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drawings/drawing3.xml" ContentType="application/vnd.openxmlformats-officedocument.drawingml.chartshapes+xml"/>
  <Override PartName="/word/charts/chart21.xml" ContentType="application/vnd.openxmlformats-officedocument.drawingml.chart+xml"/>
  <Override PartName="/word/drawings/drawing4.xml" ContentType="application/vnd.openxmlformats-officedocument.drawingml.chartshapes+xml"/>
  <Override PartName="/word/charts/chart22.xml" ContentType="application/vnd.openxmlformats-officedocument.drawingml.chart+xml"/>
  <Override PartName="/word/drawings/drawing5.xml" ContentType="application/vnd.openxmlformats-officedocument.drawingml.chartshapes+xml"/>
  <Override PartName="/word/charts/chart23.xml" ContentType="application/vnd.openxmlformats-officedocument.drawingml.chart+xml"/>
  <Override PartName="/word/drawings/drawing6.xml" ContentType="application/vnd.openxmlformats-officedocument.drawingml.chartshapes+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aps/>
        </w:rPr>
        <w:id w:val="30091833"/>
        <w:lock w:val="contentLocked"/>
        <w:placeholder>
          <w:docPart w:val="A81F602006EA4C16A9F3206BB0D96450"/>
        </w:placeholder>
        <w:group/>
      </w:sdtPr>
      <w:sdtContent>
        <w:p w14:paraId="4B2D8E29" w14:textId="77777777" w:rsidR="00A50007" w:rsidRPr="0008176F" w:rsidRDefault="0008176F" w:rsidP="0008176F">
          <w:pPr>
            <w:pStyle w:val="NoSpacing"/>
            <w:jc w:val="center"/>
            <w:rPr>
              <w:caps/>
            </w:rPr>
          </w:pPr>
          <w:r w:rsidRPr="0008176F">
            <w:rPr>
              <w:caps/>
            </w:rPr>
            <w:t>University of Oklahoma</w:t>
          </w:r>
        </w:p>
        <w:p w14:paraId="2DB397E2" w14:textId="77777777" w:rsidR="0008176F" w:rsidRPr="0008176F" w:rsidRDefault="0008176F" w:rsidP="0008176F">
          <w:pPr>
            <w:pStyle w:val="NoSpacing"/>
            <w:jc w:val="center"/>
            <w:rPr>
              <w:caps/>
            </w:rPr>
          </w:pPr>
        </w:p>
        <w:p w14:paraId="5DD67C89" w14:textId="77777777" w:rsidR="0008176F" w:rsidRPr="0008176F" w:rsidRDefault="0008176F" w:rsidP="0008176F">
          <w:pPr>
            <w:pStyle w:val="NoSpacing"/>
            <w:jc w:val="center"/>
            <w:rPr>
              <w:caps/>
            </w:rPr>
          </w:pPr>
          <w:r w:rsidRPr="0008176F">
            <w:rPr>
              <w:caps/>
            </w:rPr>
            <w:t>Graduate College</w:t>
          </w:r>
        </w:p>
      </w:sdtContent>
    </w:sdt>
    <w:p w14:paraId="08747FE5" w14:textId="77777777" w:rsidR="0008176F" w:rsidRPr="0008176F" w:rsidRDefault="0008176F" w:rsidP="0008176F">
      <w:pPr>
        <w:pStyle w:val="NoSpacing"/>
        <w:jc w:val="center"/>
        <w:rPr>
          <w:caps/>
        </w:rPr>
      </w:pPr>
    </w:p>
    <w:p w14:paraId="785B2BC9" w14:textId="77777777" w:rsidR="0008176F" w:rsidRPr="0008176F" w:rsidRDefault="0008176F" w:rsidP="0008176F">
      <w:pPr>
        <w:pStyle w:val="NoSpacing"/>
        <w:jc w:val="center"/>
        <w:rPr>
          <w:caps/>
        </w:rPr>
      </w:pPr>
    </w:p>
    <w:p w14:paraId="5CABB5AE" w14:textId="77777777" w:rsidR="0008176F" w:rsidRPr="0008176F" w:rsidRDefault="0008176F" w:rsidP="0008176F">
      <w:pPr>
        <w:pStyle w:val="NoSpacing"/>
        <w:jc w:val="center"/>
        <w:rPr>
          <w:caps/>
        </w:rPr>
      </w:pPr>
    </w:p>
    <w:p w14:paraId="4265B132" w14:textId="77777777" w:rsidR="0008176F" w:rsidRPr="0008176F" w:rsidRDefault="0008176F" w:rsidP="0008176F">
      <w:pPr>
        <w:pStyle w:val="NoSpacing"/>
        <w:jc w:val="center"/>
        <w:rPr>
          <w:caps/>
        </w:rPr>
      </w:pPr>
    </w:p>
    <w:p w14:paraId="524BB4F6" w14:textId="77777777" w:rsidR="0008176F" w:rsidRPr="0008176F" w:rsidRDefault="0008176F" w:rsidP="0008176F">
      <w:pPr>
        <w:pStyle w:val="NoSpacing"/>
        <w:jc w:val="center"/>
        <w:rPr>
          <w:caps/>
        </w:rPr>
      </w:pPr>
    </w:p>
    <w:p w14:paraId="3D6A2D7D" w14:textId="77777777" w:rsidR="0008176F" w:rsidRPr="0008176F" w:rsidRDefault="0008176F" w:rsidP="0008176F">
      <w:pPr>
        <w:pStyle w:val="NoSpacing"/>
        <w:jc w:val="center"/>
        <w:rPr>
          <w:caps/>
        </w:rPr>
      </w:pPr>
    </w:p>
    <w:p w14:paraId="2D5FF25F"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14:paraId="54E1F7CF" w14:textId="77777777" w:rsidR="0008176F" w:rsidRPr="0008176F" w:rsidRDefault="00636A9C" w:rsidP="0008176F">
          <w:pPr>
            <w:pStyle w:val="NoSpacing"/>
            <w:spacing w:line="480" w:lineRule="auto"/>
            <w:jc w:val="center"/>
            <w:rPr>
              <w:caps/>
            </w:rPr>
          </w:pPr>
          <w:r>
            <w:rPr>
              <w:caps/>
            </w:rPr>
            <w:t>THE INFLUENCE OF AGING ON CARDIOVASCULAR MEASURES AFTER AN ACUTE BOUT OF RESISTANCE EXERCISE</w:t>
          </w:r>
        </w:p>
      </w:sdtContent>
    </w:sdt>
    <w:p w14:paraId="7BEC9D1B" w14:textId="77777777" w:rsidR="0008176F" w:rsidRPr="0008176F" w:rsidRDefault="0008176F" w:rsidP="0008176F">
      <w:pPr>
        <w:pStyle w:val="NoSpacing"/>
        <w:jc w:val="center"/>
        <w:rPr>
          <w:caps/>
        </w:rPr>
      </w:pPr>
    </w:p>
    <w:p w14:paraId="3F541E01" w14:textId="77777777" w:rsidR="0008176F" w:rsidRPr="0008176F" w:rsidRDefault="0008176F" w:rsidP="0008176F">
      <w:pPr>
        <w:pStyle w:val="NoSpacing"/>
        <w:jc w:val="center"/>
        <w:rPr>
          <w:caps/>
        </w:rPr>
      </w:pPr>
    </w:p>
    <w:p w14:paraId="190FD652" w14:textId="77777777" w:rsidR="0008176F" w:rsidRPr="0008176F" w:rsidRDefault="0008176F" w:rsidP="0008176F">
      <w:pPr>
        <w:pStyle w:val="NoSpacing"/>
        <w:jc w:val="center"/>
        <w:rPr>
          <w:caps/>
        </w:rPr>
      </w:pPr>
    </w:p>
    <w:p w14:paraId="0F9DC5FC" w14:textId="77777777" w:rsidR="0008176F" w:rsidRPr="0008176F" w:rsidRDefault="0008176F" w:rsidP="0008176F">
      <w:pPr>
        <w:pStyle w:val="NoSpacing"/>
        <w:jc w:val="center"/>
        <w:rPr>
          <w:caps/>
        </w:rPr>
      </w:pPr>
    </w:p>
    <w:p w14:paraId="32C0FEE2" w14:textId="77777777" w:rsidR="0008176F" w:rsidRPr="0008176F" w:rsidRDefault="0008176F" w:rsidP="0008176F">
      <w:pPr>
        <w:pStyle w:val="NoSpacing"/>
        <w:jc w:val="center"/>
        <w:rPr>
          <w:caps/>
        </w:rPr>
      </w:pPr>
    </w:p>
    <w:p w14:paraId="30FEEFA1" w14:textId="77777777" w:rsidR="0008176F" w:rsidRPr="0008176F" w:rsidRDefault="0008176F" w:rsidP="0008176F">
      <w:pPr>
        <w:pStyle w:val="NoSpacing"/>
        <w:jc w:val="center"/>
        <w:rPr>
          <w:caps/>
        </w:rPr>
      </w:pPr>
    </w:p>
    <w:p w14:paraId="3F3BD0ED" w14:textId="77777777" w:rsidR="0008176F" w:rsidRPr="0008176F" w:rsidRDefault="0021105B"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93129D">
            <w:rPr>
              <w:caps/>
            </w:rPr>
            <w:t>Dissertation</w:t>
          </w:r>
        </w:sdtContent>
      </w:sdt>
    </w:p>
    <w:p w14:paraId="74CADAFA"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253FA295" w14:textId="77777777" w:rsidR="0008176F" w:rsidRPr="0008176F" w:rsidRDefault="0008176F" w:rsidP="0008176F">
          <w:pPr>
            <w:pStyle w:val="NoSpacing"/>
            <w:jc w:val="center"/>
            <w:rPr>
              <w:caps/>
            </w:rPr>
          </w:pPr>
          <w:r w:rsidRPr="0008176F">
            <w:rPr>
              <w:caps/>
            </w:rPr>
            <w:t>submitted to the Graduate Faculty</w:t>
          </w:r>
        </w:p>
        <w:p w14:paraId="154CE80D" w14:textId="77777777" w:rsidR="0008176F" w:rsidRDefault="0008176F" w:rsidP="0008176F">
          <w:pPr>
            <w:pStyle w:val="NoSpacing"/>
            <w:jc w:val="center"/>
          </w:pPr>
        </w:p>
        <w:p w14:paraId="426EFDDC" w14:textId="77777777" w:rsidR="0008176F" w:rsidRDefault="0008176F" w:rsidP="0008176F">
          <w:pPr>
            <w:pStyle w:val="NoSpacing"/>
            <w:jc w:val="center"/>
          </w:pPr>
          <w:r>
            <w:t>in partial fulfillment of the requirements for the</w:t>
          </w:r>
        </w:p>
        <w:p w14:paraId="370DB12C" w14:textId="77777777" w:rsidR="0008176F" w:rsidRDefault="0008176F" w:rsidP="0008176F">
          <w:pPr>
            <w:pStyle w:val="NoSpacing"/>
            <w:jc w:val="center"/>
          </w:pPr>
        </w:p>
        <w:p w14:paraId="2352AD11" w14:textId="77777777" w:rsidR="0008176F" w:rsidRDefault="0008176F" w:rsidP="0008176F">
          <w:pPr>
            <w:pStyle w:val="NoSpacing"/>
            <w:jc w:val="center"/>
          </w:pPr>
          <w:r>
            <w:t>Degree of</w:t>
          </w:r>
        </w:p>
      </w:sdtContent>
    </w:sdt>
    <w:p w14:paraId="35C634FA"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14:paraId="0FEB1F75" w14:textId="77777777" w:rsidR="00746E16" w:rsidRDefault="0093129D" w:rsidP="00746E16">
          <w:pPr>
            <w:pStyle w:val="NoSpacing"/>
            <w:spacing w:line="480" w:lineRule="auto"/>
            <w:jc w:val="center"/>
            <w:rPr>
              <w:caps/>
            </w:rPr>
          </w:pPr>
          <w:r>
            <w:rPr>
              <w:caps/>
            </w:rPr>
            <w:t>Doctor of Philosophy</w:t>
          </w:r>
        </w:p>
      </w:sdtContent>
    </w:sdt>
    <w:p w14:paraId="4A228DAA" w14:textId="77777777" w:rsidR="00730F0A" w:rsidRDefault="00730F0A" w:rsidP="0008176F">
      <w:pPr>
        <w:pStyle w:val="NoSpacing"/>
        <w:jc w:val="center"/>
      </w:pPr>
    </w:p>
    <w:p w14:paraId="2AA19B82" w14:textId="77777777" w:rsidR="00730F0A" w:rsidRDefault="00730F0A" w:rsidP="0008176F">
      <w:pPr>
        <w:pStyle w:val="NoSpacing"/>
        <w:jc w:val="center"/>
      </w:pPr>
    </w:p>
    <w:p w14:paraId="14D7A185" w14:textId="77777777" w:rsidR="00730F0A" w:rsidRDefault="00730F0A" w:rsidP="0008176F">
      <w:pPr>
        <w:pStyle w:val="NoSpacing"/>
        <w:jc w:val="center"/>
      </w:pPr>
    </w:p>
    <w:p w14:paraId="2F5C363F" w14:textId="77777777" w:rsidR="00730F0A" w:rsidRDefault="00730F0A" w:rsidP="0008176F">
      <w:pPr>
        <w:pStyle w:val="NoSpacing"/>
        <w:jc w:val="center"/>
      </w:pPr>
    </w:p>
    <w:p w14:paraId="7F99DAEF" w14:textId="77777777" w:rsidR="00730F0A" w:rsidRDefault="00730F0A" w:rsidP="0008176F">
      <w:pPr>
        <w:pStyle w:val="NoSpacing"/>
        <w:jc w:val="center"/>
      </w:pPr>
    </w:p>
    <w:p w14:paraId="4C71110A" w14:textId="77777777" w:rsidR="00730F0A" w:rsidRDefault="00730F0A" w:rsidP="0008176F">
      <w:pPr>
        <w:pStyle w:val="NoSpacing"/>
        <w:jc w:val="center"/>
      </w:pPr>
    </w:p>
    <w:p w14:paraId="28A77D2F" w14:textId="77777777" w:rsidR="00730F0A" w:rsidRDefault="00730F0A" w:rsidP="0008176F">
      <w:pPr>
        <w:pStyle w:val="NoSpacing"/>
        <w:jc w:val="center"/>
      </w:pPr>
    </w:p>
    <w:p w14:paraId="3C7A31AA" w14:textId="77777777" w:rsidR="00730F0A" w:rsidRDefault="00730F0A" w:rsidP="0008176F">
      <w:pPr>
        <w:pStyle w:val="NoSpacing"/>
        <w:jc w:val="center"/>
      </w:pPr>
    </w:p>
    <w:p w14:paraId="36D02C70" w14:textId="77777777" w:rsidR="00730F0A" w:rsidRDefault="00730F0A" w:rsidP="0008176F">
      <w:pPr>
        <w:pStyle w:val="NoSpacing"/>
        <w:jc w:val="center"/>
      </w:pPr>
    </w:p>
    <w:p w14:paraId="6B458AD1" w14:textId="77777777" w:rsidR="00730F0A" w:rsidRDefault="00730F0A" w:rsidP="0008176F">
      <w:pPr>
        <w:pStyle w:val="NoSpacing"/>
        <w:jc w:val="center"/>
      </w:pPr>
      <w:r>
        <w:t>By</w:t>
      </w:r>
    </w:p>
    <w:p w14:paraId="65EB74BA"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14:paraId="14E9E6B4" w14:textId="77777777" w:rsidR="00746E16" w:rsidRDefault="007C1145" w:rsidP="00746E16">
          <w:pPr>
            <w:pStyle w:val="NoSpacing"/>
            <w:jc w:val="center"/>
            <w:rPr>
              <w:caps/>
            </w:rPr>
          </w:pPr>
          <w:r>
            <w:rPr>
              <w:caps/>
            </w:rPr>
            <w:t>Robert spencer</w:t>
          </w:r>
          <w:r w:rsidR="00636A9C">
            <w:rPr>
              <w:caps/>
            </w:rPr>
            <w:t xml:space="preserve"> thiebaud</w:t>
          </w:r>
        </w:p>
      </w:sdtContent>
    </w:sdt>
    <w:sdt>
      <w:sdtPr>
        <w:id w:val="30091838"/>
        <w:lock w:val="contentLocked"/>
        <w:placeholder>
          <w:docPart w:val="A81F602006EA4C16A9F3206BB0D96450"/>
        </w:placeholder>
        <w:group/>
      </w:sdtPr>
      <w:sdtContent>
        <w:p w14:paraId="6C4446C7"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14:paraId="125C33C3" w14:textId="77777777" w:rsidR="00730F0A" w:rsidRDefault="00636A9C" w:rsidP="00730F0A">
          <w:pPr>
            <w:pStyle w:val="NoSpacing"/>
            <w:jc w:val="center"/>
          </w:pPr>
          <w:r>
            <w:t>2014</w:t>
          </w:r>
        </w:p>
      </w:sdtContent>
    </w:sdt>
    <w:p w14:paraId="763A6FDE" w14:textId="77777777" w:rsidR="00730F0A" w:rsidRDefault="00730F0A" w:rsidP="00730F0A">
      <w:pPr>
        <w:pStyle w:val="NoSpacing"/>
        <w:jc w:val="center"/>
      </w:pPr>
      <w:r>
        <w:br w:type="page"/>
      </w:r>
    </w:p>
    <w:p w14:paraId="3AE2820C" w14:textId="77777777" w:rsidR="00730F0A" w:rsidRDefault="00730F0A" w:rsidP="00730F0A">
      <w:pPr>
        <w:pStyle w:val="NoSpacing"/>
        <w:jc w:val="center"/>
      </w:pPr>
    </w:p>
    <w:p w14:paraId="1EA3DD81" w14:textId="77777777" w:rsidR="00F93475" w:rsidRDefault="00F93475" w:rsidP="00730F0A">
      <w:pPr>
        <w:pStyle w:val="NoSpacing"/>
        <w:jc w:val="center"/>
      </w:pPr>
    </w:p>
    <w:p w14:paraId="0F755ADC" w14:textId="77777777" w:rsidR="00F93475" w:rsidRDefault="00F93475" w:rsidP="00730F0A">
      <w:pPr>
        <w:pStyle w:val="NoSpacing"/>
        <w:jc w:val="center"/>
      </w:pPr>
    </w:p>
    <w:p w14:paraId="242B57DB" w14:textId="77777777" w:rsidR="00730F0A" w:rsidRDefault="00730F0A" w:rsidP="00730F0A">
      <w:pPr>
        <w:pStyle w:val="NoSpacing"/>
        <w:jc w:val="center"/>
      </w:pPr>
    </w:p>
    <w:p w14:paraId="2DD62D4C"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p w14:paraId="0C94940E" w14:textId="77777777" w:rsidR="00730F0A" w:rsidRPr="00730F0A" w:rsidRDefault="006F2522" w:rsidP="00730F0A">
          <w:pPr>
            <w:pStyle w:val="NoSpacing"/>
            <w:jc w:val="center"/>
            <w:rPr>
              <w:caps/>
            </w:rPr>
          </w:pPr>
          <w:r>
            <w:rPr>
              <w:caps/>
            </w:rPr>
            <w:t>THE INFLUENCE OF AGING ON CARDIOVASCULAR MEASURES AFTER AN ACUTE BOUT OF RESISTANCE EXERCISE</w:t>
          </w:r>
        </w:p>
      </w:sdtContent>
    </w:sdt>
    <w:p w14:paraId="3B008F97" w14:textId="77777777" w:rsidR="00730F0A" w:rsidRPr="00730F0A" w:rsidRDefault="00730F0A" w:rsidP="00730F0A">
      <w:pPr>
        <w:pStyle w:val="NoSpacing"/>
        <w:jc w:val="center"/>
        <w:rPr>
          <w:caps/>
        </w:rPr>
      </w:pPr>
    </w:p>
    <w:p w14:paraId="1F9157AB" w14:textId="77777777" w:rsidR="00730F0A" w:rsidRPr="00730F0A" w:rsidRDefault="00730F0A" w:rsidP="00730F0A">
      <w:pPr>
        <w:pStyle w:val="NoSpacing"/>
        <w:jc w:val="center"/>
        <w:rPr>
          <w:caps/>
        </w:rPr>
      </w:pPr>
    </w:p>
    <w:p w14:paraId="25DCFD5C" w14:textId="77777777" w:rsidR="00730F0A" w:rsidRPr="00730F0A" w:rsidRDefault="0021105B"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93129D">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14:paraId="29F07BC7" w14:textId="77777777" w:rsidR="00746E16" w:rsidRDefault="0093129D" w:rsidP="00746E16">
          <w:pPr>
            <w:pStyle w:val="NoSpacing"/>
            <w:jc w:val="center"/>
            <w:rPr>
              <w:caps/>
            </w:rPr>
          </w:pPr>
          <w:r>
            <w:rPr>
              <w:caps/>
            </w:rPr>
            <w:t>Department of Health and Exercise Science</w:t>
          </w:r>
        </w:p>
      </w:sdtContent>
    </w:sdt>
    <w:p w14:paraId="09C95478" w14:textId="77777777" w:rsidR="00730F0A" w:rsidRPr="00730F0A" w:rsidRDefault="00730F0A" w:rsidP="00730F0A">
      <w:pPr>
        <w:pStyle w:val="NoSpacing"/>
        <w:jc w:val="center"/>
        <w:rPr>
          <w:caps/>
        </w:rPr>
      </w:pPr>
    </w:p>
    <w:p w14:paraId="0BBA2489" w14:textId="77777777" w:rsidR="00730F0A" w:rsidRPr="00730F0A" w:rsidRDefault="00730F0A" w:rsidP="00730F0A">
      <w:pPr>
        <w:pStyle w:val="NoSpacing"/>
        <w:jc w:val="center"/>
        <w:rPr>
          <w:caps/>
        </w:rPr>
      </w:pPr>
    </w:p>
    <w:p w14:paraId="7F18644C" w14:textId="77777777" w:rsidR="00730F0A" w:rsidRPr="00730F0A" w:rsidRDefault="00730F0A" w:rsidP="00730F0A">
      <w:pPr>
        <w:pStyle w:val="NoSpacing"/>
        <w:jc w:val="center"/>
        <w:rPr>
          <w:caps/>
        </w:rPr>
      </w:pPr>
    </w:p>
    <w:p w14:paraId="65CCB137" w14:textId="77777777" w:rsidR="00730F0A" w:rsidRDefault="00730F0A" w:rsidP="00730F0A">
      <w:pPr>
        <w:pStyle w:val="NoSpacing"/>
        <w:jc w:val="center"/>
        <w:rPr>
          <w:caps/>
        </w:rPr>
      </w:pPr>
    </w:p>
    <w:p w14:paraId="78B783B0" w14:textId="77777777" w:rsidR="00730F0A" w:rsidRPr="00730F0A" w:rsidRDefault="00730F0A" w:rsidP="00730F0A">
      <w:pPr>
        <w:pStyle w:val="NoSpacing"/>
        <w:jc w:val="center"/>
        <w:rPr>
          <w:caps/>
        </w:rPr>
      </w:pPr>
    </w:p>
    <w:p w14:paraId="3343E8AE" w14:textId="77777777" w:rsidR="00730F0A" w:rsidRPr="00730F0A" w:rsidRDefault="00730F0A" w:rsidP="00730F0A">
      <w:pPr>
        <w:pStyle w:val="NoSpacing"/>
        <w:jc w:val="center"/>
        <w:rPr>
          <w:caps/>
        </w:rPr>
      </w:pPr>
    </w:p>
    <w:p w14:paraId="4F422ADC" w14:textId="77777777" w:rsidR="00730F0A" w:rsidRPr="00730F0A" w:rsidRDefault="00730F0A" w:rsidP="00730F0A">
      <w:pPr>
        <w:pStyle w:val="NoSpacing"/>
        <w:jc w:val="center"/>
        <w:rPr>
          <w:caps/>
        </w:rPr>
      </w:pPr>
    </w:p>
    <w:p w14:paraId="387316FC"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14:paraId="32458BF4" w14:textId="77777777" w:rsidR="00730F0A" w:rsidRPr="00730F0A" w:rsidRDefault="00730F0A" w:rsidP="00730F0A">
          <w:pPr>
            <w:pStyle w:val="NoSpacing"/>
            <w:jc w:val="center"/>
            <w:rPr>
              <w:caps/>
            </w:rPr>
          </w:pPr>
          <w:r w:rsidRPr="00730F0A">
            <w:rPr>
              <w:caps/>
            </w:rPr>
            <w:t>By</w:t>
          </w:r>
        </w:p>
      </w:sdtContent>
    </w:sdt>
    <w:p w14:paraId="3116D147" w14:textId="77777777" w:rsidR="00730F0A" w:rsidRDefault="00730F0A" w:rsidP="00730F0A">
      <w:pPr>
        <w:pStyle w:val="NoSpacing"/>
        <w:jc w:val="center"/>
      </w:pPr>
    </w:p>
    <w:p w14:paraId="53676F20" w14:textId="77777777" w:rsidR="00730F0A" w:rsidRDefault="00730F0A" w:rsidP="00730F0A">
      <w:pPr>
        <w:pStyle w:val="NoSpacing"/>
        <w:jc w:val="center"/>
      </w:pPr>
    </w:p>
    <w:p w14:paraId="421F12C4" w14:textId="77777777" w:rsidR="00730F0A" w:rsidRDefault="00730F0A" w:rsidP="00730F0A">
      <w:pPr>
        <w:pStyle w:val="NoSpacing"/>
        <w:jc w:val="center"/>
      </w:pPr>
    </w:p>
    <w:p w14:paraId="3D1FB182" w14:textId="77777777" w:rsidR="00730F0A" w:rsidRPr="006B4721" w:rsidRDefault="00730F0A" w:rsidP="00730F0A">
      <w:pPr>
        <w:pStyle w:val="NoSpacing"/>
        <w:jc w:val="right"/>
      </w:pPr>
      <w:r>
        <w:tab/>
      </w:r>
      <w:r>
        <w:tab/>
      </w:r>
      <w:r>
        <w:tab/>
      </w:r>
      <w:r>
        <w:tab/>
      </w:r>
      <w:r w:rsidR="006B4721">
        <w:t>______________________________</w:t>
      </w:r>
    </w:p>
    <w:p w14:paraId="03E9ACEF" w14:textId="77777777" w:rsidR="00730F0A" w:rsidRDefault="0021105B"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6F2522">
            <w:t>Michael Bemben</w:t>
          </w:r>
        </w:sdtContent>
      </w:sdt>
      <w:r w:rsidR="00730F0A">
        <w:t>, Chair</w:t>
      </w:r>
    </w:p>
    <w:p w14:paraId="369C0519" w14:textId="77777777" w:rsidR="00730F0A" w:rsidRDefault="00730F0A" w:rsidP="00730F0A">
      <w:pPr>
        <w:pStyle w:val="NoSpacing"/>
        <w:jc w:val="right"/>
      </w:pPr>
    </w:p>
    <w:p w14:paraId="1A7C535F" w14:textId="77777777" w:rsidR="00730F0A" w:rsidRDefault="00730F0A" w:rsidP="00730F0A">
      <w:pPr>
        <w:pStyle w:val="NoSpacing"/>
        <w:jc w:val="right"/>
      </w:pPr>
    </w:p>
    <w:p w14:paraId="2E971B56" w14:textId="77777777" w:rsidR="00730F0A" w:rsidRPr="006B4721" w:rsidRDefault="006B4721" w:rsidP="00730F0A">
      <w:pPr>
        <w:pStyle w:val="NoSpacing"/>
        <w:jc w:val="right"/>
      </w:pPr>
      <w:r>
        <w:t>______________________________</w:t>
      </w:r>
    </w:p>
    <w:p w14:paraId="76007214" w14:textId="77777777" w:rsidR="00730F0A" w:rsidRDefault="0021105B"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93129D">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6F2522">
            <w:t>Debra Bemben</w:t>
          </w:r>
        </w:sdtContent>
      </w:sdt>
    </w:p>
    <w:p w14:paraId="0A25602E" w14:textId="77777777" w:rsidR="00730F0A" w:rsidRDefault="00730F0A" w:rsidP="00730F0A">
      <w:pPr>
        <w:pStyle w:val="NoSpacing"/>
        <w:jc w:val="right"/>
      </w:pPr>
    </w:p>
    <w:p w14:paraId="56E78260" w14:textId="77777777" w:rsidR="00730F0A" w:rsidRDefault="00730F0A" w:rsidP="00730F0A">
      <w:pPr>
        <w:pStyle w:val="NoSpacing"/>
        <w:jc w:val="right"/>
      </w:pPr>
    </w:p>
    <w:p w14:paraId="0A818986" w14:textId="77777777" w:rsidR="00730F0A" w:rsidRPr="006B4721" w:rsidRDefault="006B4721" w:rsidP="00730F0A">
      <w:pPr>
        <w:pStyle w:val="NoSpacing"/>
        <w:jc w:val="right"/>
      </w:pPr>
      <w:r>
        <w:t>______________________________</w:t>
      </w:r>
    </w:p>
    <w:p w14:paraId="26859BB2" w14:textId="77777777" w:rsidR="00730F0A" w:rsidRDefault="0021105B"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93129D">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6F2522">
            <w:t>Travis Beck</w:t>
          </w:r>
        </w:sdtContent>
      </w:sdt>
    </w:p>
    <w:p w14:paraId="6EB2B01D" w14:textId="77777777" w:rsidR="00730F0A" w:rsidRDefault="00730F0A" w:rsidP="00730F0A">
      <w:pPr>
        <w:pStyle w:val="NoSpacing"/>
        <w:jc w:val="right"/>
      </w:pPr>
    </w:p>
    <w:p w14:paraId="581B2811" w14:textId="77777777" w:rsidR="00730F0A" w:rsidRDefault="00730F0A" w:rsidP="00730F0A">
      <w:pPr>
        <w:pStyle w:val="NoSpacing"/>
        <w:jc w:val="right"/>
      </w:pPr>
    </w:p>
    <w:p w14:paraId="24DD04CC" w14:textId="77777777" w:rsidR="00730F0A" w:rsidRPr="006B4721" w:rsidRDefault="006B4721" w:rsidP="00730F0A">
      <w:pPr>
        <w:pStyle w:val="NoSpacing"/>
        <w:jc w:val="right"/>
      </w:pPr>
      <w:r>
        <w:t>______________________________</w:t>
      </w:r>
    </w:p>
    <w:p w14:paraId="4E0DB9CF" w14:textId="77777777" w:rsidR="00FF0F0F" w:rsidRDefault="0021105B"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93129D">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6F2522">
            <w:t>Rebecca Larson</w:t>
          </w:r>
        </w:sdtContent>
      </w:sdt>
    </w:p>
    <w:p w14:paraId="7F9E20C6" w14:textId="77777777" w:rsidR="00FF0F0F" w:rsidRDefault="00FF0F0F" w:rsidP="00FF0F0F">
      <w:pPr>
        <w:pStyle w:val="NoSpacing"/>
        <w:jc w:val="right"/>
      </w:pPr>
    </w:p>
    <w:p w14:paraId="705C3F51" w14:textId="77777777" w:rsidR="00FF0F0F" w:rsidRDefault="00FF0F0F" w:rsidP="00FF0F0F">
      <w:pPr>
        <w:pStyle w:val="NoSpacing"/>
        <w:jc w:val="right"/>
      </w:pPr>
    </w:p>
    <w:p w14:paraId="1DF5FC24" w14:textId="77777777" w:rsidR="00FF0F0F" w:rsidRPr="006B4721" w:rsidRDefault="006B4721" w:rsidP="00FF0F0F">
      <w:pPr>
        <w:pStyle w:val="NoSpacing"/>
        <w:jc w:val="right"/>
      </w:pPr>
      <w:r>
        <w:t>______________________________</w:t>
      </w:r>
    </w:p>
    <w:p w14:paraId="00D6B258" w14:textId="77777777" w:rsidR="00FF0F0F" w:rsidRDefault="0021105B"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93129D">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6F2522">
            <w:t>Rosemary Knapp</w:t>
          </w:r>
        </w:sdtContent>
      </w:sdt>
    </w:p>
    <w:p w14:paraId="47849576" w14:textId="77777777" w:rsidR="00730F0A" w:rsidRDefault="00730F0A" w:rsidP="00730F0A">
      <w:pPr>
        <w:pStyle w:val="NoSpacing"/>
        <w:jc w:val="right"/>
      </w:pPr>
    </w:p>
    <w:p w14:paraId="4466B240" w14:textId="77777777" w:rsidR="00730F0A" w:rsidRDefault="00730F0A" w:rsidP="00730F0A">
      <w:pPr>
        <w:pStyle w:val="NoSpacing"/>
        <w:jc w:val="right"/>
      </w:pPr>
    </w:p>
    <w:p w14:paraId="32D11326" w14:textId="77777777" w:rsidR="00730F0A" w:rsidRDefault="00730F0A" w:rsidP="00730F0A">
      <w:pPr>
        <w:pStyle w:val="NoSpacing"/>
        <w:jc w:val="center"/>
      </w:pPr>
      <w:r>
        <w:br w:type="page"/>
      </w:r>
    </w:p>
    <w:p w14:paraId="19D860BD" w14:textId="77777777" w:rsidR="00730F0A" w:rsidRDefault="00730F0A" w:rsidP="00730F0A">
      <w:pPr>
        <w:pStyle w:val="NoSpacing"/>
        <w:jc w:val="center"/>
      </w:pPr>
    </w:p>
    <w:p w14:paraId="1D03F486" w14:textId="77777777" w:rsidR="00730F0A" w:rsidRDefault="00730F0A" w:rsidP="00730F0A">
      <w:pPr>
        <w:pStyle w:val="NoSpacing"/>
        <w:jc w:val="center"/>
      </w:pPr>
    </w:p>
    <w:p w14:paraId="3BC8858F" w14:textId="77777777" w:rsidR="00730F0A" w:rsidRDefault="00730F0A" w:rsidP="00730F0A">
      <w:pPr>
        <w:pStyle w:val="NoSpacing"/>
        <w:jc w:val="center"/>
      </w:pPr>
    </w:p>
    <w:p w14:paraId="16B8805D" w14:textId="77777777" w:rsidR="00730F0A" w:rsidRDefault="00730F0A" w:rsidP="00730F0A">
      <w:pPr>
        <w:pStyle w:val="NoSpacing"/>
        <w:jc w:val="center"/>
      </w:pPr>
    </w:p>
    <w:p w14:paraId="3F213937" w14:textId="77777777" w:rsidR="00730F0A" w:rsidRDefault="00730F0A" w:rsidP="00730F0A">
      <w:pPr>
        <w:pStyle w:val="NoSpacing"/>
        <w:jc w:val="center"/>
      </w:pPr>
    </w:p>
    <w:p w14:paraId="789CCD1E" w14:textId="77777777" w:rsidR="00730F0A" w:rsidRDefault="00730F0A" w:rsidP="00730F0A">
      <w:pPr>
        <w:pStyle w:val="NoSpacing"/>
        <w:jc w:val="center"/>
      </w:pPr>
    </w:p>
    <w:p w14:paraId="3275E572" w14:textId="77777777" w:rsidR="00730F0A" w:rsidRDefault="00730F0A" w:rsidP="00730F0A">
      <w:pPr>
        <w:pStyle w:val="NoSpacing"/>
        <w:jc w:val="center"/>
      </w:pPr>
    </w:p>
    <w:p w14:paraId="6FF00F77" w14:textId="77777777" w:rsidR="00730F0A" w:rsidRDefault="00730F0A" w:rsidP="00730F0A">
      <w:pPr>
        <w:pStyle w:val="NoSpacing"/>
        <w:jc w:val="center"/>
      </w:pPr>
    </w:p>
    <w:p w14:paraId="678E4C41" w14:textId="77777777" w:rsidR="00730F0A" w:rsidRDefault="00730F0A" w:rsidP="00730F0A">
      <w:pPr>
        <w:pStyle w:val="NoSpacing"/>
        <w:jc w:val="center"/>
      </w:pPr>
    </w:p>
    <w:p w14:paraId="5910358D" w14:textId="77777777" w:rsidR="00730F0A" w:rsidRDefault="00730F0A" w:rsidP="00730F0A">
      <w:pPr>
        <w:pStyle w:val="NoSpacing"/>
        <w:jc w:val="center"/>
      </w:pPr>
    </w:p>
    <w:p w14:paraId="5DE33731" w14:textId="77777777" w:rsidR="00730F0A" w:rsidRDefault="00730F0A" w:rsidP="00730F0A">
      <w:pPr>
        <w:pStyle w:val="NoSpacing"/>
        <w:jc w:val="center"/>
      </w:pPr>
    </w:p>
    <w:p w14:paraId="70C92BE3" w14:textId="77777777" w:rsidR="00730F0A" w:rsidRDefault="00730F0A" w:rsidP="00730F0A">
      <w:pPr>
        <w:pStyle w:val="NoSpacing"/>
        <w:jc w:val="center"/>
      </w:pPr>
    </w:p>
    <w:p w14:paraId="70A5A28A" w14:textId="77777777" w:rsidR="00730F0A" w:rsidRDefault="00730F0A" w:rsidP="00730F0A">
      <w:pPr>
        <w:pStyle w:val="NoSpacing"/>
        <w:jc w:val="center"/>
      </w:pPr>
    </w:p>
    <w:p w14:paraId="1D598ABC" w14:textId="77777777" w:rsidR="00730F0A" w:rsidRDefault="00730F0A" w:rsidP="00730F0A">
      <w:pPr>
        <w:pStyle w:val="NoSpacing"/>
        <w:jc w:val="center"/>
      </w:pPr>
    </w:p>
    <w:p w14:paraId="0F2C18DB" w14:textId="77777777" w:rsidR="00730F0A" w:rsidRDefault="00730F0A" w:rsidP="00730F0A">
      <w:pPr>
        <w:pStyle w:val="NoSpacing"/>
        <w:jc w:val="center"/>
      </w:pPr>
    </w:p>
    <w:p w14:paraId="29C232C5" w14:textId="77777777" w:rsidR="00730F0A" w:rsidRDefault="00730F0A" w:rsidP="00730F0A">
      <w:pPr>
        <w:pStyle w:val="NoSpacing"/>
        <w:jc w:val="center"/>
      </w:pPr>
    </w:p>
    <w:p w14:paraId="1A2285A9" w14:textId="77777777" w:rsidR="00730F0A" w:rsidRDefault="00730F0A" w:rsidP="00730F0A">
      <w:pPr>
        <w:pStyle w:val="NoSpacing"/>
        <w:jc w:val="center"/>
      </w:pPr>
    </w:p>
    <w:p w14:paraId="396E72EC" w14:textId="77777777" w:rsidR="00730F0A" w:rsidRDefault="00730F0A" w:rsidP="00730F0A">
      <w:pPr>
        <w:pStyle w:val="NoSpacing"/>
        <w:jc w:val="center"/>
      </w:pPr>
    </w:p>
    <w:p w14:paraId="5D3B88FF" w14:textId="77777777" w:rsidR="00730F0A" w:rsidRDefault="00730F0A" w:rsidP="00730F0A">
      <w:pPr>
        <w:pStyle w:val="NoSpacing"/>
        <w:jc w:val="center"/>
      </w:pPr>
    </w:p>
    <w:p w14:paraId="5003807E" w14:textId="77777777" w:rsidR="00730F0A" w:rsidRDefault="00730F0A" w:rsidP="00730F0A">
      <w:pPr>
        <w:pStyle w:val="NoSpacing"/>
        <w:jc w:val="center"/>
      </w:pPr>
    </w:p>
    <w:p w14:paraId="31654428" w14:textId="77777777" w:rsidR="00730F0A" w:rsidRDefault="00730F0A" w:rsidP="00730F0A">
      <w:pPr>
        <w:pStyle w:val="NoSpacing"/>
        <w:jc w:val="center"/>
      </w:pPr>
    </w:p>
    <w:p w14:paraId="14F478F8" w14:textId="77777777" w:rsidR="00730F0A" w:rsidRDefault="00730F0A" w:rsidP="00730F0A">
      <w:pPr>
        <w:pStyle w:val="NoSpacing"/>
        <w:jc w:val="center"/>
      </w:pPr>
    </w:p>
    <w:p w14:paraId="01D16BAF" w14:textId="77777777" w:rsidR="00730F0A" w:rsidRDefault="00730F0A" w:rsidP="00730F0A">
      <w:pPr>
        <w:pStyle w:val="NoSpacing"/>
        <w:jc w:val="center"/>
      </w:pPr>
    </w:p>
    <w:p w14:paraId="5A1CC4C8" w14:textId="77777777" w:rsidR="00730F0A" w:rsidRDefault="00730F0A" w:rsidP="00730F0A">
      <w:pPr>
        <w:pStyle w:val="NoSpacing"/>
        <w:jc w:val="center"/>
      </w:pPr>
    </w:p>
    <w:p w14:paraId="1CB60CF2" w14:textId="77777777" w:rsidR="00730F0A" w:rsidRDefault="00730F0A" w:rsidP="00730F0A">
      <w:pPr>
        <w:pStyle w:val="NoSpacing"/>
        <w:jc w:val="center"/>
      </w:pPr>
    </w:p>
    <w:p w14:paraId="0F1B53B1" w14:textId="77777777" w:rsidR="00730F0A" w:rsidRDefault="00730F0A" w:rsidP="00730F0A">
      <w:pPr>
        <w:pStyle w:val="NoSpacing"/>
        <w:jc w:val="center"/>
      </w:pPr>
    </w:p>
    <w:p w14:paraId="2666747C" w14:textId="77777777" w:rsidR="00730F0A" w:rsidRDefault="00730F0A" w:rsidP="00730F0A">
      <w:pPr>
        <w:pStyle w:val="NoSpacing"/>
        <w:jc w:val="center"/>
      </w:pPr>
    </w:p>
    <w:p w14:paraId="438F81F4" w14:textId="77777777" w:rsidR="00730F0A" w:rsidRDefault="00730F0A" w:rsidP="00730F0A">
      <w:pPr>
        <w:pStyle w:val="NoSpacing"/>
        <w:jc w:val="center"/>
      </w:pPr>
    </w:p>
    <w:p w14:paraId="73793D5D" w14:textId="77777777" w:rsidR="00730F0A" w:rsidRDefault="00730F0A" w:rsidP="00730F0A">
      <w:pPr>
        <w:pStyle w:val="NoSpacing"/>
        <w:jc w:val="center"/>
      </w:pPr>
    </w:p>
    <w:p w14:paraId="0D33FCD1" w14:textId="77777777" w:rsidR="00730F0A" w:rsidRDefault="00730F0A" w:rsidP="00730F0A">
      <w:pPr>
        <w:pStyle w:val="NoSpacing"/>
        <w:jc w:val="center"/>
      </w:pPr>
    </w:p>
    <w:p w14:paraId="1E76A449" w14:textId="77777777" w:rsidR="00730F0A" w:rsidRDefault="00730F0A" w:rsidP="00730F0A">
      <w:pPr>
        <w:pStyle w:val="NoSpacing"/>
        <w:jc w:val="center"/>
      </w:pPr>
    </w:p>
    <w:p w14:paraId="48894D80" w14:textId="77777777" w:rsidR="00730F0A" w:rsidRDefault="00730F0A" w:rsidP="00730F0A">
      <w:pPr>
        <w:pStyle w:val="NoSpacing"/>
        <w:jc w:val="center"/>
      </w:pPr>
    </w:p>
    <w:p w14:paraId="566EFE31" w14:textId="77777777" w:rsidR="00730F0A" w:rsidRDefault="00730F0A" w:rsidP="00730F0A">
      <w:pPr>
        <w:pStyle w:val="NoSpacing"/>
        <w:jc w:val="center"/>
      </w:pPr>
    </w:p>
    <w:p w14:paraId="7B1A7DB5" w14:textId="77777777" w:rsidR="00730F0A" w:rsidRDefault="00730F0A" w:rsidP="00730F0A">
      <w:pPr>
        <w:pStyle w:val="NoSpacing"/>
        <w:jc w:val="center"/>
      </w:pPr>
    </w:p>
    <w:p w14:paraId="425575C6" w14:textId="77777777" w:rsidR="00730F0A" w:rsidRDefault="00730F0A" w:rsidP="00730F0A">
      <w:pPr>
        <w:pStyle w:val="NoSpacing"/>
        <w:jc w:val="center"/>
      </w:pPr>
    </w:p>
    <w:p w14:paraId="639411DB" w14:textId="77777777" w:rsidR="00730F0A" w:rsidRDefault="00730F0A" w:rsidP="00730F0A">
      <w:pPr>
        <w:pStyle w:val="NoSpacing"/>
        <w:jc w:val="center"/>
      </w:pPr>
    </w:p>
    <w:p w14:paraId="427DF219" w14:textId="77777777" w:rsidR="00730F0A" w:rsidRDefault="00730F0A" w:rsidP="00730F0A">
      <w:pPr>
        <w:pStyle w:val="NoSpacing"/>
        <w:jc w:val="center"/>
      </w:pPr>
    </w:p>
    <w:p w14:paraId="74BD865D" w14:textId="77777777" w:rsidR="00730F0A" w:rsidRDefault="00730F0A" w:rsidP="00730F0A">
      <w:pPr>
        <w:pStyle w:val="NoSpacing"/>
        <w:jc w:val="center"/>
      </w:pPr>
    </w:p>
    <w:p w14:paraId="25D8A376" w14:textId="77777777" w:rsidR="00730F0A" w:rsidRDefault="00730F0A" w:rsidP="00730F0A">
      <w:pPr>
        <w:pStyle w:val="NoSpacing"/>
        <w:jc w:val="center"/>
      </w:pPr>
    </w:p>
    <w:p w14:paraId="03039B25" w14:textId="77777777" w:rsidR="00730F0A" w:rsidRDefault="00730F0A" w:rsidP="00730F0A">
      <w:pPr>
        <w:pStyle w:val="NoSpacing"/>
        <w:jc w:val="center"/>
      </w:pPr>
    </w:p>
    <w:p w14:paraId="3C63938A" w14:textId="77777777" w:rsidR="00730F0A" w:rsidRDefault="00730F0A" w:rsidP="00730F0A">
      <w:pPr>
        <w:pStyle w:val="NoSpacing"/>
        <w:jc w:val="center"/>
      </w:pPr>
    </w:p>
    <w:p w14:paraId="531FD858" w14:textId="77777777" w:rsidR="00730F0A" w:rsidRDefault="00730F0A" w:rsidP="00730F0A">
      <w:pPr>
        <w:pStyle w:val="NoSpacing"/>
        <w:jc w:val="center"/>
      </w:pPr>
    </w:p>
    <w:p w14:paraId="07BB9631" w14:textId="77777777" w:rsidR="00730F0A" w:rsidRDefault="0021105B"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7C1145">
            <w:rPr>
              <w:caps/>
            </w:rPr>
            <w:t>robert sPencer</w:t>
          </w:r>
          <w:r w:rsidR="006F2522">
            <w:rPr>
              <w:caps/>
            </w:rPr>
            <w:t xml:space="preserve"> thiebaud</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6F2522">
            <w:t>2014</w:t>
          </w:r>
        </w:sdtContent>
      </w:sdt>
    </w:p>
    <w:p w14:paraId="427D90B2" w14:textId="77777777" w:rsidR="00730F0A" w:rsidRDefault="00730F0A" w:rsidP="00730F0A">
      <w:pPr>
        <w:pStyle w:val="NoSpacing"/>
        <w:jc w:val="center"/>
      </w:pPr>
      <w:r>
        <w:t>All Rights Reserved.</w:t>
      </w:r>
    </w:p>
    <w:p w14:paraId="6624CDA9" w14:textId="4499DB57" w:rsidR="008E1C26" w:rsidRDefault="006F10CE" w:rsidP="008E1C26">
      <w:pPr>
        <w:sectPr w:rsidR="008E1C26" w:rsidSect="003A060D">
          <w:pgSz w:w="12240" w:h="15840" w:code="1"/>
          <w:pgMar w:top="1440" w:right="1440" w:bottom="1440" w:left="2304" w:header="720" w:footer="720" w:gutter="0"/>
          <w:cols w:space="720"/>
          <w:docGrid w:linePitch="360"/>
        </w:sectPr>
      </w:pPr>
      <w:r>
        <w:br w:type="page"/>
      </w:r>
      <w:r w:rsidR="005C2E06">
        <w:lastRenderedPageBreak/>
        <w:t xml:space="preserve">I would like to dedicate this to my family, </w:t>
      </w:r>
      <w:r w:rsidR="002E1E9C">
        <w:t xml:space="preserve">my </w:t>
      </w:r>
      <w:r w:rsidR="001C386F">
        <w:t xml:space="preserve">professors, </w:t>
      </w:r>
      <w:r w:rsidR="002E1E9C">
        <w:t xml:space="preserve">my </w:t>
      </w:r>
      <w:r w:rsidR="005C2E06">
        <w:t>friends</w:t>
      </w:r>
      <w:r w:rsidR="00FF4BF4">
        <w:t>,</w:t>
      </w:r>
      <w:r w:rsidR="005C2E06">
        <w:t xml:space="preserve"> my Heavenly Father</w:t>
      </w:r>
      <w:r w:rsidR="00FF4BF4">
        <w:t>,</w:t>
      </w:r>
      <w:r w:rsidR="00283821">
        <w:t xml:space="preserve"> and </w:t>
      </w:r>
      <w:r w:rsidR="00FF4BF4">
        <w:t xml:space="preserve">my </w:t>
      </w:r>
      <w:r w:rsidR="00283821">
        <w:t>Savior Jesus Christ</w:t>
      </w:r>
      <w:r w:rsidR="005C2E06">
        <w:t>.  They have encouraged me along the way a</w:t>
      </w:r>
      <w:r w:rsidR="001C386F">
        <w:t xml:space="preserve">nd helped me reach </w:t>
      </w:r>
      <w:r w:rsidR="002E1E9C">
        <w:t xml:space="preserve">my </w:t>
      </w:r>
      <w:r w:rsidR="001C386F">
        <w:t>full potential</w:t>
      </w:r>
      <w:r w:rsidR="005C2E06">
        <w:t xml:space="preserve">. </w:t>
      </w:r>
      <w:r w:rsidR="00FF4BF4">
        <w:t xml:space="preserve"> </w:t>
      </w:r>
      <w:r w:rsidR="001C386F">
        <w:t xml:space="preserve">I could not have done it without them. </w:t>
      </w:r>
    </w:p>
    <w:p w14:paraId="2CF2B3CC" w14:textId="77777777" w:rsidR="008E1C26" w:rsidRDefault="00775701" w:rsidP="00C16C66">
      <w:pPr>
        <w:pStyle w:val="Heading1"/>
      </w:pPr>
      <w:bookmarkStart w:id="0" w:name="_Toc310579464"/>
      <w:bookmarkStart w:id="1" w:name="_Toc384895205"/>
      <w:r>
        <w:lastRenderedPageBreak/>
        <w:t>Acknowledgements</w:t>
      </w:r>
      <w:bookmarkEnd w:id="0"/>
      <w:bookmarkEnd w:id="1"/>
    </w:p>
    <w:p w14:paraId="75E8660F" w14:textId="4E75330F" w:rsidR="003450B1" w:rsidRDefault="005C2E06" w:rsidP="00E77477">
      <w:r>
        <w:t xml:space="preserve">I would like to especially thank Dr. Chris Fahs and Dr. Lindy Rossow for all of their help </w:t>
      </w:r>
      <w:r w:rsidR="001C386F">
        <w:t xml:space="preserve">in </w:t>
      </w:r>
      <w:r>
        <w:t>teaching me the</w:t>
      </w:r>
      <w:r w:rsidR="002E1E9C">
        <w:t xml:space="preserve"> cardiovascular measurements and in helping with data collection. </w:t>
      </w:r>
      <w:r>
        <w:t xml:space="preserve"> </w:t>
      </w:r>
      <w:r w:rsidR="001A435A">
        <w:t xml:space="preserve">I would also like to </w:t>
      </w:r>
      <w:r w:rsidR="002E1E9C">
        <w:t>thank my committee</w:t>
      </w:r>
      <w:r w:rsidR="00B81666">
        <w:t>, especially Dr. Mike,</w:t>
      </w:r>
      <w:r w:rsidR="002E1E9C">
        <w:t xml:space="preserve"> for their help in developing this pr</w:t>
      </w:r>
      <w:r w:rsidR="00FF4BF4">
        <w:t xml:space="preserve">oject and assisting me with my </w:t>
      </w:r>
      <w:r w:rsidR="002E1E9C">
        <w:t xml:space="preserve">questions.  </w:t>
      </w:r>
      <w:r w:rsidR="006B4104">
        <w:t xml:space="preserve">Dr. Beck’s input into the statistical analysis was also greatly appreciated.  </w:t>
      </w:r>
      <w:r w:rsidR="002E1E9C">
        <w:t xml:space="preserve">Thank you to all the great students </w:t>
      </w:r>
      <w:r w:rsidR="00B81666">
        <w:t xml:space="preserve">and colleagues </w:t>
      </w:r>
      <w:r w:rsidR="002E1E9C">
        <w:t xml:space="preserve">who helped me with this project such as Dr. </w:t>
      </w:r>
      <w:r w:rsidR="00B81666">
        <w:t xml:space="preserve">Christopher </w:t>
      </w:r>
      <w:r w:rsidR="002E1E9C">
        <w:t xml:space="preserve">Fahs, Dr. </w:t>
      </w:r>
      <w:r w:rsidR="00B81666">
        <w:t xml:space="preserve">Lindy </w:t>
      </w:r>
      <w:r w:rsidR="002E1E9C">
        <w:t xml:space="preserve">Rossow, </w:t>
      </w:r>
      <w:r w:rsidR="00283821">
        <w:t xml:space="preserve">Dr. </w:t>
      </w:r>
      <w:r w:rsidR="002E1E9C">
        <w:t>Jeremy Loenneke, Michael Bibens, Grant Mou</w:t>
      </w:r>
      <w:r w:rsidR="005C01A7">
        <w:t>ser, Daeyeol Kim, and Charity C</w:t>
      </w:r>
      <w:r w:rsidR="002E1E9C">
        <w:t>ava</w:t>
      </w:r>
      <w:r w:rsidR="005C01A7">
        <w:t>z</w:t>
      </w:r>
      <w:r w:rsidR="002E1E9C">
        <w:t xml:space="preserve">os and all the wonderful participants who volunteered. </w:t>
      </w:r>
      <w:r w:rsidR="00B81458">
        <w:t xml:space="preserve"> I would also like to thank Dr. Abe for supporting me and teaching me the ultrasound technique for measuring muscle thickness and involving me </w:t>
      </w:r>
      <w:r w:rsidR="00F32145">
        <w:t>in</w:t>
      </w:r>
      <w:r w:rsidR="00B81458">
        <w:t xml:space="preserve"> so many projects. </w:t>
      </w:r>
    </w:p>
    <w:p w14:paraId="6FA03C31" w14:textId="77777777" w:rsidR="00775701" w:rsidRDefault="00775701" w:rsidP="00C16C66">
      <w:pPr>
        <w:pStyle w:val="Title"/>
      </w:pPr>
      <w:r>
        <w:br w:type="page"/>
      </w:r>
      <w:r>
        <w:lastRenderedPageBreak/>
        <w:t xml:space="preserve">Table of </w:t>
      </w:r>
      <w:r w:rsidRPr="00775701">
        <w:t>Contents</w:t>
      </w:r>
    </w:p>
    <w:p w14:paraId="288E2F4A" w14:textId="77777777" w:rsidR="004A7222" w:rsidRPr="0078679A" w:rsidRDefault="004A7222" w:rsidP="004A7222">
      <w:pPr>
        <w:pStyle w:val="NoSpacing"/>
      </w:pPr>
    </w:p>
    <w:p w14:paraId="5F2D4D57" w14:textId="77777777" w:rsidR="00F84AF5"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384895205" w:history="1">
        <w:r w:rsidR="00F84AF5" w:rsidRPr="00EA281B">
          <w:rPr>
            <w:rStyle w:val="Hyperlink"/>
            <w:noProof/>
          </w:rPr>
          <w:t>Acknowledgements</w:t>
        </w:r>
        <w:r w:rsidR="00F84AF5">
          <w:rPr>
            <w:noProof/>
            <w:webHidden/>
          </w:rPr>
          <w:tab/>
        </w:r>
        <w:r w:rsidR="00F84AF5">
          <w:rPr>
            <w:noProof/>
            <w:webHidden/>
          </w:rPr>
          <w:fldChar w:fldCharType="begin"/>
        </w:r>
        <w:r w:rsidR="00F84AF5">
          <w:rPr>
            <w:noProof/>
            <w:webHidden/>
          </w:rPr>
          <w:instrText xml:space="preserve"> PAGEREF _Toc384895205 \h </w:instrText>
        </w:r>
        <w:r w:rsidR="00F84AF5">
          <w:rPr>
            <w:noProof/>
            <w:webHidden/>
          </w:rPr>
        </w:r>
        <w:r w:rsidR="00F84AF5">
          <w:rPr>
            <w:noProof/>
            <w:webHidden/>
          </w:rPr>
          <w:fldChar w:fldCharType="separate"/>
        </w:r>
        <w:r w:rsidR="00F84AF5">
          <w:rPr>
            <w:noProof/>
            <w:webHidden/>
          </w:rPr>
          <w:t>iv</w:t>
        </w:r>
        <w:r w:rsidR="00F84AF5">
          <w:rPr>
            <w:noProof/>
            <w:webHidden/>
          </w:rPr>
          <w:fldChar w:fldCharType="end"/>
        </w:r>
      </w:hyperlink>
    </w:p>
    <w:p w14:paraId="67FCF432" w14:textId="77777777" w:rsidR="00F84AF5" w:rsidRDefault="00F84AF5">
      <w:pPr>
        <w:pStyle w:val="TOC1"/>
        <w:rPr>
          <w:rFonts w:eastAsiaTheme="minorEastAsia" w:cstheme="minorBidi"/>
          <w:noProof/>
          <w:sz w:val="22"/>
          <w:szCs w:val="22"/>
          <w:lang w:bidi="ar-SA"/>
        </w:rPr>
      </w:pPr>
      <w:hyperlink w:anchor="_Toc384895206" w:history="1">
        <w:r w:rsidRPr="00EA281B">
          <w:rPr>
            <w:rStyle w:val="Hyperlink"/>
            <w:noProof/>
          </w:rPr>
          <w:t>List of Tables</w:t>
        </w:r>
        <w:r>
          <w:rPr>
            <w:noProof/>
            <w:webHidden/>
          </w:rPr>
          <w:tab/>
        </w:r>
        <w:r>
          <w:rPr>
            <w:noProof/>
            <w:webHidden/>
          </w:rPr>
          <w:fldChar w:fldCharType="begin"/>
        </w:r>
        <w:r>
          <w:rPr>
            <w:noProof/>
            <w:webHidden/>
          </w:rPr>
          <w:instrText xml:space="preserve"> PAGEREF _Toc384895206 \h </w:instrText>
        </w:r>
        <w:r>
          <w:rPr>
            <w:noProof/>
            <w:webHidden/>
          </w:rPr>
        </w:r>
        <w:r>
          <w:rPr>
            <w:noProof/>
            <w:webHidden/>
          </w:rPr>
          <w:fldChar w:fldCharType="separate"/>
        </w:r>
        <w:r>
          <w:rPr>
            <w:noProof/>
            <w:webHidden/>
          </w:rPr>
          <w:t>ix</w:t>
        </w:r>
        <w:r>
          <w:rPr>
            <w:noProof/>
            <w:webHidden/>
          </w:rPr>
          <w:fldChar w:fldCharType="end"/>
        </w:r>
      </w:hyperlink>
    </w:p>
    <w:p w14:paraId="6E310A16" w14:textId="77777777" w:rsidR="00F84AF5" w:rsidRDefault="00F84AF5">
      <w:pPr>
        <w:pStyle w:val="TOC1"/>
        <w:rPr>
          <w:rFonts w:eastAsiaTheme="minorEastAsia" w:cstheme="minorBidi"/>
          <w:noProof/>
          <w:sz w:val="22"/>
          <w:szCs w:val="22"/>
          <w:lang w:bidi="ar-SA"/>
        </w:rPr>
      </w:pPr>
      <w:hyperlink w:anchor="_Toc384895207" w:history="1">
        <w:r w:rsidRPr="00EA281B">
          <w:rPr>
            <w:rStyle w:val="Hyperlink"/>
            <w:noProof/>
          </w:rPr>
          <w:t>List of Figures</w:t>
        </w:r>
        <w:r>
          <w:rPr>
            <w:noProof/>
            <w:webHidden/>
          </w:rPr>
          <w:tab/>
        </w:r>
        <w:r>
          <w:rPr>
            <w:noProof/>
            <w:webHidden/>
          </w:rPr>
          <w:fldChar w:fldCharType="begin"/>
        </w:r>
        <w:r>
          <w:rPr>
            <w:noProof/>
            <w:webHidden/>
          </w:rPr>
          <w:instrText xml:space="preserve"> PAGEREF _Toc384895207 \h </w:instrText>
        </w:r>
        <w:r>
          <w:rPr>
            <w:noProof/>
            <w:webHidden/>
          </w:rPr>
        </w:r>
        <w:r>
          <w:rPr>
            <w:noProof/>
            <w:webHidden/>
          </w:rPr>
          <w:fldChar w:fldCharType="separate"/>
        </w:r>
        <w:r>
          <w:rPr>
            <w:noProof/>
            <w:webHidden/>
          </w:rPr>
          <w:t>x</w:t>
        </w:r>
        <w:r>
          <w:rPr>
            <w:noProof/>
            <w:webHidden/>
          </w:rPr>
          <w:fldChar w:fldCharType="end"/>
        </w:r>
      </w:hyperlink>
    </w:p>
    <w:p w14:paraId="6A5CEBB8" w14:textId="77777777" w:rsidR="00F84AF5" w:rsidRDefault="00F84AF5">
      <w:pPr>
        <w:pStyle w:val="TOC1"/>
        <w:rPr>
          <w:rFonts w:eastAsiaTheme="minorEastAsia" w:cstheme="minorBidi"/>
          <w:noProof/>
          <w:sz w:val="22"/>
          <w:szCs w:val="22"/>
          <w:lang w:bidi="ar-SA"/>
        </w:rPr>
      </w:pPr>
      <w:hyperlink w:anchor="_Toc384895208" w:history="1">
        <w:r w:rsidRPr="00EA281B">
          <w:rPr>
            <w:rStyle w:val="Hyperlink"/>
            <w:noProof/>
          </w:rPr>
          <w:t>Abstract</w:t>
        </w:r>
        <w:r>
          <w:rPr>
            <w:noProof/>
            <w:webHidden/>
          </w:rPr>
          <w:tab/>
        </w:r>
        <w:r>
          <w:rPr>
            <w:noProof/>
            <w:webHidden/>
          </w:rPr>
          <w:fldChar w:fldCharType="begin"/>
        </w:r>
        <w:r>
          <w:rPr>
            <w:noProof/>
            <w:webHidden/>
          </w:rPr>
          <w:instrText xml:space="preserve"> PAGEREF _Toc384895208 \h </w:instrText>
        </w:r>
        <w:r>
          <w:rPr>
            <w:noProof/>
            <w:webHidden/>
          </w:rPr>
        </w:r>
        <w:r>
          <w:rPr>
            <w:noProof/>
            <w:webHidden/>
          </w:rPr>
          <w:fldChar w:fldCharType="separate"/>
        </w:r>
        <w:r>
          <w:rPr>
            <w:noProof/>
            <w:webHidden/>
          </w:rPr>
          <w:t>xii</w:t>
        </w:r>
        <w:r>
          <w:rPr>
            <w:noProof/>
            <w:webHidden/>
          </w:rPr>
          <w:fldChar w:fldCharType="end"/>
        </w:r>
      </w:hyperlink>
    </w:p>
    <w:p w14:paraId="09CBEA1B" w14:textId="77777777" w:rsidR="00F84AF5" w:rsidRDefault="00F84AF5">
      <w:pPr>
        <w:pStyle w:val="TOC1"/>
        <w:rPr>
          <w:rFonts w:eastAsiaTheme="minorEastAsia" w:cstheme="minorBidi"/>
          <w:noProof/>
          <w:sz w:val="22"/>
          <w:szCs w:val="22"/>
          <w:lang w:bidi="ar-SA"/>
        </w:rPr>
      </w:pPr>
      <w:hyperlink w:anchor="_Toc384895209" w:history="1">
        <w:r w:rsidRPr="00EA281B">
          <w:rPr>
            <w:rStyle w:val="Hyperlink"/>
            <w:noProof/>
          </w:rPr>
          <w:t>Chapter I: Introduction</w:t>
        </w:r>
        <w:r>
          <w:rPr>
            <w:noProof/>
            <w:webHidden/>
          </w:rPr>
          <w:tab/>
        </w:r>
        <w:r>
          <w:rPr>
            <w:noProof/>
            <w:webHidden/>
          </w:rPr>
          <w:fldChar w:fldCharType="begin"/>
        </w:r>
        <w:r>
          <w:rPr>
            <w:noProof/>
            <w:webHidden/>
          </w:rPr>
          <w:instrText xml:space="preserve"> PAGEREF _Toc384895209 \h </w:instrText>
        </w:r>
        <w:r>
          <w:rPr>
            <w:noProof/>
            <w:webHidden/>
          </w:rPr>
        </w:r>
        <w:r>
          <w:rPr>
            <w:noProof/>
            <w:webHidden/>
          </w:rPr>
          <w:fldChar w:fldCharType="separate"/>
        </w:r>
        <w:r>
          <w:rPr>
            <w:noProof/>
            <w:webHidden/>
          </w:rPr>
          <w:t>1</w:t>
        </w:r>
        <w:r>
          <w:rPr>
            <w:noProof/>
            <w:webHidden/>
          </w:rPr>
          <w:fldChar w:fldCharType="end"/>
        </w:r>
      </w:hyperlink>
    </w:p>
    <w:p w14:paraId="6EE0D5BD" w14:textId="77777777" w:rsidR="00F84AF5" w:rsidRDefault="00F84AF5">
      <w:pPr>
        <w:pStyle w:val="TOC2"/>
        <w:tabs>
          <w:tab w:val="right" w:leader="dot" w:pos="8486"/>
        </w:tabs>
        <w:rPr>
          <w:rFonts w:eastAsiaTheme="minorEastAsia" w:cstheme="minorBidi"/>
          <w:noProof/>
          <w:sz w:val="22"/>
          <w:szCs w:val="22"/>
          <w:lang w:bidi="ar-SA"/>
        </w:rPr>
      </w:pPr>
      <w:hyperlink w:anchor="_Toc384895210" w:history="1">
        <w:r w:rsidRPr="00EA281B">
          <w:rPr>
            <w:rStyle w:val="Hyperlink"/>
            <w:noProof/>
          </w:rPr>
          <w:t>Purpose</w:t>
        </w:r>
        <w:r>
          <w:rPr>
            <w:noProof/>
            <w:webHidden/>
          </w:rPr>
          <w:tab/>
        </w:r>
        <w:r>
          <w:rPr>
            <w:noProof/>
            <w:webHidden/>
          </w:rPr>
          <w:fldChar w:fldCharType="begin"/>
        </w:r>
        <w:r>
          <w:rPr>
            <w:noProof/>
            <w:webHidden/>
          </w:rPr>
          <w:instrText xml:space="preserve"> PAGEREF _Toc384895210 \h </w:instrText>
        </w:r>
        <w:r>
          <w:rPr>
            <w:noProof/>
            <w:webHidden/>
          </w:rPr>
        </w:r>
        <w:r>
          <w:rPr>
            <w:noProof/>
            <w:webHidden/>
          </w:rPr>
          <w:fldChar w:fldCharType="separate"/>
        </w:r>
        <w:r>
          <w:rPr>
            <w:noProof/>
            <w:webHidden/>
          </w:rPr>
          <w:t>3</w:t>
        </w:r>
        <w:r>
          <w:rPr>
            <w:noProof/>
            <w:webHidden/>
          </w:rPr>
          <w:fldChar w:fldCharType="end"/>
        </w:r>
      </w:hyperlink>
    </w:p>
    <w:p w14:paraId="42749BE3" w14:textId="77777777" w:rsidR="00F84AF5" w:rsidRDefault="00F84AF5">
      <w:pPr>
        <w:pStyle w:val="TOC2"/>
        <w:tabs>
          <w:tab w:val="right" w:leader="dot" w:pos="8486"/>
        </w:tabs>
        <w:rPr>
          <w:rFonts w:eastAsiaTheme="minorEastAsia" w:cstheme="minorBidi"/>
          <w:noProof/>
          <w:sz w:val="22"/>
          <w:szCs w:val="22"/>
          <w:lang w:bidi="ar-SA"/>
        </w:rPr>
      </w:pPr>
      <w:hyperlink w:anchor="_Toc384895211" w:history="1">
        <w:r w:rsidRPr="00EA281B">
          <w:rPr>
            <w:rStyle w:val="Hyperlink"/>
            <w:noProof/>
          </w:rPr>
          <w:t>Research Question</w:t>
        </w:r>
        <w:r>
          <w:rPr>
            <w:noProof/>
            <w:webHidden/>
          </w:rPr>
          <w:tab/>
        </w:r>
        <w:r>
          <w:rPr>
            <w:noProof/>
            <w:webHidden/>
          </w:rPr>
          <w:fldChar w:fldCharType="begin"/>
        </w:r>
        <w:r>
          <w:rPr>
            <w:noProof/>
            <w:webHidden/>
          </w:rPr>
          <w:instrText xml:space="preserve"> PAGEREF _Toc384895211 \h </w:instrText>
        </w:r>
        <w:r>
          <w:rPr>
            <w:noProof/>
            <w:webHidden/>
          </w:rPr>
        </w:r>
        <w:r>
          <w:rPr>
            <w:noProof/>
            <w:webHidden/>
          </w:rPr>
          <w:fldChar w:fldCharType="separate"/>
        </w:r>
        <w:r>
          <w:rPr>
            <w:noProof/>
            <w:webHidden/>
          </w:rPr>
          <w:t>3</w:t>
        </w:r>
        <w:r>
          <w:rPr>
            <w:noProof/>
            <w:webHidden/>
          </w:rPr>
          <w:fldChar w:fldCharType="end"/>
        </w:r>
      </w:hyperlink>
    </w:p>
    <w:p w14:paraId="0E8D206B" w14:textId="77777777" w:rsidR="00F84AF5" w:rsidRDefault="00F84AF5">
      <w:pPr>
        <w:pStyle w:val="TOC3"/>
        <w:tabs>
          <w:tab w:val="right" w:leader="dot" w:pos="8486"/>
        </w:tabs>
        <w:rPr>
          <w:rFonts w:eastAsiaTheme="minorEastAsia" w:cstheme="minorBidi"/>
          <w:noProof/>
          <w:sz w:val="22"/>
          <w:szCs w:val="22"/>
          <w:lang w:bidi="ar-SA"/>
        </w:rPr>
      </w:pPr>
      <w:hyperlink w:anchor="_Toc384895212" w:history="1">
        <w:r w:rsidRPr="00EA281B">
          <w:rPr>
            <w:rStyle w:val="Hyperlink"/>
            <w:noProof/>
          </w:rPr>
          <w:t>Subquestion</w:t>
        </w:r>
        <w:r>
          <w:rPr>
            <w:noProof/>
            <w:webHidden/>
          </w:rPr>
          <w:tab/>
        </w:r>
        <w:r>
          <w:rPr>
            <w:noProof/>
            <w:webHidden/>
          </w:rPr>
          <w:fldChar w:fldCharType="begin"/>
        </w:r>
        <w:r>
          <w:rPr>
            <w:noProof/>
            <w:webHidden/>
          </w:rPr>
          <w:instrText xml:space="preserve"> PAGEREF _Toc384895212 \h </w:instrText>
        </w:r>
        <w:r>
          <w:rPr>
            <w:noProof/>
            <w:webHidden/>
          </w:rPr>
        </w:r>
        <w:r>
          <w:rPr>
            <w:noProof/>
            <w:webHidden/>
          </w:rPr>
          <w:fldChar w:fldCharType="separate"/>
        </w:r>
        <w:r>
          <w:rPr>
            <w:noProof/>
            <w:webHidden/>
          </w:rPr>
          <w:t>4</w:t>
        </w:r>
        <w:r>
          <w:rPr>
            <w:noProof/>
            <w:webHidden/>
          </w:rPr>
          <w:fldChar w:fldCharType="end"/>
        </w:r>
      </w:hyperlink>
    </w:p>
    <w:p w14:paraId="57217140" w14:textId="77777777" w:rsidR="00F84AF5" w:rsidRDefault="00F84AF5">
      <w:pPr>
        <w:pStyle w:val="TOC2"/>
        <w:tabs>
          <w:tab w:val="right" w:leader="dot" w:pos="8486"/>
        </w:tabs>
        <w:rPr>
          <w:rFonts w:eastAsiaTheme="minorEastAsia" w:cstheme="minorBidi"/>
          <w:noProof/>
          <w:sz w:val="22"/>
          <w:szCs w:val="22"/>
          <w:lang w:bidi="ar-SA"/>
        </w:rPr>
      </w:pPr>
      <w:hyperlink w:anchor="_Toc384895213" w:history="1">
        <w:r w:rsidRPr="00EA281B">
          <w:rPr>
            <w:rStyle w:val="Hyperlink"/>
            <w:noProof/>
          </w:rPr>
          <w:t>Hypothesis</w:t>
        </w:r>
        <w:r>
          <w:rPr>
            <w:noProof/>
            <w:webHidden/>
          </w:rPr>
          <w:tab/>
        </w:r>
        <w:r>
          <w:rPr>
            <w:noProof/>
            <w:webHidden/>
          </w:rPr>
          <w:fldChar w:fldCharType="begin"/>
        </w:r>
        <w:r>
          <w:rPr>
            <w:noProof/>
            <w:webHidden/>
          </w:rPr>
          <w:instrText xml:space="preserve"> PAGEREF _Toc384895213 \h </w:instrText>
        </w:r>
        <w:r>
          <w:rPr>
            <w:noProof/>
            <w:webHidden/>
          </w:rPr>
        </w:r>
        <w:r>
          <w:rPr>
            <w:noProof/>
            <w:webHidden/>
          </w:rPr>
          <w:fldChar w:fldCharType="separate"/>
        </w:r>
        <w:r>
          <w:rPr>
            <w:noProof/>
            <w:webHidden/>
          </w:rPr>
          <w:t>4</w:t>
        </w:r>
        <w:r>
          <w:rPr>
            <w:noProof/>
            <w:webHidden/>
          </w:rPr>
          <w:fldChar w:fldCharType="end"/>
        </w:r>
      </w:hyperlink>
    </w:p>
    <w:p w14:paraId="39028FEC" w14:textId="77777777" w:rsidR="00F84AF5" w:rsidRDefault="00F84AF5">
      <w:pPr>
        <w:pStyle w:val="TOC3"/>
        <w:tabs>
          <w:tab w:val="right" w:leader="dot" w:pos="8486"/>
        </w:tabs>
        <w:rPr>
          <w:rFonts w:eastAsiaTheme="minorEastAsia" w:cstheme="minorBidi"/>
          <w:noProof/>
          <w:sz w:val="22"/>
          <w:szCs w:val="22"/>
          <w:lang w:bidi="ar-SA"/>
        </w:rPr>
      </w:pPr>
      <w:hyperlink w:anchor="_Toc384895214" w:history="1">
        <w:r w:rsidRPr="00EA281B">
          <w:rPr>
            <w:rStyle w:val="Hyperlink"/>
            <w:noProof/>
          </w:rPr>
          <w:t>Subquestion Hypothesis</w:t>
        </w:r>
        <w:r>
          <w:rPr>
            <w:noProof/>
            <w:webHidden/>
          </w:rPr>
          <w:tab/>
        </w:r>
        <w:r>
          <w:rPr>
            <w:noProof/>
            <w:webHidden/>
          </w:rPr>
          <w:fldChar w:fldCharType="begin"/>
        </w:r>
        <w:r>
          <w:rPr>
            <w:noProof/>
            <w:webHidden/>
          </w:rPr>
          <w:instrText xml:space="preserve"> PAGEREF _Toc384895214 \h </w:instrText>
        </w:r>
        <w:r>
          <w:rPr>
            <w:noProof/>
            <w:webHidden/>
          </w:rPr>
        </w:r>
        <w:r>
          <w:rPr>
            <w:noProof/>
            <w:webHidden/>
          </w:rPr>
          <w:fldChar w:fldCharType="separate"/>
        </w:r>
        <w:r>
          <w:rPr>
            <w:noProof/>
            <w:webHidden/>
          </w:rPr>
          <w:t>4</w:t>
        </w:r>
        <w:r>
          <w:rPr>
            <w:noProof/>
            <w:webHidden/>
          </w:rPr>
          <w:fldChar w:fldCharType="end"/>
        </w:r>
      </w:hyperlink>
    </w:p>
    <w:p w14:paraId="32582B40" w14:textId="77777777" w:rsidR="00F84AF5" w:rsidRDefault="00F84AF5">
      <w:pPr>
        <w:pStyle w:val="TOC2"/>
        <w:tabs>
          <w:tab w:val="right" w:leader="dot" w:pos="8486"/>
        </w:tabs>
        <w:rPr>
          <w:rFonts w:eastAsiaTheme="minorEastAsia" w:cstheme="minorBidi"/>
          <w:noProof/>
          <w:sz w:val="22"/>
          <w:szCs w:val="22"/>
          <w:lang w:bidi="ar-SA"/>
        </w:rPr>
      </w:pPr>
      <w:hyperlink w:anchor="_Toc384895215" w:history="1">
        <w:r w:rsidRPr="00EA281B">
          <w:rPr>
            <w:rStyle w:val="Hyperlink"/>
            <w:noProof/>
          </w:rPr>
          <w:t>Significance</w:t>
        </w:r>
        <w:r>
          <w:rPr>
            <w:noProof/>
            <w:webHidden/>
          </w:rPr>
          <w:tab/>
        </w:r>
        <w:r>
          <w:rPr>
            <w:noProof/>
            <w:webHidden/>
          </w:rPr>
          <w:fldChar w:fldCharType="begin"/>
        </w:r>
        <w:r>
          <w:rPr>
            <w:noProof/>
            <w:webHidden/>
          </w:rPr>
          <w:instrText xml:space="preserve"> PAGEREF _Toc384895215 \h </w:instrText>
        </w:r>
        <w:r>
          <w:rPr>
            <w:noProof/>
            <w:webHidden/>
          </w:rPr>
        </w:r>
        <w:r>
          <w:rPr>
            <w:noProof/>
            <w:webHidden/>
          </w:rPr>
          <w:fldChar w:fldCharType="separate"/>
        </w:r>
        <w:r>
          <w:rPr>
            <w:noProof/>
            <w:webHidden/>
          </w:rPr>
          <w:t>4</w:t>
        </w:r>
        <w:r>
          <w:rPr>
            <w:noProof/>
            <w:webHidden/>
          </w:rPr>
          <w:fldChar w:fldCharType="end"/>
        </w:r>
      </w:hyperlink>
    </w:p>
    <w:p w14:paraId="7B7FF9E8" w14:textId="77777777" w:rsidR="00F84AF5" w:rsidRDefault="00F84AF5">
      <w:pPr>
        <w:pStyle w:val="TOC2"/>
        <w:tabs>
          <w:tab w:val="right" w:leader="dot" w:pos="8486"/>
        </w:tabs>
        <w:rPr>
          <w:rFonts w:eastAsiaTheme="minorEastAsia" w:cstheme="minorBidi"/>
          <w:noProof/>
          <w:sz w:val="22"/>
          <w:szCs w:val="22"/>
          <w:lang w:bidi="ar-SA"/>
        </w:rPr>
      </w:pPr>
      <w:hyperlink w:anchor="_Toc384895216" w:history="1">
        <w:r w:rsidRPr="00EA281B">
          <w:rPr>
            <w:rStyle w:val="Hyperlink"/>
            <w:noProof/>
          </w:rPr>
          <w:t>Assumptions</w:t>
        </w:r>
        <w:r>
          <w:rPr>
            <w:noProof/>
            <w:webHidden/>
          </w:rPr>
          <w:tab/>
        </w:r>
        <w:r>
          <w:rPr>
            <w:noProof/>
            <w:webHidden/>
          </w:rPr>
          <w:fldChar w:fldCharType="begin"/>
        </w:r>
        <w:r>
          <w:rPr>
            <w:noProof/>
            <w:webHidden/>
          </w:rPr>
          <w:instrText xml:space="preserve"> PAGEREF _Toc384895216 \h </w:instrText>
        </w:r>
        <w:r>
          <w:rPr>
            <w:noProof/>
            <w:webHidden/>
          </w:rPr>
        </w:r>
        <w:r>
          <w:rPr>
            <w:noProof/>
            <w:webHidden/>
          </w:rPr>
          <w:fldChar w:fldCharType="separate"/>
        </w:r>
        <w:r>
          <w:rPr>
            <w:noProof/>
            <w:webHidden/>
          </w:rPr>
          <w:t>4</w:t>
        </w:r>
        <w:r>
          <w:rPr>
            <w:noProof/>
            <w:webHidden/>
          </w:rPr>
          <w:fldChar w:fldCharType="end"/>
        </w:r>
      </w:hyperlink>
    </w:p>
    <w:p w14:paraId="77A33A4E" w14:textId="77777777" w:rsidR="00F84AF5" w:rsidRDefault="00F84AF5">
      <w:pPr>
        <w:pStyle w:val="TOC2"/>
        <w:tabs>
          <w:tab w:val="right" w:leader="dot" w:pos="8486"/>
        </w:tabs>
        <w:rPr>
          <w:rFonts w:eastAsiaTheme="minorEastAsia" w:cstheme="minorBidi"/>
          <w:noProof/>
          <w:sz w:val="22"/>
          <w:szCs w:val="22"/>
          <w:lang w:bidi="ar-SA"/>
        </w:rPr>
      </w:pPr>
      <w:hyperlink w:anchor="_Toc384895217" w:history="1">
        <w:r w:rsidRPr="00EA281B">
          <w:rPr>
            <w:rStyle w:val="Hyperlink"/>
            <w:noProof/>
          </w:rPr>
          <w:t>Delimitations</w:t>
        </w:r>
        <w:r>
          <w:rPr>
            <w:noProof/>
            <w:webHidden/>
          </w:rPr>
          <w:tab/>
        </w:r>
        <w:r>
          <w:rPr>
            <w:noProof/>
            <w:webHidden/>
          </w:rPr>
          <w:fldChar w:fldCharType="begin"/>
        </w:r>
        <w:r>
          <w:rPr>
            <w:noProof/>
            <w:webHidden/>
          </w:rPr>
          <w:instrText xml:space="preserve"> PAGEREF _Toc384895217 \h </w:instrText>
        </w:r>
        <w:r>
          <w:rPr>
            <w:noProof/>
            <w:webHidden/>
          </w:rPr>
        </w:r>
        <w:r>
          <w:rPr>
            <w:noProof/>
            <w:webHidden/>
          </w:rPr>
          <w:fldChar w:fldCharType="separate"/>
        </w:r>
        <w:r>
          <w:rPr>
            <w:noProof/>
            <w:webHidden/>
          </w:rPr>
          <w:t>5</w:t>
        </w:r>
        <w:r>
          <w:rPr>
            <w:noProof/>
            <w:webHidden/>
          </w:rPr>
          <w:fldChar w:fldCharType="end"/>
        </w:r>
      </w:hyperlink>
    </w:p>
    <w:p w14:paraId="4C00BA4C" w14:textId="77777777" w:rsidR="00F84AF5" w:rsidRDefault="00F84AF5">
      <w:pPr>
        <w:pStyle w:val="TOC2"/>
        <w:tabs>
          <w:tab w:val="right" w:leader="dot" w:pos="8486"/>
        </w:tabs>
        <w:rPr>
          <w:rFonts w:eastAsiaTheme="minorEastAsia" w:cstheme="minorBidi"/>
          <w:noProof/>
          <w:sz w:val="22"/>
          <w:szCs w:val="22"/>
          <w:lang w:bidi="ar-SA"/>
        </w:rPr>
      </w:pPr>
      <w:hyperlink w:anchor="_Toc384895218" w:history="1">
        <w:r w:rsidRPr="00EA281B">
          <w:rPr>
            <w:rStyle w:val="Hyperlink"/>
            <w:noProof/>
          </w:rPr>
          <w:t>Limitations</w:t>
        </w:r>
        <w:r>
          <w:rPr>
            <w:noProof/>
            <w:webHidden/>
          </w:rPr>
          <w:tab/>
        </w:r>
        <w:r>
          <w:rPr>
            <w:noProof/>
            <w:webHidden/>
          </w:rPr>
          <w:fldChar w:fldCharType="begin"/>
        </w:r>
        <w:r>
          <w:rPr>
            <w:noProof/>
            <w:webHidden/>
          </w:rPr>
          <w:instrText xml:space="preserve"> PAGEREF _Toc384895218 \h </w:instrText>
        </w:r>
        <w:r>
          <w:rPr>
            <w:noProof/>
            <w:webHidden/>
          </w:rPr>
        </w:r>
        <w:r>
          <w:rPr>
            <w:noProof/>
            <w:webHidden/>
          </w:rPr>
          <w:fldChar w:fldCharType="separate"/>
        </w:r>
        <w:r>
          <w:rPr>
            <w:noProof/>
            <w:webHidden/>
          </w:rPr>
          <w:t>5</w:t>
        </w:r>
        <w:r>
          <w:rPr>
            <w:noProof/>
            <w:webHidden/>
          </w:rPr>
          <w:fldChar w:fldCharType="end"/>
        </w:r>
      </w:hyperlink>
    </w:p>
    <w:p w14:paraId="52F7C81B" w14:textId="77777777" w:rsidR="00F84AF5" w:rsidRDefault="00F84AF5">
      <w:pPr>
        <w:pStyle w:val="TOC2"/>
        <w:tabs>
          <w:tab w:val="right" w:leader="dot" w:pos="8486"/>
        </w:tabs>
        <w:rPr>
          <w:rFonts w:eastAsiaTheme="minorEastAsia" w:cstheme="minorBidi"/>
          <w:noProof/>
          <w:sz w:val="22"/>
          <w:szCs w:val="22"/>
          <w:lang w:bidi="ar-SA"/>
        </w:rPr>
      </w:pPr>
      <w:hyperlink w:anchor="_Toc384895219" w:history="1">
        <w:r w:rsidRPr="00EA281B">
          <w:rPr>
            <w:rStyle w:val="Hyperlink"/>
            <w:noProof/>
          </w:rPr>
          <w:t>Operational Definitions</w:t>
        </w:r>
        <w:r>
          <w:rPr>
            <w:noProof/>
            <w:webHidden/>
          </w:rPr>
          <w:tab/>
        </w:r>
        <w:r>
          <w:rPr>
            <w:noProof/>
            <w:webHidden/>
          </w:rPr>
          <w:fldChar w:fldCharType="begin"/>
        </w:r>
        <w:r>
          <w:rPr>
            <w:noProof/>
            <w:webHidden/>
          </w:rPr>
          <w:instrText xml:space="preserve"> PAGEREF _Toc384895219 \h </w:instrText>
        </w:r>
        <w:r>
          <w:rPr>
            <w:noProof/>
            <w:webHidden/>
          </w:rPr>
        </w:r>
        <w:r>
          <w:rPr>
            <w:noProof/>
            <w:webHidden/>
          </w:rPr>
          <w:fldChar w:fldCharType="separate"/>
        </w:r>
        <w:r>
          <w:rPr>
            <w:noProof/>
            <w:webHidden/>
          </w:rPr>
          <w:t>5</w:t>
        </w:r>
        <w:r>
          <w:rPr>
            <w:noProof/>
            <w:webHidden/>
          </w:rPr>
          <w:fldChar w:fldCharType="end"/>
        </w:r>
      </w:hyperlink>
    </w:p>
    <w:p w14:paraId="06C48D20" w14:textId="77777777" w:rsidR="00F84AF5" w:rsidRDefault="00F84AF5">
      <w:pPr>
        <w:pStyle w:val="TOC1"/>
        <w:rPr>
          <w:rFonts w:eastAsiaTheme="minorEastAsia" w:cstheme="minorBidi"/>
          <w:noProof/>
          <w:sz w:val="22"/>
          <w:szCs w:val="22"/>
          <w:lang w:bidi="ar-SA"/>
        </w:rPr>
      </w:pPr>
      <w:hyperlink w:anchor="_Toc384895220" w:history="1">
        <w:r w:rsidRPr="00EA281B">
          <w:rPr>
            <w:rStyle w:val="Hyperlink"/>
            <w:noProof/>
          </w:rPr>
          <w:t>Chapter II: Literature Review</w:t>
        </w:r>
        <w:r>
          <w:rPr>
            <w:noProof/>
            <w:webHidden/>
          </w:rPr>
          <w:tab/>
        </w:r>
        <w:r>
          <w:rPr>
            <w:noProof/>
            <w:webHidden/>
          </w:rPr>
          <w:fldChar w:fldCharType="begin"/>
        </w:r>
        <w:r>
          <w:rPr>
            <w:noProof/>
            <w:webHidden/>
          </w:rPr>
          <w:instrText xml:space="preserve"> PAGEREF _Toc384895220 \h </w:instrText>
        </w:r>
        <w:r>
          <w:rPr>
            <w:noProof/>
            <w:webHidden/>
          </w:rPr>
        </w:r>
        <w:r>
          <w:rPr>
            <w:noProof/>
            <w:webHidden/>
          </w:rPr>
          <w:fldChar w:fldCharType="separate"/>
        </w:r>
        <w:r>
          <w:rPr>
            <w:noProof/>
            <w:webHidden/>
          </w:rPr>
          <w:t>7</w:t>
        </w:r>
        <w:r>
          <w:rPr>
            <w:noProof/>
            <w:webHidden/>
          </w:rPr>
          <w:fldChar w:fldCharType="end"/>
        </w:r>
      </w:hyperlink>
    </w:p>
    <w:p w14:paraId="3D66CBE2" w14:textId="77777777" w:rsidR="00F84AF5" w:rsidRDefault="00F84AF5">
      <w:pPr>
        <w:pStyle w:val="TOC2"/>
        <w:tabs>
          <w:tab w:val="right" w:leader="dot" w:pos="8486"/>
        </w:tabs>
        <w:rPr>
          <w:rFonts w:eastAsiaTheme="minorEastAsia" w:cstheme="minorBidi"/>
          <w:noProof/>
          <w:sz w:val="22"/>
          <w:szCs w:val="22"/>
          <w:lang w:bidi="ar-SA"/>
        </w:rPr>
      </w:pPr>
      <w:hyperlink w:anchor="_Toc384895221" w:history="1">
        <w:r w:rsidRPr="00EA281B">
          <w:rPr>
            <w:rStyle w:val="Hyperlink"/>
            <w:noProof/>
          </w:rPr>
          <w:t>Cardiovascular Changes with Aging</w:t>
        </w:r>
        <w:r>
          <w:rPr>
            <w:noProof/>
            <w:webHidden/>
          </w:rPr>
          <w:tab/>
        </w:r>
        <w:r>
          <w:rPr>
            <w:noProof/>
            <w:webHidden/>
          </w:rPr>
          <w:fldChar w:fldCharType="begin"/>
        </w:r>
        <w:r>
          <w:rPr>
            <w:noProof/>
            <w:webHidden/>
          </w:rPr>
          <w:instrText xml:space="preserve"> PAGEREF _Toc384895221 \h </w:instrText>
        </w:r>
        <w:r>
          <w:rPr>
            <w:noProof/>
            <w:webHidden/>
          </w:rPr>
        </w:r>
        <w:r>
          <w:rPr>
            <w:noProof/>
            <w:webHidden/>
          </w:rPr>
          <w:fldChar w:fldCharType="separate"/>
        </w:r>
        <w:r>
          <w:rPr>
            <w:noProof/>
            <w:webHidden/>
          </w:rPr>
          <w:t>7</w:t>
        </w:r>
        <w:r>
          <w:rPr>
            <w:noProof/>
            <w:webHidden/>
          </w:rPr>
          <w:fldChar w:fldCharType="end"/>
        </w:r>
      </w:hyperlink>
    </w:p>
    <w:p w14:paraId="2BA86CFA" w14:textId="77777777" w:rsidR="00F84AF5" w:rsidRDefault="00F84AF5">
      <w:pPr>
        <w:pStyle w:val="TOC2"/>
        <w:tabs>
          <w:tab w:val="right" w:leader="dot" w:pos="8486"/>
        </w:tabs>
        <w:rPr>
          <w:rFonts w:eastAsiaTheme="minorEastAsia" w:cstheme="minorBidi"/>
          <w:noProof/>
          <w:sz w:val="22"/>
          <w:szCs w:val="22"/>
          <w:lang w:bidi="ar-SA"/>
        </w:rPr>
      </w:pPr>
      <w:hyperlink w:anchor="_Toc384895222" w:history="1">
        <w:r w:rsidRPr="00EA281B">
          <w:rPr>
            <w:rStyle w:val="Hyperlink"/>
            <w:noProof/>
          </w:rPr>
          <w:t>Neuromuscular Changes with Aging</w:t>
        </w:r>
        <w:r>
          <w:rPr>
            <w:noProof/>
            <w:webHidden/>
          </w:rPr>
          <w:tab/>
        </w:r>
        <w:r>
          <w:rPr>
            <w:noProof/>
            <w:webHidden/>
          </w:rPr>
          <w:fldChar w:fldCharType="begin"/>
        </w:r>
        <w:r>
          <w:rPr>
            <w:noProof/>
            <w:webHidden/>
          </w:rPr>
          <w:instrText xml:space="preserve"> PAGEREF _Toc384895222 \h </w:instrText>
        </w:r>
        <w:r>
          <w:rPr>
            <w:noProof/>
            <w:webHidden/>
          </w:rPr>
        </w:r>
        <w:r>
          <w:rPr>
            <w:noProof/>
            <w:webHidden/>
          </w:rPr>
          <w:fldChar w:fldCharType="separate"/>
        </w:r>
        <w:r>
          <w:rPr>
            <w:noProof/>
            <w:webHidden/>
          </w:rPr>
          <w:t>8</w:t>
        </w:r>
        <w:r>
          <w:rPr>
            <w:noProof/>
            <w:webHidden/>
          </w:rPr>
          <w:fldChar w:fldCharType="end"/>
        </w:r>
      </w:hyperlink>
    </w:p>
    <w:p w14:paraId="77697E6B" w14:textId="77777777" w:rsidR="00F84AF5" w:rsidRDefault="00F84AF5">
      <w:pPr>
        <w:pStyle w:val="TOC2"/>
        <w:tabs>
          <w:tab w:val="right" w:leader="dot" w:pos="8486"/>
        </w:tabs>
        <w:rPr>
          <w:rFonts w:eastAsiaTheme="minorEastAsia" w:cstheme="minorBidi"/>
          <w:noProof/>
          <w:sz w:val="22"/>
          <w:szCs w:val="22"/>
          <w:lang w:bidi="ar-SA"/>
        </w:rPr>
      </w:pPr>
      <w:hyperlink w:anchor="_Toc384895223" w:history="1">
        <w:r w:rsidRPr="00EA281B">
          <w:rPr>
            <w:rStyle w:val="Hyperlink"/>
            <w:noProof/>
          </w:rPr>
          <w:t>Resistance Training Effects on Strength, Functional Ability, and Muscle Mass</w:t>
        </w:r>
        <w:r>
          <w:rPr>
            <w:noProof/>
            <w:webHidden/>
          </w:rPr>
          <w:tab/>
        </w:r>
        <w:r>
          <w:rPr>
            <w:noProof/>
            <w:webHidden/>
          </w:rPr>
          <w:fldChar w:fldCharType="begin"/>
        </w:r>
        <w:r>
          <w:rPr>
            <w:noProof/>
            <w:webHidden/>
          </w:rPr>
          <w:instrText xml:space="preserve"> PAGEREF _Toc384895223 \h </w:instrText>
        </w:r>
        <w:r>
          <w:rPr>
            <w:noProof/>
            <w:webHidden/>
          </w:rPr>
        </w:r>
        <w:r>
          <w:rPr>
            <w:noProof/>
            <w:webHidden/>
          </w:rPr>
          <w:fldChar w:fldCharType="separate"/>
        </w:r>
        <w:r>
          <w:rPr>
            <w:noProof/>
            <w:webHidden/>
          </w:rPr>
          <w:t>11</w:t>
        </w:r>
        <w:r>
          <w:rPr>
            <w:noProof/>
            <w:webHidden/>
          </w:rPr>
          <w:fldChar w:fldCharType="end"/>
        </w:r>
      </w:hyperlink>
    </w:p>
    <w:p w14:paraId="2523D9A4" w14:textId="77777777" w:rsidR="00F84AF5" w:rsidRDefault="00F84AF5">
      <w:pPr>
        <w:pStyle w:val="TOC2"/>
        <w:tabs>
          <w:tab w:val="right" w:leader="dot" w:pos="8486"/>
        </w:tabs>
        <w:rPr>
          <w:rFonts w:eastAsiaTheme="minorEastAsia" w:cstheme="minorBidi"/>
          <w:noProof/>
          <w:sz w:val="22"/>
          <w:szCs w:val="22"/>
          <w:lang w:bidi="ar-SA"/>
        </w:rPr>
      </w:pPr>
      <w:hyperlink w:anchor="_Toc384895224" w:history="1">
        <w:r w:rsidRPr="00EA281B">
          <w:rPr>
            <w:rStyle w:val="Hyperlink"/>
            <w:noProof/>
          </w:rPr>
          <w:t>Resistance Training Effects on the Cardiovascular System</w:t>
        </w:r>
        <w:r>
          <w:rPr>
            <w:noProof/>
            <w:webHidden/>
          </w:rPr>
          <w:tab/>
        </w:r>
        <w:r>
          <w:rPr>
            <w:noProof/>
            <w:webHidden/>
          </w:rPr>
          <w:fldChar w:fldCharType="begin"/>
        </w:r>
        <w:r>
          <w:rPr>
            <w:noProof/>
            <w:webHidden/>
          </w:rPr>
          <w:instrText xml:space="preserve"> PAGEREF _Toc384895224 \h </w:instrText>
        </w:r>
        <w:r>
          <w:rPr>
            <w:noProof/>
            <w:webHidden/>
          </w:rPr>
        </w:r>
        <w:r>
          <w:rPr>
            <w:noProof/>
            <w:webHidden/>
          </w:rPr>
          <w:fldChar w:fldCharType="separate"/>
        </w:r>
        <w:r>
          <w:rPr>
            <w:noProof/>
            <w:webHidden/>
          </w:rPr>
          <w:t>13</w:t>
        </w:r>
        <w:r>
          <w:rPr>
            <w:noProof/>
            <w:webHidden/>
          </w:rPr>
          <w:fldChar w:fldCharType="end"/>
        </w:r>
      </w:hyperlink>
    </w:p>
    <w:p w14:paraId="6B612B56" w14:textId="77777777" w:rsidR="00F84AF5" w:rsidRDefault="00F84AF5">
      <w:pPr>
        <w:pStyle w:val="TOC3"/>
        <w:tabs>
          <w:tab w:val="right" w:leader="dot" w:pos="8486"/>
        </w:tabs>
        <w:rPr>
          <w:rFonts w:eastAsiaTheme="minorEastAsia" w:cstheme="minorBidi"/>
          <w:noProof/>
          <w:sz w:val="22"/>
          <w:szCs w:val="22"/>
          <w:lang w:bidi="ar-SA"/>
        </w:rPr>
      </w:pPr>
      <w:hyperlink w:anchor="_Toc384895225" w:history="1">
        <w:r w:rsidRPr="00EA281B">
          <w:rPr>
            <w:rStyle w:val="Hyperlink"/>
            <w:noProof/>
          </w:rPr>
          <w:t>Cross-sectional Studies</w:t>
        </w:r>
        <w:r>
          <w:rPr>
            <w:noProof/>
            <w:webHidden/>
          </w:rPr>
          <w:tab/>
        </w:r>
        <w:r>
          <w:rPr>
            <w:noProof/>
            <w:webHidden/>
          </w:rPr>
          <w:fldChar w:fldCharType="begin"/>
        </w:r>
        <w:r>
          <w:rPr>
            <w:noProof/>
            <w:webHidden/>
          </w:rPr>
          <w:instrText xml:space="preserve"> PAGEREF _Toc384895225 \h </w:instrText>
        </w:r>
        <w:r>
          <w:rPr>
            <w:noProof/>
            <w:webHidden/>
          </w:rPr>
        </w:r>
        <w:r>
          <w:rPr>
            <w:noProof/>
            <w:webHidden/>
          </w:rPr>
          <w:fldChar w:fldCharType="separate"/>
        </w:r>
        <w:r>
          <w:rPr>
            <w:noProof/>
            <w:webHidden/>
          </w:rPr>
          <w:t>13</w:t>
        </w:r>
        <w:r>
          <w:rPr>
            <w:noProof/>
            <w:webHidden/>
          </w:rPr>
          <w:fldChar w:fldCharType="end"/>
        </w:r>
      </w:hyperlink>
    </w:p>
    <w:p w14:paraId="09C87C61" w14:textId="77777777" w:rsidR="00F84AF5" w:rsidRDefault="00F84AF5">
      <w:pPr>
        <w:pStyle w:val="TOC3"/>
        <w:tabs>
          <w:tab w:val="right" w:leader="dot" w:pos="8486"/>
        </w:tabs>
        <w:rPr>
          <w:rFonts w:eastAsiaTheme="minorEastAsia" w:cstheme="minorBidi"/>
          <w:noProof/>
          <w:sz w:val="22"/>
          <w:szCs w:val="22"/>
          <w:lang w:bidi="ar-SA"/>
        </w:rPr>
      </w:pPr>
      <w:hyperlink w:anchor="_Toc384895226" w:history="1">
        <w:r w:rsidRPr="00EA281B">
          <w:rPr>
            <w:rStyle w:val="Hyperlink"/>
            <w:noProof/>
          </w:rPr>
          <w:t>Chronic Studies</w:t>
        </w:r>
        <w:r>
          <w:rPr>
            <w:noProof/>
            <w:webHidden/>
          </w:rPr>
          <w:tab/>
        </w:r>
        <w:r>
          <w:rPr>
            <w:noProof/>
            <w:webHidden/>
          </w:rPr>
          <w:fldChar w:fldCharType="begin"/>
        </w:r>
        <w:r>
          <w:rPr>
            <w:noProof/>
            <w:webHidden/>
          </w:rPr>
          <w:instrText xml:space="preserve"> PAGEREF _Toc384895226 \h </w:instrText>
        </w:r>
        <w:r>
          <w:rPr>
            <w:noProof/>
            <w:webHidden/>
          </w:rPr>
        </w:r>
        <w:r>
          <w:rPr>
            <w:noProof/>
            <w:webHidden/>
          </w:rPr>
          <w:fldChar w:fldCharType="separate"/>
        </w:r>
        <w:r>
          <w:rPr>
            <w:noProof/>
            <w:webHidden/>
          </w:rPr>
          <w:t>15</w:t>
        </w:r>
        <w:r>
          <w:rPr>
            <w:noProof/>
            <w:webHidden/>
          </w:rPr>
          <w:fldChar w:fldCharType="end"/>
        </w:r>
      </w:hyperlink>
    </w:p>
    <w:p w14:paraId="6B584B8F" w14:textId="77777777" w:rsidR="00F84AF5" w:rsidRDefault="00F84AF5">
      <w:pPr>
        <w:pStyle w:val="TOC3"/>
        <w:tabs>
          <w:tab w:val="right" w:leader="dot" w:pos="8486"/>
        </w:tabs>
        <w:rPr>
          <w:rFonts w:eastAsiaTheme="minorEastAsia" w:cstheme="minorBidi"/>
          <w:noProof/>
          <w:sz w:val="22"/>
          <w:szCs w:val="22"/>
          <w:lang w:bidi="ar-SA"/>
        </w:rPr>
      </w:pPr>
      <w:hyperlink w:anchor="_Toc384895227" w:history="1">
        <w:r w:rsidRPr="00EA281B">
          <w:rPr>
            <w:rStyle w:val="Hyperlink"/>
            <w:noProof/>
          </w:rPr>
          <w:t>Acute Studies</w:t>
        </w:r>
        <w:r>
          <w:rPr>
            <w:noProof/>
            <w:webHidden/>
          </w:rPr>
          <w:tab/>
        </w:r>
        <w:r>
          <w:rPr>
            <w:noProof/>
            <w:webHidden/>
          </w:rPr>
          <w:fldChar w:fldCharType="begin"/>
        </w:r>
        <w:r>
          <w:rPr>
            <w:noProof/>
            <w:webHidden/>
          </w:rPr>
          <w:instrText xml:space="preserve"> PAGEREF _Toc384895227 \h </w:instrText>
        </w:r>
        <w:r>
          <w:rPr>
            <w:noProof/>
            <w:webHidden/>
          </w:rPr>
        </w:r>
        <w:r>
          <w:rPr>
            <w:noProof/>
            <w:webHidden/>
          </w:rPr>
          <w:fldChar w:fldCharType="separate"/>
        </w:r>
        <w:r>
          <w:rPr>
            <w:noProof/>
            <w:webHidden/>
          </w:rPr>
          <w:t>17</w:t>
        </w:r>
        <w:r>
          <w:rPr>
            <w:noProof/>
            <w:webHidden/>
          </w:rPr>
          <w:fldChar w:fldCharType="end"/>
        </w:r>
      </w:hyperlink>
    </w:p>
    <w:p w14:paraId="3557A13D" w14:textId="77777777" w:rsidR="00F84AF5" w:rsidRDefault="00F84AF5">
      <w:pPr>
        <w:pStyle w:val="TOC1"/>
        <w:rPr>
          <w:rFonts w:eastAsiaTheme="minorEastAsia" w:cstheme="minorBidi"/>
          <w:noProof/>
          <w:sz w:val="22"/>
          <w:szCs w:val="22"/>
          <w:lang w:bidi="ar-SA"/>
        </w:rPr>
      </w:pPr>
      <w:hyperlink w:anchor="_Toc384895228" w:history="1">
        <w:r w:rsidRPr="00EA281B">
          <w:rPr>
            <w:rStyle w:val="Hyperlink"/>
            <w:noProof/>
          </w:rPr>
          <w:t>Chapter III: Methodology</w:t>
        </w:r>
        <w:r>
          <w:rPr>
            <w:noProof/>
            <w:webHidden/>
          </w:rPr>
          <w:tab/>
        </w:r>
        <w:r>
          <w:rPr>
            <w:noProof/>
            <w:webHidden/>
          </w:rPr>
          <w:fldChar w:fldCharType="begin"/>
        </w:r>
        <w:r>
          <w:rPr>
            <w:noProof/>
            <w:webHidden/>
          </w:rPr>
          <w:instrText xml:space="preserve"> PAGEREF _Toc384895228 \h </w:instrText>
        </w:r>
        <w:r>
          <w:rPr>
            <w:noProof/>
            <w:webHidden/>
          </w:rPr>
        </w:r>
        <w:r>
          <w:rPr>
            <w:noProof/>
            <w:webHidden/>
          </w:rPr>
          <w:fldChar w:fldCharType="separate"/>
        </w:r>
        <w:r>
          <w:rPr>
            <w:noProof/>
            <w:webHidden/>
          </w:rPr>
          <w:t>20</w:t>
        </w:r>
        <w:r>
          <w:rPr>
            <w:noProof/>
            <w:webHidden/>
          </w:rPr>
          <w:fldChar w:fldCharType="end"/>
        </w:r>
      </w:hyperlink>
    </w:p>
    <w:p w14:paraId="7DD17766" w14:textId="77777777" w:rsidR="00F84AF5" w:rsidRDefault="00F84AF5">
      <w:pPr>
        <w:pStyle w:val="TOC2"/>
        <w:tabs>
          <w:tab w:val="right" w:leader="dot" w:pos="8486"/>
        </w:tabs>
        <w:rPr>
          <w:rFonts w:eastAsiaTheme="minorEastAsia" w:cstheme="minorBidi"/>
          <w:noProof/>
          <w:sz w:val="22"/>
          <w:szCs w:val="22"/>
          <w:lang w:bidi="ar-SA"/>
        </w:rPr>
      </w:pPr>
      <w:hyperlink w:anchor="_Toc384895229" w:history="1">
        <w:r w:rsidRPr="00EA281B">
          <w:rPr>
            <w:rStyle w:val="Hyperlink"/>
            <w:noProof/>
          </w:rPr>
          <w:t>Participants</w:t>
        </w:r>
        <w:r>
          <w:rPr>
            <w:noProof/>
            <w:webHidden/>
          </w:rPr>
          <w:tab/>
        </w:r>
        <w:r>
          <w:rPr>
            <w:noProof/>
            <w:webHidden/>
          </w:rPr>
          <w:fldChar w:fldCharType="begin"/>
        </w:r>
        <w:r>
          <w:rPr>
            <w:noProof/>
            <w:webHidden/>
          </w:rPr>
          <w:instrText xml:space="preserve"> PAGEREF _Toc384895229 \h </w:instrText>
        </w:r>
        <w:r>
          <w:rPr>
            <w:noProof/>
            <w:webHidden/>
          </w:rPr>
        </w:r>
        <w:r>
          <w:rPr>
            <w:noProof/>
            <w:webHidden/>
          </w:rPr>
          <w:fldChar w:fldCharType="separate"/>
        </w:r>
        <w:r>
          <w:rPr>
            <w:noProof/>
            <w:webHidden/>
          </w:rPr>
          <w:t>20</w:t>
        </w:r>
        <w:r>
          <w:rPr>
            <w:noProof/>
            <w:webHidden/>
          </w:rPr>
          <w:fldChar w:fldCharType="end"/>
        </w:r>
      </w:hyperlink>
    </w:p>
    <w:p w14:paraId="67DE86E1" w14:textId="77777777" w:rsidR="00F84AF5" w:rsidRDefault="00F84AF5">
      <w:pPr>
        <w:pStyle w:val="TOC2"/>
        <w:tabs>
          <w:tab w:val="right" w:leader="dot" w:pos="8486"/>
        </w:tabs>
        <w:rPr>
          <w:rFonts w:eastAsiaTheme="minorEastAsia" w:cstheme="minorBidi"/>
          <w:noProof/>
          <w:sz w:val="22"/>
          <w:szCs w:val="22"/>
          <w:lang w:bidi="ar-SA"/>
        </w:rPr>
      </w:pPr>
      <w:hyperlink w:anchor="_Toc384895230" w:history="1">
        <w:r w:rsidRPr="00EA281B">
          <w:rPr>
            <w:rStyle w:val="Hyperlink"/>
            <w:noProof/>
          </w:rPr>
          <w:t>Inclusion Criteria</w:t>
        </w:r>
        <w:r>
          <w:rPr>
            <w:noProof/>
            <w:webHidden/>
          </w:rPr>
          <w:tab/>
        </w:r>
        <w:r>
          <w:rPr>
            <w:noProof/>
            <w:webHidden/>
          </w:rPr>
          <w:fldChar w:fldCharType="begin"/>
        </w:r>
        <w:r>
          <w:rPr>
            <w:noProof/>
            <w:webHidden/>
          </w:rPr>
          <w:instrText xml:space="preserve"> PAGEREF _Toc384895230 \h </w:instrText>
        </w:r>
        <w:r>
          <w:rPr>
            <w:noProof/>
            <w:webHidden/>
          </w:rPr>
        </w:r>
        <w:r>
          <w:rPr>
            <w:noProof/>
            <w:webHidden/>
          </w:rPr>
          <w:fldChar w:fldCharType="separate"/>
        </w:r>
        <w:r>
          <w:rPr>
            <w:noProof/>
            <w:webHidden/>
          </w:rPr>
          <w:t>20</w:t>
        </w:r>
        <w:r>
          <w:rPr>
            <w:noProof/>
            <w:webHidden/>
          </w:rPr>
          <w:fldChar w:fldCharType="end"/>
        </w:r>
      </w:hyperlink>
    </w:p>
    <w:p w14:paraId="5EE9451F" w14:textId="77777777" w:rsidR="00F84AF5" w:rsidRDefault="00F84AF5">
      <w:pPr>
        <w:pStyle w:val="TOC2"/>
        <w:tabs>
          <w:tab w:val="right" w:leader="dot" w:pos="8486"/>
        </w:tabs>
        <w:rPr>
          <w:rFonts w:eastAsiaTheme="minorEastAsia" w:cstheme="minorBidi"/>
          <w:noProof/>
          <w:sz w:val="22"/>
          <w:szCs w:val="22"/>
          <w:lang w:bidi="ar-SA"/>
        </w:rPr>
      </w:pPr>
      <w:hyperlink w:anchor="_Toc384895231" w:history="1">
        <w:r w:rsidRPr="00EA281B">
          <w:rPr>
            <w:rStyle w:val="Hyperlink"/>
            <w:noProof/>
          </w:rPr>
          <w:t>Exclusion Criteria</w:t>
        </w:r>
        <w:r>
          <w:rPr>
            <w:noProof/>
            <w:webHidden/>
          </w:rPr>
          <w:tab/>
        </w:r>
        <w:r>
          <w:rPr>
            <w:noProof/>
            <w:webHidden/>
          </w:rPr>
          <w:fldChar w:fldCharType="begin"/>
        </w:r>
        <w:r>
          <w:rPr>
            <w:noProof/>
            <w:webHidden/>
          </w:rPr>
          <w:instrText xml:space="preserve"> PAGEREF _Toc384895231 \h </w:instrText>
        </w:r>
        <w:r>
          <w:rPr>
            <w:noProof/>
            <w:webHidden/>
          </w:rPr>
        </w:r>
        <w:r>
          <w:rPr>
            <w:noProof/>
            <w:webHidden/>
          </w:rPr>
          <w:fldChar w:fldCharType="separate"/>
        </w:r>
        <w:r>
          <w:rPr>
            <w:noProof/>
            <w:webHidden/>
          </w:rPr>
          <w:t>20</w:t>
        </w:r>
        <w:r>
          <w:rPr>
            <w:noProof/>
            <w:webHidden/>
          </w:rPr>
          <w:fldChar w:fldCharType="end"/>
        </w:r>
      </w:hyperlink>
    </w:p>
    <w:p w14:paraId="360D98DE" w14:textId="77777777" w:rsidR="00F84AF5" w:rsidRDefault="00F84AF5">
      <w:pPr>
        <w:pStyle w:val="TOC2"/>
        <w:tabs>
          <w:tab w:val="right" w:leader="dot" w:pos="8486"/>
        </w:tabs>
        <w:rPr>
          <w:rFonts w:eastAsiaTheme="minorEastAsia" w:cstheme="minorBidi"/>
          <w:noProof/>
          <w:sz w:val="22"/>
          <w:szCs w:val="22"/>
          <w:lang w:bidi="ar-SA"/>
        </w:rPr>
      </w:pPr>
      <w:hyperlink w:anchor="_Toc384895232" w:history="1">
        <w:r w:rsidRPr="00EA281B">
          <w:rPr>
            <w:rStyle w:val="Hyperlink"/>
            <w:noProof/>
          </w:rPr>
          <w:t>Experimental Design</w:t>
        </w:r>
        <w:r>
          <w:rPr>
            <w:noProof/>
            <w:webHidden/>
          </w:rPr>
          <w:tab/>
        </w:r>
        <w:r>
          <w:rPr>
            <w:noProof/>
            <w:webHidden/>
          </w:rPr>
          <w:fldChar w:fldCharType="begin"/>
        </w:r>
        <w:r>
          <w:rPr>
            <w:noProof/>
            <w:webHidden/>
          </w:rPr>
          <w:instrText xml:space="preserve"> PAGEREF _Toc384895232 \h </w:instrText>
        </w:r>
        <w:r>
          <w:rPr>
            <w:noProof/>
            <w:webHidden/>
          </w:rPr>
        </w:r>
        <w:r>
          <w:rPr>
            <w:noProof/>
            <w:webHidden/>
          </w:rPr>
          <w:fldChar w:fldCharType="separate"/>
        </w:r>
        <w:r>
          <w:rPr>
            <w:noProof/>
            <w:webHidden/>
          </w:rPr>
          <w:t>21</w:t>
        </w:r>
        <w:r>
          <w:rPr>
            <w:noProof/>
            <w:webHidden/>
          </w:rPr>
          <w:fldChar w:fldCharType="end"/>
        </w:r>
      </w:hyperlink>
    </w:p>
    <w:p w14:paraId="42AE57FC" w14:textId="77777777" w:rsidR="00F84AF5" w:rsidRDefault="00F84AF5">
      <w:pPr>
        <w:pStyle w:val="TOC2"/>
        <w:tabs>
          <w:tab w:val="right" w:leader="dot" w:pos="8486"/>
        </w:tabs>
        <w:rPr>
          <w:rFonts w:eastAsiaTheme="minorEastAsia" w:cstheme="minorBidi"/>
          <w:noProof/>
          <w:sz w:val="22"/>
          <w:szCs w:val="22"/>
          <w:lang w:bidi="ar-SA"/>
        </w:rPr>
      </w:pPr>
      <w:hyperlink w:anchor="_Toc384895233" w:history="1">
        <w:r w:rsidRPr="00EA281B">
          <w:rPr>
            <w:rStyle w:val="Hyperlink"/>
            <w:noProof/>
          </w:rPr>
          <w:t>Standing Height and Weight</w:t>
        </w:r>
        <w:r>
          <w:rPr>
            <w:noProof/>
            <w:webHidden/>
          </w:rPr>
          <w:tab/>
        </w:r>
        <w:r>
          <w:rPr>
            <w:noProof/>
            <w:webHidden/>
          </w:rPr>
          <w:fldChar w:fldCharType="begin"/>
        </w:r>
        <w:r>
          <w:rPr>
            <w:noProof/>
            <w:webHidden/>
          </w:rPr>
          <w:instrText xml:space="preserve"> PAGEREF _Toc384895233 \h </w:instrText>
        </w:r>
        <w:r>
          <w:rPr>
            <w:noProof/>
            <w:webHidden/>
          </w:rPr>
        </w:r>
        <w:r>
          <w:rPr>
            <w:noProof/>
            <w:webHidden/>
          </w:rPr>
          <w:fldChar w:fldCharType="separate"/>
        </w:r>
        <w:r>
          <w:rPr>
            <w:noProof/>
            <w:webHidden/>
          </w:rPr>
          <w:t>23</w:t>
        </w:r>
        <w:r>
          <w:rPr>
            <w:noProof/>
            <w:webHidden/>
          </w:rPr>
          <w:fldChar w:fldCharType="end"/>
        </w:r>
      </w:hyperlink>
    </w:p>
    <w:p w14:paraId="3572487F" w14:textId="77777777" w:rsidR="00F84AF5" w:rsidRDefault="00F84AF5">
      <w:pPr>
        <w:pStyle w:val="TOC2"/>
        <w:tabs>
          <w:tab w:val="right" w:leader="dot" w:pos="8486"/>
        </w:tabs>
        <w:rPr>
          <w:rFonts w:eastAsiaTheme="minorEastAsia" w:cstheme="minorBidi"/>
          <w:noProof/>
          <w:sz w:val="22"/>
          <w:szCs w:val="22"/>
          <w:lang w:bidi="ar-SA"/>
        </w:rPr>
      </w:pPr>
      <w:hyperlink w:anchor="_Toc384895234" w:history="1">
        <w:r w:rsidRPr="00EA281B">
          <w:rPr>
            <w:rStyle w:val="Hyperlink"/>
            <w:noProof/>
          </w:rPr>
          <w:t>Cardiovascular Parameters</w:t>
        </w:r>
        <w:r>
          <w:rPr>
            <w:noProof/>
            <w:webHidden/>
          </w:rPr>
          <w:tab/>
        </w:r>
        <w:r>
          <w:rPr>
            <w:noProof/>
            <w:webHidden/>
          </w:rPr>
          <w:fldChar w:fldCharType="begin"/>
        </w:r>
        <w:r>
          <w:rPr>
            <w:noProof/>
            <w:webHidden/>
          </w:rPr>
          <w:instrText xml:space="preserve"> PAGEREF _Toc384895234 \h </w:instrText>
        </w:r>
        <w:r>
          <w:rPr>
            <w:noProof/>
            <w:webHidden/>
          </w:rPr>
        </w:r>
        <w:r>
          <w:rPr>
            <w:noProof/>
            <w:webHidden/>
          </w:rPr>
          <w:fldChar w:fldCharType="separate"/>
        </w:r>
        <w:r>
          <w:rPr>
            <w:noProof/>
            <w:webHidden/>
          </w:rPr>
          <w:t>24</w:t>
        </w:r>
        <w:r>
          <w:rPr>
            <w:noProof/>
            <w:webHidden/>
          </w:rPr>
          <w:fldChar w:fldCharType="end"/>
        </w:r>
      </w:hyperlink>
    </w:p>
    <w:p w14:paraId="7C5403D4" w14:textId="77777777" w:rsidR="00F84AF5" w:rsidRDefault="00F84AF5">
      <w:pPr>
        <w:pStyle w:val="TOC3"/>
        <w:tabs>
          <w:tab w:val="right" w:leader="dot" w:pos="8486"/>
        </w:tabs>
        <w:rPr>
          <w:rFonts w:eastAsiaTheme="minorEastAsia" w:cstheme="minorBidi"/>
          <w:noProof/>
          <w:sz w:val="22"/>
          <w:szCs w:val="22"/>
          <w:lang w:bidi="ar-SA"/>
        </w:rPr>
      </w:pPr>
      <w:hyperlink w:anchor="_Toc384895235" w:history="1">
        <w:r w:rsidRPr="00EA281B">
          <w:rPr>
            <w:rStyle w:val="Hyperlink"/>
            <w:noProof/>
          </w:rPr>
          <w:t>Brachial Blood Pressure (BP)</w:t>
        </w:r>
        <w:r>
          <w:rPr>
            <w:noProof/>
            <w:webHidden/>
          </w:rPr>
          <w:tab/>
        </w:r>
        <w:r>
          <w:rPr>
            <w:noProof/>
            <w:webHidden/>
          </w:rPr>
          <w:fldChar w:fldCharType="begin"/>
        </w:r>
        <w:r>
          <w:rPr>
            <w:noProof/>
            <w:webHidden/>
          </w:rPr>
          <w:instrText xml:space="preserve"> PAGEREF _Toc384895235 \h </w:instrText>
        </w:r>
        <w:r>
          <w:rPr>
            <w:noProof/>
            <w:webHidden/>
          </w:rPr>
        </w:r>
        <w:r>
          <w:rPr>
            <w:noProof/>
            <w:webHidden/>
          </w:rPr>
          <w:fldChar w:fldCharType="separate"/>
        </w:r>
        <w:r>
          <w:rPr>
            <w:noProof/>
            <w:webHidden/>
          </w:rPr>
          <w:t>24</w:t>
        </w:r>
        <w:r>
          <w:rPr>
            <w:noProof/>
            <w:webHidden/>
          </w:rPr>
          <w:fldChar w:fldCharType="end"/>
        </w:r>
      </w:hyperlink>
    </w:p>
    <w:p w14:paraId="3E23D819" w14:textId="77777777" w:rsidR="00F84AF5" w:rsidRDefault="00F84AF5">
      <w:pPr>
        <w:pStyle w:val="TOC3"/>
        <w:tabs>
          <w:tab w:val="right" w:leader="dot" w:pos="8486"/>
        </w:tabs>
        <w:rPr>
          <w:rFonts w:eastAsiaTheme="minorEastAsia" w:cstheme="minorBidi"/>
          <w:noProof/>
          <w:sz w:val="22"/>
          <w:szCs w:val="22"/>
          <w:lang w:bidi="ar-SA"/>
        </w:rPr>
      </w:pPr>
      <w:hyperlink w:anchor="_Toc384895236" w:history="1">
        <w:r w:rsidRPr="00EA281B">
          <w:rPr>
            <w:rStyle w:val="Hyperlink"/>
            <w:noProof/>
          </w:rPr>
          <w:t>Arterial Measurements</w:t>
        </w:r>
        <w:r>
          <w:rPr>
            <w:noProof/>
            <w:webHidden/>
          </w:rPr>
          <w:tab/>
        </w:r>
        <w:r>
          <w:rPr>
            <w:noProof/>
            <w:webHidden/>
          </w:rPr>
          <w:fldChar w:fldCharType="begin"/>
        </w:r>
        <w:r>
          <w:rPr>
            <w:noProof/>
            <w:webHidden/>
          </w:rPr>
          <w:instrText xml:space="preserve"> PAGEREF _Toc384895236 \h </w:instrText>
        </w:r>
        <w:r>
          <w:rPr>
            <w:noProof/>
            <w:webHidden/>
          </w:rPr>
        </w:r>
        <w:r>
          <w:rPr>
            <w:noProof/>
            <w:webHidden/>
          </w:rPr>
          <w:fldChar w:fldCharType="separate"/>
        </w:r>
        <w:r>
          <w:rPr>
            <w:noProof/>
            <w:webHidden/>
          </w:rPr>
          <w:t>24</w:t>
        </w:r>
        <w:r>
          <w:rPr>
            <w:noProof/>
            <w:webHidden/>
          </w:rPr>
          <w:fldChar w:fldCharType="end"/>
        </w:r>
      </w:hyperlink>
    </w:p>
    <w:p w14:paraId="00260922" w14:textId="77777777" w:rsidR="00F84AF5" w:rsidRDefault="00F84AF5">
      <w:pPr>
        <w:pStyle w:val="TOC3"/>
        <w:tabs>
          <w:tab w:val="right" w:leader="dot" w:pos="8486"/>
        </w:tabs>
        <w:rPr>
          <w:rFonts w:eastAsiaTheme="minorEastAsia" w:cstheme="minorBidi"/>
          <w:noProof/>
          <w:sz w:val="22"/>
          <w:szCs w:val="22"/>
          <w:lang w:bidi="ar-SA"/>
        </w:rPr>
      </w:pPr>
      <w:hyperlink w:anchor="_Toc384895237" w:history="1">
        <w:r w:rsidRPr="00EA281B">
          <w:rPr>
            <w:rStyle w:val="Hyperlink"/>
            <w:noProof/>
          </w:rPr>
          <w:t>Forearm Blood Flow</w:t>
        </w:r>
        <w:r>
          <w:rPr>
            <w:noProof/>
            <w:webHidden/>
          </w:rPr>
          <w:tab/>
        </w:r>
        <w:r>
          <w:rPr>
            <w:noProof/>
            <w:webHidden/>
          </w:rPr>
          <w:fldChar w:fldCharType="begin"/>
        </w:r>
        <w:r>
          <w:rPr>
            <w:noProof/>
            <w:webHidden/>
          </w:rPr>
          <w:instrText xml:space="preserve"> PAGEREF _Toc384895237 \h </w:instrText>
        </w:r>
        <w:r>
          <w:rPr>
            <w:noProof/>
            <w:webHidden/>
          </w:rPr>
        </w:r>
        <w:r>
          <w:rPr>
            <w:noProof/>
            <w:webHidden/>
          </w:rPr>
          <w:fldChar w:fldCharType="separate"/>
        </w:r>
        <w:r>
          <w:rPr>
            <w:noProof/>
            <w:webHidden/>
          </w:rPr>
          <w:t>26</w:t>
        </w:r>
        <w:r>
          <w:rPr>
            <w:noProof/>
            <w:webHidden/>
          </w:rPr>
          <w:fldChar w:fldCharType="end"/>
        </w:r>
      </w:hyperlink>
    </w:p>
    <w:p w14:paraId="4E390CDB" w14:textId="77777777" w:rsidR="00F84AF5" w:rsidRDefault="00F84AF5">
      <w:pPr>
        <w:pStyle w:val="TOC3"/>
        <w:tabs>
          <w:tab w:val="right" w:leader="dot" w:pos="8486"/>
        </w:tabs>
        <w:rPr>
          <w:rFonts w:eastAsiaTheme="minorEastAsia" w:cstheme="minorBidi"/>
          <w:noProof/>
          <w:sz w:val="22"/>
          <w:szCs w:val="22"/>
          <w:lang w:bidi="ar-SA"/>
        </w:rPr>
      </w:pPr>
      <w:hyperlink w:anchor="_Toc384895238" w:history="1">
        <w:r w:rsidRPr="00EA281B">
          <w:rPr>
            <w:rStyle w:val="Hyperlink"/>
            <w:noProof/>
          </w:rPr>
          <w:t>Heart Measurements</w:t>
        </w:r>
        <w:r>
          <w:rPr>
            <w:noProof/>
            <w:webHidden/>
          </w:rPr>
          <w:tab/>
        </w:r>
        <w:r>
          <w:rPr>
            <w:noProof/>
            <w:webHidden/>
          </w:rPr>
          <w:fldChar w:fldCharType="begin"/>
        </w:r>
        <w:r>
          <w:rPr>
            <w:noProof/>
            <w:webHidden/>
          </w:rPr>
          <w:instrText xml:space="preserve"> PAGEREF _Toc384895238 \h </w:instrText>
        </w:r>
        <w:r>
          <w:rPr>
            <w:noProof/>
            <w:webHidden/>
          </w:rPr>
        </w:r>
        <w:r>
          <w:rPr>
            <w:noProof/>
            <w:webHidden/>
          </w:rPr>
          <w:fldChar w:fldCharType="separate"/>
        </w:r>
        <w:r>
          <w:rPr>
            <w:noProof/>
            <w:webHidden/>
          </w:rPr>
          <w:t>26</w:t>
        </w:r>
        <w:r>
          <w:rPr>
            <w:noProof/>
            <w:webHidden/>
          </w:rPr>
          <w:fldChar w:fldCharType="end"/>
        </w:r>
      </w:hyperlink>
    </w:p>
    <w:p w14:paraId="7DAF0D8A" w14:textId="77777777" w:rsidR="00F84AF5" w:rsidRDefault="00F84AF5">
      <w:pPr>
        <w:pStyle w:val="TOC3"/>
        <w:tabs>
          <w:tab w:val="right" w:leader="dot" w:pos="8486"/>
        </w:tabs>
        <w:rPr>
          <w:rFonts w:eastAsiaTheme="minorEastAsia" w:cstheme="minorBidi"/>
          <w:noProof/>
          <w:sz w:val="22"/>
          <w:szCs w:val="22"/>
          <w:lang w:bidi="ar-SA"/>
        </w:rPr>
      </w:pPr>
      <w:hyperlink w:anchor="_Toc384895239" w:history="1">
        <w:r w:rsidRPr="00EA281B">
          <w:rPr>
            <w:rStyle w:val="Hyperlink"/>
            <w:noProof/>
          </w:rPr>
          <w:t>Ankle-Brachial Index</w:t>
        </w:r>
        <w:r>
          <w:rPr>
            <w:noProof/>
            <w:webHidden/>
          </w:rPr>
          <w:tab/>
        </w:r>
        <w:r>
          <w:rPr>
            <w:noProof/>
            <w:webHidden/>
          </w:rPr>
          <w:fldChar w:fldCharType="begin"/>
        </w:r>
        <w:r>
          <w:rPr>
            <w:noProof/>
            <w:webHidden/>
          </w:rPr>
          <w:instrText xml:space="preserve"> PAGEREF _Toc384895239 \h </w:instrText>
        </w:r>
        <w:r>
          <w:rPr>
            <w:noProof/>
            <w:webHidden/>
          </w:rPr>
        </w:r>
        <w:r>
          <w:rPr>
            <w:noProof/>
            <w:webHidden/>
          </w:rPr>
          <w:fldChar w:fldCharType="separate"/>
        </w:r>
        <w:r>
          <w:rPr>
            <w:noProof/>
            <w:webHidden/>
          </w:rPr>
          <w:t>27</w:t>
        </w:r>
        <w:r>
          <w:rPr>
            <w:noProof/>
            <w:webHidden/>
          </w:rPr>
          <w:fldChar w:fldCharType="end"/>
        </w:r>
      </w:hyperlink>
    </w:p>
    <w:p w14:paraId="3FA76982" w14:textId="77777777" w:rsidR="00F84AF5" w:rsidRDefault="00F84AF5">
      <w:pPr>
        <w:pStyle w:val="TOC2"/>
        <w:tabs>
          <w:tab w:val="right" w:leader="dot" w:pos="8486"/>
        </w:tabs>
        <w:rPr>
          <w:rFonts w:eastAsiaTheme="minorEastAsia" w:cstheme="minorBidi"/>
          <w:noProof/>
          <w:sz w:val="22"/>
          <w:szCs w:val="22"/>
          <w:lang w:bidi="ar-SA"/>
        </w:rPr>
      </w:pPr>
      <w:hyperlink w:anchor="_Toc384895240" w:history="1">
        <w:r w:rsidRPr="00EA281B">
          <w:rPr>
            <w:rStyle w:val="Hyperlink"/>
            <w:noProof/>
          </w:rPr>
          <w:t>Muscle Thickness</w:t>
        </w:r>
        <w:r>
          <w:rPr>
            <w:noProof/>
            <w:webHidden/>
          </w:rPr>
          <w:tab/>
        </w:r>
        <w:r>
          <w:rPr>
            <w:noProof/>
            <w:webHidden/>
          </w:rPr>
          <w:fldChar w:fldCharType="begin"/>
        </w:r>
        <w:r>
          <w:rPr>
            <w:noProof/>
            <w:webHidden/>
          </w:rPr>
          <w:instrText xml:space="preserve"> PAGEREF _Toc384895240 \h </w:instrText>
        </w:r>
        <w:r>
          <w:rPr>
            <w:noProof/>
            <w:webHidden/>
          </w:rPr>
        </w:r>
        <w:r>
          <w:rPr>
            <w:noProof/>
            <w:webHidden/>
          </w:rPr>
          <w:fldChar w:fldCharType="separate"/>
        </w:r>
        <w:r>
          <w:rPr>
            <w:noProof/>
            <w:webHidden/>
          </w:rPr>
          <w:t>27</w:t>
        </w:r>
        <w:r>
          <w:rPr>
            <w:noProof/>
            <w:webHidden/>
          </w:rPr>
          <w:fldChar w:fldCharType="end"/>
        </w:r>
      </w:hyperlink>
    </w:p>
    <w:p w14:paraId="14877C2B" w14:textId="77777777" w:rsidR="00F84AF5" w:rsidRDefault="00F84AF5">
      <w:pPr>
        <w:pStyle w:val="TOC2"/>
        <w:tabs>
          <w:tab w:val="right" w:leader="dot" w:pos="8486"/>
        </w:tabs>
        <w:rPr>
          <w:rFonts w:eastAsiaTheme="minorEastAsia" w:cstheme="minorBidi"/>
          <w:noProof/>
          <w:sz w:val="22"/>
          <w:szCs w:val="22"/>
          <w:lang w:bidi="ar-SA"/>
        </w:rPr>
      </w:pPr>
      <w:hyperlink w:anchor="_Toc384895241" w:history="1">
        <w:r w:rsidRPr="00EA281B">
          <w:rPr>
            <w:rStyle w:val="Hyperlink"/>
            <w:noProof/>
          </w:rPr>
          <w:t>Strength</w:t>
        </w:r>
        <w:r>
          <w:rPr>
            <w:noProof/>
            <w:webHidden/>
          </w:rPr>
          <w:tab/>
        </w:r>
        <w:r>
          <w:rPr>
            <w:noProof/>
            <w:webHidden/>
          </w:rPr>
          <w:fldChar w:fldCharType="begin"/>
        </w:r>
        <w:r>
          <w:rPr>
            <w:noProof/>
            <w:webHidden/>
          </w:rPr>
          <w:instrText xml:space="preserve"> PAGEREF _Toc384895241 \h </w:instrText>
        </w:r>
        <w:r>
          <w:rPr>
            <w:noProof/>
            <w:webHidden/>
          </w:rPr>
        </w:r>
        <w:r>
          <w:rPr>
            <w:noProof/>
            <w:webHidden/>
          </w:rPr>
          <w:fldChar w:fldCharType="separate"/>
        </w:r>
        <w:r>
          <w:rPr>
            <w:noProof/>
            <w:webHidden/>
          </w:rPr>
          <w:t>28</w:t>
        </w:r>
        <w:r>
          <w:rPr>
            <w:noProof/>
            <w:webHidden/>
          </w:rPr>
          <w:fldChar w:fldCharType="end"/>
        </w:r>
      </w:hyperlink>
    </w:p>
    <w:p w14:paraId="2CB32C3A" w14:textId="77777777" w:rsidR="00F84AF5" w:rsidRDefault="00F84AF5">
      <w:pPr>
        <w:pStyle w:val="TOC2"/>
        <w:tabs>
          <w:tab w:val="right" w:leader="dot" w:pos="8486"/>
        </w:tabs>
        <w:rPr>
          <w:rFonts w:eastAsiaTheme="minorEastAsia" w:cstheme="minorBidi"/>
          <w:noProof/>
          <w:sz w:val="22"/>
          <w:szCs w:val="22"/>
          <w:lang w:bidi="ar-SA"/>
        </w:rPr>
      </w:pPr>
      <w:hyperlink w:anchor="_Toc384895242" w:history="1">
        <w:r w:rsidRPr="00EA281B">
          <w:rPr>
            <w:rStyle w:val="Hyperlink"/>
            <w:noProof/>
          </w:rPr>
          <w:t>Muscle Quality Index</w:t>
        </w:r>
        <w:r>
          <w:rPr>
            <w:noProof/>
            <w:webHidden/>
          </w:rPr>
          <w:tab/>
        </w:r>
        <w:r>
          <w:rPr>
            <w:noProof/>
            <w:webHidden/>
          </w:rPr>
          <w:fldChar w:fldCharType="begin"/>
        </w:r>
        <w:r>
          <w:rPr>
            <w:noProof/>
            <w:webHidden/>
          </w:rPr>
          <w:instrText xml:space="preserve"> PAGEREF _Toc384895242 \h </w:instrText>
        </w:r>
        <w:r>
          <w:rPr>
            <w:noProof/>
            <w:webHidden/>
          </w:rPr>
        </w:r>
        <w:r>
          <w:rPr>
            <w:noProof/>
            <w:webHidden/>
          </w:rPr>
          <w:fldChar w:fldCharType="separate"/>
        </w:r>
        <w:r>
          <w:rPr>
            <w:noProof/>
            <w:webHidden/>
          </w:rPr>
          <w:t>29</w:t>
        </w:r>
        <w:r>
          <w:rPr>
            <w:noProof/>
            <w:webHidden/>
          </w:rPr>
          <w:fldChar w:fldCharType="end"/>
        </w:r>
      </w:hyperlink>
    </w:p>
    <w:p w14:paraId="70B48628" w14:textId="77777777" w:rsidR="00F84AF5" w:rsidRDefault="00F84AF5">
      <w:pPr>
        <w:pStyle w:val="TOC2"/>
        <w:tabs>
          <w:tab w:val="right" w:leader="dot" w:pos="8486"/>
        </w:tabs>
        <w:rPr>
          <w:rFonts w:eastAsiaTheme="minorEastAsia" w:cstheme="minorBidi"/>
          <w:noProof/>
          <w:sz w:val="22"/>
          <w:szCs w:val="22"/>
          <w:lang w:bidi="ar-SA"/>
        </w:rPr>
      </w:pPr>
      <w:hyperlink w:anchor="_Toc384895243" w:history="1">
        <w:r w:rsidRPr="00EA281B">
          <w:rPr>
            <w:rStyle w:val="Hyperlink"/>
            <w:noProof/>
          </w:rPr>
          <w:t>Body Composition</w:t>
        </w:r>
        <w:r>
          <w:rPr>
            <w:noProof/>
            <w:webHidden/>
          </w:rPr>
          <w:tab/>
        </w:r>
        <w:r>
          <w:rPr>
            <w:noProof/>
            <w:webHidden/>
          </w:rPr>
          <w:fldChar w:fldCharType="begin"/>
        </w:r>
        <w:r>
          <w:rPr>
            <w:noProof/>
            <w:webHidden/>
          </w:rPr>
          <w:instrText xml:space="preserve"> PAGEREF _Toc384895243 \h </w:instrText>
        </w:r>
        <w:r>
          <w:rPr>
            <w:noProof/>
            <w:webHidden/>
          </w:rPr>
        </w:r>
        <w:r>
          <w:rPr>
            <w:noProof/>
            <w:webHidden/>
          </w:rPr>
          <w:fldChar w:fldCharType="separate"/>
        </w:r>
        <w:r>
          <w:rPr>
            <w:noProof/>
            <w:webHidden/>
          </w:rPr>
          <w:t>29</w:t>
        </w:r>
        <w:r>
          <w:rPr>
            <w:noProof/>
            <w:webHidden/>
          </w:rPr>
          <w:fldChar w:fldCharType="end"/>
        </w:r>
      </w:hyperlink>
    </w:p>
    <w:p w14:paraId="588BAB9C" w14:textId="77777777" w:rsidR="00F84AF5" w:rsidRDefault="00F84AF5">
      <w:pPr>
        <w:pStyle w:val="TOC2"/>
        <w:tabs>
          <w:tab w:val="right" w:leader="dot" w:pos="8486"/>
        </w:tabs>
        <w:rPr>
          <w:rFonts w:eastAsiaTheme="minorEastAsia" w:cstheme="minorBidi"/>
          <w:noProof/>
          <w:sz w:val="22"/>
          <w:szCs w:val="22"/>
          <w:lang w:bidi="ar-SA"/>
        </w:rPr>
      </w:pPr>
      <w:hyperlink w:anchor="_Toc384895244" w:history="1">
        <w:r w:rsidRPr="00EA281B">
          <w:rPr>
            <w:rStyle w:val="Hyperlink"/>
            <w:noProof/>
          </w:rPr>
          <w:t>Statistical Analysis</w:t>
        </w:r>
        <w:r>
          <w:rPr>
            <w:noProof/>
            <w:webHidden/>
          </w:rPr>
          <w:tab/>
        </w:r>
        <w:r>
          <w:rPr>
            <w:noProof/>
            <w:webHidden/>
          </w:rPr>
          <w:fldChar w:fldCharType="begin"/>
        </w:r>
        <w:r>
          <w:rPr>
            <w:noProof/>
            <w:webHidden/>
          </w:rPr>
          <w:instrText xml:space="preserve"> PAGEREF _Toc384895244 \h </w:instrText>
        </w:r>
        <w:r>
          <w:rPr>
            <w:noProof/>
            <w:webHidden/>
          </w:rPr>
        </w:r>
        <w:r>
          <w:rPr>
            <w:noProof/>
            <w:webHidden/>
          </w:rPr>
          <w:fldChar w:fldCharType="separate"/>
        </w:r>
        <w:r>
          <w:rPr>
            <w:noProof/>
            <w:webHidden/>
          </w:rPr>
          <w:t>29</w:t>
        </w:r>
        <w:r>
          <w:rPr>
            <w:noProof/>
            <w:webHidden/>
          </w:rPr>
          <w:fldChar w:fldCharType="end"/>
        </w:r>
      </w:hyperlink>
    </w:p>
    <w:p w14:paraId="01435BEA" w14:textId="77777777" w:rsidR="00F84AF5" w:rsidRDefault="00F84AF5">
      <w:pPr>
        <w:pStyle w:val="TOC1"/>
        <w:rPr>
          <w:rFonts w:eastAsiaTheme="minorEastAsia" w:cstheme="minorBidi"/>
          <w:noProof/>
          <w:sz w:val="22"/>
          <w:szCs w:val="22"/>
          <w:lang w:bidi="ar-SA"/>
        </w:rPr>
      </w:pPr>
      <w:hyperlink w:anchor="_Toc384895245" w:history="1">
        <w:r w:rsidRPr="00EA281B">
          <w:rPr>
            <w:rStyle w:val="Hyperlink"/>
            <w:noProof/>
          </w:rPr>
          <w:t>Chapter IV: Results and Discussion</w:t>
        </w:r>
        <w:r>
          <w:rPr>
            <w:noProof/>
            <w:webHidden/>
          </w:rPr>
          <w:tab/>
        </w:r>
        <w:r>
          <w:rPr>
            <w:noProof/>
            <w:webHidden/>
          </w:rPr>
          <w:fldChar w:fldCharType="begin"/>
        </w:r>
        <w:r>
          <w:rPr>
            <w:noProof/>
            <w:webHidden/>
          </w:rPr>
          <w:instrText xml:space="preserve"> PAGEREF _Toc384895245 \h </w:instrText>
        </w:r>
        <w:r>
          <w:rPr>
            <w:noProof/>
            <w:webHidden/>
          </w:rPr>
        </w:r>
        <w:r>
          <w:rPr>
            <w:noProof/>
            <w:webHidden/>
          </w:rPr>
          <w:fldChar w:fldCharType="separate"/>
        </w:r>
        <w:r>
          <w:rPr>
            <w:noProof/>
            <w:webHidden/>
          </w:rPr>
          <w:t>31</w:t>
        </w:r>
        <w:r>
          <w:rPr>
            <w:noProof/>
            <w:webHidden/>
          </w:rPr>
          <w:fldChar w:fldCharType="end"/>
        </w:r>
      </w:hyperlink>
    </w:p>
    <w:p w14:paraId="1029C420" w14:textId="3F9D021D" w:rsidR="00F84AF5" w:rsidRDefault="00F84AF5">
      <w:pPr>
        <w:pStyle w:val="TOC2"/>
        <w:tabs>
          <w:tab w:val="right" w:leader="dot" w:pos="8486"/>
        </w:tabs>
        <w:rPr>
          <w:rFonts w:eastAsiaTheme="minorEastAsia" w:cstheme="minorBidi"/>
          <w:noProof/>
          <w:sz w:val="22"/>
          <w:szCs w:val="22"/>
          <w:lang w:bidi="ar-SA"/>
        </w:rPr>
      </w:pPr>
      <w:hyperlink w:anchor="_Toc384895246" w:history="1">
        <w:r w:rsidRPr="00EA281B">
          <w:rPr>
            <w:rStyle w:val="Hyperlink"/>
            <w:noProof/>
          </w:rPr>
          <w:t>Results</w:t>
        </w:r>
        <w:r>
          <w:rPr>
            <w:noProof/>
            <w:webHidden/>
          </w:rPr>
          <w:tab/>
        </w:r>
        <w:r>
          <w:rPr>
            <w:noProof/>
            <w:webHidden/>
          </w:rPr>
          <w:tab/>
        </w:r>
        <w:r>
          <w:rPr>
            <w:noProof/>
            <w:webHidden/>
          </w:rPr>
          <w:fldChar w:fldCharType="begin"/>
        </w:r>
        <w:r>
          <w:rPr>
            <w:noProof/>
            <w:webHidden/>
          </w:rPr>
          <w:instrText xml:space="preserve"> PAGEREF _Toc384895246 \h </w:instrText>
        </w:r>
        <w:r>
          <w:rPr>
            <w:noProof/>
            <w:webHidden/>
          </w:rPr>
        </w:r>
        <w:r>
          <w:rPr>
            <w:noProof/>
            <w:webHidden/>
          </w:rPr>
          <w:fldChar w:fldCharType="separate"/>
        </w:r>
        <w:r>
          <w:rPr>
            <w:noProof/>
            <w:webHidden/>
          </w:rPr>
          <w:t>31</w:t>
        </w:r>
        <w:r>
          <w:rPr>
            <w:noProof/>
            <w:webHidden/>
          </w:rPr>
          <w:fldChar w:fldCharType="end"/>
        </w:r>
      </w:hyperlink>
    </w:p>
    <w:p w14:paraId="2D55C83C" w14:textId="77777777" w:rsidR="00F84AF5" w:rsidRDefault="00F84AF5">
      <w:pPr>
        <w:pStyle w:val="TOC3"/>
        <w:tabs>
          <w:tab w:val="right" w:leader="dot" w:pos="8486"/>
        </w:tabs>
        <w:rPr>
          <w:rFonts w:eastAsiaTheme="minorEastAsia" w:cstheme="minorBidi"/>
          <w:noProof/>
          <w:sz w:val="22"/>
          <w:szCs w:val="22"/>
          <w:lang w:bidi="ar-SA"/>
        </w:rPr>
      </w:pPr>
      <w:hyperlink w:anchor="_Toc384895247" w:history="1">
        <w:r w:rsidRPr="00EA281B">
          <w:rPr>
            <w:rStyle w:val="Hyperlink"/>
            <w:noProof/>
          </w:rPr>
          <w:t>Participant Characteristics</w:t>
        </w:r>
        <w:r>
          <w:rPr>
            <w:noProof/>
            <w:webHidden/>
          </w:rPr>
          <w:tab/>
        </w:r>
        <w:r>
          <w:rPr>
            <w:noProof/>
            <w:webHidden/>
          </w:rPr>
          <w:fldChar w:fldCharType="begin"/>
        </w:r>
        <w:r>
          <w:rPr>
            <w:noProof/>
            <w:webHidden/>
          </w:rPr>
          <w:instrText xml:space="preserve"> PAGEREF _Toc384895247 \h </w:instrText>
        </w:r>
        <w:r>
          <w:rPr>
            <w:noProof/>
            <w:webHidden/>
          </w:rPr>
        </w:r>
        <w:r>
          <w:rPr>
            <w:noProof/>
            <w:webHidden/>
          </w:rPr>
          <w:fldChar w:fldCharType="separate"/>
        </w:r>
        <w:r>
          <w:rPr>
            <w:noProof/>
            <w:webHidden/>
          </w:rPr>
          <w:t>31</w:t>
        </w:r>
        <w:r>
          <w:rPr>
            <w:noProof/>
            <w:webHidden/>
          </w:rPr>
          <w:fldChar w:fldCharType="end"/>
        </w:r>
      </w:hyperlink>
    </w:p>
    <w:p w14:paraId="4EEF6526" w14:textId="77777777" w:rsidR="00F84AF5" w:rsidRDefault="00F84AF5">
      <w:pPr>
        <w:pStyle w:val="TOC3"/>
        <w:tabs>
          <w:tab w:val="right" w:leader="dot" w:pos="8486"/>
        </w:tabs>
        <w:rPr>
          <w:rFonts w:eastAsiaTheme="minorEastAsia" w:cstheme="minorBidi"/>
          <w:noProof/>
          <w:sz w:val="22"/>
          <w:szCs w:val="22"/>
          <w:lang w:bidi="ar-SA"/>
        </w:rPr>
      </w:pPr>
      <w:hyperlink w:anchor="_Toc384895248" w:history="1">
        <w:r w:rsidRPr="00EA281B">
          <w:rPr>
            <w:rStyle w:val="Hyperlink"/>
            <w:noProof/>
          </w:rPr>
          <w:t>Body Composition</w:t>
        </w:r>
        <w:r>
          <w:rPr>
            <w:noProof/>
            <w:webHidden/>
          </w:rPr>
          <w:tab/>
        </w:r>
        <w:r>
          <w:rPr>
            <w:noProof/>
            <w:webHidden/>
          </w:rPr>
          <w:fldChar w:fldCharType="begin"/>
        </w:r>
        <w:r>
          <w:rPr>
            <w:noProof/>
            <w:webHidden/>
          </w:rPr>
          <w:instrText xml:space="preserve"> PAGEREF _Toc384895248 \h </w:instrText>
        </w:r>
        <w:r>
          <w:rPr>
            <w:noProof/>
            <w:webHidden/>
          </w:rPr>
        </w:r>
        <w:r>
          <w:rPr>
            <w:noProof/>
            <w:webHidden/>
          </w:rPr>
          <w:fldChar w:fldCharType="separate"/>
        </w:r>
        <w:r>
          <w:rPr>
            <w:noProof/>
            <w:webHidden/>
          </w:rPr>
          <w:t>32</w:t>
        </w:r>
        <w:r>
          <w:rPr>
            <w:noProof/>
            <w:webHidden/>
          </w:rPr>
          <w:fldChar w:fldCharType="end"/>
        </w:r>
      </w:hyperlink>
    </w:p>
    <w:p w14:paraId="51083F9A" w14:textId="77777777" w:rsidR="00F84AF5" w:rsidRDefault="00F84AF5">
      <w:pPr>
        <w:pStyle w:val="TOC3"/>
        <w:tabs>
          <w:tab w:val="right" w:leader="dot" w:pos="8486"/>
        </w:tabs>
        <w:rPr>
          <w:rFonts w:eastAsiaTheme="minorEastAsia" w:cstheme="minorBidi"/>
          <w:noProof/>
          <w:sz w:val="22"/>
          <w:szCs w:val="22"/>
          <w:lang w:bidi="ar-SA"/>
        </w:rPr>
      </w:pPr>
      <w:hyperlink w:anchor="_Toc384895249" w:history="1">
        <w:r w:rsidRPr="00EA281B">
          <w:rPr>
            <w:rStyle w:val="Hyperlink"/>
            <w:noProof/>
          </w:rPr>
          <w:t>Muscle Thickness</w:t>
        </w:r>
        <w:r>
          <w:rPr>
            <w:noProof/>
            <w:webHidden/>
          </w:rPr>
          <w:tab/>
        </w:r>
        <w:r>
          <w:rPr>
            <w:noProof/>
            <w:webHidden/>
          </w:rPr>
          <w:fldChar w:fldCharType="begin"/>
        </w:r>
        <w:r>
          <w:rPr>
            <w:noProof/>
            <w:webHidden/>
          </w:rPr>
          <w:instrText xml:space="preserve"> PAGEREF _Toc384895249 \h </w:instrText>
        </w:r>
        <w:r>
          <w:rPr>
            <w:noProof/>
            <w:webHidden/>
          </w:rPr>
        </w:r>
        <w:r>
          <w:rPr>
            <w:noProof/>
            <w:webHidden/>
          </w:rPr>
          <w:fldChar w:fldCharType="separate"/>
        </w:r>
        <w:r>
          <w:rPr>
            <w:noProof/>
            <w:webHidden/>
          </w:rPr>
          <w:t>33</w:t>
        </w:r>
        <w:r>
          <w:rPr>
            <w:noProof/>
            <w:webHidden/>
          </w:rPr>
          <w:fldChar w:fldCharType="end"/>
        </w:r>
      </w:hyperlink>
    </w:p>
    <w:p w14:paraId="447CE28B" w14:textId="77777777" w:rsidR="00F84AF5" w:rsidRDefault="00F84AF5">
      <w:pPr>
        <w:pStyle w:val="TOC3"/>
        <w:tabs>
          <w:tab w:val="right" w:leader="dot" w:pos="8486"/>
        </w:tabs>
        <w:rPr>
          <w:rFonts w:eastAsiaTheme="minorEastAsia" w:cstheme="minorBidi"/>
          <w:noProof/>
          <w:sz w:val="22"/>
          <w:szCs w:val="22"/>
          <w:lang w:bidi="ar-SA"/>
        </w:rPr>
      </w:pPr>
      <w:hyperlink w:anchor="_Toc384895250" w:history="1">
        <w:r w:rsidRPr="00EA281B">
          <w:rPr>
            <w:rStyle w:val="Hyperlink"/>
            <w:noProof/>
          </w:rPr>
          <w:t>Strength, Training Volume, and Muscle Quality</w:t>
        </w:r>
        <w:r>
          <w:rPr>
            <w:noProof/>
            <w:webHidden/>
          </w:rPr>
          <w:tab/>
        </w:r>
        <w:r>
          <w:rPr>
            <w:noProof/>
            <w:webHidden/>
          </w:rPr>
          <w:fldChar w:fldCharType="begin"/>
        </w:r>
        <w:r>
          <w:rPr>
            <w:noProof/>
            <w:webHidden/>
          </w:rPr>
          <w:instrText xml:space="preserve"> PAGEREF _Toc384895250 \h </w:instrText>
        </w:r>
        <w:r>
          <w:rPr>
            <w:noProof/>
            <w:webHidden/>
          </w:rPr>
        </w:r>
        <w:r>
          <w:rPr>
            <w:noProof/>
            <w:webHidden/>
          </w:rPr>
          <w:fldChar w:fldCharType="separate"/>
        </w:r>
        <w:r>
          <w:rPr>
            <w:noProof/>
            <w:webHidden/>
          </w:rPr>
          <w:t>35</w:t>
        </w:r>
        <w:r>
          <w:rPr>
            <w:noProof/>
            <w:webHidden/>
          </w:rPr>
          <w:fldChar w:fldCharType="end"/>
        </w:r>
      </w:hyperlink>
    </w:p>
    <w:p w14:paraId="060BC20C" w14:textId="77777777" w:rsidR="00F84AF5" w:rsidRDefault="00F84AF5">
      <w:pPr>
        <w:pStyle w:val="TOC3"/>
        <w:tabs>
          <w:tab w:val="right" w:leader="dot" w:pos="8486"/>
        </w:tabs>
        <w:rPr>
          <w:rFonts w:eastAsiaTheme="minorEastAsia" w:cstheme="minorBidi"/>
          <w:noProof/>
          <w:sz w:val="22"/>
          <w:szCs w:val="22"/>
          <w:lang w:bidi="ar-SA"/>
        </w:rPr>
      </w:pPr>
      <w:hyperlink w:anchor="_Toc384895251" w:history="1">
        <w:r w:rsidRPr="00EA281B">
          <w:rPr>
            <w:rStyle w:val="Hyperlink"/>
            <w:noProof/>
          </w:rPr>
          <w:t>Baseline Cardiovascular Comparisons</w:t>
        </w:r>
        <w:r>
          <w:rPr>
            <w:noProof/>
            <w:webHidden/>
          </w:rPr>
          <w:tab/>
        </w:r>
        <w:r>
          <w:rPr>
            <w:noProof/>
            <w:webHidden/>
          </w:rPr>
          <w:fldChar w:fldCharType="begin"/>
        </w:r>
        <w:r>
          <w:rPr>
            <w:noProof/>
            <w:webHidden/>
          </w:rPr>
          <w:instrText xml:space="preserve"> PAGEREF _Toc384895251 \h </w:instrText>
        </w:r>
        <w:r>
          <w:rPr>
            <w:noProof/>
            <w:webHidden/>
          </w:rPr>
        </w:r>
        <w:r>
          <w:rPr>
            <w:noProof/>
            <w:webHidden/>
          </w:rPr>
          <w:fldChar w:fldCharType="separate"/>
        </w:r>
        <w:r>
          <w:rPr>
            <w:noProof/>
            <w:webHidden/>
          </w:rPr>
          <w:t>38</w:t>
        </w:r>
        <w:r>
          <w:rPr>
            <w:noProof/>
            <w:webHidden/>
          </w:rPr>
          <w:fldChar w:fldCharType="end"/>
        </w:r>
      </w:hyperlink>
    </w:p>
    <w:p w14:paraId="0C1FE7C8" w14:textId="77777777" w:rsidR="00F84AF5" w:rsidRDefault="00F84AF5">
      <w:pPr>
        <w:pStyle w:val="TOC3"/>
        <w:tabs>
          <w:tab w:val="right" w:leader="dot" w:pos="8486"/>
        </w:tabs>
        <w:rPr>
          <w:rFonts w:eastAsiaTheme="minorEastAsia" w:cstheme="minorBidi"/>
          <w:noProof/>
          <w:sz w:val="22"/>
          <w:szCs w:val="22"/>
          <w:lang w:bidi="ar-SA"/>
        </w:rPr>
      </w:pPr>
      <w:hyperlink w:anchor="_Toc384895252" w:history="1">
        <w:r w:rsidRPr="00EA281B">
          <w:rPr>
            <w:rStyle w:val="Hyperlink"/>
            <w:noProof/>
          </w:rPr>
          <w:t>Peripheral SBP</w:t>
        </w:r>
        <w:r>
          <w:rPr>
            <w:noProof/>
            <w:webHidden/>
          </w:rPr>
          <w:tab/>
        </w:r>
        <w:r>
          <w:rPr>
            <w:noProof/>
            <w:webHidden/>
          </w:rPr>
          <w:fldChar w:fldCharType="begin"/>
        </w:r>
        <w:r>
          <w:rPr>
            <w:noProof/>
            <w:webHidden/>
          </w:rPr>
          <w:instrText xml:space="preserve"> PAGEREF _Toc384895252 \h </w:instrText>
        </w:r>
        <w:r>
          <w:rPr>
            <w:noProof/>
            <w:webHidden/>
          </w:rPr>
        </w:r>
        <w:r>
          <w:rPr>
            <w:noProof/>
            <w:webHidden/>
          </w:rPr>
          <w:fldChar w:fldCharType="separate"/>
        </w:r>
        <w:r>
          <w:rPr>
            <w:noProof/>
            <w:webHidden/>
          </w:rPr>
          <w:t>48</w:t>
        </w:r>
        <w:r>
          <w:rPr>
            <w:noProof/>
            <w:webHidden/>
          </w:rPr>
          <w:fldChar w:fldCharType="end"/>
        </w:r>
      </w:hyperlink>
    </w:p>
    <w:p w14:paraId="3F0B9795" w14:textId="77777777" w:rsidR="00F84AF5" w:rsidRDefault="00F84AF5">
      <w:pPr>
        <w:pStyle w:val="TOC3"/>
        <w:tabs>
          <w:tab w:val="right" w:leader="dot" w:pos="8486"/>
        </w:tabs>
        <w:rPr>
          <w:rFonts w:eastAsiaTheme="minorEastAsia" w:cstheme="minorBidi"/>
          <w:noProof/>
          <w:sz w:val="22"/>
          <w:szCs w:val="22"/>
          <w:lang w:bidi="ar-SA"/>
        </w:rPr>
      </w:pPr>
      <w:hyperlink w:anchor="_Toc384895253" w:history="1">
        <w:r w:rsidRPr="00EA281B">
          <w:rPr>
            <w:rStyle w:val="Hyperlink"/>
            <w:noProof/>
          </w:rPr>
          <w:t>Peripheral DBP</w:t>
        </w:r>
        <w:r>
          <w:rPr>
            <w:noProof/>
            <w:webHidden/>
          </w:rPr>
          <w:tab/>
        </w:r>
        <w:r>
          <w:rPr>
            <w:noProof/>
            <w:webHidden/>
          </w:rPr>
          <w:fldChar w:fldCharType="begin"/>
        </w:r>
        <w:r>
          <w:rPr>
            <w:noProof/>
            <w:webHidden/>
          </w:rPr>
          <w:instrText xml:space="preserve"> PAGEREF _Toc384895253 \h </w:instrText>
        </w:r>
        <w:r>
          <w:rPr>
            <w:noProof/>
            <w:webHidden/>
          </w:rPr>
        </w:r>
        <w:r>
          <w:rPr>
            <w:noProof/>
            <w:webHidden/>
          </w:rPr>
          <w:fldChar w:fldCharType="separate"/>
        </w:r>
        <w:r>
          <w:rPr>
            <w:noProof/>
            <w:webHidden/>
          </w:rPr>
          <w:t>49</w:t>
        </w:r>
        <w:r>
          <w:rPr>
            <w:noProof/>
            <w:webHidden/>
          </w:rPr>
          <w:fldChar w:fldCharType="end"/>
        </w:r>
      </w:hyperlink>
    </w:p>
    <w:p w14:paraId="3AC30440" w14:textId="77777777" w:rsidR="00F84AF5" w:rsidRDefault="00F84AF5">
      <w:pPr>
        <w:pStyle w:val="TOC3"/>
        <w:tabs>
          <w:tab w:val="right" w:leader="dot" w:pos="8486"/>
        </w:tabs>
        <w:rPr>
          <w:rFonts w:eastAsiaTheme="minorEastAsia" w:cstheme="minorBidi"/>
          <w:noProof/>
          <w:sz w:val="22"/>
          <w:szCs w:val="22"/>
          <w:lang w:bidi="ar-SA"/>
        </w:rPr>
      </w:pPr>
      <w:hyperlink w:anchor="_Toc384895254" w:history="1">
        <w:r w:rsidRPr="00EA281B">
          <w:rPr>
            <w:rStyle w:val="Hyperlink"/>
            <w:noProof/>
          </w:rPr>
          <w:t>Central SBP</w:t>
        </w:r>
        <w:r>
          <w:rPr>
            <w:noProof/>
            <w:webHidden/>
          </w:rPr>
          <w:tab/>
        </w:r>
        <w:r>
          <w:rPr>
            <w:noProof/>
            <w:webHidden/>
          </w:rPr>
          <w:fldChar w:fldCharType="begin"/>
        </w:r>
        <w:r>
          <w:rPr>
            <w:noProof/>
            <w:webHidden/>
          </w:rPr>
          <w:instrText xml:space="preserve"> PAGEREF _Toc384895254 \h </w:instrText>
        </w:r>
        <w:r>
          <w:rPr>
            <w:noProof/>
            <w:webHidden/>
          </w:rPr>
        </w:r>
        <w:r>
          <w:rPr>
            <w:noProof/>
            <w:webHidden/>
          </w:rPr>
          <w:fldChar w:fldCharType="separate"/>
        </w:r>
        <w:r>
          <w:rPr>
            <w:noProof/>
            <w:webHidden/>
          </w:rPr>
          <w:t>49</w:t>
        </w:r>
        <w:r>
          <w:rPr>
            <w:noProof/>
            <w:webHidden/>
          </w:rPr>
          <w:fldChar w:fldCharType="end"/>
        </w:r>
      </w:hyperlink>
    </w:p>
    <w:p w14:paraId="6686CBE9" w14:textId="77777777" w:rsidR="00F84AF5" w:rsidRDefault="00F84AF5">
      <w:pPr>
        <w:pStyle w:val="TOC3"/>
        <w:tabs>
          <w:tab w:val="right" w:leader="dot" w:pos="8486"/>
        </w:tabs>
        <w:rPr>
          <w:rFonts w:eastAsiaTheme="minorEastAsia" w:cstheme="minorBidi"/>
          <w:noProof/>
          <w:sz w:val="22"/>
          <w:szCs w:val="22"/>
          <w:lang w:bidi="ar-SA"/>
        </w:rPr>
      </w:pPr>
      <w:hyperlink w:anchor="_Toc384895255" w:history="1">
        <w:r w:rsidRPr="00EA281B">
          <w:rPr>
            <w:rStyle w:val="Hyperlink"/>
            <w:noProof/>
          </w:rPr>
          <w:t>Central DBP</w:t>
        </w:r>
        <w:r>
          <w:rPr>
            <w:noProof/>
            <w:webHidden/>
          </w:rPr>
          <w:tab/>
        </w:r>
        <w:r>
          <w:rPr>
            <w:noProof/>
            <w:webHidden/>
          </w:rPr>
          <w:fldChar w:fldCharType="begin"/>
        </w:r>
        <w:r>
          <w:rPr>
            <w:noProof/>
            <w:webHidden/>
          </w:rPr>
          <w:instrText xml:space="preserve"> PAGEREF _Toc384895255 \h </w:instrText>
        </w:r>
        <w:r>
          <w:rPr>
            <w:noProof/>
            <w:webHidden/>
          </w:rPr>
        </w:r>
        <w:r>
          <w:rPr>
            <w:noProof/>
            <w:webHidden/>
          </w:rPr>
          <w:fldChar w:fldCharType="separate"/>
        </w:r>
        <w:r>
          <w:rPr>
            <w:noProof/>
            <w:webHidden/>
          </w:rPr>
          <w:t>50</w:t>
        </w:r>
        <w:r>
          <w:rPr>
            <w:noProof/>
            <w:webHidden/>
          </w:rPr>
          <w:fldChar w:fldCharType="end"/>
        </w:r>
      </w:hyperlink>
    </w:p>
    <w:p w14:paraId="5C49A07B" w14:textId="6EDA1679" w:rsidR="00F84AF5" w:rsidRDefault="00F84AF5">
      <w:pPr>
        <w:pStyle w:val="TOC3"/>
        <w:tabs>
          <w:tab w:val="right" w:leader="dot" w:pos="8486"/>
        </w:tabs>
        <w:rPr>
          <w:rFonts w:eastAsiaTheme="minorEastAsia" w:cstheme="minorBidi"/>
          <w:noProof/>
          <w:sz w:val="22"/>
          <w:szCs w:val="22"/>
          <w:lang w:bidi="ar-SA"/>
        </w:rPr>
      </w:pPr>
      <w:hyperlink w:anchor="_Toc384895256" w:history="1">
        <w:r w:rsidRPr="00EA281B">
          <w:rPr>
            <w:rStyle w:val="Hyperlink"/>
            <w:noProof/>
          </w:rPr>
          <w:t>MAP</w:t>
        </w:r>
        <w:r>
          <w:rPr>
            <w:noProof/>
            <w:webHidden/>
          </w:rPr>
          <w:tab/>
        </w:r>
        <w:r>
          <w:rPr>
            <w:noProof/>
            <w:webHidden/>
          </w:rPr>
          <w:tab/>
        </w:r>
        <w:r>
          <w:rPr>
            <w:noProof/>
            <w:webHidden/>
          </w:rPr>
          <w:fldChar w:fldCharType="begin"/>
        </w:r>
        <w:r>
          <w:rPr>
            <w:noProof/>
            <w:webHidden/>
          </w:rPr>
          <w:instrText xml:space="preserve"> PAGEREF _Toc384895256 \h </w:instrText>
        </w:r>
        <w:r>
          <w:rPr>
            <w:noProof/>
            <w:webHidden/>
          </w:rPr>
        </w:r>
        <w:r>
          <w:rPr>
            <w:noProof/>
            <w:webHidden/>
          </w:rPr>
          <w:fldChar w:fldCharType="separate"/>
        </w:r>
        <w:r>
          <w:rPr>
            <w:noProof/>
            <w:webHidden/>
          </w:rPr>
          <w:t>51</w:t>
        </w:r>
        <w:r>
          <w:rPr>
            <w:noProof/>
            <w:webHidden/>
          </w:rPr>
          <w:fldChar w:fldCharType="end"/>
        </w:r>
      </w:hyperlink>
    </w:p>
    <w:p w14:paraId="0F9E6BAC" w14:textId="77777777" w:rsidR="00F84AF5" w:rsidRDefault="00F84AF5">
      <w:pPr>
        <w:pStyle w:val="TOC3"/>
        <w:tabs>
          <w:tab w:val="right" w:leader="dot" w:pos="8486"/>
        </w:tabs>
        <w:rPr>
          <w:rFonts w:eastAsiaTheme="minorEastAsia" w:cstheme="minorBidi"/>
          <w:noProof/>
          <w:sz w:val="22"/>
          <w:szCs w:val="22"/>
          <w:lang w:bidi="ar-SA"/>
        </w:rPr>
      </w:pPr>
      <w:hyperlink w:anchor="_Toc384895257" w:history="1">
        <w:r w:rsidRPr="00EA281B">
          <w:rPr>
            <w:rStyle w:val="Hyperlink"/>
            <w:noProof/>
          </w:rPr>
          <w:t>AP and AIx (Adjusted for HR at 75 bpm)</w:t>
        </w:r>
        <w:r>
          <w:rPr>
            <w:noProof/>
            <w:webHidden/>
          </w:rPr>
          <w:tab/>
        </w:r>
        <w:r>
          <w:rPr>
            <w:noProof/>
            <w:webHidden/>
          </w:rPr>
          <w:fldChar w:fldCharType="begin"/>
        </w:r>
        <w:r>
          <w:rPr>
            <w:noProof/>
            <w:webHidden/>
          </w:rPr>
          <w:instrText xml:space="preserve"> PAGEREF _Toc384895257 \h </w:instrText>
        </w:r>
        <w:r>
          <w:rPr>
            <w:noProof/>
            <w:webHidden/>
          </w:rPr>
        </w:r>
        <w:r>
          <w:rPr>
            <w:noProof/>
            <w:webHidden/>
          </w:rPr>
          <w:fldChar w:fldCharType="separate"/>
        </w:r>
        <w:r>
          <w:rPr>
            <w:noProof/>
            <w:webHidden/>
          </w:rPr>
          <w:t>52</w:t>
        </w:r>
        <w:r>
          <w:rPr>
            <w:noProof/>
            <w:webHidden/>
          </w:rPr>
          <w:fldChar w:fldCharType="end"/>
        </w:r>
      </w:hyperlink>
    </w:p>
    <w:p w14:paraId="4B9568EB" w14:textId="77777777" w:rsidR="00F84AF5" w:rsidRDefault="00F84AF5">
      <w:pPr>
        <w:pStyle w:val="TOC3"/>
        <w:tabs>
          <w:tab w:val="right" w:leader="dot" w:pos="8486"/>
        </w:tabs>
        <w:rPr>
          <w:rFonts w:eastAsiaTheme="minorEastAsia" w:cstheme="minorBidi"/>
          <w:noProof/>
          <w:sz w:val="22"/>
          <w:szCs w:val="22"/>
          <w:lang w:bidi="ar-SA"/>
        </w:rPr>
      </w:pPr>
      <w:hyperlink w:anchor="_Toc384895258" w:history="1">
        <w:r w:rsidRPr="00EA281B">
          <w:rPr>
            <w:rStyle w:val="Hyperlink"/>
            <w:noProof/>
          </w:rPr>
          <w:t>Peripheral PWV</w:t>
        </w:r>
        <w:r>
          <w:rPr>
            <w:noProof/>
            <w:webHidden/>
          </w:rPr>
          <w:tab/>
        </w:r>
        <w:r>
          <w:rPr>
            <w:noProof/>
            <w:webHidden/>
          </w:rPr>
          <w:fldChar w:fldCharType="begin"/>
        </w:r>
        <w:r>
          <w:rPr>
            <w:noProof/>
            <w:webHidden/>
          </w:rPr>
          <w:instrText xml:space="preserve"> PAGEREF _Toc384895258 \h </w:instrText>
        </w:r>
        <w:r>
          <w:rPr>
            <w:noProof/>
            <w:webHidden/>
          </w:rPr>
        </w:r>
        <w:r>
          <w:rPr>
            <w:noProof/>
            <w:webHidden/>
          </w:rPr>
          <w:fldChar w:fldCharType="separate"/>
        </w:r>
        <w:r>
          <w:rPr>
            <w:noProof/>
            <w:webHidden/>
          </w:rPr>
          <w:t>54</w:t>
        </w:r>
        <w:r>
          <w:rPr>
            <w:noProof/>
            <w:webHidden/>
          </w:rPr>
          <w:fldChar w:fldCharType="end"/>
        </w:r>
      </w:hyperlink>
    </w:p>
    <w:p w14:paraId="3DE6EB7E" w14:textId="77777777" w:rsidR="00F84AF5" w:rsidRDefault="00F84AF5">
      <w:pPr>
        <w:pStyle w:val="TOC3"/>
        <w:tabs>
          <w:tab w:val="right" w:leader="dot" w:pos="8486"/>
        </w:tabs>
        <w:rPr>
          <w:rFonts w:eastAsiaTheme="minorEastAsia" w:cstheme="minorBidi"/>
          <w:noProof/>
          <w:sz w:val="22"/>
          <w:szCs w:val="22"/>
          <w:lang w:bidi="ar-SA"/>
        </w:rPr>
      </w:pPr>
      <w:hyperlink w:anchor="_Toc384895259" w:history="1">
        <w:r w:rsidRPr="00EA281B">
          <w:rPr>
            <w:rStyle w:val="Hyperlink"/>
            <w:noProof/>
          </w:rPr>
          <w:t>Central PWV</w:t>
        </w:r>
        <w:r>
          <w:rPr>
            <w:noProof/>
            <w:webHidden/>
          </w:rPr>
          <w:tab/>
        </w:r>
        <w:r>
          <w:rPr>
            <w:noProof/>
            <w:webHidden/>
          </w:rPr>
          <w:fldChar w:fldCharType="begin"/>
        </w:r>
        <w:r>
          <w:rPr>
            <w:noProof/>
            <w:webHidden/>
          </w:rPr>
          <w:instrText xml:space="preserve"> PAGEREF _Toc384895259 \h </w:instrText>
        </w:r>
        <w:r>
          <w:rPr>
            <w:noProof/>
            <w:webHidden/>
          </w:rPr>
        </w:r>
        <w:r>
          <w:rPr>
            <w:noProof/>
            <w:webHidden/>
          </w:rPr>
          <w:fldChar w:fldCharType="separate"/>
        </w:r>
        <w:r>
          <w:rPr>
            <w:noProof/>
            <w:webHidden/>
          </w:rPr>
          <w:t>57</w:t>
        </w:r>
        <w:r>
          <w:rPr>
            <w:noProof/>
            <w:webHidden/>
          </w:rPr>
          <w:fldChar w:fldCharType="end"/>
        </w:r>
      </w:hyperlink>
    </w:p>
    <w:p w14:paraId="5EE51EBB" w14:textId="77777777" w:rsidR="00F84AF5" w:rsidRDefault="00F84AF5">
      <w:pPr>
        <w:pStyle w:val="TOC3"/>
        <w:tabs>
          <w:tab w:val="right" w:leader="dot" w:pos="8486"/>
        </w:tabs>
        <w:rPr>
          <w:rFonts w:eastAsiaTheme="minorEastAsia" w:cstheme="minorBidi"/>
          <w:noProof/>
          <w:sz w:val="22"/>
          <w:szCs w:val="22"/>
          <w:lang w:bidi="ar-SA"/>
        </w:rPr>
      </w:pPr>
      <w:hyperlink w:anchor="_Toc384895260" w:history="1">
        <w:r w:rsidRPr="00EA281B">
          <w:rPr>
            <w:rStyle w:val="Hyperlink"/>
            <w:noProof/>
          </w:rPr>
          <w:t>Heart Rate</w:t>
        </w:r>
        <w:r>
          <w:rPr>
            <w:noProof/>
            <w:webHidden/>
          </w:rPr>
          <w:tab/>
        </w:r>
        <w:r>
          <w:rPr>
            <w:noProof/>
            <w:webHidden/>
          </w:rPr>
          <w:fldChar w:fldCharType="begin"/>
        </w:r>
        <w:r>
          <w:rPr>
            <w:noProof/>
            <w:webHidden/>
          </w:rPr>
          <w:instrText xml:space="preserve"> PAGEREF _Toc384895260 \h </w:instrText>
        </w:r>
        <w:r>
          <w:rPr>
            <w:noProof/>
            <w:webHidden/>
          </w:rPr>
        </w:r>
        <w:r>
          <w:rPr>
            <w:noProof/>
            <w:webHidden/>
          </w:rPr>
          <w:fldChar w:fldCharType="separate"/>
        </w:r>
        <w:r>
          <w:rPr>
            <w:noProof/>
            <w:webHidden/>
          </w:rPr>
          <w:t>61</w:t>
        </w:r>
        <w:r>
          <w:rPr>
            <w:noProof/>
            <w:webHidden/>
          </w:rPr>
          <w:fldChar w:fldCharType="end"/>
        </w:r>
      </w:hyperlink>
    </w:p>
    <w:p w14:paraId="16D8E399" w14:textId="77777777" w:rsidR="00F84AF5" w:rsidRDefault="00F84AF5">
      <w:pPr>
        <w:pStyle w:val="TOC3"/>
        <w:tabs>
          <w:tab w:val="right" w:leader="dot" w:pos="8486"/>
        </w:tabs>
        <w:rPr>
          <w:rFonts w:eastAsiaTheme="minorEastAsia" w:cstheme="minorBidi"/>
          <w:noProof/>
          <w:sz w:val="22"/>
          <w:szCs w:val="22"/>
          <w:lang w:bidi="ar-SA"/>
        </w:rPr>
      </w:pPr>
      <w:hyperlink w:anchor="_Toc384895261" w:history="1">
        <w:r w:rsidRPr="00EA281B">
          <w:rPr>
            <w:rStyle w:val="Hyperlink"/>
            <w:noProof/>
          </w:rPr>
          <w:t>Stroke Volume Index</w:t>
        </w:r>
        <w:r>
          <w:rPr>
            <w:noProof/>
            <w:webHidden/>
          </w:rPr>
          <w:tab/>
        </w:r>
        <w:r>
          <w:rPr>
            <w:noProof/>
            <w:webHidden/>
          </w:rPr>
          <w:fldChar w:fldCharType="begin"/>
        </w:r>
        <w:r>
          <w:rPr>
            <w:noProof/>
            <w:webHidden/>
          </w:rPr>
          <w:instrText xml:space="preserve"> PAGEREF _Toc384895261 \h </w:instrText>
        </w:r>
        <w:r>
          <w:rPr>
            <w:noProof/>
            <w:webHidden/>
          </w:rPr>
        </w:r>
        <w:r>
          <w:rPr>
            <w:noProof/>
            <w:webHidden/>
          </w:rPr>
          <w:fldChar w:fldCharType="separate"/>
        </w:r>
        <w:r>
          <w:rPr>
            <w:noProof/>
            <w:webHidden/>
          </w:rPr>
          <w:t>62</w:t>
        </w:r>
        <w:r>
          <w:rPr>
            <w:noProof/>
            <w:webHidden/>
          </w:rPr>
          <w:fldChar w:fldCharType="end"/>
        </w:r>
      </w:hyperlink>
    </w:p>
    <w:p w14:paraId="19A01B22" w14:textId="77777777" w:rsidR="00F84AF5" w:rsidRDefault="00F84AF5">
      <w:pPr>
        <w:pStyle w:val="TOC3"/>
        <w:tabs>
          <w:tab w:val="right" w:leader="dot" w:pos="8486"/>
        </w:tabs>
        <w:rPr>
          <w:rFonts w:eastAsiaTheme="minorEastAsia" w:cstheme="minorBidi"/>
          <w:noProof/>
          <w:sz w:val="22"/>
          <w:szCs w:val="22"/>
          <w:lang w:bidi="ar-SA"/>
        </w:rPr>
      </w:pPr>
      <w:hyperlink w:anchor="_Toc384895262" w:history="1">
        <w:r w:rsidRPr="00EA281B">
          <w:rPr>
            <w:rStyle w:val="Hyperlink"/>
            <w:noProof/>
          </w:rPr>
          <w:t>Cardiac Output Index</w:t>
        </w:r>
        <w:r>
          <w:rPr>
            <w:noProof/>
            <w:webHidden/>
          </w:rPr>
          <w:tab/>
        </w:r>
        <w:r>
          <w:rPr>
            <w:noProof/>
            <w:webHidden/>
          </w:rPr>
          <w:fldChar w:fldCharType="begin"/>
        </w:r>
        <w:r>
          <w:rPr>
            <w:noProof/>
            <w:webHidden/>
          </w:rPr>
          <w:instrText xml:space="preserve"> PAGEREF _Toc384895262 \h </w:instrText>
        </w:r>
        <w:r>
          <w:rPr>
            <w:noProof/>
            <w:webHidden/>
          </w:rPr>
        </w:r>
        <w:r>
          <w:rPr>
            <w:noProof/>
            <w:webHidden/>
          </w:rPr>
          <w:fldChar w:fldCharType="separate"/>
        </w:r>
        <w:r>
          <w:rPr>
            <w:noProof/>
            <w:webHidden/>
          </w:rPr>
          <w:t>63</w:t>
        </w:r>
        <w:r>
          <w:rPr>
            <w:noProof/>
            <w:webHidden/>
          </w:rPr>
          <w:fldChar w:fldCharType="end"/>
        </w:r>
      </w:hyperlink>
    </w:p>
    <w:p w14:paraId="2E3DA3D2" w14:textId="77777777" w:rsidR="00F84AF5" w:rsidRDefault="00F84AF5">
      <w:pPr>
        <w:pStyle w:val="TOC3"/>
        <w:tabs>
          <w:tab w:val="right" w:leader="dot" w:pos="8486"/>
        </w:tabs>
        <w:rPr>
          <w:rFonts w:eastAsiaTheme="minorEastAsia" w:cstheme="minorBidi"/>
          <w:noProof/>
          <w:sz w:val="22"/>
          <w:szCs w:val="22"/>
          <w:lang w:bidi="ar-SA"/>
        </w:rPr>
      </w:pPr>
      <w:hyperlink w:anchor="_Toc384895263" w:history="1">
        <w:r w:rsidRPr="00EA281B">
          <w:rPr>
            <w:rStyle w:val="Hyperlink"/>
            <w:noProof/>
          </w:rPr>
          <w:t>Ejection Fraction</w:t>
        </w:r>
        <w:r>
          <w:rPr>
            <w:noProof/>
            <w:webHidden/>
          </w:rPr>
          <w:tab/>
        </w:r>
        <w:r>
          <w:rPr>
            <w:noProof/>
            <w:webHidden/>
          </w:rPr>
          <w:fldChar w:fldCharType="begin"/>
        </w:r>
        <w:r>
          <w:rPr>
            <w:noProof/>
            <w:webHidden/>
          </w:rPr>
          <w:instrText xml:space="preserve"> PAGEREF _Toc384895263 \h </w:instrText>
        </w:r>
        <w:r>
          <w:rPr>
            <w:noProof/>
            <w:webHidden/>
          </w:rPr>
        </w:r>
        <w:r>
          <w:rPr>
            <w:noProof/>
            <w:webHidden/>
          </w:rPr>
          <w:fldChar w:fldCharType="separate"/>
        </w:r>
        <w:r>
          <w:rPr>
            <w:noProof/>
            <w:webHidden/>
          </w:rPr>
          <w:t>63</w:t>
        </w:r>
        <w:r>
          <w:rPr>
            <w:noProof/>
            <w:webHidden/>
          </w:rPr>
          <w:fldChar w:fldCharType="end"/>
        </w:r>
      </w:hyperlink>
    </w:p>
    <w:p w14:paraId="0DC2792C" w14:textId="77777777" w:rsidR="00F84AF5" w:rsidRDefault="00F84AF5">
      <w:pPr>
        <w:pStyle w:val="TOC3"/>
        <w:tabs>
          <w:tab w:val="right" w:leader="dot" w:pos="8486"/>
        </w:tabs>
        <w:rPr>
          <w:rFonts w:eastAsiaTheme="minorEastAsia" w:cstheme="minorBidi"/>
          <w:noProof/>
          <w:sz w:val="22"/>
          <w:szCs w:val="22"/>
          <w:lang w:bidi="ar-SA"/>
        </w:rPr>
      </w:pPr>
      <w:hyperlink w:anchor="_Toc384895264" w:history="1">
        <w:r w:rsidRPr="00EA281B">
          <w:rPr>
            <w:rStyle w:val="Hyperlink"/>
            <w:noProof/>
          </w:rPr>
          <w:t>Forearm Blood Flow (FBF)</w:t>
        </w:r>
        <w:r>
          <w:rPr>
            <w:noProof/>
            <w:webHidden/>
          </w:rPr>
          <w:tab/>
        </w:r>
        <w:r>
          <w:rPr>
            <w:noProof/>
            <w:webHidden/>
          </w:rPr>
          <w:fldChar w:fldCharType="begin"/>
        </w:r>
        <w:r>
          <w:rPr>
            <w:noProof/>
            <w:webHidden/>
          </w:rPr>
          <w:instrText xml:space="preserve"> PAGEREF _Toc384895264 \h </w:instrText>
        </w:r>
        <w:r>
          <w:rPr>
            <w:noProof/>
            <w:webHidden/>
          </w:rPr>
        </w:r>
        <w:r>
          <w:rPr>
            <w:noProof/>
            <w:webHidden/>
          </w:rPr>
          <w:fldChar w:fldCharType="separate"/>
        </w:r>
        <w:r>
          <w:rPr>
            <w:noProof/>
            <w:webHidden/>
          </w:rPr>
          <w:t>64</w:t>
        </w:r>
        <w:r>
          <w:rPr>
            <w:noProof/>
            <w:webHidden/>
          </w:rPr>
          <w:fldChar w:fldCharType="end"/>
        </w:r>
      </w:hyperlink>
    </w:p>
    <w:p w14:paraId="78AF4434" w14:textId="77777777" w:rsidR="00F84AF5" w:rsidRDefault="00F84AF5">
      <w:pPr>
        <w:pStyle w:val="TOC3"/>
        <w:tabs>
          <w:tab w:val="right" w:leader="dot" w:pos="8486"/>
        </w:tabs>
        <w:rPr>
          <w:rFonts w:eastAsiaTheme="minorEastAsia" w:cstheme="minorBidi"/>
          <w:noProof/>
          <w:sz w:val="22"/>
          <w:szCs w:val="22"/>
          <w:lang w:bidi="ar-SA"/>
        </w:rPr>
      </w:pPr>
      <w:hyperlink w:anchor="_Toc384895265" w:history="1">
        <w:r w:rsidRPr="00EA281B">
          <w:rPr>
            <w:rStyle w:val="Hyperlink"/>
            <w:noProof/>
          </w:rPr>
          <w:t>Forearm Vascular Conductance (FVC)</w:t>
        </w:r>
        <w:r>
          <w:rPr>
            <w:noProof/>
            <w:webHidden/>
          </w:rPr>
          <w:tab/>
        </w:r>
        <w:r>
          <w:rPr>
            <w:noProof/>
            <w:webHidden/>
          </w:rPr>
          <w:fldChar w:fldCharType="begin"/>
        </w:r>
        <w:r>
          <w:rPr>
            <w:noProof/>
            <w:webHidden/>
          </w:rPr>
          <w:instrText xml:space="preserve"> PAGEREF _Toc384895265 \h </w:instrText>
        </w:r>
        <w:r>
          <w:rPr>
            <w:noProof/>
            <w:webHidden/>
          </w:rPr>
        </w:r>
        <w:r>
          <w:rPr>
            <w:noProof/>
            <w:webHidden/>
          </w:rPr>
          <w:fldChar w:fldCharType="separate"/>
        </w:r>
        <w:r>
          <w:rPr>
            <w:noProof/>
            <w:webHidden/>
          </w:rPr>
          <w:t>65</w:t>
        </w:r>
        <w:r>
          <w:rPr>
            <w:noProof/>
            <w:webHidden/>
          </w:rPr>
          <w:fldChar w:fldCharType="end"/>
        </w:r>
      </w:hyperlink>
    </w:p>
    <w:p w14:paraId="76D87A12" w14:textId="77777777" w:rsidR="00F84AF5" w:rsidRDefault="00F84AF5">
      <w:pPr>
        <w:pStyle w:val="TOC2"/>
        <w:tabs>
          <w:tab w:val="right" w:leader="dot" w:pos="8486"/>
        </w:tabs>
        <w:rPr>
          <w:rFonts w:eastAsiaTheme="minorEastAsia" w:cstheme="minorBidi"/>
          <w:noProof/>
          <w:sz w:val="22"/>
          <w:szCs w:val="22"/>
          <w:lang w:bidi="ar-SA"/>
        </w:rPr>
      </w:pPr>
      <w:hyperlink w:anchor="_Toc384895266" w:history="1">
        <w:r w:rsidRPr="00EA281B">
          <w:rPr>
            <w:rStyle w:val="Hyperlink"/>
            <w:noProof/>
          </w:rPr>
          <w:t>Discussion</w:t>
        </w:r>
        <w:r>
          <w:rPr>
            <w:noProof/>
            <w:webHidden/>
          </w:rPr>
          <w:tab/>
        </w:r>
        <w:r>
          <w:rPr>
            <w:noProof/>
            <w:webHidden/>
          </w:rPr>
          <w:fldChar w:fldCharType="begin"/>
        </w:r>
        <w:r>
          <w:rPr>
            <w:noProof/>
            <w:webHidden/>
          </w:rPr>
          <w:instrText xml:space="preserve"> PAGEREF _Toc384895266 \h </w:instrText>
        </w:r>
        <w:r>
          <w:rPr>
            <w:noProof/>
            <w:webHidden/>
          </w:rPr>
        </w:r>
        <w:r>
          <w:rPr>
            <w:noProof/>
            <w:webHidden/>
          </w:rPr>
          <w:fldChar w:fldCharType="separate"/>
        </w:r>
        <w:r>
          <w:rPr>
            <w:noProof/>
            <w:webHidden/>
          </w:rPr>
          <w:t>66</w:t>
        </w:r>
        <w:r>
          <w:rPr>
            <w:noProof/>
            <w:webHidden/>
          </w:rPr>
          <w:fldChar w:fldCharType="end"/>
        </w:r>
      </w:hyperlink>
    </w:p>
    <w:p w14:paraId="69CFF60E" w14:textId="77777777" w:rsidR="00F84AF5" w:rsidRDefault="00F84AF5">
      <w:pPr>
        <w:pStyle w:val="TOC3"/>
        <w:tabs>
          <w:tab w:val="right" w:leader="dot" w:pos="8486"/>
        </w:tabs>
        <w:rPr>
          <w:rFonts w:eastAsiaTheme="minorEastAsia" w:cstheme="minorBidi"/>
          <w:noProof/>
          <w:sz w:val="22"/>
          <w:szCs w:val="22"/>
          <w:lang w:bidi="ar-SA"/>
        </w:rPr>
      </w:pPr>
      <w:hyperlink w:anchor="_Toc384895267" w:history="1">
        <w:r w:rsidRPr="00EA281B">
          <w:rPr>
            <w:rStyle w:val="Hyperlink"/>
            <w:noProof/>
          </w:rPr>
          <w:t>Main Findings</w:t>
        </w:r>
        <w:r>
          <w:rPr>
            <w:noProof/>
            <w:webHidden/>
          </w:rPr>
          <w:tab/>
        </w:r>
        <w:r>
          <w:rPr>
            <w:noProof/>
            <w:webHidden/>
          </w:rPr>
          <w:fldChar w:fldCharType="begin"/>
        </w:r>
        <w:r>
          <w:rPr>
            <w:noProof/>
            <w:webHidden/>
          </w:rPr>
          <w:instrText xml:space="preserve"> PAGEREF _Toc384895267 \h </w:instrText>
        </w:r>
        <w:r>
          <w:rPr>
            <w:noProof/>
            <w:webHidden/>
          </w:rPr>
        </w:r>
        <w:r>
          <w:rPr>
            <w:noProof/>
            <w:webHidden/>
          </w:rPr>
          <w:fldChar w:fldCharType="separate"/>
        </w:r>
        <w:r>
          <w:rPr>
            <w:noProof/>
            <w:webHidden/>
          </w:rPr>
          <w:t>66</w:t>
        </w:r>
        <w:r>
          <w:rPr>
            <w:noProof/>
            <w:webHidden/>
          </w:rPr>
          <w:fldChar w:fldCharType="end"/>
        </w:r>
      </w:hyperlink>
    </w:p>
    <w:p w14:paraId="6A1F581E" w14:textId="77777777" w:rsidR="00F84AF5" w:rsidRDefault="00F84AF5">
      <w:pPr>
        <w:pStyle w:val="TOC3"/>
        <w:tabs>
          <w:tab w:val="right" w:leader="dot" w:pos="8486"/>
        </w:tabs>
        <w:rPr>
          <w:rFonts w:eastAsiaTheme="minorEastAsia" w:cstheme="minorBidi"/>
          <w:noProof/>
          <w:sz w:val="22"/>
          <w:szCs w:val="22"/>
          <w:lang w:bidi="ar-SA"/>
        </w:rPr>
      </w:pPr>
      <w:hyperlink w:anchor="_Toc384895268" w:history="1">
        <w:r w:rsidRPr="00EA281B">
          <w:rPr>
            <w:rStyle w:val="Hyperlink"/>
            <w:noProof/>
          </w:rPr>
          <w:t>Site-Specific Muscle Loss</w:t>
        </w:r>
        <w:r>
          <w:rPr>
            <w:noProof/>
            <w:webHidden/>
          </w:rPr>
          <w:tab/>
        </w:r>
        <w:r>
          <w:rPr>
            <w:noProof/>
            <w:webHidden/>
          </w:rPr>
          <w:fldChar w:fldCharType="begin"/>
        </w:r>
        <w:r>
          <w:rPr>
            <w:noProof/>
            <w:webHidden/>
          </w:rPr>
          <w:instrText xml:space="preserve"> PAGEREF _Toc384895268 \h </w:instrText>
        </w:r>
        <w:r>
          <w:rPr>
            <w:noProof/>
            <w:webHidden/>
          </w:rPr>
        </w:r>
        <w:r>
          <w:rPr>
            <w:noProof/>
            <w:webHidden/>
          </w:rPr>
          <w:fldChar w:fldCharType="separate"/>
        </w:r>
        <w:r>
          <w:rPr>
            <w:noProof/>
            <w:webHidden/>
          </w:rPr>
          <w:t>67</w:t>
        </w:r>
        <w:r>
          <w:rPr>
            <w:noProof/>
            <w:webHidden/>
          </w:rPr>
          <w:fldChar w:fldCharType="end"/>
        </w:r>
      </w:hyperlink>
    </w:p>
    <w:p w14:paraId="4F84595B" w14:textId="77777777" w:rsidR="00F84AF5" w:rsidRDefault="00F84AF5">
      <w:pPr>
        <w:pStyle w:val="TOC3"/>
        <w:tabs>
          <w:tab w:val="right" w:leader="dot" w:pos="8486"/>
        </w:tabs>
        <w:rPr>
          <w:rFonts w:eastAsiaTheme="minorEastAsia" w:cstheme="minorBidi"/>
          <w:noProof/>
          <w:sz w:val="22"/>
          <w:szCs w:val="22"/>
          <w:lang w:bidi="ar-SA"/>
        </w:rPr>
      </w:pPr>
      <w:hyperlink w:anchor="_Toc384895269" w:history="1">
        <w:r w:rsidRPr="00EA281B">
          <w:rPr>
            <w:rStyle w:val="Hyperlink"/>
            <w:noProof/>
          </w:rPr>
          <w:t>Peripheral and Central Blood Pressures</w:t>
        </w:r>
        <w:r>
          <w:rPr>
            <w:noProof/>
            <w:webHidden/>
          </w:rPr>
          <w:tab/>
        </w:r>
        <w:r>
          <w:rPr>
            <w:noProof/>
            <w:webHidden/>
          </w:rPr>
          <w:fldChar w:fldCharType="begin"/>
        </w:r>
        <w:r>
          <w:rPr>
            <w:noProof/>
            <w:webHidden/>
          </w:rPr>
          <w:instrText xml:space="preserve"> PAGEREF _Toc384895269 \h </w:instrText>
        </w:r>
        <w:r>
          <w:rPr>
            <w:noProof/>
            <w:webHidden/>
          </w:rPr>
        </w:r>
        <w:r>
          <w:rPr>
            <w:noProof/>
            <w:webHidden/>
          </w:rPr>
          <w:fldChar w:fldCharType="separate"/>
        </w:r>
        <w:r>
          <w:rPr>
            <w:noProof/>
            <w:webHidden/>
          </w:rPr>
          <w:t>68</w:t>
        </w:r>
        <w:r>
          <w:rPr>
            <w:noProof/>
            <w:webHidden/>
          </w:rPr>
          <w:fldChar w:fldCharType="end"/>
        </w:r>
      </w:hyperlink>
    </w:p>
    <w:p w14:paraId="2364C576" w14:textId="77777777" w:rsidR="00F84AF5" w:rsidRDefault="00F84AF5">
      <w:pPr>
        <w:pStyle w:val="TOC3"/>
        <w:tabs>
          <w:tab w:val="right" w:leader="dot" w:pos="8486"/>
        </w:tabs>
        <w:rPr>
          <w:rFonts w:eastAsiaTheme="minorEastAsia" w:cstheme="minorBidi"/>
          <w:noProof/>
          <w:sz w:val="22"/>
          <w:szCs w:val="22"/>
          <w:lang w:bidi="ar-SA"/>
        </w:rPr>
      </w:pPr>
      <w:hyperlink w:anchor="_Toc384895270" w:history="1">
        <w:r w:rsidRPr="00EA281B">
          <w:rPr>
            <w:rStyle w:val="Hyperlink"/>
            <w:noProof/>
          </w:rPr>
          <w:t>Arterial Stiffness</w:t>
        </w:r>
        <w:r>
          <w:rPr>
            <w:noProof/>
            <w:webHidden/>
          </w:rPr>
          <w:tab/>
        </w:r>
        <w:r>
          <w:rPr>
            <w:noProof/>
            <w:webHidden/>
          </w:rPr>
          <w:fldChar w:fldCharType="begin"/>
        </w:r>
        <w:r>
          <w:rPr>
            <w:noProof/>
            <w:webHidden/>
          </w:rPr>
          <w:instrText xml:space="preserve"> PAGEREF _Toc384895270 \h </w:instrText>
        </w:r>
        <w:r>
          <w:rPr>
            <w:noProof/>
            <w:webHidden/>
          </w:rPr>
        </w:r>
        <w:r>
          <w:rPr>
            <w:noProof/>
            <w:webHidden/>
          </w:rPr>
          <w:fldChar w:fldCharType="separate"/>
        </w:r>
        <w:r>
          <w:rPr>
            <w:noProof/>
            <w:webHidden/>
          </w:rPr>
          <w:t>72</w:t>
        </w:r>
        <w:r>
          <w:rPr>
            <w:noProof/>
            <w:webHidden/>
          </w:rPr>
          <w:fldChar w:fldCharType="end"/>
        </w:r>
      </w:hyperlink>
    </w:p>
    <w:p w14:paraId="6BF80BB1" w14:textId="77777777" w:rsidR="00F84AF5" w:rsidRDefault="00F84AF5">
      <w:pPr>
        <w:pStyle w:val="TOC3"/>
        <w:tabs>
          <w:tab w:val="right" w:leader="dot" w:pos="8486"/>
        </w:tabs>
        <w:rPr>
          <w:rFonts w:eastAsiaTheme="minorEastAsia" w:cstheme="minorBidi"/>
          <w:noProof/>
          <w:sz w:val="22"/>
          <w:szCs w:val="22"/>
          <w:lang w:bidi="ar-SA"/>
        </w:rPr>
      </w:pPr>
      <w:hyperlink w:anchor="_Toc384895271" w:history="1">
        <w:r w:rsidRPr="00EA281B">
          <w:rPr>
            <w:rStyle w:val="Hyperlink"/>
            <w:noProof/>
          </w:rPr>
          <w:t>Heart Rate, Stroke Volume, Cardiac Output and Ejection Fraction</w:t>
        </w:r>
        <w:r>
          <w:rPr>
            <w:noProof/>
            <w:webHidden/>
          </w:rPr>
          <w:tab/>
        </w:r>
        <w:r>
          <w:rPr>
            <w:noProof/>
            <w:webHidden/>
          </w:rPr>
          <w:fldChar w:fldCharType="begin"/>
        </w:r>
        <w:r>
          <w:rPr>
            <w:noProof/>
            <w:webHidden/>
          </w:rPr>
          <w:instrText xml:space="preserve"> PAGEREF _Toc384895271 \h </w:instrText>
        </w:r>
        <w:r>
          <w:rPr>
            <w:noProof/>
            <w:webHidden/>
          </w:rPr>
        </w:r>
        <w:r>
          <w:rPr>
            <w:noProof/>
            <w:webHidden/>
          </w:rPr>
          <w:fldChar w:fldCharType="separate"/>
        </w:r>
        <w:r>
          <w:rPr>
            <w:noProof/>
            <w:webHidden/>
          </w:rPr>
          <w:t>76</w:t>
        </w:r>
        <w:r>
          <w:rPr>
            <w:noProof/>
            <w:webHidden/>
          </w:rPr>
          <w:fldChar w:fldCharType="end"/>
        </w:r>
      </w:hyperlink>
    </w:p>
    <w:p w14:paraId="25E57E9D" w14:textId="77777777" w:rsidR="00F84AF5" w:rsidRDefault="00F84AF5">
      <w:pPr>
        <w:pStyle w:val="TOC3"/>
        <w:tabs>
          <w:tab w:val="right" w:leader="dot" w:pos="8486"/>
        </w:tabs>
        <w:rPr>
          <w:rFonts w:eastAsiaTheme="minorEastAsia" w:cstheme="minorBidi"/>
          <w:noProof/>
          <w:sz w:val="22"/>
          <w:szCs w:val="22"/>
          <w:lang w:bidi="ar-SA"/>
        </w:rPr>
      </w:pPr>
      <w:hyperlink w:anchor="_Toc384895272" w:history="1">
        <w:r w:rsidRPr="00EA281B">
          <w:rPr>
            <w:rStyle w:val="Hyperlink"/>
            <w:noProof/>
          </w:rPr>
          <w:t>Forearm Blood Flow and Forearm Vascular Conductance</w:t>
        </w:r>
        <w:r>
          <w:rPr>
            <w:noProof/>
            <w:webHidden/>
          </w:rPr>
          <w:tab/>
        </w:r>
        <w:r>
          <w:rPr>
            <w:noProof/>
            <w:webHidden/>
          </w:rPr>
          <w:fldChar w:fldCharType="begin"/>
        </w:r>
        <w:r>
          <w:rPr>
            <w:noProof/>
            <w:webHidden/>
          </w:rPr>
          <w:instrText xml:space="preserve"> PAGEREF _Toc384895272 \h </w:instrText>
        </w:r>
        <w:r>
          <w:rPr>
            <w:noProof/>
            <w:webHidden/>
          </w:rPr>
        </w:r>
        <w:r>
          <w:rPr>
            <w:noProof/>
            <w:webHidden/>
          </w:rPr>
          <w:fldChar w:fldCharType="separate"/>
        </w:r>
        <w:r>
          <w:rPr>
            <w:noProof/>
            <w:webHidden/>
          </w:rPr>
          <w:t>77</w:t>
        </w:r>
        <w:r>
          <w:rPr>
            <w:noProof/>
            <w:webHidden/>
          </w:rPr>
          <w:fldChar w:fldCharType="end"/>
        </w:r>
      </w:hyperlink>
    </w:p>
    <w:p w14:paraId="70370381" w14:textId="77777777" w:rsidR="00F84AF5" w:rsidRDefault="00F84AF5">
      <w:pPr>
        <w:pStyle w:val="TOC1"/>
        <w:rPr>
          <w:rFonts w:eastAsiaTheme="minorEastAsia" w:cstheme="minorBidi"/>
          <w:noProof/>
          <w:sz w:val="22"/>
          <w:szCs w:val="22"/>
          <w:lang w:bidi="ar-SA"/>
        </w:rPr>
      </w:pPr>
      <w:hyperlink w:anchor="_Toc384895273" w:history="1">
        <w:r w:rsidRPr="00EA281B">
          <w:rPr>
            <w:rStyle w:val="Hyperlink"/>
            <w:noProof/>
          </w:rPr>
          <w:t>Chapter V: Conclusions</w:t>
        </w:r>
        <w:r>
          <w:rPr>
            <w:noProof/>
            <w:webHidden/>
          </w:rPr>
          <w:tab/>
        </w:r>
        <w:r>
          <w:rPr>
            <w:noProof/>
            <w:webHidden/>
          </w:rPr>
          <w:fldChar w:fldCharType="begin"/>
        </w:r>
        <w:r>
          <w:rPr>
            <w:noProof/>
            <w:webHidden/>
          </w:rPr>
          <w:instrText xml:space="preserve"> PAGEREF _Toc384895273 \h </w:instrText>
        </w:r>
        <w:r>
          <w:rPr>
            <w:noProof/>
            <w:webHidden/>
          </w:rPr>
        </w:r>
        <w:r>
          <w:rPr>
            <w:noProof/>
            <w:webHidden/>
          </w:rPr>
          <w:fldChar w:fldCharType="separate"/>
        </w:r>
        <w:r>
          <w:rPr>
            <w:noProof/>
            <w:webHidden/>
          </w:rPr>
          <w:t>79</w:t>
        </w:r>
        <w:r>
          <w:rPr>
            <w:noProof/>
            <w:webHidden/>
          </w:rPr>
          <w:fldChar w:fldCharType="end"/>
        </w:r>
      </w:hyperlink>
    </w:p>
    <w:p w14:paraId="098E6E18" w14:textId="77777777" w:rsidR="00F84AF5" w:rsidRDefault="00F84AF5">
      <w:pPr>
        <w:pStyle w:val="TOC2"/>
        <w:tabs>
          <w:tab w:val="right" w:leader="dot" w:pos="8486"/>
        </w:tabs>
        <w:rPr>
          <w:rFonts w:eastAsiaTheme="minorEastAsia" w:cstheme="minorBidi"/>
          <w:noProof/>
          <w:sz w:val="22"/>
          <w:szCs w:val="22"/>
          <w:lang w:bidi="ar-SA"/>
        </w:rPr>
      </w:pPr>
      <w:hyperlink w:anchor="_Toc384895274" w:history="1">
        <w:r w:rsidRPr="00EA281B">
          <w:rPr>
            <w:rStyle w:val="Hyperlink"/>
            <w:noProof/>
          </w:rPr>
          <w:t>Purpose</w:t>
        </w:r>
        <w:r>
          <w:rPr>
            <w:noProof/>
            <w:webHidden/>
          </w:rPr>
          <w:tab/>
        </w:r>
        <w:r>
          <w:rPr>
            <w:noProof/>
            <w:webHidden/>
          </w:rPr>
          <w:fldChar w:fldCharType="begin"/>
        </w:r>
        <w:r>
          <w:rPr>
            <w:noProof/>
            <w:webHidden/>
          </w:rPr>
          <w:instrText xml:space="preserve"> PAGEREF _Toc384895274 \h </w:instrText>
        </w:r>
        <w:r>
          <w:rPr>
            <w:noProof/>
            <w:webHidden/>
          </w:rPr>
        </w:r>
        <w:r>
          <w:rPr>
            <w:noProof/>
            <w:webHidden/>
          </w:rPr>
          <w:fldChar w:fldCharType="separate"/>
        </w:r>
        <w:r>
          <w:rPr>
            <w:noProof/>
            <w:webHidden/>
          </w:rPr>
          <w:t>79</w:t>
        </w:r>
        <w:r>
          <w:rPr>
            <w:noProof/>
            <w:webHidden/>
          </w:rPr>
          <w:fldChar w:fldCharType="end"/>
        </w:r>
      </w:hyperlink>
    </w:p>
    <w:p w14:paraId="3822365B" w14:textId="77777777" w:rsidR="00F84AF5" w:rsidRDefault="00F84AF5">
      <w:pPr>
        <w:pStyle w:val="TOC2"/>
        <w:tabs>
          <w:tab w:val="right" w:leader="dot" w:pos="8486"/>
        </w:tabs>
        <w:rPr>
          <w:rFonts w:eastAsiaTheme="minorEastAsia" w:cstheme="minorBidi"/>
          <w:noProof/>
          <w:sz w:val="22"/>
          <w:szCs w:val="22"/>
          <w:lang w:bidi="ar-SA"/>
        </w:rPr>
      </w:pPr>
      <w:hyperlink w:anchor="_Toc384895275" w:history="1">
        <w:r w:rsidRPr="00EA281B">
          <w:rPr>
            <w:rStyle w:val="Hyperlink"/>
            <w:noProof/>
          </w:rPr>
          <w:t>Hypotheses</w:t>
        </w:r>
        <w:r>
          <w:rPr>
            <w:noProof/>
            <w:webHidden/>
          </w:rPr>
          <w:tab/>
        </w:r>
        <w:r>
          <w:rPr>
            <w:noProof/>
            <w:webHidden/>
          </w:rPr>
          <w:fldChar w:fldCharType="begin"/>
        </w:r>
        <w:r>
          <w:rPr>
            <w:noProof/>
            <w:webHidden/>
          </w:rPr>
          <w:instrText xml:space="preserve"> PAGEREF _Toc384895275 \h </w:instrText>
        </w:r>
        <w:r>
          <w:rPr>
            <w:noProof/>
            <w:webHidden/>
          </w:rPr>
        </w:r>
        <w:r>
          <w:rPr>
            <w:noProof/>
            <w:webHidden/>
          </w:rPr>
          <w:fldChar w:fldCharType="separate"/>
        </w:r>
        <w:r>
          <w:rPr>
            <w:noProof/>
            <w:webHidden/>
          </w:rPr>
          <w:t>79</w:t>
        </w:r>
        <w:r>
          <w:rPr>
            <w:noProof/>
            <w:webHidden/>
          </w:rPr>
          <w:fldChar w:fldCharType="end"/>
        </w:r>
      </w:hyperlink>
    </w:p>
    <w:p w14:paraId="138C1E46" w14:textId="77777777" w:rsidR="00F84AF5" w:rsidRDefault="00F84AF5">
      <w:pPr>
        <w:pStyle w:val="TOC3"/>
        <w:tabs>
          <w:tab w:val="right" w:leader="dot" w:pos="8486"/>
        </w:tabs>
        <w:rPr>
          <w:rFonts w:eastAsiaTheme="minorEastAsia" w:cstheme="minorBidi"/>
          <w:noProof/>
          <w:sz w:val="22"/>
          <w:szCs w:val="22"/>
          <w:lang w:bidi="ar-SA"/>
        </w:rPr>
      </w:pPr>
      <w:hyperlink w:anchor="_Toc384895276" w:history="1">
        <w:r w:rsidRPr="00EA281B">
          <w:rPr>
            <w:rStyle w:val="Hyperlink"/>
            <w:noProof/>
          </w:rPr>
          <w:t>Subquestion</w:t>
        </w:r>
        <w:r>
          <w:rPr>
            <w:noProof/>
            <w:webHidden/>
          </w:rPr>
          <w:tab/>
        </w:r>
        <w:r>
          <w:rPr>
            <w:noProof/>
            <w:webHidden/>
          </w:rPr>
          <w:fldChar w:fldCharType="begin"/>
        </w:r>
        <w:r>
          <w:rPr>
            <w:noProof/>
            <w:webHidden/>
          </w:rPr>
          <w:instrText xml:space="preserve"> PAGEREF _Toc384895276 \h </w:instrText>
        </w:r>
        <w:r>
          <w:rPr>
            <w:noProof/>
            <w:webHidden/>
          </w:rPr>
        </w:r>
        <w:r>
          <w:rPr>
            <w:noProof/>
            <w:webHidden/>
          </w:rPr>
          <w:fldChar w:fldCharType="separate"/>
        </w:r>
        <w:r>
          <w:rPr>
            <w:noProof/>
            <w:webHidden/>
          </w:rPr>
          <w:t>79</w:t>
        </w:r>
        <w:r>
          <w:rPr>
            <w:noProof/>
            <w:webHidden/>
          </w:rPr>
          <w:fldChar w:fldCharType="end"/>
        </w:r>
      </w:hyperlink>
    </w:p>
    <w:p w14:paraId="01721569" w14:textId="77777777" w:rsidR="00F84AF5" w:rsidRDefault="00F84AF5">
      <w:pPr>
        <w:pStyle w:val="TOC2"/>
        <w:tabs>
          <w:tab w:val="right" w:leader="dot" w:pos="8486"/>
        </w:tabs>
        <w:rPr>
          <w:rFonts w:eastAsiaTheme="minorEastAsia" w:cstheme="minorBidi"/>
          <w:noProof/>
          <w:sz w:val="22"/>
          <w:szCs w:val="22"/>
          <w:lang w:bidi="ar-SA"/>
        </w:rPr>
      </w:pPr>
      <w:hyperlink w:anchor="_Toc384895277" w:history="1">
        <w:r w:rsidRPr="00EA281B">
          <w:rPr>
            <w:rStyle w:val="Hyperlink"/>
            <w:noProof/>
          </w:rPr>
          <w:t>Strengths and Limitations</w:t>
        </w:r>
        <w:r>
          <w:rPr>
            <w:noProof/>
            <w:webHidden/>
          </w:rPr>
          <w:tab/>
        </w:r>
        <w:r>
          <w:rPr>
            <w:noProof/>
            <w:webHidden/>
          </w:rPr>
          <w:fldChar w:fldCharType="begin"/>
        </w:r>
        <w:r>
          <w:rPr>
            <w:noProof/>
            <w:webHidden/>
          </w:rPr>
          <w:instrText xml:space="preserve"> PAGEREF _Toc384895277 \h </w:instrText>
        </w:r>
        <w:r>
          <w:rPr>
            <w:noProof/>
            <w:webHidden/>
          </w:rPr>
        </w:r>
        <w:r>
          <w:rPr>
            <w:noProof/>
            <w:webHidden/>
          </w:rPr>
          <w:fldChar w:fldCharType="separate"/>
        </w:r>
        <w:r>
          <w:rPr>
            <w:noProof/>
            <w:webHidden/>
          </w:rPr>
          <w:t>80</w:t>
        </w:r>
        <w:r>
          <w:rPr>
            <w:noProof/>
            <w:webHidden/>
          </w:rPr>
          <w:fldChar w:fldCharType="end"/>
        </w:r>
      </w:hyperlink>
    </w:p>
    <w:p w14:paraId="10AC168B" w14:textId="77777777" w:rsidR="00F84AF5" w:rsidRDefault="00F84AF5">
      <w:pPr>
        <w:pStyle w:val="TOC2"/>
        <w:tabs>
          <w:tab w:val="right" w:leader="dot" w:pos="8486"/>
        </w:tabs>
        <w:rPr>
          <w:rFonts w:eastAsiaTheme="minorEastAsia" w:cstheme="minorBidi"/>
          <w:noProof/>
          <w:sz w:val="22"/>
          <w:szCs w:val="22"/>
          <w:lang w:bidi="ar-SA"/>
        </w:rPr>
      </w:pPr>
      <w:hyperlink w:anchor="_Toc384895278" w:history="1">
        <w:r w:rsidRPr="00EA281B">
          <w:rPr>
            <w:rStyle w:val="Hyperlink"/>
            <w:noProof/>
          </w:rPr>
          <w:t>Significance</w:t>
        </w:r>
        <w:r>
          <w:rPr>
            <w:noProof/>
            <w:webHidden/>
          </w:rPr>
          <w:tab/>
        </w:r>
        <w:r>
          <w:rPr>
            <w:noProof/>
            <w:webHidden/>
          </w:rPr>
          <w:fldChar w:fldCharType="begin"/>
        </w:r>
        <w:r>
          <w:rPr>
            <w:noProof/>
            <w:webHidden/>
          </w:rPr>
          <w:instrText xml:space="preserve"> PAGEREF _Toc384895278 \h </w:instrText>
        </w:r>
        <w:r>
          <w:rPr>
            <w:noProof/>
            <w:webHidden/>
          </w:rPr>
        </w:r>
        <w:r>
          <w:rPr>
            <w:noProof/>
            <w:webHidden/>
          </w:rPr>
          <w:fldChar w:fldCharType="separate"/>
        </w:r>
        <w:r>
          <w:rPr>
            <w:noProof/>
            <w:webHidden/>
          </w:rPr>
          <w:t>80</w:t>
        </w:r>
        <w:r>
          <w:rPr>
            <w:noProof/>
            <w:webHidden/>
          </w:rPr>
          <w:fldChar w:fldCharType="end"/>
        </w:r>
      </w:hyperlink>
    </w:p>
    <w:p w14:paraId="34E98B38" w14:textId="77777777" w:rsidR="00F84AF5" w:rsidRDefault="00F84AF5">
      <w:pPr>
        <w:pStyle w:val="TOC2"/>
        <w:tabs>
          <w:tab w:val="right" w:leader="dot" w:pos="8486"/>
        </w:tabs>
        <w:rPr>
          <w:rFonts w:eastAsiaTheme="minorEastAsia" w:cstheme="minorBidi"/>
          <w:noProof/>
          <w:sz w:val="22"/>
          <w:szCs w:val="22"/>
          <w:lang w:bidi="ar-SA"/>
        </w:rPr>
      </w:pPr>
      <w:hyperlink w:anchor="_Toc384895279" w:history="1">
        <w:r w:rsidRPr="00EA281B">
          <w:rPr>
            <w:rStyle w:val="Hyperlink"/>
            <w:noProof/>
          </w:rPr>
          <w:t>Conclusions</w:t>
        </w:r>
        <w:r>
          <w:rPr>
            <w:noProof/>
            <w:webHidden/>
          </w:rPr>
          <w:tab/>
        </w:r>
        <w:r>
          <w:rPr>
            <w:noProof/>
            <w:webHidden/>
          </w:rPr>
          <w:fldChar w:fldCharType="begin"/>
        </w:r>
        <w:r>
          <w:rPr>
            <w:noProof/>
            <w:webHidden/>
          </w:rPr>
          <w:instrText xml:space="preserve"> PAGEREF _Toc384895279 \h </w:instrText>
        </w:r>
        <w:r>
          <w:rPr>
            <w:noProof/>
            <w:webHidden/>
          </w:rPr>
        </w:r>
        <w:r>
          <w:rPr>
            <w:noProof/>
            <w:webHidden/>
          </w:rPr>
          <w:fldChar w:fldCharType="separate"/>
        </w:r>
        <w:r>
          <w:rPr>
            <w:noProof/>
            <w:webHidden/>
          </w:rPr>
          <w:t>81</w:t>
        </w:r>
        <w:r>
          <w:rPr>
            <w:noProof/>
            <w:webHidden/>
          </w:rPr>
          <w:fldChar w:fldCharType="end"/>
        </w:r>
      </w:hyperlink>
    </w:p>
    <w:p w14:paraId="7E8EB593" w14:textId="77777777" w:rsidR="00F84AF5" w:rsidRDefault="00F84AF5">
      <w:pPr>
        <w:pStyle w:val="TOC2"/>
        <w:tabs>
          <w:tab w:val="right" w:leader="dot" w:pos="8486"/>
        </w:tabs>
        <w:rPr>
          <w:rFonts w:eastAsiaTheme="minorEastAsia" w:cstheme="minorBidi"/>
          <w:noProof/>
          <w:sz w:val="22"/>
          <w:szCs w:val="22"/>
          <w:lang w:bidi="ar-SA"/>
        </w:rPr>
      </w:pPr>
      <w:hyperlink w:anchor="_Toc384895280" w:history="1">
        <w:r w:rsidRPr="00EA281B">
          <w:rPr>
            <w:rStyle w:val="Hyperlink"/>
            <w:noProof/>
          </w:rPr>
          <w:t>Future Research Directions</w:t>
        </w:r>
        <w:r>
          <w:rPr>
            <w:noProof/>
            <w:webHidden/>
          </w:rPr>
          <w:tab/>
        </w:r>
        <w:r>
          <w:rPr>
            <w:noProof/>
            <w:webHidden/>
          </w:rPr>
          <w:fldChar w:fldCharType="begin"/>
        </w:r>
        <w:r>
          <w:rPr>
            <w:noProof/>
            <w:webHidden/>
          </w:rPr>
          <w:instrText xml:space="preserve"> PAGEREF _Toc384895280 \h </w:instrText>
        </w:r>
        <w:r>
          <w:rPr>
            <w:noProof/>
            <w:webHidden/>
          </w:rPr>
        </w:r>
        <w:r>
          <w:rPr>
            <w:noProof/>
            <w:webHidden/>
          </w:rPr>
          <w:fldChar w:fldCharType="separate"/>
        </w:r>
        <w:r>
          <w:rPr>
            <w:noProof/>
            <w:webHidden/>
          </w:rPr>
          <w:t>81</w:t>
        </w:r>
        <w:r>
          <w:rPr>
            <w:noProof/>
            <w:webHidden/>
          </w:rPr>
          <w:fldChar w:fldCharType="end"/>
        </w:r>
      </w:hyperlink>
    </w:p>
    <w:p w14:paraId="43D8C2DF" w14:textId="77777777" w:rsidR="00F84AF5" w:rsidRDefault="00F84AF5">
      <w:pPr>
        <w:pStyle w:val="TOC1"/>
        <w:rPr>
          <w:rFonts w:eastAsiaTheme="minorEastAsia" w:cstheme="minorBidi"/>
          <w:noProof/>
          <w:sz w:val="22"/>
          <w:szCs w:val="22"/>
          <w:lang w:bidi="ar-SA"/>
        </w:rPr>
      </w:pPr>
      <w:hyperlink w:anchor="_Toc384895281" w:history="1">
        <w:r w:rsidRPr="00EA281B">
          <w:rPr>
            <w:rStyle w:val="Hyperlink"/>
            <w:noProof/>
          </w:rPr>
          <w:t>References</w:t>
        </w:r>
        <w:r>
          <w:rPr>
            <w:noProof/>
            <w:webHidden/>
          </w:rPr>
          <w:tab/>
        </w:r>
        <w:r>
          <w:rPr>
            <w:noProof/>
            <w:webHidden/>
          </w:rPr>
          <w:fldChar w:fldCharType="begin"/>
        </w:r>
        <w:r>
          <w:rPr>
            <w:noProof/>
            <w:webHidden/>
          </w:rPr>
          <w:instrText xml:space="preserve"> PAGEREF _Toc384895281 \h </w:instrText>
        </w:r>
        <w:r>
          <w:rPr>
            <w:noProof/>
            <w:webHidden/>
          </w:rPr>
        </w:r>
        <w:r>
          <w:rPr>
            <w:noProof/>
            <w:webHidden/>
          </w:rPr>
          <w:fldChar w:fldCharType="separate"/>
        </w:r>
        <w:r>
          <w:rPr>
            <w:noProof/>
            <w:webHidden/>
          </w:rPr>
          <w:t>83</w:t>
        </w:r>
        <w:r>
          <w:rPr>
            <w:noProof/>
            <w:webHidden/>
          </w:rPr>
          <w:fldChar w:fldCharType="end"/>
        </w:r>
      </w:hyperlink>
    </w:p>
    <w:p w14:paraId="6DB8CDD5" w14:textId="77777777" w:rsidR="00F84AF5" w:rsidRDefault="00F84AF5">
      <w:pPr>
        <w:pStyle w:val="TOC1"/>
        <w:rPr>
          <w:rFonts w:eastAsiaTheme="minorEastAsia" w:cstheme="minorBidi"/>
          <w:noProof/>
          <w:sz w:val="22"/>
          <w:szCs w:val="22"/>
          <w:lang w:bidi="ar-SA"/>
        </w:rPr>
      </w:pPr>
      <w:hyperlink w:anchor="_Toc384895282" w:history="1">
        <w:r w:rsidRPr="00EA281B">
          <w:rPr>
            <w:rStyle w:val="Hyperlink"/>
            <w:noProof/>
          </w:rPr>
          <w:t>Appendix A: IRB Approval Letter, Consent Form and Research Privacy Form</w:t>
        </w:r>
        <w:r>
          <w:rPr>
            <w:noProof/>
            <w:webHidden/>
          </w:rPr>
          <w:tab/>
        </w:r>
        <w:r>
          <w:rPr>
            <w:noProof/>
            <w:webHidden/>
          </w:rPr>
          <w:fldChar w:fldCharType="begin"/>
        </w:r>
        <w:r>
          <w:rPr>
            <w:noProof/>
            <w:webHidden/>
          </w:rPr>
          <w:instrText xml:space="preserve"> PAGEREF _Toc384895282 \h </w:instrText>
        </w:r>
        <w:r>
          <w:rPr>
            <w:noProof/>
            <w:webHidden/>
          </w:rPr>
        </w:r>
        <w:r>
          <w:rPr>
            <w:noProof/>
            <w:webHidden/>
          </w:rPr>
          <w:fldChar w:fldCharType="separate"/>
        </w:r>
        <w:r>
          <w:rPr>
            <w:noProof/>
            <w:webHidden/>
          </w:rPr>
          <w:t>90</w:t>
        </w:r>
        <w:r>
          <w:rPr>
            <w:noProof/>
            <w:webHidden/>
          </w:rPr>
          <w:fldChar w:fldCharType="end"/>
        </w:r>
      </w:hyperlink>
    </w:p>
    <w:p w14:paraId="65BD6900" w14:textId="77777777" w:rsidR="00F84AF5" w:rsidRDefault="00F84AF5">
      <w:pPr>
        <w:pStyle w:val="TOC1"/>
        <w:rPr>
          <w:rFonts w:eastAsiaTheme="minorEastAsia" w:cstheme="minorBidi"/>
          <w:noProof/>
          <w:sz w:val="22"/>
          <w:szCs w:val="22"/>
          <w:lang w:bidi="ar-SA"/>
        </w:rPr>
      </w:pPr>
      <w:hyperlink w:anchor="_Toc384895283" w:history="1">
        <w:r w:rsidRPr="00EA281B">
          <w:rPr>
            <w:rStyle w:val="Hyperlink"/>
            <w:noProof/>
          </w:rPr>
          <w:t>Appendix B: Pre-Screening Form, Medical Clearance, PAR-Q and Health History Questionnaire</w:t>
        </w:r>
        <w:r>
          <w:rPr>
            <w:noProof/>
            <w:webHidden/>
          </w:rPr>
          <w:tab/>
        </w:r>
        <w:r>
          <w:rPr>
            <w:noProof/>
            <w:webHidden/>
          </w:rPr>
          <w:fldChar w:fldCharType="begin"/>
        </w:r>
        <w:r>
          <w:rPr>
            <w:noProof/>
            <w:webHidden/>
          </w:rPr>
          <w:instrText xml:space="preserve"> PAGEREF _Toc384895283 \h </w:instrText>
        </w:r>
        <w:r>
          <w:rPr>
            <w:noProof/>
            <w:webHidden/>
          </w:rPr>
        </w:r>
        <w:r>
          <w:rPr>
            <w:noProof/>
            <w:webHidden/>
          </w:rPr>
          <w:fldChar w:fldCharType="separate"/>
        </w:r>
        <w:r>
          <w:rPr>
            <w:noProof/>
            <w:webHidden/>
          </w:rPr>
          <w:t>102</w:t>
        </w:r>
        <w:r>
          <w:rPr>
            <w:noProof/>
            <w:webHidden/>
          </w:rPr>
          <w:fldChar w:fldCharType="end"/>
        </w:r>
      </w:hyperlink>
    </w:p>
    <w:p w14:paraId="2E72122C" w14:textId="77777777" w:rsidR="00F84AF5" w:rsidRDefault="00F84AF5">
      <w:pPr>
        <w:pStyle w:val="TOC1"/>
        <w:rPr>
          <w:rFonts w:eastAsiaTheme="minorEastAsia" w:cstheme="minorBidi"/>
          <w:noProof/>
          <w:sz w:val="22"/>
          <w:szCs w:val="22"/>
          <w:lang w:bidi="ar-SA"/>
        </w:rPr>
      </w:pPr>
      <w:hyperlink w:anchor="_Toc384895284" w:history="1">
        <w:r w:rsidRPr="00EA281B">
          <w:rPr>
            <w:rStyle w:val="Hyperlink"/>
            <w:noProof/>
          </w:rPr>
          <w:t>Appendix C: Sample Data Collection Forms</w:t>
        </w:r>
        <w:r>
          <w:rPr>
            <w:noProof/>
            <w:webHidden/>
          </w:rPr>
          <w:tab/>
        </w:r>
        <w:r>
          <w:rPr>
            <w:noProof/>
            <w:webHidden/>
          </w:rPr>
          <w:fldChar w:fldCharType="begin"/>
        </w:r>
        <w:r>
          <w:rPr>
            <w:noProof/>
            <w:webHidden/>
          </w:rPr>
          <w:instrText xml:space="preserve"> PAGEREF _Toc384895284 \h </w:instrText>
        </w:r>
        <w:r>
          <w:rPr>
            <w:noProof/>
            <w:webHidden/>
          </w:rPr>
        </w:r>
        <w:r>
          <w:rPr>
            <w:noProof/>
            <w:webHidden/>
          </w:rPr>
          <w:fldChar w:fldCharType="separate"/>
        </w:r>
        <w:r>
          <w:rPr>
            <w:noProof/>
            <w:webHidden/>
          </w:rPr>
          <w:t>109</w:t>
        </w:r>
        <w:r>
          <w:rPr>
            <w:noProof/>
            <w:webHidden/>
          </w:rPr>
          <w:fldChar w:fldCharType="end"/>
        </w:r>
      </w:hyperlink>
    </w:p>
    <w:p w14:paraId="692FEE69" w14:textId="77777777" w:rsidR="00F84AF5" w:rsidRDefault="00F84AF5">
      <w:pPr>
        <w:pStyle w:val="TOC1"/>
        <w:rPr>
          <w:rFonts w:eastAsiaTheme="minorEastAsia" w:cstheme="minorBidi"/>
          <w:noProof/>
          <w:sz w:val="22"/>
          <w:szCs w:val="22"/>
          <w:lang w:bidi="ar-SA"/>
        </w:rPr>
      </w:pPr>
      <w:hyperlink w:anchor="_Toc384895285" w:history="1">
        <w:r w:rsidRPr="00EA281B">
          <w:rPr>
            <w:rStyle w:val="Hyperlink"/>
            <w:noProof/>
          </w:rPr>
          <w:t>Appendix D: Raw Data</w:t>
        </w:r>
        <w:r>
          <w:rPr>
            <w:noProof/>
            <w:webHidden/>
          </w:rPr>
          <w:tab/>
        </w:r>
        <w:r>
          <w:rPr>
            <w:noProof/>
            <w:webHidden/>
          </w:rPr>
          <w:fldChar w:fldCharType="begin"/>
        </w:r>
        <w:r>
          <w:rPr>
            <w:noProof/>
            <w:webHidden/>
          </w:rPr>
          <w:instrText xml:space="preserve"> PAGEREF _Toc384895285 \h </w:instrText>
        </w:r>
        <w:r>
          <w:rPr>
            <w:noProof/>
            <w:webHidden/>
          </w:rPr>
        </w:r>
        <w:r>
          <w:rPr>
            <w:noProof/>
            <w:webHidden/>
          </w:rPr>
          <w:fldChar w:fldCharType="separate"/>
        </w:r>
        <w:r>
          <w:rPr>
            <w:noProof/>
            <w:webHidden/>
          </w:rPr>
          <w:t>121</w:t>
        </w:r>
        <w:r>
          <w:rPr>
            <w:noProof/>
            <w:webHidden/>
          </w:rPr>
          <w:fldChar w:fldCharType="end"/>
        </w:r>
      </w:hyperlink>
    </w:p>
    <w:p w14:paraId="28B24212" w14:textId="77777777" w:rsidR="00DA1971" w:rsidRDefault="00F7122D" w:rsidP="00DA1971">
      <w:r>
        <w:fldChar w:fldCharType="end"/>
      </w:r>
      <w:r w:rsidR="00C92079">
        <w:t xml:space="preserve"> </w:t>
      </w:r>
    </w:p>
    <w:p w14:paraId="62112084" w14:textId="6D5DD939" w:rsidR="004A7222" w:rsidRDefault="00DA1971" w:rsidP="004767EE">
      <w:pPr>
        <w:pStyle w:val="Heading1"/>
      </w:pPr>
      <w:r>
        <w:br w:type="page"/>
      </w:r>
      <w:bookmarkStart w:id="2" w:name="_Toc310579465"/>
      <w:bookmarkStart w:id="3" w:name="_Toc384895206"/>
      <w:r>
        <w:lastRenderedPageBreak/>
        <w:t>List of Tables</w:t>
      </w:r>
      <w:bookmarkEnd w:id="2"/>
      <w:bookmarkEnd w:id="3"/>
    </w:p>
    <w:p w14:paraId="144FC044" w14:textId="77777777" w:rsidR="00114610"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384896262" w:history="1">
        <w:r w:rsidR="00114610" w:rsidRPr="00335E41">
          <w:rPr>
            <w:rStyle w:val="Hyperlink"/>
            <w:noProof/>
          </w:rPr>
          <w:t>Table 1. Participant Characteristics</w:t>
        </w:r>
        <w:r w:rsidR="00114610">
          <w:rPr>
            <w:noProof/>
            <w:webHidden/>
          </w:rPr>
          <w:tab/>
        </w:r>
        <w:r w:rsidR="00114610">
          <w:rPr>
            <w:noProof/>
            <w:webHidden/>
          </w:rPr>
          <w:fldChar w:fldCharType="begin"/>
        </w:r>
        <w:r w:rsidR="00114610">
          <w:rPr>
            <w:noProof/>
            <w:webHidden/>
          </w:rPr>
          <w:instrText xml:space="preserve"> PAGEREF _Toc384896262 \h </w:instrText>
        </w:r>
        <w:r w:rsidR="00114610">
          <w:rPr>
            <w:noProof/>
            <w:webHidden/>
          </w:rPr>
        </w:r>
        <w:r w:rsidR="00114610">
          <w:rPr>
            <w:noProof/>
            <w:webHidden/>
          </w:rPr>
          <w:fldChar w:fldCharType="separate"/>
        </w:r>
        <w:r w:rsidR="00114610">
          <w:rPr>
            <w:noProof/>
            <w:webHidden/>
          </w:rPr>
          <w:t>32</w:t>
        </w:r>
        <w:r w:rsidR="00114610">
          <w:rPr>
            <w:noProof/>
            <w:webHidden/>
          </w:rPr>
          <w:fldChar w:fldCharType="end"/>
        </w:r>
      </w:hyperlink>
    </w:p>
    <w:p w14:paraId="528FB8C9"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63" w:history="1">
        <w:r w:rsidRPr="00335E41">
          <w:rPr>
            <w:rStyle w:val="Hyperlink"/>
            <w:noProof/>
          </w:rPr>
          <w:t>Table 2. Body Composition</w:t>
        </w:r>
        <w:r>
          <w:rPr>
            <w:noProof/>
            <w:webHidden/>
          </w:rPr>
          <w:tab/>
        </w:r>
        <w:r>
          <w:rPr>
            <w:noProof/>
            <w:webHidden/>
          </w:rPr>
          <w:fldChar w:fldCharType="begin"/>
        </w:r>
        <w:r>
          <w:rPr>
            <w:noProof/>
            <w:webHidden/>
          </w:rPr>
          <w:instrText xml:space="preserve"> PAGEREF _Toc384896263 \h </w:instrText>
        </w:r>
        <w:r>
          <w:rPr>
            <w:noProof/>
            <w:webHidden/>
          </w:rPr>
        </w:r>
        <w:r>
          <w:rPr>
            <w:noProof/>
            <w:webHidden/>
          </w:rPr>
          <w:fldChar w:fldCharType="separate"/>
        </w:r>
        <w:r>
          <w:rPr>
            <w:noProof/>
            <w:webHidden/>
          </w:rPr>
          <w:t>33</w:t>
        </w:r>
        <w:r>
          <w:rPr>
            <w:noProof/>
            <w:webHidden/>
          </w:rPr>
          <w:fldChar w:fldCharType="end"/>
        </w:r>
      </w:hyperlink>
    </w:p>
    <w:p w14:paraId="6EB0C6D1"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64" w:history="1">
        <w:r w:rsidRPr="00335E41">
          <w:rPr>
            <w:rStyle w:val="Hyperlink"/>
            <w:noProof/>
          </w:rPr>
          <w:t>Table 3. Muscle Thickness</w:t>
        </w:r>
        <w:r>
          <w:rPr>
            <w:noProof/>
            <w:webHidden/>
          </w:rPr>
          <w:tab/>
        </w:r>
        <w:r>
          <w:rPr>
            <w:noProof/>
            <w:webHidden/>
          </w:rPr>
          <w:fldChar w:fldCharType="begin"/>
        </w:r>
        <w:r>
          <w:rPr>
            <w:noProof/>
            <w:webHidden/>
          </w:rPr>
          <w:instrText xml:space="preserve"> PAGEREF _Toc384896264 \h </w:instrText>
        </w:r>
        <w:r>
          <w:rPr>
            <w:noProof/>
            <w:webHidden/>
          </w:rPr>
        </w:r>
        <w:r>
          <w:rPr>
            <w:noProof/>
            <w:webHidden/>
          </w:rPr>
          <w:fldChar w:fldCharType="separate"/>
        </w:r>
        <w:r>
          <w:rPr>
            <w:noProof/>
            <w:webHidden/>
          </w:rPr>
          <w:t>34</w:t>
        </w:r>
        <w:r>
          <w:rPr>
            <w:noProof/>
            <w:webHidden/>
          </w:rPr>
          <w:fldChar w:fldCharType="end"/>
        </w:r>
      </w:hyperlink>
    </w:p>
    <w:p w14:paraId="0EC82AED"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65" w:history="1">
        <w:r w:rsidRPr="00335E41">
          <w:rPr>
            <w:rStyle w:val="Hyperlink"/>
            <w:noProof/>
          </w:rPr>
          <w:t>Table 4. One-Repetition Maximum</w:t>
        </w:r>
        <w:r>
          <w:rPr>
            <w:noProof/>
            <w:webHidden/>
          </w:rPr>
          <w:tab/>
        </w:r>
        <w:r>
          <w:rPr>
            <w:noProof/>
            <w:webHidden/>
          </w:rPr>
          <w:fldChar w:fldCharType="begin"/>
        </w:r>
        <w:r>
          <w:rPr>
            <w:noProof/>
            <w:webHidden/>
          </w:rPr>
          <w:instrText xml:space="preserve"> PAGEREF _Toc384896265 \h </w:instrText>
        </w:r>
        <w:r>
          <w:rPr>
            <w:noProof/>
            <w:webHidden/>
          </w:rPr>
        </w:r>
        <w:r>
          <w:rPr>
            <w:noProof/>
            <w:webHidden/>
          </w:rPr>
          <w:fldChar w:fldCharType="separate"/>
        </w:r>
        <w:r>
          <w:rPr>
            <w:noProof/>
            <w:webHidden/>
          </w:rPr>
          <w:t>37</w:t>
        </w:r>
        <w:r>
          <w:rPr>
            <w:noProof/>
            <w:webHidden/>
          </w:rPr>
          <w:fldChar w:fldCharType="end"/>
        </w:r>
      </w:hyperlink>
    </w:p>
    <w:p w14:paraId="30238843"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66" w:history="1">
        <w:r w:rsidRPr="00335E41">
          <w:rPr>
            <w:rStyle w:val="Hyperlink"/>
            <w:noProof/>
          </w:rPr>
          <w:t>Table 5. Cardiovascular Baseline Characteristics</w:t>
        </w:r>
        <w:r>
          <w:rPr>
            <w:noProof/>
            <w:webHidden/>
          </w:rPr>
          <w:tab/>
        </w:r>
        <w:r>
          <w:rPr>
            <w:noProof/>
            <w:webHidden/>
          </w:rPr>
          <w:fldChar w:fldCharType="begin"/>
        </w:r>
        <w:r>
          <w:rPr>
            <w:noProof/>
            <w:webHidden/>
          </w:rPr>
          <w:instrText xml:space="preserve"> PAGEREF _Toc384896266 \h </w:instrText>
        </w:r>
        <w:r>
          <w:rPr>
            <w:noProof/>
            <w:webHidden/>
          </w:rPr>
        </w:r>
        <w:r>
          <w:rPr>
            <w:noProof/>
            <w:webHidden/>
          </w:rPr>
          <w:fldChar w:fldCharType="separate"/>
        </w:r>
        <w:r>
          <w:rPr>
            <w:noProof/>
            <w:webHidden/>
          </w:rPr>
          <w:t>39</w:t>
        </w:r>
        <w:r>
          <w:rPr>
            <w:noProof/>
            <w:webHidden/>
          </w:rPr>
          <w:fldChar w:fldCharType="end"/>
        </w:r>
      </w:hyperlink>
    </w:p>
    <w:p w14:paraId="5E2F34BA" w14:textId="77777777" w:rsidR="00114610" w:rsidRPr="00114610" w:rsidRDefault="00114610">
      <w:pPr>
        <w:pStyle w:val="TableofFigures"/>
        <w:tabs>
          <w:tab w:val="right" w:leader="dot" w:pos="8486"/>
        </w:tabs>
        <w:rPr>
          <w:rFonts w:eastAsiaTheme="minorEastAsia" w:cstheme="minorBidi"/>
          <w:noProof/>
          <w:sz w:val="22"/>
          <w:szCs w:val="22"/>
          <w:lang w:bidi="ar-SA"/>
        </w:rPr>
      </w:pPr>
      <w:hyperlink w:anchor="_Toc384896267" w:history="1">
        <w:r w:rsidRPr="00114610">
          <w:rPr>
            <w:rStyle w:val="Hyperlink"/>
            <w:noProof/>
          </w:rPr>
          <w:t>Table 6. Correlations of Cardiovascular Variables with Age</w:t>
        </w:r>
        <w:r w:rsidRPr="00114610">
          <w:rPr>
            <w:noProof/>
            <w:webHidden/>
          </w:rPr>
          <w:tab/>
        </w:r>
        <w:r w:rsidRPr="00114610">
          <w:rPr>
            <w:noProof/>
            <w:webHidden/>
          </w:rPr>
          <w:fldChar w:fldCharType="begin"/>
        </w:r>
        <w:r w:rsidRPr="00114610">
          <w:rPr>
            <w:noProof/>
            <w:webHidden/>
          </w:rPr>
          <w:instrText xml:space="preserve"> PAGEREF _Toc384896267 \h </w:instrText>
        </w:r>
        <w:r w:rsidRPr="00114610">
          <w:rPr>
            <w:noProof/>
            <w:webHidden/>
          </w:rPr>
        </w:r>
        <w:r w:rsidRPr="00114610">
          <w:rPr>
            <w:noProof/>
            <w:webHidden/>
          </w:rPr>
          <w:fldChar w:fldCharType="separate"/>
        </w:r>
        <w:r w:rsidRPr="00114610">
          <w:rPr>
            <w:noProof/>
            <w:webHidden/>
          </w:rPr>
          <w:t>40</w:t>
        </w:r>
        <w:r w:rsidRPr="00114610">
          <w:rPr>
            <w:noProof/>
            <w:webHidden/>
          </w:rPr>
          <w:fldChar w:fldCharType="end"/>
        </w:r>
      </w:hyperlink>
    </w:p>
    <w:p w14:paraId="54069ADC"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68" w:history="1">
        <w:r w:rsidRPr="00335E41">
          <w:rPr>
            <w:rStyle w:val="Hyperlink"/>
            <w:noProof/>
          </w:rPr>
          <w:t>Table 7. Peripheral SBP</w:t>
        </w:r>
        <w:r>
          <w:rPr>
            <w:noProof/>
            <w:webHidden/>
          </w:rPr>
          <w:tab/>
        </w:r>
        <w:r>
          <w:rPr>
            <w:noProof/>
            <w:webHidden/>
          </w:rPr>
          <w:fldChar w:fldCharType="begin"/>
        </w:r>
        <w:r>
          <w:rPr>
            <w:noProof/>
            <w:webHidden/>
          </w:rPr>
          <w:instrText xml:space="preserve"> PAGEREF _Toc384896268 \h </w:instrText>
        </w:r>
        <w:r>
          <w:rPr>
            <w:noProof/>
            <w:webHidden/>
          </w:rPr>
        </w:r>
        <w:r>
          <w:rPr>
            <w:noProof/>
            <w:webHidden/>
          </w:rPr>
          <w:fldChar w:fldCharType="separate"/>
        </w:r>
        <w:r>
          <w:rPr>
            <w:noProof/>
            <w:webHidden/>
          </w:rPr>
          <w:t>48</w:t>
        </w:r>
        <w:r>
          <w:rPr>
            <w:noProof/>
            <w:webHidden/>
          </w:rPr>
          <w:fldChar w:fldCharType="end"/>
        </w:r>
      </w:hyperlink>
    </w:p>
    <w:p w14:paraId="1C6FDB37"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69" w:history="1">
        <w:r w:rsidRPr="00335E41">
          <w:rPr>
            <w:rStyle w:val="Hyperlink"/>
            <w:noProof/>
          </w:rPr>
          <w:t>Table 8. Peripheral DBP</w:t>
        </w:r>
        <w:r>
          <w:rPr>
            <w:noProof/>
            <w:webHidden/>
          </w:rPr>
          <w:tab/>
        </w:r>
        <w:r>
          <w:rPr>
            <w:noProof/>
            <w:webHidden/>
          </w:rPr>
          <w:fldChar w:fldCharType="begin"/>
        </w:r>
        <w:r>
          <w:rPr>
            <w:noProof/>
            <w:webHidden/>
          </w:rPr>
          <w:instrText xml:space="preserve"> PAGEREF _Toc384896269 \h </w:instrText>
        </w:r>
        <w:r>
          <w:rPr>
            <w:noProof/>
            <w:webHidden/>
          </w:rPr>
        </w:r>
        <w:r>
          <w:rPr>
            <w:noProof/>
            <w:webHidden/>
          </w:rPr>
          <w:fldChar w:fldCharType="separate"/>
        </w:r>
        <w:r>
          <w:rPr>
            <w:noProof/>
            <w:webHidden/>
          </w:rPr>
          <w:t>49</w:t>
        </w:r>
        <w:r>
          <w:rPr>
            <w:noProof/>
            <w:webHidden/>
          </w:rPr>
          <w:fldChar w:fldCharType="end"/>
        </w:r>
      </w:hyperlink>
    </w:p>
    <w:p w14:paraId="0A399909"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70" w:history="1">
        <w:r w:rsidRPr="00335E41">
          <w:rPr>
            <w:rStyle w:val="Hyperlink"/>
            <w:noProof/>
          </w:rPr>
          <w:t>Table 9. Central SBP</w:t>
        </w:r>
        <w:r>
          <w:rPr>
            <w:noProof/>
            <w:webHidden/>
          </w:rPr>
          <w:tab/>
        </w:r>
        <w:r>
          <w:rPr>
            <w:noProof/>
            <w:webHidden/>
          </w:rPr>
          <w:fldChar w:fldCharType="begin"/>
        </w:r>
        <w:r>
          <w:rPr>
            <w:noProof/>
            <w:webHidden/>
          </w:rPr>
          <w:instrText xml:space="preserve"> PAGEREF _Toc384896270 \h </w:instrText>
        </w:r>
        <w:r>
          <w:rPr>
            <w:noProof/>
            <w:webHidden/>
          </w:rPr>
        </w:r>
        <w:r>
          <w:rPr>
            <w:noProof/>
            <w:webHidden/>
          </w:rPr>
          <w:fldChar w:fldCharType="separate"/>
        </w:r>
        <w:r>
          <w:rPr>
            <w:noProof/>
            <w:webHidden/>
          </w:rPr>
          <w:t>50</w:t>
        </w:r>
        <w:r>
          <w:rPr>
            <w:noProof/>
            <w:webHidden/>
          </w:rPr>
          <w:fldChar w:fldCharType="end"/>
        </w:r>
      </w:hyperlink>
    </w:p>
    <w:p w14:paraId="5EB0AFC1"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71" w:history="1">
        <w:r w:rsidRPr="00335E41">
          <w:rPr>
            <w:rStyle w:val="Hyperlink"/>
            <w:noProof/>
          </w:rPr>
          <w:t>Table 10. Central DBP</w:t>
        </w:r>
        <w:r>
          <w:rPr>
            <w:noProof/>
            <w:webHidden/>
          </w:rPr>
          <w:tab/>
        </w:r>
        <w:r>
          <w:rPr>
            <w:noProof/>
            <w:webHidden/>
          </w:rPr>
          <w:fldChar w:fldCharType="begin"/>
        </w:r>
        <w:r>
          <w:rPr>
            <w:noProof/>
            <w:webHidden/>
          </w:rPr>
          <w:instrText xml:space="preserve"> PAGEREF _Toc384896271 \h </w:instrText>
        </w:r>
        <w:r>
          <w:rPr>
            <w:noProof/>
            <w:webHidden/>
          </w:rPr>
        </w:r>
        <w:r>
          <w:rPr>
            <w:noProof/>
            <w:webHidden/>
          </w:rPr>
          <w:fldChar w:fldCharType="separate"/>
        </w:r>
        <w:r>
          <w:rPr>
            <w:noProof/>
            <w:webHidden/>
          </w:rPr>
          <w:t>51</w:t>
        </w:r>
        <w:r>
          <w:rPr>
            <w:noProof/>
            <w:webHidden/>
          </w:rPr>
          <w:fldChar w:fldCharType="end"/>
        </w:r>
      </w:hyperlink>
    </w:p>
    <w:p w14:paraId="3B5375E0"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72" w:history="1">
        <w:r w:rsidRPr="00335E41">
          <w:rPr>
            <w:rStyle w:val="Hyperlink"/>
            <w:noProof/>
          </w:rPr>
          <w:t>Table 11. MAP</w:t>
        </w:r>
        <w:r>
          <w:rPr>
            <w:noProof/>
            <w:webHidden/>
          </w:rPr>
          <w:tab/>
        </w:r>
        <w:r>
          <w:rPr>
            <w:noProof/>
            <w:webHidden/>
          </w:rPr>
          <w:fldChar w:fldCharType="begin"/>
        </w:r>
        <w:r>
          <w:rPr>
            <w:noProof/>
            <w:webHidden/>
          </w:rPr>
          <w:instrText xml:space="preserve"> PAGEREF _Toc384896272 \h </w:instrText>
        </w:r>
        <w:r>
          <w:rPr>
            <w:noProof/>
            <w:webHidden/>
          </w:rPr>
        </w:r>
        <w:r>
          <w:rPr>
            <w:noProof/>
            <w:webHidden/>
          </w:rPr>
          <w:fldChar w:fldCharType="separate"/>
        </w:r>
        <w:r>
          <w:rPr>
            <w:noProof/>
            <w:webHidden/>
          </w:rPr>
          <w:t>51</w:t>
        </w:r>
        <w:r>
          <w:rPr>
            <w:noProof/>
            <w:webHidden/>
          </w:rPr>
          <w:fldChar w:fldCharType="end"/>
        </w:r>
      </w:hyperlink>
    </w:p>
    <w:p w14:paraId="0BDDE865"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73" w:history="1">
        <w:r w:rsidRPr="00335E41">
          <w:rPr>
            <w:rStyle w:val="Hyperlink"/>
            <w:noProof/>
          </w:rPr>
          <w:t>Table 12. Augmentation Pressure</w:t>
        </w:r>
        <w:r>
          <w:rPr>
            <w:noProof/>
            <w:webHidden/>
          </w:rPr>
          <w:tab/>
        </w:r>
        <w:r>
          <w:rPr>
            <w:noProof/>
            <w:webHidden/>
          </w:rPr>
          <w:fldChar w:fldCharType="begin"/>
        </w:r>
        <w:r>
          <w:rPr>
            <w:noProof/>
            <w:webHidden/>
          </w:rPr>
          <w:instrText xml:space="preserve"> PAGEREF _Toc384896273 \h </w:instrText>
        </w:r>
        <w:r>
          <w:rPr>
            <w:noProof/>
            <w:webHidden/>
          </w:rPr>
        </w:r>
        <w:r>
          <w:rPr>
            <w:noProof/>
            <w:webHidden/>
          </w:rPr>
          <w:fldChar w:fldCharType="separate"/>
        </w:r>
        <w:r>
          <w:rPr>
            <w:noProof/>
            <w:webHidden/>
          </w:rPr>
          <w:t>52</w:t>
        </w:r>
        <w:r>
          <w:rPr>
            <w:noProof/>
            <w:webHidden/>
          </w:rPr>
          <w:fldChar w:fldCharType="end"/>
        </w:r>
      </w:hyperlink>
    </w:p>
    <w:p w14:paraId="5B29323F"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74" w:history="1">
        <w:r w:rsidRPr="00335E41">
          <w:rPr>
            <w:rStyle w:val="Hyperlink"/>
            <w:noProof/>
          </w:rPr>
          <w:t>Table 13. Augmentation Index</w:t>
        </w:r>
        <w:r>
          <w:rPr>
            <w:noProof/>
            <w:webHidden/>
          </w:rPr>
          <w:tab/>
        </w:r>
        <w:r>
          <w:rPr>
            <w:noProof/>
            <w:webHidden/>
          </w:rPr>
          <w:fldChar w:fldCharType="begin"/>
        </w:r>
        <w:r>
          <w:rPr>
            <w:noProof/>
            <w:webHidden/>
          </w:rPr>
          <w:instrText xml:space="preserve"> PAGEREF _Toc384896274 \h </w:instrText>
        </w:r>
        <w:r>
          <w:rPr>
            <w:noProof/>
            <w:webHidden/>
          </w:rPr>
        </w:r>
        <w:r>
          <w:rPr>
            <w:noProof/>
            <w:webHidden/>
          </w:rPr>
          <w:fldChar w:fldCharType="separate"/>
        </w:r>
        <w:r>
          <w:rPr>
            <w:noProof/>
            <w:webHidden/>
          </w:rPr>
          <w:t>53</w:t>
        </w:r>
        <w:r>
          <w:rPr>
            <w:noProof/>
            <w:webHidden/>
          </w:rPr>
          <w:fldChar w:fldCharType="end"/>
        </w:r>
      </w:hyperlink>
    </w:p>
    <w:p w14:paraId="567986A2"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75" w:history="1">
        <w:r w:rsidRPr="00335E41">
          <w:rPr>
            <w:rStyle w:val="Hyperlink"/>
            <w:noProof/>
          </w:rPr>
          <w:t>Table 14. Peripheral PWV</w:t>
        </w:r>
        <w:r>
          <w:rPr>
            <w:noProof/>
            <w:webHidden/>
          </w:rPr>
          <w:tab/>
        </w:r>
        <w:r>
          <w:rPr>
            <w:noProof/>
            <w:webHidden/>
          </w:rPr>
          <w:fldChar w:fldCharType="begin"/>
        </w:r>
        <w:r>
          <w:rPr>
            <w:noProof/>
            <w:webHidden/>
          </w:rPr>
          <w:instrText xml:space="preserve"> PAGEREF _Toc384896275 \h </w:instrText>
        </w:r>
        <w:r>
          <w:rPr>
            <w:noProof/>
            <w:webHidden/>
          </w:rPr>
        </w:r>
        <w:r>
          <w:rPr>
            <w:noProof/>
            <w:webHidden/>
          </w:rPr>
          <w:fldChar w:fldCharType="separate"/>
        </w:r>
        <w:r>
          <w:rPr>
            <w:noProof/>
            <w:webHidden/>
          </w:rPr>
          <w:t>54</w:t>
        </w:r>
        <w:r>
          <w:rPr>
            <w:noProof/>
            <w:webHidden/>
          </w:rPr>
          <w:fldChar w:fldCharType="end"/>
        </w:r>
      </w:hyperlink>
    </w:p>
    <w:p w14:paraId="0F2ED656"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76" w:history="1">
        <w:r w:rsidRPr="00335E41">
          <w:rPr>
            <w:rStyle w:val="Hyperlink"/>
            <w:noProof/>
          </w:rPr>
          <w:t>Table 15. Central PWV</w:t>
        </w:r>
        <w:r>
          <w:rPr>
            <w:noProof/>
            <w:webHidden/>
          </w:rPr>
          <w:tab/>
        </w:r>
        <w:r>
          <w:rPr>
            <w:noProof/>
            <w:webHidden/>
          </w:rPr>
          <w:fldChar w:fldCharType="begin"/>
        </w:r>
        <w:r>
          <w:rPr>
            <w:noProof/>
            <w:webHidden/>
          </w:rPr>
          <w:instrText xml:space="preserve"> PAGEREF _Toc384896276 \h </w:instrText>
        </w:r>
        <w:r>
          <w:rPr>
            <w:noProof/>
            <w:webHidden/>
          </w:rPr>
        </w:r>
        <w:r>
          <w:rPr>
            <w:noProof/>
            <w:webHidden/>
          </w:rPr>
          <w:fldChar w:fldCharType="separate"/>
        </w:r>
        <w:r>
          <w:rPr>
            <w:noProof/>
            <w:webHidden/>
          </w:rPr>
          <w:t>58</w:t>
        </w:r>
        <w:r>
          <w:rPr>
            <w:noProof/>
            <w:webHidden/>
          </w:rPr>
          <w:fldChar w:fldCharType="end"/>
        </w:r>
      </w:hyperlink>
    </w:p>
    <w:p w14:paraId="12E160C9"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77" w:history="1">
        <w:r w:rsidRPr="00335E41">
          <w:rPr>
            <w:rStyle w:val="Hyperlink"/>
            <w:noProof/>
          </w:rPr>
          <w:t>Table 16. Heart Rate</w:t>
        </w:r>
        <w:r>
          <w:rPr>
            <w:noProof/>
            <w:webHidden/>
          </w:rPr>
          <w:tab/>
        </w:r>
        <w:r>
          <w:rPr>
            <w:noProof/>
            <w:webHidden/>
          </w:rPr>
          <w:fldChar w:fldCharType="begin"/>
        </w:r>
        <w:r>
          <w:rPr>
            <w:noProof/>
            <w:webHidden/>
          </w:rPr>
          <w:instrText xml:space="preserve"> PAGEREF _Toc384896277 \h </w:instrText>
        </w:r>
        <w:r>
          <w:rPr>
            <w:noProof/>
            <w:webHidden/>
          </w:rPr>
        </w:r>
        <w:r>
          <w:rPr>
            <w:noProof/>
            <w:webHidden/>
          </w:rPr>
          <w:fldChar w:fldCharType="separate"/>
        </w:r>
        <w:r>
          <w:rPr>
            <w:noProof/>
            <w:webHidden/>
          </w:rPr>
          <w:t>61</w:t>
        </w:r>
        <w:r>
          <w:rPr>
            <w:noProof/>
            <w:webHidden/>
          </w:rPr>
          <w:fldChar w:fldCharType="end"/>
        </w:r>
      </w:hyperlink>
    </w:p>
    <w:p w14:paraId="6B4AB3B1"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78" w:history="1">
        <w:r w:rsidRPr="00335E41">
          <w:rPr>
            <w:rStyle w:val="Hyperlink"/>
            <w:noProof/>
          </w:rPr>
          <w:t>Table 17. Stroke Volume Index</w:t>
        </w:r>
        <w:r>
          <w:rPr>
            <w:noProof/>
            <w:webHidden/>
          </w:rPr>
          <w:tab/>
        </w:r>
        <w:r>
          <w:rPr>
            <w:noProof/>
            <w:webHidden/>
          </w:rPr>
          <w:fldChar w:fldCharType="begin"/>
        </w:r>
        <w:r>
          <w:rPr>
            <w:noProof/>
            <w:webHidden/>
          </w:rPr>
          <w:instrText xml:space="preserve"> PAGEREF _Toc384896278 \h </w:instrText>
        </w:r>
        <w:r>
          <w:rPr>
            <w:noProof/>
            <w:webHidden/>
          </w:rPr>
        </w:r>
        <w:r>
          <w:rPr>
            <w:noProof/>
            <w:webHidden/>
          </w:rPr>
          <w:fldChar w:fldCharType="separate"/>
        </w:r>
        <w:r>
          <w:rPr>
            <w:noProof/>
            <w:webHidden/>
          </w:rPr>
          <w:t>62</w:t>
        </w:r>
        <w:r>
          <w:rPr>
            <w:noProof/>
            <w:webHidden/>
          </w:rPr>
          <w:fldChar w:fldCharType="end"/>
        </w:r>
      </w:hyperlink>
    </w:p>
    <w:p w14:paraId="2BDC81BE"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79" w:history="1">
        <w:r w:rsidRPr="00335E41">
          <w:rPr>
            <w:rStyle w:val="Hyperlink"/>
            <w:noProof/>
          </w:rPr>
          <w:t>Table 18. Cardiac Output Index</w:t>
        </w:r>
        <w:r>
          <w:rPr>
            <w:noProof/>
            <w:webHidden/>
          </w:rPr>
          <w:tab/>
        </w:r>
        <w:r>
          <w:rPr>
            <w:noProof/>
            <w:webHidden/>
          </w:rPr>
          <w:fldChar w:fldCharType="begin"/>
        </w:r>
        <w:r>
          <w:rPr>
            <w:noProof/>
            <w:webHidden/>
          </w:rPr>
          <w:instrText xml:space="preserve"> PAGEREF _Toc384896279 \h </w:instrText>
        </w:r>
        <w:r>
          <w:rPr>
            <w:noProof/>
            <w:webHidden/>
          </w:rPr>
        </w:r>
        <w:r>
          <w:rPr>
            <w:noProof/>
            <w:webHidden/>
          </w:rPr>
          <w:fldChar w:fldCharType="separate"/>
        </w:r>
        <w:r>
          <w:rPr>
            <w:noProof/>
            <w:webHidden/>
          </w:rPr>
          <w:t>63</w:t>
        </w:r>
        <w:r>
          <w:rPr>
            <w:noProof/>
            <w:webHidden/>
          </w:rPr>
          <w:fldChar w:fldCharType="end"/>
        </w:r>
      </w:hyperlink>
    </w:p>
    <w:p w14:paraId="456A13D7"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80" w:history="1">
        <w:r w:rsidRPr="00335E41">
          <w:rPr>
            <w:rStyle w:val="Hyperlink"/>
            <w:noProof/>
          </w:rPr>
          <w:t>Table 19. Ejection Fraction</w:t>
        </w:r>
        <w:r>
          <w:rPr>
            <w:noProof/>
            <w:webHidden/>
          </w:rPr>
          <w:tab/>
        </w:r>
        <w:r>
          <w:rPr>
            <w:noProof/>
            <w:webHidden/>
          </w:rPr>
          <w:fldChar w:fldCharType="begin"/>
        </w:r>
        <w:r>
          <w:rPr>
            <w:noProof/>
            <w:webHidden/>
          </w:rPr>
          <w:instrText xml:space="preserve"> PAGEREF _Toc384896280 \h </w:instrText>
        </w:r>
        <w:r>
          <w:rPr>
            <w:noProof/>
            <w:webHidden/>
          </w:rPr>
        </w:r>
        <w:r>
          <w:rPr>
            <w:noProof/>
            <w:webHidden/>
          </w:rPr>
          <w:fldChar w:fldCharType="separate"/>
        </w:r>
        <w:r>
          <w:rPr>
            <w:noProof/>
            <w:webHidden/>
          </w:rPr>
          <w:t>64</w:t>
        </w:r>
        <w:r>
          <w:rPr>
            <w:noProof/>
            <w:webHidden/>
          </w:rPr>
          <w:fldChar w:fldCharType="end"/>
        </w:r>
      </w:hyperlink>
    </w:p>
    <w:p w14:paraId="1187F354"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81" w:history="1">
        <w:r w:rsidRPr="00335E41">
          <w:rPr>
            <w:rStyle w:val="Hyperlink"/>
            <w:noProof/>
          </w:rPr>
          <w:t>Table 20. Forearm Blood Flow</w:t>
        </w:r>
        <w:r>
          <w:rPr>
            <w:noProof/>
            <w:webHidden/>
          </w:rPr>
          <w:tab/>
        </w:r>
        <w:r>
          <w:rPr>
            <w:noProof/>
            <w:webHidden/>
          </w:rPr>
          <w:fldChar w:fldCharType="begin"/>
        </w:r>
        <w:r>
          <w:rPr>
            <w:noProof/>
            <w:webHidden/>
          </w:rPr>
          <w:instrText xml:space="preserve"> PAGEREF _Toc384896281 \h </w:instrText>
        </w:r>
        <w:r>
          <w:rPr>
            <w:noProof/>
            <w:webHidden/>
          </w:rPr>
        </w:r>
        <w:r>
          <w:rPr>
            <w:noProof/>
            <w:webHidden/>
          </w:rPr>
          <w:fldChar w:fldCharType="separate"/>
        </w:r>
        <w:r>
          <w:rPr>
            <w:noProof/>
            <w:webHidden/>
          </w:rPr>
          <w:t>64</w:t>
        </w:r>
        <w:r>
          <w:rPr>
            <w:noProof/>
            <w:webHidden/>
          </w:rPr>
          <w:fldChar w:fldCharType="end"/>
        </w:r>
      </w:hyperlink>
    </w:p>
    <w:p w14:paraId="278E974A"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82" w:history="1">
        <w:r w:rsidRPr="00335E41">
          <w:rPr>
            <w:rStyle w:val="Hyperlink"/>
            <w:noProof/>
          </w:rPr>
          <w:t>Table 21. Forearm Vascular Conductance</w:t>
        </w:r>
        <w:r>
          <w:rPr>
            <w:noProof/>
            <w:webHidden/>
          </w:rPr>
          <w:tab/>
        </w:r>
        <w:r>
          <w:rPr>
            <w:noProof/>
            <w:webHidden/>
          </w:rPr>
          <w:fldChar w:fldCharType="begin"/>
        </w:r>
        <w:r>
          <w:rPr>
            <w:noProof/>
            <w:webHidden/>
          </w:rPr>
          <w:instrText xml:space="preserve"> PAGEREF _Toc384896282 \h </w:instrText>
        </w:r>
        <w:r>
          <w:rPr>
            <w:noProof/>
            <w:webHidden/>
          </w:rPr>
        </w:r>
        <w:r>
          <w:rPr>
            <w:noProof/>
            <w:webHidden/>
          </w:rPr>
          <w:fldChar w:fldCharType="separate"/>
        </w:r>
        <w:r>
          <w:rPr>
            <w:noProof/>
            <w:webHidden/>
          </w:rPr>
          <w:t>65</w:t>
        </w:r>
        <w:r>
          <w:rPr>
            <w:noProof/>
            <w:webHidden/>
          </w:rPr>
          <w:fldChar w:fldCharType="end"/>
        </w:r>
      </w:hyperlink>
    </w:p>
    <w:p w14:paraId="639E25D7" w14:textId="77777777" w:rsidR="00DE1EF7" w:rsidRDefault="00F7122D" w:rsidP="00DE1EF7">
      <w:r>
        <w:fldChar w:fldCharType="end"/>
      </w:r>
    </w:p>
    <w:p w14:paraId="5654CEF4" w14:textId="44635B30" w:rsidR="004A7222" w:rsidRPr="00EE3EDB" w:rsidRDefault="00DA1971" w:rsidP="004767EE">
      <w:pPr>
        <w:pStyle w:val="Heading1"/>
      </w:pPr>
      <w:r>
        <w:br w:type="page"/>
      </w:r>
      <w:bookmarkStart w:id="4" w:name="_Toc310579466"/>
      <w:bookmarkStart w:id="5" w:name="_Toc384895207"/>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Content>
          <w:r w:rsidR="0093129D">
            <w:t>List of Figures</w:t>
          </w:r>
        </w:sdtContent>
      </w:sdt>
      <w:bookmarkEnd w:id="4"/>
      <w:bookmarkEnd w:id="5"/>
    </w:p>
    <w:p w14:paraId="3A78951E" w14:textId="77777777" w:rsidR="00114610"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"Figure" </w:instrText>
      </w:r>
      <w:r>
        <w:fldChar w:fldCharType="separate"/>
      </w:r>
      <w:hyperlink w:anchor="_Toc384896283" w:history="1">
        <w:r w:rsidR="00114610" w:rsidRPr="009F6394">
          <w:rPr>
            <w:rStyle w:val="Hyperlink"/>
            <w:noProof/>
          </w:rPr>
          <w:t>Figure 1. Muscle Thickness</w:t>
        </w:r>
        <w:r w:rsidR="00114610">
          <w:rPr>
            <w:noProof/>
            <w:webHidden/>
          </w:rPr>
          <w:tab/>
        </w:r>
        <w:r w:rsidR="00114610">
          <w:rPr>
            <w:noProof/>
            <w:webHidden/>
          </w:rPr>
          <w:fldChar w:fldCharType="begin"/>
        </w:r>
        <w:r w:rsidR="00114610">
          <w:rPr>
            <w:noProof/>
            <w:webHidden/>
          </w:rPr>
          <w:instrText xml:space="preserve"> PAGEREF _Toc384896283 \h </w:instrText>
        </w:r>
        <w:r w:rsidR="00114610">
          <w:rPr>
            <w:noProof/>
            <w:webHidden/>
          </w:rPr>
        </w:r>
        <w:r w:rsidR="00114610">
          <w:rPr>
            <w:noProof/>
            <w:webHidden/>
          </w:rPr>
          <w:fldChar w:fldCharType="separate"/>
        </w:r>
        <w:r w:rsidR="00114610">
          <w:rPr>
            <w:noProof/>
            <w:webHidden/>
          </w:rPr>
          <w:t>35</w:t>
        </w:r>
        <w:r w:rsidR="00114610">
          <w:rPr>
            <w:noProof/>
            <w:webHidden/>
          </w:rPr>
          <w:fldChar w:fldCharType="end"/>
        </w:r>
      </w:hyperlink>
    </w:p>
    <w:p w14:paraId="3EFD770A" w14:textId="77777777" w:rsidR="00114610" w:rsidRPr="00114610" w:rsidRDefault="00114610">
      <w:pPr>
        <w:pStyle w:val="TableofFigures"/>
        <w:tabs>
          <w:tab w:val="right" w:leader="dot" w:pos="8486"/>
        </w:tabs>
        <w:rPr>
          <w:rFonts w:eastAsiaTheme="minorEastAsia" w:cstheme="minorBidi"/>
          <w:noProof/>
          <w:sz w:val="22"/>
          <w:szCs w:val="22"/>
          <w:lang w:bidi="ar-SA"/>
        </w:rPr>
      </w:pPr>
      <w:hyperlink w:anchor="_Toc384896284" w:history="1">
        <w:r w:rsidRPr="00114610">
          <w:rPr>
            <w:rStyle w:val="Hyperlink"/>
            <w:noProof/>
          </w:rPr>
          <w:t>Figure 2. One-Repetition Maximum</w:t>
        </w:r>
        <w:r w:rsidRPr="00114610">
          <w:rPr>
            <w:noProof/>
            <w:webHidden/>
          </w:rPr>
          <w:tab/>
        </w:r>
        <w:r w:rsidRPr="00114610">
          <w:rPr>
            <w:noProof/>
            <w:webHidden/>
          </w:rPr>
          <w:fldChar w:fldCharType="begin"/>
        </w:r>
        <w:r w:rsidRPr="00114610">
          <w:rPr>
            <w:noProof/>
            <w:webHidden/>
          </w:rPr>
          <w:instrText xml:space="preserve"> PAGEREF _Toc384896284 \h </w:instrText>
        </w:r>
        <w:r w:rsidRPr="00114610">
          <w:rPr>
            <w:noProof/>
            <w:webHidden/>
          </w:rPr>
        </w:r>
        <w:r w:rsidRPr="00114610">
          <w:rPr>
            <w:noProof/>
            <w:webHidden/>
          </w:rPr>
          <w:fldChar w:fldCharType="separate"/>
        </w:r>
        <w:r w:rsidRPr="00114610">
          <w:rPr>
            <w:noProof/>
            <w:webHidden/>
          </w:rPr>
          <w:t>38</w:t>
        </w:r>
        <w:r w:rsidRPr="00114610">
          <w:rPr>
            <w:noProof/>
            <w:webHidden/>
          </w:rPr>
          <w:fldChar w:fldCharType="end"/>
        </w:r>
      </w:hyperlink>
    </w:p>
    <w:p w14:paraId="1CCC9DFD"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85" w:history="1">
        <w:r w:rsidRPr="009F6394">
          <w:rPr>
            <w:rStyle w:val="Hyperlink"/>
            <w:noProof/>
          </w:rPr>
          <w:t>Figure 3. pSBP and Age</w:t>
        </w:r>
        <w:r>
          <w:rPr>
            <w:noProof/>
            <w:webHidden/>
          </w:rPr>
          <w:tab/>
        </w:r>
        <w:r>
          <w:rPr>
            <w:noProof/>
            <w:webHidden/>
          </w:rPr>
          <w:fldChar w:fldCharType="begin"/>
        </w:r>
        <w:r>
          <w:rPr>
            <w:noProof/>
            <w:webHidden/>
          </w:rPr>
          <w:instrText xml:space="preserve"> PAGEREF _Toc384896285 \h </w:instrText>
        </w:r>
        <w:r>
          <w:rPr>
            <w:noProof/>
            <w:webHidden/>
          </w:rPr>
        </w:r>
        <w:r>
          <w:rPr>
            <w:noProof/>
            <w:webHidden/>
          </w:rPr>
          <w:fldChar w:fldCharType="separate"/>
        </w:r>
        <w:r>
          <w:rPr>
            <w:noProof/>
            <w:webHidden/>
          </w:rPr>
          <w:t>41</w:t>
        </w:r>
        <w:r>
          <w:rPr>
            <w:noProof/>
            <w:webHidden/>
          </w:rPr>
          <w:fldChar w:fldCharType="end"/>
        </w:r>
      </w:hyperlink>
    </w:p>
    <w:p w14:paraId="70D5C734"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86" w:history="1">
        <w:r w:rsidRPr="009F6394">
          <w:rPr>
            <w:rStyle w:val="Hyperlink"/>
            <w:noProof/>
          </w:rPr>
          <w:t>Figure 4. pDBP and Age</w:t>
        </w:r>
        <w:r>
          <w:rPr>
            <w:noProof/>
            <w:webHidden/>
          </w:rPr>
          <w:tab/>
        </w:r>
        <w:r>
          <w:rPr>
            <w:noProof/>
            <w:webHidden/>
          </w:rPr>
          <w:fldChar w:fldCharType="begin"/>
        </w:r>
        <w:r>
          <w:rPr>
            <w:noProof/>
            <w:webHidden/>
          </w:rPr>
          <w:instrText xml:space="preserve"> PAGEREF _Toc384896286 \h </w:instrText>
        </w:r>
        <w:r>
          <w:rPr>
            <w:noProof/>
            <w:webHidden/>
          </w:rPr>
        </w:r>
        <w:r>
          <w:rPr>
            <w:noProof/>
            <w:webHidden/>
          </w:rPr>
          <w:fldChar w:fldCharType="separate"/>
        </w:r>
        <w:r>
          <w:rPr>
            <w:noProof/>
            <w:webHidden/>
          </w:rPr>
          <w:t>41</w:t>
        </w:r>
        <w:r>
          <w:rPr>
            <w:noProof/>
            <w:webHidden/>
          </w:rPr>
          <w:fldChar w:fldCharType="end"/>
        </w:r>
      </w:hyperlink>
    </w:p>
    <w:p w14:paraId="5447FCFE"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87" w:history="1">
        <w:r w:rsidRPr="009F6394">
          <w:rPr>
            <w:rStyle w:val="Hyperlink"/>
            <w:noProof/>
          </w:rPr>
          <w:t>Figure 5. cSBP and Age</w:t>
        </w:r>
        <w:r>
          <w:rPr>
            <w:noProof/>
            <w:webHidden/>
          </w:rPr>
          <w:tab/>
        </w:r>
        <w:r>
          <w:rPr>
            <w:noProof/>
            <w:webHidden/>
          </w:rPr>
          <w:fldChar w:fldCharType="begin"/>
        </w:r>
        <w:r>
          <w:rPr>
            <w:noProof/>
            <w:webHidden/>
          </w:rPr>
          <w:instrText xml:space="preserve"> PAGEREF _Toc384896287 \h </w:instrText>
        </w:r>
        <w:r>
          <w:rPr>
            <w:noProof/>
            <w:webHidden/>
          </w:rPr>
        </w:r>
        <w:r>
          <w:rPr>
            <w:noProof/>
            <w:webHidden/>
          </w:rPr>
          <w:fldChar w:fldCharType="separate"/>
        </w:r>
        <w:r>
          <w:rPr>
            <w:noProof/>
            <w:webHidden/>
          </w:rPr>
          <w:t>42</w:t>
        </w:r>
        <w:r>
          <w:rPr>
            <w:noProof/>
            <w:webHidden/>
          </w:rPr>
          <w:fldChar w:fldCharType="end"/>
        </w:r>
      </w:hyperlink>
    </w:p>
    <w:p w14:paraId="68C173B6"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88" w:history="1">
        <w:r w:rsidRPr="009F6394">
          <w:rPr>
            <w:rStyle w:val="Hyperlink"/>
            <w:noProof/>
          </w:rPr>
          <w:t>Figure 6. cDBP and Age</w:t>
        </w:r>
        <w:r>
          <w:rPr>
            <w:noProof/>
            <w:webHidden/>
          </w:rPr>
          <w:tab/>
        </w:r>
        <w:r>
          <w:rPr>
            <w:noProof/>
            <w:webHidden/>
          </w:rPr>
          <w:fldChar w:fldCharType="begin"/>
        </w:r>
        <w:r>
          <w:rPr>
            <w:noProof/>
            <w:webHidden/>
          </w:rPr>
          <w:instrText xml:space="preserve"> PAGEREF _Toc384896288 \h </w:instrText>
        </w:r>
        <w:r>
          <w:rPr>
            <w:noProof/>
            <w:webHidden/>
          </w:rPr>
        </w:r>
        <w:r>
          <w:rPr>
            <w:noProof/>
            <w:webHidden/>
          </w:rPr>
          <w:fldChar w:fldCharType="separate"/>
        </w:r>
        <w:r>
          <w:rPr>
            <w:noProof/>
            <w:webHidden/>
          </w:rPr>
          <w:t>42</w:t>
        </w:r>
        <w:r>
          <w:rPr>
            <w:noProof/>
            <w:webHidden/>
          </w:rPr>
          <w:fldChar w:fldCharType="end"/>
        </w:r>
      </w:hyperlink>
    </w:p>
    <w:p w14:paraId="60810C58"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89" w:history="1">
        <w:r w:rsidRPr="009F6394">
          <w:rPr>
            <w:rStyle w:val="Hyperlink"/>
            <w:noProof/>
          </w:rPr>
          <w:t>Figure 7. MAP and Age</w:t>
        </w:r>
        <w:r>
          <w:rPr>
            <w:noProof/>
            <w:webHidden/>
          </w:rPr>
          <w:tab/>
        </w:r>
        <w:r>
          <w:rPr>
            <w:noProof/>
            <w:webHidden/>
          </w:rPr>
          <w:fldChar w:fldCharType="begin"/>
        </w:r>
        <w:r>
          <w:rPr>
            <w:noProof/>
            <w:webHidden/>
          </w:rPr>
          <w:instrText xml:space="preserve"> PAGEREF _Toc384896289 \h </w:instrText>
        </w:r>
        <w:r>
          <w:rPr>
            <w:noProof/>
            <w:webHidden/>
          </w:rPr>
        </w:r>
        <w:r>
          <w:rPr>
            <w:noProof/>
            <w:webHidden/>
          </w:rPr>
          <w:fldChar w:fldCharType="separate"/>
        </w:r>
        <w:r>
          <w:rPr>
            <w:noProof/>
            <w:webHidden/>
          </w:rPr>
          <w:t>43</w:t>
        </w:r>
        <w:r>
          <w:rPr>
            <w:noProof/>
            <w:webHidden/>
          </w:rPr>
          <w:fldChar w:fldCharType="end"/>
        </w:r>
      </w:hyperlink>
    </w:p>
    <w:p w14:paraId="51C37624"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90" w:history="1">
        <w:r w:rsidRPr="009F6394">
          <w:rPr>
            <w:rStyle w:val="Hyperlink"/>
            <w:noProof/>
          </w:rPr>
          <w:t>Figure 8. AP_75 and Age</w:t>
        </w:r>
        <w:r>
          <w:rPr>
            <w:noProof/>
            <w:webHidden/>
          </w:rPr>
          <w:tab/>
        </w:r>
        <w:r>
          <w:rPr>
            <w:noProof/>
            <w:webHidden/>
          </w:rPr>
          <w:fldChar w:fldCharType="begin"/>
        </w:r>
        <w:r>
          <w:rPr>
            <w:noProof/>
            <w:webHidden/>
          </w:rPr>
          <w:instrText xml:space="preserve"> PAGEREF _Toc384896290 \h </w:instrText>
        </w:r>
        <w:r>
          <w:rPr>
            <w:noProof/>
            <w:webHidden/>
          </w:rPr>
        </w:r>
        <w:r>
          <w:rPr>
            <w:noProof/>
            <w:webHidden/>
          </w:rPr>
          <w:fldChar w:fldCharType="separate"/>
        </w:r>
        <w:r>
          <w:rPr>
            <w:noProof/>
            <w:webHidden/>
          </w:rPr>
          <w:t>43</w:t>
        </w:r>
        <w:r>
          <w:rPr>
            <w:noProof/>
            <w:webHidden/>
          </w:rPr>
          <w:fldChar w:fldCharType="end"/>
        </w:r>
      </w:hyperlink>
    </w:p>
    <w:p w14:paraId="52982BAD"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91" w:history="1">
        <w:r w:rsidRPr="009F6394">
          <w:rPr>
            <w:rStyle w:val="Hyperlink"/>
            <w:noProof/>
          </w:rPr>
          <w:t>Figure 9. AIx_75 and Age</w:t>
        </w:r>
        <w:r>
          <w:rPr>
            <w:noProof/>
            <w:webHidden/>
          </w:rPr>
          <w:tab/>
        </w:r>
        <w:r>
          <w:rPr>
            <w:noProof/>
            <w:webHidden/>
          </w:rPr>
          <w:fldChar w:fldCharType="begin"/>
        </w:r>
        <w:r>
          <w:rPr>
            <w:noProof/>
            <w:webHidden/>
          </w:rPr>
          <w:instrText xml:space="preserve"> PAGEREF _Toc384896291 \h </w:instrText>
        </w:r>
        <w:r>
          <w:rPr>
            <w:noProof/>
            <w:webHidden/>
          </w:rPr>
        </w:r>
        <w:r>
          <w:rPr>
            <w:noProof/>
            <w:webHidden/>
          </w:rPr>
          <w:fldChar w:fldCharType="separate"/>
        </w:r>
        <w:r>
          <w:rPr>
            <w:noProof/>
            <w:webHidden/>
          </w:rPr>
          <w:t>44</w:t>
        </w:r>
        <w:r>
          <w:rPr>
            <w:noProof/>
            <w:webHidden/>
          </w:rPr>
          <w:fldChar w:fldCharType="end"/>
        </w:r>
      </w:hyperlink>
    </w:p>
    <w:p w14:paraId="32D07B91"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92" w:history="1">
        <w:r w:rsidRPr="009F6394">
          <w:rPr>
            <w:rStyle w:val="Hyperlink"/>
            <w:noProof/>
          </w:rPr>
          <w:t>Figure 10. pPWV and Age</w:t>
        </w:r>
        <w:r>
          <w:rPr>
            <w:noProof/>
            <w:webHidden/>
          </w:rPr>
          <w:tab/>
        </w:r>
        <w:r>
          <w:rPr>
            <w:noProof/>
            <w:webHidden/>
          </w:rPr>
          <w:fldChar w:fldCharType="begin"/>
        </w:r>
        <w:r>
          <w:rPr>
            <w:noProof/>
            <w:webHidden/>
          </w:rPr>
          <w:instrText xml:space="preserve"> PAGEREF _Toc384896292 \h </w:instrText>
        </w:r>
        <w:r>
          <w:rPr>
            <w:noProof/>
            <w:webHidden/>
          </w:rPr>
        </w:r>
        <w:r>
          <w:rPr>
            <w:noProof/>
            <w:webHidden/>
          </w:rPr>
          <w:fldChar w:fldCharType="separate"/>
        </w:r>
        <w:r>
          <w:rPr>
            <w:noProof/>
            <w:webHidden/>
          </w:rPr>
          <w:t>44</w:t>
        </w:r>
        <w:r>
          <w:rPr>
            <w:noProof/>
            <w:webHidden/>
          </w:rPr>
          <w:fldChar w:fldCharType="end"/>
        </w:r>
      </w:hyperlink>
    </w:p>
    <w:p w14:paraId="03213CDA"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93" w:history="1">
        <w:r w:rsidRPr="009F6394">
          <w:rPr>
            <w:rStyle w:val="Hyperlink"/>
            <w:noProof/>
          </w:rPr>
          <w:t>Figure 11. cPWV and Age</w:t>
        </w:r>
        <w:r>
          <w:rPr>
            <w:noProof/>
            <w:webHidden/>
          </w:rPr>
          <w:tab/>
        </w:r>
        <w:r>
          <w:rPr>
            <w:noProof/>
            <w:webHidden/>
          </w:rPr>
          <w:fldChar w:fldCharType="begin"/>
        </w:r>
        <w:r>
          <w:rPr>
            <w:noProof/>
            <w:webHidden/>
          </w:rPr>
          <w:instrText xml:space="preserve"> PAGEREF _Toc384896293 \h </w:instrText>
        </w:r>
        <w:r>
          <w:rPr>
            <w:noProof/>
            <w:webHidden/>
          </w:rPr>
        </w:r>
        <w:r>
          <w:rPr>
            <w:noProof/>
            <w:webHidden/>
          </w:rPr>
          <w:fldChar w:fldCharType="separate"/>
        </w:r>
        <w:r>
          <w:rPr>
            <w:noProof/>
            <w:webHidden/>
          </w:rPr>
          <w:t>45</w:t>
        </w:r>
        <w:r>
          <w:rPr>
            <w:noProof/>
            <w:webHidden/>
          </w:rPr>
          <w:fldChar w:fldCharType="end"/>
        </w:r>
      </w:hyperlink>
    </w:p>
    <w:p w14:paraId="2D281C23"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94" w:history="1">
        <w:r w:rsidRPr="009F6394">
          <w:rPr>
            <w:rStyle w:val="Hyperlink"/>
            <w:noProof/>
          </w:rPr>
          <w:t>Figure 12. FBF and Age</w:t>
        </w:r>
        <w:r>
          <w:rPr>
            <w:noProof/>
            <w:webHidden/>
          </w:rPr>
          <w:tab/>
        </w:r>
        <w:r>
          <w:rPr>
            <w:noProof/>
            <w:webHidden/>
          </w:rPr>
          <w:fldChar w:fldCharType="begin"/>
        </w:r>
        <w:r>
          <w:rPr>
            <w:noProof/>
            <w:webHidden/>
          </w:rPr>
          <w:instrText xml:space="preserve"> PAGEREF _Toc384896294 \h </w:instrText>
        </w:r>
        <w:r>
          <w:rPr>
            <w:noProof/>
            <w:webHidden/>
          </w:rPr>
        </w:r>
        <w:r>
          <w:rPr>
            <w:noProof/>
            <w:webHidden/>
          </w:rPr>
          <w:fldChar w:fldCharType="separate"/>
        </w:r>
        <w:r>
          <w:rPr>
            <w:noProof/>
            <w:webHidden/>
          </w:rPr>
          <w:t>45</w:t>
        </w:r>
        <w:r>
          <w:rPr>
            <w:noProof/>
            <w:webHidden/>
          </w:rPr>
          <w:fldChar w:fldCharType="end"/>
        </w:r>
      </w:hyperlink>
    </w:p>
    <w:p w14:paraId="76CC333F"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95" w:history="1">
        <w:r w:rsidRPr="009F6394">
          <w:rPr>
            <w:rStyle w:val="Hyperlink"/>
            <w:noProof/>
          </w:rPr>
          <w:t>Figure 13. FVC and Age</w:t>
        </w:r>
        <w:r>
          <w:rPr>
            <w:noProof/>
            <w:webHidden/>
          </w:rPr>
          <w:tab/>
        </w:r>
        <w:r>
          <w:rPr>
            <w:noProof/>
            <w:webHidden/>
          </w:rPr>
          <w:fldChar w:fldCharType="begin"/>
        </w:r>
        <w:r>
          <w:rPr>
            <w:noProof/>
            <w:webHidden/>
          </w:rPr>
          <w:instrText xml:space="preserve"> PAGEREF _Toc384896295 \h </w:instrText>
        </w:r>
        <w:r>
          <w:rPr>
            <w:noProof/>
            <w:webHidden/>
          </w:rPr>
        </w:r>
        <w:r>
          <w:rPr>
            <w:noProof/>
            <w:webHidden/>
          </w:rPr>
          <w:fldChar w:fldCharType="separate"/>
        </w:r>
        <w:r>
          <w:rPr>
            <w:noProof/>
            <w:webHidden/>
          </w:rPr>
          <w:t>46</w:t>
        </w:r>
        <w:r>
          <w:rPr>
            <w:noProof/>
            <w:webHidden/>
          </w:rPr>
          <w:fldChar w:fldCharType="end"/>
        </w:r>
      </w:hyperlink>
    </w:p>
    <w:p w14:paraId="12D6E223"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96" w:history="1">
        <w:r w:rsidRPr="009F6394">
          <w:rPr>
            <w:rStyle w:val="Hyperlink"/>
            <w:noProof/>
          </w:rPr>
          <w:t>Figure 14. HR and Age</w:t>
        </w:r>
        <w:r>
          <w:rPr>
            <w:noProof/>
            <w:webHidden/>
          </w:rPr>
          <w:tab/>
        </w:r>
        <w:r>
          <w:rPr>
            <w:noProof/>
            <w:webHidden/>
          </w:rPr>
          <w:fldChar w:fldCharType="begin"/>
        </w:r>
        <w:r>
          <w:rPr>
            <w:noProof/>
            <w:webHidden/>
          </w:rPr>
          <w:instrText xml:space="preserve"> PAGEREF _Toc384896296 \h </w:instrText>
        </w:r>
        <w:r>
          <w:rPr>
            <w:noProof/>
            <w:webHidden/>
          </w:rPr>
        </w:r>
        <w:r>
          <w:rPr>
            <w:noProof/>
            <w:webHidden/>
          </w:rPr>
          <w:fldChar w:fldCharType="separate"/>
        </w:r>
        <w:r>
          <w:rPr>
            <w:noProof/>
            <w:webHidden/>
          </w:rPr>
          <w:t>46</w:t>
        </w:r>
        <w:r>
          <w:rPr>
            <w:noProof/>
            <w:webHidden/>
          </w:rPr>
          <w:fldChar w:fldCharType="end"/>
        </w:r>
      </w:hyperlink>
    </w:p>
    <w:p w14:paraId="58AE21EB"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97" w:history="1">
        <w:r w:rsidRPr="009F6394">
          <w:rPr>
            <w:rStyle w:val="Hyperlink"/>
            <w:noProof/>
          </w:rPr>
          <w:t>Figure 15. SV_Index and Age</w:t>
        </w:r>
        <w:r>
          <w:rPr>
            <w:noProof/>
            <w:webHidden/>
          </w:rPr>
          <w:tab/>
        </w:r>
        <w:r>
          <w:rPr>
            <w:noProof/>
            <w:webHidden/>
          </w:rPr>
          <w:fldChar w:fldCharType="begin"/>
        </w:r>
        <w:r>
          <w:rPr>
            <w:noProof/>
            <w:webHidden/>
          </w:rPr>
          <w:instrText xml:space="preserve"> PAGEREF _Toc384896297 \h </w:instrText>
        </w:r>
        <w:r>
          <w:rPr>
            <w:noProof/>
            <w:webHidden/>
          </w:rPr>
        </w:r>
        <w:r>
          <w:rPr>
            <w:noProof/>
            <w:webHidden/>
          </w:rPr>
          <w:fldChar w:fldCharType="separate"/>
        </w:r>
        <w:r>
          <w:rPr>
            <w:noProof/>
            <w:webHidden/>
          </w:rPr>
          <w:t>47</w:t>
        </w:r>
        <w:r>
          <w:rPr>
            <w:noProof/>
            <w:webHidden/>
          </w:rPr>
          <w:fldChar w:fldCharType="end"/>
        </w:r>
      </w:hyperlink>
    </w:p>
    <w:p w14:paraId="2B581FF8"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98" w:history="1">
        <w:r w:rsidRPr="009F6394">
          <w:rPr>
            <w:rStyle w:val="Hyperlink"/>
            <w:noProof/>
          </w:rPr>
          <w:t>Figure 16. CO_Index and Age</w:t>
        </w:r>
        <w:r>
          <w:rPr>
            <w:noProof/>
            <w:webHidden/>
          </w:rPr>
          <w:tab/>
        </w:r>
        <w:r>
          <w:rPr>
            <w:noProof/>
            <w:webHidden/>
          </w:rPr>
          <w:fldChar w:fldCharType="begin"/>
        </w:r>
        <w:r>
          <w:rPr>
            <w:noProof/>
            <w:webHidden/>
          </w:rPr>
          <w:instrText xml:space="preserve"> PAGEREF _Toc384896298 \h </w:instrText>
        </w:r>
        <w:r>
          <w:rPr>
            <w:noProof/>
            <w:webHidden/>
          </w:rPr>
        </w:r>
        <w:r>
          <w:rPr>
            <w:noProof/>
            <w:webHidden/>
          </w:rPr>
          <w:fldChar w:fldCharType="separate"/>
        </w:r>
        <w:r>
          <w:rPr>
            <w:noProof/>
            <w:webHidden/>
          </w:rPr>
          <w:t>47</w:t>
        </w:r>
        <w:r>
          <w:rPr>
            <w:noProof/>
            <w:webHidden/>
          </w:rPr>
          <w:fldChar w:fldCharType="end"/>
        </w:r>
      </w:hyperlink>
    </w:p>
    <w:p w14:paraId="6ECF40A3"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299" w:history="1">
        <w:r w:rsidRPr="009F6394">
          <w:rPr>
            <w:rStyle w:val="Hyperlink"/>
            <w:noProof/>
          </w:rPr>
          <w:t>Figure 17. EF and Age</w:t>
        </w:r>
        <w:r>
          <w:rPr>
            <w:noProof/>
            <w:webHidden/>
          </w:rPr>
          <w:tab/>
        </w:r>
        <w:r>
          <w:rPr>
            <w:noProof/>
            <w:webHidden/>
          </w:rPr>
          <w:fldChar w:fldCharType="begin"/>
        </w:r>
        <w:r>
          <w:rPr>
            <w:noProof/>
            <w:webHidden/>
          </w:rPr>
          <w:instrText xml:space="preserve"> PAGEREF _Toc384896299 \h </w:instrText>
        </w:r>
        <w:r>
          <w:rPr>
            <w:noProof/>
            <w:webHidden/>
          </w:rPr>
        </w:r>
        <w:r>
          <w:rPr>
            <w:noProof/>
            <w:webHidden/>
          </w:rPr>
          <w:fldChar w:fldCharType="separate"/>
        </w:r>
        <w:r>
          <w:rPr>
            <w:noProof/>
            <w:webHidden/>
          </w:rPr>
          <w:t>48</w:t>
        </w:r>
        <w:r>
          <w:rPr>
            <w:noProof/>
            <w:webHidden/>
          </w:rPr>
          <w:fldChar w:fldCharType="end"/>
        </w:r>
      </w:hyperlink>
    </w:p>
    <w:p w14:paraId="1FEF9B5D"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300" w:history="1">
        <w:r w:rsidRPr="009F6394">
          <w:rPr>
            <w:rStyle w:val="Hyperlink"/>
            <w:noProof/>
          </w:rPr>
          <w:t>Figure 18. YG Peripheral PWV Individual Responses</w:t>
        </w:r>
        <w:r>
          <w:rPr>
            <w:noProof/>
            <w:webHidden/>
          </w:rPr>
          <w:tab/>
        </w:r>
        <w:r>
          <w:rPr>
            <w:noProof/>
            <w:webHidden/>
          </w:rPr>
          <w:fldChar w:fldCharType="begin"/>
        </w:r>
        <w:r>
          <w:rPr>
            <w:noProof/>
            <w:webHidden/>
          </w:rPr>
          <w:instrText xml:space="preserve"> PAGEREF _Toc384896300 \h </w:instrText>
        </w:r>
        <w:r>
          <w:rPr>
            <w:noProof/>
            <w:webHidden/>
          </w:rPr>
        </w:r>
        <w:r>
          <w:rPr>
            <w:noProof/>
            <w:webHidden/>
          </w:rPr>
          <w:fldChar w:fldCharType="separate"/>
        </w:r>
        <w:r>
          <w:rPr>
            <w:noProof/>
            <w:webHidden/>
          </w:rPr>
          <w:t>55</w:t>
        </w:r>
        <w:r>
          <w:rPr>
            <w:noProof/>
            <w:webHidden/>
          </w:rPr>
          <w:fldChar w:fldCharType="end"/>
        </w:r>
      </w:hyperlink>
    </w:p>
    <w:p w14:paraId="4627F2B6"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301" w:history="1">
        <w:r w:rsidRPr="009F6394">
          <w:rPr>
            <w:rStyle w:val="Hyperlink"/>
            <w:noProof/>
          </w:rPr>
          <w:t>Figure 19. MG Peripheral PWV Individual Responses</w:t>
        </w:r>
        <w:r>
          <w:rPr>
            <w:noProof/>
            <w:webHidden/>
          </w:rPr>
          <w:tab/>
        </w:r>
        <w:r>
          <w:rPr>
            <w:noProof/>
            <w:webHidden/>
          </w:rPr>
          <w:fldChar w:fldCharType="begin"/>
        </w:r>
        <w:r>
          <w:rPr>
            <w:noProof/>
            <w:webHidden/>
          </w:rPr>
          <w:instrText xml:space="preserve"> PAGEREF _Toc384896301 \h </w:instrText>
        </w:r>
        <w:r>
          <w:rPr>
            <w:noProof/>
            <w:webHidden/>
          </w:rPr>
        </w:r>
        <w:r>
          <w:rPr>
            <w:noProof/>
            <w:webHidden/>
          </w:rPr>
          <w:fldChar w:fldCharType="separate"/>
        </w:r>
        <w:r>
          <w:rPr>
            <w:noProof/>
            <w:webHidden/>
          </w:rPr>
          <w:t>56</w:t>
        </w:r>
        <w:r>
          <w:rPr>
            <w:noProof/>
            <w:webHidden/>
          </w:rPr>
          <w:fldChar w:fldCharType="end"/>
        </w:r>
      </w:hyperlink>
    </w:p>
    <w:p w14:paraId="0597053D"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302" w:history="1">
        <w:r w:rsidRPr="009F6394">
          <w:rPr>
            <w:rStyle w:val="Hyperlink"/>
            <w:noProof/>
          </w:rPr>
          <w:t>Figure 20. OG Peripheral PWV Individual Responses</w:t>
        </w:r>
        <w:r>
          <w:rPr>
            <w:noProof/>
            <w:webHidden/>
          </w:rPr>
          <w:tab/>
        </w:r>
        <w:r>
          <w:rPr>
            <w:noProof/>
            <w:webHidden/>
          </w:rPr>
          <w:fldChar w:fldCharType="begin"/>
        </w:r>
        <w:r>
          <w:rPr>
            <w:noProof/>
            <w:webHidden/>
          </w:rPr>
          <w:instrText xml:space="preserve"> PAGEREF _Toc384896302 \h </w:instrText>
        </w:r>
        <w:r>
          <w:rPr>
            <w:noProof/>
            <w:webHidden/>
          </w:rPr>
        </w:r>
        <w:r>
          <w:rPr>
            <w:noProof/>
            <w:webHidden/>
          </w:rPr>
          <w:fldChar w:fldCharType="separate"/>
        </w:r>
        <w:r>
          <w:rPr>
            <w:noProof/>
            <w:webHidden/>
          </w:rPr>
          <w:t>57</w:t>
        </w:r>
        <w:r>
          <w:rPr>
            <w:noProof/>
            <w:webHidden/>
          </w:rPr>
          <w:fldChar w:fldCharType="end"/>
        </w:r>
      </w:hyperlink>
    </w:p>
    <w:p w14:paraId="0DB0B5D4"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303" w:history="1">
        <w:r w:rsidRPr="009F6394">
          <w:rPr>
            <w:rStyle w:val="Hyperlink"/>
            <w:noProof/>
          </w:rPr>
          <w:t>Figure 21. YG Central PWV Individual Responses</w:t>
        </w:r>
        <w:r>
          <w:rPr>
            <w:noProof/>
            <w:webHidden/>
          </w:rPr>
          <w:tab/>
        </w:r>
        <w:r>
          <w:rPr>
            <w:noProof/>
            <w:webHidden/>
          </w:rPr>
          <w:fldChar w:fldCharType="begin"/>
        </w:r>
        <w:r>
          <w:rPr>
            <w:noProof/>
            <w:webHidden/>
          </w:rPr>
          <w:instrText xml:space="preserve"> PAGEREF _Toc384896303 \h </w:instrText>
        </w:r>
        <w:r>
          <w:rPr>
            <w:noProof/>
            <w:webHidden/>
          </w:rPr>
        </w:r>
        <w:r>
          <w:rPr>
            <w:noProof/>
            <w:webHidden/>
          </w:rPr>
          <w:fldChar w:fldCharType="separate"/>
        </w:r>
        <w:r>
          <w:rPr>
            <w:noProof/>
            <w:webHidden/>
          </w:rPr>
          <w:t>59</w:t>
        </w:r>
        <w:r>
          <w:rPr>
            <w:noProof/>
            <w:webHidden/>
          </w:rPr>
          <w:fldChar w:fldCharType="end"/>
        </w:r>
      </w:hyperlink>
    </w:p>
    <w:p w14:paraId="4F3C3020" w14:textId="77777777" w:rsidR="00114610" w:rsidRPr="00114610" w:rsidRDefault="00114610">
      <w:pPr>
        <w:pStyle w:val="TableofFigures"/>
        <w:tabs>
          <w:tab w:val="right" w:leader="dot" w:pos="8486"/>
        </w:tabs>
        <w:rPr>
          <w:rFonts w:eastAsiaTheme="minorEastAsia" w:cstheme="minorBidi"/>
          <w:noProof/>
          <w:sz w:val="22"/>
          <w:szCs w:val="22"/>
          <w:lang w:bidi="ar-SA"/>
        </w:rPr>
      </w:pPr>
      <w:hyperlink w:anchor="_Toc384896304" w:history="1">
        <w:r w:rsidRPr="00114610">
          <w:rPr>
            <w:rStyle w:val="Hyperlink"/>
            <w:noProof/>
          </w:rPr>
          <w:t>Figure 22. MG Central PWV Individual Responses</w:t>
        </w:r>
        <w:r w:rsidRPr="00114610">
          <w:rPr>
            <w:noProof/>
            <w:webHidden/>
          </w:rPr>
          <w:tab/>
        </w:r>
        <w:r w:rsidRPr="00114610">
          <w:rPr>
            <w:noProof/>
            <w:webHidden/>
          </w:rPr>
          <w:fldChar w:fldCharType="begin"/>
        </w:r>
        <w:r w:rsidRPr="00114610">
          <w:rPr>
            <w:noProof/>
            <w:webHidden/>
          </w:rPr>
          <w:instrText xml:space="preserve"> PAGEREF _Toc384896304 \h </w:instrText>
        </w:r>
        <w:r w:rsidRPr="00114610">
          <w:rPr>
            <w:noProof/>
            <w:webHidden/>
          </w:rPr>
        </w:r>
        <w:r w:rsidRPr="00114610">
          <w:rPr>
            <w:noProof/>
            <w:webHidden/>
          </w:rPr>
          <w:fldChar w:fldCharType="separate"/>
        </w:r>
        <w:r w:rsidRPr="00114610">
          <w:rPr>
            <w:noProof/>
            <w:webHidden/>
          </w:rPr>
          <w:t>60</w:t>
        </w:r>
        <w:r w:rsidRPr="00114610">
          <w:rPr>
            <w:noProof/>
            <w:webHidden/>
          </w:rPr>
          <w:fldChar w:fldCharType="end"/>
        </w:r>
      </w:hyperlink>
    </w:p>
    <w:p w14:paraId="530F189C" w14:textId="77777777" w:rsidR="00114610" w:rsidRDefault="00114610">
      <w:pPr>
        <w:pStyle w:val="TableofFigures"/>
        <w:tabs>
          <w:tab w:val="right" w:leader="dot" w:pos="8486"/>
        </w:tabs>
        <w:rPr>
          <w:rFonts w:eastAsiaTheme="minorEastAsia" w:cstheme="minorBidi"/>
          <w:noProof/>
          <w:sz w:val="22"/>
          <w:szCs w:val="22"/>
          <w:lang w:bidi="ar-SA"/>
        </w:rPr>
      </w:pPr>
      <w:hyperlink w:anchor="_Toc384896305" w:history="1">
        <w:r w:rsidRPr="009F6394">
          <w:rPr>
            <w:rStyle w:val="Hyperlink"/>
            <w:noProof/>
          </w:rPr>
          <w:t>Figure 23. OG Central PWV Individual Responses</w:t>
        </w:r>
        <w:r>
          <w:rPr>
            <w:noProof/>
            <w:webHidden/>
          </w:rPr>
          <w:tab/>
        </w:r>
        <w:r>
          <w:rPr>
            <w:noProof/>
            <w:webHidden/>
          </w:rPr>
          <w:fldChar w:fldCharType="begin"/>
        </w:r>
        <w:r>
          <w:rPr>
            <w:noProof/>
            <w:webHidden/>
          </w:rPr>
          <w:instrText xml:space="preserve"> PAGEREF _Toc384896305 \h </w:instrText>
        </w:r>
        <w:r>
          <w:rPr>
            <w:noProof/>
            <w:webHidden/>
          </w:rPr>
        </w:r>
        <w:r>
          <w:rPr>
            <w:noProof/>
            <w:webHidden/>
          </w:rPr>
          <w:fldChar w:fldCharType="separate"/>
        </w:r>
        <w:r>
          <w:rPr>
            <w:noProof/>
            <w:webHidden/>
          </w:rPr>
          <w:t>61</w:t>
        </w:r>
        <w:r>
          <w:rPr>
            <w:noProof/>
            <w:webHidden/>
          </w:rPr>
          <w:fldChar w:fldCharType="end"/>
        </w:r>
      </w:hyperlink>
    </w:p>
    <w:p w14:paraId="30FD8FCF" w14:textId="77777777" w:rsidR="00DA1971" w:rsidRDefault="00F7122D" w:rsidP="00C16C66">
      <w:pPr>
        <w:pStyle w:val="Heading1"/>
      </w:pPr>
      <w:r>
        <w:fldChar w:fldCharType="end"/>
      </w:r>
      <w:r w:rsidR="00DA1971">
        <w:br w:type="page"/>
      </w:r>
      <w:bookmarkStart w:id="6" w:name="_Toc310579467"/>
      <w:bookmarkStart w:id="7" w:name="_Toc384895208"/>
      <w:r w:rsidR="00DA1971">
        <w:lastRenderedPageBreak/>
        <w:t>Abstract</w:t>
      </w:r>
      <w:bookmarkEnd w:id="6"/>
      <w:bookmarkEnd w:id="7"/>
    </w:p>
    <w:p w14:paraId="0A82BE69" w14:textId="3A36BFA3" w:rsidR="00DA1971" w:rsidRDefault="005835DC" w:rsidP="005835DC">
      <w:pPr>
        <w:ind w:firstLine="720"/>
        <w:sectPr w:rsidR="00DA1971" w:rsidSect="00F84AF5">
          <w:footerReference w:type="default" r:id="rId9"/>
          <w:pgSz w:w="12240" w:h="15840" w:code="1"/>
          <w:pgMar w:top="1440" w:right="1440" w:bottom="1440" w:left="2304" w:header="720" w:footer="720" w:gutter="0"/>
          <w:pgNumType w:fmt="lowerRoman" w:start="4"/>
          <w:cols w:space="720"/>
          <w:docGrid w:linePitch="360"/>
        </w:sectPr>
      </w:pPr>
      <w:r>
        <w:t xml:space="preserve">As individuals age, substantial physiological changes </w:t>
      </w:r>
      <w:r w:rsidR="00C553F4">
        <w:t>occur</w:t>
      </w:r>
      <w:r>
        <w:t>.  Most notably ther</w:t>
      </w:r>
      <w:r w:rsidR="001A435A">
        <w:t>e is a decrease in muscle mass</w:t>
      </w:r>
      <w:r>
        <w:t xml:space="preserve"> known as sarcopenia and an increase in arterial stiffness.  In order to attenuate declines in muscle mass, resistance training effectively improves both muscle size and strength of older individuals.  However, the effects of resistance training on the arterial system are less clear with studies noting increased, decreased</w:t>
      </w:r>
      <w:r w:rsidR="00C553F4">
        <w:t>,</w:t>
      </w:r>
      <w:r>
        <w:t xml:space="preserve"> and no change in arterial stiffness after resistance training.  </w:t>
      </w:r>
      <w:r w:rsidRPr="005835DC">
        <w:rPr>
          <w:b/>
        </w:rPr>
        <w:t xml:space="preserve">Purpose: </w:t>
      </w:r>
      <w:r>
        <w:t>The purpose of this study was to determine how aging affected arterial stiffness a</w:t>
      </w:r>
      <w:r w:rsidR="00EB5629">
        <w:t>nd other cardiovascular measure</w:t>
      </w:r>
      <w:r>
        <w:t xml:space="preserve"> responses to a whole body resistance training session. </w:t>
      </w:r>
      <w:r w:rsidRPr="005835DC">
        <w:rPr>
          <w:b/>
        </w:rPr>
        <w:t xml:space="preserve">Methods:  </w:t>
      </w:r>
      <w:r w:rsidRPr="00067734">
        <w:t>Thirty-six men</w:t>
      </w:r>
      <w:r>
        <w:rPr>
          <w:b/>
        </w:rPr>
        <w:t xml:space="preserve"> </w:t>
      </w:r>
      <w:r w:rsidR="00067734">
        <w:t>were separated into three groups based on age (</w:t>
      </w:r>
      <w:r w:rsidR="00692927">
        <w:t>Young-aged,</w:t>
      </w:r>
      <w:r w:rsidR="00EB5629">
        <w:t xml:space="preserve"> </w:t>
      </w:r>
      <w:r w:rsidR="00067734">
        <w:t xml:space="preserve">YG: 20-39 years; </w:t>
      </w:r>
      <w:r w:rsidR="00692927">
        <w:t xml:space="preserve">middle-aged, </w:t>
      </w:r>
      <w:r w:rsidR="00067734">
        <w:t xml:space="preserve">MG: 40-59 years; </w:t>
      </w:r>
      <w:r w:rsidR="00692927">
        <w:t xml:space="preserve">older-aged, </w:t>
      </w:r>
      <w:r w:rsidR="00067734">
        <w:t>OG: 60-75 years)</w:t>
      </w:r>
      <w:r w:rsidR="00067734" w:rsidRPr="00067734">
        <w:t xml:space="preserve">. </w:t>
      </w:r>
      <w:r w:rsidR="00067734">
        <w:t xml:space="preserve">A randomized </w:t>
      </w:r>
      <w:r w:rsidR="006E37CF">
        <w:t xml:space="preserve">controlled </w:t>
      </w:r>
      <w:r w:rsidR="00067734">
        <w:t xml:space="preserve">cross-over design was used.  During one condition, participants rested for </w:t>
      </w:r>
      <w:r w:rsidR="00EB5629">
        <w:t>3</w:t>
      </w:r>
      <w:r w:rsidR="00067734">
        <w:t xml:space="preserve">0 minutes and in the other condition, participants performed whole-body resistance exercise consisting of leg press, bench press, knee flexion, </w:t>
      </w:r>
      <w:proofErr w:type="spellStart"/>
      <w:r w:rsidR="00067734">
        <w:t>lat</w:t>
      </w:r>
      <w:proofErr w:type="spellEnd"/>
      <w:r w:rsidR="00067734">
        <w:t xml:space="preserve"> </w:t>
      </w:r>
      <w:proofErr w:type="spellStart"/>
      <w:r w:rsidR="00067734">
        <w:t>pulldown</w:t>
      </w:r>
      <w:proofErr w:type="spellEnd"/>
      <w:r w:rsidR="00067734">
        <w:t xml:space="preserve"> and knee </w:t>
      </w:r>
      <w:r w:rsidR="00692927">
        <w:t>extension</w:t>
      </w:r>
      <w:r w:rsidR="00067734">
        <w:t xml:space="preserve"> (3 sets of 10 reps at 65% one-repetition maximum for each exercise).  Blood pressure, augmentation pressure, augmentation index</w:t>
      </w:r>
      <w:r w:rsidR="003B1C4B">
        <w:t>, peripheral pulse wave velocity, central pulse wave velocity, heart function, and forearm blood flow were measured before and after each condition.</w:t>
      </w:r>
      <w:r w:rsidR="00067734">
        <w:t xml:space="preserve"> </w:t>
      </w:r>
      <w:r w:rsidR="00C553F4">
        <w:t xml:space="preserve">Change scores from pre to post time points were used for analysis. Two-way repeated measures ANOVA was used to determine differences between conditions (exercise vs. control) and groups (YG vs. MG vs. OG). Statistical significance was set at </w:t>
      </w:r>
      <w:r w:rsidR="00C553F4" w:rsidRPr="001A435A">
        <w:rPr>
          <w:i/>
        </w:rPr>
        <w:t>p</w:t>
      </w:r>
      <w:r w:rsidR="00C553F4">
        <w:rPr>
          <w:rFonts w:ascii="Times New Roman" w:hAnsi="Times New Roman"/>
        </w:rPr>
        <w:t>≤</w:t>
      </w:r>
      <w:r w:rsidR="00C553F4">
        <w:t xml:space="preserve">0.05. </w:t>
      </w:r>
      <w:r w:rsidRPr="003B1C4B">
        <w:rPr>
          <w:b/>
        </w:rPr>
        <w:t>Results:</w:t>
      </w:r>
      <w:r w:rsidRPr="00067734">
        <w:t xml:space="preserve"> </w:t>
      </w:r>
      <w:r w:rsidR="00C553F4">
        <w:t>No differences</w:t>
      </w:r>
      <w:r w:rsidR="00106DDF">
        <w:t xml:space="preserve"> were found between age groups </w:t>
      </w:r>
      <w:r w:rsidR="001A435A">
        <w:t>for blood pressure</w:t>
      </w:r>
      <w:r w:rsidR="00C553F4">
        <w:t xml:space="preserve"> responses</w:t>
      </w:r>
      <w:r w:rsidR="00106DDF">
        <w:t xml:space="preserve">. </w:t>
      </w:r>
      <w:r w:rsidR="00C553F4">
        <w:t xml:space="preserve"> </w:t>
      </w:r>
      <w:r w:rsidR="00106DDF">
        <w:t>W</w:t>
      </w:r>
      <w:r w:rsidR="00C553F4">
        <w:t xml:space="preserve">hen </w:t>
      </w:r>
      <w:r w:rsidR="00106DDF">
        <w:t xml:space="preserve">groups were </w:t>
      </w:r>
      <w:r w:rsidR="00C553F4">
        <w:t xml:space="preserve">combined, </w:t>
      </w:r>
      <w:r w:rsidR="003B1C4B">
        <w:t xml:space="preserve">peripheral systolic blood pressure </w:t>
      </w:r>
      <w:r w:rsidR="00106DDF">
        <w:t xml:space="preserve">significantly increased after exercise when compared to the </w:t>
      </w:r>
      <w:r w:rsidR="00106DDF">
        <w:lastRenderedPageBreak/>
        <w:t xml:space="preserve">control condition </w:t>
      </w:r>
      <w:r w:rsidR="00C553F4">
        <w:t xml:space="preserve">(6 </w:t>
      </w:r>
      <w:r w:rsidR="00C553F4" w:rsidRPr="006C2FDC">
        <w:rPr>
          <w:rFonts w:cstheme="minorHAnsi"/>
        </w:rPr>
        <w:t>±</w:t>
      </w:r>
      <w:r w:rsidR="00C553F4">
        <w:rPr>
          <w:rFonts w:cstheme="minorHAnsi"/>
        </w:rPr>
        <w:t xml:space="preserve"> 7 </w:t>
      </w:r>
      <w:r w:rsidR="00C553F4">
        <w:t xml:space="preserve">vs. 1 </w:t>
      </w:r>
      <w:r w:rsidR="00C553F4" w:rsidRPr="006C2FDC">
        <w:rPr>
          <w:rFonts w:cstheme="minorHAnsi"/>
        </w:rPr>
        <w:t>±</w:t>
      </w:r>
      <w:r w:rsidR="00C553F4">
        <w:rPr>
          <w:rFonts w:cstheme="minorHAnsi"/>
        </w:rPr>
        <w:t xml:space="preserve"> 6 mmHg, p=0.003</w:t>
      </w:r>
      <w:r w:rsidR="00C553F4">
        <w:t>)</w:t>
      </w:r>
      <w:r w:rsidR="00106DDF">
        <w:t>.  Also,</w:t>
      </w:r>
      <w:r w:rsidR="003B1C4B">
        <w:t xml:space="preserve"> peripheral </w:t>
      </w:r>
      <w:r w:rsidR="008537C8">
        <w:t xml:space="preserve">(-5 </w:t>
      </w:r>
      <w:r w:rsidR="008537C8" w:rsidRPr="006C2FDC">
        <w:rPr>
          <w:rFonts w:cstheme="minorHAnsi"/>
        </w:rPr>
        <w:t>±</w:t>
      </w:r>
      <w:r w:rsidR="008537C8">
        <w:rPr>
          <w:rFonts w:cstheme="minorHAnsi"/>
        </w:rPr>
        <w:t xml:space="preserve"> 6 </w:t>
      </w:r>
      <w:r w:rsidR="008537C8">
        <w:t xml:space="preserve">vs. 2 </w:t>
      </w:r>
      <w:r w:rsidR="008537C8" w:rsidRPr="006C2FDC">
        <w:rPr>
          <w:rFonts w:cstheme="minorHAnsi"/>
        </w:rPr>
        <w:t>±</w:t>
      </w:r>
      <w:r w:rsidR="008537C8">
        <w:rPr>
          <w:rFonts w:cstheme="minorHAnsi"/>
        </w:rPr>
        <w:t xml:space="preserve"> 4 mmHg, p&lt;0.001</w:t>
      </w:r>
      <w:r w:rsidR="008537C8">
        <w:t xml:space="preserve">) </w:t>
      </w:r>
      <w:r w:rsidR="003B1C4B">
        <w:t xml:space="preserve">and central diastolic blood pressures </w:t>
      </w:r>
      <w:r w:rsidR="008537C8">
        <w:t xml:space="preserve">(-4 </w:t>
      </w:r>
      <w:r w:rsidR="008537C8" w:rsidRPr="006C2FDC">
        <w:rPr>
          <w:rFonts w:cstheme="minorHAnsi"/>
        </w:rPr>
        <w:t>±</w:t>
      </w:r>
      <w:r w:rsidR="008537C8">
        <w:rPr>
          <w:rFonts w:cstheme="minorHAnsi"/>
        </w:rPr>
        <w:t xml:space="preserve"> 6 </w:t>
      </w:r>
      <w:r w:rsidR="008537C8">
        <w:t xml:space="preserve">vs. 2 </w:t>
      </w:r>
      <w:r w:rsidR="008537C8" w:rsidRPr="006C2FDC">
        <w:rPr>
          <w:rFonts w:cstheme="minorHAnsi"/>
        </w:rPr>
        <w:t>±</w:t>
      </w:r>
      <w:r w:rsidR="008537C8">
        <w:rPr>
          <w:rFonts w:cstheme="minorHAnsi"/>
        </w:rPr>
        <w:t xml:space="preserve"> 4 mmHg, p&lt;0.001</w:t>
      </w:r>
      <w:r w:rsidR="008537C8">
        <w:t>)</w:t>
      </w:r>
      <w:r w:rsidR="00106DDF">
        <w:t xml:space="preserve"> significantly decreased when compared to the control condition. </w:t>
      </w:r>
      <w:r w:rsidR="008537C8">
        <w:t xml:space="preserve"> </w:t>
      </w:r>
      <w:r w:rsidR="00DE71D0">
        <w:t xml:space="preserve">Augmentation index </w:t>
      </w:r>
      <w:r w:rsidR="001710EC">
        <w:t>significant</w:t>
      </w:r>
      <w:r w:rsidR="00DE71D0">
        <w:t>ly</w:t>
      </w:r>
      <w:r w:rsidR="00692927">
        <w:t xml:space="preserve"> increase</w:t>
      </w:r>
      <w:r w:rsidR="00DE71D0">
        <w:t xml:space="preserve">d after exercise when compared to the control condition for the YG </w:t>
      </w:r>
      <w:r w:rsidR="008537C8">
        <w:t xml:space="preserve">(11 </w:t>
      </w:r>
      <w:r w:rsidR="008537C8" w:rsidRPr="006C2FDC">
        <w:rPr>
          <w:rFonts w:cstheme="minorHAnsi"/>
        </w:rPr>
        <w:t>±</w:t>
      </w:r>
      <w:r w:rsidR="008537C8">
        <w:rPr>
          <w:rFonts w:cstheme="minorHAnsi"/>
        </w:rPr>
        <w:t xml:space="preserve"> 8 </w:t>
      </w:r>
      <w:r w:rsidR="008537C8">
        <w:t xml:space="preserve">vs. 0 </w:t>
      </w:r>
      <w:r w:rsidR="008537C8" w:rsidRPr="006C2FDC">
        <w:rPr>
          <w:rFonts w:cstheme="minorHAnsi"/>
        </w:rPr>
        <w:t>±</w:t>
      </w:r>
      <w:r w:rsidR="008537C8">
        <w:rPr>
          <w:rFonts w:cstheme="minorHAnsi"/>
        </w:rPr>
        <w:t xml:space="preserve"> 7%, p&lt;0.001) </w:t>
      </w:r>
      <w:r w:rsidR="00DE71D0">
        <w:t xml:space="preserve">but not for </w:t>
      </w:r>
      <w:r w:rsidR="00692927">
        <w:t xml:space="preserve">the MG </w:t>
      </w:r>
      <w:r w:rsidR="008537C8">
        <w:t xml:space="preserve">(-1 </w:t>
      </w:r>
      <w:r w:rsidR="008537C8" w:rsidRPr="006C2FDC">
        <w:rPr>
          <w:rFonts w:cstheme="minorHAnsi"/>
        </w:rPr>
        <w:t>±</w:t>
      </w:r>
      <w:r w:rsidR="008537C8">
        <w:rPr>
          <w:rFonts w:cstheme="minorHAnsi"/>
        </w:rPr>
        <w:t xml:space="preserve"> 8 </w:t>
      </w:r>
      <w:r w:rsidR="008537C8">
        <w:t xml:space="preserve">vs. -1 </w:t>
      </w:r>
      <w:r w:rsidR="008537C8" w:rsidRPr="006C2FDC">
        <w:rPr>
          <w:rFonts w:cstheme="minorHAnsi"/>
        </w:rPr>
        <w:t>±</w:t>
      </w:r>
      <w:r w:rsidR="008537C8">
        <w:rPr>
          <w:rFonts w:cstheme="minorHAnsi"/>
        </w:rPr>
        <w:t xml:space="preserve"> 5%, p=0.788) </w:t>
      </w:r>
      <w:r w:rsidR="00DE71D0">
        <w:t>or</w:t>
      </w:r>
      <w:r w:rsidR="00692927">
        <w:t xml:space="preserve"> OG </w:t>
      </w:r>
      <w:r w:rsidR="00DE71D0">
        <w:t xml:space="preserve">(-3 </w:t>
      </w:r>
      <w:r w:rsidR="00DE71D0" w:rsidRPr="006C2FDC">
        <w:rPr>
          <w:rFonts w:cstheme="minorHAnsi"/>
        </w:rPr>
        <w:t>±</w:t>
      </w:r>
      <w:r w:rsidR="00DE71D0">
        <w:rPr>
          <w:rFonts w:cstheme="minorHAnsi"/>
        </w:rPr>
        <w:t xml:space="preserve"> 7 </w:t>
      </w:r>
      <w:r w:rsidR="00DE71D0">
        <w:t xml:space="preserve">vs. 2 </w:t>
      </w:r>
      <w:r w:rsidR="00DE71D0" w:rsidRPr="006C2FDC">
        <w:rPr>
          <w:rFonts w:cstheme="minorHAnsi"/>
        </w:rPr>
        <w:t>±</w:t>
      </w:r>
      <w:r w:rsidR="00DE71D0">
        <w:rPr>
          <w:rFonts w:cstheme="minorHAnsi"/>
        </w:rPr>
        <w:t xml:space="preserve"> 4%, p=0.076)</w:t>
      </w:r>
      <w:r w:rsidR="00692927">
        <w:t xml:space="preserve">.  However, no significant changes were found </w:t>
      </w:r>
      <w:r w:rsidR="001710EC">
        <w:t>for central pulse wave velocity</w:t>
      </w:r>
      <w:r w:rsidR="00692927">
        <w:t xml:space="preserve">.  Heart function was </w:t>
      </w:r>
      <w:r w:rsidR="00C553F4">
        <w:t xml:space="preserve">also </w:t>
      </w:r>
      <w:r w:rsidR="00692927">
        <w:t xml:space="preserve">not altered substantially </w:t>
      </w:r>
      <w:r w:rsidR="001710EC">
        <w:t xml:space="preserve">between age groups </w:t>
      </w:r>
      <w:r w:rsidR="00692927">
        <w:t>after</w:t>
      </w:r>
      <w:r w:rsidR="001710EC">
        <w:t xml:space="preserve"> exercise</w:t>
      </w:r>
      <w:r w:rsidR="00692927">
        <w:t xml:space="preserve">. </w:t>
      </w:r>
      <w:r w:rsidR="003B1C4B">
        <w:t xml:space="preserve"> </w:t>
      </w:r>
      <w:r w:rsidRPr="00692927">
        <w:rPr>
          <w:b/>
        </w:rPr>
        <w:t>Conclusion:</w:t>
      </w:r>
      <w:r w:rsidR="00692927">
        <w:t xml:space="preserve">  It appears that some cardiovascular variables are affected more by aging than others after performing resistance exercise.  Most notably, augmentation </w:t>
      </w:r>
      <w:r w:rsidR="008537C8">
        <w:t>index is</w:t>
      </w:r>
      <w:r w:rsidR="00692927">
        <w:t xml:space="preserve"> significantly elevated </w:t>
      </w:r>
      <w:r w:rsidR="008537C8">
        <w:t xml:space="preserve">after resistance exercise </w:t>
      </w:r>
      <w:r w:rsidR="00692927">
        <w:t xml:space="preserve">in </w:t>
      </w:r>
      <w:r w:rsidR="001710EC">
        <w:t>younger individuals but not in middle-aged and older-aged individuals</w:t>
      </w:r>
      <w:r w:rsidR="008537C8">
        <w:t xml:space="preserve"> when compared to </w:t>
      </w:r>
      <w:r w:rsidR="004807F5">
        <w:t>a</w:t>
      </w:r>
      <w:r w:rsidR="008537C8">
        <w:t xml:space="preserve"> control condition</w:t>
      </w:r>
      <w:r w:rsidR="001710EC">
        <w:t>.</w:t>
      </w:r>
      <w:r w:rsidR="00692927">
        <w:t xml:space="preserve">  However, no significant increases were noted for central pulse wave velocity for any age group.  Therefore, moderate resistance training does not appear to result in </w:t>
      </w:r>
      <w:r w:rsidR="001710EC">
        <w:t xml:space="preserve">acute </w:t>
      </w:r>
      <w:r w:rsidR="00692927">
        <w:t>prolonged increases in arterial stiffness in middle-aged and older</w:t>
      </w:r>
      <w:r w:rsidR="001A435A">
        <w:t>-aged</w:t>
      </w:r>
      <w:r w:rsidR="00692927">
        <w:t xml:space="preserve"> adults. </w:t>
      </w:r>
    </w:p>
    <w:p w14:paraId="54CF7D30" w14:textId="77777777" w:rsidR="00DA1971" w:rsidRPr="000F56FF" w:rsidRDefault="00DA1971" w:rsidP="000F56FF">
      <w:pPr>
        <w:pStyle w:val="Heading1"/>
      </w:pPr>
      <w:bookmarkStart w:id="8" w:name="_Toc310579468"/>
      <w:bookmarkStart w:id="9" w:name="_Toc384895209"/>
      <w:r w:rsidRPr="000F56FF">
        <w:lastRenderedPageBreak/>
        <w:t xml:space="preserve">Chapter </w:t>
      </w:r>
      <w:r w:rsidR="00612CEA">
        <w:t>I</w:t>
      </w:r>
      <w:r w:rsidR="009245C5" w:rsidRPr="000F56FF">
        <w:t xml:space="preserve">: </w:t>
      </w:r>
      <w:r w:rsidRPr="000F56FF">
        <w:t>Introduction</w:t>
      </w:r>
      <w:bookmarkEnd w:id="8"/>
      <w:bookmarkEnd w:id="9"/>
    </w:p>
    <w:p w14:paraId="3702795F" w14:textId="3A988878" w:rsidR="005C2E06" w:rsidRDefault="005C2E06" w:rsidP="005C2E06">
      <w:pPr>
        <w:ind w:firstLine="720"/>
        <w:rPr>
          <w:rFonts w:ascii="Times New Roman" w:hAnsi="Times New Roman"/>
        </w:rPr>
      </w:pPr>
      <w:r>
        <w:t xml:space="preserve">Aging influences every system in the body.  </w:t>
      </w:r>
      <w:r>
        <w:rPr>
          <w:rFonts w:ascii="Times New Roman" w:hAnsi="Times New Roman"/>
        </w:rPr>
        <w:t>From the brain and</w:t>
      </w:r>
      <w:r w:rsidRPr="0065329A">
        <w:rPr>
          <w:rFonts w:ascii="Times New Roman" w:hAnsi="Times New Roman"/>
        </w:rPr>
        <w:t xml:space="preserve"> muscles</w:t>
      </w:r>
      <w:r>
        <w:rPr>
          <w:rFonts w:ascii="Times New Roman" w:hAnsi="Times New Roman"/>
        </w:rPr>
        <w:t>,</w:t>
      </w:r>
      <w:r w:rsidRPr="0065329A">
        <w:rPr>
          <w:rFonts w:ascii="Times New Roman" w:hAnsi="Times New Roman"/>
        </w:rPr>
        <w:t xml:space="preserve"> to the heart, each organ is affected </w:t>
      </w:r>
      <w:r>
        <w:rPr>
          <w:rFonts w:ascii="Times New Roman" w:hAnsi="Times New Roman"/>
        </w:rPr>
        <w:t xml:space="preserve">in some degree </w:t>
      </w:r>
      <w:r w:rsidRPr="0065329A">
        <w:rPr>
          <w:rFonts w:ascii="Times New Roman" w:hAnsi="Times New Roman"/>
        </w:rPr>
        <w:t>by aging. In particular, the cardiovascular system and the neuromuscular system change</w:t>
      </w:r>
      <w:r>
        <w:rPr>
          <w:rFonts w:ascii="Times New Roman" w:hAnsi="Times New Roman"/>
        </w:rPr>
        <w:t xml:space="preserve"> with increasing age</w:t>
      </w:r>
      <w:r w:rsidRPr="0065329A">
        <w:rPr>
          <w:rFonts w:ascii="Times New Roman" w:hAnsi="Times New Roman"/>
        </w:rPr>
        <w:t>.  In the cardiovascular system, age causes the arteries to become stiffer</w:t>
      </w:r>
      <w:r>
        <w:rPr>
          <w:rFonts w:ascii="Times New Roman" w:hAnsi="Times New Roman"/>
        </w:rPr>
        <w:t xml:space="preserve"> </w:t>
      </w:r>
      <w:r>
        <w:rPr>
          <w:rFonts w:ascii="Times New Roman" w:hAnsi="Times New Roman"/>
        </w:rPr>
        <w:fldChar w:fldCharType="begin"/>
      </w:r>
      <w:r w:rsidR="004233E5">
        <w:rPr>
          <w:rFonts w:ascii="Times New Roman" w:hAnsi="Times New Roman"/>
        </w:rPr>
        <w:instrText xml:space="preserve"> ADDIN EN.CITE &lt;EndNote&gt;&lt;Cite&gt;&lt;Author&gt;Tanaka&lt;/Author&gt;&lt;Year&gt;2000&lt;/Year&gt;&lt;RecNum&gt;889&lt;/RecNum&gt;&lt;DisplayText&gt;(82)&lt;/DisplayText&gt;&lt;record&gt;&lt;rec-number&gt;889&lt;/rec-number&gt;&lt;foreign-keys&gt;&lt;key app="EN" db-id="9taftpax9vfxfdea9dc5tway5xw0esd299ed"&gt;889&lt;/key&gt;&lt;/foreign-keys&gt;&lt;ref-type name="Journal Article"&gt;17&lt;/ref-type&gt;&lt;contributors&gt;&lt;authors&gt;&lt;author&gt;Tanaka, H.&lt;/author&gt;&lt;author&gt;Dinenno, F. A.&lt;/author&gt;&lt;author&gt;Monahan, K. D.&lt;/author&gt;&lt;author&gt;Clevenger, C. M.&lt;/author&gt;&lt;author&gt;DeSouza, C. A.&lt;/author&gt;&lt;author&gt;Seals, D. R.&lt;/author&gt;&lt;/authors&gt;&lt;/contributors&gt;&lt;auth-address&gt;Human Cardiovascular Research Laboratory, Department of Kinesiology and Applied Physiology, University of Colorado at Boulder, 80309-0354, USA. tanakah@colorado.edu&lt;/auth-address&gt;&lt;titles&gt;&lt;title&gt;Aging, habitual exercise, and dynamic arterial compliance&lt;/title&gt;&lt;secondary-title&gt;Circulation&lt;/secondary-title&gt;&lt;alt-title&gt;Circulation&lt;/alt-title&gt;&lt;/titles&gt;&lt;periodical&gt;&lt;full-title&gt;Circulation&lt;/full-title&gt;&lt;/periodical&gt;&lt;alt-periodical&gt;&lt;full-title&gt;Circulation&lt;/full-title&gt;&lt;/alt-periodical&gt;&lt;pages&gt;1270-5&lt;/pages&gt;&lt;volume&gt;102&lt;/volume&gt;&lt;number&gt;11&lt;/number&gt;&lt;edition&gt;2000/09/12&lt;/edition&gt;&lt;keywords&gt;&lt;keyword&gt;Adolescent&lt;/keyword&gt;&lt;keyword&gt;Adult&lt;/keyword&gt;&lt;keyword&gt;Aged&lt;/keyword&gt;&lt;keyword&gt;Aging/physiology&lt;/keyword&gt;&lt;keyword&gt;Arteries/*physiology&lt;/keyword&gt;&lt;keyword&gt;Cross-Sectional Studies&lt;/keyword&gt;&lt;keyword&gt;Elasticity&lt;/keyword&gt;&lt;keyword&gt;*Exercise&lt;/keyword&gt;&lt;keyword&gt;Humans&lt;/keyword&gt;&lt;keyword&gt;Life Style&lt;/keyword&gt;&lt;keyword&gt;Male&lt;/keyword&gt;&lt;keyword&gt;Middle Aged&lt;/keyword&gt;&lt;keyword&gt;Physical Endurance&lt;/keyword&gt;&lt;keyword&gt;Risk Factors&lt;/keyword&gt;&lt;keyword&gt;Thoracic Arteries/physiology&lt;/keyword&gt;&lt;/keywords&gt;&lt;dates&gt;&lt;year&gt;2000&lt;/year&gt;&lt;pub-dates&gt;&lt;date&gt;Sep 12&lt;/date&gt;&lt;/pub-dates&gt;&lt;/dates&gt;&lt;isbn&gt;1524-4539 (Electronic)&amp;#xD;0009-7322 (Linking)&lt;/isbn&gt;&lt;accession-num&gt;10982542&lt;/accession-num&gt;&lt;work-type&gt;Research Support, Non-U.S. Gov&amp;apos;t&amp;#xD;Research Support, U.S. Gov&amp;apos;t, P.H.S.&lt;/work-type&gt;&lt;urls&gt;&lt;related-urls&gt;&lt;url&gt;http://www.ncbi.nlm.nih.gov/pubmed/10982542&lt;/url&gt;&lt;/related-urls&gt;&lt;/urls&gt;&lt;language&gt;eng&lt;/language&gt;&lt;/record&gt;&lt;/Cite&gt;&lt;/EndNote&gt;</w:instrText>
      </w:r>
      <w:r>
        <w:rPr>
          <w:rFonts w:ascii="Times New Roman" w:hAnsi="Times New Roman"/>
        </w:rPr>
        <w:fldChar w:fldCharType="separate"/>
      </w:r>
      <w:r w:rsidR="004233E5">
        <w:rPr>
          <w:rFonts w:ascii="Times New Roman" w:hAnsi="Times New Roman"/>
          <w:noProof/>
        </w:rPr>
        <w:t>(</w:t>
      </w:r>
      <w:hyperlink w:anchor="_ENREF_82" w:tooltip="Tanaka, 2000 #889" w:history="1">
        <w:r w:rsidR="0006559F">
          <w:rPr>
            <w:rFonts w:ascii="Times New Roman" w:hAnsi="Times New Roman"/>
            <w:noProof/>
          </w:rPr>
          <w:t>82</w:t>
        </w:r>
      </w:hyperlink>
      <w:r w:rsidR="004233E5">
        <w:rPr>
          <w:rFonts w:ascii="Times New Roman" w:hAnsi="Times New Roman"/>
          <w:noProof/>
        </w:rPr>
        <w:t>)</w:t>
      </w:r>
      <w:r>
        <w:rPr>
          <w:rFonts w:ascii="Times New Roman" w:hAnsi="Times New Roman"/>
        </w:rPr>
        <w:fldChar w:fldCharType="end"/>
      </w:r>
      <w:r w:rsidRPr="0065329A">
        <w:rPr>
          <w:rFonts w:ascii="Times New Roman" w:hAnsi="Times New Roman"/>
        </w:rPr>
        <w:t>.  This stiffening can have a negative effect on the cardiovascular system as a whole, and increases the risk of developing hypertension, left ventricular hype</w:t>
      </w:r>
      <w:r>
        <w:rPr>
          <w:rFonts w:ascii="Times New Roman" w:hAnsi="Times New Roman"/>
        </w:rPr>
        <w:t xml:space="preserve">rtrophy, and heart disease </w:t>
      </w:r>
      <w:r>
        <w:rPr>
          <w:rFonts w:ascii="Times New Roman" w:hAnsi="Times New Roman"/>
        </w:rPr>
        <w:fldChar w:fldCharType="begin">
          <w:fldData xml:space="preserve">PEVuZE5vdGU+PENpdGU+PEF1dGhvcj5MYWthdHRhPC9BdXRob3I+PFllYXI+MjAwMzwvWWVhcj48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</w:fldData>
        </w:fldChar>
      </w:r>
      <w:r w:rsidR="004233E5">
        <w:rPr>
          <w:rFonts w:ascii="Times New Roman" w:hAnsi="Times New Roman"/>
        </w:rPr>
        <w:instrText xml:space="preserve"> ADDIN EN.CITE </w:instrText>
      </w:r>
      <w:r w:rsidR="004233E5">
        <w:rPr>
          <w:rFonts w:ascii="Times New Roman" w:hAnsi="Times New Roman"/>
        </w:rPr>
        <w:fldChar w:fldCharType="begin">
          <w:fldData xml:space="preserve">PEVuZE5vdGU+PENpdGU+PEF1dGhvcj5MYWthdHRhPC9BdXRob3I+PFllYXI+MjAwMzwvWWVhcj48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</w:fldData>
        </w:fldChar>
      </w:r>
      <w:r w:rsidR="004233E5">
        <w:rPr>
          <w:rFonts w:ascii="Times New Roman" w:hAnsi="Times New Roman"/>
        </w:rPr>
        <w:instrText xml:space="preserve"> ADDIN EN.CITE.DATA </w:instrText>
      </w:r>
      <w:r w:rsidR="004233E5">
        <w:rPr>
          <w:rFonts w:ascii="Times New Roman" w:hAnsi="Times New Roman"/>
        </w:rPr>
      </w:r>
      <w:r w:rsidR="004233E5">
        <w:rPr>
          <w:rFonts w:ascii="Times New Roman" w:hAnsi="Times New Roman"/>
        </w:rPr>
        <w:fldChar w:fldCharType="end"/>
      </w:r>
      <w:r>
        <w:rPr>
          <w:rFonts w:ascii="Times New Roman" w:hAnsi="Times New Roman"/>
        </w:rPr>
      </w:r>
      <w:r>
        <w:rPr>
          <w:rFonts w:ascii="Times New Roman" w:hAnsi="Times New Roman"/>
        </w:rPr>
        <w:fldChar w:fldCharType="separate"/>
      </w:r>
      <w:r w:rsidR="004233E5">
        <w:rPr>
          <w:rFonts w:ascii="Times New Roman" w:hAnsi="Times New Roman"/>
          <w:noProof/>
        </w:rPr>
        <w:t>(</w:t>
      </w:r>
      <w:hyperlink w:anchor="_ENREF_48" w:tooltip="Lakatta, 2003 #1179" w:history="1">
        <w:r w:rsidR="0006559F">
          <w:rPr>
            <w:rFonts w:ascii="Times New Roman" w:hAnsi="Times New Roman"/>
            <w:noProof/>
          </w:rPr>
          <w:t>48</w:t>
        </w:r>
      </w:hyperlink>
      <w:r w:rsidR="004233E5">
        <w:rPr>
          <w:rFonts w:ascii="Times New Roman" w:hAnsi="Times New Roman"/>
          <w:noProof/>
        </w:rPr>
        <w:t xml:space="preserve">, </w:t>
      </w:r>
      <w:hyperlink w:anchor="_ENREF_49" w:tooltip="Lakatta, 2003 #1181" w:history="1">
        <w:r w:rsidR="0006559F">
          <w:rPr>
            <w:rFonts w:ascii="Times New Roman" w:hAnsi="Times New Roman"/>
            <w:noProof/>
          </w:rPr>
          <w:t>49</w:t>
        </w:r>
      </w:hyperlink>
      <w:r w:rsidR="004233E5">
        <w:rPr>
          <w:rFonts w:ascii="Times New Roman" w:hAnsi="Times New Roman"/>
          <w:noProof/>
        </w:rPr>
        <w:t>)</w:t>
      </w:r>
      <w:r>
        <w:rPr>
          <w:rFonts w:ascii="Times New Roman" w:hAnsi="Times New Roman"/>
        </w:rPr>
        <w:fldChar w:fldCharType="end"/>
      </w:r>
      <w:r w:rsidRPr="0065329A">
        <w:rPr>
          <w:rFonts w:ascii="Times New Roman" w:hAnsi="Times New Roman"/>
        </w:rPr>
        <w:t xml:space="preserve">.  This increased arterial stiffening can result from decreased elastin, increased collagen, hypertrophied smooth muscle or even increased sympathetic tone </w:t>
      </w:r>
      <w:r>
        <w:rPr>
          <w:rFonts w:ascii="Times New Roman" w:hAnsi="Times New Roman"/>
        </w:rPr>
        <w:fldChar w:fldCharType="begin">
          <w:fldData xml:space="preserve">PEVuZE5vdGU+PENpdGU+PEF1dGhvcj5MYWthdHRhPC9BdXRob3I+PFllYXI+MjAwMzwvWWVhcj48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</w:fldData>
        </w:fldChar>
      </w:r>
      <w:r w:rsidR="004233E5">
        <w:rPr>
          <w:rFonts w:ascii="Times New Roman" w:hAnsi="Times New Roman"/>
        </w:rPr>
        <w:instrText xml:space="preserve"> ADDIN EN.CITE </w:instrText>
      </w:r>
      <w:r w:rsidR="004233E5">
        <w:rPr>
          <w:rFonts w:ascii="Times New Roman" w:hAnsi="Times New Roman"/>
        </w:rPr>
        <w:fldChar w:fldCharType="begin">
          <w:fldData xml:space="preserve">PEVuZE5vdGU+PENpdGU+PEF1dGhvcj5MYWthdHRhPC9BdXRob3I+PFllYXI+MjAwMzwvWWVhcj48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</w:fldData>
        </w:fldChar>
      </w:r>
      <w:r w:rsidR="004233E5">
        <w:rPr>
          <w:rFonts w:ascii="Times New Roman" w:hAnsi="Times New Roman"/>
        </w:rPr>
        <w:instrText xml:space="preserve"> ADDIN EN.CITE.DATA </w:instrText>
      </w:r>
      <w:r w:rsidR="004233E5">
        <w:rPr>
          <w:rFonts w:ascii="Times New Roman" w:hAnsi="Times New Roman"/>
        </w:rPr>
      </w:r>
      <w:r w:rsidR="004233E5">
        <w:rPr>
          <w:rFonts w:ascii="Times New Roman" w:hAnsi="Times New Roman"/>
        </w:rPr>
        <w:fldChar w:fldCharType="end"/>
      </w:r>
      <w:r>
        <w:rPr>
          <w:rFonts w:ascii="Times New Roman" w:hAnsi="Times New Roman"/>
        </w:rPr>
      </w:r>
      <w:r>
        <w:rPr>
          <w:rFonts w:ascii="Times New Roman" w:hAnsi="Times New Roman"/>
        </w:rPr>
        <w:fldChar w:fldCharType="separate"/>
      </w:r>
      <w:r w:rsidR="004233E5">
        <w:rPr>
          <w:rFonts w:ascii="Times New Roman" w:hAnsi="Times New Roman"/>
          <w:noProof/>
        </w:rPr>
        <w:t>(</w:t>
      </w:r>
      <w:hyperlink w:anchor="_ENREF_47" w:tooltip="Lakatta, 2003 #1180" w:history="1">
        <w:r w:rsidR="0006559F">
          <w:rPr>
            <w:rFonts w:ascii="Times New Roman" w:hAnsi="Times New Roman"/>
            <w:noProof/>
          </w:rPr>
          <w:t>47</w:t>
        </w:r>
      </w:hyperlink>
      <w:r w:rsidR="004233E5">
        <w:rPr>
          <w:rFonts w:ascii="Times New Roman" w:hAnsi="Times New Roman"/>
          <w:noProof/>
        </w:rPr>
        <w:t>)</w:t>
      </w:r>
      <w:r>
        <w:rPr>
          <w:rFonts w:ascii="Times New Roman" w:hAnsi="Times New Roman"/>
        </w:rPr>
        <w:fldChar w:fldCharType="end"/>
      </w:r>
      <w:r w:rsidRPr="0065329A">
        <w:rPr>
          <w:rFonts w:ascii="Times New Roman" w:hAnsi="Times New Roman"/>
        </w:rPr>
        <w:t xml:space="preserve">.  </w:t>
      </w:r>
    </w:p>
    <w:p w14:paraId="74F710AB" w14:textId="24DE0C9B" w:rsidR="005C2E06" w:rsidRPr="0065329A" w:rsidRDefault="005C2E06" w:rsidP="005C2E06">
      <w:pPr>
        <w:ind w:firstLine="720"/>
        <w:rPr>
          <w:rFonts w:ascii="Times New Roman" w:hAnsi="Times New Roman"/>
        </w:rPr>
      </w:pPr>
      <w:r w:rsidRPr="0065329A">
        <w:rPr>
          <w:rFonts w:ascii="Times New Roman" w:hAnsi="Times New Roman"/>
        </w:rPr>
        <w:t>With aging, not only is the cardiovascular system affected</w:t>
      </w:r>
      <w:r w:rsidR="006E5834">
        <w:rPr>
          <w:rFonts w:ascii="Times New Roman" w:hAnsi="Times New Roman"/>
        </w:rPr>
        <w:t>,</w:t>
      </w:r>
      <w:r w:rsidRPr="0065329A">
        <w:rPr>
          <w:rFonts w:ascii="Times New Roman" w:hAnsi="Times New Roman"/>
        </w:rPr>
        <w:t xml:space="preserve"> but the neuromuscular system </w:t>
      </w:r>
      <w:r>
        <w:rPr>
          <w:rFonts w:ascii="Times New Roman" w:hAnsi="Times New Roman"/>
        </w:rPr>
        <w:t xml:space="preserve">also </w:t>
      </w:r>
      <w:r w:rsidRPr="0065329A">
        <w:rPr>
          <w:rFonts w:ascii="Times New Roman" w:hAnsi="Times New Roman"/>
        </w:rPr>
        <w:t xml:space="preserve">experiences significant changes.  One of the most dramatic changes that can occur in the neuromuscular system is the age-related loss </w:t>
      </w:r>
      <w:r w:rsidR="00F32145">
        <w:rPr>
          <w:rFonts w:ascii="Times New Roman" w:hAnsi="Times New Roman"/>
        </w:rPr>
        <w:t>of</w:t>
      </w:r>
      <w:r w:rsidRPr="0065329A">
        <w:rPr>
          <w:rFonts w:ascii="Times New Roman" w:hAnsi="Times New Roman"/>
        </w:rPr>
        <w:t xml:space="preserve"> muscle mass, known as sarcopenia.  This loss </w:t>
      </w:r>
      <w:r w:rsidR="00F32145">
        <w:rPr>
          <w:rFonts w:ascii="Times New Roman" w:hAnsi="Times New Roman"/>
        </w:rPr>
        <w:t>of</w:t>
      </w:r>
      <w:r w:rsidRPr="0065329A">
        <w:rPr>
          <w:rFonts w:ascii="Times New Roman" w:hAnsi="Times New Roman"/>
        </w:rPr>
        <w:t xml:space="preserve"> muscle mass can begin as early as age 25 but </w:t>
      </w:r>
      <w:r w:rsidR="00F32145">
        <w:rPr>
          <w:rFonts w:ascii="Times New Roman" w:hAnsi="Times New Roman"/>
        </w:rPr>
        <w:t>muscle mass</w:t>
      </w:r>
      <w:r w:rsidRPr="0065329A">
        <w:rPr>
          <w:rFonts w:ascii="Times New Roman" w:hAnsi="Times New Roman"/>
        </w:rPr>
        <w:t xml:space="preserve"> declines </w:t>
      </w:r>
      <w:r w:rsidR="00F32145">
        <w:rPr>
          <w:rFonts w:ascii="Times New Roman" w:hAnsi="Times New Roman"/>
        </w:rPr>
        <w:t xml:space="preserve">substantially </w:t>
      </w:r>
      <w:r>
        <w:rPr>
          <w:rFonts w:ascii="Times New Roman" w:hAnsi="Times New Roman"/>
        </w:rPr>
        <w:t xml:space="preserve">after the age of 50 </w:t>
      </w:r>
      <w:r>
        <w:rPr>
          <w:rFonts w:ascii="Times New Roman" w:hAnsi="Times New Roman"/>
        </w:rPr>
        <w:fldChar w:fldCharType="begin"/>
      </w:r>
      <w:r w:rsidR="004233E5">
        <w:rPr>
          <w:rFonts w:ascii="Times New Roman" w:hAnsi="Times New Roman"/>
        </w:rPr>
        <w:instrText xml:space="preserve"> ADDIN EN.CITE &lt;EndNote&gt;&lt;Cite&gt;&lt;Author&gt;Lexell&lt;/Author&gt;&lt;Year&gt;1988&lt;/Year&gt;&lt;RecNum&gt;492&lt;/RecNum&gt;&lt;DisplayText&gt;(52)&lt;/DisplayText&gt;&lt;record&gt;&lt;rec-number&gt;492&lt;/rec-number&gt;&lt;foreign-keys&gt;&lt;key app="EN" db-id="9taftpax9vfxfdea9dc5tway5xw0esd299ed"&gt;492&lt;/key&gt;&lt;/foreign-keys&gt;&lt;ref-type name="Journal Article"&gt;17&lt;/ref-type&gt;&lt;contributors&gt;&lt;authors&gt;&lt;author&gt;Lexell, J.&lt;/author&gt;&lt;author&gt;Taylor, C. C.&lt;/author&gt;&lt;author&gt;Sjostrom, M.&lt;/author&gt;&lt;/authors&gt;&lt;/contributors&gt;&lt;auth-address&gt;Department of Anatomy, University of Umea, Sweden.&lt;/auth-address&gt;&lt;titles&gt;&lt;title&gt;What is the cause of the ageing atrophy? Total number, size and proportion of different fiber types studied in whole vastus lateralis muscle from 15- to 83-year-old men&lt;/title&gt;&lt;secondary-title&gt;J Neurol Sci&lt;/secondary-title&gt;&lt;/titles&gt;&lt;periodical&gt;&lt;full-title&gt;J Neurol Sci&lt;/full-title&gt;&lt;/periodical&gt;&lt;pages&gt;275-94&lt;/pages&gt;&lt;volume&gt;84&lt;/volume&gt;&lt;number&gt;2-3&lt;/number&gt;&lt;edition&gt;1988/04/01&lt;/edition&gt;&lt;keywords&gt;&lt;keyword&gt;Adolescent&lt;/keyword&gt;&lt;keyword&gt;Adult&lt;/keyword&gt;&lt;keyword&gt;Aged&lt;/keyword&gt;&lt;keyword&gt;Aged, 80 and over&lt;/keyword&gt;&lt;keyword&gt;Aging/*pathology&lt;/keyword&gt;&lt;keyword&gt;Cell Count&lt;/keyword&gt;&lt;keyword&gt;Humans&lt;/keyword&gt;&lt;keyword&gt;Male&lt;/keyword&gt;&lt;keyword&gt;Middle Aged&lt;/keyword&gt;&lt;keyword&gt;Muscles/*pathology&lt;/keyword&gt;&lt;keyword&gt;Muscular Atrophy/*pathology&lt;/keyword&gt;&lt;keyword&gt;Thigh&lt;/keyword&gt;&lt;/keywords&gt;&lt;dates&gt;&lt;year&gt;1988&lt;/year&gt;&lt;pub-dates&gt;&lt;date&gt;Apr&lt;/date&gt;&lt;/pub-dates&gt;&lt;/dates&gt;&lt;isbn&gt;0022-510X (Print)&amp;#xD;0022-510X (Linking)&lt;/isbn&gt;&lt;accession-num&gt;3379447&lt;/accession-num&gt;&lt;urls&gt;&lt;related-urls&gt;&lt;url&gt;http://www.ncbi.nlm.nih.gov/pubmed/3379447&lt;/url&gt;&lt;/related-urls&gt;&lt;/urls&gt;&lt;language&gt;eng&lt;/language&gt;&lt;/record&gt;&lt;/Cite&gt;&lt;/EndNote&gt;</w:instrText>
      </w:r>
      <w:r>
        <w:rPr>
          <w:rFonts w:ascii="Times New Roman" w:hAnsi="Times New Roman"/>
        </w:rPr>
        <w:fldChar w:fldCharType="separate"/>
      </w:r>
      <w:r w:rsidR="004233E5">
        <w:rPr>
          <w:rFonts w:ascii="Times New Roman" w:hAnsi="Times New Roman"/>
          <w:noProof/>
        </w:rPr>
        <w:t>(</w:t>
      </w:r>
      <w:hyperlink w:anchor="_ENREF_52" w:tooltip="Lexell, 1988 #492" w:history="1">
        <w:r w:rsidR="0006559F">
          <w:rPr>
            <w:rFonts w:ascii="Times New Roman" w:hAnsi="Times New Roman"/>
            <w:noProof/>
          </w:rPr>
          <w:t>52</w:t>
        </w:r>
      </w:hyperlink>
      <w:r w:rsidR="004233E5">
        <w:rPr>
          <w:rFonts w:ascii="Times New Roman" w:hAnsi="Times New Roman"/>
          <w:noProof/>
        </w:rPr>
        <w:t>)</w:t>
      </w:r>
      <w:r>
        <w:rPr>
          <w:rFonts w:ascii="Times New Roman" w:hAnsi="Times New Roman"/>
        </w:rPr>
        <w:fldChar w:fldCharType="end"/>
      </w:r>
      <w:r w:rsidRPr="0065329A">
        <w:rPr>
          <w:rFonts w:ascii="Times New Roman" w:hAnsi="Times New Roman"/>
        </w:rPr>
        <w:t xml:space="preserve">.  In addition to the loss </w:t>
      </w:r>
      <w:r w:rsidR="00F32145">
        <w:rPr>
          <w:rFonts w:ascii="Times New Roman" w:hAnsi="Times New Roman"/>
        </w:rPr>
        <w:t>of</w:t>
      </w:r>
      <w:r w:rsidRPr="0065329A">
        <w:rPr>
          <w:rFonts w:ascii="Times New Roman" w:hAnsi="Times New Roman"/>
        </w:rPr>
        <w:t xml:space="preserve"> muscle </w:t>
      </w:r>
      <w:r w:rsidR="00F32145">
        <w:rPr>
          <w:rFonts w:ascii="Times New Roman" w:hAnsi="Times New Roman"/>
        </w:rPr>
        <w:t>cross-sectional area</w:t>
      </w:r>
      <w:r w:rsidRPr="0065329A">
        <w:rPr>
          <w:rFonts w:ascii="Times New Roman" w:hAnsi="Times New Roman"/>
        </w:rPr>
        <w:t>, a significant decrease in type II muscle fiber size and number are reported</w:t>
      </w:r>
      <w:r w:rsidR="00F32145">
        <w:rPr>
          <w:rFonts w:ascii="Times New Roman" w:hAnsi="Times New Roman"/>
        </w:rPr>
        <w:t>,</w:t>
      </w:r>
      <w:r w:rsidRPr="0065329A">
        <w:rPr>
          <w:rFonts w:ascii="Times New Roman" w:hAnsi="Times New Roman"/>
        </w:rPr>
        <w:t xml:space="preserve"> with type I fibers not having </w:t>
      </w:r>
      <w:r w:rsidR="00F03B10">
        <w:rPr>
          <w:rFonts w:ascii="Times New Roman" w:hAnsi="Times New Roman"/>
        </w:rPr>
        <w:t xml:space="preserve">as </w:t>
      </w:r>
      <w:r w:rsidR="00F32145">
        <w:rPr>
          <w:rFonts w:ascii="Times New Roman" w:hAnsi="Times New Roman"/>
        </w:rPr>
        <w:t>great</w:t>
      </w:r>
      <w:r w:rsidRPr="0065329A">
        <w:rPr>
          <w:rFonts w:ascii="Times New Roman" w:hAnsi="Times New Roman"/>
        </w:rPr>
        <w:t xml:space="preserve"> a decrease in size</w:t>
      </w:r>
      <w:r>
        <w:rPr>
          <w:rFonts w:ascii="Times New Roman" w:hAnsi="Times New Roman"/>
        </w:rPr>
        <w:t xml:space="preserve"> </w:t>
      </w:r>
      <w:r>
        <w:rPr>
          <w:rFonts w:ascii="Times New Roman" w:hAnsi="Times New Roman"/>
        </w:rPr>
        <w:fldChar w:fldCharType="begin">
          <w:fldData xml:space="preserve">PEVuZE5vdGU+PENpdGU+PEF1dGhvcj5MZXhlbGw8L0F1dGhvcj48WWVhcj4xOTk1PC9ZZWFyPjxS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</w:fldData>
        </w:fldChar>
      </w:r>
      <w:r w:rsidR="004233E5">
        <w:rPr>
          <w:rFonts w:ascii="Times New Roman" w:hAnsi="Times New Roman"/>
        </w:rPr>
        <w:instrText xml:space="preserve"> ADDIN EN.CITE </w:instrText>
      </w:r>
      <w:r w:rsidR="004233E5">
        <w:rPr>
          <w:rFonts w:ascii="Times New Roman" w:hAnsi="Times New Roman"/>
        </w:rPr>
        <w:fldChar w:fldCharType="begin">
          <w:fldData xml:space="preserve">PEVuZE5vdGU+PENpdGU+PEF1dGhvcj5MZXhlbGw8L0F1dGhvcj48WWVhcj4xOTk1PC9ZZWFyPjxS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</w:fldData>
        </w:fldChar>
      </w:r>
      <w:r w:rsidR="004233E5">
        <w:rPr>
          <w:rFonts w:ascii="Times New Roman" w:hAnsi="Times New Roman"/>
        </w:rPr>
        <w:instrText xml:space="preserve"> ADDIN EN.CITE.DATA </w:instrText>
      </w:r>
      <w:r w:rsidR="004233E5">
        <w:rPr>
          <w:rFonts w:ascii="Times New Roman" w:hAnsi="Times New Roman"/>
        </w:rPr>
      </w:r>
      <w:r w:rsidR="004233E5">
        <w:rPr>
          <w:rFonts w:ascii="Times New Roman" w:hAnsi="Times New Roman"/>
        </w:rPr>
        <w:fldChar w:fldCharType="end"/>
      </w:r>
      <w:r>
        <w:rPr>
          <w:rFonts w:ascii="Times New Roman" w:hAnsi="Times New Roman"/>
        </w:rPr>
      </w:r>
      <w:r>
        <w:rPr>
          <w:rFonts w:ascii="Times New Roman" w:hAnsi="Times New Roman"/>
        </w:rPr>
        <w:fldChar w:fldCharType="separate"/>
      </w:r>
      <w:r w:rsidR="004233E5">
        <w:rPr>
          <w:rFonts w:ascii="Times New Roman" w:hAnsi="Times New Roman"/>
          <w:noProof/>
        </w:rPr>
        <w:t>(</w:t>
      </w:r>
      <w:hyperlink w:anchor="_ENREF_51" w:tooltip="Lexell, 1995 #1124" w:history="1">
        <w:r w:rsidR="0006559F">
          <w:rPr>
            <w:rFonts w:ascii="Times New Roman" w:hAnsi="Times New Roman"/>
            <w:noProof/>
          </w:rPr>
          <w:t>51</w:t>
        </w:r>
      </w:hyperlink>
      <w:r w:rsidR="004233E5">
        <w:rPr>
          <w:rFonts w:ascii="Times New Roman" w:hAnsi="Times New Roman"/>
          <w:noProof/>
        </w:rPr>
        <w:t>)</w:t>
      </w:r>
      <w:r>
        <w:rPr>
          <w:rFonts w:ascii="Times New Roman" w:hAnsi="Times New Roman"/>
        </w:rPr>
        <w:fldChar w:fldCharType="end"/>
      </w:r>
      <w:r w:rsidRPr="0065329A">
        <w:rPr>
          <w:rFonts w:ascii="Times New Roman" w:hAnsi="Times New Roman"/>
        </w:rPr>
        <w:t xml:space="preserve">.  </w:t>
      </w:r>
      <w:r w:rsidR="00F03B10">
        <w:rPr>
          <w:rFonts w:ascii="Times New Roman" w:hAnsi="Times New Roman"/>
        </w:rPr>
        <w:t>Besides the</w:t>
      </w:r>
      <w:r w:rsidRPr="0065329A">
        <w:rPr>
          <w:rFonts w:ascii="Times New Roman" w:hAnsi="Times New Roman"/>
        </w:rPr>
        <w:t xml:space="preserve"> loss </w:t>
      </w:r>
      <w:r w:rsidR="00F32145">
        <w:rPr>
          <w:rFonts w:ascii="Times New Roman" w:hAnsi="Times New Roman"/>
        </w:rPr>
        <w:t>of</w:t>
      </w:r>
      <w:r w:rsidRPr="0065329A">
        <w:rPr>
          <w:rFonts w:ascii="Times New Roman" w:hAnsi="Times New Roman"/>
        </w:rPr>
        <w:t xml:space="preserve"> muscle fibers, spinal motor neurons numbers </w:t>
      </w:r>
      <w:r w:rsidR="00F03B10">
        <w:rPr>
          <w:rFonts w:ascii="Times New Roman" w:hAnsi="Times New Roman"/>
        </w:rPr>
        <w:t xml:space="preserve">also </w:t>
      </w:r>
      <w:r w:rsidRPr="0065329A">
        <w:rPr>
          <w:rFonts w:ascii="Times New Roman" w:hAnsi="Times New Roman"/>
        </w:rPr>
        <w:t>decrease with age</w:t>
      </w:r>
      <w:r>
        <w:rPr>
          <w:rFonts w:ascii="Times New Roman" w:hAnsi="Times New Roman"/>
        </w:rPr>
        <w:t xml:space="preserve"> </w:t>
      </w:r>
      <w:r>
        <w:rPr>
          <w:rFonts w:ascii="Times New Roman" w:hAnsi="Times New Roman"/>
        </w:rPr>
        <w:fldChar w:fldCharType="begin">
          <w:fldData xml:space="preserve">PEVuZE5vdGU+PENpdGU+PEF1dGhvcj5BYWdhYXJkPC9BdXRob3I+PFllYXI+MjAxMDwvWWVhcj48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</w:fldData>
        </w:fldChar>
      </w:r>
      <w:r w:rsidR="009C23A6">
        <w:rPr>
          <w:rFonts w:ascii="Times New Roman" w:hAnsi="Times New Roman"/>
        </w:rPr>
        <w:instrText xml:space="preserve"> ADDIN EN.CITE </w:instrText>
      </w:r>
      <w:r w:rsidR="009C23A6">
        <w:rPr>
          <w:rFonts w:ascii="Times New Roman" w:hAnsi="Times New Roman"/>
        </w:rPr>
        <w:fldChar w:fldCharType="begin">
          <w:fldData xml:space="preserve">PEVuZE5vdGU+PENpdGU+PEF1dGhvcj5BYWdhYXJkPC9BdXRob3I+PFllYXI+MjAxMDwvWWVhcj48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</w:fldData>
        </w:fldChar>
      </w:r>
      <w:r w:rsidR="009C23A6">
        <w:rPr>
          <w:rFonts w:ascii="Times New Roman" w:hAnsi="Times New Roman"/>
        </w:rPr>
        <w:instrText xml:space="preserve"> ADDIN EN.CITE.DATA </w:instrText>
      </w:r>
      <w:r w:rsidR="009C23A6">
        <w:rPr>
          <w:rFonts w:ascii="Times New Roman" w:hAnsi="Times New Roman"/>
        </w:rPr>
      </w:r>
      <w:r w:rsidR="009C23A6">
        <w:rPr>
          <w:rFonts w:ascii="Times New Roman" w:hAnsi="Times New Roman"/>
        </w:rPr>
        <w:fldChar w:fldCharType="end"/>
      </w:r>
      <w:r>
        <w:rPr>
          <w:rFonts w:ascii="Times New Roman" w:hAnsi="Times New Roman"/>
        </w:rPr>
      </w:r>
      <w:r>
        <w:rPr>
          <w:rFonts w:ascii="Times New Roman" w:hAnsi="Times New Roman"/>
        </w:rPr>
        <w:fldChar w:fldCharType="separate"/>
      </w:r>
      <w:r w:rsidR="009C23A6">
        <w:rPr>
          <w:rFonts w:ascii="Times New Roman" w:hAnsi="Times New Roman"/>
          <w:noProof/>
        </w:rPr>
        <w:t>(</w:t>
      </w:r>
      <w:hyperlink w:anchor="_ENREF_1" w:tooltip="Aagaard, 2010 #1126" w:history="1">
        <w:r w:rsidR="0006559F">
          <w:rPr>
            <w:rFonts w:ascii="Times New Roman" w:hAnsi="Times New Roman"/>
            <w:noProof/>
          </w:rPr>
          <w:t>1</w:t>
        </w:r>
      </w:hyperlink>
      <w:r w:rsidR="009C23A6">
        <w:rPr>
          <w:rFonts w:ascii="Times New Roman" w:hAnsi="Times New Roman"/>
          <w:noProof/>
        </w:rPr>
        <w:t>)</w:t>
      </w:r>
      <w:r>
        <w:rPr>
          <w:rFonts w:ascii="Times New Roman" w:hAnsi="Times New Roman"/>
        </w:rPr>
        <w:fldChar w:fldCharType="end"/>
      </w:r>
      <w:r w:rsidRPr="0065329A">
        <w:rPr>
          <w:rFonts w:ascii="Times New Roman" w:hAnsi="Times New Roman"/>
        </w:rPr>
        <w:t>.  The neuromuscular junction is affected such that a decrease in the number of synaptic ves</w:t>
      </w:r>
      <w:r w:rsidR="00F32145">
        <w:rPr>
          <w:rFonts w:ascii="Times New Roman" w:hAnsi="Times New Roman"/>
        </w:rPr>
        <w:t>icles</w:t>
      </w:r>
      <w:r w:rsidRPr="0065329A">
        <w:rPr>
          <w:rFonts w:ascii="Times New Roman" w:hAnsi="Times New Roman"/>
        </w:rPr>
        <w:t xml:space="preserve"> and a greater distance from the axonal button to the motor end-plate </w:t>
      </w:r>
      <w:r w:rsidR="00F03B10">
        <w:rPr>
          <w:rFonts w:ascii="Times New Roman" w:hAnsi="Times New Roman"/>
        </w:rPr>
        <w:t>are</w:t>
      </w:r>
      <w:r w:rsidRPr="0065329A">
        <w:rPr>
          <w:rFonts w:ascii="Times New Roman" w:hAnsi="Times New Roman"/>
        </w:rPr>
        <w:t xml:space="preserve"> reported </w:t>
      </w:r>
      <w:r>
        <w:rPr>
          <w:rFonts w:ascii="Times New Roman" w:hAnsi="Times New Roman"/>
        </w:rPr>
        <w:fldChar w:fldCharType="begin">
          <w:fldData xml:space="preserve">PEVuZE5vdGU+PENpdGU+PEF1dGhvcj5BYWdhYXJkPC9BdXRob3I+PFllYXI+MjAxMDwvWWVhcj48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</w:fldData>
        </w:fldChar>
      </w:r>
      <w:r w:rsidR="009C23A6">
        <w:rPr>
          <w:rFonts w:ascii="Times New Roman" w:hAnsi="Times New Roman"/>
        </w:rPr>
        <w:instrText xml:space="preserve"> ADDIN EN.CITE </w:instrText>
      </w:r>
      <w:r w:rsidR="009C23A6">
        <w:rPr>
          <w:rFonts w:ascii="Times New Roman" w:hAnsi="Times New Roman"/>
        </w:rPr>
        <w:fldChar w:fldCharType="begin">
          <w:fldData xml:space="preserve">PEVuZE5vdGU+PENpdGU+PEF1dGhvcj5BYWdhYXJkPC9BdXRob3I+PFllYXI+MjAxMDwvWWVhcj48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</w:fldData>
        </w:fldChar>
      </w:r>
      <w:r w:rsidR="009C23A6">
        <w:rPr>
          <w:rFonts w:ascii="Times New Roman" w:hAnsi="Times New Roman"/>
        </w:rPr>
        <w:instrText xml:space="preserve"> ADDIN EN.CITE.DATA </w:instrText>
      </w:r>
      <w:r w:rsidR="009C23A6">
        <w:rPr>
          <w:rFonts w:ascii="Times New Roman" w:hAnsi="Times New Roman"/>
        </w:rPr>
      </w:r>
      <w:r w:rsidR="009C23A6">
        <w:rPr>
          <w:rFonts w:ascii="Times New Roman" w:hAnsi="Times New Roman"/>
        </w:rPr>
        <w:fldChar w:fldCharType="end"/>
      </w:r>
      <w:r>
        <w:rPr>
          <w:rFonts w:ascii="Times New Roman" w:hAnsi="Times New Roman"/>
        </w:rPr>
      </w:r>
      <w:r>
        <w:rPr>
          <w:rFonts w:ascii="Times New Roman" w:hAnsi="Times New Roman"/>
        </w:rPr>
        <w:fldChar w:fldCharType="separate"/>
      </w:r>
      <w:r w:rsidR="009C23A6">
        <w:rPr>
          <w:rFonts w:ascii="Times New Roman" w:hAnsi="Times New Roman"/>
          <w:noProof/>
        </w:rPr>
        <w:t>(</w:t>
      </w:r>
      <w:hyperlink w:anchor="_ENREF_1" w:tooltip="Aagaard, 2010 #1126" w:history="1">
        <w:r w:rsidR="0006559F">
          <w:rPr>
            <w:rFonts w:ascii="Times New Roman" w:hAnsi="Times New Roman"/>
            <w:noProof/>
          </w:rPr>
          <w:t>1</w:t>
        </w:r>
      </w:hyperlink>
      <w:r w:rsidR="009C23A6">
        <w:rPr>
          <w:rFonts w:ascii="Times New Roman" w:hAnsi="Times New Roman"/>
          <w:noProof/>
        </w:rPr>
        <w:t>)</w:t>
      </w:r>
      <w:r>
        <w:rPr>
          <w:rFonts w:ascii="Times New Roman" w:hAnsi="Times New Roman"/>
        </w:rPr>
        <w:fldChar w:fldCharType="end"/>
      </w:r>
      <w:r w:rsidRPr="0065329A">
        <w:rPr>
          <w:rFonts w:ascii="Times New Roman" w:hAnsi="Times New Roman"/>
        </w:rPr>
        <w:t xml:space="preserve">.  </w:t>
      </w:r>
    </w:p>
    <w:p w14:paraId="4547642F" w14:textId="66ADD293" w:rsidR="005C2E06" w:rsidRPr="0065329A" w:rsidRDefault="005C2E06" w:rsidP="005C2E06">
      <w:pPr>
        <w:ind w:firstLine="720"/>
        <w:rPr>
          <w:rFonts w:ascii="Times New Roman" w:hAnsi="Times New Roman"/>
        </w:rPr>
      </w:pPr>
      <w:r w:rsidRPr="0065329A">
        <w:rPr>
          <w:rFonts w:ascii="Times New Roman" w:hAnsi="Times New Roman"/>
        </w:rPr>
        <w:t>With these changes in the neuromuscular system, a significant decrease in power, strength</w:t>
      </w:r>
      <w:r>
        <w:rPr>
          <w:rFonts w:ascii="Times New Roman" w:hAnsi="Times New Roman"/>
        </w:rPr>
        <w:t>,</w:t>
      </w:r>
      <w:r w:rsidRPr="0065329A">
        <w:rPr>
          <w:rFonts w:ascii="Times New Roman" w:hAnsi="Times New Roman"/>
        </w:rPr>
        <w:t xml:space="preserve"> and functional ability</w:t>
      </w:r>
      <w:r>
        <w:rPr>
          <w:rFonts w:ascii="Times New Roman" w:hAnsi="Times New Roman"/>
        </w:rPr>
        <w:t xml:space="preserve"> become evident </w:t>
      </w:r>
      <w:r>
        <w:rPr>
          <w:rFonts w:ascii="Times New Roman" w:hAnsi="Times New Roman"/>
        </w:rPr>
        <w:fldChar w:fldCharType="begin">
          <w:fldData xml:space="preserve">PEVuZE5vdGU+PENpdGU+PEF1dGhvcj5NYW5pbmk8L0F1dGhvcj48WWVhcj4yMDEyPC9ZZWFyPjxS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</w:fldData>
        </w:fldChar>
      </w:r>
      <w:r w:rsidR="004233E5">
        <w:rPr>
          <w:rFonts w:ascii="Times New Roman" w:hAnsi="Times New Roman"/>
        </w:rPr>
        <w:instrText xml:space="preserve"> ADDIN EN.CITE </w:instrText>
      </w:r>
      <w:r w:rsidR="004233E5">
        <w:rPr>
          <w:rFonts w:ascii="Times New Roman" w:hAnsi="Times New Roman"/>
        </w:rPr>
        <w:fldChar w:fldCharType="begin">
          <w:fldData xml:space="preserve">PEVuZE5vdGU+PENpdGU+PEF1dGhvcj5NYW5pbmk8L0F1dGhvcj48WWVhcj4yMDEyPC9ZZWFyPjxS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</w:fldData>
        </w:fldChar>
      </w:r>
      <w:r w:rsidR="004233E5">
        <w:rPr>
          <w:rFonts w:ascii="Times New Roman" w:hAnsi="Times New Roman"/>
        </w:rPr>
        <w:instrText xml:space="preserve"> ADDIN EN.CITE.DATA </w:instrText>
      </w:r>
      <w:r w:rsidR="004233E5">
        <w:rPr>
          <w:rFonts w:ascii="Times New Roman" w:hAnsi="Times New Roman"/>
        </w:rPr>
      </w:r>
      <w:r w:rsidR="004233E5">
        <w:rPr>
          <w:rFonts w:ascii="Times New Roman" w:hAnsi="Times New Roman"/>
        </w:rPr>
        <w:fldChar w:fldCharType="end"/>
      </w:r>
      <w:r>
        <w:rPr>
          <w:rFonts w:ascii="Times New Roman" w:hAnsi="Times New Roman"/>
        </w:rPr>
      </w:r>
      <w:r>
        <w:rPr>
          <w:rFonts w:ascii="Times New Roman" w:hAnsi="Times New Roman"/>
        </w:rPr>
        <w:fldChar w:fldCharType="separate"/>
      </w:r>
      <w:r w:rsidR="004233E5">
        <w:rPr>
          <w:rFonts w:ascii="Times New Roman" w:hAnsi="Times New Roman"/>
          <w:noProof/>
        </w:rPr>
        <w:t>(</w:t>
      </w:r>
      <w:hyperlink w:anchor="_ENREF_58" w:tooltip="Manini, 2012 #1138" w:history="1">
        <w:r w:rsidR="0006559F">
          <w:rPr>
            <w:rFonts w:ascii="Times New Roman" w:hAnsi="Times New Roman"/>
            <w:noProof/>
          </w:rPr>
          <w:t>58</w:t>
        </w:r>
      </w:hyperlink>
      <w:r w:rsidR="004233E5">
        <w:rPr>
          <w:rFonts w:ascii="Times New Roman" w:hAnsi="Times New Roman"/>
          <w:noProof/>
        </w:rPr>
        <w:t>)</w:t>
      </w:r>
      <w:r>
        <w:rPr>
          <w:rFonts w:ascii="Times New Roman" w:hAnsi="Times New Roman"/>
        </w:rPr>
        <w:fldChar w:fldCharType="end"/>
      </w:r>
      <w:r w:rsidRPr="0065329A">
        <w:rPr>
          <w:rFonts w:ascii="Times New Roman" w:hAnsi="Times New Roman"/>
        </w:rPr>
        <w:t>.  However, many of these negative results can be counteracted</w:t>
      </w:r>
      <w:r>
        <w:rPr>
          <w:rFonts w:ascii="Times New Roman" w:hAnsi="Times New Roman"/>
        </w:rPr>
        <w:t>,</w:t>
      </w:r>
      <w:r w:rsidRPr="0065329A">
        <w:rPr>
          <w:rFonts w:ascii="Times New Roman" w:hAnsi="Times New Roman"/>
        </w:rPr>
        <w:t xml:space="preserve"> to a degree</w:t>
      </w:r>
      <w:r>
        <w:rPr>
          <w:rFonts w:ascii="Times New Roman" w:hAnsi="Times New Roman"/>
        </w:rPr>
        <w:t>,</w:t>
      </w:r>
      <w:r w:rsidRPr="0065329A">
        <w:rPr>
          <w:rFonts w:ascii="Times New Roman" w:hAnsi="Times New Roman"/>
        </w:rPr>
        <w:t xml:space="preserve"> through resistance exercise.  </w:t>
      </w:r>
      <w:r w:rsidRPr="0065329A">
        <w:rPr>
          <w:rFonts w:ascii="Times New Roman" w:hAnsi="Times New Roman"/>
        </w:rPr>
        <w:lastRenderedPageBreak/>
        <w:t>Resistance exercise can substantially increase muscular strength, power, an</w:t>
      </w:r>
      <w:r>
        <w:rPr>
          <w:rFonts w:ascii="Times New Roman" w:hAnsi="Times New Roman"/>
        </w:rPr>
        <w:t>d muscle size in</w:t>
      </w:r>
      <w:r w:rsidRPr="0065329A">
        <w:rPr>
          <w:rFonts w:ascii="Times New Roman" w:hAnsi="Times New Roman"/>
        </w:rPr>
        <w:t xml:space="preserve"> old</w:t>
      </w:r>
      <w:r>
        <w:rPr>
          <w:rFonts w:ascii="Times New Roman" w:hAnsi="Times New Roman"/>
        </w:rPr>
        <w:t>er</w:t>
      </w:r>
      <w:r w:rsidRPr="0065329A">
        <w:rPr>
          <w:rFonts w:ascii="Times New Roman" w:hAnsi="Times New Roman"/>
        </w:rPr>
        <w:t xml:space="preserve"> individuals</w:t>
      </w:r>
      <w:r>
        <w:rPr>
          <w:rFonts w:ascii="Times New Roman" w:hAnsi="Times New Roman"/>
        </w:rPr>
        <w:t xml:space="preserve"> </w:t>
      </w:r>
      <w:r>
        <w:rPr>
          <w:rFonts w:ascii="Times New Roman" w:hAnsi="Times New Roman"/>
        </w:rPr>
        <w:fldChar w:fldCharType="begin"/>
      </w:r>
      <w:r w:rsidR="004233E5">
        <w:rPr>
          <w:rFonts w:ascii="Times New Roman" w:hAnsi="Times New Roman"/>
        </w:rPr>
        <w:instrText xml:space="preserve"> ADDIN EN.CITE &lt;EndNote&gt;&lt;Cite&gt;&lt;Author&gt;Macaluso&lt;/Author&gt;&lt;Year&gt;2004&lt;/Year&gt;&lt;RecNum&gt;1158&lt;/RecNum&gt;&lt;DisplayText&gt;(57)&lt;/DisplayText&gt;&lt;record&gt;&lt;rec-number&gt;1158&lt;/rec-number&gt;&lt;foreign-keys&gt;&lt;key app="EN" db-id="9taftpax9vfxfdea9dc5tway5xw0esd299ed"&gt;1158&lt;/key&gt;&lt;/foreign-keys&gt;&lt;ref-type name="Journal Article"&gt;17&lt;/ref-type&gt;&lt;contributors&gt;&lt;authors&gt;&lt;author&gt;Macaluso, A.&lt;/author&gt;&lt;author&gt;De Vito, G.&lt;/author&gt;&lt;/authors&gt;&lt;/contributors&gt;&lt;auth-address&gt;Applied Physiology Department, Strathclyde Institute for Biomedical Sciences, University of Strathclyde, 76 Southbrae Drive, Glasgow, G13 1PP, UK. andrea.macaluso@strath.ac.uk&lt;/auth-address&gt;&lt;titles&gt;&lt;title&gt;Muscle strength, power and adaptations to resistance training in older people&lt;/title&gt;&lt;secondary-title&gt;Eur J Appl Physiol&lt;/secondary-title&gt;&lt;alt-title&gt;European journal of applied physiology&lt;/alt-title&gt;&lt;/titles&gt;&lt;periodical&gt;&lt;full-title&gt;Eur J Appl Physiol&lt;/full-title&gt;&lt;/periodical&gt;&lt;alt-periodical&gt;&lt;full-title&gt;European journal of applied physiology&lt;/full-title&gt;&lt;/alt-periodical&gt;&lt;pages&gt;450-72&lt;/pages&gt;&lt;volume&gt;91&lt;/volume&gt;&lt;number&gt;4&lt;/number&gt;&lt;edition&gt;2003/11/26&lt;/edition&gt;&lt;keywords&gt;&lt;keyword&gt;Adaptation, Physiological/*physiology&lt;/keyword&gt;&lt;keyword&gt;Aged&lt;/keyword&gt;&lt;keyword&gt;Aged, 80 and over&lt;/keyword&gt;&lt;keyword&gt;Aging/*physiology&lt;/keyword&gt;&lt;keyword&gt;Energy Transfer/physiology&lt;/keyword&gt;&lt;keyword&gt;Exercise/*physiology&lt;/keyword&gt;&lt;keyword&gt;Humans&lt;/keyword&gt;&lt;keyword&gt;Muscle Contraction/*physiology&lt;/keyword&gt;&lt;keyword&gt;Muscle, Skeletal/*physiology&lt;/keyword&gt;&lt;keyword&gt;Physical Education and Training/*methods&lt;/keyword&gt;&lt;keyword&gt;Physical Exertion/*physiology&lt;/keyword&gt;&lt;/keywords&gt;&lt;dates&gt;&lt;year&gt;2004&lt;/year&gt;&lt;pub-dates&gt;&lt;date&gt;Apr&lt;/date&gt;&lt;/pub-dates&gt;&lt;/dates&gt;&lt;isbn&gt;1439-6319 (Print)&amp;#xD;1439-6319 (Linking)&lt;/isbn&gt;&lt;accession-num&gt;14639481&lt;/accession-num&gt;&lt;work-type&gt;Review&lt;/work-type&gt;&lt;urls&gt;&lt;related-urls&gt;&lt;url&gt;http://www.ncbi.nlm.nih.gov/pubmed/14639481&lt;/url&gt;&lt;/related-urls&gt;&lt;/urls&gt;&lt;electronic-resource-num&gt;10.1007/s00421-003-0991-3&lt;/electronic-resource-num&gt;&lt;language&gt;eng&lt;/language&gt;&lt;/record&gt;&lt;/Cite&gt;&lt;/EndNote&gt;</w:instrText>
      </w:r>
      <w:r>
        <w:rPr>
          <w:rFonts w:ascii="Times New Roman" w:hAnsi="Times New Roman"/>
        </w:rPr>
        <w:fldChar w:fldCharType="separate"/>
      </w:r>
      <w:r w:rsidR="004233E5">
        <w:rPr>
          <w:rFonts w:ascii="Times New Roman" w:hAnsi="Times New Roman"/>
          <w:noProof/>
        </w:rPr>
        <w:t>(</w:t>
      </w:r>
      <w:hyperlink w:anchor="_ENREF_57" w:tooltip="Macaluso, 2004 #1158" w:history="1">
        <w:r w:rsidR="0006559F">
          <w:rPr>
            <w:rFonts w:ascii="Times New Roman" w:hAnsi="Times New Roman"/>
            <w:noProof/>
          </w:rPr>
          <w:t>57</w:t>
        </w:r>
      </w:hyperlink>
      <w:r w:rsidR="004233E5">
        <w:rPr>
          <w:rFonts w:ascii="Times New Roman" w:hAnsi="Times New Roman"/>
          <w:noProof/>
        </w:rPr>
        <w:t>)</w:t>
      </w:r>
      <w:r>
        <w:rPr>
          <w:rFonts w:ascii="Times New Roman" w:hAnsi="Times New Roman"/>
        </w:rPr>
        <w:fldChar w:fldCharType="end"/>
      </w:r>
      <w:r w:rsidRPr="0065329A">
        <w:rPr>
          <w:rFonts w:ascii="Times New Roman" w:hAnsi="Times New Roman"/>
        </w:rPr>
        <w:t xml:space="preserve">.  </w:t>
      </w:r>
      <w:r w:rsidR="004B679C">
        <w:rPr>
          <w:rFonts w:ascii="Times New Roman" w:hAnsi="Times New Roman"/>
        </w:rPr>
        <w:t xml:space="preserve">However, the muscle protein synthesis response to resistance training that causes muscle hypertrophy in older adults is less clear.  </w:t>
      </w:r>
      <w:r w:rsidRPr="0065329A">
        <w:rPr>
          <w:rFonts w:ascii="Times New Roman" w:hAnsi="Times New Roman"/>
        </w:rPr>
        <w:t xml:space="preserve">Some studies find an attenuated muscle protein synthesis response in older adults </w:t>
      </w:r>
      <w:r w:rsidRPr="0065329A">
        <w:rPr>
          <w:rFonts w:ascii="Times New Roman" w:hAnsi="Times New Roman"/>
        </w:rPr>
        <w:fldChar w:fldCharType="begin">
          <w:fldData xml:space="preserve">PEVuZE5vdGU+PENpdGU+PEF1dGhvcj5EcnVtbW9uZDwvQXV0aG9yPjxZZWFyPjIwMDg8L1llYXI+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</w:fldData>
        </w:fldChar>
      </w:r>
      <w:r w:rsidR="0006559F">
        <w:rPr>
          <w:rFonts w:ascii="Times New Roman" w:hAnsi="Times New Roman"/>
        </w:rPr>
        <w:instrText xml:space="preserve"> ADDIN EN.CITE </w:instrText>
      </w:r>
      <w:r w:rsidR="0006559F">
        <w:rPr>
          <w:rFonts w:ascii="Times New Roman" w:hAnsi="Times New Roman"/>
        </w:rPr>
        <w:fldChar w:fldCharType="begin">
          <w:fldData xml:space="preserve">PEVuZE5vdGU+PENpdGU+PEF1dGhvcj5EcnVtbW9uZDwvQXV0aG9yPjxZZWFyPjIwMDg8L1llYXI+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</w:fldData>
        </w:fldChar>
      </w:r>
      <w:r w:rsidR="0006559F">
        <w:rPr>
          <w:rFonts w:ascii="Times New Roman" w:hAnsi="Times New Roman"/>
        </w:rPr>
        <w:instrText xml:space="preserve"> ADDIN EN.CITE.DATA </w:instrText>
      </w:r>
      <w:r w:rsidR="0006559F">
        <w:rPr>
          <w:rFonts w:ascii="Times New Roman" w:hAnsi="Times New Roman"/>
        </w:rPr>
      </w:r>
      <w:r w:rsidR="0006559F">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5746B4">
        <w:rPr>
          <w:rFonts w:ascii="Times New Roman" w:hAnsi="Times New Roman"/>
          <w:noProof/>
        </w:rPr>
        <w:t>(</w:t>
      </w:r>
      <w:hyperlink w:anchor="_ENREF_27" w:tooltip="Drummond, 2008 #1162" w:history="1">
        <w:r w:rsidR="0006559F">
          <w:rPr>
            <w:rFonts w:ascii="Times New Roman" w:hAnsi="Times New Roman"/>
            <w:noProof/>
          </w:rPr>
          <w:t>27</w:t>
        </w:r>
      </w:hyperlink>
      <w:r w:rsidR="005746B4">
        <w:rPr>
          <w:rFonts w:ascii="Times New Roman" w:hAnsi="Times New Roman"/>
          <w:noProof/>
        </w:rPr>
        <w:t xml:space="preserve">, </w:t>
      </w:r>
      <w:hyperlink w:anchor="_ENREF_33" w:tooltip="Fry, 2011 #1165" w:history="1">
        <w:r w:rsidR="0006559F">
          <w:rPr>
            <w:rFonts w:ascii="Times New Roman" w:hAnsi="Times New Roman"/>
            <w:noProof/>
          </w:rPr>
          <w:t>33</w:t>
        </w:r>
      </w:hyperlink>
      <w:r w:rsidR="005746B4">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while other studies reveal no differences in responses to resistance exercise in older adults when compared to younger adults </w:t>
      </w:r>
      <w:r w:rsidRPr="0065329A">
        <w:rPr>
          <w:rFonts w:ascii="Times New Roman" w:hAnsi="Times New Roman"/>
        </w:rPr>
        <w:fldChar w:fldCharType="begin">
          <w:fldData xml:space="preserve">PEVuZE5vdGU+PENpdGU+PEF1dGhvcj5IYXN0ZW48L0F1dGhvcj48WWVhcj4yMDAwPC9ZZWFyPjxS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=
</w:fldData>
        </w:fldChar>
      </w:r>
      <w:r w:rsidR="004233E5">
        <w:rPr>
          <w:rFonts w:ascii="Times New Roman" w:hAnsi="Times New Roman"/>
        </w:rPr>
        <w:instrText xml:space="preserve"> ADDIN EN.CITE </w:instrText>
      </w:r>
      <w:r w:rsidR="004233E5">
        <w:rPr>
          <w:rFonts w:ascii="Times New Roman" w:hAnsi="Times New Roman"/>
        </w:rPr>
        <w:fldChar w:fldCharType="begin">
          <w:fldData xml:space="preserve">PEVuZE5vdGU+PENpdGU+PEF1dGhvcj5IYXN0ZW48L0F1dGhvcj48WWVhcj4yMDAwPC9ZZWFyPjxS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=
</w:fldData>
        </w:fldChar>
      </w:r>
      <w:r w:rsidR="004233E5">
        <w:rPr>
          <w:rFonts w:ascii="Times New Roman" w:hAnsi="Times New Roman"/>
        </w:rPr>
        <w:instrText xml:space="preserve"> ADDIN EN.CITE.DATA </w:instrText>
      </w:r>
      <w:r w:rsidR="004233E5">
        <w:rPr>
          <w:rFonts w:ascii="Times New Roman" w:hAnsi="Times New Roman"/>
        </w:rPr>
      </w:r>
      <w:r w:rsidR="004233E5">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4233E5">
        <w:rPr>
          <w:rFonts w:ascii="Times New Roman" w:hAnsi="Times New Roman"/>
          <w:noProof/>
        </w:rPr>
        <w:t>(</w:t>
      </w:r>
      <w:hyperlink w:anchor="_ENREF_34" w:tooltip="Hasten, 2000 #1168" w:history="1">
        <w:r w:rsidR="0006559F">
          <w:rPr>
            <w:rFonts w:ascii="Times New Roman" w:hAnsi="Times New Roman"/>
            <w:noProof/>
          </w:rPr>
          <w:t>34</w:t>
        </w:r>
      </w:hyperlink>
      <w:r w:rsidR="004233E5">
        <w:rPr>
          <w:rFonts w:ascii="Times New Roman" w:hAnsi="Times New Roman"/>
          <w:noProof/>
        </w:rPr>
        <w:t xml:space="preserve">, </w:t>
      </w:r>
      <w:hyperlink w:anchor="_ENREF_92" w:tooltip="Yarasheski, 1993 #1169" w:history="1">
        <w:r w:rsidR="0006559F">
          <w:rPr>
            <w:rFonts w:ascii="Times New Roman" w:hAnsi="Times New Roman"/>
            <w:noProof/>
          </w:rPr>
          <w:t>92</w:t>
        </w:r>
      </w:hyperlink>
      <w:r w:rsidR="004233E5">
        <w:rPr>
          <w:rFonts w:ascii="Times New Roman" w:hAnsi="Times New Roman"/>
          <w:noProof/>
        </w:rPr>
        <w:t>)</w:t>
      </w:r>
      <w:r w:rsidRPr="0065329A">
        <w:rPr>
          <w:rFonts w:ascii="Times New Roman" w:hAnsi="Times New Roman"/>
        </w:rPr>
        <w:fldChar w:fldCharType="end"/>
      </w:r>
      <w:r>
        <w:rPr>
          <w:rFonts w:ascii="Times New Roman" w:hAnsi="Times New Roman"/>
        </w:rPr>
        <w:t xml:space="preserve">.  A potential way to provoke a </w:t>
      </w:r>
      <w:r w:rsidR="004B679C">
        <w:rPr>
          <w:rFonts w:ascii="Times New Roman" w:hAnsi="Times New Roman"/>
        </w:rPr>
        <w:t>greater</w:t>
      </w:r>
      <w:r>
        <w:rPr>
          <w:rFonts w:ascii="Times New Roman" w:hAnsi="Times New Roman"/>
        </w:rPr>
        <w:t xml:space="preserve"> increase in muscle protein synthesis in older adults may be to increase the volume of exercise performed by </w:t>
      </w:r>
      <w:r w:rsidR="00F32145">
        <w:rPr>
          <w:rFonts w:ascii="Times New Roman" w:hAnsi="Times New Roman"/>
        </w:rPr>
        <w:t>these individuals</w:t>
      </w:r>
      <w:r>
        <w:rPr>
          <w:rFonts w:ascii="Times New Roman" w:hAnsi="Times New Roman"/>
        </w:rPr>
        <w:t xml:space="preserve"> </w:t>
      </w:r>
      <w:r>
        <w:rPr>
          <w:rFonts w:ascii="Times New Roman" w:hAnsi="Times New Roman"/>
        </w:rPr>
        <w:fldChar w:fldCharType="begin"/>
      </w:r>
      <w:r w:rsidR="004233E5">
        <w:rPr>
          <w:rFonts w:ascii="Times New Roman" w:hAnsi="Times New Roman"/>
        </w:rPr>
        <w:instrText xml:space="preserve"> ADDIN EN.CITE &lt;EndNote&gt;&lt;Cite&gt;&lt;Author&gt;Kumar&lt;/Author&gt;&lt;Year&gt;2012&lt;/Year&gt;&lt;RecNum&gt;870&lt;/RecNum&gt;&lt;DisplayText&gt;(46)&lt;/DisplayText&gt;&lt;record&gt;&lt;rec-number&gt;870&lt;/rec-number&gt;&lt;foreign-keys&gt;&lt;key app="EN" db-id="9taftpax9vfxfdea9dc5tway5xw0esd299ed"&gt;870&lt;/key&gt;&lt;/foreign-keys&gt;&lt;ref-type name="Journal Article"&gt;17&lt;/ref-type&gt;&lt;contributors&gt;&lt;authors&gt;&lt;author&gt;Kumar, V.&lt;/author&gt;&lt;author&gt;Atherton, P. J.&lt;/author&gt;&lt;author&gt;Selby, A.&lt;/author&gt;&lt;author&gt;Rankin, D.&lt;/author&gt;&lt;author&gt;Williams, J.&lt;/author&gt;&lt;author&gt;Smith, K.&lt;/author&gt;&lt;author&gt;Hiscock, N.&lt;/author&gt;&lt;author&gt;Rennie, M. J.&lt;/author&gt;&lt;/authors&gt;&lt;/contributors&gt;&lt;auth-address&gt;Division of Metabolic and Molecular Physiology, School of Graduate Entry Medicine and Health, Royal Derby Hospital, Uttoxeter Road, Derby, DE22 3DT, UK. philip.atherton@nottingham.ac.uk.&lt;/auth-address&gt;&lt;titles&gt;&lt;title&gt;Muscle Protein Synthetic Responses to Exercise: Effects of Age, Volume, and Intensity&lt;/title&gt;&lt;secondary-title&gt;J Gerontol A Biol Sci Med Sci&lt;/secondary-title&gt;&lt;alt-title&gt;The journals of gerontology. Series A, Biological sciences and medical sciences&lt;/alt-title&gt;&lt;/titles&gt;&lt;periodical&gt;&lt;full-title&gt;J Gerontol A Biol Sci Med Sci&lt;/full-title&gt;&lt;/periodical&gt;&lt;alt-periodical&gt;&lt;full-title&gt;The Journals Of Gerontology. Series A, Biological Sciences And Medical Sciences&lt;/full-title&gt;&lt;/alt-periodical&gt;&lt;edition&gt;2012/08/04&lt;/edition&gt;&lt;dates&gt;&lt;year&gt;2012&lt;/year&gt;&lt;pub-dates&gt;&lt;date&gt;Aug 2&lt;/date&gt;&lt;/pub-dates&gt;&lt;/dates&gt;&lt;isbn&gt;1758-535X (Electronic)&amp;#xD;1079-5006 (Linking)&lt;/isbn&gt;&lt;accession-num&gt;22859389&lt;/accession-num&gt;&lt;urls&gt;&lt;related-urls&gt;&lt;url&gt;http://www.ncbi.nlm.nih.gov/pubmed/22859389&lt;/url&gt;&lt;/related-urls&gt;&lt;/urls&gt;&lt;electronic-resource-num&gt;10.1093/gerona/gls141&lt;/electronic-resource-num&gt;&lt;language&gt;Eng&lt;/language&gt;&lt;/record&gt;&lt;/Cite&gt;&lt;/EndNote&gt;</w:instrText>
      </w:r>
      <w:r>
        <w:rPr>
          <w:rFonts w:ascii="Times New Roman" w:hAnsi="Times New Roman"/>
        </w:rPr>
        <w:fldChar w:fldCharType="separate"/>
      </w:r>
      <w:r w:rsidR="004233E5">
        <w:rPr>
          <w:rFonts w:ascii="Times New Roman" w:hAnsi="Times New Roman"/>
          <w:noProof/>
        </w:rPr>
        <w:t>(</w:t>
      </w:r>
      <w:hyperlink w:anchor="_ENREF_46" w:tooltip="Kumar, 2012 #870" w:history="1">
        <w:r w:rsidR="0006559F">
          <w:rPr>
            <w:rFonts w:ascii="Times New Roman" w:hAnsi="Times New Roman"/>
            <w:noProof/>
          </w:rPr>
          <w:t>46</w:t>
        </w:r>
      </w:hyperlink>
      <w:r w:rsidR="004233E5">
        <w:rPr>
          <w:rFonts w:ascii="Times New Roman" w:hAnsi="Times New Roman"/>
          <w:noProof/>
        </w:rPr>
        <w:t>)</w:t>
      </w:r>
      <w:r>
        <w:rPr>
          <w:rFonts w:ascii="Times New Roman" w:hAnsi="Times New Roman"/>
        </w:rPr>
        <w:fldChar w:fldCharType="end"/>
      </w:r>
      <w:r>
        <w:rPr>
          <w:rFonts w:ascii="Times New Roman" w:hAnsi="Times New Roman"/>
        </w:rPr>
        <w:t xml:space="preserve">.  </w:t>
      </w:r>
      <w:r w:rsidRPr="0065329A">
        <w:rPr>
          <w:rFonts w:ascii="Times New Roman" w:hAnsi="Times New Roman"/>
        </w:rPr>
        <w:t xml:space="preserve"> </w:t>
      </w:r>
    </w:p>
    <w:p w14:paraId="5EDB46D9" w14:textId="4396FFFA" w:rsidR="005C2E06" w:rsidRDefault="005C2E06" w:rsidP="005C2E06">
      <w:pPr>
        <w:ind w:firstLine="720"/>
        <w:rPr>
          <w:rFonts w:ascii="Times New Roman" w:hAnsi="Times New Roman"/>
        </w:rPr>
      </w:pPr>
      <w:r w:rsidRPr="0065329A">
        <w:rPr>
          <w:rFonts w:ascii="Times New Roman" w:hAnsi="Times New Roman"/>
        </w:rPr>
        <w:t xml:space="preserve">Unfortunately, less is known about the consequences of resistance training on the cardiovascular system.  </w:t>
      </w:r>
      <w:r>
        <w:rPr>
          <w:rFonts w:ascii="Times New Roman" w:hAnsi="Times New Roman"/>
        </w:rPr>
        <w:t xml:space="preserve"> C</w:t>
      </w:r>
      <w:r w:rsidRPr="0065329A">
        <w:rPr>
          <w:rFonts w:ascii="Times New Roman" w:hAnsi="Times New Roman"/>
        </w:rPr>
        <w:t>ross-sectional studies report a greater increase in a</w:t>
      </w:r>
      <w:r w:rsidR="00F32145">
        <w:rPr>
          <w:rFonts w:ascii="Times New Roman" w:hAnsi="Times New Roman"/>
        </w:rPr>
        <w:t>rterial stiffness in resistance-</w:t>
      </w:r>
      <w:r w:rsidRPr="0065329A">
        <w:rPr>
          <w:rFonts w:ascii="Times New Roman" w:hAnsi="Times New Roman"/>
        </w:rPr>
        <w:t xml:space="preserve">trained men </w:t>
      </w:r>
      <w:r>
        <w:rPr>
          <w:rFonts w:ascii="Times New Roman" w:hAnsi="Times New Roman"/>
        </w:rPr>
        <w:fldChar w:fldCharType="begin">
          <w:fldData xml:space="preserve">PEVuZE5vdGU+PENpdGU+PEF1dGhvcj5NaXlhY2hpPC9BdXRob3I+PFllYXI+MjAwMzwvWWVhcj48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</w:fldData>
        </w:fldChar>
      </w:r>
      <w:r w:rsidR="0006559F">
        <w:rPr>
          <w:rFonts w:ascii="Times New Roman" w:hAnsi="Times New Roman"/>
        </w:rPr>
        <w:instrText xml:space="preserve"> ADDIN EN.CITE </w:instrText>
      </w:r>
      <w:r w:rsidR="0006559F">
        <w:rPr>
          <w:rFonts w:ascii="Times New Roman" w:hAnsi="Times New Roman"/>
        </w:rPr>
        <w:fldChar w:fldCharType="begin">
          <w:fldData xml:space="preserve">PEVuZE5vdGU+PENpdGU+PEF1dGhvcj5NaXlhY2hpPC9BdXRob3I+PFllYXI+MjAwMzwvWWVhcj48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</w:fldData>
        </w:fldChar>
      </w:r>
      <w:r w:rsidR="0006559F">
        <w:rPr>
          <w:rFonts w:ascii="Times New Roman" w:hAnsi="Times New Roman"/>
        </w:rPr>
        <w:instrText xml:space="preserve"> ADDIN EN.CITE.DATA </w:instrText>
      </w:r>
      <w:r w:rsidR="0006559F">
        <w:rPr>
          <w:rFonts w:ascii="Times New Roman" w:hAnsi="Times New Roman"/>
        </w:rPr>
      </w:r>
      <w:r w:rsidR="0006559F">
        <w:rPr>
          <w:rFonts w:ascii="Times New Roman" w:hAnsi="Times New Roman"/>
        </w:rPr>
        <w:fldChar w:fldCharType="end"/>
      </w:r>
      <w:r>
        <w:rPr>
          <w:rFonts w:ascii="Times New Roman" w:hAnsi="Times New Roman"/>
        </w:rPr>
      </w:r>
      <w:r>
        <w:rPr>
          <w:rFonts w:ascii="Times New Roman" w:hAnsi="Times New Roman"/>
        </w:rPr>
        <w:fldChar w:fldCharType="separate"/>
      </w:r>
      <w:r w:rsidR="004233E5">
        <w:rPr>
          <w:rFonts w:ascii="Times New Roman" w:hAnsi="Times New Roman"/>
          <w:noProof/>
        </w:rPr>
        <w:t>(</w:t>
      </w:r>
      <w:hyperlink w:anchor="_ENREF_14" w:tooltip="Bertovic, 1999 #910" w:history="1">
        <w:r w:rsidR="0006559F">
          <w:rPr>
            <w:rFonts w:ascii="Times New Roman" w:hAnsi="Times New Roman"/>
            <w:noProof/>
          </w:rPr>
          <w:t>14</w:t>
        </w:r>
      </w:hyperlink>
      <w:proofErr w:type="gramStart"/>
      <w:r w:rsidR="004233E5">
        <w:rPr>
          <w:rFonts w:ascii="Times New Roman" w:hAnsi="Times New Roman"/>
          <w:noProof/>
        </w:rPr>
        <w:t xml:space="preserve">, </w:t>
      </w:r>
      <w:hyperlink w:anchor="_ENREF_42" w:tooltip="Kawano, 2008 #1014" w:history="1">
        <w:r w:rsidR="0006559F">
          <w:rPr>
            <w:rFonts w:ascii="Times New Roman" w:hAnsi="Times New Roman"/>
            <w:noProof/>
          </w:rPr>
          <w:t>42</w:t>
        </w:r>
      </w:hyperlink>
      <w:r w:rsidR="004233E5">
        <w:rPr>
          <w:rFonts w:ascii="Times New Roman" w:hAnsi="Times New Roman"/>
          <w:noProof/>
        </w:rPr>
        <w:t>,</w:t>
      </w:r>
      <w:proofErr w:type="gramEnd"/>
      <w:r w:rsidR="004233E5">
        <w:rPr>
          <w:rFonts w:ascii="Times New Roman" w:hAnsi="Times New Roman"/>
          <w:noProof/>
        </w:rPr>
        <w:t xml:space="preserve"> </w:t>
      </w:r>
      <w:hyperlink w:anchor="_ENREF_61" w:tooltip="Miyachi, 2003 #911" w:history="1">
        <w:r w:rsidR="0006559F">
          <w:rPr>
            <w:rFonts w:ascii="Times New Roman" w:hAnsi="Times New Roman"/>
            <w:noProof/>
          </w:rPr>
          <w:t>61</w:t>
        </w:r>
      </w:hyperlink>
      <w:r w:rsidR="004233E5">
        <w:rPr>
          <w:rFonts w:ascii="Times New Roman" w:hAnsi="Times New Roman"/>
          <w:noProof/>
        </w:rPr>
        <w:t>)</w:t>
      </w:r>
      <w:r>
        <w:rPr>
          <w:rFonts w:ascii="Times New Roman" w:hAnsi="Times New Roman"/>
        </w:rPr>
        <w:fldChar w:fldCharType="end"/>
      </w:r>
      <w:r w:rsidRPr="0065329A">
        <w:rPr>
          <w:rFonts w:ascii="Times New Roman" w:hAnsi="Times New Roman"/>
        </w:rPr>
        <w:t>.  In chronic resistance training studies equivocal findings are reported.  Some studies in younger men report a significant increase in arterial stiffness and decrease in arterial compliance</w:t>
      </w:r>
      <w:r>
        <w:rPr>
          <w:rFonts w:ascii="Times New Roman" w:hAnsi="Times New Roman"/>
        </w:rPr>
        <w:t xml:space="preserve"> </w:t>
      </w:r>
      <w:r>
        <w:rPr>
          <w:rFonts w:ascii="Times New Roman" w:hAnsi="Times New Roman"/>
        </w:rPr>
        <w:fldChar w:fldCharType="begin">
          <w:fldData xml:space="preserve">PEVuZE5vdGU+PENpdGU+PEF1dGhvcj5NaXlhY2hpPC9BdXRob3I+PFllYXI+MjAwNDwvWWVhcj48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==
</w:fldData>
        </w:fldChar>
      </w:r>
      <w:r w:rsidR="0006559F">
        <w:rPr>
          <w:rFonts w:ascii="Times New Roman" w:hAnsi="Times New Roman"/>
        </w:rPr>
        <w:instrText xml:space="preserve"> ADDIN EN.CITE </w:instrText>
      </w:r>
      <w:r w:rsidR="0006559F">
        <w:rPr>
          <w:rFonts w:ascii="Times New Roman" w:hAnsi="Times New Roman"/>
        </w:rPr>
        <w:fldChar w:fldCharType="begin">
          <w:fldData xml:space="preserve">PEVuZE5vdGU+PENpdGU+PEF1dGhvcj5NaXlhY2hpPC9BdXRob3I+PFllYXI+MjAwNDwvWWVhcj48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==
</w:fldData>
        </w:fldChar>
      </w:r>
      <w:r w:rsidR="0006559F">
        <w:rPr>
          <w:rFonts w:ascii="Times New Roman" w:hAnsi="Times New Roman"/>
        </w:rPr>
        <w:instrText xml:space="preserve"> ADDIN EN.CITE.DATA </w:instrText>
      </w:r>
      <w:r w:rsidR="0006559F">
        <w:rPr>
          <w:rFonts w:ascii="Times New Roman" w:hAnsi="Times New Roman"/>
        </w:rPr>
      </w:r>
      <w:r w:rsidR="0006559F">
        <w:rPr>
          <w:rFonts w:ascii="Times New Roman" w:hAnsi="Times New Roman"/>
        </w:rPr>
        <w:fldChar w:fldCharType="end"/>
      </w:r>
      <w:r>
        <w:rPr>
          <w:rFonts w:ascii="Times New Roman" w:hAnsi="Times New Roman"/>
        </w:rPr>
      </w:r>
      <w:r>
        <w:rPr>
          <w:rFonts w:ascii="Times New Roman" w:hAnsi="Times New Roman"/>
        </w:rPr>
        <w:fldChar w:fldCharType="separate"/>
      </w:r>
      <w:r w:rsidR="004233E5">
        <w:rPr>
          <w:rFonts w:ascii="Times New Roman" w:hAnsi="Times New Roman"/>
          <w:noProof/>
        </w:rPr>
        <w:t>(</w:t>
      </w:r>
      <w:hyperlink w:anchor="_ENREF_41" w:tooltip="Kawano, 2006 #1101" w:history="1">
        <w:r w:rsidR="0006559F">
          <w:rPr>
            <w:rFonts w:ascii="Times New Roman" w:hAnsi="Times New Roman"/>
            <w:noProof/>
          </w:rPr>
          <w:t>41</w:t>
        </w:r>
      </w:hyperlink>
      <w:r w:rsidR="004233E5">
        <w:rPr>
          <w:rFonts w:ascii="Times New Roman" w:hAnsi="Times New Roman"/>
          <w:noProof/>
        </w:rPr>
        <w:t xml:space="preserve">, </w:t>
      </w:r>
      <w:hyperlink w:anchor="_ENREF_62" w:tooltip="Miyachi, 2004 #912" w:history="1">
        <w:r w:rsidR="0006559F">
          <w:rPr>
            <w:rFonts w:ascii="Times New Roman" w:hAnsi="Times New Roman"/>
            <w:noProof/>
          </w:rPr>
          <w:t>62</w:t>
        </w:r>
      </w:hyperlink>
      <w:r w:rsidR="004233E5">
        <w:rPr>
          <w:rFonts w:ascii="Times New Roman" w:hAnsi="Times New Roman"/>
          <w:noProof/>
        </w:rPr>
        <w:t>)</w:t>
      </w:r>
      <w:r>
        <w:rPr>
          <w:rFonts w:ascii="Times New Roman" w:hAnsi="Times New Roman"/>
        </w:rPr>
        <w:fldChar w:fldCharType="end"/>
      </w:r>
      <w:r w:rsidRPr="0065329A">
        <w:rPr>
          <w:rFonts w:ascii="Times New Roman" w:hAnsi="Times New Roman"/>
        </w:rPr>
        <w:t>.  Other studies report no change</w:t>
      </w:r>
      <w:r w:rsidR="00F32145">
        <w:rPr>
          <w:rFonts w:ascii="Times New Roman" w:hAnsi="Times New Roman"/>
        </w:rPr>
        <w:t>,</w:t>
      </w:r>
      <w:r w:rsidRPr="0065329A">
        <w:rPr>
          <w:rFonts w:ascii="Times New Roman" w:hAnsi="Times New Roman"/>
        </w:rPr>
        <w:t xml:space="preserve"> or even a decrease</w:t>
      </w:r>
      <w:r w:rsidR="00F32145">
        <w:rPr>
          <w:rFonts w:ascii="Times New Roman" w:hAnsi="Times New Roman"/>
        </w:rPr>
        <w:t>,</w:t>
      </w:r>
      <w:r w:rsidRPr="0065329A">
        <w:rPr>
          <w:rFonts w:ascii="Times New Roman" w:hAnsi="Times New Roman"/>
        </w:rPr>
        <w:t xml:space="preserve"> in arterial stiffness</w:t>
      </w:r>
      <w:r>
        <w:rPr>
          <w:rFonts w:ascii="Times New Roman" w:hAnsi="Times New Roman"/>
        </w:rPr>
        <w:t xml:space="preserve"> </w:t>
      </w:r>
      <w:r>
        <w:rPr>
          <w:rFonts w:ascii="Times New Roman" w:hAnsi="Times New Roman"/>
        </w:rPr>
        <w:fldChar w:fldCharType="begin">
          <w:fldData xml:space="preserve">PEVuZE5vdGU+PENpdGU+PEF1dGhvcj5SYWtvYm93Y2h1azwvQXV0aG9yPjxZZWFyPjIwMDU8L1ll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</w:fldData>
        </w:fldChar>
      </w:r>
      <w:r w:rsidR="0006559F">
        <w:rPr>
          <w:rFonts w:ascii="Times New Roman" w:hAnsi="Times New Roman"/>
        </w:rPr>
        <w:instrText xml:space="preserve"> ADDIN EN.CITE </w:instrText>
      </w:r>
      <w:r w:rsidR="0006559F">
        <w:rPr>
          <w:rFonts w:ascii="Times New Roman" w:hAnsi="Times New Roman"/>
        </w:rPr>
        <w:fldChar w:fldCharType="begin">
          <w:fldData xml:space="preserve">PEVuZE5vdGU+PENpdGU+PEF1dGhvcj5SYWtvYm93Y2h1azwvQXV0aG9yPjxZZWFyPjIwMDU8L1ll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</w:fldData>
        </w:fldChar>
      </w:r>
      <w:r w:rsidR="0006559F">
        <w:rPr>
          <w:rFonts w:ascii="Times New Roman" w:hAnsi="Times New Roman"/>
        </w:rPr>
        <w:instrText xml:space="preserve"> ADDIN EN.CITE.DATA </w:instrText>
      </w:r>
      <w:r w:rsidR="0006559F">
        <w:rPr>
          <w:rFonts w:ascii="Times New Roman" w:hAnsi="Times New Roman"/>
        </w:rPr>
      </w:r>
      <w:r w:rsidR="0006559F">
        <w:rPr>
          <w:rFonts w:ascii="Times New Roman" w:hAnsi="Times New Roman"/>
        </w:rPr>
        <w:fldChar w:fldCharType="end"/>
      </w:r>
      <w:r>
        <w:rPr>
          <w:rFonts w:ascii="Times New Roman" w:hAnsi="Times New Roman"/>
        </w:rPr>
      </w:r>
      <w:r>
        <w:rPr>
          <w:rFonts w:ascii="Times New Roman" w:hAnsi="Times New Roman"/>
        </w:rPr>
        <w:fldChar w:fldCharType="separate"/>
      </w:r>
      <w:r w:rsidR="004233E5">
        <w:rPr>
          <w:rFonts w:ascii="Times New Roman" w:hAnsi="Times New Roman"/>
          <w:noProof/>
        </w:rPr>
        <w:t>(</w:t>
      </w:r>
      <w:hyperlink w:anchor="_ENREF_71" w:tooltip="Okamoto, 2009 #926" w:history="1">
        <w:r w:rsidR="0006559F">
          <w:rPr>
            <w:rFonts w:ascii="Times New Roman" w:hAnsi="Times New Roman"/>
            <w:noProof/>
          </w:rPr>
          <w:t>71</w:t>
        </w:r>
      </w:hyperlink>
      <w:r w:rsidR="004233E5">
        <w:rPr>
          <w:rFonts w:ascii="Times New Roman" w:hAnsi="Times New Roman"/>
          <w:noProof/>
        </w:rPr>
        <w:t xml:space="preserve">, </w:t>
      </w:r>
      <w:hyperlink w:anchor="_ENREF_75" w:tooltip="Rakobowchuk, 2005 #919" w:history="1">
        <w:r w:rsidR="0006559F">
          <w:rPr>
            <w:rFonts w:ascii="Times New Roman" w:hAnsi="Times New Roman"/>
            <w:noProof/>
          </w:rPr>
          <w:t>75</w:t>
        </w:r>
      </w:hyperlink>
      <w:r w:rsidR="004233E5">
        <w:rPr>
          <w:rFonts w:ascii="Times New Roman" w:hAnsi="Times New Roman"/>
          <w:noProof/>
        </w:rPr>
        <w:t>)</w:t>
      </w:r>
      <w:r>
        <w:rPr>
          <w:rFonts w:ascii="Times New Roman" w:hAnsi="Times New Roman"/>
        </w:rPr>
        <w:fldChar w:fldCharType="end"/>
      </w:r>
      <w:r w:rsidRPr="0065329A">
        <w:rPr>
          <w:rFonts w:ascii="Times New Roman" w:hAnsi="Times New Roman"/>
        </w:rPr>
        <w:t xml:space="preserve">.  </w:t>
      </w:r>
      <w:r w:rsidR="00995C0E">
        <w:rPr>
          <w:rFonts w:ascii="Times New Roman" w:hAnsi="Times New Roman"/>
        </w:rPr>
        <w:t>In</w:t>
      </w:r>
      <w:r w:rsidRPr="0065329A">
        <w:rPr>
          <w:rFonts w:ascii="Times New Roman" w:hAnsi="Times New Roman"/>
        </w:rPr>
        <w:t xml:space="preserve"> older adults, resistance training does not seem to </w:t>
      </w:r>
      <w:r>
        <w:rPr>
          <w:rFonts w:ascii="Times New Roman" w:hAnsi="Times New Roman"/>
        </w:rPr>
        <w:t>alter</w:t>
      </w:r>
      <w:r w:rsidRPr="0065329A">
        <w:rPr>
          <w:rFonts w:ascii="Times New Roman" w:hAnsi="Times New Roman"/>
        </w:rPr>
        <w:t xml:space="preserve"> arterial function</w:t>
      </w:r>
      <w:r w:rsidR="00995C0E">
        <w:rPr>
          <w:rFonts w:ascii="Times New Roman" w:hAnsi="Times New Roman"/>
        </w:rPr>
        <w:t>, and o</w:t>
      </w:r>
      <w:r w:rsidRPr="0065329A">
        <w:rPr>
          <w:rFonts w:ascii="Times New Roman" w:hAnsi="Times New Roman"/>
        </w:rPr>
        <w:t xml:space="preserve">ne study </w:t>
      </w:r>
      <w:r w:rsidR="00995C0E">
        <w:rPr>
          <w:rFonts w:ascii="Times New Roman" w:hAnsi="Times New Roman"/>
        </w:rPr>
        <w:t xml:space="preserve">even </w:t>
      </w:r>
      <w:r w:rsidRPr="0065329A">
        <w:rPr>
          <w:rFonts w:ascii="Times New Roman" w:hAnsi="Times New Roman"/>
        </w:rPr>
        <w:t xml:space="preserve">reported a significant decrease in arterial </w:t>
      </w:r>
      <w:r>
        <w:rPr>
          <w:rFonts w:ascii="Times New Roman" w:hAnsi="Times New Roman"/>
        </w:rPr>
        <w:t>stiffness</w:t>
      </w:r>
      <w:r w:rsidRPr="0065329A">
        <w:rPr>
          <w:rFonts w:ascii="Times New Roman" w:hAnsi="Times New Roman"/>
        </w:rPr>
        <w:t xml:space="preserve"> after resistance training</w:t>
      </w:r>
      <w:r>
        <w:rPr>
          <w:rFonts w:ascii="Times New Roman" w:hAnsi="Times New Roman"/>
        </w:rPr>
        <w:t xml:space="preserve"> </w:t>
      </w:r>
      <w:r>
        <w:rPr>
          <w:rFonts w:ascii="Times New Roman" w:hAnsi="Times New Roman"/>
        </w:rPr>
        <w:fldChar w:fldCharType="begin">
          <w:fldData xml:space="preserve">PEVuZE5vdGU+PENpdGU+PEF1dGhvcj5Pa2Ftb3RvPC9BdXRob3I+PFllYXI+MjAwOTwvWWVhcj48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</w:fldData>
        </w:fldChar>
      </w:r>
      <w:r w:rsidR="004233E5">
        <w:rPr>
          <w:rFonts w:ascii="Times New Roman" w:hAnsi="Times New Roman"/>
        </w:rPr>
        <w:instrText xml:space="preserve"> ADDIN EN.CITE </w:instrText>
      </w:r>
      <w:r w:rsidR="004233E5">
        <w:rPr>
          <w:rFonts w:ascii="Times New Roman" w:hAnsi="Times New Roman"/>
        </w:rPr>
        <w:fldChar w:fldCharType="begin">
          <w:fldData xml:space="preserve">PEVuZE5vdGU+PENpdGU+PEF1dGhvcj5Pa2Ftb3RvPC9BdXRob3I+PFllYXI+MjAwOTwvWWVhcj48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</w:fldData>
        </w:fldChar>
      </w:r>
      <w:r w:rsidR="004233E5">
        <w:rPr>
          <w:rFonts w:ascii="Times New Roman" w:hAnsi="Times New Roman"/>
        </w:rPr>
        <w:instrText xml:space="preserve"> ADDIN EN.CITE.DATA </w:instrText>
      </w:r>
      <w:r w:rsidR="004233E5">
        <w:rPr>
          <w:rFonts w:ascii="Times New Roman" w:hAnsi="Times New Roman"/>
        </w:rPr>
      </w:r>
      <w:r w:rsidR="004233E5">
        <w:rPr>
          <w:rFonts w:ascii="Times New Roman" w:hAnsi="Times New Roman"/>
        </w:rPr>
        <w:fldChar w:fldCharType="end"/>
      </w:r>
      <w:r>
        <w:rPr>
          <w:rFonts w:ascii="Times New Roman" w:hAnsi="Times New Roman"/>
        </w:rPr>
      </w:r>
      <w:r>
        <w:rPr>
          <w:rFonts w:ascii="Times New Roman" w:hAnsi="Times New Roman"/>
        </w:rPr>
        <w:fldChar w:fldCharType="separate"/>
      </w:r>
      <w:r w:rsidR="004233E5">
        <w:rPr>
          <w:rFonts w:ascii="Times New Roman" w:hAnsi="Times New Roman"/>
          <w:noProof/>
        </w:rPr>
        <w:t>(</w:t>
      </w:r>
      <w:hyperlink w:anchor="_ENREF_16" w:tooltip="Casey, 2007 #922" w:history="1">
        <w:r w:rsidR="0006559F">
          <w:rPr>
            <w:rFonts w:ascii="Times New Roman" w:hAnsi="Times New Roman"/>
            <w:noProof/>
          </w:rPr>
          <w:t>16</w:t>
        </w:r>
      </w:hyperlink>
      <w:r w:rsidR="004233E5">
        <w:rPr>
          <w:rFonts w:ascii="Times New Roman" w:hAnsi="Times New Roman"/>
          <w:noProof/>
        </w:rPr>
        <w:t xml:space="preserve">, </w:t>
      </w:r>
      <w:hyperlink w:anchor="_ENREF_71" w:tooltip="Okamoto, 2009 #926" w:history="1">
        <w:r w:rsidR="0006559F">
          <w:rPr>
            <w:rFonts w:ascii="Times New Roman" w:hAnsi="Times New Roman"/>
            <w:noProof/>
          </w:rPr>
          <w:t>71</w:t>
        </w:r>
      </w:hyperlink>
      <w:r w:rsidR="004233E5">
        <w:rPr>
          <w:rFonts w:ascii="Times New Roman" w:hAnsi="Times New Roman"/>
          <w:noProof/>
        </w:rPr>
        <w:t>)</w:t>
      </w:r>
      <w:r>
        <w:rPr>
          <w:rFonts w:ascii="Times New Roman" w:hAnsi="Times New Roman"/>
        </w:rPr>
        <w:fldChar w:fldCharType="end"/>
      </w:r>
      <w:r w:rsidRPr="0065329A">
        <w:rPr>
          <w:rFonts w:ascii="Times New Roman" w:hAnsi="Times New Roman"/>
        </w:rPr>
        <w:t xml:space="preserve">.  </w:t>
      </w:r>
    </w:p>
    <w:p w14:paraId="1D39E2A1" w14:textId="190C728A" w:rsidR="005C2E06" w:rsidRDefault="005C2E06" w:rsidP="005C2E06">
      <w:pPr>
        <w:ind w:firstLine="720"/>
        <w:rPr>
          <w:rFonts w:ascii="Times New Roman" w:hAnsi="Times New Roman"/>
        </w:rPr>
      </w:pPr>
      <w:r>
        <w:rPr>
          <w:rFonts w:ascii="Times New Roman" w:hAnsi="Times New Roman"/>
        </w:rPr>
        <w:t>Because of the conflicting evidence from different chronic studies</w:t>
      </w:r>
      <w:r w:rsidR="00F32145">
        <w:rPr>
          <w:rFonts w:ascii="Times New Roman" w:hAnsi="Times New Roman"/>
        </w:rPr>
        <w:t>,</w:t>
      </w:r>
      <w:r>
        <w:rPr>
          <w:rFonts w:ascii="Times New Roman" w:hAnsi="Times New Roman"/>
        </w:rPr>
        <w:t xml:space="preserve"> it might be more important to understand the acute changes in the cardiovascular system following resistance exercise.  Most </w:t>
      </w:r>
      <w:r w:rsidRPr="0065329A">
        <w:rPr>
          <w:rFonts w:ascii="Times New Roman" w:hAnsi="Times New Roman"/>
        </w:rPr>
        <w:t xml:space="preserve">studies have only </w:t>
      </w:r>
      <w:r>
        <w:rPr>
          <w:rFonts w:ascii="Times New Roman" w:hAnsi="Times New Roman"/>
        </w:rPr>
        <w:t>investigated</w:t>
      </w:r>
      <w:r w:rsidRPr="0065329A">
        <w:rPr>
          <w:rFonts w:ascii="Times New Roman" w:hAnsi="Times New Roman"/>
        </w:rPr>
        <w:t xml:space="preserve"> the cardiovascular responses of an acute bout of resistance training in younger men.  </w:t>
      </w:r>
      <w:r>
        <w:rPr>
          <w:rFonts w:ascii="Times New Roman" w:hAnsi="Times New Roman"/>
        </w:rPr>
        <w:t>R</w:t>
      </w:r>
      <w:r w:rsidRPr="0065329A">
        <w:rPr>
          <w:rFonts w:ascii="Times New Roman" w:hAnsi="Times New Roman"/>
        </w:rPr>
        <w:t xml:space="preserve">esistance training </w:t>
      </w:r>
      <w:r>
        <w:rPr>
          <w:rFonts w:ascii="Times New Roman" w:hAnsi="Times New Roman"/>
        </w:rPr>
        <w:t>seems to significantly</w:t>
      </w:r>
      <w:r w:rsidRPr="0065329A">
        <w:rPr>
          <w:rFonts w:ascii="Times New Roman" w:hAnsi="Times New Roman"/>
        </w:rPr>
        <w:t xml:space="preserve"> increase arterial stiffness or decrease</w:t>
      </w:r>
      <w:r>
        <w:rPr>
          <w:rFonts w:ascii="Times New Roman" w:hAnsi="Times New Roman"/>
        </w:rPr>
        <w:t xml:space="preserve"> arterial </w:t>
      </w:r>
      <w:r w:rsidRPr="0065329A">
        <w:rPr>
          <w:rFonts w:ascii="Times New Roman" w:hAnsi="Times New Roman"/>
        </w:rPr>
        <w:t>compliance by 30 minutes post-exercise</w:t>
      </w:r>
      <w:r w:rsidR="00F32145">
        <w:rPr>
          <w:rFonts w:ascii="Times New Roman" w:hAnsi="Times New Roman"/>
        </w:rPr>
        <w:t>,</w:t>
      </w:r>
      <w:r w:rsidRPr="0065329A">
        <w:rPr>
          <w:rFonts w:ascii="Times New Roman" w:hAnsi="Times New Roman"/>
        </w:rPr>
        <w:t xml:space="preserve"> with levels returning to normal by 60 minutes</w:t>
      </w:r>
      <w:r>
        <w:rPr>
          <w:rFonts w:ascii="Times New Roman" w:hAnsi="Times New Roman"/>
        </w:rPr>
        <w:t xml:space="preserve"> </w:t>
      </w:r>
      <w:r>
        <w:rPr>
          <w:rFonts w:ascii="Times New Roman" w:hAnsi="Times New Roman"/>
        </w:rPr>
        <w:fldChar w:fldCharType="begin">
          <w:fldData xml:space="preserve">PEVuZE5vdGU+PENpdGU+PEF1dGhvcj5EZVZhbjwvQXV0aG9yPjxZZWFyPjIwMDU8L1llYXI+PFJl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</w:fldData>
        </w:fldChar>
      </w:r>
      <w:r w:rsidR="001038C2">
        <w:rPr>
          <w:rFonts w:ascii="Times New Roman" w:hAnsi="Times New Roman"/>
        </w:rPr>
        <w:instrText xml:space="preserve"> ADDIN EN.CITE </w:instrText>
      </w:r>
      <w:r w:rsidR="001038C2">
        <w:rPr>
          <w:rFonts w:ascii="Times New Roman" w:hAnsi="Times New Roman"/>
        </w:rPr>
        <w:fldChar w:fldCharType="begin">
          <w:fldData xml:space="preserve">PEVuZE5vdGU+PENpdGU+PEF1dGhvcj5EZVZhbjwvQXV0aG9yPjxZZWFyPjIwMDU8L1llYXI+PFJl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</w:fldData>
        </w:fldChar>
      </w:r>
      <w:r w:rsidR="001038C2">
        <w:rPr>
          <w:rFonts w:ascii="Times New Roman" w:hAnsi="Times New Roman"/>
        </w:rPr>
        <w:instrText xml:space="preserve"> ADDIN EN.CITE.DATA </w:instrText>
      </w:r>
      <w:r w:rsidR="001038C2">
        <w:rPr>
          <w:rFonts w:ascii="Times New Roman" w:hAnsi="Times New Roman"/>
        </w:rPr>
      </w:r>
      <w:r w:rsidR="001038C2">
        <w:rPr>
          <w:rFonts w:ascii="Times New Roman" w:hAnsi="Times New Roman"/>
        </w:rPr>
        <w:fldChar w:fldCharType="end"/>
      </w:r>
      <w:r>
        <w:rPr>
          <w:rFonts w:ascii="Times New Roman" w:hAnsi="Times New Roman"/>
        </w:rPr>
      </w:r>
      <w:r>
        <w:rPr>
          <w:rFonts w:ascii="Times New Roman" w:hAnsi="Times New Roman"/>
        </w:rPr>
        <w:fldChar w:fldCharType="separate"/>
      </w:r>
      <w:r w:rsidR="001038C2">
        <w:rPr>
          <w:rFonts w:ascii="Times New Roman" w:hAnsi="Times New Roman"/>
          <w:noProof/>
        </w:rPr>
        <w:t>(</w:t>
      </w:r>
      <w:hyperlink w:anchor="_ENREF_24" w:tooltip="DeVan, 2005 #916" w:history="1">
        <w:r w:rsidR="0006559F">
          <w:rPr>
            <w:rFonts w:ascii="Times New Roman" w:hAnsi="Times New Roman"/>
            <w:noProof/>
          </w:rPr>
          <w:t>24</w:t>
        </w:r>
      </w:hyperlink>
      <w:r w:rsidR="001038C2">
        <w:rPr>
          <w:rFonts w:ascii="Times New Roman" w:hAnsi="Times New Roman"/>
          <w:noProof/>
        </w:rPr>
        <w:t>)</w:t>
      </w:r>
      <w:r>
        <w:rPr>
          <w:rFonts w:ascii="Times New Roman" w:hAnsi="Times New Roman"/>
        </w:rPr>
        <w:fldChar w:fldCharType="end"/>
      </w:r>
      <w:r>
        <w:rPr>
          <w:rFonts w:ascii="Times New Roman" w:hAnsi="Times New Roman"/>
        </w:rPr>
        <w:t xml:space="preserve">.  The high </w:t>
      </w:r>
      <w:r w:rsidRPr="0065329A">
        <w:rPr>
          <w:rFonts w:ascii="Times New Roman" w:hAnsi="Times New Roman"/>
        </w:rPr>
        <w:t xml:space="preserve">stress </w:t>
      </w:r>
      <w:r>
        <w:rPr>
          <w:rFonts w:ascii="Times New Roman" w:hAnsi="Times New Roman"/>
        </w:rPr>
        <w:t xml:space="preserve">placed </w:t>
      </w:r>
      <w:r w:rsidRPr="0065329A">
        <w:rPr>
          <w:rFonts w:ascii="Times New Roman" w:hAnsi="Times New Roman"/>
        </w:rPr>
        <w:t>on th</w:t>
      </w:r>
      <w:r>
        <w:rPr>
          <w:rFonts w:ascii="Times New Roman" w:hAnsi="Times New Roman"/>
        </w:rPr>
        <w:t xml:space="preserve">e cardiovascular </w:t>
      </w:r>
      <w:r w:rsidRPr="0065329A">
        <w:rPr>
          <w:rFonts w:ascii="Times New Roman" w:hAnsi="Times New Roman"/>
        </w:rPr>
        <w:t xml:space="preserve">system in younger subjects </w:t>
      </w:r>
      <w:r>
        <w:rPr>
          <w:rFonts w:ascii="Times New Roman" w:hAnsi="Times New Roman"/>
        </w:rPr>
        <w:t xml:space="preserve">who have </w:t>
      </w:r>
      <w:r w:rsidRPr="0065329A">
        <w:rPr>
          <w:rFonts w:ascii="Times New Roman" w:hAnsi="Times New Roman"/>
        </w:rPr>
        <w:t xml:space="preserve">more compliant </w:t>
      </w:r>
      <w:r w:rsidRPr="0065329A">
        <w:rPr>
          <w:rFonts w:ascii="Times New Roman" w:hAnsi="Times New Roman"/>
        </w:rPr>
        <w:lastRenderedPageBreak/>
        <w:t xml:space="preserve">arteries may result in </w:t>
      </w:r>
      <w:r>
        <w:rPr>
          <w:rFonts w:ascii="Times New Roman" w:hAnsi="Times New Roman"/>
        </w:rPr>
        <w:t xml:space="preserve">acutely </w:t>
      </w:r>
      <w:r w:rsidRPr="0065329A">
        <w:rPr>
          <w:rFonts w:ascii="Times New Roman" w:hAnsi="Times New Roman"/>
        </w:rPr>
        <w:t>increased arterial stiffness</w:t>
      </w:r>
      <w:r w:rsidR="00F32145">
        <w:rPr>
          <w:rFonts w:ascii="Times New Roman" w:hAnsi="Times New Roman"/>
        </w:rPr>
        <w:t>,</w:t>
      </w:r>
      <w:r w:rsidRPr="0065329A">
        <w:rPr>
          <w:rFonts w:ascii="Times New Roman" w:hAnsi="Times New Roman"/>
        </w:rPr>
        <w:t xml:space="preserve"> particularly in the proximal aorta</w:t>
      </w:r>
      <w:r>
        <w:rPr>
          <w:rFonts w:ascii="Times New Roman" w:hAnsi="Times New Roman"/>
        </w:rPr>
        <w:t>.</w:t>
      </w:r>
      <w:r w:rsidRPr="0065329A">
        <w:rPr>
          <w:rFonts w:ascii="Times New Roman" w:hAnsi="Times New Roman"/>
        </w:rPr>
        <w:t xml:space="preserve"> </w:t>
      </w:r>
      <w:r>
        <w:rPr>
          <w:rFonts w:ascii="Times New Roman" w:hAnsi="Times New Roman"/>
        </w:rPr>
        <w:t xml:space="preserve"> However, o</w:t>
      </w:r>
      <w:r w:rsidRPr="0065329A">
        <w:rPr>
          <w:rFonts w:ascii="Times New Roman" w:hAnsi="Times New Roman"/>
        </w:rPr>
        <w:t xml:space="preserve">lder subjects with increased </w:t>
      </w:r>
      <w:r>
        <w:rPr>
          <w:rFonts w:ascii="Times New Roman" w:hAnsi="Times New Roman"/>
        </w:rPr>
        <w:t xml:space="preserve">arterial </w:t>
      </w:r>
      <w:r w:rsidRPr="0065329A">
        <w:rPr>
          <w:rFonts w:ascii="Times New Roman" w:hAnsi="Times New Roman"/>
        </w:rPr>
        <w:t xml:space="preserve">stiffness due to aging may not have a significant increase in arterial stiffness after resistance exercise. </w:t>
      </w:r>
    </w:p>
    <w:p w14:paraId="50B7EE43" w14:textId="2F077827" w:rsidR="00A0094B" w:rsidRPr="00163799" w:rsidRDefault="005C2E06" w:rsidP="00163799">
      <w:pPr>
        <w:ind w:firstLine="720"/>
        <w:rPr>
          <w:rFonts w:ascii="Times New Roman" w:hAnsi="Times New Roman"/>
        </w:rPr>
      </w:pPr>
      <w:r w:rsidRPr="0065329A">
        <w:rPr>
          <w:rFonts w:ascii="Times New Roman" w:hAnsi="Times New Roman"/>
        </w:rPr>
        <w:t>To date, no studies have examined the acute response</w:t>
      </w:r>
      <w:r>
        <w:rPr>
          <w:rFonts w:ascii="Times New Roman" w:hAnsi="Times New Roman"/>
        </w:rPr>
        <w:t>s</w:t>
      </w:r>
      <w:r w:rsidRPr="0065329A">
        <w:rPr>
          <w:rFonts w:ascii="Times New Roman" w:hAnsi="Times New Roman"/>
        </w:rPr>
        <w:t xml:space="preserve"> to a resistance training bout over a </w:t>
      </w:r>
      <w:r w:rsidR="00F32145">
        <w:rPr>
          <w:rFonts w:ascii="Times New Roman" w:hAnsi="Times New Roman"/>
        </w:rPr>
        <w:t xml:space="preserve">wide </w:t>
      </w:r>
      <w:r w:rsidRPr="0065329A">
        <w:rPr>
          <w:rFonts w:ascii="Times New Roman" w:hAnsi="Times New Roman"/>
        </w:rPr>
        <w:t xml:space="preserve">span of ages.  This is an important </w:t>
      </w:r>
      <w:r w:rsidR="00F32145">
        <w:rPr>
          <w:rFonts w:ascii="Times New Roman" w:hAnsi="Times New Roman"/>
        </w:rPr>
        <w:t>question</w:t>
      </w:r>
      <w:r w:rsidRPr="0065329A">
        <w:rPr>
          <w:rFonts w:ascii="Times New Roman" w:hAnsi="Times New Roman"/>
        </w:rPr>
        <w:t xml:space="preserve"> and may potentially</w:t>
      </w:r>
      <w:r w:rsidR="00F32145">
        <w:rPr>
          <w:rFonts w:ascii="Times New Roman" w:hAnsi="Times New Roman"/>
        </w:rPr>
        <w:t xml:space="preserve"> shed</w:t>
      </w:r>
      <w:r w:rsidRPr="0065329A">
        <w:rPr>
          <w:rFonts w:ascii="Times New Roman" w:hAnsi="Times New Roman"/>
        </w:rPr>
        <w:t xml:space="preserve"> light on whether the change in arterial stiffness after an acute bout of training will be different due to differences in the stiffness of arteries from the aging process itself.  </w:t>
      </w:r>
      <w:r>
        <w:rPr>
          <w:rFonts w:ascii="Times New Roman" w:hAnsi="Times New Roman"/>
        </w:rPr>
        <w:t>Also, a variety of exercise protocols can be used</w:t>
      </w:r>
      <w:r w:rsidR="00D762E6">
        <w:rPr>
          <w:rFonts w:ascii="Times New Roman" w:hAnsi="Times New Roman"/>
        </w:rPr>
        <w:t>,</w:t>
      </w:r>
      <w:r>
        <w:rPr>
          <w:rFonts w:ascii="Times New Roman" w:hAnsi="Times New Roman"/>
        </w:rPr>
        <w:t xml:space="preserve"> but a resistance exercise pro</w:t>
      </w:r>
      <w:r w:rsidR="00F32145">
        <w:rPr>
          <w:rFonts w:ascii="Times New Roman" w:hAnsi="Times New Roman"/>
        </w:rPr>
        <w:t>tocol that would promote muscle and is commonly used by older individuals should be investigated.</w:t>
      </w:r>
    </w:p>
    <w:p w14:paraId="3B3C6DE3" w14:textId="77777777" w:rsidR="00B26394" w:rsidRDefault="00163799" w:rsidP="004716A2">
      <w:pPr>
        <w:pStyle w:val="Heading2"/>
      </w:pPr>
      <w:bookmarkStart w:id="10" w:name="_Toc384895210"/>
      <w:r>
        <w:t>Purpose</w:t>
      </w:r>
      <w:bookmarkEnd w:id="10"/>
    </w:p>
    <w:p w14:paraId="1850665F" w14:textId="6A5912E8" w:rsidR="00163799" w:rsidRPr="0065329A" w:rsidRDefault="00163799" w:rsidP="00995C0E">
      <w:pPr>
        <w:ind w:firstLine="720"/>
        <w:rPr>
          <w:rFonts w:ascii="Times New Roman" w:hAnsi="Times New Roman"/>
        </w:rPr>
      </w:pPr>
      <w:r>
        <w:rPr>
          <w:rFonts w:ascii="Times New Roman" w:hAnsi="Times New Roman"/>
        </w:rPr>
        <w:t>The purpose of this study was t</w:t>
      </w:r>
      <w:r w:rsidRPr="0065329A">
        <w:rPr>
          <w:rFonts w:ascii="Times New Roman" w:hAnsi="Times New Roman"/>
        </w:rPr>
        <w:t xml:space="preserve">o determine the influence of age on arterial stiffness, </w:t>
      </w:r>
      <w:r w:rsidR="004716A2">
        <w:rPr>
          <w:rFonts w:ascii="Times New Roman" w:hAnsi="Times New Roman"/>
        </w:rPr>
        <w:t xml:space="preserve">augmentation pressure, </w:t>
      </w:r>
      <w:r w:rsidRPr="0065329A">
        <w:rPr>
          <w:rFonts w:ascii="Times New Roman" w:hAnsi="Times New Roman"/>
        </w:rPr>
        <w:t xml:space="preserve">augmentation index, central and peripheral blood pressure, stroke volume, ejection fraction, cardiac output and forearm blood flow </w:t>
      </w:r>
      <w:r>
        <w:rPr>
          <w:rFonts w:ascii="Times New Roman" w:hAnsi="Times New Roman"/>
        </w:rPr>
        <w:t>after</w:t>
      </w:r>
      <w:r w:rsidRPr="0065329A">
        <w:rPr>
          <w:rFonts w:ascii="Times New Roman" w:hAnsi="Times New Roman"/>
        </w:rPr>
        <w:t xml:space="preserve"> an acute bout of moderate resistance exercise</w:t>
      </w:r>
      <w:r>
        <w:rPr>
          <w:rFonts w:ascii="Times New Roman" w:hAnsi="Times New Roman"/>
        </w:rPr>
        <w:t xml:space="preserve"> (65% 1-RM, 5 exercises, </w:t>
      </w:r>
      <w:proofErr w:type="gramStart"/>
      <w:r>
        <w:rPr>
          <w:rFonts w:ascii="Times New Roman" w:hAnsi="Times New Roman"/>
        </w:rPr>
        <w:t>3</w:t>
      </w:r>
      <w:proofErr w:type="gramEnd"/>
      <w:r>
        <w:rPr>
          <w:rFonts w:ascii="Times New Roman" w:hAnsi="Times New Roman"/>
        </w:rPr>
        <w:t xml:space="preserve"> sets of 10 repetitions</w:t>
      </w:r>
      <w:r w:rsidRPr="0065329A">
        <w:rPr>
          <w:rFonts w:ascii="Times New Roman" w:hAnsi="Times New Roman"/>
        </w:rPr>
        <w:t xml:space="preserve">). </w:t>
      </w:r>
    </w:p>
    <w:p w14:paraId="5F741A3C" w14:textId="77777777" w:rsidR="00163799" w:rsidRDefault="00163799" w:rsidP="004716A2">
      <w:pPr>
        <w:pStyle w:val="Heading2"/>
      </w:pPr>
      <w:bookmarkStart w:id="11" w:name="_Toc384895211"/>
      <w:r>
        <w:t>Research Question</w:t>
      </w:r>
      <w:bookmarkEnd w:id="11"/>
    </w:p>
    <w:p w14:paraId="041F53D5" w14:textId="76374C88" w:rsidR="00163799" w:rsidRDefault="00163799" w:rsidP="00995C0E">
      <w:pPr>
        <w:ind w:firstLine="720"/>
        <w:rPr>
          <w:rFonts w:ascii="Times New Roman" w:hAnsi="Times New Roman"/>
        </w:rPr>
      </w:pPr>
      <w:r w:rsidRPr="0065329A">
        <w:rPr>
          <w:rFonts w:ascii="Times New Roman" w:hAnsi="Times New Roman"/>
        </w:rPr>
        <w:t xml:space="preserve">How does aging affect arterial stiffness, </w:t>
      </w:r>
      <w:r w:rsidR="004716A2">
        <w:rPr>
          <w:rFonts w:ascii="Times New Roman" w:hAnsi="Times New Roman"/>
        </w:rPr>
        <w:t xml:space="preserve">augmentation pressure, </w:t>
      </w:r>
      <w:r w:rsidRPr="0065329A">
        <w:rPr>
          <w:rFonts w:ascii="Times New Roman" w:hAnsi="Times New Roman"/>
        </w:rPr>
        <w:t>augmentation index, central and peripheral blood pressure</w:t>
      </w:r>
      <w:r>
        <w:rPr>
          <w:rFonts w:ascii="Times New Roman" w:hAnsi="Times New Roman"/>
        </w:rPr>
        <w:t>s</w:t>
      </w:r>
      <w:r w:rsidRPr="0065329A">
        <w:rPr>
          <w:rFonts w:ascii="Times New Roman" w:hAnsi="Times New Roman"/>
        </w:rPr>
        <w:t xml:space="preserve">, stroke volume, ejection fraction, cardiac output and forearm blood flow </w:t>
      </w:r>
      <w:r>
        <w:rPr>
          <w:rFonts w:ascii="Times New Roman" w:hAnsi="Times New Roman"/>
        </w:rPr>
        <w:t xml:space="preserve">responses </w:t>
      </w:r>
      <w:r w:rsidRPr="0065329A">
        <w:rPr>
          <w:rFonts w:ascii="Times New Roman" w:hAnsi="Times New Roman"/>
        </w:rPr>
        <w:t>to an acute bout of moderate resistance exercise</w:t>
      </w:r>
      <w:r>
        <w:rPr>
          <w:rFonts w:ascii="Times New Roman" w:hAnsi="Times New Roman"/>
        </w:rPr>
        <w:t>?</w:t>
      </w:r>
    </w:p>
    <w:p w14:paraId="40DFB24C" w14:textId="77777777" w:rsidR="00163799" w:rsidRDefault="00163799" w:rsidP="00163799">
      <w:pPr>
        <w:pStyle w:val="Heading3"/>
      </w:pPr>
      <w:bookmarkStart w:id="12" w:name="_Toc384895212"/>
      <w:proofErr w:type="spellStart"/>
      <w:r>
        <w:lastRenderedPageBreak/>
        <w:t>Subquestion</w:t>
      </w:r>
      <w:bookmarkEnd w:id="12"/>
      <w:proofErr w:type="spellEnd"/>
    </w:p>
    <w:p w14:paraId="60C7F5FC" w14:textId="05067EC1" w:rsidR="00163799" w:rsidRPr="0065329A" w:rsidRDefault="00163799" w:rsidP="00995C0E">
      <w:pPr>
        <w:ind w:firstLine="720"/>
        <w:rPr>
          <w:rFonts w:ascii="Times New Roman" w:hAnsi="Times New Roman"/>
        </w:rPr>
      </w:pPr>
      <w:r w:rsidRPr="0065329A">
        <w:rPr>
          <w:rFonts w:ascii="Times New Roman" w:hAnsi="Times New Roman"/>
        </w:rPr>
        <w:t xml:space="preserve">What is the influence of muscle mass on </w:t>
      </w:r>
      <w:r>
        <w:rPr>
          <w:rFonts w:ascii="Times New Roman" w:hAnsi="Times New Roman"/>
        </w:rPr>
        <w:t>arterial stiffness</w:t>
      </w:r>
      <w:r w:rsidRPr="0065329A">
        <w:rPr>
          <w:rFonts w:ascii="Times New Roman" w:hAnsi="Times New Roman"/>
        </w:rPr>
        <w:t xml:space="preserve"> and does the amount of muscle mass influence how </w:t>
      </w:r>
      <w:r w:rsidR="00B81458">
        <w:rPr>
          <w:rFonts w:ascii="Times New Roman" w:hAnsi="Times New Roman"/>
        </w:rPr>
        <w:t>stiff the arteries become after</w:t>
      </w:r>
      <w:r>
        <w:rPr>
          <w:rFonts w:ascii="Times New Roman" w:hAnsi="Times New Roman"/>
        </w:rPr>
        <w:t xml:space="preserve"> an acute bout of </w:t>
      </w:r>
      <w:r w:rsidR="004716A2">
        <w:rPr>
          <w:rFonts w:ascii="Times New Roman" w:hAnsi="Times New Roman"/>
        </w:rPr>
        <w:t xml:space="preserve">resistance </w:t>
      </w:r>
      <w:r>
        <w:rPr>
          <w:rFonts w:ascii="Times New Roman" w:hAnsi="Times New Roman"/>
        </w:rPr>
        <w:t>exercise?</w:t>
      </w:r>
      <w:r w:rsidRPr="0065329A">
        <w:rPr>
          <w:rFonts w:ascii="Times New Roman" w:hAnsi="Times New Roman"/>
        </w:rPr>
        <w:t xml:space="preserve"> </w:t>
      </w:r>
    </w:p>
    <w:p w14:paraId="72349F5B" w14:textId="77777777" w:rsidR="00163799" w:rsidRDefault="00163799" w:rsidP="004716A2">
      <w:pPr>
        <w:pStyle w:val="Heading2"/>
      </w:pPr>
      <w:bookmarkStart w:id="13" w:name="_Toc384895213"/>
      <w:r>
        <w:t>Hypothesis</w:t>
      </w:r>
      <w:bookmarkEnd w:id="13"/>
    </w:p>
    <w:p w14:paraId="67D26BF4" w14:textId="5D2C4F13" w:rsidR="00163799" w:rsidRPr="0065329A" w:rsidRDefault="00F32145" w:rsidP="00995C0E">
      <w:pPr>
        <w:ind w:firstLine="720"/>
        <w:rPr>
          <w:rFonts w:ascii="Times New Roman" w:hAnsi="Times New Roman"/>
        </w:rPr>
      </w:pPr>
      <w:r>
        <w:rPr>
          <w:rFonts w:ascii="Times New Roman" w:hAnsi="Times New Roman"/>
        </w:rPr>
        <w:t>I</w:t>
      </w:r>
      <w:r w:rsidR="005C01A7">
        <w:rPr>
          <w:rFonts w:ascii="Times New Roman" w:hAnsi="Times New Roman"/>
        </w:rPr>
        <w:t>t was</w:t>
      </w:r>
      <w:r w:rsidR="00163799">
        <w:rPr>
          <w:rFonts w:ascii="Times New Roman" w:hAnsi="Times New Roman"/>
        </w:rPr>
        <w:t xml:space="preserve"> hypothesized that between the ages of 18-39 years a significant increase in cardiovascular measures would be found post-exercise. </w:t>
      </w:r>
      <w:r>
        <w:rPr>
          <w:rFonts w:ascii="Times New Roman" w:hAnsi="Times New Roman"/>
        </w:rPr>
        <w:t>I</w:t>
      </w:r>
      <w:r w:rsidR="005C01A7">
        <w:rPr>
          <w:rFonts w:ascii="Times New Roman" w:hAnsi="Times New Roman"/>
        </w:rPr>
        <w:t>t was</w:t>
      </w:r>
      <w:r w:rsidR="00163799">
        <w:rPr>
          <w:rFonts w:ascii="Times New Roman" w:hAnsi="Times New Roman"/>
        </w:rPr>
        <w:t xml:space="preserve"> also hypothesiz</w:t>
      </w:r>
      <w:r w:rsidR="00B81458">
        <w:rPr>
          <w:rFonts w:ascii="Times New Roman" w:hAnsi="Times New Roman"/>
        </w:rPr>
        <w:t>ed that after the age</w:t>
      </w:r>
      <w:r w:rsidR="0043413A">
        <w:rPr>
          <w:rFonts w:ascii="Times New Roman" w:hAnsi="Times New Roman"/>
        </w:rPr>
        <w:t xml:space="preserve"> of 40 </w:t>
      </w:r>
      <w:r w:rsidR="00163799">
        <w:rPr>
          <w:rFonts w:ascii="Times New Roman" w:hAnsi="Times New Roman"/>
        </w:rPr>
        <w:t>years</w:t>
      </w:r>
      <w:r>
        <w:rPr>
          <w:rFonts w:ascii="Times New Roman" w:hAnsi="Times New Roman"/>
        </w:rPr>
        <w:t>,</w:t>
      </w:r>
      <w:r w:rsidR="00163799">
        <w:rPr>
          <w:rFonts w:ascii="Times New Roman" w:hAnsi="Times New Roman"/>
        </w:rPr>
        <w:t xml:space="preserve"> an attenuated response in cardiovascular measures would be observed compared to individuals younger than 40 years. </w:t>
      </w:r>
    </w:p>
    <w:p w14:paraId="0E846043" w14:textId="181A5194" w:rsidR="00163799" w:rsidRDefault="00163799" w:rsidP="00163799">
      <w:pPr>
        <w:pStyle w:val="Heading3"/>
      </w:pPr>
      <w:bookmarkStart w:id="14" w:name="_Toc384895214"/>
      <w:proofErr w:type="spellStart"/>
      <w:r>
        <w:t>Sub</w:t>
      </w:r>
      <w:r w:rsidR="004716A2">
        <w:t>question</w:t>
      </w:r>
      <w:proofErr w:type="spellEnd"/>
      <w:r w:rsidR="004716A2">
        <w:t xml:space="preserve"> Hypothesis</w:t>
      </w:r>
      <w:bookmarkEnd w:id="14"/>
    </w:p>
    <w:p w14:paraId="076D9E0B" w14:textId="07E28571" w:rsidR="00163799" w:rsidRPr="0065329A" w:rsidRDefault="00F32145" w:rsidP="00995C0E">
      <w:pPr>
        <w:ind w:firstLine="720"/>
        <w:rPr>
          <w:rFonts w:ascii="Times New Roman" w:hAnsi="Times New Roman"/>
        </w:rPr>
      </w:pPr>
      <w:r>
        <w:rPr>
          <w:rFonts w:ascii="Times New Roman" w:hAnsi="Times New Roman"/>
        </w:rPr>
        <w:t>I</w:t>
      </w:r>
      <w:r w:rsidR="005C01A7">
        <w:rPr>
          <w:rFonts w:ascii="Times New Roman" w:hAnsi="Times New Roman"/>
        </w:rPr>
        <w:t>t was</w:t>
      </w:r>
      <w:r w:rsidR="00163799">
        <w:rPr>
          <w:rFonts w:ascii="Times New Roman" w:hAnsi="Times New Roman"/>
        </w:rPr>
        <w:t xml:space="preserve"> hypothesized that greater amounts of muscle mass would result in greater increases in arterial stiffness due to an increased load on the arterial system after an acute bout of resistance exercise but that arterial stiffness measures would be greater at rest for individuals with </w:t>
      </w:r>
      <w:r>
        <w:rPr>
          <w:rFonts w:ascii="Times New Roman" w:hAnsi="Times New Roman"/>
        </w:rPr>
        <w:t>smaller</w:t>
      </w:r>
      <w:r w:rsidR="00163799">
        <w:rPr>
          <w:rFonts w:ascii="Times New Roman" w:hAnsi="Times New Roman"/>
        </w:rPr>
        <w:t xml:space="preserve"> muscle mass.  </w:t>
      </w:r>
    </w:p>
    <w:p w14:paraId="1354CC36" w14:textId="77777777" w:rsidR="00163799" w:rsidRDefault="00163799" w:rsidP="004716A2">
      <w:pPr>
        <w:pStyle w:val="Heading2"/>
      </w:pPr>
      <w:bookmarkStart w:id="15" w:name="_Toc384895215"/>
      <w:r>
        <w:t>Significance</w:t>
      </w:r>
      <w:bookmarkEnd w:id="15"/>
    </w:p>
    <w:p w14:paraId="372B00A5" w14:textId="41C941D2" w:rsidR="00163799" w:rsidRPr="0065329A" w:rsidRDefault="00163799" w:rsidP="00995C0E">
      <w:pPr>
        <w:ind w:firstLine="720"/>
        <w:rPr>
          <w:rFonts w:ascii="Times New Roman" w:hAnsi="Times New Roman"/>
        </w:rPr>
      </w:pPr>
      <w:r>
        <w:rPr>
          <w:rFonts w:ascii="Times New Roman" w:hAnsi="Times New Roman"/>
        </w:rPr>
        <w:t xml:space="preserve">No </w:t>
      </w:r>
      <w:r w:rsidR="00F32145">
        <w:rPr>
          <w:rFonts w:ascii="Times New Roman" w:hAnsi="Times New Roman"/>
        </w:rPr>
        <w:t xml:space="preserve">previous </w:t>
      </w:r>
      <w:r>
        <w:rPr>
          <w:rFonts w:ascii="Times New Roman" w:hAnsi="Times New Roman"/>
        </w:rPr>
        <w:t xml:space="preserve">studies have examined the effects of age on the cardiovascular system after an acute bout of resistance exercise. The results of this study demonstrate how varying levels of arterial stiffness, due to the aging process, affect the arterial response to an acute bout of resistance exercise.  Furthermore, </w:t>
      </w:r>
      <w:r w:rsidR="00F32145">
        <w:rPr>
          <w:rFonts w:ascii="Times New Roman" w:hAnsi="Times New Roman"/>
        </w:rPr>
        <w:t>this study</w:t>
      </w:r>
      <w:r>
        <w:rPr>
          <w:rFonts w:ascii="Times New Roman" w:hAnsi="Times New Roman"/>
        </w:rPr>
        <w:t xml:space="preserve"> determine</w:t>
      </w:r>
      <w:r w:rsidR="00B81458">
        <w:rPr>
          <w:rFonts w:ascii="Times New Roman" w:hAnsi="Times New Roman"/>
        </w:rPr>
        <w:t>d</w:t>
      </w:r>
      <w:r>
        <w:rPr>
          <w:rFonts w:ascii="Times New Roman" w:hAnsi="Times New Roman"/>
        </w:rPr>
        <w:t xml:space="preserve"> the influence of muscle mass on </w:t>
      </w:r>
      <w:r w:rsidR="004716A2">
        <w:rPr>
          <w:rFonts w:ascii="Times New Roman" w:hAnsi="Times New Roman"/>
        </w:rPr>
        <w:t xml:space="preserve">arterial stiffness </w:t>
      </w:r>
      <w:r>
        <w:rPr>
          <w:rFonts w:ascii="Times New Roman" w:hAnsi="Times New Roman"/>
        </w:rPr>
        <w:t xml:space="preserve">after an acute bout of resistance exercise. </w:t>
      </w:r>
    </w:p>
    <w:p w14:paraId="07C4894B" w14:textId="77777777" w:rsidR="008F582B" w:rsidRDefault="008F582B" w:rsidP="004716A2">
      <w:pPr>
        <w:pStyle w:val="Heading2"/>
      </w:pPr>
      <w:bookmarkStart w:id="16" w:name="_Toc384895216"/>
      <w:r>
        <w:t>Assumptions</w:t>
      </w:r>
      <w:bookmarkEnd w:id="16"/>
    </w:p>
    <w:p w14:paraId="19D3C370" w14:textId="7BDD7759" w:rsidR="008F582B" w:rsidRDefault="005C01A7" w:rsidP="008F582B">
      <w:pPr>
        <w:pStyle w:val="ListParagraph"/>
        <w:numPr>
          <w:ilvl w:val="0"/>
          <w:numId w:val="8"/>
        </w:numPr>
        <w:spacing w:after="200"/>
        <w:rPr>
          <w:rFonts w:ascii="Times New Roman" w:hAnsi="Times New Roman"/>
        </w:rPr>
      </w:pPr>
      <w:r>
        <w:rPr>
          <w:rFonts w:ascii="Times New Roman" w:hAnsi="Times New Roman"/>
        </w:rPr>
        <w:t>It was</w:t>
      </w:r>
      <w:r w:rsidR="008F582B" w:rsidRPr="00E56F0B">
        <w:rPr>
          <w:rFonts w:ascii="Times New Roman" w:hAnsi="Times New Roman"/>
        </w:rPr>
        <w:t xml:space="preserve"> </w:t>
      </w:r>
      <w:r w:rsidR="00B81458">
        <w:rPr>
          <w:rFonts w:ascii="Times New Roman" w:hAnsi="Times New Roman"/>
        </w:rPr>
        <w:t>assumed</w:t>
      </w:r>
      <w:r w:rsidR="008F582B" w:rsidRPr="00E56F0B">
        <w:rPr>
          <w:rFonts w:ascii="Times New Roman" w:hAnsi="Times New Roman"/>
        </w:rPr>
        <w:t xml:space="preserve"> that </w:t>
      </w:r>
      <w:r w:rsidR="008F582B">
        <w:rPr>
          <w:rFonts w:ascii="Times New Roman" w:hAnsi="Times New Roman"/>
        </w:rPr>
        <w:t>participants</w:t>
      </w:r>
      <w:r w:rsidR="008F582B" w:rsidRPr="00E56F0B">
        <w:rPr>
          <w:rFonts w:ascii="Times New Roman" w:hAnsi="Times New Roman"/>
        </w:rPr>
        <w:t xml:space="preserve"> </w:t>
      </w:r>
      <w:r w:rsidR="00B81458">
        <w:rPr>
          <w:rFonts w:ascii="Times New Roman" w:hAnsi="Times New Roman"/>
        </w:rPr>
        <w:t>were</w:t>
      </w:r>
      <w:r w:rsidR="008F582B" w:rsidRPr="00E56F0B">
        <w:rPr>
          <w:rFonts w:ascii="Times New Roman" w:hAnsi="Times New Roman"/>
        </w:rPr>
        <w:t xml:space="preserve"> free of cardiovas</w:t>
      </w:r>
      <w:r w:rsidR="008F582B">
        <w:rPr>
          <w:rFonts w:ascii="Times New Roman" w:hAnsi="Times New Roman"/>
        </w:rPr>
        <w:t xml:space="preserve">cular diseases and other neuromuscular diseases as reported by either the participant or their physician. </w:t>
      </w:r>
    </w:p>
    <w:p w14:paraId="7094821E" w14:textId="4F294E31" w:rsidR="008F582B" w:rsidRPr="00A15D3A" w:rsidRDefault="005C01A7" w:rsidP="00A15D3A">
      <w:pPr>
        <w:pStyle w:val="ListParagraph"/>
        <w:numPr>
          <w:ilvl w:val="0"/>
          <w:numId w:val="8"/>
        </w:numPr>
        <w:spacing w:after="200"/>
        <w:rPr>
          <w:rFonts w:ascii="Times New Roman" w:hAnsi="Times New Roman"/>
        </w:rPr>
      </w:pPr>
      <w:r>
        <w:rPr>
          <w:rFonts w:ascii="Times New Roman" w:hAnsi="Times New Roman"/>
        </w:rPr>
        <w:lastRenderedPageBreak/>
        <w:t>It was</w:t>
      </w:r>
      <w:r w:rsidR="008F582B">
        <w:rPr>
          <w:rFonts w:ascii="Times New Roman" w:hAnsi="Times New Roman"/>
        </w:rPr>
        <w:t xml:space="preserve"> </w:t>
      </w:r>
      <w:r w:rsidR="00B81458">
        <w:rPr>
          <w:rFonts w:ascii="Times New Roman" w:hAnsi="Times New Roman"/>
        </w:rPr>
        <w:t>assumed</w:t>
      </w:r>
      <w:r w:rsidR="008F582B">
        <w:rPr>
          <w:rFonts w:ascii="Times New Roman" w:hAnsi="Times New Roman"/>
        </w:rPr>
        <w:t xml:space="preserve"> that participants </w:t>
      </w:r>
      <w:r w:rsidR="00B81458">
        <w:rPr>
          <w:rFonts w:ascii="Times New Roman" w:hAnsi="Times New Roman"/>
        </w:rPr>
        <w:t>were</w:t>
      </w:r>
      <w:r w:rsidR="008F582B">
        <w:rPr>
          <w:rFonts w:ascii="Times New Roman" w:hAnsi="Times New Roman"/>
        </w:rPr>
        <w:t xml:space="preserve"> fasted 3 hours prior to measurements, </w:t>
      </w:r>
      <w:r w:rsidR="00A15D3A">
        <w:rPr>
          <w:rFonts w:ascii="Times New Roman" w:hAnsi="Times New Roman"/>
        </w:rPr>
        <w:t xml:space="preserve">had </w:t>
      </w:r>
      <w:r w:rsidR="008F582B">
        <w:rPr>
          <w:rFonts w:ascii="Times New Roman" w:hAnsi="Times New Roman"/>
        </w:rPr>
        <w:t>not consumed caffeine,</w:t>
      </w:r>
      <w:r w:rsidR="001C386F">
        <w:rPr>
          <w:rFonts w:ascii="Times New Roman" w:hAnsi="Times New Roman"/>
        </w:rPr>
        <w:t xml:space="preserve"> alcohol or</w:t>
      </w:r>
      <w:r w:rsidR="008F582B">
        <w:rPr>
          <w:rFonts w:ascii="Times New Roman" w:hAnsi="Times New Roman"/>
        </w:rPr>
        <w:t xml:space="preserve"> anti-inflammatory medication </w:t>
      </w:r>
      <w:r w:rsidR="001C386F">
        <w:rPr>
          <w:rFonts w:ascii="Times New Roman" w:hAnsi="Times New Roman"/>
        </w:rPr>
        <w:t xml:space="preserve">12 hours prior to measurements </w:t>
      </w:r>
      <w:r w:rsidR="004716A2">
        <w:rPr>
          <w:rFonts w:ascii="Times New Roman" w:hAnsi="Times New Roman"/>
        </w:rPr>
        <w:t>and</w:t>
      </w:r>
      <w:r w:rsidR="008F582B">
        <w:rPr>
          <w:rFonts w:ascii="Times New Roman" w:hAnsi="Times New Roman"/>
        </w:rPr>
        <w:t xml:space="preserve"> </w:t>
      </w:r>
      <w:r w:rsidR="00F32145">
        <w:rPr>
          <w:rFonts w:ascii="Times New Roman" w:hAnsi="Times New Roman"/>
        </w:rPr>
        <w:t xml:space="preserve">had </w:t>
      </w:r>
      <w:r w:rsidR="00A15D3A">
        <w:rPr>
          <w:rFonts w:ascii="Times New Roman" w:hAnsi="Times New Roman"/>
        </w:rPr>
        <w:t xml:space="preserve">not </w:t>
      </w:r>
      <w:r w:rsidR="008F582B">
        <w:rPr>
          <w:rFonts w:ascii="Times New Roman" w:hAnsi="Times New Roman"/>
        </w:rPr>
        <w:t xml:space="preserve">exercised 24 hours prior to measurements. </w:t>
      </w:r>
    </w:p>
    <w:p w14:paraId="0C50A553" w14:textId="359F9D2D" w:rsidR="008F582B" w:rsidRPr="008F582B" w:rsidRDefault="005C01A7" w:rsidP="008F582B">
      <w:pPr>
        <w:pStyle w:val="ListParagraph"/>
        <w:numPr>
          <w:ilvl w:val="0"/>
          <w:numId w:val="8"/>
        </w:numPr>
        <w:spacing w:after="200"/>
        <w:rPr>
          <w:rFonts w:ascii="Times New Roman" w:hAnsi="Times New Roman"/>
        </w:rPr>
      </w:pPr>
      <w:r>
        <w:rPr>
          <w:rFonts w:ascii="Times New Roman" w:hAnsi="Times New Roman"/>
        </w:rPr>
        <w:t>It was</w:t>
      </w:r>
      <w:r w:rsidR="008F582B">
        <w:rPr>
          <w:rFonts w:ascii="Times New Roman" w:hAnsi="Times New Roman"/>
        </w:rPr>
        <w:t xml:space="preserve"> </w:t>
      </w:r>
      <w:r w:rsidR="00A15D3A">
        <w:rPr>
          <w:rFonts w:ascii="Times New Roman" w:hAnsi="Times New Roman"/>
        </w:rPr>
        <w:t>assumed</w:t>
      </w:r>
      <w:r w:rsidR="008F582B">
        <w:rPr>
          <w:rFonts w:ascii="Times New Roman" w:hAnsi="Times New Roman"/>
        </w:rPr>
        <w:t xml:space="preserve"> that participants accurately report</w:t>
      </w:r>
      <w:r w:rsidR="00A15D3A">
        <w:rPr>
          <w:rFonts w:ascii="Times New Roman" w:hAnsi="Times New Roman"/>
        </w:rPr>
        <w:t>ed</w:t>
      </w:r>
      <w:r w:rsidR="008F582B">
        <w:rPr>
          <w:rFonts w:ascii="Times New Roman" w:hAnsi="Times New Roman"/>
        </w:rPr>
        <w:t xml:space="preserve"> their levels of physical </w:t>
      </w:r>
      <w:r w:rsidR="008F582B" w:rsidRPr="008F582B">
        <w:rPr>
          <w:rFonts w:ascii="Times New Roman" w:hAnsi="Times New Roman"/>
        </w:rPr>
        <w:t>activity.</w:t>
      </w:r>
    </w:p>
    <w:p w14:paraId="0CE30E56" w14:textId="77777777" w:rsidR="008F582B" w:rsidRPr="004716A2" w:rsidRDefault="008F582B" w:rsidP="004716A2">
      <w:pPr>
        <w:pStyle w:val="Heading2"/>
      </w:pPr>
      <w:bookmarkStart w:id="17" w:name="_Toc384895217"/>
      <w:r w:rsidRPr="004716A2">
        <w:t>Delimitations</w:t>
      </w:r>
      <w:bookmarkEnd w:id="17"/>
    </w:p>
    <w:p w14:paraId="7DA9C105" w14:textId="39637F28" w:rsidR="008F582B" w:rsidRPr="004716A2" w:rsidRDefault="008F582B" w:rsidP="008F582B">
      <w:pPr>
        <w:pStyle w:val="ListParagraph"/>
        <w:numPr>
          <w:ilvl w:val="0"/>
          <w:numId w:val="9"/>
        </w:numPr>
        <w:spacing w:after="200"/>
        <w:rPr>
          <w:rFonts w:ascii="Times New Roman" w:hAnsi="Times New Roman"/>
        </w:rPr>
      </w:pPr>
      <w:r w:rsidRPr="004716A2">
        <w:rPr>
          <w:rFonts w:ascii="Times New Roman" w:hAnsi="Times New Roman"/>
        </w:rPr>
        <w:t>The findings in this study only apply to healthy men between the ages of 18-</w:t>
      </w:r>
      <w:r w:rsidR="00A15D3A" w:rsidRPr="004716A2">
        <w:rPr>
          <w:rFonts w:ascii="Times New Roman" w:hAnsi="Times New Roman"/>
        </w:rPr>
        <w:t>75</w:t>
      </w:r>
      <w:r w:rsidRPr="004716A2">
        <w:rPr>
          <w:rFonts w:ascii="Times New Roman" w:hAnsi="Times New Roman"/>
        </w:rPr>
        <w:t xml:space="preserve"> years</w:t>
      </w:r>
      <w:r w:rsidR="00A15D3A" w:rsidRPr="004716A2">
        <w:rPr>
          <w:rFonts w:ascii="Times New Roman" w:hAnsi="Times New Roman"/>
        </w:rPr>
        <w:t xml:space="preserve"> old</w:t>
      </w:r>
      <w:r w:rsidRPr="004716A2">
        <w:rPr>
          <w:rFonts w:ascii="Times New Roman" w:hAnsi="Times New Roman"/>
        </w:rPr>
        <w:t>.</w:t>
      </w:r>
    </w:p>
    <w:p w14:paraId="745EDD77" w14:textId="1F041218" w:rsidR="008F582B" w:rsidRPr="004716A2" w:rsidRDefault="008F582B" w:rsidP="008F582B">
      <w:pPr>
        <w:pStyle w:val="ListParagraph"/>
        <w:numPr>
          <w:ilvl w:val="0"/>
          <w:numId w:val="9"/>
        </w:numPr>
        <w:spacing w:after="200"/>
        <w:rPr>
          <w:rFonts w:ascii="Times New Roman" w:hAnsi="Times New Roman"/>
        </w:rPr>
      </w:pPr>
      <w:r w:rsidRPr="004716A2">
        <w:rPr>
          <w:rFonts w:ascii="Times New Roman" w:hAnsi="Times New Roman"/>
        </w:rPr>
        <w:t xml:space="preserve">The sample </w:t>
      </w:r>
      <w:r w:rsidR="00A15D3A" w:rsidRPr="004716A2">
        <w:rPr>
          <w:rFonts w:ascii="Times New Roman" w:hAnsi="Times New Roman"/>
        </w:rPr>
        <w:t>was</w:t>
      </w:r>
      <w:r w:rsidRPr="004716A2">
        <w:rPr>
          <w:rFonts w:ascii="Times New Roman" w:hAnsi="Times New Roman"/>
        </w:rPr>
        <w:t xml:space="preserve"> recruited from the surrounding areas of Norman and Oklahoma City, Oklahoma. </w:t>
      </w:r>
    </w:p>
    <w:p w14:paraId="766319C9" w14:textId="77777777" w:rsidR="008F582B" w:rsidRPr="004716A2" w:rsidRDefault="008F582B" w:rsidP="004716A2">
      <w:pPr>
        <w:pStyle w:val="Heading2"/>
      </w:pPr>
      <w:bookmarkStart w:id="18" w:name="_Toc384895218"/>
      <w:r w:rsidRPr="004716A2">
        <w:t>Limitations</w:t>
      </w:r>
      <w:bookmarkEnd w:id="18"/>
    </w:p>
    <w:p w14:paraId="52E12217" w14:textId="495E5667" w:rsidR="008F582B" w:rsidRPr="004716A2" w:rsidRDefault="008F582B" w:rsidP="008F582B">
      <w:pPr>
        <w:pStyle w:val="ListParagraph"/>
        <w:numPr>
          <w:ilvl w:val="0"/>
          <w:numId w:val="10"/>
        </w:numPr>
        <w:rPr>
          <w:rFonts w:ascii="Times New Roman" w:hAnsi="Times New Roman"/>
        </w:rPr>
      </w:pPr>
      <w:r w:rsidRPr="004716A2">
        <w:rPr>
          <w:rFonts w:ascii="Times New Roman" w:hAnsi="Times New Roman"/>
        </w:rPr>
        <w:t>This is an acute study</w:t>
      </w:r>
      <w:r w:rsidR="00F32145">
        <w:rPr>
          <w:rFonts w:ascii="Times New Roman" w:hAnsi="Times New Roman"/>
        </w:rPr>
        <w:t>,</w:t>
      </w:r>
      <w:r w:rsidRPr="004716A2">
        <w:rPr>
          <w:rFonts w:ascii="Times New Roman" w:hAnsi="Times New Roman"/>
        </w:rPr>
        <w:t xml:space="preserve"> so conclusions about the effects of aging on chronic adaptations to resistance training cannot be made.</w:t>
      </w:r>
    </w:p>
    <w:p w14:paraId="21E59FC1" w14:textId="77777777" w:rsidR="008F582B" w:rsidRDefault="008F582B" w:rsidP="004716A2">
      <w:pPr>
        <w:pStyle w:val="Heading2"/>
      </w:pPr>
      <w:bookmarkStart w:id="19" w:name="_Toc384895219"/>
      <w:r>
        <w:t>Operational Definitions</w:t>
      </w:r>
      <w:bookmarkEnd w:id="19"/>
    </w:p>
    <w:p w14:paraId="012E68F6" w14:textId="77777777" w:rsidR="008F582B" w:rsidRPr="00593525" w:rsidRDefault="008F582B" w:rsidP="008F582B">
      <w:pPr>
        <w:rPr>
          <w:rFonts w:ascii="Times New Roman" w:hAnsi="Times New Roman"/>
        </w:rPr>
      </w:pPr>
      <w:r>
        <w:rPr>
          <w:rFonts w:ascii="Times New Roman" w:hAnsi="Times New Roman"/>
          <w:b/>
        </w:rPr>
        <w:t xml:space="preserve">Arterial compliance: </w:t>
      </w:r>
      <w:r w:rsidRPr="00593525">
        <w:rPr>
          <w:rFonts w:ascii="Times New Roman" w:hAnsi="Times New Roman"/>
        </w:rPr>
        <w:t xml:space="preserve">A measure of the </w:t>
      </w:r>
      <w:r>
        <w:rPr>
          <w:rFonts w:ascii="Times New Roman" w:hAnsi="Times New Roman"/>
        </w:rPr>
        <w:t>elasticity</w:t>
      </w:r>
      <w:r w:rsidRPr="00593525">
        <w:rPr>
          <w:rFonts w:ascii="Times New Roman" w:hAnsi="Times New Roman"/>
        </w:rPr>
        <w:t xml:space="preserve"> of the arteries that is reflected from the relationship between pressure and volume changes in the artery.</w:t>
      </w:r>
      <w:r>
        <w:rPr>
          <w:rFonts w:ascii="Times New Roman" w:hAnsi="Times New Roman"/>
        </w:rPr>
        <w:t xml:space="preserve">  This is inversely related to arterial stiffness.  </w:t>
      </w:r>
    </w:p>
    <w:p w14:paraId="555839A9" w14:textId="0FEEF054" w:rsidR="001C386F" w:rsidRDefault="001C386F" w:rsidP="008F582B">
      <w:pPr>
        <w:rPr>
          <w:rFonts w:ascii="Times New Roman" w:hAnsi="Times New Roman"/>
          <w:b/>
        </w:rPr>
      </w:pPr>
      <w:r>
        <w:rPr>
          <w:rFonts w:ascii="Times New Roman" w:hAnsi="Times New Roman"/>
          <w:b/>
        </w:rPr>
        <w:t>Augmented pressure:</w:t>
      </w:r>
      <w:r w:rsidR="00A15D3A">
        <w:rPr>
          <w:rFonts w:ascii="Times New Roman" w:hAnsi="Times New Roman"/>
          <w:b/>
        </w:rPr>
        <w:t xml:space="preserve"> </w:t>
      </w:r>
      <w:r w:rsidR="00A15D3A" w:rsidRPr="00A15D3A">
        <w:rPr>
          <w:rFonts w:ascii="Times New Roman" w:hAnsi="Times New Roman"/>
        </w:rPr>
        <w:t xml:space="preserve">A measure of the difference in </w:t>
      </w:r>
      <w:r w:rsidR="00A7042C">
        <w:rPr>
          <w:rFonts w:ascii="Times New Roman" w:hAnsi="Times New Roman"/>
        </w:rPr>
        <w:t>pulse wave pressure</w:t>
      </w:r>
      <w:r w:rsidR="00A15D3A" w:rsidRPr="00A15D3A">
        <w:rPr>
          <w:rFonts w:ascii="Times New Roman" w:hAnsi="Times New Roman"/>
        </w:rPr>
        <w:t xml:space="preserve"> from the first systolic peak and second systolic peak</w:t>
      </w:r>
      <w:r w:rsidR="00A15D3A">
        <w:rPr>
          <w:rFonts w:ascii="Times New Roman" w:hAnsi="Times New Roman"/>
        </w:rPr>
        <w:t xml:space="preserve">.  It represents the </w:t>
      </w:r>
      <w:r w:rsidR="00F04A49">
        <w:rPr>
          <w:rFonts w:ascii="Times New Roman" w:hAnsi="Times New Roman"/>
        </w:rPr>
        <w:t xml:space="preserve">augmented </w:t>
      </w:r>
      <w:r w:rsidR="00A15D3A">
        <w:rPr>
          <w:rFonts w:ascii="Times New Roman" w:hAnsi="Times New Roman"/>
        </w:rPr>
        <w:t xml:space="preserve">pressure from the reflected </w:t>
      </w:r>
      <w:r w:rsidR="00A7042C">
        <w:rPr>
          <w:rFonts w:ascii="Times New Roman" w:hAnsi="Times New Roman"/>
        </w:rPr>
        <w:t xml:space="preserve">pulse </w:t>
      </w:r>
      <w:r w:rsidR="00A15D3A">
        <w:rPr>
          <w:rFonts w:ascii="Times New Roman" w:hAnsi="Times New Roman"/>
        </w:rPr>
        <w:t>wave</w:t>
      </w:r>
      <w:r w:rsidR="00F04A49">
        <w:rPr>
          <w:rFonts w:ascii="Times New Roman" w:hAnsi="Times New Roman"/>
        </w:rPr>
        <w:t>form</w:t>
      </w:r>
      <w:r w:rsidR="00A15D3A">
        <w:rPr>
          <w:rFonts w:ascii="Times New Roman" w:hAnsi="Times New Roman"/>
        </w:rPr>
        <w:t xml:space="preserve">.  </w:t>
      </w:r>
    </w:p>
    <w:p w14:paraId="34A8E1EF" w14:textId="396C94F5" w:rsidR="001C386F" w:rsidRDefault="001C386F" w:rsidP="008F582B">
      <w:pPr>
        <w:rPr>
          <w:rFonts w:ascii="Times New Roman" w:hAnsi="Times New Roman"/>
          <w:b/>
        </w:rPr>
      </w:pPr>
      <w:r>
        <w:rPr>
          <w:rFonts w:ascii="Times New Roman" w:hAnsi="Times New Roman"/>
          <w:b/>
        </w:rPr>
        <w:t xml:space="preserve">Augmentation index: </w:t>
      </w:r>
      <w:r w:rsidR="00A7042C" w:rsidRPr="00A7042C">
        <w:rPr>
          <w:rFonts w:ascii="Times New Roman" w:hAnsi="Times New Roman"/>
        </w:rPr>
        <w:t>The ratio of the augmented pressure to pulse pressure expressed as a percentage which represents the index of pulse wave reflection</w:t>
      </w:r>
      <w:r w:rsidR="00A7042C">
        <w:rPr>
          <w:rFonts w:ascii="Times New Roman" w:hAnsi="Times New Roman"/>
          <w:b/>
        </w:rPr>
        <w:t xml:space="preserve">.  </w:t>
      </w:r>
    </w:p>
    <w:p w14:paraId="6C7D6188" w14:textId="44EF596D" w:rsidR="008F582B" w:rsidRDefault="008F582B" w:rsidP="008F582B">
      <w:pPr>
        <w:rPr>
          <w:rFonts w:ascii="Times New Roman" w:hAnsi="Times New Roman"/>
          <w:b/>
        </w:rPr>
      </w:pPr>
      <w:r>
        <w:rPr>
          <w:rFonts w:ascii="Times New Roman" w:hAnsi="Times New Roman"/>
          <w:b/>
        </w:rPr>
        <w:lastRenderedPageBreak/>
        <w:t>Pulse wave velocity</w:t>
      </w:r>
      <w:r w:rsidR="00F04A49">
        <w:rPr>
          <w:rFonts w:ascii="Times New Roman" w:hAnsi="Times New Roman"/>
          <w:b/>
        </w:rPr>
        <w:t xml:space="preserve"> (PWV)</w:t>
      </w:r>
      <w:r>
        <w:rPr>
          <w:rFonts w:ascii="Times New Roman" w:hAnsi="Times New Roman"/>
          <w:b/>
        </w:rPr>
        <w:t xml:space="preserve">: </w:t>
      </w:r>
      <w:r w:rsidR="00A15D3A">
        <w:rPr>
          <w:rFonts w:ascii="Times New Roman" w:hAnsi="Times New Roman"/>
        </w:rPr>
        <w:t>The speed</w:t>
      </w:r>
      <w:r>
        <w:rPr>
          <w:rFonts w:ascii="Times New Roman" w:hAnsi="Times New Roman"/>
        </w:rPr>
        <w:t xml:space="preserve"> </w:t>
      </w:r>
      <w:r w:rsidR="00A15D3A">
        <w:rPr>
          <w:rFonts w:ascii="Times New Roman" w:hAnsi="Times New Roman"/>
        </w:rPr>
        <w:t xml:space="preserve">(meters per second) </w:t>
      </w:r>
      <w:r>
        <w:rPr>
          <w:rFonts w:ascii="Times New Roman" w:hAnsi="Times New Roman"/>
        </w:rPr>
        <w:t xml:space="preserve">at which the </w:t>
      </w:r>
      <w:r w:rsidR="00A15D3A">
        <w:rPr>
          <w:rFonts w:ascii="Times New Roman" w:hAnsi="Times New Roman"/>
        </w:rPr>
        <w:t>pulse</w:t>
      </w:r>
      <w:r>
        <w:rPr>
          <w:rFonts w:ascii="Times New Roman" w:hAnsi="Times New Roman"/>
        </w:rPr>
        <w:t xml:space="preserve"> wave travels along the artery is related to the stiffness of the artery.  The </w:t>
      </w:r>
      <w:r w:rsidR="00A15D3A">
        <w:rPr>
          <w:rFonts w:ascii="Times New Roman" w:hAnsi="Times New Roman"/>
        </w:rPr>
        <w:t xml:space="preserve">greater the </w:t>
      </w:r>
      <w:r w:rsidR="00F04A49">
        <w:rPr>
          <w:rFonts w:ascii="Times New Roman" w:hAnsi="Times New Roman"/>
        </w:rPr>
        <w:t>PWV</w:t>
      </w:r>
      <w:r w:rsidR="00A15D3A">
        <w:rPr>
          <w:rFonts w:ascii="Times New Roman" w:hAnsi="Times New Roman"/>
        </w:rPr>
        <w:t xml:space="preserve">, the </w:t>
      </w:r>
      <w:r>
        <w:rPr>
          <w:rFonts w:ascii="Times New Roman" w:hAnsi="Times New Roman"/>
        </w:rPr>
        <w:t xml:space="preserve">stiffer the </w:t>
      </w:r>
      <w:r w:rsidR="00A15D3A">
        <w:rPr>
          <w:rFonts w:ascii="Times New Roman" w:hAnsi="Times New Roman"/>
        </w:rPr>
        <w:t>artery is</w:t>
      </w:r>
      <w:r>
        <w:rPr>
          <w:rFonts w:ascii="Times New Roman" w:hAnsi="Times New Roman"/>
        </w:rPr>
        <w:t xml:space="preserve">. </w:t>
      </w:r>
    </w:p>
    <w:p w14:paraId="21139924" w14:textId="77777777" w:rsidR="008F582B" w:rsidRDefault="008F582B" w:rsidP="008F582B">
      <w:pPr>
        <w:rPr>
          <w:rFonts w:ascii="Times New Roman" w:hAnsi="Times New Roman"/>
        </w:rPr>
      </w:pPr>
      <w:r>
        <w:rPr>
          <w:rFonts w:ascii="Times New Roman" w:hAnsi="Times New Roman"/>
          <w:b/>
        </w:rPr>
        <w:t xml:space="preserve">Stroke Volume: </w:t>
      </w:r>
      <w:r w:rsidRPr="00743111">
        <w:rPr>
          <w:rFonts w:ascii="Times New Roman" w:hAnsi="Times New Roman"/>
        </w:rPr>
        <w:t>The volume of blood ejected</w:t>
      </w:r>
      <w:r>
        <w:rPr>
          <w:rFonts w:ascii="Times New Roman" w:hAnsi="Times New Roman"/>
        </w:rPr>
        <w:t xml:space="preserve"> during </w:t>
      </w:r>
      <w:r w:rsidRPr="00743111">
        <w:rPr>
          <w:rFonts w:ascii="Times New Roman" w:hAnsi="Times New Roman"/>
        </w:rPr>
        <w:t>left ventricular contraction</w:t>
      </w:r>
      <w:r>
        <w:rPr>
          <w:rFonts w:ascii="Times New Roman" w:hAnsi="Times New Roman"/>
        </w:rPr>
        <w:t>.</w:t>
      </w:r>
    </w:p>
    <w:p w14:paraId="07E6CD54" w14:textId="7F7D7E60" w:rsidR="008F582B" w:rsidRDefault="008F582B" w:rsidP="008F582B">
      <w:pPr>
        <w:rPr>
          <w:rFonts w:ascii="Times New Roman" w:hAnsi="Times New Roman"/>
        </w:rPr>
      </w:pPr>
      <w:r w:rsidRPr="00995C0E">
        <w:rPr>
          <w:rFonts w:ascii="Times New Roman" w:hAnsi="Times New Roman"/>
          <w:b/>
        </w:rPr>
        <w:t>End-diastolic Volume:</w:t>
      </w:r>
      <w:r>
        <w:rPr>
          <w:rFonts w:ascii="Times New Roman" w:hAnsi="Times New Roman"/>
        </w:rPr>
        <w:t xml:space="preserve"> The volume of blood </w:t>
      </w:r>
      <w:r w:rsidR="00F32145">
        <w:rPr>
          <w:rFonts w:ascii="Times New Roman" w:hAnsi="Times New Roman"/>
        </w:rPr>
        <w:t>held</w:t>
      </w:r>
      <w:r>
        <w:rPr>
          <w:rFonts w:ascii="Times New Roman" w:hAnsi="Times New Roman"/>
        </w:rPr>
        <w:t xml:space="preserve"> in the left ventricle when the heart is relaxed.  </w:t>
      </w:r>
    </w:p>
    <w:p w14:paraId="3C5FBB6D" w14:textId="77777777" w:rsidR="008F582B" w:rsidRDefault="008F582B" w:rsidP="008F582B">
      <w:pPr>
        <w:rPr>
          <w:rFonts w:ascii="Times New Roman" w:hAnsi="Times New Roman"/>
          <w:b/>
        </w:rPr>
      </w:pPr>
      <w:r>
        <w:rPr>
          <w:rFonts w:ascii="Times New Roman" w:hAnsi="Times New Roman"/>
          <w:b/>
        </w:rPr>
        <w:t xml:space="preserve">Ejection Fraction: </w:t>
      </w:r>
      <w:r w:rsidRPr="00743111">
        <w:rPr>
          <w:rFonts w:ascii="Times New Roman" w:hAnsi="Times New Roman"/>
        </w:rPr>
        <w:t>The ratio of stroke volume to end-diastolic volume that represents the fraction of blood ejected from the left ventricle during systole.</w:t>
      </w:r>
      <w:r>
        <w:rPr>
          <w:rFonts w:ascii="Times New Roman" w:hAnsi="Times New Roman"/>
          <w:b/>
        </w:rPr>
        <w:t xml:space="preserve"> </w:t>
      </w:r>
    </w:p>
    <w:p w14:paraId="3FA60902" w14:textId="77777777" w:rsidR="008F582B" w:rsidRDefault="008F582B" w:rsidP="008F582B">
      <w:pPr>
        <w:rPr>
          <w:rFonts w:ascii="Times New Roman" w:hAnsi="Times New Roman"/>
          <w:b/>
        </w:rPr>
      </w:pPr>
      <w:r>
        <w:rPr>
          <w:rFonts w:ascii="Times New Roman" w:hAnsi="Times New Roman"/>
          <w:b/>
        </w:rPr>
        <w:t xml:space="preserve">Cardiac Output: </w:t>
      </w:r>
      <w:r w:rsidRPr="00743111">
        <w:rPr>
          <w:rFonts w:ascii="Times New Roman" w:hAnsi="Times New Roman"/>
        </w:rPr>
        <w:t>The volume of blood pumped by the heart during one minute.</w:t>
      </w:r>
      <w:r>
        <w:rPr>
          <w:rFonts w:ascii="Times New Roman" w:hAnsi="Times New Roman"/>
          <w:b/>
        </w:rPr>
        <w:t xml:space="preserve"> </w:t>
      </w:r>
    </w:p>
    <w:p w14:paraId="4CB43736" w14:textId="78F453F5" w:rsidR="00630F50" w:rsidRDefault="008F582B" w:rsidP="00630F50">
      <w:pPr>
        <w:rPr>
          <w:rFonts w:ascii="Times New Roman" w:hAnsi="Times New Roman"/>
        </w:rPr>
      </w:pPr>
      <w:r>
        <w:rPr>
          <w:rFonts w:ascii="Times New Roman" w:hAnsi="Times New Roman"/>
          <w:b/>
        </w:rPr>
        <w:t xml:space="preserve">Sarcopenia: </w:t>
      </w:r>
      <w:r w:rsidRPr="00743111">
        <w:rPr>
          <w:rFonts w:ascii="Times New Roman" w:hAnsi="Times New Roman"/>
        </w:rPr>
        <w:t xml:space="preserve">The age-related loss </w:t>
      </w:r>
      <w:r w:rsidR="00F32145">
        <w:rPr>
          <w:rFonts w:ascii="Times New Roman" w:hAnsi="Times New Roman"/>
        </w:rPr>
        <w:t>of</w:t>
      </w:r>
      <w:r w:rsidRPr="00743111">
        <w:rPr>
          <w:rFonts w:ascii="Times New Roman" w:hAnsi="Times New Roman"/>
        </w:rPr>
        <w:t xml:space="preserve"> muscle mass</w:t>
      </w:r>
      <w:r w:rsidR="00FA7ECC">
        <w:rPr>
          <w:rFonts w:ascii="Times New Roman" w:hAnsi="Times New Roman"/>
        </w:rPr>
        <w:t xml:space="preserve"> as</w:t>
      </w:r>
      <w:r w:rsidR="00686614">
        <w:rPr>
          <w:rFonts w:ascii="Times New Roman" w:hAnsi="Times New Roman"/>
        </w:rPr>
        <w:t xml:space="preserve"> measured </w:t>
      </w:r>
      <w:r w:rsidR="00FA7ECC">
        <w:rPr>
          <w:rFonts w:ascii="Times New Roman" w:hAnsi="Times New Roman"/>
        </w:rPr>
        <w:t xml:space="preserve">by </w:t>
      </w:r>
      <w:r w:rsidR="00686614">
        <w:rPr>
          <w:rFonts w:ascii="Times New Roman" w:hAnsi="Times New Roman"/>
        </w:rPr>
        <w:t>the ratio of</w:t>
      </w:r>
      <w:r w:rsidR="00686614" w:rsidRPr="0065329A">
        <w:rPr>
          <w:rFonts w:ascii="Times New Roman" w:hAnsi="Times New Roman"/>
        </w:rPr>
        <w:t xml:space="preserve"> appendicular </w:t>
      </w:r>
      <w:r w:rsidR="00686614">
        <w:rPr>
          <w:rFonts w:ascii="Times New Roman" w:hAnsi="Times New Roman"/>
        </w:rPr>
        <w:t>lean tissue</w:t>
      </w:r>
      <w:r w:rsidR="00686614" w:rsidRPr="0065329A">
        <w:rPr>
          <w:rFonts w:ascii="Times New Roman" w:hAnsi="Times New Roman"/>
        </w:rPr>
        <w:t xml:space="preserve"> mass</w:t>
      </w:r>
      <w:r w:rsidR="00686614">
        <w:rPr>
          <w:rFonts w:ascii="Times New Roman" w:hAnsi="Times New Roman"/>
        </w:rPr>
        <w:t xml:space="preserve"> (kg) to </w:t>
      </w:r>
      <w:r w:rsidR="00686614" w:rsidRPr="0065329A">
        <w:rPr>
          <w:rFonts w:ascii="Times New Roman" w:hAnsi="Times New Roman"/>
        </w:rPr>
        <w:t>height</w:t>
      </w:r>
      <w:r w:rsidR="00686614">
        <w:rPr>
          <w:rFonts w:ascii="Times New Roman" w:hAnsi="Times New Roman"/>
        </w:rPr>
        <w:t xml:space="preserve"> (kg/m</w:t>
      </w:r>
      <w:r w:rsidR="00686614" w:rsidRPr="00120625">
        <w:rPr>
          <w:rFonts w:ascii="Times New Roman" w:hAnsi="Times New Roman"/>
          <w:vertAlign w:val="superscript"/>
        </w:rPr>
        <w:t>2</w:t>
      </w:r>
      <w:r w:rsidR="00686614">
        <w:rPr>
          <w:rFonts w:ascii="Times New Roman" w:hAnsi="Times New Roman"/>
        </w:rPr>
        <w:t>). Sarcopenia would be diagnosed if this ratio</w:t>
      </w:r>
      <w:r w:rsidR="00686614" w:rsidRPr="0065329A">
        <w:rPr>
          <w:rFonts w:ascii="Times New Roman" w:hAnsi="Times New Roman"/>
        </w:rPr>
        <w:t xml:space="preserve"> </w:t>
      </w:r>
      <w:r w:rsidR="00686614">
        <w:rPr>
          <w:rFonts w:ascii="Times New Roman" w:hAnsi="Times New Roman"/>
        </w:rPr>
        <w:t>was</w:t>
      </w:r>
      <w:r w:rsidR="00686614" w:rsidRPr="0065329A">
        <w:rPr>
          <w:rFonts w:ascii="Times New Roman" w:hAnsi="Times New Roman"/>
        </w:rPr>
        <w:t xml:space="preserve"> greater than two standard deviations below the </w:t>
      </w:r>
      <w:r w:rsidR="00FA7ECC">
        <w:rPr>
          <w:rFonts w:ascii="Times New Roman" w:hAnsi="Times New Roman"/>
        </w:rPr>
        <w:t>young adult mean</w:t>
      </w:r>
      <w:r w:rsidR="00686614">
        <w:rPr>
          <w:rFonts w:ascii="Times New Roman" w:hAnsi="Times New Roman"/>
        </w:rPr>
        <w:t>.</w:t>
      </w:r>
    </w:p>
    <w:p w14:paraId="0341B9CD" w14:textId="5C555DE7" w:rsidR="008F582B" w:rsidRDefault="008F582B" w:rsidP="00A7042C">
      <w:pPr>
        <w:pStyle w:val="Heading1"/>
      </w:pPr>
      <w:r>
        <w:br w:type="page"/>
      </w:r>
      <w:bookmarkStart w:id="20" w:name="_Toc384895220"/>
      <w:r w:rsidR="00A7042C" w:rsidRPr="000F56FF">
        <w:lastRenderedPageBreak/>
        <w:t xml:space="preserve">Chapter </w:t>
      </w:r>
      <w:r w:rsidR="00A7042C">
        <w:t>II</w:t>
      </w:r>
      <w:r w:rsidR="00A7042C" w:rsidRPr="000F56FF">
        <w:t xml:space="preserve">: </w:t>
      </w:r>
      <w:r w:rsidR="00A7042C">
        <w:t>Literature Review</w:t>
      </w:r>
      <w:bookmarkEnd w:id="20"/>
    </w:p>
    <w:p w14:paraId="0B819C9B" w14:textId="77777777" w:rsidR="008F582B" w:rsidRDefault="008F582B" w:rsidP="004716A2">
      <w:pPr>
        <w:pStyle w:val="Heading2"/>
      </w:pPr>
      <w:bookmarkStart w:id="21" w:name="_Toc384895221"/>
      <w:r>
        <w:t>Cardiovascular Changes with Aging</w:t>
      </w:r>
      <w:bookmarkEnd w:id="21"/>
    </w:p>
    <w:p w14:paraId="0661A375" w14:textId="50DD7714" w:rsidR="008F582B" w:rsidRPr="0065329A" w:rsidRDefault="008F582B" w:rsidP="008F582B">
      <w:pPr>
        <w:ind w:firstLine="720"/>
        <w:rPr>
          <w:rFonts w:ascii="Times New Roman" w:hAnsi="Times New Roman"/>
        </w:rPr>
      </w:pPr>
      <w:r w:rsidRPr="0065329A">
        <w:rPr>
          <w:rFonts w:ascii="Times New Roman" w:hAnsi="Times New Roman"/>
        </w:rPr>
        <w:t>Over the course of a lifetime, many physiological changes naturally occur.  All systems in the body gradually lose their efficiency to perform their functions</w:t>
      </w:r>
      <w:r w:rsidR="00542068">
        <w:rPr>
          <w:rFonts w:ascii="Times New Roman" w:hAnsi="Times New Roman"/>
        </w:rPr>
        <w:t>,</w:t>
      </w:r>
      <w:r w:rsidRPr="0065329A">
        <w:rPr>
          <w:rFonts w:ascii="Times New Roman" w:hAnsi="Times New Roman"/>
        </w:rPr>
        <w:t xml:space="preserve"> but two systems that are particularly affected by aging are the cardiovascular system and neuromuscular system.  The cardiovascular system includes the heart, the blood vessels and the blood which carries needed nutrients and hormones throughout the body and also disposes of wastes.  The heart is the pump of this system and pushes blood through the arteries and eventually back to the heart through the veins.  The left and right ventricle</w:t>
      </w:r>
      <w:r w:rsidR="00542068">
        <w:rPr>
          <w:rFonts w:ascii="Times New Roman" w:hAnsi="Times New Roman"/>
        </w:rPr>
        <w:t>s</w:t>
      </w:r>
      <w:r w:rsidRPr="0065329A">
        <w:rPr>
          <w:rFonts w:ascii="Times New Roman" w:hAnsi="Times New Roman"/>
        </w:rPr>
        <w:t xml:space="preserve"> contract and produce the needed pressure to overcome the pressure pushing back on the aortic and pulmonary semilunar valves.  Oxygenated blood is then sent to the rest of the body, and deoxygenated blood is sent to the lungs.  With aging both the heart and arteries decline in function.  Specifically, </w:t>
      </w:r>
      <w:r>
        <w:rPr>
          <w:rFonts w:ascii="Times New Roman" w:hAnsi="Times New Roman"/>
        </w:rPr>
        <w:t>a</w:t>
      </w:r>
      <w:r w:rsidRPr="0065329A">
        <w:rPr>
          <w:rFonts w:ascii="Times New Roman" w:hAnsi="Times New Roman"/>
        </w:rPr>
        <w:t xml:space="preserve"> 40-50% difference in central arterial stiffness or compliance </w:t>
      </w:r>
      <w:r>
        <w:rPr>
          <w:rFonts w:ascii="Times New Roman" w:hAnsi="Times New Roman"/>
        </w:rPr>
        <w:t xml:space="preserve">is found </w:t>
      </w:r>
      <w:r w:rsidR="00542068">
        <w:rPr>
          <w:rFonts w:ascii="Times New Roman" w:hAnsi="Times New Roman"/>
        </w:rPr>
        <w:t>between ages 25 and</w:t>
      </w:r>
      <w:r w:rsidRPr="0065329A">
        <w:rPr>
          <w:rFonts w:ascii="Times New Roman" w:hAnsi="Times New Roman"/>
        </w:rPr>
        <w:t xml:space="preserve"> 75 year</w:t>
      </w:r>
      <w:r>
        <w:rPr>
          <w:rFonts w:ascii="Times New Roman" w:hAnsi="Times New Roman"/>
        </w:rPr>
        <w:t>s</w:t>
      </w:r>
      <w:r w:rsidR="00542068">
        <w:rPr>
          <w:rFonts w:ascii="Times New Roman" w:hAnsi="Times New Roman"/>
        </w:rPr>
        <w:t>,</w:t>
      </w:r>
      <w:r w:rsidRPr="0065329A">
        <w:rPr>
          <w:rFonts w:ascii="Times New Roman" w:hAnsi="Times New Roman"/>
        </w:rPr>
        <w:t xml:space="preserve"> but not as much stiffening </w:t>
      </w:r>
      <w:r>
        <w:rPr>
          <w:rFonts w:ascii="Times New Roman" w:hAnsi="Times New Roman"/>
        </w:rPr>
        <w:t xml:space="preserve">occurs </w:t>
      </w:r>
      <w:r w:rsidRPr="0065329A">
        <w:rPr>
          <w:rFonts w:ascii="Times New Roman" w:hAnsi="Times New Roman"/>
        </w:rPr>
        <w:t xml:space="preserve">in the peripheral arteries </w:t>
      </w:r>
      <w:r w:rsidRPr="0065329A">
        <w:rPr>
          <w:rFonts w:ascii="Times New Roman" w:hAnsi="Times New Roman"/>
        </w:rPr>
        <w:fldChar w:fldCharType="begin">
          <w:fldData xml:space="preserve">PEVuZE5vdGU+PENpdGU+PEF1dGhvcj5UYW5ha2E8L0F1dGhvcj48WWVhcj4yMDAxPC9ZZWFyPjxS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</w:fldData>
        </w:fldChar>
      </w:r>
      <w:r w:rsidR="0006559F">
        <w:rPr>
          <w:rFonts w:ascii="Times New Roman" w:hAnsi="Times New Roman"/>
        </w:rPr>
        <w:instrText xml:space="preserve"> ADDIN EN.CITE </w:instrText>
      </w:r>
      <w:r w:rsidR="0006559F">
        <w:rPr>
          <w:rFonts w:ascii="Times New Roman" w:hAnsi="Times New Roman"/>
        </w:rPr>
        <w:fldChar w:fldCharType="begin">
          <w:fldData xml:space="preserve">PEVuZE5vdGU+PENpdGU+PEF1dGhvcj5UYW5ha2E8L0F1dGhvcj48WWVhcj4yMDAxPC9ZZWFyPjxS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</w:fldData>
        </w:fldChar>
      </w:r>
      <w:r w:rsidR="0006559F">
        <w:rPr>
          <w:rFonts w:ascii="Times New Roman" w:hAnsi="Times New Roman"/>
        </w:rPr>
        <w:instrText xml:space="preserve"> ADDIN EN.CITE.DATA </w:instrText>
      </w:r>
      <w:r w:rsidR="0006559F">
        <w:rPr>
          <w:rFonts w:ascii="Times New Roman" w:hAnsi="Times New Roman"/>
        </w:rPr>
      </w:r>
      <w:r w:rsidR="0006559F">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4233E5">
        <w:rPr>
          <w:rFonts w:ascii="Times New Roman" w:hAnsi="Times New Roman"/>
          <w:noProof/>
        </w:rPr>
        <w:t>(</w:t>
      </w:r>
      <w:hyperlink w:anchor="_ENREF_63" w:tooltip="Moreau, 2003 #1116" w:history="1">
        <w:r w:rsidR="0006559F">
          <w:rPr>
            <w:rFonts w:ascii="Times New Roman" w:hAnsi="Times New Roman"/>
            <w:noProof/>
          </w:rPr>
          <w:t>63</w:t>
        </w:r>
      </w:hyperlink>
      <w:r w:rsidR="004233E5">
        <w:rPr>
          <w:rFonts w:ascii="Times New Roman" w:hAnsi="Times New Roman"/>
          <w:noProof/>
        </w:rPr>
        <w:t xml:space="preserve">, </w:t>
      </w:r>
      <w:hyperlink w:anchor="_ENREF_83" w:tooltip="Tanaka, 2001 #1115" w:history="1">
        <w:r w:rsidR="0006559F">
          <w:rPr>
            <w:rFonts w:ascii="Times New Roman" w:hAnsi="Times New Roman"/>
            <w:noProof/>
          </w:rPr>
          <w:t>83</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w:t>
      </w:r>
    </w:p>
    <w:p w14:paraId="6AC86C00" w14:textId="405C48F3" w:rsidR="008F582B" w:rsidRPr="0065329A" w:rsidRDefault="008F582B" w:rsidP="008F582B">
      <w:pPr>
        <w:ind w:firstLine="720"/>
        <w:rPr>
          <w:rFonts w:ascii="Times New Roman" w:hAnsi="Times New Roman"/>
        </w:rPr>
      </w:pPr>
      <w:r w:rsidRPr="0065329A">
        <w:rPr>
          <w:rFonts w:ascii="Times New Roman" w:hAnsi="Times New Roman"/>
        </w:rPr>
        <w:t>Even healthy adults (20-91 years old) without known cardiovascular disease</w:t>
      </w:r>
      <w:r>
        <w:rPr>
          <w:rFonts w:ascii="Times New Roman" w:hAnsi="Times New Roman"/>
        </w:rPr>
        <w:t xml:space="preserve"> </w:t>
      </w:r>
      <w:r w:rsidR="00542068">
        <w:rPr>
          <w:rFonts w:ascii="Times New Roman" w:hAnsi="Times New Roman"/>
        </w:rPr>
        <w:t xml:space="preserve">can </w:t>
      </w:r>
      <w:r>
        <w:rPr>
          <w:rFonts w:ascii="Times New Roman" w:hAnsi="Times New Roman"/>
        </w:rPr>
        <w:t>have increased arterial stiffening</w:t>
      </w:r>
      <w:r w:rsidR="00757E3F">
        <w:rPr>
          <w:rFonts w:ascii="Times New Roman" w:hAnsi="Times New Roman"/>
        </w:rPr>
        <w:t xml:space="preserve"> </w:t>
      </w:r>
      <w:r w:rsidRPr="0065329A">
        <w:rPr>
          <w:rFonts w:ascii="Times New Roman" w:hAnsi="Times New Roman"/>
        </w:rPr>
        <w:fldChar w:fldCharType="begin">
          <w:fldData xml:space="preserve">PEVuZE5vdGU+PENpdGU+PEF1dGhvcj5WYWl0a2V2aWNpdXM8L0F1dGhvcj48WWVhcj4xOTkzPC9Z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</w:fldData>
        </w:fldChar>
      </w:r>
      <w:r w:rsidR="004233E5">
        <w:rPr>
          <w:rFonts w:ascii="Times New Roman" w:hAnsi="Times New Roman"/>
        </w:rPr>
        <w:instrText xml:space="preserve"> ADDIN EN.CITE </w:instrText>
      </w:r>
      <w:r w:rsidR="004233E5">
        <w:rPr>
          <w:rFonts w:ascii="Times New Roman" w:hAnsi="Times New Roman"/>
        </w:rPr>
        <w:fldChar w:fldCharType="begin">
          <w:fldData xml:space="preserve">PEVuZE5vdGU+PENpdGU+PEF1dGhvcj5WYWl0a2V2aWNpdXM8L0F1dGhvcj48WWVhcj4xOTkzPC9Z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</w:fldData>
        </w:fldChar>
      </w:r>
      <w:r w:rsidR="004233E5">
        <w:rPr>
          <w:rFonts w:ascii="Times New Roman" w:hAnsi="Times New Roman"/>
        </w:rPr>
        <w:instrText xml:space="preserve"> ADDIN EN.CITE.DATA </w:instrText>
      </w:r>
      <w:r w:rsidR="004233E5">
        <w:rPr>
          <w:rFonts w:ascii="Times New Roman" w:hAnsi="Times New Roman"/>
        </w:rPr>
      </w:r>
      <w:r w:rsidR="004233E5">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4233E5">
        <w:rPr>
          <w:rFonts w:ascii="Times New Roman" w:hAnsi="Times New Roman"/>
          <w:noProof/>
        </w:rPr>
        <w:t>(</w:t>
      </w:r>
      <w:hyperlink w:anchor="_ENREF_87" w:tooltip="Vaitkevicius, 1993 #1059" w:history="1">
        <w:r w:rsidR="0006559F">
          <w:rPr>
            <w:rFonts w:ascii="Times New Roman" w:hAnsi="Times New Roman"/>
            <w:noProof/>
          </w:rPr>
          <w:t>87</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F</w:t>
      </w:r>
      <w:r>
        <w:rPr>
          <w:rFonts w:ascii="Times New Roman" w:hAnsi="Times New Roman"/>
        </w:rPr>
        <w:t>or example</w:t>
      </w:r>
      <w:r w:rsidRPr="0065329A">
        <w:rPr>
          <w:rFonts w:ascii="Times New Roman" w:hAnsi="Times New Roman"/>
        </w:rPr>
        <w:t>, in a group of Chinese individuals</w:t>
      </w:r>
      <w:r>
        <w:rPr>
          <w:rFonts w:ascii="Times New Roman" w:hAnsi="Times New Roman"/>
        </w:rPr>
        <w:t>,</w:t>
      </w:r>
      <w:r w:rsidRPr="0065329A">
        <w:rPr>
          <w:rFonts w:ascii="Times New Roman" w:hAnsi="Times New Roman"/>
        </w:rPr>
        <w:t xml:space="preserve"> arterial stiffening significantly increased from 2 months to 94 years </w:t>
      </w:r>
      <w:r w:rsidRPr="0065329A">
        <w:rPr>
          <w:rFonts w:ascii="Times New Roman" w:hAnsi="Times New Roman"/>
        </w:rPr>
        <w:fldChar w:fldCharType="begin">
          <w:fldData xml:space="preserve">PEVuZE5vdGU+PENpdGU+PEF1dGhvcj5Bdm9saW88L0F1dGhvcj48WWVhcj4xOTg1PC9ZZWFyPjxS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</w:fldData>
        </w:fldChar>
      </w:r>
      <w:r w:rsidR="00852F72">
        <w:rPr>
          <w:rFonts w:ascii="Times New Roman" w:hAnsi="Times New Roman"/>
        </w:rPr>
        <w:instrText xml:space="preserve"> ADDIN EN.CITE </w:instrText>
      </w:r>
      <w:r w:rsidR="00852F72">
        <w:rPr>
          <w:rFonts w:ascii="Times New Roman" w:hAnsi="Times New Roman"/>
        </w:rPr>
        <w:fldChar w:fldCharType="begin">
          <w:fldData xml:space="preserve">PEVuZE5vdGU+PENpdGU+PEF1dGhvcj5Bdm9saW88L0F1dGhvcj48WWVhcj4xOTg1PC9ZZWFyPjxS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</w:fldData>
        </w:fldChar>
      </w:r>
      <w:r w:rsidR="00852F72">
        <w:rPr>
          <w:rFonts w:ascii="Times New Roman" w:hAnsi="Times New Roman"/>
        </w:rPr>
        <w:instrText xml:space="preserve"> ADDIN EN.CITE.DATA </w:instrText>
      </w:r>
      <w:r w:rsidR="00852F72">
        <w:rPr>
          <w:rFonts w:ascii="Times New Roman" w:hAnsi="Times New Roman"/>
        </w:rPr>
      </w:r>
      <w:r w:rsidR="00852F72">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852F72">
        <w:rPr>
          <w:rFonts w:ascii="Times New Roman" w:hAnsi="Times New Roman"/>
          <w:noProof/>
        </w:rPr>
        <w:t>(</w:t>
      </w:r>
      <w:hyperlink w:anchor="_ENREF_11" w:tooltip="Avolio, 1985 #893" w:history="1">
        <w:r w:rsidR="0006559F">
          <w:rPr>
            <w:rFonts w:ascii="Times New Roman" w:hAnsi="Times New Roman"/>
            <w:noProof/>
          </w:rPr>
          <w:t>11</w:t>
        </w:r>
      </w:hyperlink>
      <w:r w:rsidR="00852F72">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w:t>
      </w:r>
      <w:r>
        <w:rPr>
          <w:rFonts w:ascii="Times New Roman" w:hAnsi="Times New Roman"/>
        </w:rPr>
        <w:t>This increased stiffening is most like</w:t>
      </w:r>
      <w:r w:rsidR="00A7042C">
        <w:rPr>
          <w:rFonts w:ascii="Times New Roman" w:hAnsi="Times New Roman"/>
        </w:rPr>
        <w:t>ly</w:t>
      </w:r>
      <w:r>
        <w:rPr>
          <w:rFonts w:ascii="Times New Roman" w:hAnsi="Times New Roman"/>
        </w:rPr>
        <w:t xml:space="preserve"> due to a change in the arterial structural components.  </w:t>
      </w:r>
      <w:r w:rsidRPr="0065329A">
        <w:rPr>
          <w:rFonts w:ascii="Times New Roman" w:hAnsi="Times New Roman"/>
        </w:rPr>
        <w:t>The structure of the arteries changes over</w:t>
      </w:r>
      <w:r w:rsidR="00542068">
        <w:rPr>
          <w:rFonts w:ascii="Times New Roman" w:hAnsi="Times New Roman"/>
        </w:rPr>
        <w:t xml:space="preserve"> </w:t>
      </w:r>
      <w:r w:rsidRPr="0065329A">
        <w:rPr>
          <w:rFonts w:ascii="Times New Roman" w:hAnsi="Times New Roman"/>
        </w:rPr>
        <w:t xml:space="preserve">time such that the arterial wall thickens and the elastic </w:t>
      </w:r>
      <w:proofErr w:type="spellStart"/>
      <w:r w:rsidRPr="0065329A">
        <w:rPr>
          <w:rFonts w:ascii="Times New Roman" w:hAnsi="Times New Roman"/>
        </w:rPr>
        <w:t>laminae</w:t>
      </w:r>
      <w:proofErr w:type="spellEnd"/>
      <w:r w:rsidRPr="0065329A">
        <w:rPr>
          <w:rFonts w:ascii="Times New Roman" w:hAnsi="Times New Roman"/>
        </w:rPr>
        <w:t xml:space="preserve"> thin</w:t>
      </w:r>
      <w:r w:rsidR="00542068">
        <w:rPr>
          <w:rFonts w:ascii="Times New Roman" w:hAnsi="Times New Roman"/>
        </w:rPr>
        <w:t xml:space="preserve"> and become</w:t>
      </w:r>
      <w:r w:rsidRPr="0065329A">
        <w:rPr>
          <w:rFonts w:ascii="Times New Roman" w:hAnsi="Times New Roman"/>
        </w:rPr>
        <w:t xml:space="preserve"> damaged while connective tissue and collagen fibers increase </w:t>
      </w:r>
      <w:r w:rsidRPr="0065329A">
        <w:rPr>
          <w:rFonts w:ascii="Times New Roman" w:hAnsi="Times New Roman"/>
        </w:rPr>
        <w:fldChar w:fldCharType="begin"/>
      </w:r>
      <w:r w:rsidR="004233E5">
        <w:rPr>
          <w:rFonts w:ascii="Times New Roman" w:hAnsi="Times New Roman"/>
        </w:rPr>
        <w:instrText xml:space="preserve"> ADDIN EN.CITE &lt;EndNote&gt;&lt;Cite&gt;&lt;Author&gt;O&amp;apos;Rourke&lt;/Author&gt;&lt;Year&gt;1990&lt;/Year&gt;&lt;RecNum&gt;1103&lt;/RecNum&gt;&lt;DisplayText&gt;(67)&lt;/DisplayText&gt;&lt;record&gt;&lt;rec-number&gt;1103&lt;/rec-number&gt;&lt;foreign-keys&gt;&lt;key app="EN" db-id="9taftpax9vfxfdea9dc5tway5xw0esd299ed"&gt;1103&lt;/key&gt;&lt;/foreign-keys&gt;&lt;ref-type name="Journal Article"&gt;17&lt;/ref-type&gt;&lt;contributors&gt;&lt;authors&gt;&lt;author&gt;O&amp;apos;Rourke, M.&lt;/author&gt;&lt;/authors&gt;&lt;/contributors&gt;&lt;auth-address&gt;University of New South Wales, Sydney, Australia.&lt;/auth-address&gt;&lt;titles&gt;&lt;title&gt;Arterial stiffness, systolic blood pressure, and logical treatment of arterial hypertension&lt;/title&gt;&lt;secondary-title&gt;Hypertension&lt;/secondary-title&gt;&lt;alt-title&gt;Hypertension&lt;/alt-title&gt;&lt;/titles&gt;&lt;periodical&gt;&lt;full-title&gt;Hypertension&lt;/full-title&gt;&lt;abbr-1&gt;Hypertension&lt;/abbr-1&gt;&lt;/periodical&gt;&lt;alt-periodical&gt;&lt;full-title&gt;Hypertension&lt;/full-title&gt;&lt;abbr-1&gt;Hypertension&lt;/abbr-1&gt;&lt;/alt-periodical&gt;&lt;pages&gt;339-47&lt;/pages&gt;&lt;volume&gt;15&lt;/volume&gt;&lt;number&gt;4&lt;/number&gt;&lt;edition&gt;1990/04/01&lt;/edition&gt;&lt;keywords&gt;&lt;keyword&gt;Aging/physiology&lt;/keyword&gt;&lt;keyword&gt;Aorta/physiopathology&lt;/keyword&gt;&lt;keyword&gt;Arteries/drug effects/*physiopathology&lt;/keyword&gt;&lt;keyword&gt;Biophysical Phenomena&lt;/keyword&gt;&lt;keyword&gt;Biophysics&lt;/keyword&gt;&lt;keyword&gt;*Blood Pressure&lt;/keyword&gt;&lt;keyword&gt;Blood Pressure Determination&lt;/keyword&gt;&lt;keyword&gt;Brachial Artery/physiopathology&lt;/keyword&gt;&lt;keyword&gt;Cardiology/trends&lt;/keyword&gt;&lt;keyword&gt;Elasticity&lt;/keyword&gt;&lt;keyword&gt;Humans&lt;/keyword&gt;&lt;keyword&gt;Hypertension/drug therapy/*physiopathology&lt;/keyword&gt;&lt;keyword&gt;Pulse&lt;/keyword&gt;&lt;keyword&gt;Terminology as Topic&lt;/keyword&gt;&lt;keyword&gt;Vascular Resistance&lt;/keyword&gt;&lt;keyword&gt;Vasodilator Agents/therapeutic use&lt;/keyword&gt;&lt;/keywords&gt;&lt;dates&gt;&lt;year&gt;1990&lt;/year&gt;&lt;pub-dates&gt;&lt;date&gt;Apr&lt;/date&gt;&lt;/pub-dates&gt;&lt;/dates&gt;&lt;isbn&gt;0194-911X (Print)&amp;#xD;0194-911X (Linking)&lt;/isbn&gt;&lt;accession-num&gt;2180816&lt;/accession-num&gt;&lt;work-type&gt;Review&lt;/work-type&gt;&lt;urls&gt;&lt;related-urls&gt;&lt;url&gt;http://www.ncbi.nlm.nih.gov/pubmed/2180816&lt;/url&gt;&lt;/related-urls&gt;&lt;/urls&gt;&lt;language&gt;eng&lt;/language&gt;&lt;/record&gt;&lt;/Cite&gt;&lt;/EndNote&gt;</w:instrText>
      </w:r>
      <w:r w:rsidRPr="0065329A">
        <w:rPr>
          <w:rFonts w:ascii="Times New Roman" w:hAnsi="Times New Roman"/>
        </w:rPr>
        <w:fldChar w:fldCharType="separate"/>
      </w:r>
      <w:r w:rsidR="004233E5">
        <w:rPr>
          <w:rFonts w:ascii="Times New Roman" w:hAnsi="Times New Roman"/>
          <w:noProof/>
        </w:rPr>
        <w:t>(</w:t>
      </w:r>
      <w:hyperlink w:anchor="_ENREF_67" w:tooltip="O'Rourke, 1990 #1103" w:history="1">
        <w:r w:rsidR="0006559F">
          <w:rPr>
            <w:rFonts w:ascii="Times New Roman" w:hAnsi="Times New Roman"/>
            <w:noProof/>
          </w:rPr>
          <w:t>67</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w:t>
      </w:r>
      <w:r>
        <w:rPr>
          <w:rFonts w:ascii="Times New Roman" w:hAnsi="Times New Roman"/>
        </w:rPr>
        <w:t>Furthermore,</w:t>
      </w:r>
      <w:r w:rsidRPr="0065329A">
        <w:rPr>
          <w:rFonts w:ascii="Times New Roman" w:hAnsi="Times New Roman"/>
        </w:rPr>
        <w:t xml:space="preserve"> </w:t>
      </w:r>
      <w:r>
        <w:rPr>
          <w:rFonts w:ascii="Times New Roman" w:hAnsi="Times New Roman"/>
        </w:rPr>
        <w:t xml:space="preserve">with aging, </w:t>
      </w:r>
      <w:r w:rsidRPr="0065329A">
        <w:rPr>
          <w:rFonts w:ascii="Times New Roman" w:hAnsi="Times New Roman"/>
        </w:rPr>
        <w:t>a lower ratio</w:t>
      </w:r>
      <w:r>
        <w:rPr>
          <w:rFonts w:ascii="Times New Roman" w:hAnsi="Times New Roman"/>
        </w:rPr>
        <w:t xml:space="preserve"> of </w:t>
      </w:r>
      <w:r w:rsidRPr="0065329A">
        <w:rPr>
          <w:rFonts w:ascii="Times New Roman" w:hAnsi="Times New Roman"/>
        </w:rPr>
        <w:t xml:space="preserve">elastic to collagen, smooth muscle cell hypertrophy or increased smooth muscle tone </w:t>
      </w:r>
      <w:r w:rsidR="00542068">
        <w:rPr>
          <w:rFonts w:ascii="Times New Roman" w:hAnsi="Times New Roman"/>
        </w:rPr>
        <w:t>result</w:t>
      </w:r>
      <w:r>
        <w:rPr>
          <w:rFonts w:ascii="Times New Roman" w:hAnsi="Times New Roman"/>
        </w:rPr>
        <w:t xml:space="preserve"> </w:t>
      </w:r>
      <w:r w:rsidRPr="0065329A">
        <w:rPr>
          <w:rFonts w:ascii="Times New Roman" w:hAnsi="Times New Roman"/>
        </w:rPr>
        <w:fldChar w:fldCharType="begin"/>
      </w:r>
      <w:r w:rsidR="00852F72">
        <w:rPr>
          <w:rFonts w:ascii="Times New Roman" w:hAnsi="Times New Roman"/>
        </w:rPr>
        <w:instrText xml:space="preserve"> ADDIN EN.CITE &lt;EndNote&gt;&lt;Cite&gt;&lt;Author&gt;Arnett&lt;/Author&gt;&lt;Year&gt;1994&lt;/Year&gt;&lt;RecNum&gt;1102&lt;/RecNum&gt;&lt;DisplayText&gt;(10)&lt;/DisplayText&gt;&lt;record&gt;&lt;rec-number&gt;1102&lt;/rec-number&gt;&lt;foreign-keys&gt;&lt;key app="EN" db-id="9taftpax9vfxfdea9dc5tway5xw0esd299ed"&gt;1102&lt;/key&gt;&lt;/foreign-keys&gt;&lt;ref-type name="Journal Article"&gt;17&lt;/ref-type&gt;&lt;contributors&gt;&lt;authors&gt;&lt;author&gt;Arnett, D. K.&lt;/author&gt;&lt;author&gt;Evans, G. W.&lt;/author&gt;&lt;author&gt;Riley, W. A.&lt;/author&gt;&lt;/authors&gt;&lt;/contributors&gt;&lt;auth-address&gt;Department of Epidemiology, School of Public Health, University of North Carolina, Chapel Hill 27599-7400.&lt;/auth-address&gt;&lt;titles&gt;&lt;title&gt;Arterial stiffness: a new cardiovascular risk factor?&lt;/title&gt;&lt;secondary-title&gt;Am J Epidemiol&lt;/secondary-title&gt;&lt;alt-title&gt;American journal of epidemiology&lt;/alt-title&gt;&lt;/titles&gt;&lt;periodical&gt;&lt;full-title&gt;Am J Epidemiol&lt;/full-title&gt;&lt;/periodical&gt;&lt;pages&gt;669-82&lt;/pages&gt;&lt;volume&gt;140&lt;/volume&gt;&lt;number&gt;8&lt;/number&gt;&lt;edition&gt;1994/10/15&lt;/edition&gt;&lt;keywords&gt;&lt;keyword&gt;Adolescent&lt;/keyword&gt;&lt;keyword&gt;Adult&lt;/keyword&gt;&lt;keyword&gt;Arteries/pathology/*physiopathology/ultrasonography&lt;/keyword&gt;&lt;keyword&gt;Blood Flow Velocity&lt;/keyword&gt;&lt;keyword&gt;Cardiovascular Diseases/*epidemiology/physiopathology/ultrasonography&lt;/keyword&gt;&lt;keyword&gt;Child&lt;/keyword&gt;&lt;keyword&gt;Elasticity&lt;/keyword&gt;&lt;keyword&gt;Female&lt;/keyword&gt;&lt;keyword&gt;Humans&lt;/keyword&gt;&lt;keyword&gt;Male&lt;/keyword&gt;&lt;keyword&gt;Middle Aged&lt;/keyword&gt;&lt;keyword&gt;Risk Factors&lt;/keyword&gt;&lt;/keywords&gt;&lt;dates&gt;&lt;year&gt;1994&lt;/year&gt;&lt;pub-dates&gt;&lt;date&gt;Oct 15&lt;/date&gt;&lt;/pub-dates&gt;&lt;/dates&gt;&lt;isbn&gt;0002-9262 (Print)&amp;#xD;0002-9262 (Linking)&lt;/isbn&gt;&lt;accession-num&gt;7942769&lt;/accession-num&gt;&lt;work-type&gt;Review&lt;/work-type&gt;&lt;urls&gt;&lt;related-urls&gt;&lt;url&gt;http://www.ncbi.nlm.nih.gov/pubmed/7942769&lt;/url&gt;&lt;/related-urls&gt;&lt;/urls&gt;&lt;language&gt;eng&lt;/language&gt;&lt;/record&gt;&lt;/Cite&gt;&lt;/EndNote&gt;</w:instrText>
      </w:r>
      <w:r w:rsidRPr="0065329A">
        <w:rPr>
          <w:rFonts w:ascii="Times New Roman" w:hAnsi="Times New Roman"/>
        </w:rPr>
        <w:fldChar w:fldCharType="separate"/>
      </w:r>
      <w:r w:rsidR="00852F72">
        <w:rPr>
          <w:rFonts w:ascii="Times New Roman" w:hAnsi="Times New Roman"/>
          <w:noProof/>
        </w:rPr>
        <w:t>(</w:t>
      </w:r>
      <w:hyperlink w:anchor="_ENREF_10" w:tooltip="Arnett, 1994 #1102" w:history="1">
        <w:r w:rsidR="0006559F">
          <w:rPr>
            <w:rFonts w:ascii="Times New Roman" w:hAnsi="Times New Roman"/>
            <w:noProof/>
          </w:rPr>
          <w:t>10</w:t>
        </w:r>
      </w:hyperlink>
      <w:r w:rsidR="00852F72">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w:t>
      </w:r>
      <w:r w:rsidR="00936786">
        <w:rPr>
          <w:rFonts w:ascii="Times New Roman" w:hAnsi="Times New Roman"/>
        </w:rPr>
        <w:t xml:space="preserve"> </w:t>
      </w:r>
      <w:r w:rsidRPr="0065329A">
        <w:rPr>
          <w:rFonts w:ascii="Times New Roman" w:hAnsi="Times New Roman"/>
        </w:rPr>
        <w:t xml:space="preserve">One way </w:t>
      </w:r>
      <w:r w:rsidRPr="0065329A">
        <w:rPr>
          <w:rFonts w:ascii="Times New Roman" w:hAnsi="Times New Roman"/>
        </w:rPr>
        <w:lastRenderedPageBreak/>
        <w:t>to measure this arterial stiffening is through pulse wave velocity</w:t>
      </w:r>
      <w:r w:rsidR="00F04A49">
        <w:rPr>
          <w:rFonts w:ascii="Times New Roman" w:hAnsi="Times New Roman"/>
        </w:rPr>
        <w:t xml:space="preserve"> (PWV)</w:t>
      </w:r>
      <w:r w:rsidRPr="0065329A">
        <w:rPr>
          <w:rFonts w:ascii="Times New Roman" w:hAnsi="Times New Roman"/>
        </w:rPr>
        <w:t xml:space="preserve">.  </w:t>
      </w:r>
      <w:proofErr w:type="gramStart"/>
      <w:r w:rsidRPr="0065329A">
        <w:rPr>
          <w:rFonts w:ascii="Times New Roman" w:hAnsi="Times New Roman"/>
        </w:rPr>
        <w:t>When the left ventricle contracts</w:t>
      </w:r>
      <w:r w:rsidR="00542068">
        <w:rPr>
          <w:rFonts w:ascii="Times New Roman" w:hAnsi="Times New Roman"/>
        </w:rPr>
        <w:t>,</w:t>
      </w:r>
      <w:r w:rsidRPr="0065329A">
        <w:rPr>
          <w:rFonts w:ascii="Times New Roman" w:hAnsi="Times New Roman"/>
        </w:rPr>
        <w:t xml:space="preserve"> a </w:t>
      </w:r>
      <w:r w:rsidR="00FA7ECC">
        <w:rPr>
          <w:rFonts w:ascii="Times New Roman" w:hAnsi="Times New Roman"/>
        </w:rPr>
        <w:t>pressure</w:t>
      </w:r>
      <w:r w:rsidRPr="0065329A">
        <w:rPr>
          <w:rFonts w:ascii="Times New Roman" w:hAnsi="Times New Roman"/>
        </w:rPr>
        <w:t xml:space="preserve"> waveform is sent along the arteries.</w:t>
      </w:r>
      <w:proofErr w:type="gramEnd"/>
      <w:r w:rsidRPr="0065329A">
        <w:rPr>
          <w:rFonts w:ascii="Times New Roman" w:hAnsi="Times New Roman"/>
        </w:rPr>
        <w:t xml:space="preserve">  The speed at which this </w:t>
      </w:r>
      <w:r w:rsidR="00FA7ECC">
        <w:rPr>
          <w:rFonts w:ascii="Times New Roman" w:hAnsi="Times New Roman"/>
        </w:rPr>
        <w:t>pressure</w:t>
      </w:r>
      <w:r w:rsidRPr="0065329A">
        <w:rPr>
          <w:rFonts w:ascii="Times New Roman" w:hAnsi="Times New Roman"/>
        </w:rPr>
        <w:t xml:space="preserve"> wave</w:t>
      </w:r>
      <w:r w:rsidR="004A04B9">
        <w:rPr>
          <w:rFonts w:ascii="Times New Roman" w:hAnsi="Times New Roman"/>
        </w:rPr>
        <w:t>form</w:t>
      </w:r>
      <w:r w:rsidRPr="0065329A">
        <w:rPr>
          <w:rFonts w:ascii="Times New Roman" w:hAnsi="Times New Roman"/>
        </w:rPr>
        <w:t xml:space="preserve"> travels is affected </w:t>
      </w:r>
      <w:r w:rsidR="00542068">
        <w:rPr>
          <w:rFonts w:ascii="Times New Roman" w:hAnsi="Times New Roman"/>
        </w:rPr>
        <w:t>negatively</w:t>
      </w:r>
      <w:r>
        <w:rPr>
          <w:rFonts w:ascii="Times New Roman" w:hAnsi="Times New Roman"/>
        </w:rPr>
        <w:t xml:space="preserve"> </w:t>
      </w:r>
      <w:r w:rsidRPr="0065329A">
        <w:rPr>
          <w:rFonts w:ascii="Times New Roman" w:hAnsi="Times New Roman"/>
        </w:rPr>
        <w:t xml:space="preserve">by the stiffness of the arteries. Pulse wave velocity is measured by dividing the distance between two measurement sites by the time it takes for a </w:t>
      </w:r>
      <w:r w:rsidR="00FA7ECC">
        <w:rPr>
          <w:rFonts w:ascii="Times New Roman" w:hAnsi="Times New Roman"/>
        </w:rPr>
        <w:t>pressure</w:t>
      </w:r>
      <w:r w:rsidRPr="0065329A">
        <w:rPr>
          <w:rFonts w:ascii="Times New Roman" w:hAnsi="Times New Roman"/>
        </w:rPr>
        <w:t xml:space="preserve"> waveform to travel that distance </w:t>
      </w:r>
      <w:r w:rsidRPr="0065329A">
        <w:rPr>
          <w:rFonts w:ascii="Times New Roman" w:hAnsi="Times New Roman"/>
        </w:rPr>
        <w:fldChar w:fldCharType="begin"/>
      </w:r>
      <w:r w:rsidR="00852F72">
        <w:rPr>
          <w:rFonts w:ascii="Times New Roman" w:hAnsi="Times New Roman"/>
        </w:rPr>
        <w:instrText xml:space="preserve"> ADDIN EN.CITE &lt;EndNote&gt;&lt;Cite&gt;&lt;Author&gt;Arnett&lt;/Author&gt;&lt;Year&gt;1994&lt;/Year&gt;&lt;RecNum&gt;1102&lt;/RecNum&gt;&lt;DisplayText&gt;(10)&lt;/DisplayText&gt;&lt;record&gt;&lt;rec-number&gt;1102&lt;/rec-number&gt;&lt;foreign-keys&gt;&lt;key app="EN" db-id="9taftpax9vfxfdea9dc5tway5xw0esd299ed"&gt;1102&lt;/key&gt;&lt;/foreign-keys&gt;&lt;ref-type name="Journal Article"&gt;17&lt;/ref-type&gt;&lt;contributors&gt;&lt;authors&gt;&lt;author&gt;Arnett, D. K.&lt;/author&gt;&lt;author&gt;Evans, G. W.&lt;/author&gt;&lt;author&gt;Riley, W. A.&lt;/author&gt;&lt;/authors&gt;&lt;/contributors&gt;&lt;auth-address&gt;Department of Epidemiology, School of Public Health, University of North Carolina, Chapel Hill 27599-7400.&lt;/auth-address&gt;&lt;titles&gt;&lt;title&gt;Arterial stiffness: a new cardiovascular risk factor?&lt;/title&gt;&lt;secondary-title&gt;Am J Epidemiol&lt;/secondary-title&gt;&lt;alt-title&gt;American journal of epidemiology&lt;/alt-title&gt;&lt;/titles&gt;&lt;periodical&gt;&lt;full-title&gt;Am J Epidemiol&lt;/full-title&gt;&lt;/periodical&gt;&lt;pages&gt;669-82&lt;/pages&gt;&lt;volume&gt;140&lt;/volume&gt;&lt;number&gt;8&lt;/number&gt;&lt;edition&gt;1994/10/15&lt;/edition&gt;&lt;keywords&gt;&lt;keyword&gt;Adolescent&lt;/keyword&gt;&lt;keyword&gt;Adult&lt;/keyword&gt;&lt;keyword&gt;Arteries/pathology/*physiopathology/ultrasonography&lt;/keyword&gt;&lt;keyword&gt;Blood Flow Velocity&lt;/keyword&gt;&lt;keyword&gt;Cardiovascular Diseases/*epidemiology/physiopathology/ultrasonography&lt;/keyword&gt;&lt;keyword&gt;Child&lt;/keyword&gt;&lt;keyword&gt;Elasticity&lt;/keyword&gt;&lt;keyword&gt;Female&lt;/keyword&gt;&lt;keyword&gt;Humans&lt;/keyword&gt;&lt;keyword&gt;Male&lt;/keyword&gt;&lt;keyword&gt;Middle Aged&lt;/keyword&gt;&lt;keyword&gt;Risk Factors&lt;/keyword&gt;&lt;/keywords&gt;&lt;dates&gt;&lt;year&gt;1994&lt;/year&gt;&lt;pub-dates&gt;&lt;date&gt;Oct 15&lt;/date&gt;&lt;/pub-dates&gt;&lt;/dates&gt;&lt;isbn&gt;0002-9262 (Print)&amp;#xD;0002-9262 (Linking)&lt;/isbn&gt;&lt;accession-num&gt;7942769&lt;/accession-num&gt;&lt;work-type&gt;Review&lt;/work-type&gt;&lt;urls&gt;&lt;related-urls&gt;&lt;url&gt;http://www.ncbi.nlm.nih.gov/pubmed/7942769&lt;/url&gt;&lt;/related-urls&gt;&lt;/urls&gt;&lt;language&gt;eng&lt;/language&gt;&lt;/record&gt;&lt;/Cite&gt;&lt;/EndNote&gt;</w:instrText>
      </w:r>
      <w:r w:rsidRPr="0065329A">
        <w:rPr>
          <w:rFonts w:ascii="Times New Roman" w:hAnsi="Times New Roman"/>
        </w:rPr>
        <w:fldChar w:fldCharType="separate"/>
      </w:r>
      <w:r w:rsidR="00852F72">
        <w:rPr>
          <w:rFonts w:ascii="Times New Roman" w:hAnsi="Times New Roman"/>
          <w:noProof/>
        </w:rPr>
        <w:t>(</w:t>
      </w:r>
      <w:hyperlink w:anchor="_ENREF_10" w:tooltip="Arnett, 1994 #1102" w:history="1">
        <w:r w:rsidR="0006559F">
          <w:rPr>
            <w:rFonts w:ascii="Times New Roman" w:hAnsi="Times New Roman"/>
            <w:noProof/>
          </w:rPr>
          <w:t>10</w:t>
        </w:r>
      </w:hyperlink>
      <w:r w:rsidR="00852F72">
        <w:rPr>
          <w:rFonts w:ascii="Times New Roman" w:hAnsi="Times New Roman"/>
          <w:noProof/>
        </w:rPr>
        <w:t>)</w:t>
      </w:r>
      <w:r w:rsidRPr="0065329A">
        <w:rPr>
          <w:rFonts w:ascii="Times New Roman" w:hAnsi="Times New Roman"/>
        </w:rPr>
        <w:fldChar w:fldCharType="end"/>
      </w:r>
      <w:r w:rsidRPr="0065329A">
        <w:rPr>
          <w:rFonts w:ascii="Times New Roman" w:hAnsi="Times New Roman"/>
        </w:rPr>
        <w:t>.  Arterial compliance is the inverse of arterial stiffening and represents the change in arte</w:t>
      </w:r>
      <w:r>
        <w:rPr>
          <w:rFonts w:ascii="Times New Roman" w:hAnsi="Times New Roman"/>
        </w:rPr>
        <w:t>rial diameter divided by change</w:t>
      </w:r>
      <w:r w:rsidRPr="0065329A">
        <w:rPr>
          <w:rFonts w:ascii="Times New Roman" w:hAnsi="Times New Roman"/>
        </w:rPr>
        <w:t xml:space="preserve"> in pressure </w:t>
      </w:r>
      <w:r w:rsidRPr="0065329A">
        <w:rPr>
          <w:rFonts w:ascii="Times New Roman" w:hAnsi="Times New Roman"/>
        </w:rPr>
        <w:fldChar w:fldCharType="begin"/>
      </w:r>
      <w:r w:rsidR="0006559F">
        <w:rPr>
          <w:rFonts w:ascii="Times New Roman" w:hAnsi="Times New Roman"/>
        </w:rPr>
        <w:instrText xml:space="preserve"> ADDIN EN.CITE &lt;EndNote&gt;&lt;Cite&gt;&lt;Author&gt;O&amp;apos;Rourke&lt;/Author&gt;&lt;Year&gt;1999&lt;/Year&gt;&lt;RecNum&gt;887&lt;/RecNum&gt;&lt;DisplayText&gt;(68)&lt;/DisplayText&gt;&lt;record&gt;&lt;rec-number&gt;887&lt;/rec-number&gt;&lt;foreign-keys&gt;&lt;key app="EN" db-id="9taftpax9vfxfdea9dc5tway5xw0esd299ed"&gt;887&lt;/key&gt;&lt;/foreign-keys&gt;&lt;ref-type name="Journal Article"&gt;17&lt;/ref-type&gt;&lt;contributors&gt;&lt;authors&gt;&lt;author&gt;O&amp;apos;Rourke, M. F.&lt;/author&gt;&lt;author&gt;Mancia, G.&lt;/author&gt;&lt;/authors&gt;&lt;/contributors&gt;&lt;titles&gt;&lt;title&gt;Arterial stiffness&lt;/title&gt;&lt;secondary-title&gt;J Hypertension&lt;/secondary-title&gt;&lt;/titles&gt;&lt;periodical&gt;&lt;full-title&gt;J Hypertension&lt;/full-title&gt;&lt;/periodical&gt;&lt;pages&gt;1-4&lt;/pages&gt;&lt;volume&gt;17&lt;/volume&gt;&lt;number&gt;1&lt;/number&gt;&lt;edition&gt;1999/04/01&lt;/edition&gt;&lt;keywords&gt;&lt;keyword&gt;Aging/physiology&lt;/keyword&gt;&lt;keyword&gt;Arteries/*physiopathology&lt;/keyword&gt;&lt;keyword&gt;Blood Flow Velocity&lt;/keyword&gt;&lt;keyword&gt;Blood Pressure&lt;/keyword&gt;&lt;keyword&gt;Elasticity&lt;/keyword&gt;&lt;keyword&gt;Humans&lt;/keyword&gt;&lt;keyword&gt;Hypertension/physiopathology&lt;/keyword&gt;&lt;keyword&gt;Muscle, Smooth, Vascular/physiopathology&lt;/keyword&gt;&lt;keyword&gt;Vascular Resistance/physiology&lt;/keyword&gt;&lt;/keywords&gt;&lt;dates&gt;&lt;year&gt;1999&lt;/year&gt;&lt;pub-dates&gt;&lt;date&gt;Jan&lt;/date&gt;&lt;/pub-dates&gt;&lt;/dates&gt;&lt;isbn&gt;0263-6352 (Print)&amp;#xD;0263-6352 (Linking)&lt;/isbn&gt;&lt;accession-num&gt;10100086&lt;/accession-num&gt;&lt;work-type&gt;Editorial&amp;#xD;Review&lt;/work-type&gt;&lt;urls&gt;&lt;related-urls&gt;&lt;url&gt;http://www.ncbi.nlm.nih.gov/pubmed/10100086&lt;/url&gt;&lt;/related-urls&gt;&lt;/urls&gt;&lt;language&gt;eng&lt;/language&gt;&lt;/record&gt;&lt;/Cite&gt;&lt;/EndNote&gt;</w:instrText>
      </w:r>
      <w:r w:rsidRPr="0065329A">
        <w:rPr>
          <w:rFonts w:ascii="Times New Roman" w:hAnsi="Times New Roman"/>
        </w:rPr>
        <w:fldChar w:fldCharType="separate"/>
      </w:r>
      <w:r w:rsidR="004233E5">
        <w:rPr>
          <w:rFonts w:ascii="Times New Roman" w:hAnsi="Times New Roman"/>
          <w:noProof/>
        </w:rPr>
        <w:t>(</w:t>
      </w:r>
      <w:hyperlink w:anchor="_ENREF_68" w:tooltip="O'Rourke, 1999 #887" w:history="1">
        <w:r w:rsidR="0006559F">
          <w:rPr>
            <w:rFonts w:ascii="Times New Roman" w:hAnsi="Times New Roman"/>
            <w:noProof/>
          </w:rPr>
          <w:t>68</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w:t>
      </w:r>
    </w:p>
    <w:p w14:paraId="25E428E7" w14:textId="43A871B5" w:rsidR="008F582B" w:rsidRPr="0065329A" w:rsidRDefault="008F582B" w:rsidP="008F582B">
      <w:pPr>
        <w:rPr>
          <w:rFonts w:ascii="Times New Roman" w:hAnsi="Times New Roman"/>
        </w:rPr>
      </w:pPr>
      <w:r w:rsidRPr="0065329A">
        <w:rPr>
          <w:rFonts w:ascii="Times New Roman" w:hAnsi="Times New Roman"/>
        </w:rPr>
        <w:tab/>
        <w:t>Not only are the art</w:t>
      </w:r>
      <w:r>
        <w:rPr>
          <w:rFonts w:ascii="Times New Roman" w:hAnsi="Times New Roman"/>
        </w:rPr>
        <w:t>eries affected by aging but so is the heart</w:t>
      </w:r>
      <w:r w:rsidRPr="0065329A">
        <w:rPr>
          <w:rFonts w:ascii="Times New Roman" w:hAnsi="Times New Roman"/>
        </w:rPr>
        <w:t xml:space="preserve">.  A thickening of the left ventricle with increasing age has been noted possibly due to higher arterial stiffness, thus increasing the pressure </w:t>
      </w:r>
      <w:r w:rsidR="00542068">
        <w:rPr>
          <w:rFonts w:ascii="Times New Roman" w:hAnsi="Times New Roman"/>
        </w:rPr>
        <w:t>against which</w:t>
      </w:r>
      <w:r w:rsidRPr="0065329A">
        <w:rPr>
          <w:rFonts w:ascii="Times New Roman" w:hAnsi="Times New Roman"/>
        </w:rPr>
        <w:t xml:space="preserve"> the heart must pump </w:t>
      </w:r>
      <w:r>
        <w:rPr>
          <w:rFonts w:ascii="Times New Roman" w:hAnsi="Times New Roman"/>
        </w:rPr>
        <w:fldChar w:fldCharType="begin"/>
      </w:r>
      <w:r w:rsidR="004233E5">
        <w:rPr>
          <w:rFonts w:ascii="Times New Roman" w:hAnsi="Times New Roman"/>
        </w:rPr>
        <w:instrText xml:space="preserve"> ADDIN EN.CITE &lt;EndNote&gt;&lt;Cite&gt;&lt;Author&gt;Lorell&lt;/Author&gt;&lt;Year&gt;2000&lt;/Year&gt;&lt;RecNum&gt;1182&lt;/RecNum&gt;&lt;DisplayText&gt;(56)&lt;/DisplayText&gt;&lt;record&gt;&lt;rec-number&gt;1182&lt;/rec-number&gt;&lt;foreign-keys&gt;&lt;key app="EN" db-id="9taftpax9vfxfdea9dc5tway5xw0esd299ed"&gt;1182&lt;/key&gt;&lt;/foreign-keys&gt;&lt;ref-type name="Journal Article"&gt;17&lt;/ref-type&gt;&lt;contributors&gt;&lt;authors&gt;&lt;author&gt;Lorell, B. H.&lt;/author&gt;&lt;author&gt;Carabello, B. A.&lt;/author&gt;&lt;/authors&gt;&lt;/contributors&gt;&lt;auth-address&gt;Department of Medicine, Beth Israel Deaconess Medical Center and Harvard Medical School, Boston, Mass 02215, USA.&lt;/auth-address&gt;&lt;titles&gt;&lt;title&gt;Left ventricular hypertrophy: pathogenesis, detection, and prognosis&lt;/title&gt;&lt;secondary-title&gt;Circulation&lt;/secondary-title&gt;&lt;alt-title&gt;Circulation&lt;/alt-title&gt;&lt;/titles&gt;&lt;periodical&gt;&lt;full-title&gt;Circulation&lt;/full-title&gt;&lt;/periodical&gt;&lt;alt-periodical&gt;&lt;full-title&gt;Circulation&lt;/full-title&gt;&lt;/alt-periodical&gt;&lt;pages&gt;470-9&lt;/pages&gt;&lt;volume&gt;102&lt;/volume&gt;&lt;number&gt;4&lt;/number&gt;&lt;edition&gt;2000/07/25&lt;/edition&gt;&lt;keywords&gt;&lt;keyword&gt;Humans&lt;/keyword&gt;&lt;keyword&gt;*Hypertrophy, Left Ventricular/diagnosis/etiology/physiopathology&lt;/keyword&gt;&lt;/keywords&gt;&lt;dates&gt;&lt;year&gt;2000&lt;/year&gt;&lt;pub-dates&gt;&lt;date&gt;Jul 25&lt;/date&gt;&lt;/pub-dates&gt;&lt;/dates&gt;&lt;isbn&gt;1524-4539 (Electronic)&amp;#xD;0009-7322 (Linking)&lt;/isbn&gt;&lt;accession-num&gt;10908222&lt;/accession-num&gt;&lt;work-type&gt;Review&lt;/work-type&gt;&lt;urls&gt;&lt;related-urls&gt;&lt;url&gt;http://www.ncbi.nlm.nih.gov/pubmed/10908222&lt;/url&gt;&lt;/related-urls&gt;&lt;/urls&gt;&lt;language&gt;eng&lt;/language&gt;&lt;/record&gt;&lt;/Cite&gt;&lt;/EndNote&gt;</w:instrText>
      </w:r>
      <w:r>
        <w:rPr>
          <w:rFonts w:ascii="Times New Roman" w:hAnsi="Times New Roman"/>
        </w:rPr>
        <w:fldChar w:fldCharType="separate"/>
      </w:r>
      <w:r w:rsidR="004233E5">
        <w:rPr>
          <w:rFonts w:ascii="Times New Roman" w:hAnsi="Times New Roman"/>
          <w:noProof/>
        </w:rPr>
        <w:t>(</w:t>
      </w:r>
      <w:hyperlink w:anchor="_ENREF_56" w:tooltip="Lorell, 2000 #1182" w:history="1">
        <w:r w:rsidR="0006559F">
          <w:rPr>
            <w:rFonts w:ascii="Times New Roman" w:hAnsi="Times New Roman"/>
            <w:noProof/>
          </w:rPr>
          <w:t>56</w:t>
        </w:r>
      </w:hyperlink>
      <w:r w:rsidR="004233E5">
        <w:rPr>
          <w:rFonts w:ascii="Times New Roman" w:hAnsi="Times New Roman"/>
          <w:noProof/>
        </w:rPr>
        <w:t>)</w:t>
      </w:r>
      <w:r>
        <w:rPr>
          <w:rFonts w:ascii="Times New Roman" w:hAnsi="Times New Roman"/>
        </w:rPr>
        <w:fldChar w:fldCharType="end"/>
      </w:r>
      <w:r w:rsidRPr="0065329A">
        <w:rPr>
          <w:rFonts w:ascii="Times New Roman" w:hAnsi="Times New Roman"/>
        </w:rPr>
        <w:t xml:space="preserve">. </w:t>
      </w:r>
      <w:r>
        <w:rPr>
          <w:rFonts w:ascii="Times New Roman" w:hAnsi="Times New Roman"/>
        </w:rPr>
        <w:t xml:space="preserve"> Also, there is an increase in the filling time due to an increase in the duration of myocardial relaxation </w:t>
      </w:r>
      <w:r>
        <w:rPr>
          <w:rFonts w:ascii="Times New Roman" w:hAnsi="Times New Roman"/>
        </w:rPr>
        <w:fldChar w:fldCharType="begin"/>
      </w:r>
      <w:r w:rsidR="0006559F">
        <w:rPr>
          <w:rFonts w:ascii="Times New Roman" w:hAnsi="Times New Roman"/>
        </w:rPr>
        <w:instrText xml:space="preserve"> ADDIN EN.CITE &lt;EndNote&gt;&lt;Cite&gt;&lt;Author&gt;Pugh&lt;/Author&gt;&lt;Year&gt;2001&lt;/Year&gt;&lt;RecNum&gt;1185&lt;/RecNum&gt;&lt;DisplayText&gt;(74)&lt;/DisplayText&gt;&lt;record&gt;&lt;rec-number&gt;1185&lt;/rec-number&gt;&lt;foreign-keys&gt;&lt;key app="EN" db-id="9taftpax9vfxfdea9dc5tway5xw0esd299ed"&gt;1185&lt;/key&gt;&lt;/foreign-keys&gt;&lt;ref-type name="Journal Article"&gt;17&lt;/ref-type&gt;&lt;contributors&gt;&lt;authors&gt;&lt;author&gt;Pugh, K. G.&lt;/author&gt;&lt;author&gt;Wei, J. Y.&lt;/author&gt;&lt;/authors&gt;&lt;/contributors&gt;&lt;auth-address&gt;Beth Israel Deaconess Medical Center Department of Medicine, Division of Gerontology, Boston, Massachusetts 02215, USA.&lt;/auth-address&gt;&lt;titles&gt;&lt;title&gt;Clinical implications of physiological changes in the aging heart&lt;/title&gt;&lt;secondary-title&gt;Drugs  Aging&lt;/secondary-title&gt;&lt;/titles&gt;&lt;periodical&gt;&lt;full-title&gt;Drugs  Aging&lt;/full-title&gt;&lt;/periodical&gt;&lt;pages&gt;263-76&lt;/pages&gt;&lt;volume&gt;18&lt;/volume&gt;&lt;number&gt;4&lt;/number&gt;&lt;edition&gt;2001/05/09&lt;/edition&gt;&lt;keywords&gt;&lt;keyword&gt;Aging/pathology/*physiology&lt;/keyword&gt;&lt;keyword&gt;Cardiovascular System/physiopathology&lt;/keyword&gt;&lt;keyword&gt;Exercise/physiology&lt;/keyword&gt;&lt;keyword&gt;Heart/*physiology/physiopathology&lt;/keyword&gt;&lt;keyword&gt;Humans&lt;/keyword&gt;&lt;/keywords&gt;&lt;dates&gt;&lt;year&gt;2001&lt;/year&gt;&lt;/dates&gt;&lt;isbn&gt;1170-229X (Print)&amp;#xD;1170-229X (Linking)&lt;/isbn&gt;&lt;accession-num&gt;11341474&lt;/accession-num&gt;&lt;work-type&gt;Research Support, U.S. Gov&amp;apos;t, Non-P.H.S.&amp;#xD;Research Support, U.S. Gov&amp;apos;t, P.H.S.&amp;#xD;Review&lt;/work-type&gt;&lt;urls&gt;&lt;related-urls&gt;&lt;url&gt;http://www.ncbi.nlm.nih.gov/pubmed/11341474&lt;/url&gt;&lt;/related-urls&gt;&lt;/urls&gt;&lt;language&gt;eng&lt;/language&gt;&lt;/record&gt;&lt;/Cite&gt;&lt;/EndNote&gt;</w:instrText>
      </w:r>
      <w:r>
        <w:rPr>
          <w:rFonts w:ascii="Times New Roman" w:hAnsi="Times New Roman"/>
        </w:rPr>
        <w:fldChar w:fldCharType="separate"/>
      </w:r>
      <w:r w:rsidR="004233E5">
        <w:rPr>
          <w:rFonts w:ascii="Times New Roman" w:hAnsi="Times New Roman"/>
          <w:noProof/>
        </w:rPr>
        <w:t>(</w:t>
      </w:r>
      <w:hyperlink w:anchor="_ENREF_74" w:tooltip="Pugh, 2001 #1185" w:history="1">
        <w:r w:rsidR="0006559F">
          <w:rPr>
            <w:rFonts w:ascii="Times New Roman" w:hAnsi="Times New Roman"/>
            <w:noProof/>
          </w:rPr>
          <w:t>74</w:t>
        </w:r>
      </w:hyperlink>
      <w:r w:rsidR="004233E5">
        <w:rPr>
          <w:rFonts w:ascii="Times New Roman" w:hAnsi="Times New Roman"/>
          <w:noProof/>
        </w:rPr>
        <w:t>)</w:t>
      </w:r>
      <w:r>
        <w:rPr>
          <w:rFonts w:ascii="Times New Roman" w:hAnsi="Times New Roman"/>
        </w:rPr>
        <w:fldChar w:fldCharType="end"/>
      </w:r>
      <w:r w:rsidRPr="0065329A">
        <w:rPr>
          <w:rFonts w:ascii="Times New Roman" w:hAnsi="Times New Roman"/>
        </w:rPr>
        <w:t>.  In addition, pacemaker cells in the SA node, AV node, bundle of Hi</w:t>
      </w:r>
      <w:r>
        <w:rPr>
          <w:rFonts w:ascii="Times New Roman" w:hAnsi="Times New Roman"/>
        </w:rPr>
        <w:t>s and  Purkinje fibers decrease</w:t>
      </w:r>
      <w:r w:rsidRPr="0065329A">
        <w:rPr>
          <w:rFonts w:ascii="Times New Roman" w:hAnsi="Times New Roman"/>
        </w:rPr>
        <w:t xml:space="preserve"> ove</w:t>
      </w:r>
      <w:r>
        <w:rPr>
          <w:rFonts w:ascii="Times New Roman" w:hAnsi="Times New Roman"/>
        </w:rPr>
        <w:t xml:space="preserve">r time </w:t>
      </w:r>
      <w:r>
        <w:rPr>
          <w:rFonts w:ascii="Times New Roman" w:hAnsi="Times New Roman"/>
        </w:rPr>
        <w:fldChar w:fldCharType="begin"/>
      </w:r>
      <w:r w:rsidR="0006559F">
        <w:rPr>
          <w:rFonts w:ascii="Times New Roman" w:hAnsi="Times New Roman"/>
        </w:rPr>
        <w:instrText xml:space="preserve"> ADDIN EN.CITE &lt;EndNote&gt;&lt;Cite&gt;&lt;Author&gt;Pugh&lt;/Author&gt;&lt;Year&gt;2001&lt;/Year&gt;&lt;RecNum&gt;1185&lt;/RecNum&gt;&lt;DisplayText&gt;(74)&lt;/DisplayText&gt;&lt;record&gt;&lt;rec-number&gt;1185&lt;/rec-number&gt;&lt;foreign-keys&gt;&lt;key app="EN" db-id="9taftpax9vfxfdea9dc5tway5xw0esd299ed"&gt;1185&lt;/key&gt;&lt;/foreign-keys&gt;&lt;ref-type name="Journal Article"&gt;17&lt;/ref-type&gt;&lt;contributors&gt;&lt;authors&gt;&lt;author&gt;Pugh, K. G.&lt;/author&gt;&lt;author&gt;Wei, J. Y.&lt;/author&gt;&lt;/authors&gt;&lt;/contributors&gt;&lt;auth-address&gt;Beth Israel Deaconess Medical Center Department of Medicine, Division of Gerontology, Boston, Massachusetts 02215, USA.&lt;/auth-address&gt;&lt;titles&gt;&lt;title&gt;Clinical implications of physiological changes in the aging heart&lt;/title&gt;&lt;secondary-title&gt;Drugs  Aging&lt;/secondary-title&gt;&lt;/titles&gt;&lt;periodical&gt;&lt;full-title&gt;Drugs  Aging&lt;/full-title&gt;&lt;/periodical&gt;&lt;pages&gt;263-76&lt;/pages&gt;&lt;volume&gt;18&lt;/volume&gt;&lt;number&gt;4&lt;/number&gt;&lt;edition&gt;2001/05/09&lt;/edition&gt;&lt;keywords&gt;&lt;keyword&gt;Aging/pathology/*physiology&lt;/keyword&gt;&lt;keyword&gt;Cardiovascular System/physiopathology&lt;/keyword&gt;&lt;keyword&gt;Exercise/physiology&lt;/keyword&gt;&lt;keyword&gt;Heart/*physiology/physiopathology&lt;/keyword&gt;&lt;keyword&gt;Humans&lt;/keyword&gt;&lt;/keywords&gt;&lt;dates&gt;&lt;year&gt;2001&lt;/year&gt;&lt;/dates&gt;&lt;isbn&gt;1170-229X (Print)&amp;#xD;1170-229X (Linking)&lt;/isbn&gt;&lt;accession-num&gt;11341474&lt;/accession-num&gt;&lt;work-type&gt;Research Support, U.S. Gov&amp;apos;t, Non-P.H.S.&amp;#xD;Research Support, U.S. Gov&amp;apos;t, P.H.S.&amp;#xD;Review&lt;/work-type&gt;&lt;urls&gt;&lt;related-urls&gt;&lt;url&gt;http://www.ncbi.nlm.nih.gov/pubmed/11341474&lt;/url&gt;&lt;/related-urls&gt;&lt;/urls&gt;&lt;language&gt;eng&lt;/language&gt;&lt;/record&gt;&lt;/Cite&gt;&lt;/EndNote&gt;</w:instrText>
      </w:r>
      <w:r>
        <w:rPr>
          <w:rFonts w:ascii="Times New Roman" w:hAnsi="Times New Roman"/>
        </w:rPr>
        <w:fldChar w:fldCharType="separate"/>
      </w:r>
      <w:r w:rsidR="004233E5">
        <w:rPr>
          <w:rFonts w:ascii="Times New Roman" w:hAnsi="Times New Roman"/>
          <w:noProof/>
        </w:rPr>
        <w:t>(</w:t>
      </w:r>
      <w:hyperlink w:anchor="_ENREF_74" w:tooltip="Pugh, 2001 #1185" w:history="1">
        <w:r w:rsidR="0006559F">
          <w:rPr>
            <w:rFonts w:ascii="Times New Roman" w:hAnsi="Times New Roman"/>
            <w:noProof/>
          </w:rPr>
          <w:t>74</w:t>
        </w:r>
      </w:hyperlink>
      <w:r w:rsidR="004233E5">
        <w:rPr>
          <w:rFonts w:ascii="Times New Roman" w:hAnsi="Times New Roman"/>
          <w:noProof/>
        </w:rPr>
        <w:t>)</w:t>
      </w:r>
      <w:r>
        <w:rPr>
          <w:rFonts w:ascii="Times New Roman" w:hAnsi="Times New Roman"/>
        </w:rPr>
        <w:fldChar w:fldCharType="end"/>
      </w:r>
      <w:r w:rsidRPr="0065329A">
        <w:rPr>
          <w:rFonts w:ascii="Times New Roman" w:hAnsi="Times New Roman"/>
        </w:rPr>
        <w:t xml:space="preserve">.  </w:t>
      </w:r>
      <w:r>
        <w:rPr>
          <w:rFonts w:ascii="Times New Roman" w:hAnsi="Times New Roman"/>
        </w:rPr>
        <w:t xml:space="preserve">With respect to cardiac function, there is an increase in left ventricular end-diastolic pressure, an increase in early diastolic filling, an increase in myocardial stiffness and a decrease in baroreceptor sensitivity </w:t>
      </w:r>
      <w:r>
        <w:rPr>
          <w:rFonts w:ascii="Times New Roman" w:hAnsi="Times New Roman"/>
        </w:rPr>
        <w:fldChar w:fldCharType="begin"/>
      </w:r>
      <w:r w:rsidR="0006559F">
        <w:rPr>
          <w:rFonts w:ascii="Times New Roman" w:hAnsi="Times New Roman"/>
        </w:rPr>
        <w:instrText xml:space="preserve"> ADDIN EN.CITE &lt;EndNote&gt;&lt;Cite&gt;&lt;Author&gt;Pugh&lt;/Author&gt;&lt;Year&gt;2001&lt;/Year&gt;&lt;RecNum&gt;1185&lt;/RecNum&gt;&lt;DisplayText&gt;(74)&lt;/DisplayText&gt;&lt;record&gt;&lt;rec-number&gt;1185&lt;/rec-number&gt;&lt;foreign-keys&gt;&lt;key app="EN" db-id="9taftpax9vfxfdea9dc5tway5xw0esd299ed"&gt;1185&lt;/key&gt;&lt;/foreign-keys&gt;&lt;ref-type name="Journal Article"&gt;17&lt;/ref-type&gt;&lt;contributors&gt;&lt;authors&gt;&lt;author&gt;Pugh, K. G.&lt;/author&gt;&lt;author&gt;Wei, J. Y.&lt;/author&gt;&lt;/authors&gt;&lt;/contributors&gt;&lt;auth-address&gt;Beth Israel Deaconess Medical Center Department of Medicine, Division of Gerontology, Boston, Massachusetts 02215, USA.&lt;/auth-address&gt;&lt;titles&gt;&lt;title&gt;Clinical implications of physiological changes in the aging heart&lt;/title&gt;&lt;secondary-title&gt;Drugs  Aging&lt;/secondary-title&gt;&lt;/titles&gt;&lt;periodical&gt;&lt;full-title&gt;Drugs  Aging&lt;/full-title&gt;&lt;/periodical&gt;&lt;pages&gt;263-76&lt;/pages&gt;&lt;volume&gt;18&lt;/volume&gt;&lt;number&gt;4&lt;/number&gt;&lt;edition&gt;2001/05/09&lt;/edition&gt;&lt;keywords&gt;&lt;keyword&gt;Aging/pathology/*physiology&lt;/keyword&gt;&lt;keyword&gt;Cardiovascular System/physiopathology&lt;/keyword&gt;&lt;keyword&gt;Exercise/physiology&lt;/keyword&gt;&lt;keyword&gt;Heart/*physiology/physiopathology&lt;/keyword&gt;&lt;keyword&gt;Humans&lt;/keyword&gt;&lt;/keywords&gt;&lt;dates&gt;&lt;year&gt;2001&lt;/year&gt;&lt;/dates&gt;&lt;isbn&gt;1170-229X (Print)&amp;#xD;1170-229X (Linking)&lt;/isbn&gt;&lt;accession-num&gt;11341474&lt;/accession-num&gt;&lt;work-type&gt;Research Support, U.S. Gov&amp;apos;t, Non-P.H.S.&amp;#xD;Research Support, U.S. Gov&amp;apos;t, P.H.S.&amp;#xD;Review&lt;/work-type&gt;&lt;urls&gt;&lt;related-urls&gt;&lt;url&gt;http://www.ncbi.nlm.nih.gov/pubmed/11341474&lt;/url&gt;&lt;/related-urls&gt;&lt;/urls&gt;&lt;language&gt;eng&lt;/language&gt;&lt;/record&gt;&lt;/Cite&gt;&lt;/EndNote&gt;</w:instrText>
      </w:r>
      <w:r>
        <w:rPr>
          <w:rFonts w:ascii="Times New Roman" w:hAnsi="Times New Roman"/>
        </w:rPr>
        <w:fldChar w:fldCharType="separate"/>
      </w:r>
      <w:r w:rsidR="004233E5">
        <w:rPr>
          <w:rFonts w:ascii="Times New Roman" w:hAnsi="Times New Roman"/>
          <w:noProof/>
        </w:rPr>
        <w:t>(</w:t>
      </w:r>
      <w:hyperlink w:anchor="_ENREF_74" w:tooltip="Pugh, 2001 #1185" w:history="1">
        <w:r w:rsidR="0006559F">
          <w:rPr>
            <w:rFonts w:ascii="Times New Roman" w:hAnsi="Times New Roman"/>
            <w:noProof/>
          </w:rPr>
          <w:t>74</w:t>
        </w:r>
      </w:hyperlink>
      <w:r w:rsidR="004233E5">
        <w:rPr>
          <w:rFonts w:ascii="Times New Roman" w:hAnsi="Times New Roman"/>
          <w:noProof/>
        </w:rPr>
        <w:t>)</w:t>
      </w:r>
      <w:r>
        <w:rPr>
          <w:rFonts w:ascii="Times New Roman" w:hAnsi="Times New Roman"/>
        </w:rPr>
        <w:fldChar w:fldCharType="end"/>
      </w:r>
      <w:r>
        <w:rPr>
          <w:rFonts w:ascii="Times New Roman" w:hAnsi="Times New Roman"/>
        </w:rPr>
        <w:t>.  Despite these changes, cardiac output is preserved at rest in older adu</w:t>
      </w:r>
      <w:r w:rsidR="00542068">
        <w:rPr>
          <w:rFonts w:ascii="Times New Roman" w:hAnsi="Times New Roman"/>
        </w:rPr>
        <w:t>lts free of disease due to the Frank-S</w:t>
      </w:r>
      <w:r>
        <w:rPr>
          <w:rFonts w:ascii="Times New Roman" w:hAnsi="Times New Roman"/>
        </w:rPr>
        <w:t xml:space="preserve">tarling mechanism </w:t>
      </w:r>
      <w:r>
        <w:rPr>
          <w:rFonts w:ascii="Times New Roman" w:hAnsi="Times New Roman"/>
        </w:rPr>
        <w:fldChar w:fldCharType="begin"/>
      </w:r>
      <w:r w:rsidR="0006559F">
        <w:rPr>
          <w:rFonts w:ascii="Times New Roman" w:hAnsi="Times New Roman"/>
        </w:rPr>
        <w:instrText xml:space="preserve"> ADDIN EN.CITE &lt;EndNote&gt;&lt;Cite&gt;&lt;Author&gt;Pugh&lt;/Author&gt;&lt;Year&gt;2001&lt;/Year&gt;&lt;RecNum&gt;1185&lt;/RecNum&gt;&lt;DisplayText&gt;(74)&lt;/DisplayText&gt;&lt;record&gt;&lt;rec-number&gt;1185&lt;/rec-number&gt;&lt;foreign-keys&gt;&lt;key app="EN" db-id="9taftpax9vfxfdea9dc5tway5xw0esd299ed"&gt;1185&lt;/key&gt;&lt;/foreign-keys&gt;&lt;ref-type name="Journal Article"&gt;17&lt;/ref-type&gt;&lt;contributors&gt;&lt;authors&gt;&lt;author&gt;Pugh, K. G.&lt;/author&gt;&lt;author&gt;Wei, J. Y.&lt;/author&gt;&lt;/authors&gt;&lt;/contributors&gt;&lt;auth-address&gt;Beth Israel Deaconess Medical Center Department of Medicine, Division of Gerontology, Boston, Massachusetts 02215, USA.&lt;/auth-address&gt;&lt;titles&gt;&lt;title&gt;Clinical implications of physiological changes in the aging heart&lt;/title&gt;&lt;secondary-title&gt;Drugs  Aging&lt;/secondary-title&gt;&lt;/titles&gt;&lt;periodical&gt;&lt;full-title&gt;Drugs  Aging&lt;/full-title&gt;&lt;/periodical&gt;&lt;pages&gt;263-76&lt;/pages&gt;&lt;volume&gt;18&lt;/volume&gt;&lt;number&gt;4&lt;/number&gt;&lt;edition&gt;2001/05/09&lt;/edition&gt;&lt;keywords&gt;&lt;keyword&gt;Aging/pathology/*physiology&lt;/keyword&gt;&lt;keyword&gt;Cardiovascular System/physiopathology&lt;/keyword&gt;&lt;keyword&gt;Exercise/physiology&lt;/keyword&gt;&lt;keyword&gt;Heart/*physiology/physiopathology&lt;/keyword&gt;&lt;keyword&gt;Humans&lt;/keyword&gt;&lt;/keywords&gt;&lt;dates&gt;&lt;year&gt;2001&lt;/year&gt;&lt;/dates&gt;&lt;isbn&gt;1170-229X (Print)&amp;#xD;1170-229X (Linking)&lt;/isbn&gt;&lt;accession-num&gt;11341474&lt;/accession-num&gt;&lt;work-type&gt;Research Support, U.S. Gov&amp;apos;t, Non-P.H.S.&amp;#xD;Research Support, U.S. Gov&amp;apos;t, P.H.S.&amp;#xD;Review&lt;/work-type&gt;&lt;urls&gt;&lt;related-urls&gt;&lt;url&gt;http://www.ncbi.nlm.nih.gov/pubmed/11341474&lt;/url&gt;&lt;/related-urls&gt;&lt;/urls&gt;&lt;language&gt;eng&lt;/language&gt;&lt;/record&gt;&lt;/Cite&gt;&lt;/EndNote&gt;</w:instrText>
      </w:r>
      <w:r>
        <w:rPr>
          <w:rFonts w:ascii="Times New Roman" w:hAnsi="Times New Roman"/>
        </w:rPr>
        <w:fldChar w:fldCharType="separate"/>
      </w:r>
      <w:r w:rsidR="004233E5">
        <w:rPr>
          <w:rFonts w:ascii="Times New Roman" w:hAnsi="Times New Roman"/>
          <w:noProof/>
        </w:rPr>
        <w:t>(</w:t>
      </w:r>
      <w:hyperlink w:anchor="_ENREF_74" w:tooltip="Pugh, 2001 #1185" w:history="1">
        <w:r w:rsidR="0006559F">
          <w:rPr>
            <w:rFonts w:ascii="Times New Roman" w:hAnsi="Times New Roman"/>
            <w:noProof/>
          </w:rPr>
          <w:t>74</w:t>
        </w:r>
      </w:hyperlink>
      <w:r w:rsidR="004233E5">
        <w:rPr>
          <w:rFonts w:ascii="Times New Roman" w:hAnsi="Times New Roman"/>
          <w:noProof/>
        </w:rPr>
        <w:t>)</w:t>
      </w:r>
      <w:r>
        <w:rPr>
          <w:rFonts w:ascii="Times New Roman" w:hAnsi="Times New Roman"/>
        </w:rPr>
        <w:fldChar w:fldCharType="end"/>
      </w:r>
      <w:r>
        <w:rPr>
          <w:rFonts w:ascii="Times New Roman" w:hAnsi="Times New Roman"/>
        </w:rPr>
        <w:t xml:space="preserve">. </w:t>
      </w:r>
      <w:r w:rsidR="004A04B9">
        <w:rPr>
          <w:rFonts w:ascii="Times New Roman" w:hAnsi="Times New Roman"/>
        </w:rPr>
        <w:t xml:space="preserve"> </w:t>
      </w:r>
    </w:p>
    <w:p w14:paraId="3D01DDE4" w14:textId="77777777" w:rsidR="008F582B" w:rsidRDefault="008F582B" w:rsidP="004716A2">
      <w:pPr>
        <w:pStyle w:val="Heading2"/>
      </w:pPr>
      <w:bookmarkStart w:id="22" w:name="_Toc384895222"/>
      <w:r>
        <w:t>Neuromuscular Changes with Aging</w:t>
      </w:r>
      <w:bookmarkEnd w:id="22"/>
    </w:p>
    <w:p w14:paraId="0BAA419B" w14:textId="656488B0" w:rsidR="008F582B" w:rsidRPr="0065329A" w:rsidRDefault="008F582B" w:rsidP="004A04B9">
      <w:pPr>
        <w:ind w:firstLine="720"/>
        <w:rPr>
          <w:rFonts w:ascii="Times New Roman" w:hAnsi="Times New Roman"/>
        </w:rPr>
      </w:pPr>
      <w:r w:rsidRPr="0065329A">
        <w:rPr>
          <w:rFonts w:ascii="Times New Roman" w:hAnsi="Times New Roman"/>
        </w:rPr>
        <w:t xml:space="preserve">Even as the cardiovascular system is changing with age, the neuromuscular system </w:t>
      </w:r>
      <w:r w:rsidR="00542068">
        <w:rPr>
          <w:rFonts w:ascii="Times New Roman" w:hAnsi="Times New Roman"/>
        </w:rPr>
        <w:t xml:space="preserve">is </w:t>
      </w:r>
      <w:r>
        <w:rPr>
          <w:rFonts w:ascii="Times New Roman" w:hAnsi="Times New Roman"/>
        </w:rPr>
        <w:t xml:space="preserve">also </w:t>
      </w:r>
      <w:r w:rsidR="00542068">
        <w:rPr>
          <w:rFonts w:ascii="Times New Roman" w:hAnsi="Times New Roman"/>
        </w:rPr>
        <w:t>changing</w:t>
      </w:r>
      <w:r w:rsidRPr="0065329A">
        <w:rPr>
          <w:rFonts w:ascii="Times New Roman" w:hAnsi="Times New Roman"/>
        </w:rPr>
        <w:t xml:space="preserve">.  One of the most notable effects of aging on the neuromuscular system is the age-related loss of muscle mass, also known as sarcopenia.  Sarcopenia is defined by using </w:t>
      </w:r>
      <w:r>
        <w:rPr>
          <w:rFonts w:ascii="Times New Roman" w:hAnsi="Times New Roman"/>
        </w:rPr>
        <w:t>the ratio of</w:t>
      </w:r>
      <w:r w:rsidRPr="0065329A">
        <w:rPr>
          <w:rFonts w:ascii="Times New Roman" w:hAnsi="Times New Roman"/>
        </w:rPr>
        <w:t xml:space="preserve"> appendicular </w:t>
      </w:r>
      <w:r>
        <w:rPr>
          <w:rFonts w:ascii="Times New Roman" w:hAnsi="Times New Roman"/>
        </w:rPr>
        <w:t>lean tissue</w:t>
      </w:r>
      <w:r w:rsidRPr="0065329A">
        <w:rPr>
          <w:rFonts w:ascii="Times New Roman" w:hAnsi="Times New Roman"/>
        </w:rPr>
        <w:t xml:space="preserve"> mass</w:t>
      </w:r>
      <w:r>
        <w:rPr>
          <w:rFonts w:ascii="Times New Roman" w:hAnsi="Times New Roman"/>
        </w:rPr>
        <w:t xml:space="preserve"> (kg) to </w:t>
      </w:r>
      <w:r w:rsidRPr="0065329A">
        <w:rPr>
          <w:rFonts w:ascii="Times New Roman" w:hAnsi="Times New Roman"/>
        </w:rPr>
        <w:t>height</w:t>
      </w:r>
      <w:r>
        <w:rPr>
          <w:rFonts w:ascii="Times New Roman" w:hAnsi="Times New Roman"/>
        </w:rPr>
        <w:t xml:space="preserve"> (kg/m</w:t>
      </w:r>
      <w:r w:rsidRPr="00120625">
        <w:rPr>
          <w:rFonts w:ascii="Times New Roman" w:hAnsi="Times New Roman"/>
          <w:vertAlign w:val="superscript"/>
        </w:rPr>
        <w:t>2</w:t>
      </w:r>
      <w:r>
        <w:rPr>
          <w:rFonts w:ascii="Times New Roman" w:hAnsi="Times New Roman"/>
        </w:rPr>
        <w:t xml:space="preserve">) </w:t>
      </w:r>
      <w:r>
        <w:rPr>
          <w:rFonts w:ascii="Times New Roman" w:hAnsi="Times New Roman"/>
        </w:rPr>
        <w:fldChar w:fldCharType="begin">
          <w:fldData xml:space="preserve">PEVuZE5vdGU+PENpdGU+PEF1dGhvcj5CYXVtZ2FydG5lcjwvQXV0aG9yPjxZZWFyPjE5OTg8L1ll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</w:fldData>
        </w:fldChar>
      </w:r>
      <w:r w:rsidR="0006559F">
        <w:rPr>
          <w:rFonts w:ascii="Times New Roman" w:hAnsi="Times New Roman"/>
        </w:rPr>
        <w:instrText xml:space="preserve"> ADDIN EN.CITE </w:instrText>
      </w:r>
      <w:r w:rsidR="0006559F">
        <w:rPr>
          <w:rFonts w:ascii="Times New Roman" w:hAnsi="Times New Roman"/>
        </w:rPr>
        <w:fldChar w:fldCharType="begin">
          <w:fldData xml:space="preserve">PEVuZE5vdGU+PENpdGU+PEF1dGhvcj5CYXVtZ2FydG5lcjwvQXV0aG9yPjxZZWFyPjE5OTg8L1ll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</w:fldData>
        </w:fldChar>
      </w:r>
      <w:r w:rsidR="0006559F">
        <w:rPr>
          <w:rFonts w:ascii="Times New Roman" w:hAnsi="Times New Roman"/>
        </w:rPr>
        <w:instrText xml:space="preserve"> ADDIN EN.CITE.DATA </w:instrText>
      </w:r>
      <w:r w:rsidR="0006559F">
        <w:rPr>
          <w:rFonts w:ascii="Times New Roman" w:hAnsi="Times New Roman"/>
        </w:rPr>
      </w:r>
      <w:r w:rsidR="0006559F">
        <w:rPr>
          <w:rFonts w:ascii="Times New Roman" w:hAnsi="Times New Roman"/>
        </w:rPr>
        <w:fldChar w:fldCharType="end"/>
      </w:r>
      <w:r>
        <w:rPr>
          <w:rFonts w:ascii="Times New Roman" w:hAnsi="Times New Roman"/>
        </w:rPr>
      </w:r>
      <w:r>
        <w:rPr>
          <w:rFonts w:ascii="Times New Roman" w:hAnsi="Times New Roman"/>
        </w:rPr>
        <w:fldChar w:fldCharType="separate"/>
      </w:r>
      <w:r w:rsidR="00852F72">
        <w:rPr>
          <w:rFonts w:ascii="Times New Roman" w:hAnsi="Times New Roman"/>
          <w:noProof/>
        </w:rPr>
        <w:t>(</w:t>
      </w:r>
      <w:hyperlink w:anchor="_ENREF_13" w:tooltip="Baumgartner, 1998 #1118" w:history="1">
        <w:r w:rsidR="0006559F">
          <w:rPr>
            <w:rFonts w:ascii="Times New Roman" w:hAnsi="Times New Roman"/>
            <w:noProof/>
          </w:rPr>
          <w:t>13</w:t>
        </w:r>
      </w:hyperlink>
      <w:r w:rsidR="00852F72">
        <w:rPr>
          <w:rFonts w:ascii="Times New Roman" w:hAnsi="Times New Roman"/>
          <w:noProof/>
        </w:rPr>
        <w:t>)</w:t>
      </w:r>
      <w:r>
        <w:rPr>
          <w:rFonts w:ascii="Times New Roman" w:hAnsi="Times New Roman"/>
        </w:rPr>
        <w:fldChar w:fldCharType="end"/>
      </w:r>
      <w:r>
        <w:rPr>
          <w:rFonts w:ascii="Times New Roman" w:hAnsi="Times New Roman"/>
        </w:rPr>
        <w:t>.  If this ratio</w:t>
      </w:r>
      <w:r w:rsidRPr="0065329A">
        <w:rPr>
          <w:rFonts w:ascii="Times New Roman" w:hAnsi="Times New Roman"/>
        </w:rPr>
        <w:t xml:space="preserve"> is greater than two standard deviations below the mean of younger adults</w:t>
      </w:r>
      <w:r>
        <w:rPr>
          <w:rFonts w:ascii="Times New Roman" w:hAnsi="Times New Roman"/>
        </w:rPr>
        <w:t xml:space="preserve">, </w:t>
      </w:r>
      <w:r>
        <w:rPr>
          <w:rFonts w:ascii="Times New Roman" w:hAnsi="Times New Roman"/>
        </w:rPr>
        <w:lastRenderedPageBreak/>
        <w:t>then sarcopenia would be indicated</w:t>
      </w:r>
      <w:r w:rsidRPr="0065329A">
        <w:rPr>
          <w:rFonts w:ascii="Times New Roman" w:hAnsi="Times New Roman"/>
        </w:rPr>
        <w:t xml:space="preserve"> </w:t>
      </w:r>
      <w:r w:rsidRPr="0065329A">
        <w:rPr>
          <w:rFonts w:ascii="Times New Roman" w:hAnsi="Times New Roman"/>
        </w:rPr>
        <w:fldChar w:fldCharType="begin">
          <w:fldData xml:space="preserve">PEVuZE5vdGU+PENpdGU+PEF1dGhvcj5CYXVtZ2FydG5lcjwvQXV0aG9yPjxZZWFyPjE5OTg8L1ll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</w:fldData>
        </w:fldChar>
      </w:r>
      <w:r w:rsidR="0006559F">
        <w:rPr>
          <w:rFonts w:ascii="Times New Roman" w:hAnsi="Times New Roman"/>
        </w:rPr>
        <w:instrText xml:space="preserve"> ADDIN EN.CITE </w:instrText>
      </w:r>
      <w:r w:rsidR="0006559F">
        <w:rPr>
          <w:rFonts w:ascii="Times New Roman" w:hAnsi="Times New Roman"/>
        </w:rPr>
        <w:fldChar w:fldCharType="begin">
          <w:fldData xml:space="preserve">PEVuZE5vdGU+PENpdGU+PEF1dGhvcj5CYXVtZ2FydG5lcjwvQXV0aG9yPjxZZWFyPjE5OTg8L1ll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</w:fldData>
        </w:fldChar>
      </w:r>
      <w:r w:rsidR="0006559F">
        <w:rPr>
          <w:rFonts w:ascii="Times New Roman" w:hAnsi="Times New Roman"/>
        </w:rPr>
        <w:instrText xml:space="preserve"> ADDIN EN.CITE.DATA </w:instrText>
      </w:r>
      <w:r w:rsidR="0006559F">
        <w:rPr>
          <w:rFonts w:ascii="Times New Roman" w:hAnsi="Times New Roman"/>
        </w:rPr>
      </w:r>
      <w:r w:rsidR="0006559F">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852F72">
        <w:rPr>
          <w:rFonts w:ascii="Times New Roman" w:hAnsi="Times New Roman"/>
          <w:noProof/>
        </w:rPr>
        <w:t>(</w:t>
      </w:r>
      <w:hyperlink w:anchor="_ENREF_13" w:tooltip="Baumgartner, 1998 #1118" w:history="1">
        <w:r w:rsidR="0006559F">
          <w:rPr>
            <w:rFonts w:ascii="Times New Roman" w:hAnsi="Times New Roman"/>
            <w:noProof/>
          </w:rPr>
          <w:t>13</w:t>
        </w:r>
      </w:hyperlink>
      <w:r w:rsidR="00852F72">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This loss </w:t>
      </w:r>
      <w:r w:rsidR="00542068">
        <w:rPr>
          <w:rFonts w:ascii="Times New Roman" w:hAnsi="Times New Roman"/>
        </w:rPr>
        <w:t>of</w:t>
      </w:r>
      <w:r w:rsidRPr="0065329A">
        <w:rPr>
          <w:rFonts w:ascii="Times New Roman" w:hAnsi="Times New Roman"/>
        </w:rPr>
        <w:t xml:space="preserve"> muscle mass can begin as early as 25 years </w:t>
      </w:r>
      <w:r w:rsidR="00542068">
        <w:rPr>
          <w:rFonts w:ascii="Times New Roman" w:hAnsi="Times New Roman"/>
        </w:rPr>
        <w:t>of age,</w:t>
      </w:r>
      <w:r w:rsidRPr="0065329A">
        <w:rPr>
          <w:rFonts w:ascii="Times New Roman" w:hAnsi="Times New Roman"/>
        </w:rPr>
        <w:t xml:space="preserve"> but a greater decline in muscle mass is found after the age of 50 </w:t>
      </w:r>
      <w:r w:rsidRPr="0065329A">
        <w:rPr>
          <w:rFonts w:ascii="Times New Roman" w:hAnsi="Times New Roman"/>
        </w:rPr>
        <w:fldChar w:fldCharType="begin"/>
      </w:r>
      <w:r w:rsidR="004233E5">
        <w:rPr>
          <w:rFonts w:ascii="Times New Roman" w:hAnsi="Times New Roman"/>
        </w:rPr>
        <w:instrText xml:space="preserve"> ADDIN EN.CITE &lt;EndNote&gt;&lt;Cite&gt;&lt;Author&gt;Lexell&lt;/Author&gt;&lt;Year&gt;1988&lt;/Year&gt;&lt;RecNum&gt;492&lt;/RecNum&gt;&lt;DisplayText&gt;(52)&lt;/DisplayText&gt;&lt;record&gt;&lt;rec-number&gt;492&lt;/rec-number&gt;&lt;foreign-keys&gt;&lt;key app="EN" db-id="9taftpax9vfxfdea9dc5tway5xw0esd299ed"&gt;492&lt;/key&gt;&lt;/foreign-keys&gt;&lt;ref-type name="Journal Article"&gt;17&lt;/ref-type&gt;&lt;contributors&gt;&lt;authors&gt;&lt;author&gt;Lexell, J.&lt;/author&gt;&lt;author&gt;Taylor, C. C.&lt;/author&gt;&lt;author&gt;Sjostrom, M.&lt;/author&gt;&lt;/authors&gt;&lt;/contributors&gt;&lt;auth-address&gt;Department of Anatomy, University of Umea, Sweden.&lt;/auth-address&gt;&lt;titles&gt;&lt;title&gt;What is the cause of the ageing atrophy? Total number, size and proportion of different fiber types studied in whole vastus lateralis muscle from 15- to 83-year-old men&lt;/title&gt;&lt;secondary-title&gt;J Neurol Sci&lt;/secondary-title&gt;&lt;/titles&gt;&lt;periodical&gt;&lt;full-title&gt;J Neurol Sci&lt;/full-title&gt;&lt;/periodical&gt;&lt;pages&gt;275-94&lt;/pages&gt;&lt;volume&gt;84&lt;/volume&gt;&lt;number&gt;2-3&lt;/number&gt;&lt;edition&gt;1988/04/01&lt;/edition&gt;&lt;keywords&gt;&lt;keyword&gt;Adolescent&lt;/keyword&gt;&lt;keyword&gt;Adult&lt;/keyword&gt;&lt;keyword&gt;Aged&lt;/keyword&gt;&lt;keyword&gt;Aged, 80 and over&lt;/keyword&gt;&lt;keyword&gt;Aging/*pathology&lt;/keyword&gt;&lt;keyword&gt;Cell Count&lt;/keyword&gt;&lt;keyword&gt;Humans&lt;/keyword&gt;&lt;keyword&gt;Male&lt;/keyword&gt;&lt;keyword&gt;Middle Aged&lt;/keyword&gt;&lt;keyword&gt;Muscles/*pathology&lt;/keyword&gt;&lt;keyword&gt;Muscular Atrophy/*pathology&lt;/keyword&gt;&lt;keyword&gt;Thigh&lt;/keyword&gt;&lt;/keywords&gt;&lt;dates&gt;&lt;year&gt;1988&lt;/year&gt;&lt;pub-dates&gt;&lt;date&gt;Apr&lt;/date&gt;&lt;/pub-dates&gt;&lt;/dates&gt;&lt;isbn&gt;0022-510X (Print)&amp;#xD;0022-510X (Linking)&lt;/isbn&gt;&lt;accession-num&gt;3379447&lt;/accession-num&gt;&lt;urls&gt;&lt;related-urls&gt;&lt;url&gt;http://www.ncbi.nlm.nih.gov/pubmed/3379447&lt;/url&gt;&lt;/related-urls&gt;&lt;/urls&gt;&lt;language&gt;eng&lt;/language&gt;&lt;/record&gt;&lt;/Cite&gt;&lt;/EndNote&gt;</w:instrText>
      </w:r>
      <w:r w:rsidRPr="0065329A">
        <w:rPr>
          <w:rFonts w:ascii="Times New Roman" w:hAnsi="Times New Roman"/>
        </w:rPr>
        <w:fldChar w:fldCharType="separate"/>
      </w:r>
      <w:r w:rsidR="004233E5">
        <w:rPr>
          <w:rFonts w:ascii="Times New Roman" w:hAnsi="Times New Roman"/>
          <w:noProof/>
        </w:rPr>
        <w:t>(</w:t>
      </w:r>
      <w:hyperlink w:anchor="_ENREF_52" w:tooltip="Lexell, 1988 #492" w:history="1">
        <w:r w:rsidR="0006559F">
          <w:rPr>
            <w:rFonts w:ascii="Times New Roman" w:hAnsi="Times New Roman"/>
            <w:noProof/>
          </w:rPr>
          <w:t>52</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The prevalence </w:t>
      </w:r>
      <w:r w:rsidR="00542068">
        <w:rPr>
          <w:rFonts w:ascii="Times New Roman" w:hAnsi="Times New Roman"/>
        </w:rPr>
        <w:t>of</w:t>
      </w:r>
      <w:r w:rsidRPr="0065329A">
        <w:rPr>
          <w:rFonts w:ascii="Times New Roman" w:hAnsi="Times New Roman"/>
        </w:rPr>
        <w:t xml:space="preserve"> sarcopenia can increase from 5% </w:t>
      </w:r>
      <w:r w:rsidR="00542068">
        <w:rPr>
          <w:rFonts w:ascii="Times New Roman" w:hAnsi="Times New Roman"/>
        </w:rPr>
        <w:t>of</w:t>
      </w:r>
      <w:r w:rsidRPr="0065329A">
        <w:rPr>
          <w:rFonts w:ascii="Times New Roman" w:hAnsi="Times New Roman"/>
        </w:rPr>
        <w:t xml:space="preserve"> people aged 65 to as much as 50% </w:t>
      </w:r>
      <w:r w:rsidR="00542068">
        <w:rPr>
          <w:rFonts w:ascii="Times New Roman" w:hAnsi="Times New Roman"/>
        </w:rPr>
        <w:t>of</w:t>
      </w:r>
      <w:r w:rsidRPr="0065329A">
        <w:rPr>
          <w:rFonts w:ascii="Times New Roman" w:hAnsi="Times New Roman"/>
        </w:rPr>
        <w:t xml:space="preserve"> people aged 85 and over </w:t>
      </w:r>
      <w:r w:rsidRPr="0065329A">
        <w:rPr>
          <w:rFonts w:ascii="Times New Roman" w:hAnsi="Times New Roman"/>
        </w:rPr>
        <w:fldChar w:fldCharType="begin"/>
      </w:r>
      <w:r w:rsidR="004233E5">
        <w:rPr>
          <w:rFonts w:ascii="Times New Roman" w:hAnsi="Times New Roman"/>
        </w:rPr>
        <w:instrText xml:space="preserve"> ADDIN EN.CITE &lt;EndNote&gt;&lt;Cite&gt;&lt;Author&gt;Morley&lt;/Author&gt;&lt;Year&gt;2012&lt;/Year&gt;&lt;RecNum&gt;1117&lt;/RecNum&gt;&lt;DisplayText&gt;(64)&lt;/DisplayText&gt;&lt;record&gt;&lt;rec-number&gt;1117&lt;/rec-number&gt;&lt;foreign-keys&gt;&lt;key app="EN" db-id="9taftpax9vfxfdea9dc5tway5xw0esd299ed"&gt;1117&lt;/key&gt;&lt;/foreign-keys&gt;&lt;ref-type name="Journal Article"&gt;17&lt;/ref-type&gt;&lt;contributors&gt;&lt;authors&gt;&lt;author&gt;Morley, J. E.&lt;/author&gt;&lt;/authors&gt;&lt;/contributors&gt;&lt;auth-address&gt;Morley, JE&amp;#xD;St Louis Univ, Div Geriatr Med, Sch Med, Dept Internal Med, 1402 S Grand Blvd,M238, St Louis, MO 63104 USA&amp;#xD;St Louis Univ, Div Geriatr Med, Sch Med, Dept Internal Med, 1402 S Grand Blvd,M238, St Louis, MO 63104 USA&amp;#xD;St Louis Univ, Div Geriatr Med, Sch Med, Dept Internal Med, St Louis, MO 63104 USA&amp;#xD;St Louis Univ, GRECC, Vet Affairs Med Ctr, Sch Med, St Louis, MO 63104 USA&lt;/auth-address&gt;&lt;titles&gt;&lt;title&gt;Sarcopenia in the elderly&lt;/title&gt;&lt;secondary-title&gt;Family Practice&lt;/secondary-title&gt;&lt;alt-title&gt;Fam Pract&lt;/alt-title&gt;&lt;/titles&gt;&lt;periodical&gt;&lt;full-title&gt;Family Practice&lt;/full-title&gt;&lt;abbr-1&gt;Fam Pract&lt;/abbr-1&gt;&lt;/periodical&gt;&lt;alt-periodical&gt;&lt;full-title&gt;Family Practice&lt;/full-title&gt;&lt;abbr-1&gt;Fam Pract&lt;/abbr-1&gt;&lt;/alt-periodical&gt;&lt;pages&gt;i44-i48&lt;/pages&gt;&lt;volume&gt;29&lt;/volume&gt;&lt;keywords&gt;&lt;keyword&gt;ageing&lt;/keyword&gt;&lt;keyword&gt;geriatric medicine&lt;/keyword&gt;&lt;keyword&gt;muscle strength&lt;/keyword&gt;&lt;keyword&gt;physical-disability&lt;/keyword&gt;&lt;keyword&gt;older persons&lt;/keyword&gt;&lt;keyword&gt;frailty&lt;/keyword&gt;&lt;keyword&gt;testosterone&lt;/keyword&gt;&lt;keyword&gt;definition&lt;/keyword&gt;&lt;keyword&gt;diagnosis&lt;/keyword&gt;&lt;keyword&gt;consensus&lt;/keyword&gt;&lt;keyword&gt;strength&lt;/keyword&gt;&lt;keyword&gt;protein&lt;/keyword&gt;&lt;keyword&gt;obesity&lt;/keyword&gt;&lt;/keywords&gt;&lt;dates&gt;&lt;year&gt;2012&lt;/year&gt;&lt;pub-dates&gt;&lt;date&gt;Apr&lt;/date&gt;&lt;/pub-dates&gt;&lt;/dates&gt;&lt;isbn&gt;0263-2136&lt;/isbn&gt;&lt;accession-num&gt;ISI:000301298400007&lt;/accession-num&gt;&lt;urls&gt;&lt;related-urls&gt;&lt;url&gt;&amp;lt;Go to ISI&amp;gt;://000301298400007&lt;/url&gt;&lt;/related-urls&gt;&lt;/urls&gt;&lt;electronic-resource-num&gt;DOI 10.1093/fampra/cmr063&lt;/electronic-resource-num&gt;&lt;language&gt;English&lt;/language&gt;&lt;/record&gt;&lt;/Cite&gt;&lt;/EndNote&gt;</w:instrText>
      </w:r>
      <w:r w:rsidRPr="0065329A">
        <w:rPr>
          <w:rFonts w:ascii="Times New Roman" w:hAnsi="Times New Roman"/>
        </w:rPr>
        <w:fldChar w:fldCharType="separate"/>
      </w:r>
      <w:r w:rsidR="004233E5">
        <w:rPr>
          <w:rFonts w:ascii="Times New Roman" w:hAnsi="Times New Roman"/>
          <w:noProof/>
        </w:rPr>
        <w:t>(</w:t>
      </w:r>
      <w:hyperlink w:anchor="_ENREF_64" w:tooltip="Morley, 2012 #1117" w:history="1">
        <w:r w:rsidR="0006559F">
          <w:rPr>
            <w:rFonts w:ascii="Times New Roman" w:hAnsi="Times New Roman"/>
            <w:noProof/>
          </w:rPr>
          <w:t>64</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w:t>
      </w:r>
      <w:proofErr w:type="spellStart"/>
      <w:r w:rsidRPr="0065329A">
        <w:rPr>
          <w:rFonts w:ascii="Times New Roman" w:hAnsi="Times New Roman"/>
        </w:rPr>
        <w:t>Frontera</w:t>
      </w:r>
      <w:proofErr w:type="spellEnd"/>
      <w:r w:rsidRPr="0065329A">
        <w:rPr>
          <w:rFonts w:ascii="Times New Roman" w:hAnsi="Times New Roman"/>
        </w:rPr>
        <w:t xml:space="preserve"> et al. </w:t>
      </w:r>
      <w:r w:rsidRPr="0065329A">
        <w:rPr>
          <w:rFonts w:ascii="Times New Roman" w:hAnsi="Times New Roman"/>
        </w:rPr>
        <w:fldChar w:fldCharType="begin"/>
      </w:r>
      <w:r w:rsidR="005746B4">
        <w:rPr>
          <w:rFonts w:ascii="Times New Roman" w:hAnsi="Times New Roman"/>
        </w:rPr>
        <w:instrText xml:space="preserve"> ADDIN EN.CITE &lt;EndNote&gt;&lt;Cite&gt;&lt;Author&gt;Frontera&lt;/Author&gt;&lt;Year&gt;2000&lt;/Year&gt;&lt;RecNum&gt;493&lt;/RecNum&gt;&lt;DisplayText&gt;(31)&lt;/DisplayText&gt;&lt;record&gt;&lt;rec-number&gt;493&lt;/rec-number&gt;&lt;foreign-keys&gt;&lt;key app="EN" db-id="9taftpax9vfxfdea9dc5tway5xw0esd299ed"&gt;493&lt;/key&gt;&lt;/foreign-keys&gt;&lt;ref-type name="Journal Article"&gt;17&lt;/ref-type&gt;&lt;contributors&gt;&lt;authors&gt;&lt;author&gt;Frontera, W. R.&lt;/author&gt;&lt;author&gt;Hughes, V. A.&lt;/author&gt;&lt;author&gt;Fielding, R. A.&lt;/author&gt;&lt;author&gt;Fiatarone, M. A.&lt;/author&gt;&lt;author&gt;Evans, W. J.&lt;/author&gt;&lt;author&gt;Roubenoff, R.&lt;/author&gt;&lt;/authors&gt;&lt;/contributors&gt;&lt;auth-address&gt;Department of Physical Medicine and Rehabilitation, Harvard Medical School and Spaulding Rehabilitation Hospital, Boston, MA 02114, USA. frontera.walter@mgh.harvard.edu&lt;/auth-address&gt;&lt;titles&gt;&lt;title&gt;Aging of skeletal muscle: a 12-yr longitudinal study&lt;/title&gt;&lt;secondary-title&gt;J Appl Physiol&lt;/secondary-title&gt;&lt;/titles&gt;&lt;periodical&gt;&lt;full-title&gt;J Appl Physiol&lt;/full-title&gt;&lt;/periodical&gt;&lt;pages&gt;1321-6&lt;/pages&gt;&lt;volume&gt;88&lt;/volume&gt;&lt;number&gt;4&lt;/number&gt;&lt;edition&gt;2000/04/06&lt;/edition&gt;&lt;keywords&gt;&lt;keyword&gt;Aged&lt;/keyword&gt;&lt;keyword&gt;Aging/*physiology&lt;/keyword&gt;&lt;keyword&gt;Capillaries/growth &amp;amp; development/physiology&lt;/keyword&gt;&lt;keyword&gt;Elbow Joint/physiology&lt;/keyword&gt;&lt;keyword&gt;Humans&lt;/keyword&gt;&lt;keyword&gt;Isometric Contraction&lt;/keyword&gt;&lt;keyword&gt;Knee Joint/physiology&lt;/keyword&gt;&lt;keyword&gt;Longitudinal Studies&lt;/keyword&gt;&lt;keyword&gt;Male&lt;/keyword&gt;&lt;keyword&gt;Middle Aged&lt;/keyword&gt;&lt;keyword&gt;Muscle Development&lt;/keyword&gt;&lt;keyword&gt;Muscle Fibers, Skeletal/cytology/physiology&lt;/keyword&gt;&lt;keyword&gt;Muscle, Skeletal/blood supply/growth &amp;amp; development/*physiology&lt;/keyword&gt;&lt;keyword&gt;Time Factors&lt;/keyword&gt;&lt;keyword&gt;Tomography, X-Ray Computed&lt;/keyword&gt;&lt;/keywords&gt;&lt;dates&gt;&lt;year&gt;2000&lt;/year&gt;&lt;pub-dates&gt;&lt;date&gt;Apr&lt;/date&gt;&lt;/pub-dates&gt;&lt;/dates&gt;&lt;isbn&gt;8750-7587 (Print)&amp;#xD;0161-7567 (Linking)&lt;/isbn&gt;&lt;accession-num&gt;10749826&lt;/accession-num&gt;&lt;urls&gt;&lt;related-urls&gt;&lt;url&gt;http://www.ncbi.nlm.nih.gov/pubmed/10749826&lt;/url&gt;&lt;/related-urls&gt;&lt;/urls&gt;&lt;language&gt;eng&lt;/language&gt;&lt;/record&gt;&lt;/Cite&gt;&lt;/EndNote&gt;</w:instrText>
      </w:r>
      <w:r w:rsidRPr="0065329A">
        <w:rPr>
          <w:rFonts w:ascii="Times New Roman" w:hAnsi="Times New Roman"/>
        </w:rPr>
        <w:fldChar w:fldCharType="separate"/>
      </w:r>
      <w:r w:rsidR="005746B4">
        <w:rPr>
          <w:rFonts w:ascii="Times New Roman" w:hAnsi="Times New Roman"/>
          <w:noProof/>
        </w:rPr>
        <w:t>(</w:t>
      </w:r>
      <w:hyperlink w:anchor="_ENREF_31" w:tooltip="Frontera, 2000 #493" w:history="1">
        <w:r w:rsidR="0006559F">
          <w:rPr>
            <w:rFonts w:ascii="Times New Roman" w:hAnsi="Times New Roman"/>
            <w:noProof/>
          </w:rPr>
          <w:t>31</w:t>
        </w:r>
      </w:hyperlink>
      <w:r w:rsidR="005746B4">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followed participants from age</w:t>
      </w:r>
      <w:r>
        <w:rPr>
          <w:rFonts w:ascii="Times New Roman" w:hAnsi="Times New Roman"/>
        </w:rPr>
        <w:t>s</w:t>
      </w:r>
      <w:r w:rsidRPr="0065329A">
        <w:rPr>
          <w:rFonts w:ascii="Times New Roman" w:hAnsi="Times New Roman"/>
        </w:rPr>
        <w:t xml:space="preserve"> 65 to 77 and found an average of 14.7% loss </w:t>
      </w:r>
      <w:r w:rsidR="00542068">
        <w:rPr>
          <w:rFonts w:ascii="Times New Roman" w:hAnsi="Times New Roman"/>
        </w:rPr>
        <w:t>of</w:t>
      </w:r>
      <w:r w:rsidRPr="0065329A">
        <w:rPr>
          <w:rFonts w:ascii="Times New Roman" w:hAnsi="Times New Roman"/>
        </w:rPr>
        <w:t xml:space="preserve"> total thigh muscle cross-sectional area</w:t>
      </w:r>
      <w:r w:rsidR="00542068">
        <w:rPr>
          <w:rFonts w:ascii="Times New Roman" w:hAnsi="Times New Roman"/>
        </w:rPr>
        <w:t xml:space="preserve"> (CSA)</w:t>
      </w:r>
      <w:r w:rsidRPr="0065329A">
        <w:rPr>
          <w:rFonts w:ascii="Times New Roman" w:hAnsi="Times New Roman"/>
        </w:rPr>
        <w:t xml:space="preserve">, a 16.1 % loss </w:t>
      </w:r>
      <w:r w:rsidR="00542068">
        <w:rPr>
          <w:rFonts w:ascii="Times New Roman" w:hAnsi="Times New Roman"/>
        </w:rPr>
        <w:t>of</w:t>
      </w:r>
      <w:r w:rsidRPr="0065329A">
        <w:rPr>
          <w:rFonts w:ascii="Times New Roman" w:hAnsi="Times New Roman"/>
        </w:rPr>
        <w:t xml:space="preserve"> quadriceps </w:t>
      </w:r>
      <w:proofErr w:type="spellStart"/>
      <w:r w:rsidRPr="0065329A">
        <w:rPr>
          <w:rFonts w:ascii="Times New Roman" w:hAnsi="Times New Roman"/>
        </w:rPr>
        <w:t>femoris</w:t>
      </w:r>
      <w:proofErr w:type="spellEnd"/>
      <w:r w:rsidRPr="0065329A">
        <w:rPr>
          <w:rFonts w:ascii="Times New Roman" w:hAnsi="Times New Roman"/>
        </w:rPr>
        <w:t xml:space="preserve"> CSA and a 14.9</w:t>
      </w:r>
      <w:r w:rsidR="00542068">
        <w:rPr>
          <w:rFonts w:ascii="Times New Roman" w:hAnsi="Times New Roman"/>
        </w:rPr>
        <w:t>% decrease in leg flexor muscle CSA</w:t>
      </w:r>
      <w:r w:rsidRPr="0065329A">
        <w:rPr>
          <w:rFonts w:ascii="Times New Roman" w:hAnsi="Times New Roman"/>
        </w:rPr>
        <w:t xml:space="preserve">.  In a cross-sectional study by </w:t>
      </w:r>
      <w:proofErr w:type="spellStart"/>
      <w:r w:rsidRPr="0065329A">
        <w:rPr>
          <w:rFonts w:ascii="Times New Roman" w:hAnsi="Times New Roman"/>
        </w:rPr>
        <w:t>Lexell</w:t>
      </w:r>
      <w:proofErr w:type="spellEnd"/>
      <w:r w:rsidRPr="0065329A">
        <w:rPr>
          <w:rFonts w:ascii="Times New Roman" w:hAnsi="Times New Roman"/>
        </w:rPr>
        <w:t xml:space="preserve"> et al. </w:t>
      </w:r>
      <w:r w:rsidRPr="0065329A">
        <w:rPr>
          <w:rFonts w:ascii="Times New Roman" w:hAnsi="Times New Roman"/>
        </w:rPr>
        <w:fldChar w:fldCharType="begin"/>
      </w:r>
      <w:r w:rsidR="004233E5">
        <w:rPr>
          <w:rFonts w:ascii="Times New Roman" w:hAnsi="Times New Roman"/>
        </w:rPr>
        <w:instrText xml:space="preserve"> ADDIN EN.CITE &lt;EndNote&gt;&lt;Cite&gt;&lt;Author&gt;Lexell&lt;/Author&gt;&lt;Year&gt;1988&lt;/Year&gt;&lt;RecNum&gt;492&lt;/RecNum&gt;&lt;DisplayText&gt;(52)&lt;/DisplayText&gt;&lt;record&gt;&lt;rec-number&gt;492&lt;/rec-number&gt;&lt;foreign-keys&gt;&lt;key app="EN" db-id="9taftpax9vfxfdea9dc5tway5xw0esd299ed"&gt;492&lt;/key&gt;&lt;/foreign-keys&gt;&lt;ref-type name="Journal Article"&gt;17&lt;/ref-type&gt;&lt;contributors&gt;&lt;authors&gt;&lt;author&gt;Lexell, J.&lt;/author&gt;&lt;author&gt;Taylor, C. C.&lt;/author&gt;&lt;author&gt;Sjostrom, M.&lt;/author&gt;&lt;/authors&gt;&lt;/contributors&gt;&lt;auth-address&gt;Department of Anatomy, University of Umea, Sweden.&lt;/auth-address&gt;&lt;titles&gt;&lt;title&gt;What is the cause of the ageing atrophy? Total number, size and proportion of different fiber types studied in whole vastus lateralis muscle from 15- to 83-year-old men&lt;/title&gt;&lt;secondary-title&gt;J Neurol Sci&lt;/secondary-title&gt;&lt;/titles&gt;&lt;periodical&gt;&lt;full-title&gt;J Neurol Sci&lt;/full-title&gt;&lt;/periodical&gt;&lt;pages&gt;275-94&lt;/pages&gt;&lt;volume&gt;84&lt;/volume&gt;&lt;number&gt;2-3&lt;/number&gt;&lt;edition&gt;1988/04/01&lt;/edition&gt;&lt;keywords&gt;&lt;keyword&gt;Adolescent&lt;/keyword&gt;&lt;keyword&gt;Adult&lt;/keyword&gt;&lt;keyword&gt;Aged&lt;/keyword&gt;&lt;keyword&gt;Aged, 80 and over&lt;/keyword&gt;&lt;keyword&gt;Aging/*pathology&lt;/keyword&gt;&lt;keyword&gt;Cell Count&lt;/keyword&gt;&lt;keyword&gt;Humans&lt;/keyword&gt;&lt;keyword&gt;Male&lt;/keyword&gt;&lt;keyword&gt;Middle Aged&lt;/keyword&gt;&lt;keyword&gt;Muscles/*pathology&lt;/keyword&gt;&lt;keyword&gt;Muscular Atrophy/*pathology&lt;/keyword&gt;&lt;keyword&gt;Thigh&lt;/keyword&gt;&lt;/keywords&gt;&lt;dates&gt;&lt;year&gt;1988&lt;/year&gt;&lt;pub-dates&gt;&lt;date&gt;Apr&lt;/date&gt;&lt;/pub-dates&gt;&lt;/dates&gt;&lt;isbn&gt;0022-510X (Print)&amp;#xD;0022-510X (Linking)&lt;/isbn&gt;&lt;accession-num&gt;3379447&lt;/accession-num&gt;&lt;urls&gt;&lt;related-urls&gt;&lt;url&gt;http://www.ncbi.nlm.nih.gov/pubmed/3379447&lt;/url&gt;&lt;/related-urls&gt;&lt;/urls&gt;&lt;language&gt;eng&lt;/language&gt;&lt;/record&gt;&lt;/Cite&gt;&lt;/EndNote&gt;</w:instrText>
      </w:r>
      <w:r w:rsidRPr="0065329A">
        <w:rPr>
          <w:rFonts w:ascii="Times New Roman" w:hAnsi="Times New Roman"/>
        </w:rPr>
        <w:fldChar w:fldCharType="separate"/>
      </w:r>
      <w:r w:rsidR="004233E5">
        <w:rPr>
          <w:rFonts w:ascii="Times New Roman" w:hAnsi="Times New Roman"/>
          <w:noProof/>
        </w:rPr>
        <w:t>(</w:t>
      </w:r>
      <w:hyperlink w:anchor="_ENREF_52" w:tooltip="Lexell, 1988 #492" w:history="1">
        <w:r w:rsidR="0006559F">
          <w:rPr>
            <w:rFonts w:ascii="Times New Roman" w:hAnsi="Times New Roman"/>
            <w:noProof/>
          </w:rPr>
          <w:t>52</w:t>
        </w:r>
      </w:hyperlink>
      <w:r w:rsidR="004233E5">
        <w:rPr>
          <w:rFonts w:ascii="Times New Roman" w:hAnsi="Times New Roman"/>
          <w:noProof/>
        </w:rPr>
        <w:t>)</w:t>
      </w:r>
      <w:r w:rsidRPr="0065329A">
        <w:rPr>
          <w:rFonts w:ascii="Times New Roman" w:hAnsi="Times New Roman"/>
        </w:rPr>
        <w:fldChar w:fldCharType="end"/>
      </w:r>
      <w:r w:rsidR="00542068">
        <w:rPr>
          <w:rFonts w:ascii="Times New Roman" w:hAnsi="Times New Roman"/>
        </w:rPr>
        <w:t>, the researchers</w:t>
      </w:r>
      <w:r w:rsidRPr="0065329A">
        <w:rPr>
          <w:rFonts w:ascii="Times New Roman" w:hAnsi="Times New Roman"/>
        </w:rPr>
        <w:t xml:space="preserve"> estimated that after age 50 there is a 1</w:t>
      </w:r>
      <w:r w:rsidR="00C67412">
        <w:rPr>
          <w:rFonts w:ascii="Times New Roman" w:hAnsi="Times New Roman"/>
        </w:rPr>
        <w:t>% loss in muscle CSA per year.</w:t>
      </w:r>
    </w:p>
    <w:p w14:paraId="1DA39F9E" w14:textId="7BD33594" w:rsidR="008F582B" w:rsidRPr="0065329A" w:rsidRDefault="008F582B" w:rsidP="008F582B">
      <w:pPr>
        <w:ind w:firstLine="720"/>
        <w:rPr>
          <w:rFonts w:ascii="Times New Roman" w:hAnsi="Times New Roman"/>
        </w:rPr>
      </w:pPr>
      <w:r w:rsidRPr="0065329A">
        <w:rPr>
          <w:rFonts w:ascii="Times New Roman" w:hAnsi="Times New Roman"/>
        </w:rPr>
        <w:t>Interestingly, not all muscles seem to be affected the s</w:t>
      </w:r>
      <w:r w:rsidR="00C67412">
        <w:rPr>
          <w:rFonts w:ascii="Times New Roman" w:hAnsi="Times New Roman"/>
        </w:rPr>
        <w:t>ame way by aging.  For example,</w:t>
      </w:r>
      <w:r w:rsidRPr="0065329A">
        <w:rPr>
          <w:rFonts w:ascii="Times New Roman" w:hAnsi="Times New Roman"/>
        </w:rPr>
        <w:t xml:space="preserve"> one study found that a greater decline in muscle mass in the lower extremities </w:t>
      </w:r>
      <w:r>
        <w:rPr>
          <w:rFonts w:ascii="Times New Roman" w:hAnsi="Times New Roman"/>
        </w:rPr>
        <w:t xml:space="preserve">when </w:t>
      </w:r>
      <w:r w:rsidRPr="0065329A">
        <w:rPr>
          <w:rFonts w:ascii="Times New Roman" w:hAnsi="Times New Roman"/>
        </w:rPr>
        <w:t xml:space="preserve">compared to the upper extremities </w:t>
      </w:r>
      <w:r w:rsidRPr="0065329A">
        <w:rPr>
          <w:rFonts w:ascii="Times New Roman" w:hAnsi="Times New Roman"/>
        </w:rPr>
        <w:fldChar w:fldCharType="begin"/>
      </w:r>
      <w:r w:rsidR="004233E5">
        <w:rPr>
          <w:rFonts w:ascii="Times New Roman" w:hAnsi="Times New Roman"/>
        </w:rPr>
        <w:instrText xml:space="preserve"> ADDIN EN.CITE &lt;EndNote&gt;&lt;Cite&gt;&lt;Author&gt;Janssen&lt;/Author&gt;&lt;Year&gt;2000&lt;/Year&gt;&lt;RecNum&gt;1131&lt;/RecNum&gt;&lt;DisplayText&gt;(38)&lt;/DisplayText&gt;&lt;record&gt;&lt;rec-number&gt;1131&lt;/rec-number&gt;&lt;foreign-keys&gt;&lt;key app="EN" db-id="9taftpax9vfxfdea9dc5tway5xw0esd299ed"&gt;1131&lt;/key&gt;&lt;/foreign-keys&gt;&lt;ref-type name="Journal Article"&gt;17&lt;/ref-type&gt;&lt;contributors&gt;&lt;authors&gt;&lt;author&gt;Janssen, I.&lt;/author&gt;&lt;author&gt;Heymsfield, S. B.&lt;/author&gt;&lt;author&gt;Wang, Z. M.&lt;/author&gt;&lt;author&gt;Ross, R.&lt;/author&gt;&lt;/authors&gt;&lt;/contributors&gt;&lt;auth-address&gt;School of Physical and Health Education, Queen&amp;apos;s University, Kingston, Ontario, Canada K7L 3N6.&lt;/auth-address&gt;&lt;titles&gt;&lt;title&gt;Skeletal muscle mass and distribution in 468 men and women aged 18-88 yr&lt;/title&gt;&lt;secondary-title&gt;J Appl Physiol&lt;/secondary-title&gt;&lt;alt-title&gt;Journal of applied physiology&lt;/alt-title&gt;&lt;/titles&gt;&lt;periodical&gt;&lt;full-title&gt;J Appl Physiol&lt;/full-title&gt;&lt;/periodical&gt;&lt;alt-periodical&gt;&lt;full-title&gt;Journal of Applied Physiology&lt;/full-title&gt;&lt;/alt-periodical&gt;&lt;pages&gt;81-8&lt;/pages&gt;&lt;volume&gt;89&lt;/volume&gt;&lt;number&gt;1&lt;/number&gt;&lt;edition&gt;2000/07/25&lt;/edition&gt;&lt;keywords&gt;&lt;keyword&gt;Adolescent&lt;/keyword&gt;&lt;keyword&gt;Adult&lt;/keyword&gt;&lt;keyword&gt;Age Factors&lt;/keyword&gt;&lt;keyword&gt;Aged&lt;/keyword&gt;&lt;keyword&gt;Aged, 80 and over&lt;/keyword&gt;&lt;keyword&gt;Aging/*physiology&lt;/keyword&gt;&lt;keyword&gt;Body Height&lt;/keyword&gt;&lt;keyword&gt;Body Weight&lt;/keyword&gt;&lt;keyword&gt;Female&lt;/keyword&gt;&lt;keyword&gt;Humans&lt;/keyword&gt;&lt;keyword&gt;Magnetic Resonance Imaging/*standards&lt;/keyword&gt;&lt;keyword&gt;Male&lt;/keyword&gt;&lt;keyword&gt;Middle Aged&lt;/keyword&gt;&lt;keyword&gt;Muscle, Skeletal/*anatomy &amp;amp; histology/*physiology&lt;/keyword&gt;&lt;keyword&gt;Reference Values&lt;/keyword&gt;&lt;keyword&gt;Sex Factors&lt;/keyword&gt;&lt;/keywords&gt;&lt;dates&gt;&lt;year&gt;2000&lt;/year&gt;&lt;pub-dates&gt;&lt;date&gt;Jul&lt;/date&gt;&lt;/pub-dates&gt;&lt;/dates&gt;&lt;isbn&gt;8750-7587 (Print)&amp;#xD;0161-7567 (Linking)&lt;/isbn&gt;&lt;accession-num&gt;10904038&lt;/accession-num&gt;&lt;work-type&gt;Research Support, Non-U.S. Gov&amp;apos;t&amp;#xD;Research Support, U.S. Gov&amp;apos;t, P.H.S.&lt;/work-type&gt;&lt;urls&gt;&lt;related-urls&gt;&lt;url&gt;http://www.ncbi.nlm.nih.gov/pubmed/10904038&lt;/url&gt;&lt;/related-urls&gt;&lt;/urls&gt;&lt;language&gt;eng&lt;/language&gt;&lt;/record&gt;&lt;/Cite&gt;&lt;/EndNote&gt;</w:instrText>
      </w:r>
      <w:r w:rsidRPr="0065329A">
        <w:rPr>
          <w:rFonts w:ascii="Times New Roman" w:hAnsi="Times New Roman"/>
        </w:rPr>
        <w:fldChar w:fldCharType="separate"/>
      </w:r>
      <w:r w:rsidR="004233E5">
        <w:rPr>
          <w:rFonts w:ascii="Times New Roman" w:hAnsi="Times New Roman"/>
          <w:noProof/>
        </w:rPr>
        <w:t>(</w:t>
      </w:r>
      <w:hyperlink w:anchor="_ENREF_38" w:tooltip="Janssen, 2000 #1131" w:history="1">
        <w:r w:rsidR="0006559F">
          <w:rPr>
            <w:rFonts w:ascii="Times New Roman" w:hAnsi="Times New Roman"/>
            <w:noProof/>
          </w:rPr>
          <w:t>38</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w:t>
      </w:r>
      <w:r>
        <w:rPr>
          <w:rFonts w:ascii="Times New Roman" w:hAnsi="Times New Roman"/>
        </w:rPr>
        <w:t xml:space="preserve"> </w:t>
      </w:r>
      <w:r w:rsidRPr="0065329A">
        <w:rPr>
          <w:rFonts w:ascii="Times New Roman" w:hAnsi="Times New Roman"/>
        </w:rPr>
        <w:t xml:space="preserve">In addition, one study </w:t>
      </w:r>
      <w:r w:rsidR="00542068">
        <w:rPr>
          <w:rFonts w:ascii="Times New Roman" w:hAnsi="Times New Roman"/>
        </w:rPr>
        <w:t xml:space="preserve">of Japanese women </w:t>
      </w:r>
      <w:r w:rsidRPr="0065329A">
        <w:rPr>
          <w:rFonts w:ascii="Times New Roman" w:hAnsi="Times New Roman"/>
        </w:rPr>
        <w:t xml:space="preserve">noted a site-specific decline in anterior upper and mid-thigh muscle thickness but not in the posterior thigh </w:t>
      </w:r>
      <w:r>
        <w:rPr>
          <w:rFonts w:ascii="Times New Roman" w:hAnsi="Times New Roman"/>
        </w:rPr>
        <w:t xml:space="preserve">muscle </w:t>
      </w:r>
      <w:r w:rsidR="00542068">
        <w:rPr>
          <w:rFonts w:ascii="Times New Roman" w:hAnsi="Times New Roman"/>
        </w:rPr>
        <w:t xml:space="preserve">thickness </w:t>
      </w:r>
      <w:r w:rsidRPr="0065329A">
        <w:rPr>
          <w:rFonts w:ascii="Times New Roman" w:hAnsi="Times New Roman"/>
        </w:rPr>
        <w:fldChar w:fldCharType="begin"/>
      </w:r>
      <w:r w:rsidR="00852F72">
        <w:rPr>
          <w:rFonts w:ascii="Times New Roman" w:hAnsi="Times New Roman"/>
        </w:rPr>
        <w:instrText xml:space="preserve"> ADDIN EN.CITE &lt;EndNote&gt;&lt;Cite&gt;&lt;Author&gt;Abe&lt;/Author&gt;&lt;Year&gt;2012&lt;/Year&gt;&lt;RecNum&gt;779&lt;/RecNum&gt;&lt;DisplayText&gt;(7)&lt;/DisplayText&gt;&lt;record&gt;&lt;rec-number&gt;779&lt;/rec-number&gt;&lt;foreign-keys&gt;&lt;key app="EN" db-id="9taftpax9vfxfdea9dc5tway5xw0esd299ed"&gt;779&lt;/key&gt;&lt;/foreign-keys&gt;&lt;ref-type name="Journal Article"&gt;17&lt;/ref-type&gt;&lt;contributors&gt;&lt;authors&gt;&lt;author&gt;Abe, T.&lt;/author&gt;&lt;author&gt;Ogawa, M.&lt;/author&gt;&lt;author&gt;Loenneke, J. P.&lt;/author&gt;&lt;author&gt;Thiebaud, R. S.&lt;/author&gt;&lt;author&gt;Loftin, M.&lt;/author&gt;&lt;author&gt;Mitsukawa, N.&lt;/author&gt;&lt;/authors&gt;&lt;/contributors&gt;&lt;auth-address&gt;Department of Health, Exercise Sciences, &amp;amp; Recreation Management, University of Mississippi, Oxford, MS 38677, USA; Active Aging Research Center, Toyo Gakuen University, Nagareyama, Chiba, Japan.&lt;/auth-address&gt;&lt;titles&gt;&lt;title&gt;Relationship between site-specific loss of thigh muscle and gait performance in women: The HIREGASAKI study&lt;/title&gt;&lt;secondary-title&gt;Arch Gerontol Geriatr&lt;/secondary-title&gt;&lt;alt-title&gt;Archives of gerontology and geriatrics&lt;/alt-title&gt;&lt;/titles&gt;&lt;periodical&gt;&lt;full-title&gt;Arch Gerontol Geriatr&lt;/full-title&gt;&lt;abbr-1&gt;Archives of gerontology and geriatrics&lt;/abbr-1&gt;&lt;/periodical&gt;&lt;alt-periodical&gt;&lt;full-title&gt;Arch Gerontol Geriatr&lt;/full-title&gt;&lt;abbr-1&gt;Archives of gerontology and geriatrics&lt;/abbr-1&gt;&lt;/alt-periodical&gt;&lt;edition&gt;2012/07/17&lt;/edition&gt;&lt;dates&gt;&lt;year&gt;2012&lt;/year&gt;&lt;pub-dates&gt;&lt;date&gt;Jul 12&lt;/date&gt;&lt;/pub-dates&gt;&lt;/dates&gt;&lt;isbn&gt;1872-6976 (Electronic)&amp;#xD;0167-4943 (Linking)&lt;/isbn&gt;&lt;accession-num&gt;22795673&lt;/accession-num&gt;&lt;urls&gt;&lt;related-urls&gt;&lt;url&gt;http://www.ncbi.nlm.nih.gov/pubmed/22795673&lt;/url&gt;&lt;/related-urls&gt;&lt;/urls&gt;&lt;electronic-resource-num&gt;10.1016/j.archger.2012.06.009&lt;/electronic-resource-num&gt;&lt;language&gt;Eng&lt;/language&gt;&lt;/record&gt;&lt;/Cite&gt;&lt;/EndNote&gt;</w:instrText>
      </w:r>
      <w:r w:rsidRPr="0065329A">
        <w:rPr>
          <w:rFonts w:ascii="Times New Roman" w:hAnsi="Times New Roman"/>
        </w:rPr>
        <w:fldChar w:fldCharType="separate"/>
      </w:r>
      <w:r w:rsidR="00852F72">
        <w:rPr>
          <w:rFonts w:ascii="Times New Roman" w:hAnsi="Times New Roman"/>
          <w:noProof/>
        </w:rPr>
        <w:t>(</w:t>
      </w:r>
      <w:hyperlink w:anchor="_ENREF_7" w:tooltip="Abe, 2012 #779" w:history="1">
        <w:r w:rsidR="0006559F">
          <w:rPr>
            <w:rFonts w:ascii="Times New Roman" w:hAnsi="Times New Roman"/>
            <w:noProof/>
          </w:rPr>
          <w:t>7</w:t>
        </w:r>
      </w:hyperlink>
      <w:r w:rsidR="00852F72">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This </w:t>
      </w:r>
      <w:r w:rsidR="00542068">
        <w:rPr>
          <w:rFonts w:ascii="Times New Roman" w:hAnsi="Times New Roman"/>
        </w:rPr>
        <w:t xml:space="preserve">finding </w:t>
      </w:r>
      <w:r w:rsidRPr="0065329A">
        <w:rPr>
          <w:rFonts w:ascii="Times New Roman" w:hAnsi="Times New Roman"/>
        </w:rPr>
        <w:t xml:space="preserve">is supported by other studies showing similar declines in the anterior leg muscles but not posterior leg muscles </w:t>
      </w:r>
      <w:r w:rsidRPr="0065329A">
        <w:rPr>
          <w:rFonts w:ascii="Times New Roman" w:hAnsi="Times New Roman"/>
        </w:rPr>
        <w:fldChar w:fldCharType="begin">
          <w:fldData xml:space="preserve">PEVuZE5vdGU+PENpdGU+PEF1dGhvcj5Gcm9udGVyYTwvQXV0aG9yPjxZZWFyPjIwMDg8L1llYXI+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</w:fldData>
        </w:fldChar>
      </w:r>
      <w:r w:rsidR="005746B4">
        <w:rPr>
          <w:rFonts w:ascii="Times New Roman" w:hAnsi="Times New Roman"/>
        </w:rPr>
        <w:instrText xml:space="preserve"> ADDIN EN.CITE </w:instrText>
      </w:r>
      <w:r w:rsidR="005746B4">
        <w:rPr>
          <w:rFonts w:ascii="Times New Roman" w:hAnsi="Times New Roman"/>
        </w:rPr>
        <w:fldChar w:fldCharType="begin">
          <w:fldData xml:space="preserve">PEVuZE5vdGU+PENpdGU+PEF1dGhvcj5Gcm9udGVyYTwvQXV0aG9yPjxZZWFyPjIwMDg8L1llYXI+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</w:fldData>
        </w:fldChar>
      </w:r>
      <w:r w:rsidR="005746B4">
        <w:rPr>
          <w:rFonts w:ascii="Times New Roman" w:hAnsi="Times New Roman"/>
        </w:rPr>
        <w:instrText xml:space="preserve"> ADDIN EN.CITE.DATA </w:instrText>
      </w:r>
      <w:r w:rsidR="005746B4">
        <w:rPr>
          <w:rFonts w:ascii="Times New Roman" w:hAnsi="Times New Roman"/>
        </w:rPr>
      </w:r>
      <w:r w:rsidR="005746B4">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5746B4">
        <w:rPr>
          <w:rFonts w:ascii="Times New Roman" w:hAnsi="Times New Roman"/>
          <w:noProof/>
        </w:rPr>
        <w:t>(</w:t>
      </w:r>
      <w:hyperlink w:anchor="_ENREF_4" w:tooltip="Abe, 2011 #1133" w:history="1">
        <w:r w:rsidR="0006559F">
          <w:rPr>
            <w:rFonts w:ascii="Times New Roman" w:hAnsi="Times New Roman"/>
            <w:noProof/>
          </w:rPr>
          <w:t>4</w:t>
        </w:r>
      </w:hyperlink>
      <w:r w:rsidR="005746B4">
        <w:rPr>
          <w:rFonts w:ascii="Times New Roman" w:hAnsi="Times New Roman"/>
          <w:noProof/>
        </w:rPr>
        <w:t xml:space="preserve">, </w:t>
      </w:r>
      <w:hyperlink w:anchor="_ENREF_32" w:tooltip="Frontera, 2008 #1132" w:history="1">
        <w:r w:rsidR="0006559F">
          <w:rPr>
            <w:rFonts w:ascii="Times New Roman" w:hAnsi="Times New Roman"/>
            <w:noProof/>
          </w:rPr>
          <w:t>32</w:t>
        </w:r>
      </w:hyperlink>
      <w:r w:rsidR="005746B4">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w:t>
      </w:r>
      <w:r w:rsidR="00C67412">
        <w:rPr>
          <w:rFonts w:ascii="Times New Roman" w:hAnsi="Times New Roman"/>
        </w:rPr>
        <w:t xml:space="preserve"> </w:t>
      </w:r>
      <w:r w:rsidRPr="0065329A">
        <w:rPr>
          <w:rFonts w:ascii="Times New Roman" w:hAnsi="Times New Roman"/>
        </w:rPr>
        <w:t xml:space="preserve">Thus, differences in the loss of muscle mass may be happening at different rates in different muscle groups. </w:t>
      </w:r>
    </w:p>
    <w:p w14:paraId="292F2EBE" w14:textId="3AAFC196" w:rsidR="008F582B" w:rsidRPr="0065329A" w:rsidRDefault="008F582B" w:rsidP="008F582B">
      <w:pPr>
        <w:rPr>
          <w:rFonts w:ascii="Times New Roman" w:hAnsi="Times New Roman"/>
        </w:rPr>
      </w:pPr>
      <w:r w:rsidRPr="0065329A">
        <w:rPr>
          <w:rFonts w:ascii="Times New Roman" w:hAnsi="Times New Roman"/>
        </w:rPr>
        <w:tab/>
        <w:t xml:space="preserve">When examining the effects of aging on muscle fibers, both type </w:t>
      </w:r>
      <w:proofErr w:type="gramStart"/>
      <w:r w:rsidRPr="0065329A">
        <w:rPr>
          <w:rFonts w:ascii="Times New Roman" w:hAnsi="Times New Roman"/>
        </w:rPr>
        <w:t>I</w:t>
      </w:r>
      <w:proofErr w:type="gramEnd"/>
      <w:r w:rsidRPr="0065329A">
        <w:rPr>
          <w:rFonts w:ascii="Times New Roman" w:hAnsi="Times New Roman"/>
        </w:rPr>
        <w:t xml:space="preserve"> and type II fibers are altered.  Specifically</w:t>
      </w:r>
      <w:r w:rsidR="00542068">
        <w:rPr>
          <w:rFonts w:ascii="Times New Roman" w:hAnsi="Times New Roman"/>
        </w:rPr>
        <w:t>,</w:t>
      </w:r>
      <w:r w:rsidRPr="0065329A">
        <w:rPr>
          <w:rFonts w:ascii="Times New Roman" w:hAnsi="Times New Roman"/>
        </w:rPr>
        <w:t xml:space="preserve"> type II fibers </w:t>
      </w:r>
      <w:r w:rsidR="00542068">
        <w:rPr>
          <w:rFonts w:ascii="Times New Roman" w:hAnsi="Times New Roman"/>
        </w:rPr>
        <w:t xml:space="preserve">exhibit </w:t>
      </w:r>
      <w:r w:rsidRPr="0065329A">
        <w:rPr>
          <w:rFonts w:ascii="Times New Roman" w:hAnsi="Times New Roman"/>
        </w:rPr>
        <w:t>decrease</w:t>
      </w:r>
      <w:r w:rsidR="00542068">
        <w:rPr>
          <w:rFonts w:ascii="Times New Roman" w:hAnsi="Times New Roman"/>
        </w:rPr>
        <w:t>s</w:t>
      </w:r>
      <w:r w:rsidRPr="0065329A">
        <w:rPr>
          <w:rFonts w:ascii="Times New Roman" w:hAnsi="Times New Roman"/>
        </w:rPr>
        <w:t xml:space="preserve"> in muscle fiber CSA and </w:t>
      </w:r>
      <w:r>
        <w:rPr>
          <w:rFonts w:ascii="Times New Roman" w:hAnsi="Times New Roman"/>
        </w:rPr>
        <w:t xml:space="preserve">in </w:t>
      </w:r>
      <w:r w:rsidRPr="0065329A">
        <w:rPr>
          <w:rFonts w:ascii="Times New Roman" w:hAnsi="Times New Roman"/>
        </w:rPr>
        <w:t xml:space="preserve">total number </w:t>
      </w:r>
      <w:r w:rsidRPr="0065329A">
        <w:rPr>
          <w:rFonts w:ascii="Times New Roman" w:hAnsi="Times New Roman"/>
        </w:rPr>
        <w:fldChar w:fldCharType="begin">
          <w:fldData xml:space="preserve">PEVuZE5vdGU+PENpdGU+PEF1dGhvcj5MZXhlbGw8L0F1dGhvcj48WWVhcj4xOTk1PC9ZZWFyPjxS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</w:fldData>
        </w:fldChar>
      </w:r>
      <w:r w:rsidR="004233E5">
        <w:rPr>
          <w:rFonts w:ascii="Times New Roman" w:hAnsi="Times New Roman"/>
        </w:rPr>
        <w:instrText xml:space="preserve"> ADDIN EN.CITE </w:instrText>
      </w:r>
      <w:r w:rsidR="004233E5">
        <w:rPr>
          <w:rFonts w:ascii="Times New Roman" w:hAnsi="Times New Roman"/>
        </w:rPr>
        <w:fldChar w:fldCharType="begin">
          <w:fldData xml:space="preserve">PEVuZE5vdGU+PENpdGU+PEF1dGhvcj5MZXhlbGw8L0F1dGhvcj48WWVhcj4xOTk1PC9ZZWFyPjxS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</w:fldData>
        </w:fldChar>
      </w:r>
      <w:r w:rsidR="004233E5">
        <w:rPr>
          <w:rFonts w:ascii="Times New Roman" w:hAnsi="Times New Roman"/>
        </w:rPr>
        <w:instrText xml:space="preserve"> ADDIN EN.CITE.DATA </w:instrText>
      </w:r>
      <w:r w:rsidR="004233E5">
        <w:rPr>
          <w:rFonts w:ascii="Times New Roman" w:hAnsi="Times New Roman"/>
        </w:rPr>
      </w:r>
      <w:r w:rsidR="004233E5">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4233E5">
        <w:rPr>
          <w:rFonts w:ascii="Times New Roman" w:hAnsi="Times New Roman"/>
          <w:noProof/>
        </w:rPr>
        <w:t>(</w:t>
      </w:r>
      <w:hyperlink w:anchor="_ENREF_51" w:tooltip="Lexell, 1995 #1124" w:history="1">
        <w:r w:rsidR="0006559F">
          <w:rPr>
            <w:rFonts w:ascii="Times New Roman" w:hAnsi="Times New Roman"/>
            <w:noProof/>
          </w:rPr>
          <w:t>51</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However, type I fibers tend to not to change in muscle fiber CSA and type II fibers become type I fibers through axonal sprouting </w:t>
      </w:r>
      <w:r w:rsidRPr="0065329A">
        <w:rPr>
          <w:rFonts w:ascii="Times New Roman" w:hAnsi="Times New Roman"/>
        </w:rPr>
        <w:fldChar w:fldCharType="begin">
          <w:fldData xml:space="preserve">PEVuZE5vdGU+PENpdGU+PEF1dGhvcj5BYWdhYXJkPC9BdXRob3I+PFllYXI+MjAxMDwvWWVhcj48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</w:fldData>
        </w:fldChar>
      </w:r>
      <w:r w:rsidR="009C23A6">
        <w:rPr>
          <w:rFonts w:ascii="Times New Roman" w:hAnsi="Times New Roman"/>
        </w:rPr>
        <w:instrText xml:space="preserve"> ADDIN EN.CITE </w:instrText>
      </w:r>
      <w:r w:rsidR="009C23A6">
        <w:rPr>
          <w:rFonts w:ascii="Times New Roman" w:hAnsi="Times New Roman"/>
        </w:rPr>
        <w:fldChar w:fldCharType="begin">
          <w:fldData xml:space="preserve">PEVuZE5vdGU+PENpdGU+PEF1dGhvcj5BYWdhYXJkPC9BdXRob3I+PFllYXI+MjAxMDwvWWVhcj48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</w:fldData>
        </w:fldChar>
      </w:r>
      <w:r w:rsidR="009C23A6">
        <w:rPr>
          <w:rFonts w:ascii="Times New Roman" w:hAnsi="Times New Roman"/>
        </w:rPr>
        <w:instrText xml:space="preserve"> ADDIN EN.CITE.DATA </w:instrText>
      </w:r>
      <w:r w:rsidR="009C23A6">
        <w:rPr>
          <w:rFonts w:ascii="Times New Roman" w:hAnsi="Times New Roman"/>
        </w:rPr>
      </w:r>
      <w:r w:rsidR="009C23A6">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9C23A6">
        <w:rPr>
          <w:rFonts w:ascii="Times New Roman" w:hAnsi="Times New Roman"/>
          <w:noProof/>
        </w:rPr>
        <w:t>(</w:t>
      </w:r>
      <w:hyperlink w:anchor="_ENREF_1" w:tooltip="Aagaard, 2010 #1126" w:history="1">
        <w:r w:rsidR="0006559F">
          <w:rPr>
            <w:rFonts w:ascii="Times New Roman" w:hAnsi="Times New Roman"/>
            <w:noProof/>
          </w:rPr>
          <w:t>1</w:t>
        </w:r>
      </w:hyperlink>
      <w:r w:rsidR="009C23A6">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This results in a grouping of fibers types instead of </w:t>
      </w:r>
      <w:r w:rsidR="00542068">
        <w:rPr>
          <w:rFonts w:ascii="Times New Roman" w:hAnsi="Times New Roman"/>
        </w:rPr>
        <w:t>the usual</w:t>
      </w:r>
      <w:r w:rsidRPr="0065329A">
        <w:rPr>
          <w:rFonts w:ascii="Times New Roman" w:hAnsi="Times New Roman"/>
        </w:rPr>
        <w:t xml:space="preserve"> mosaic pattern of muscle fiber types.  Despite changes in muscle fiber CSA and number, the intrinsic power of muscle fibers does not seem to decrease with age </w:t>
      </w:r>
      <w:r w:rsidRPr="0065329A">
        <w:rPr>
          <w:rFonts w:ascii="Times New Roman" w:hAnsi="Times New Roman"/>
        </w:rPr>
        <w:fldChar w:fldCharType="begin">
          <w:fldData xml:space="preserve">PEVuZE5vdGU+PENpdGU+PEF1dGhvcj5UcmFwcGU8L0F1dGhvcj48WWVhcj4yMDAzPC9ZZWFyPjxS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</w:fldData>
        </w:fldChar>
      </w:r>
      <w:r w:rsidR="0006559F">
        <w:rPr>
          <w:rFonts w:ascii="Times New Roman" w:hAnsi="Times New Roman"/>
        </w:rPr>
        <w:instrText xml:space="preserve"> ADDIN EN.CITE </w:instrText>
      </w:r>
      <w:r w:rsidR="0006559F">
        <w:rPr>
          <w:rFonts w:ascii="Times New Roman" w:hAnsi="Times New Roman"/>
        </w:rPr>
        <w:fldChar w:fldCharType="begin">
          <w:fldData xml:space="preserve">PEVuZE5vdGU+PENpdGU+PEF1dGhvcj5UcmFwcGU8L0F1dGhvcj48WWVhcj4yMDAzPC9ZZWFyPjxS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</w:fldData>
        </w:fldChar>
      </w:r>
      <w:r w:rsidR="0006559F">
        <w:rPr>
          <w:rFonts w:ascii="Times New Roman" w:hAnsi="Times New Roman"/>
        </w:rPr>
        <w:instrText xml:space="preserve"> ADDIN EN.CITE.DATA </w:instrText>
      </w:r>
      <w:r w:rsidR="0006559F">
        <w:rPr>
          <w:rFonts w:ascii="Times New Roman" w:hAnsi="Times New Roman"/>
        </w:rPr>
      </w:r>
      <w:r w:rsidR="0006559F">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4233E5">
        <w:rPr>
          <w:rFonts w:ascii="Times New Roman" w:hAnsi="Times New Roman"/>
          <w:noProof/>
        </w:rPr>
        <w:t>(</w:t>
      </w:r>
      <w:hyperlink w:anchor="_ENREF_76" w:tooltip="Raue, 2009 #1123" w:history="1">
        <w:r w:rsidR="0006559F">
          <w:rPr>
            <w:rFonts w:ascii="Times New Roman" w:hAnsi="Times New Roman"/>
            <w:noProof/>
          </w:rPr>
          <w:t>76</w:t>
        </w:r>
      </w:hyperlink>
      <w:r w:rsidR="004233E5">
        <w:rPr>
          <w:rFonts w:ascii="Times New Roman" w:hAnsi="Times New Roman"/>
          <w:noProof/>
        </w:rPr>
        <w:t xml:space="preserve">, </w:t>
      </w:r>
      <w:hyperlink w:anchor="_ENREF_86" w:tooltip="Trappe, 2003 #1119" w:history="1">
        <w:r w:rsidR="0006559F">
          <w:rPr>
            <w:rFonts w:ascii="Times New Roman" w:hAnsi="Times New Roman"/>
            <w:noProof/>
          </w:rPr>
          <w:t>86</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w:t>
      </w:r>
    </w:p>
    <w:p w14:paraId="1220E74C" w14:textId="6CE01DDA" w:rsidR="008F582B" w:rsidRPr="0065329A" w:rsidRDefault="008F582B" w:rsidP="008F582B">
      <w:pPr>
        <w:rPr>
          <w:rFonts w:ascii="Times New Roman" w:hAnsi="Times New Roman"/>
        </w:rPr>
      </w:pPr>
      <w:r w:rsidRPr="0065329A">
        <w:rPr>
          <w:rFonts w:ascii="Times New Roman" w:hAnsi="Times New Roman"/>
        </w:rPr>
        <w:lastRenderedPageBreak/>
        <w:tab/>
        <w:t xml:space="preserve">Part of the resulting loss in skeletal muscle fiber and size is due to a loss of spinal motor neurons which can be due to apoptosis, reduced IGF-1signaling, increased cytokine levels or cell oxidative stress </w:t>
      </w:r>
      <w:r w:rsidRPr="0065329A">
        <w:rPr>
          <w:rFonts w:ascii="Times New Roman" w:hAnsi="Times New Roman"/>
        </w:rPr>
        <w:fldChar w:fldCharType="begin">
          <w:fldData xml:space="preserve">PEVuZE5vdGU+PENpdGU+PEF1dGhvcj5BYWdhYXJkPC9BdXRob3I+PFllYXI+MjAxMDwvWWVhcj48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</w:fldData>
        </w:fldChar>
      </w:r>
      <w:r w:rsidR="009C23A6">
        <w:rPr>
          <w:rFonts w:ascii="Times New Roman" w:hAnsi="Times New Roman"/>
        </w:rPr>
        <w:instrText xml:space="preserve"> ADDIN EN.CITE </w:instrText>
      </w:r>
      <w:r w:rsidR="009C23A6">
        <w:rPr>
          <w:rFonts w:ascii="Times New Roman" w:hAnsi="Times New Roman"/>
        </w:rPr>
        <w:fldChar w:fldCharType="begin">
          <w:fldData xml:space="preserve">PEVuZE5vdGU+PENpdGU+PEF1dGhvcj5BYWdhYXJkPC9BdXRob3I+PFllYXI+MjAxMDwvWWVhcj48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</w:fldData>
        </w:fldChar>
      </w:r>
      <w:r w:rsidR="009C23A6">
        <w:rPr>
          <w:rFonts w:ascii="Times New Roman" w:hAnsi="Times New Roman"/>
        </w:rPr>
        <w:instrText xml:space="preserve"> ADDIN EN.CITE.DATA </w:instrText>
      </w:r>
      <w:r w:rsidR="009C23A6">
        <w:rPr>
          <w:rFonts w:ascii="Times New Roman" w:hAnsi="Times New Roman"/>
        </w:rPr>
      </w:r>
      <w:r w:rsidR="009C23A6">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9C23A6">
        <w:rPr>
          <w:rFonts w:ascii="Times New Roman" w:hAnsi="Times New Roman"/>
          <w:noProof/>
        </w:rPr>
        <w:t>(</w:t>
      </w:r>
      <w:hyperlink w:anchor="_ENREF_1" w:tooltip="Aagaard, 2010 #1126" w:history="1">
        <w:r w:rsidR="0006559F">
          <w:rPr>
            <w:rFonts w:ascii="Times New Roman" w:hAnsi="Times New Roman"/>
            <w:noProof/>
          </w:rPr>
          <w:t>1</w:t>
        </w:r>
      </w:hyperlink>
      <w:r w:rsidR="009C23A6">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A 50% reduction in spinal motor neurons was found when comparing 20-40 year old subjects to subjects over the age of 60 </w:t>
      </w:r>
      <w:r w:rsidRPr="0065329A">
        <w:rPr>
          <w:rFonts w:ascii="Times New Roman" w:hAnsi="Times New Roman"/>
        </w:rPr>
        <w:fldChar w:fldCharType="begin"/>
      </w:r>
      <w:r w:rsidR="004233E5">
        <w:rPr>
          <w:rFonts w:ascii="Times New Roman" w:hAnsi="Times New Roman"/>
        </w:rPr>
        <w:instrText xml:space="preserve"> ADDIN EN.CITE &lt;EndNote&gt;&lt;Cite&gt;&lt;Author&gt;Tomlinson&lt;/Author&gt;&lt;Year&gt;1977&lt;/Year&gt;&lt;RecNum&gt;1127&lt;/RecNum&gt;&lt;DisplayText&gt;(85)&lt;/DisplayText&gt;&lt;record&gt;&lt;rec-number&gt;1127&lt;/rec-number&gt;&lt;foreign-keys&gt;&lt;key app="EN" db-id="9taftpax9vfxfdea9dc5tway5xw0esd299ed"&gt;1127&lt;/key&gt;&lt;/foreign-keys&gt;&lt;ref-type name="Journal Article"&gt;17&lt;/ref-type&gt;&lt;contributors&gt;&lt;authors&gt;&lt;author&gt;Tomlinson, B. E.&lt;/author&gt;&lt;author&gt;Irving, D.&lt;/author&gt;&lt;/authors&gt;&lt;/contributors&gt;&lt;titles&gt;&lt;title&gt;The numbers of limb motor neurons in the human lumbosacral cord throughout life&lt;/title&gt;&lt;secondary-title&gt;J Neurol Sci&lt;/secondary-title&gt;&lt;alt-title&gt;Journal of the neurological sciences&lt;/alt-title&gt;&lt;/titles&gt;&lt;periodical&gt;&lt;full-title&gt;J Neurol Sci&lt;/full-title&gt;&lt;/periodical&gt;&lt;pages&gt;213-9&lt;/pages&gt;&lt;volume&gt;34&lt;/volume&gt;&lt;number&gt;2&lt;/number&gt;&lt;edition&gt;1977/11/01&lt;/edition&gt;&lt;keywords&gt;&lt;keyword&gt;Adolescent&lt;/keyword&gt;&lt;keyword&gt;Adult&lt;/keyword&gt;&lt;keyword&gt;Age Factors&lt;/keyword&gt;&lt;keyword&gt;Aged&lt;/keyword&gt;&lt;keyword&gt;Cell Count&lt;/keyword&gt;&lt;keyword&gt;Female&lt;/keyword&gt;&lt;keyword&gt;Humans&lt;/keyword&gt;&lt;keyword&gt;Lumbosacral Region&lt;/keyword&gt;&lt;keyword&gt;Male&lt;/keyword&gt;&lt;keyword&gt;Middle Aged&lt;/keyword&gt;&lt;keyword&gt;*Motor Neurons&lt;/keyword&gt;&lt;keyword&gt;Spinal Cord/*cytology&lt;/keyword&gt;&lt;/keywords&gt;&lt;dates&gt;&lt;year&gt;1977&lt;/year&gt;&lt;pub-dates&gt;&lt;date&gt;Nov&lt;/date&gt;&lt;/pub-dates&gt;&lt;/dates&gt;&lt;isbn&gt;0022-510X (Print)&amp;#xD;0022-510X (Linking)&lt;/isbn&gt;&lt;accession-num&gt;925710&lt;/accession-num&gt;&lt;urls&gt;&lt;related-urls&gt;&lt;url&gt;http://www.ncbi.nlm.nih.gov/pubmed/925710&lt;/url&gt;&lt;/related-urls&gt;&lt;/urls&gt;&lt;language&gt;eng&lt;/language&gt;&lt;/record&gt;&lt;/Cite&gt;&lt;/EndNote&gt;</w:instrText>
      </w:r>
      <w:r w:rsidRPr="0065329A">
        <w:rPr>
          <w:rFonts w:ascii="Times New Roman" w:hAnsi="Times New Roman"/>
        </w:rPr>
        <w:fldChar w:fldCharType="separate"/>
      </w:r>
      <w:r w:rsidR="004233E5">
        <w:rPr>
          <w:rFonts w:ascii="Times New Roman" w:hAnsi="Times New Roman"/>
          <w:noProof/>
        </w:rPr>
        <w:t>(</w:t>
      </w:r>
      <w:hyperlink w:anchor="_ENREF_85" w:tooltip="Tomlinson, 1977 #1127" w:history="1">
        <w:r w:rsidR="0006559F">
          <w:rPr>
            <w:rFonts w:ascii="Times New Roman" w:hAnsi="Times New Roman"/>
            <w:noProof/>
          </w:rPr>
          <w:t>85</w:t>
        </w:r>
      </w:hyperlink>
      <w:r w:rsidR="004233E5">
        <w:rPr>
          <w:rFonts w:ascii="Times New Roman" w:hAnsi="Times New Roman"/>
          <w:noProof/>
        </w:rPr>
        <w:t>)</w:t>
      </w:r>
      <w:r w:rsidRPr="0065329A">
        <w:rPr>
          <w:rFonts w:ascii="Times New Roman" w:hAnsi="Times New Roman"/>
        </w:rPr>
        <w:fldChar w:fldCharType="end"/>
      </w:r>
      <w:r>
        <w:rPr>
          <w:rFonts w:ascii="Times New Roman" w:hAnsi="Times New Roman"/>
        </w:rPr>
        <w:t xml:space="preserve">.  </w:t>
      </w:r>
    </w:p>
    <w:p w14:paraId="135611E6" w14:textId="141E2D70" w:rsidR="008F582B" w:rsidRPr="0065329A" w:rsidRDefault="008F582B" w:rsidP="008F582B">
      <w:pPr>
        <w:rPr>
          <w:rFonts w:ascii="Times New Roman" w:hAnsi="Times New Roman"/>
        </w:rPr>
      </w:pPr>
      <w:r w:rsidRPr="0065329A">
        <w:rPr>
          <w:rFonts w:ascii="Times New Roman" w:hAnsi="Times New Roman"/>
        </w:rPr>
        <w:tab/>
        <w:t xml:space="preserve">The overall result of a decrease </w:t>
      </w:r>
      <w:r w:rsidR="00C64E0A">
        <w:rPr>
          <w:rFonts w:ascii="Times New Roman" w:hAnsi="Times New Roman"/>
        </w:rPr>
        <w:t xml:space="preserve">in </w:t>
      </w:r>
      <w:r w:rsidRPr="0065329A">
        <w:rPr>
          <w:rFonts w:ascii="Times New Roman" w:hAnsi="Times New Roman"/>
        </w:rPr>
        <w:t xml:space="preserve">muscle CSA, muscle fibers, and decreased nervous system capability is the age-related loss </w:t>
      </w:r>
      <w:r w:rsidR="00C64E0A">
        <w:rPr>
          <w:rFonts w:ascii="Times New Roman" w:hAnsi="Times New Roman"/>
        </w:rPr>
        <w:t>of</w:t>
      </w:r>
      <w:r w:rsidRPr="0065329A">
        <w:rPr>
          <w:rFonts w:ascii="Times New Roman" w:hAnsi="Times New Roman"/>
        </w:rPr>
        <w:t xml:space="preserve"> strength, which has been termed dynapenia </w:t>
      </w:r>
      <w:r w:rsidRPr="0065329A">
        <w:rPr>
          <w:rFonts w:ascii="Times New Roman" w:hAnsi="Times New Roman"/>
        </w:rPr>
        <w:fldChar w:fldCharType="begin">
          <w:fldData xml:space="preserve">PEVuZE5vdGU+PENpdGU+PEF1dGhvcj5NYW5pbmk8L0F1dGhvcj48WWVhcj4yMDEyPC9ZZWFyPjxS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</w:fldData>
        </w:fldChar>
      </w:r>
      <w:r w:rsidR="004233E5">
        <w:rPr>
          <w:rFonts w:ascii="Times New Roman" w:hAnsi="Times New Roman"/>
        </w:rPr>
        <w:instrText xml:space="preserve"> ADDIN EN.CITE </w:instrText>
      </w:r>
      <w:r w:rsidR="004233E5">
        <w:rPr>
          <w:rFonts w:ascii="Times New Roman" w:hAnsi="Times New Roman"/>
        </w:rPr>
        <w:fldChar w:fldCharType="begin">
          <w:fldData xml:space="preserve">PEVuZE5vdGU+PENpdGU+PEF1dGhvcj5NYW5pbmk8L0F1dGhvcj48WWVhcj4yMDEyPC9ZZWFyPjxS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</w:fldData>
        </w:fldChar>
      </w:r>
      <w:r w:rsidR="004233E5">
        <w:rPr>
          <w:rFonts w:ascii="Times New Roman" w:hAnsi="Times New Roman"/>
        </w:rPr>
        <w:instrText xml:space="preserve"> ADDIN EN.CITE.DATA </w:instrText>
      </w:r>
      <w:r w:rsidR="004233E5">
        <w:rPr>
          <w:rFonts w:ascii="Times New Roman" w:hAnsi="Times New Roman"/>
        </w:rPr>
      </w:r>
      <w:r w:rsidR="004233E5">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4233E5">
        <w:rPr>
          <w:rFonts w:ascii="Times New Roman" w:hAnsi="Times New Roman"/>
          <w:noProof/>
        </w:rPr>
        <w:t>(</w:t>
      </w:r>
      <w:hyperlink w:anchor="_ENREF_58" w:tooltip="Manini, 2012 #1138" w:history="1">
        <w:r w:rsidR="0006559F">
          <w:rPr>
            <w:rFonts w:ascii="Times New Roman" w:hAnsi="Times New Roman"/>
            <w:noProof/>
          </w:rPr>
          <w:t>58</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It is well established that muscle strength declines with aging </w:t>
      </w:r>
      <w:r w:rsidRPr="0065329A">
        <w:rPr>
          <w:rFonts w:ascii="Times New Roman" w:hAnsi="Times New Roman"/>
        </w:rPr>
        <w:fldChar w:fldCharType="begin"/>
      </w:r>
      <w:r w:rsidR="001038C2">
        <w:rPr>
          <w:rFonts w:ascii="Times New Roman" w:hAnsi="Times New Roman"/>
        </w:rPr>
        <w:instrText xml:space="preserve"> ADDIN EN.CITE &lt;EndNote&gt;&lt;Cite&gt;&lt;Author&gt;Doherty&lt;/Author&gt;&lt;Year&gt;2003&lt;/Year&gt;&lt;RecNum&gt;490&lt;/RecNum&gt;&lt;DisplayText&gt;(25)&lt;/DisplayText&gt;&lt;record&gt;&lt;rec-number&gt;490&lt;/rec-number&gt;&lt;foreign-keys&gt;&lt;key app="EN" db-id="9taftpax9vfxfdea9dc5tway5xw0esd299ed"&gt;490&lt;/key&gt;&lt;/foreign-keys&gt;&lt;ref-type name="Journal Article"&gt;17&lt;/ref-type&gt;&lt;contributors&gt;&lt;authors&gt;&lt;author&gt;Doherty, T. J.&lt;/author&gt;&lt;/authors&gt;&lt;/contributors&gt;&lt;auth-address&gt;RM 066, St. Mary&amp;apos;s Hospital, St. Joseph&amp;apos;s Health Centre, 21 Grosvenor St., London, ON, Canada N6A 1Y6. tim.doherty@sjhc.london.on.ca&lt;/auth-address&gt;&lt;titles&gt;&lt;title&gt;Invited review: Aging and sarcopenia&lt;/title&gt;&lt;secondary-title&gt;J Appl Physiol&lt;/secondary-title&gt;&lt;/titles&gt;&lt;periodical&gt;&lt;full-title&gt;J Appl Physiol&lt;/full-title&gt;&lt;/periodical&gt;&lt;pages&gt;1717-27&lt;/pages&gt;&lt;volume&gt;95&lt;/volume&gt;&lt;number&gt;4&lt;/number&gt;&lt;edition&gt;2003/09/13&lt;/edition&gt;&lt;keywords&gt;&lt;keyword&gt;Age Distribution&lt;/keyword&gt;&lt;keyword&gt;Aging/*physiology&lt;/keyword&gt;&lt;keyword&gt;Humans&lt;/keyword&gt;&lt;keyword&gt;Muscle Weakness/epidemiology/etiology/physiopathology&lt;/keyword&gt;&lt;keyword&gt;Muscle, Skeletal/*anatomy &amp;amp; histology/*physiology&lt;/keyword&gt;&lt;keyword&gt;Organ Size/physiology&lt;/keyword&gt;&lt;keyword&gt;Prevalence&lt;/keyword&gt;&lt;keyword&gt;Sex Distribution&lt;/keyword&gt;&lt;/keywords&gt;&lt;dates&gt;&lt;year&gt;2003&lt;/year&gt;&lt;pub-dates&gt;&lt;date&gt;Oct&lt;/date&gt;&lt;/pub-dates&gt;&lt;/dates&gt;&lt;isbn&gt;8750-7587 (Print)&amp;#xD;0161-7567 (Linking)&lt;/isbn&gt;&lt;accession-num&gt;12970377&lt;/accession-num&gt;&lt;urls&gt;&lt;related-urls&gt;&lt;url&gt;http://www.ncbi.nlm.nih.gov/pubmed/12970377&lt;/url&gt;&lt;/related-urls&gt;&lt;/urls&gt;&lt;electronic-resource-num&gt;10.1152/japplphysiol.00347.2003&amp;#xD;95/4/1717 [pii]&lt;/electronic-resource-num&gt;&lt;language&gt;eng&lt;/language&gt;&lt;/record&gt;&lt;/Cite&gt;&lt;/EndNote&gt;</w:instrText>
      </w:r>
      <w:r w:rsidRPr="0065329A">
        <w:rPr>
          <w:rFonts w:ascii="Times New Roman" w:hAnsi="Times New Roman"/>
        </w:rPr>
        <w:fldChar w:fldCharType="separate"/>
      </w:r>
      <w:r w:rsidR="001038C2">
        <w:rPr>
          <w:rFonts w:ascii="Times New Roman" w:hAnsi="Times New Roman"/>
          <w:noProof/>
        </w:rPr>
        <w:t>(</w:t>
      </w:r>
      <w:hyperlink w:anchor="_ENREF_25" w:tooltip="Doherty, 2003 #490" w:history="1">
        <w:r w:rsidR="0006559F">
          <w:rPr>
            <w:rFonts w:ascii="Times New Roman" w:hAnsi="Times New Roman"/>
            <w:noProof/>
          </w:rPr>
          <w:t>25</w:t>
        </w:r>
      </w:hyperlink>
      <w:r w:rsidR="001038C2">
        <w:rPr>
          <w:rFonts w:ascii="Times New Roman" w:hAnsi="Times New Roman"/>
          <w:noProof/>
        </w:rPr>
        <w:t>)</w:t>
      </w:r>
      <w:r w:rsidRPr="0065329A">
        <w:rPr>
          <w:rFonts w:ascii="Times New Roman" w:hAnsi="Times New Roman"/>
        </w:rPr>
        <w:fldChar w:fldCharType="end"/>
      </w:r>
      <w:r w:rsidRPr="0065329A">
        <w:rPr>
          <w:rFonts w:ascii="Times New Roman" w:hAnsi="Times New Roman"/>
        </w:rPr>
        <w:t>.  Loss of strength range</w:t>
      </w:r>
      <w:r w:rsidR="00C67412">
        <w:rPr>
          <w:rFonts w:ascii="Times New Roman" w:hAnsi="Times New Roman"/>
        </w:rPr>
        <w:t>s</w:t>
      </w:r>
      <w:r w:rsidRPr="0065329A">
        <w:rPr>
          <w:rFonts w:ascii="Times New Roman" w:hAnsi="Times New Roman"/>
        </w:rPr>
        <w:t xml:space="preserve"> from 20</w:t>
      </w:r>
      <w:r w:rsidR="00C64E0A">
        <w:rPr>
          <w:rFonts w:ascii="Times New Roman" w:hAnsi="Times New Roman"/>
        </w:rPr>
        <w:t xml:space="preserve">%  to </w:t>
      </w:r>
      <w:r w:rsidRPr="0065329A">
        <w:rPr>
          <w:rFonts w:ascii="Times New Roman" w:hAnsi="Times New Roman"/>
        </w:rPr>
        <w:t xml:space="preserve">40% by the seventh and eighth decades of life and can be greater than 50% in the ninth decade of life </w:t>
      </w:r>
      <w:r w:rsidRPr="0065329A">
        <w:rPr>
          <w:rFonts w:ascii="Times New Roman" w:hAnsi="Times New Roman"/>
        </w:rPr>
        <w:fldChar w:fldCharType="begin"/>
      </w:r>
      <w:r w:rsidR="001038C2">
        <w:rPr>
          <w:rFonts w:ascii="Times New Roman" w:hAnsi="Times New Roman"/>
        </w:rPr>
        <w:instrText xml:space="preserve"> ADDIN EN.CITE &lt;EndNote&gt;&lt;Cite&gt;&lt;Author&gt;Doherty&lt;/Author&gt;&lt;Year&gt;2003&lt;/Year&gt;&lt;RecNum&gt;490&lt;/RecNum&gt;&lt;DisplayText&gt;(25)&lt;/DisplayText&gt;&lt;record&gt;&lt;rec-number&gt;490&lt;/rec-number&gt;&lt;foreign-keys&gt;&lt;key app="EN" db-id="9taftpax9vfxfdea9dc5tway5xw0esd299ed"&gt;490&lt;/key&gt;&lt;/foreign-keys&gt;&lt;ref-type name="Journal Article"&gt;17&lt;/ref-type&gt;&lt;contributors&gt;&lt;authors&gt;&lt;author&gt;Doherty, T. J.&lt;/author&gt;&lt;/authors&gt;&lt;/contributors&gt;&lt;auth-address&gt;RM 066, St. Mary&amp;apos;s Hospital, St. Joseph&amp;apos;s Health Centre, 21 Grosvenor St., London, ON, Canada N6A 1Y6. tim.doherty@sjhc.london.on.ca&lt;/auth-address&gt;&lt;titles&gt;&lt;title&gt;Invited review: Aging and sarcopenia&lt;/title&gt;&lt;secondary-title&gt;J Appl Physiol&lt;/secondary-title&gt;&lt;/titles&gt;&lt;periodical&gt;&lt;full-title&gt;J Appl Physiol&lt;/full-title&gt;&lt;/periodical&gt;&lt;pages&gt;1717-27&lt;/pages&gt;&lt;volume&gt;95&lt;/volume&gt;&lt;number&gt;4&lt;/number&gt;&lt;edition&gt;2003/09/13&lt;/edition&gt;&lt;keywords&gt;&lt;keyword&gt;Age Distribution&lt;/keyword&gt;&lt;keyword&gt;Aging/*physiology&lt;/keyword&gt;&lt;keyword&gt;Humans&lt;/keyword&gt;&lt;keyword&gt;Muscle Weakness/epidemiology/etiology/physiopathology&lt;/keyword&gt;&lt;keyword&gt;Muscle, Skeletal/*anatomy &amp;amp; histology/*physiology&lt;/keyword&gt;&lt;keyword&gt;Organ Size/physiology&lt;/keyword&gt;&lt;keyword&gt;Prevalence&lt;/keyword&gt;&lt;keyword&gt;Sex Distribution&lt;/keyword&gt;&lt;/keywords&gt;&lt;dates&gt;&lt;year&gt;2003&lt;/year&gt;&lt;pub-dates&gt;&lt;date&gt;Oct&lt;/date&gt;&lt;/pub-dates&gt;&lt;/dates&gt;&lt;isbn&gt;8750-7587 (Print)&amp;#xD;0161-7567 (Linking)&lt;/isbn&gt;&lt;accession-num&gt;12970377&lt;/accession-num&gt;&lt;urls&gt;&lt;related-urls&gt;&lt;url&gt;http://www.ncbi.nlm.nih.gov/pubmed/12970377&lt;/url&gt;&lt;/related-urls&gt;&lt;/urls&gt;&lt;electronic-resource-num&gt;10.1152/japplphysiol.00347.2003&amp;#xD;95/4/1717 [pii]&lt;/electronic-resource-num&gt;&lt;language&gt;eng&lt;/language&gt;&lt;/record&gt;&lt;/Cite&gt;&lt;/EndNote&gt;</w:instrText>
      </w:r>
      <w:r w:rsidRPr="0065329A">
        <w:rPr>
          <w:rFonts w:ascii="Times New Roman" w:hAnsi="Times New Roman"/>
        </w:rPr>
        <w:fldChar w:fldCharType="separate"/>
      </w:r>
      <w:r w:rsidR="001038C2">
        <w:rPr>
          <w:rFonts w:ascii="Times New Roman" w:hAnsi="Times New Roman"/>
          <w:noProof/>
        </w:rPr>
        <w:t>(</w:t>
      </w:r>
      <w:hyperlink w:anchor="_ENREF_25" w:tooltip="Doherty, 2003 #490" w:history="1">
        <w:r w:rsidR="0006559F">
          <w:rPr>
            <w:rFonts w:ascii="Times New Roman" w:hAnsi="Times New Roman"/>
            <w:noProof/>
          </w:rPr>
          <w:t>25</w:t>
        </w:r>
      </w:hyperlink>
      <w:r w:rsidR="001038C2">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Despite the well-established fact that strength declines with age, the relationship of </w:t>
      </w:r>
      <w:r w:rsidR="00C64E0A">
        <w:rPr>
          <w:rFonts w:ascii="Times New Roman" w:hAnsi="Times New Roman"/>
        </w:rPr>
        <w:t xml:space="preserve">decreases </w:t>
      </w:r>
      <w:r w:rsidRPr="0065329A">
        <w:rPr>
          <w:rFonts w:ascii="Times New Roman" w:hAnsi="Times New Roman"/>
        </w:rPr>
        <w:t xml:space="preserve">in strength to losses in muscle mass remains a topic of interest.  For example, Delmonico et al. </w:t>
      </w:r>
      <w:r w:rsidRPr="0065329A">
        <w:rPr>
          <w:rFonts w:ascii="Times New Roman" w:hAnsi="Times New Roman"/>
        </w:rPr>
        <w:fldChar w:fldCharType="begin">
          <w:fldData xml:space="preserve">PEVuZE5vdGU+PENpdGU+PEF1dGhvcj5EZWxtb25pY288L0F1dGhvcj48WWVhcj4yMDA5PC9ZZWFy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</w:fldData>
        </w:fldChar>
      </w:r>
      <w:r w:rsidR="001038C2">
        <w:rPr>
          <w:rFonts w:ascii="Times New Roman" w:hAnsi="Times New Roman"/>
        </w:rPr>
        <w:instrText xml:space="preserve"> ADDIN EN.CITE </w:instrText>
      </w:r>
      <w:r w:rsidR="001038C2">
        <w:rPr>
          <w:rFonts w:ascii="Times New Roman" w:hAnsi="Times New Roman"/>
        </w:rPr>
        <w:fldChar w:fldCharType="begin">
          <w:fldData xml:space="preserve">PEVuZE5vdGU+PENpdGU+PEF1dGhvcj5EZWxtb25pY288L0F1dGhvcj48WWVhcj4yMDA5PC9ZZWFy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</w:fldData>
        </w:fldChar>
      </w:r>
      <w:r w:rsidR="001038C2">
        <w:rPr>
          <w:rFonts w:ascii="Times New Roman" w:hAnsi="Times New Roman"/>
        </w:rPr>
        <w:instrText xml:space="preserve"> ADDIN EN.CITE.DATA </w:instrText>
      </w:r>
      <w:r w:rsidR="001038C2">
        <w:rPr>
          <w:rFonts w:ascii="Times New Roman" w:hAnsi="Times New Roman"/>
        </w:rPr>
      </w:r>
      <w:r w:rsidR="001038C2">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1038C2">
        <w:rPr>
          <w:rFonts w:ascii="Times New Roman" w:hAnsi="Times New Roman"/>
          <w:noProof/>
        </w:rPr>
        <w:t>(</w:t>
      </w:r>
      <w:hyperlink w:anchor="_ENREF_23" w:tooltip="Delmonico, 2009 #1140" w:history="1">
        <w:r w:rsidR="0006559F">
          <w:rPr>
            <w:rFonts w:ascii="Times New Roman" w:hAnsi="Times New Roman"/>
            <w:noProof/>
          </w:rPr>
          <w:t>23</w:t>
        </w:r>
      </w:hyperlink>
      <w:r w:rsidR="001038C2">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designed an interesting study that looked at the relationship between </w:t>
      </w:r>
      <w:r w:rsidR="00507C28">
        <w:rPr>
          <w:rFonts w:ascii="Times New Roman" w:hAnsi="Times New Roman"/>
        </w:rPr>
        <w:t xml:space="preserve">declines in </w:t>
      </w:r>
      <w:r w:rsidRPr="0065329A">
        <w:rPr>
          <w:rFonts w:ascii="Times New Roman" w:hAnsi="Times New Roman"/>
        </w:rPr>
        <w:t xml:space="preserve">muscle strength </w:t>
      </w:r>
      <w:r w:rsidR="00507C28">
        <w:rPr>
          <w:rFonts w:ascii="Times New Roman" w:hAnsi="Times New Roman"/>
        </w:rPr>
        <w:t>and declines in muscle mass</w:t>
      </w:r>
      <w:r w:rsidRPr="0065329A">
        <w:rPr>
          <w:rFonts w:ascii="Times New Roman" w:hAnsi="Times New Roman"/>
        </w:rPr>
        <w:t xml:space="preserve"> in 1678 men and women over a </w:t>
      </w:r>
      <w:r w:rsidR="004A04B9">
        <w:rPr>
          <w:rFonts w:ascii="Times New Roman" w:hAnsi="Times New Roman"/>
        </w:rPr>
        <w:t>five</w:t>
      </w:r>
      <w:r w:rsidR="00507C28">
        <w:rPr>
          <w:rFonts w:ascii="Times New Roman" w:hAnsi="Times New Roman"/>
        </w:rPr>
        <w:t>-</w:t>
      </w:r>
      <w:r w:rsidRPr="0065329A">
        <w:rPr>
          <w:rFonts w:ascii="Times New Roman" w:hAnsi="Times New Roman"/>
        </w:rPr>
        <w:t xml:space="preserve">year period.  The average age of participants at the beginning of </w:t>
      </w:r>
      <w:r w:rsidR="004A04B9">
        <w:rPr>
          <w:rFonts w:ascii="Times New Roman" w:hAnsi="Times New Roman"/>
        </w:rPr>
        <w:t>five</w:t>
      </w:r>
      <w:r w:rsidRPr="0065329A">
        <w:rPr>
          <w:rFonts w:ascii="Times New Roman" w:hAnsi="Times New Roman"/>
        </w:rPr>
        <w:t xml:space="preserve"> years was 73</w:t>
      </w:r>
      <w:r w:rsidR="004A04B9">
        <w:rPr>
          <w:rFonts w:ascii="Times New Roman" w:hAnsi="Times New Roman"/>
        </w:rPr>
        <w:t xml:space="preserve"> years</w:t>
      </w:r>
      <w:r w:rsidRPr="0065329A">
        <w:rPr>
          <w:rFonts w:ascii="Times New Roman" w:hAnsi="Times New Roman"/>
        </w:rPr>
        <w:t xml:space="preserve">.  Thigh muscle CSA was measured using CT scans at the </w:t>
      </w:r>
      <w:proofErr w:type="spellStart"/>
      <w:r w:rsidRPr="0065329A">
        <w:rPr>
          <w:rFonts w:ascii="Times New Roman" w:hAnsi="Times New Roman"/>
        </w:rPr>
        <w:t>midfemur</w:t>
      </w:r>
      <w:proofErr w:type="spellEnd"/>
      <w:r w:rsidRPr="0065329A">
        <w:rPr>
          <w:rFonts w:ascii="Times New Roman" w:hAnsi="Times New Roman"/>
        </w:rPr>
        <w:t xml:space="preserve"> and strength was assessed by using the average maximum isokinetic muscle torque of participants at 60 degrees/second.  The</w:t>
      </w:r>
      <w:r w:rsidR="00507C28">
        <w:rPr>
          <w:rFonts w:ascii="Times New Roman" w:hAnsi="Times New Roman"/>
        </w:rPr>
        <w:t xml:space="preserve"> researchers</w:t>
      </w:r>
      <w:r w:rsidRPr="0065329A">
        <w:rPr>
          <w:rFonts w:ascii="Times New Roman" w:hAnsi="Times New Roman"/>
        </w:rPr>
        <w:t xml:space="preserve"> found that knee extensor torque </w:t>
      </w:r>
      <w:r w:rsidR="00507C28">
        <w:rPr>
          <w:rFonts w:ascii="Times New Roman" w:hAnsi="Times New Roman"/>
        </w:rPr>
        <w:t xml:space="preserve">in men decreased </w:t>
      </w:r>
      <w:r w:rsidRPr="0065329A">
        <w:rPr>
          <w:rFonts w:ascii="Times New Roman" w:hAnsi="Times New Roman"/>
        </w:rPr>
        <w:t xml:space="preserve">by 16% but </w:t>
      </w:r>
      <w:r w:rsidR="00507C28">
        <w:rPr>
          <w:rFonts w:ascii="Times New Roman" w:hAnsi="Times New Roman"/>
        </w:rPr>
        <w:t xml:space="preserve">they </w:t>
      </w:r>
      <w:r w:rsidRPr="0065329A">
        <w:rPr>
          <w:rFonts w:ascii="Times New Roman" w:hAnsi="Times New Roman"/>
        </w:rPr>
        <w:t xml:space="preserve">only had a decrease of 5% in total thigh muscle CSA and that </w:t>
      </w:r>
      <w:r w:rsidR="00507C28">
        <w:rPr>
          <w:rFonts w:ascii="Times New Roman" w:hAnsi="Times New Roman"/>
        </w:rPr>
        <w:t xml:space="preserve">in women </w:t>
      </w:r>
      <w:r w:rsidRPr="0065329A">
        <w:rPr>
          <w:rFonts w:ascii="Times New Roman" w:hAnsi="Times New Roman"/>
        </w:rPr>
        <w:t xml:space="preserve">knee extensor torque </w:t>
      </w:r>
      <w:r w:rsidR="00507C28">
        <w:rPr>
          <w:rFonts w:ascii="Times New Roman" w:hAnsi="Times New Roman"/>
        </w:rPr>
        <w:t xml:space="preserve">decreased </w:t>
      </w:r>
      <w:r w:rsidRPr="0065329A">
        <w:rPr>
          <w:rFonts w:ascii="Times New Roman" w:hAnsi="Times New Roman"/>
        </w:rPr>
        <w:t xml:space="preserve">by 14% and total thigh muscle CSA </w:t>
      </w:r>
      <w:r>
        <w:rPr>
          <w:rFonts w:ascii="Times New Roman" w:hAnsi="Times New Roman"/>
        </w:rPr>
        <w:t xml:space="preserve">decreased </w:t>
      </w:r>
      <w:r w:rsidRPr="0065329A">
        <w:rPr>
          <w:rFonts w:ascii="Times New Roman" w:hAnsi="Times New Roman"/>
        </w:rPr>
        <w:t>by 3%.  In</w:t>
      </w:r>
      <w:r>
        <w:rPr>
          <w:rFonts w:ascii="Times New Roman" w:hAnsi="Times New Roman"/>
        </w:rPr>
        <w:t xml:space="preserve"> addition</w:t>
      </w:r>
      <w:r w:rsidRPr="0065329A">
        <w:rPr>
          <w:rFonts w:ascii="Times New Roman" w:hAnsi="Times New Roman"/>
        </w:rPr>
        <w:t>,</w:t>
      </w:r>
      <w:r w:rsidR="00686B7D">
        <w:rPr>
          <w:rFonts w:ascii="Times New Roman" w:hAnsi="Times New Roman"/>
        </w:rPr>
        <w:t xml:space="preserve"> researchers</w:t>
      </w:r>
      <w:r w:rsidRPr="0065329A">
        <w:rPr>
          <w:rFonts w:ascii="Times New Roman" w:hAnsi="Times New Roman"/>
        </w:rPr>
        <w:t xml:space="preserve"> also reported </w:t>
      </w:r>
      <w:r w:rsidR="00686B7D">
        <w:rPr>
          <w:rFonts w:ascii="Times New Roman" w:hAnsi="Times New Roman"/>
        </w:rPr>
        <w:t xml:space="preserve">a </w:t>
      </w:r>
      <w:r w:rsidRPr="0065329A">
        <w:rPr>
          <w:rFonts w:ascii="Times New Roman" w:hAnsi="Times New Roman"/>
        </w:rPr>
        <w:t xml:space="preserve">significant increase in intramuscular fat in both men and women over the </w:t>
      </w:r>
      <w:r w:rsidR="004A04B9">
        <w:rPr>
          <w:rFonts w:ascii="Times New Roman" w:hAnsi="Times New Roman"/>
        </w:rPr>
        <w:t>five</w:t>
      </w:r>
      <w:r w:rsidR="00686B7D">
        <w:rPr>
          <w:rFonts w:ascii="Times New Roman" w:hAnsi="Times New Roman"/>
        </w:rPr>
        <w:t>-</w:t>
      </w:r>
      <w:r w:rsidRPr="0065329A">
        <w:rPr>
          <w:rFonts w:ascii="Times New Roman" w:hAnsi="Times New Roman"/>
        </w:rPr>
        <w:t>year period.  Overall, strength declines with age</w:t>
      </w:r>
      <w:r w:rsidR="00686B7D">
        <w:rPr>
          <w:rFonts w:ascii="Times New Roman" w:hAnsi="Times New Roman"/>
        </w:rPr>
        <w:t>,</w:t>
      </w:r>
      <w:r w:rsidRPr="0065329A">
        <w:rPr>
          <w:rFonts w:ascii="Times New Roman" w:hAnsi="Times New Roman"/>
        </w:rPr>
        <w:t xml:space="preserve"> but </w:t>
      </w:r>
      <w:r>
        <w:rPr>
          <w:rFonts w:ascii="Times New Roman" w:hAnsi="Times New Roman"/>
        </w:rPr>
        <w:t xml:space="preserve">this </w:t>
      </w:r>
      <w:r w:rsidRPr="0065329A">
        <w:rPr>
          <w:rFonts w:ascii="Times New Roman" w:hAnsi="Times New Roman"/>
        </w:rPr>
        <w:t xml:space="preserve">may not </w:t>
      </w:r>
      <w:r>
        <w:rPr>
          <w:rFonts w:ascii="Times New Roman" w:hAnsi="Times New Roman"/>
        </w:rPr>
        <w:t xml:space="preserve">be </w:t>
      </w:r>
      <w:r w:rsidR="00686B7D">
        <w:rPr>
          <w:rFonts w:ascii="Times New Roman" w:hAnsi="Times New Roman"/>
        </w:rPr>
        <w:t xml:space="preserve">solely </w:t>
      </w:r>
      <w:r w:rsidRPr="0065329A">
        <w:rPr>
          <w:rFonts w:ascii="Times New Roman" w:hAnsi="Times New Roman"/>
        </w:rPr>
        <w:t>related to declines in muscle mass</w:t>
      </w:r>
      <w:r w:rsidR="00686B7D">
        <w:rPr>
          <w:rFonts w:ascii="Times New Roman" w:hAnsi="Times New Roman"/>
        </w:rPr>
        <w:t>,</w:t>
      </w:r>
      <w:r w:rsidRPr="0065329A">
        <w:rPr>
          <w:rFonts w:ascii="Times New Roman" w:hAnsi="Times New Roman"/>
        </w:rPr>
        <w:t xml:space="preserve"> as the rate at which </w:t>
      </w:r>
      <w:r w:rsidR="00C67412">
        <w:rPr>
          <w:rFonts w:ascii="Times New Roman" w:hAnsi="Times New Roman"/>
        </w:rPr>
        <w:t xml:space="preserve">these two measures </w:t>
      </w:r>
      <w:r w:rsidR="00686B7D">
        <w:rPr>
          <w:rFonts w:ascii="Times New Roman" w:hAnsi="Times New Roman"/>
        </w:rPr>
        <w:t>decrease</w:t>
      </w:r>
      <w:r w:rsidRPr="0065329A">
        <w:rPr>
          <w:rFonts w:ascii="Times New Roman" w:hAnsi="Times New Roman"/>
        </w:rPr>
        <w:t xml:space="preserve"> is not the same. </w:t>
      </w:r>
    </w:p>
    <w:p w14:paraId="67F95C60" w14:textId="3921A0F3" w:rsidR="008F582B" w:rsidRPr="0065329A" w:rsidRDefault="008F582B" w:rsidP="008F582B">
      <w:pPr>
        <w:rPr>
          <w:rFonts w:ascii="Times New Roman" w:hAnsi="Times New Roman"/>
        </w:rPr>
      </w:pPr>
      <w:r w:rsidRPr="0065329A">
        <w:rPr>
          <w:rFonts w:ascii="Times New Roman" w:hAnsi="Times New Roman"/>
        </w:rPr>
        <w:lastRenderedPageBreak/>
        <w:tab/>
        <w:t>Besides muscle i</w:t>
      </w:r>
      <w:r w:rsidR="00686B7D">
        <w:rPr>
          <w:rFonts w:ascii="Times New Roman" w:hAnsi="Times New Roman"/>
        </w:rPr>
        <w:t>nfluencing some of the strength-</w:t>
      </w:r>
      <w:r w:rsidRPr="0065329A">
        <w:rPr>
          <w:rFonts w:ascii="Times New Roman" w:hAnsi="Times New Roman"/>
        </w:rPr>
        <w:t>related declines with aging, decreased muscle mass found with aging is reported to be associated with increased arterial stiffness.</w:t>
      </w:r>
      <w:r w:rsidR="00C67412">
        <w:rPr>
          <w:rFonts w:ascii="Times New Roman" w:hAnsi="Times New Roman"/>
        </w:rPr>
        <w:t xml:space="preserve"> </w:t>
      </w:r>
      <w:r w:rsidRPr="0065329A">
        <w:rPr>
          <w:rFonts w:ascii="Times New Roman" w:hAnsi="Times New Roman"/>
        </w:rPr>
        <w:t xml:space="preserve"> Ochi et al. </w:t>
      </w:r>
      <w:r w:rsidRPr="0065329A">
        <w:rPr>
          <w:rFonts w:ascii="Times New Roman" w:hAnsi="Times New Roman"/>
        </w:rPr>
        <w:fldChar w:fldCharType="begin">
          <w:fldData xml:space="preserve">PEVuZE5vdGU+PENpdGU+PEF1dGhvcj5PY2hpPC9BdXRob3I+PFllYXI+MjAxMDwvWWVhcj48UmVj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</w:fldData>
        </w:fldChar>
      </w:r>
      <w:r w:rsidR="004233E5">
        <w:rPr>
          <w:rFonts w:ascii="Times New Roman" w:hAnsi="Times New Roman"/>
        </w:rPr>
        <w:instrText xml:space="preserve"> ADDIN EN.CITE </w:instrText>
      </w:r>
      <w:r w:rsidR="004233E5">
        <w:rPr>
          <w:rFonts w:ascii="Times New Roman" w:hAnsi="Times New Roman"/>
        </w:rPr>
        <w:fldChar w:fldCharType="begin">
          <w:fldData xml:space="preserve">PEVuZE5vdGU+PENpdGU+PEF1dGhvcj5PY2hpPC9BdXRob3I+PFllYXI+MjAxMDwvWWVhcj48UmVj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</w:fldData>
        </w:fldChar>
      </w:r>
      <w:r w:rsidR="004233E5">
        <w:rPr>
          <w:rFonts w:ascii="Times New Roman" w:hAnsi="Times New Roman"/>
        </w:rPr>
        <w:instrText xml:space="preserve"> ADDIN EN.CITE.DATA </w:instrText>
      </w:r>
      <w:r w:rsidR="004233E5">
        <w:rPr>
          <w:rFonts w:ascii="Times New Roman" w:hAnsi="Times New Roman"/>
        </w:rPr>
      </w:r>
      <w:r w:rsidR="004233E5">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4233E5">
        <w:rPr>
          <w:rFonts w:ascii="Times New Roman" w:hAnsi="Times New Roman"/>
          <w:noProof/>
        </w:rPr>
        <w:t>(</w:t>
      </w:r>
      <w:hyperlink w:anchor="_ENREF_69" w:tooltip="Ochi, 2010 #1143" w:history="1">
        <w:r w:rsidR="0006559F">
          <w:rPr>
            <w:rFonts w:ascii="Times New Roman" w:hAnsi="Times New Roman"/>
            <w:noProof/>
          </w:rPr>
          <w:t>69</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examined the relationship between arterial stiffness (brachial-ankle) and thigh muscle CSA (</w:t>
      </w:r>
      <w:proofErr w:type="spellStart"/>
      <w:r w:rsidRPr="0065329A">
        <w:rPr>
          <w:rFonts w:ascii="Times New Roman" w:hAnsi="Times New Roman"/>
        </w:rPr>
        <w:t>CTscan</w:t>
      </w:r>
      <w:proofErr w:type="spellEnd"/>
      <w:r w:rsidRPr="0065329A">
        <w:rPr>
          <w:rFonts w:ascii="Times New Roman" w:hAnsi="Times New Roman"/>
        </w:rPr>
        <w:t>) in 468 men and women. A significant inverse relationship was found with ar</w:t>
      </w:r>
      <w:r w:rsidR="00686B7D">
        <w:rPr>
          <w:rFonts w:ascii="Times New Roman" w:hAnsi="Times New Roman"/>
        </w:rPr>
        <w:t xml:space="preserve">terial stiffness and muscle CSA.  </w:t>
      </w:r>
      <w:r w:rsidRPr="0065329A">
        <w:rPr>
          <w:rFonts w:ascii="Times New Roman" w:hAnsi="Times New Roman"/>
        </w:rPr>
        <w:t>Another study followed 2,405 participants over 6 years to determine the rate of changes between arterial stiffening and loss in m</w:t>
      </w:r>
      <w:r w:rsidR="00686B7D">
        <w:rPr>
          <w:rFonts w:ascii="Times New Roman" w:hAnsi="Times New Roman"/>
        </w:rPr>
        <w:t xml:space="preserve">uscle mass.  At baseline levels, the researchers </w:t>
      </w:r>
      <w:r w:rsidRPr="0065329A">
        <w:rPr>
          <w:rFonts w:ascii="Times New Roman" w:hAnsi="Times New Roman"/>
        </w:rPr>
        <w:t xml:space="preserve">found an independent </w:t>
      </w:r>
      <w:r w:rsidR="00686B7D">
        <w:rPr>
          <w:rFonts w:ascii="Times New Roman" w:hAnsi="Times New Roman"/>
        </w:rPr>
        <w:t xml:space="preserve">negative </w:t>
      </w:r>
      <w:r w:rsidRPr="0065329A">
        <w:rPr>
          <w:rFonts w:ascii="Times New Roman" w:hAnsi="Times New Roman"/>
        </w:rPr>
        <w:t xml:space="preserve">association between arterial stiffness and lean arm mass, lean leg mass, and skeletal muscle density in men while in women arterial stiffness was only </w:t>
      </w:r>
      <w:r w:rsidR="00686B7D">
        <w:rPr>
          <w:rFonts w:ascii="Times New Roman" w:hAnsi="Times New Roman"/>
        </w:rPr>
        <w:t xml:space="preserve">negatively </w:t>
      </w:r>
      <w:r w:rsidRPr="0065329A">
        <w:rPr>
          <w:rFonts w:ascii="Times New Roman" w:hAnsi="Times New Roman"/>
        </w:rPr>
        <w:t xml:space="preserve">associated with sarcopenic index and leg lean mass </w:t>
      </w:r>
      <w:r w:rsidRPr="0065329A">
        <w:rPr>
          <w:rFonts w:ascii="Times New Roman" w:hAnsi="Times New Roman"/>
        </w:rPr>
        <w:fldChar w:fldCharType="begin">
          <w:fldData xml:space="preserve">PEVuZE5vdGU+PENpdGU+PEF1dGhvcj5BYmJhdGVjb2xhPC9BdXRob3I+PFllYXI+MjAxMjwvWWVh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</w:fldData>
        </w:fldChar>
      </w:r>
      <w:r w:rsidR="009C23A6">
        <w:rPr>
          <w:rFonts w:ascii="Times New Roman" w:hAnsi="Times New Roman"/>
        </w:rPr>
        <w:instrText xml:space="preserve"> ADDIN EN.CITE </w:instrText>
      </w:r>
      <w:r w:rsidR="009C23A6">
        <w:rPr>
          <w:rFonts w:ascii="Times New Roman" w:hAnsi="Times New Roman"/>
        </w:rPr>
        <w:fldChar w:fldCharType="begin">
          <w:fldData xml:space="preserve">PEVuZE5vdGU+PENpdGU+PEF1dGhvcj5BYmJhdGVjb2xhPC9BdXRob3I+PFllYXI+MjAxMjwvWWVh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</w:fldData>
        </w:fldChar>
      </w:r>
      <w:r w:rsidR="009C23A6">
        <w:rPr>
          <w:rFonts w:ascii="Times New Roman" w:hAnsi="Times New Roman"/>
        </w:rPr>
        <w:instrText xml:space="preserve"> ADDIN EN.CITE.DATA </w:instrText>
      </w:r>
      <w:r w:rsidR="009C23A6">
        <w:rPr>
          <w:rFonts w:ascii="Times New Roman" w:hAnsi="Times New Roman"/>
        </w:rPr>
      </w:r>
      <w:r w:rsidR="009C23A6">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9C23A6">
        <w:rPr>
          <w:rFonts w:ascii="Times New Roman" w:hAnsi="Times New Roman"/>
          <w:noProof/>
        </w:rPr>
        <w:t>(</w:t>
      </w:r>
      <w:hyperlink w:anchor="_ENREF_2" w:tooltip="Abbatecola, 2012 #1145" w:history="1">
        <w:r w:rsidR="0006559F">
          <w:rPr>
            <w:rFonts w:ascii="Times New Roman" w:hAnsi="Times New Roman"/>
            <w:noProof/>
          </w:rPr>
          <w:t>2</w:t>
        </w:r>
      </w:hyperlink>
      <w:r w:rsidR="009C23A6">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Using multivariate regression, the authors also determined that the increase in arterial stiffness was related to increases in the sarcopenic index independent of age.  Other evidence supporting this </w:t>
      </w:r>
      <w:r w:rsidR="00686B7D">
        <w:rPr>
          <w:rFonts w:ascii="Times New Roman" w:hAnsi="Times New Roman"/>
        </w:rPr>
        <w:t>finding</w:t>
      </w:r>
      <w:r w:rsidRPr="0065329A">
        <w:rPr>
          <w:rFonts w:ascii="Times New Roman" w:hAnsi="Times New Roman"/>
        </w:rPr>
        <w:t xml:space="preserve"> includes a study by Loenneke et al. </w:t>
      </w:r>
      <w:r w:rsidRPr="0065329A">
        <w:rPr>
          <w:rFonts w:ascii="Times New Roman" w:hAnsi="Times New Roman"/>
        </w:rPr>
        <w:fldChar w:fldCharType="begin"/>
      </w:r>
      <w:r w:rsidR="004233E5">
        <w:rPr>
          <w:rFonts w:ascii="Times New Roman" w:hAnsi="Times New Roman"/>
        </w:rPr>
        <w:instrText xml:space="preserve"> ADDIN EN.CITE &lt;EndNote&gt;&lt;Cite&gt;&lt;Author&gt;Loenneke&lt;/Author&gt;&lt;Year&gt;2012&lt;/Year&gt;&lt;RecNum&gt;1147&lt;/RecNum&gt;&lt;DisplayText&gt;(54)&lt;/DisplayText&gt;&lt;record&gt;&lt;rec-number&gt;1147&lt;/rec-number&gt;&lt;foreign-keys&gt;&lt;key app="EN" db-id="9taftpax9vfxfdea9dc5tway5xw0esd299ed"&gt;1147&lt;/key&gt;&lt;/foreign-keys&gt;&lt;ref-type name="Journal Article"&gt;17&lt;/ref-type&gt;&lt;contributors&gt;&lt;authors&gt;&lt;author&gt;Loenneke, J. P.&lt;/author&gt;&lt;author&gt;Fahs, C. A.&lt;/author&gt;&lt;author&gt;Heffernan, K. S.&lt;/author&gt;&lt;author&gt;Rossow, L. M.&lt;/author&gt;&lt;author&gt;Thiebaud, R. S.&lt;/author&gt;&lt;author&gt;Bemben, M. G.&lt;/author&gt;&lt;/authors&gt;&lt;/contributors&gt;&lt;auth-address&gt;Department of Health and Exercise Science, University of Oklahoma, 1401 Asp Avenue, Room 104, Norman, OK, 73019-0615, USA, jploenneke@ou.edu.&lt;/auth-address&gt;&lt;titles&gt;&lt;title&gt;Relationship between thigh muscle mass and augmented pressure from wave reflections in healthy adults&lt;/title&gt;&lt;secondary-title&gt;Eur J Appl Physiol&lt;/secondary-title&gt;&lt;alt-title&gt;European journal of applied physiology&lt;/alt-title&gt;&lt;/titles&gt;&lt;periodical&gt;&lt;full-title&gt;Eur J Appl Physiol&lt;/full-title&gt;&lt;/periodical&gt;&lt;edition&gt;2012/07/07&lt;/edition&gt;&lt;dates&gt;&lt;year&gt;2012&lt;/year&gt;&lt;pub-dates&gt;&lt;date&gt;Jul 6&lt;/date&gt;&lt;/pub-dates&gt;&lt;/dates&gt;&lt;isbn&gt;1439-6327 (Electronic)&amp;#xD;1439-6319 (Linking)&lt;/isbn&gt;&lt;accession-num&gt;22767152&lt;/accession-num&gt;&lt;urls&gt;&lt;related-urls&gt;&lt;url&gt;http://www.ncbi.nlm.nih.gov/pubmed/22767152&lt;/url&gt;&lt;/related-urls&gt;&lt;/urls&gt;&lt;electronic-resource-num&gt;10.1007/s00421-012-2449-y&lt;/electronic-resource-num&gt;&lt;language&gt;Eng&lt;/language&gt;&lt;/record&gt;&lt;/Cite&gt;&lt;/EndNote&gt;</w:instrText>
      </w:r>
      <w:r w:rsidRPr="0065329A">
        <w:rPr>
          <w:rFonts w:ascii="Times New Roman" w:hAnsi="Times New Roman"/>
        </w:rPr>
        <w:fldChar w:fldCharType="separate"/>
      </w:r>
      <w:r w:rsidR="004233E5">
        <w:rPr>
          <w:rFonts w:ascii="Times New Roman" w:hAnsi="Times New Roman"/>
          <w:noProof/>
        </w:rPr>
        <w:t>(</w:t>
      </w:r>
      <w:hyperlink w:anchor="_ENREF_54" w:tooltip="Loenneke, 2012 #1147" w:history="1">
        <w:r w:rsidR="0006559F">
          <w:rPr>
            <w:rFonts w:ascii="Times New Roman" w:hAnsi="Times New Roman"/>
            <w:noProof/>
          </w:rPr>
          <w:t>54</w:t>
        </w:r>
      </w:hyperlink>
      <w:r w:rsidR="004233E5">
        <w:rPr>
          <w:rFonts w:ascii="Times New Roman" w:hAnsi="Times New Roman"/>
          <w:noProof/>
        </w:rPr>
        <w:t>)</w:t>
      </w:r>
      <w:r w:rsidRPr="0065329A">
        <w:rPr>
          <w:rFonts w:ascii="Times New Roman" w:hAnsi="Times New Roman"/>
        </w:rPr>
        <w:fldChar w:fldCharType="end"/>
      </w:r>
      <w:r w:rsidR="003A419E">
        <w:rPr>
          <w:rFonts w:ascii="Times New Roman" w:hAnsi="Times New Roman"/>
        </w:rPr>
        <w:t>,</w:t>
      </w:r>
      <w:r w:rsidRPr="0065329A">
        <w:rPr>
          <w:rFonts w:ascii="Times New Roman" w:hAnsi="Times New Roman"/>
        </w:rPr>
        <w:t xml:space="preserve"> which </w:t>
      </w:r>
      <w:r w:rsidR="003A419E">
        <w:rPr>
          <w:rFonts w:ascii="Times New Roman" w:hAnsi="Times New Roman"/>
        </w:rPr>
        <w:t>reported</w:t>
      </w:r>
      <w:r w:rsidRPr="0065329A">
        <w:rPr>
          <w:rFonts w:ascii="Times New Roman" w:hAnsi="Times New Roman"/>
        </w:rPr>
        <w:t xml:space="preserve"> that thigh muscle CSA as measured by peripheral quantitative computed tomography was inversely correlated with increases in augmented pressure and augmentatio</w:t>
      </w:r>
      <w:r w:rsidR="00CD0076">
        <w:rPr>
          <w:rFonts w:ascii="Times New Roman" w:hAnsi="Times New Roman"/>
        </w:rPr>
        <w:t xml:space="preserve">n index, </w:t>
      </w:r>
      <w:r w:rsidR="003A419E">
        <w:rPr>
          <w:rFonts w:ascii="Times New Roman" w:hAnsi="Times New Roman"/>
        </w:rPr>
        <w:t>two</w:t>
      </w:r>
      <w:r w:rsidR="00CD0076">
        <w:rPr>
          <w:rFonts w:ascii="Times New Roman" w:hAnsi="Times New Roman"/>
        </w:rPr>
        <w:t xml:space="preserve"> </w:t>
      </w:r>
      <w:r w:rsidRPr="0065329A">
        <w:rPr>
          <w:rFonts w:ascii="Times New Roman" w:hAnsi="Times New Roman"/>
        </w:rPr>
        <w:t xml:space="preserve">indirect </w:t>
      </w:r>
      <w:r w:rsidR="00CD0076">
        <w:rPr>
          <w:rFonts w:ascii="Times New Roman" w:hAnsi="Times New Roman"/>
        </w:rPr>
        <w:t xml:space="preserve">markers </w:t>
      </w:r>
      <w:r w:rsidRPr="0065329A">
        <w:rPr>
          <w:rFonts w:ascii="Times New Roman" w:hAnsi="Times New Roman"/>
        </w:rPr>
        <w:t>of arterial stiffness.  From these studies, muscle m</w:t>
      </w:r>
      <w:r>
        <w:rPr>
          <w:rFonts w:ascii="Times New Roman" w:hAnsi="Times New Roman"/>
        </w:rPr>
        <w:t>ass seems to play a role i</w:t>
      </w:r>
      <w:r w:rsidRPr="0065329A">
        <w:rPr>
          <w:rFonts w:ascii="Times New Roman" w:hAnsi="Times New Roman"/>
        </w:rPr>
        <w:t>n arterial stiffness but a causa</w:t>
      </w:r>
      <w:r w:rsidR="003A419E">
        <w:rPr>
          <w:rFonts w:ascii="Times New Roman" w:hAnsi="Times New Roman"/>
        </w:rPr>
        <w:t>l</w:t>
      </w:r>
      <w:r w:rsidRPr="0065329A">
        <w:rPr>
          <w:rFonts w:ascii="Times New Roman" w:hAnsi="Times New Roman"/>
        </w:rPr>
        <w:t xml:space="preserve"> relationship has yet to be established. </w:t>
      </w:r>
    </w:p>
    <w:p w14:paraId="6459B513" w14:textId="77777777" w:rsidR="008F582B" w:rsidRDefault="00D13E24" w:rsidP="004716A2">
      <w:pPr>
        <w:pStyle w:val="Heading2"/>
      </w:pPr>
      <w:bookmarkStart w:id="23" w:name="_Toc384895223"/>
      <w:r>
        <w:t>Resistance Training Effects on Strength, Functional Ability, and Muscle Mass</w:t>
      </w:r>
      <w:bookmarkEnd w:id="23"/>
    </w:p>
    <w:p w14:paraId="608490D0" w14:textId="662E457D" w:rsidR="00D13E24" w:rsidRPr="0065329A" w:rsidRDefault="00D13E24" w:rsidP="00D13E24">
      <w:pPr>
        <w:ind w:firstLine="720"/>
        <w:rPr>
          <w:rFonts w:ascii="Times New Roman" w:hAnsi="Times New Roman"/>
        </w:rPr>
      </w:pPr>
      <w:r w:rsidRPr="0065329A">
        <w:rPr>
          <w:rFonts w:ascii="Times New Roman" w:hAnsi="Times New Roman"/>
        </w:rPr>
        <w:t xml:space="preserve">In order to combat sarcopenia, numerous interventions including nutritional supplements, resistance training, or pharmacological interventions have been tried.  One effective way to increase muscle mass and muscular strength is through resistance training.  Despite the effects of age, older adults can increase muscular strength, power, and functional ability through resistance exercise </w:t>
      </w:r>
      <w:r w:rsidRPr="0065329A">
        <w:rPr>
          <w:rFonts w:ascii="Times New Roman" w:hAnsi="Times New Roman"/>
        </w:rPr>
        <w:fldChar w:fldCharType="begin"/>
      </w:r>
      <w:r w:rsidR="004233E5">
        <w:rPr>
          <w:rFonts w:ascii="Times New Roman" w:hAnsi="Times New Roman"/>
        </w:rPr>
        <w:instrText xml:space="preserve"> ADDIN EN.CITE &lt;EndNote&gt;&lt;Cite&gt;&lt;Author&gt;Macaluso&lt;/Author&gt;&lt;Year&gt;2004&lt;/Year&gt;&lt;RecNum&gt;1158&lt;/RecNum&gt;&lt;DisplayText&gt;(57)&lt;/DisplayText&gt;&lt;record&gt;&lt;rec-number&gt;1158&lt;/rec-number&gt;&lt;foreign-keys&gt;&lt;key app="EN" db-id="9taftpax9vfxfdea9dc5tway5xw0esd299ed"&gt;1158&lt;/key&gt;&lt;/foreign-keys&gt;&lt;ref-type name="Journal Article"&gt;17&lt;/ref-type&gt;&lt;contributors&gt;&lt;authors&gt;&lt;author&gt;Macaluso, A.&lt;/author&gt;&lt;author&gt;De Vito, G.&lt;/author&gt;&lt;/authors&gt;&lt;/contributors&gt;&lt;auth-address&gt;Applied Physiology Department, Strathclyde Institute for Biomedical Sciences, University of Strathclyde, 76 Southbrae Drive, Glasgow, G13 1PP, UK. andrea.macaluso@strath.ac.uk&lt;/auth-address&gt;&lt;titles&gt;&lt;title&gt;Muscle strength, power and adaptations to resistance training in older people&lt;/title&gt;&lt;secondary-title&gt;Eur J Appl Physiol&lt;/secondary-title&gt;&lt;alt-title&gt;European journal of applied physiology&lt;/alt-title&gt;&lt;/titles&gt;&lt;periodical&gt;&lt;full-title&gt;Eur J Appl Physiol&lt;/full-title&gt;&lt;/periodical&gt;&lt;alt-periodical&gt;&lt;full-title&gt;European journal of applied physiology&lt;/full-title&gt;&lt;/alt-periodical&gt;&lt;pages&gt;450-72&lt;/pages&gt;&lt;volume&gt;91&lt;/volume&gt;&lt;number&gt;4&lt;/number&gt;&lt;edition&gt;2003/11/26&lt;/edition&gt;&lt;keywords&gt;&lt;keyword&gt;Adaptation, Physiological/*physiology&lt;/keyword&gt;&lt;keyword&gt;Aged&lt;/keyword&gt;&lt;keyword&gt;Aged, 80 and over&lt;/keyword&gt;&lt;keyword&gt;Aging/*physiology&lt;/keyword&gt;&lt;keyword&gt;Energy Transfer/physiology&lt;/keyword&gt;&lt;keyword&gt;Exercise/*physiology&lt;/keyword&gt;&lt;keyword&gt;Humans&lt;/keyword&gt;&lt;keyword&gt;Muscle Contraction/*physiology&lt;/keyword&gt;&lt;keyword&gt;Muscle, Skeletal/*physiology&lt;/keyword&gt;&lt;keyword&gt;Physical Education and Training/*methods&lt;/keyword&gt;&lt;keyword&gt;Physical Exertion/*physiology&lt;/keyword&gt;&lt;/keywords&gt;&lt;dates&gt;&lt;year&gt;2004&lt;/year&gt;&lt;pub-dates&gt;&lt;date&gt;Apr&lt;/date&gt;&lt;/pub-dates&gt;&lt;/dates&gt;&lt;isbn&gt;1439-6319 (Print)&amp;#xD;1439-6319 (Linking)&lt;/isbn&gt;&lt;accession-num&gt;14639481&lt;/accession-num&gt;&lt;work-type&gt;Review&lt;/work-type&gt;&lt;urls&gt;&lt;related-urls&gt;&lt;url&gt;http://www.ncbi.nlm.nih.gov/pubmed/14639481&lt;/url&gt;&lt;/related-urls&gt;&lt;/urls&gt;&lt;electronic-resource-num&gt;10.1007/s00421-003-0991-3&lt;/electronic-resource-num&gt;&lt;language&gt;eng&lt;/language&gt;&lt;/record&gt;&lt;/Cite&gt;&lt;/EndNote&gt;</w:instrText>
      </w:r>
      <w:r w:rsidRPr="0065329A">
        <w:rPr>
          <w:rFonts w:ascii="Times New Roman" w:hAnsi="Times New Roman"/>
        </w:rPr>
        <w:fldChar w:fldCharType="separate"/>
      </w:r>
      <w:r w:rsidR="004233E5">
        <w:rPr>
          <w:rFonts w:ascii="Times New Roman" w:hAnsi="Times New Roman"/>
          <w:noProof/>
        </w:rPr>
        <w:t>(</w:t>
      </w:r>
      <w:hyperlink w:anchor="_ENREF_57" w:tooltip="Macaluso, 2004 #1158" w:history="1">
        <w:r w:rsidR="0006559F">
          <w:rPr>
            <w:rFonts w:ascii="Times New Roman" w:hAnsi="Times New Roman"/>
            <w:noProof/>
          </w:rPr>
          <w:t>57</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Important components of </w:t>
      </w:r>
      <w:r w:rsidRPr="0065329A">
        <w:rPr>
          <w:rFonts w:ascii="Times New Roman" w:hAnsi="Times New Roman"/>
        </w:rPr>
        <w:lastRenderedPageBreak/>
        <w:t xml:space="preserve">resistance training that can be altered </w:t>
      </w:r>
      <w:r w:rsidR="00CD0076" w:rsidRPr="0065329A">
        <w:rPr>
          <w:rFonts w:ascii="Times New Roman" w:hAnsi="Times New Roman"/>
        </w:rPr>
        <w:t>include the intensity, the frequency and the volume of training</w:t>
      </w:r>
      <w:r w:rsidR="00BB1D07">
        <w:rPr>
          <w:rFonts w:ascii="Times New Roman" w:hAnsi="Times New Roman"/>
        </w:rPr>
        <w:t xml:space="preserve">. </w:t>
      </w:r>
      <w:r w:rsidRPr="0065329A">
        <w:rPr>
          <w:rFonts w:ascii="Times New Roman" w:hAnsi="Times New Roman"/>
        </w:rPr>
        <w:t xml:space="preserve"> </w:t>
      </w:r>
      <w:r w:rsidR="00BB1D07">
        <w:rPr>
          <w:rFonts w:ascii="Times New Roman" w:hAnsi="Times New Roman"/>
        </w:rPr>
        <w:t>D</w:t>
      </w:r>
      <w:r w:rsidR="00CD0076">
        <w:rPr>
          <w:rFonts w:ascii="Times New Roman" w:hAnsi="Times New Roman"/>
        </w:rPr>
        <w:t xml:space="preserve">ifferent combinations of these </w:t>
      </w:r>
      <w:r w:rsidR="00BB1D07">
        <w:rPr>
          <w:rFonts w:ascii="Times New Roman" w:hAnsi="Times New Roman"/>
        </w:rPr>
        <w:t xml:space="preserve">components </w:t>
      </w:r>
      <w:r w:rsidR="00CD0076">
        <w:rPr>
          <w:rFonts w:ascii="Times New Roman" w:hAnsi="Times New Roman"/>
        </w:rPr>
        <w:t xml:space="preserve">can </w:t>
      </w:r>
      <w:r w:rsidRPr="0065329A">
        <w:rPr>
          <w:rFonts w:ascii="Times New Roman" w:hAnsi="Times New Roman"/>
        </w:rPr>
        <w:t xml:space="preserve">produce </w:t>
      </w:r>
      <w:r>
        <w:rPr>
          <w:rFonts w:ascii="Times New Roman" w:hAnsi="Times New Roman"/>
        </w:rPr>
        <w:t>varying</w:t>
      </w:r>
      <w:r w:rsidR="00BB1D07">
        <w:rPr>
          <w:rFonts w:ascii="Times New Roman" w:hAnsi="Times New Roman"/>
        </w:rPr>
        <w:t xml:space="preserve"> results.  </w:t>
      </w:r>
      <w:r w:rsidRPr="0065329A">
        <w:rPr>
          <w:rFonts w:ascii="Times New Roman" w:hAnsi="Times New Roman"/>
        </w:rPr>
        <w:t xml:space="preserve">A meta-analysis by </w:t>
      </w:r>
      <w:proofErr w:type="spellStart"/>
      <w:r w:rsidRPr="0065329A">
        <w:rPr>
          <w:rFonts w:ascii="Times New Roman" w:hAnsi="Times New Roman"/>
        </w:rPr>
        <w:t>Steib</w:t>
      </w:r>
      <w:proofErr w:type="spellEnd"/>
      <w:r w:rsidRPr="0065329A">
        <w:rPr>
          <w:rFonts w:ascii="Times New Roman" w:hAnsi="Times New Roman"/>
        </w:rPr>
        <w:t xml:space="preserve"> et al. </w:t>
      </w:r>
      <w:r w:rsidRPr="0065329A">
        <w:rPr>
          <w:rFonts w:ascii="Times New Roman" w:hAnsi="Times New Roman"/>
        </w:rPr>
        <w:fldChar w:fldCharType="begin"/>
      </w:r>
      <w:r w:rsidR="004233E5">
        <w:rPr>
          <w:rFonts w:ascii="Times New Roman" w:hAnsi="Times New Roman"/>
        </w:rPr>
        <w:instrText xml:space="preserve"> ADDIN EN.CITE &lt;EndNote&gt;&lt;Cite&gt;&lt;Author&gt;Steib&lt;/Author&gt;&lt;Year&gt;2010&lt;/Year&gt;&lt;RecNum&gt;1159&lt;/RecNum&gt;&lt;DisplayText&gt;(80)&lt;/DisplayText&gt;&lt;record&gt;&lt;rec-number&gt;1159&lt;/rec-number&gt;&lt;foreign-keys&gt;&lt;key app="EN" db-id="9taftpax9vfxfdea9dc5tway5xw0esd299ed"&gt;1159&lt;/key&gt;&lt;/foreign-keys&gt;&lt;ref-type name="Journal Article"&gt;17&lt;/ref-type&gt;&lt;contributors&gt;&lt;authors&gt;&lt;author&gt;Steib, S.&lt;/author&gt;&lt;author&gt;Schoene, D.&lt;/author&gt;&lt;author&gt;Pfeifer, K.&lt;/author&gt;&lt;/authors&gt;&lt;/contributors&gt;&lt;auth-address&gt;Institute of Sports Science and Sports, University of Erlangen-Nuremberg, Erlangen, Germany. simon.steib@sport.uni-erlangen.de&lt;/auth-address&gt;&lt;titles&gt;&lt;title&gt;Dose-response relationship of resistance training in older adults: a meta-analysis&lt;/title&gt;&lt;secondary-title&gt;Med Sci Sports Exerc&lt;/secondary-title&gt;&lt;alt-title&gt;Medicine and science in sports and exercise&lt;/alt-title&gt;&lt;/titles&gt;&lt;periodical&gt;&lt;full-title&gt;Med Sci Sports Exerc&lt;/full-title&gt;&lt;/periodical&gt;&lt;alt-periodical&gt;&lt;full-title&gt;Medicine and Science in Sports and Exercise&lt;/full-title&gt;&lt;abbr-1&gt;Med Sci Sport Exer&lt;/abbr-1&gt;&lt;/alt-periodical&gt;&lt;pages&gt;902-14&lt;/pages&gt;&lt;volume&gt;42&lt;/volume&gt;&lt;number&gt;5&lt;/number&gt;&lt;edition&gt;2009/12/10&lt;/edition&gt;&lt;keywords&gt;&lt;keyword&gt;Aged&lt;/keyword&gt;&lt;keyword&gt;Aged, 80 and over&lt;/keyword&gt;&lt;keyword&gt;Female&lt;/keyword&gt;&lt;keyword&gt;Humans&lt;/keyword&gt;&lt;keyword&gt;Male&lt;/keyword&gt;&lt;keyword&gt;Muscle Strength/*physiology&lt;/keyword&gt;&lt;keyword&gt;Outcome Assessment (Health Care)&lt;/keyword&gt;&lt;keyword&gt;Randomized Controlled Trials as Topic&lt;/keyword&gt;&lt;keyword&gt;*Resistance Training&lt;/keyword&gt;&lt;/keywords&gt;&lt;dates&gt;&lt;year&gt;2010&lt;/year&gt;&lt;pub-dates&gt;&lt;date&gt;May&lt;/date&gt;&lt;/pub-dates&gt;&lt;/dates&gt;&lt;isbn&gt;1530-0315 (Electronic)&amp;#xD;0195-9131 (Linking)&lt;/isbn&gt;&lt;accession-num&gt;19996996&lt;/accession-num&gt;&lt;work-type&gt;Meta-Analysis&lt;/work-type&gt;&lt;urls&gt;&lt;related-urls&gt;&lt;url&gt;http://www.ncbi.nlm.nih.gov/pubmed/19996996&lt;/url&gt;&lt;/related-urls&gt;&lt;/urls&gt;&lt;electronic-resource-num&gt;10.1249/MSS.0b013e3181c34465&lt;/electronic-resource-num&gt;&lt;language&gt;eng&lt;/language&gt;&lt;/record&gt;&lt;/Cite&gt;&lt;/EndNote&gt;</w:instrText>
      </w:r>
      <w:r w:rsidRPr="0065329A">
        <w:rPr>
          <w:rFonts w:ascii="Times New Roman" w:hAnsi="Times New Roman"/>
        </w:rPr>
        <w:fldChar w:fldCharType="separate"/>
      </w:r>
      <w:r w:rsidR="004233E5">
        <w:rPr>
          <w:rFonts w:ascii="Times New Roman" w:hAnsi="Times New Roman"/>
          <w:noProof/>
        </w:rPr>
        <w:t>(</w:t>
      </w:r>
      <w:hyperlink w:anchor="_ENREF_80" w:tooltip="Steib, 2010 #1159" w:history="1">
        <w:r w:rsidR="0006559F">
          <w:rPr>
            <w:rFonts w:ascii="Times New Roman" w:hAnsi="Times New Roman"/>
            <w:noProof/>
          </w:rPr>
          <w:t>80</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found that training between 60-80% 1</w:t>
      </w:r>
      <w:r w:rsidR="00AD40C3">
        <w:rPr>
          <w:rFonts w:ascii="Times New Roman" w:hAnsi="Times New Roman"/>
        </w:rPr>
        <w:t>-</w:t>
      </w:r>
      <w:r w:rsidRPr="0065329A">
        <w:rPr>
          <w:rFonts w:ascii="Times New Roman" w:hAnsi="Times New Roman"/>
        </w:rPr>
        <w:t>RM produced the greatest strength gains in older adults but the adaptations in functional ability were not different between high, moderate, or low</w:t>
      </w:r>
      <w:r>
        <w:rPr>
          <w:rFonts w:ascii="Times New Roman" w:hAnsi="Times New Roman"/>
        </w:rPr>
        <w:t>-</w:t>
      </w:r>
      <w:r w:rsidRPr="0065329A">
        <w:rPr>
          <w:rFonts w:ascii="Times New Roman" w:hAnsi="Times New Roman"/>
        </w:rPr>
        <w:t>intensity resistance training.  Intriguingly, low-intensity resistance training (20-30% 1</w:t>
      </w:r>
      <w:r w:rsidR="00AD40C3">
        <w:rPr>
          <w:rFonts w:ascii="Times New Roman" w:hAnsi="Times New Roman"/>
        </w:rPr>
        <w:t>-</w:t>
      </w:r>
      <w:r w:rsidRPr="0065329A">
        <w:rPr>
          <w:rFonts w:ascii="Times New Roman" w:hAnsi="Times New Roman"/>
        </w:rPr>
        <w:t xml:space="preserve">RM) when combined with blood flow restriction produces significant increases in muscle mass and strength and can thus be employed in older populations who may not be able to perform high-intensity training </w:t>
      </w:r>
      <w:r w:rsidRPr="0065329A">
        <w:rPr>
          <w:rFonts w:ascii="Times New Roman" w:hAnsi="Times New Roman"/>
        </w:rPr>
        <w:fldChar w:fldCharType="begin"/>
      </w:r>
      <w:r w:rsidR="004233E5">
        <w:rPr>
          <w:rFonts w:ascii="Times New Roman" w:hAnsi="Times New Roman"/>
        </w:rPr>
        <w:instrText xml:space="preserve"> ADDIN EN.CITE &lt;EndNote&gt;&lt;Cite&gt;&lt;Author&gt;Loenneke&lt;/Author&gt;&lt;Year&gt;2011&lt;/Year&gt;&lt;RecNum&gt;289&lt;/RecNum&gt;&lt;DisplayText&gt;(55)&lt;/DisplayText&gt;&lt;record&gt;&lt;rec-number&gt;289&lt;/rec-number&gt;&lt;foreign-keys&gt;&lt;key app="EN" db-id="9taftpax9vfxfdea9dc5tway5xw0esd299ed"&gt;289&lt;/key&gt;&lt;/foreign-keys&gt;&lt;ref-type name="Journal Article"&gt;17&lt;/ref-type&gt;&lt;contributors&gt;&lt;authors&gt;&lt;author&gt;Loenneke, J. P.&lt;/author&gt;&lt;author&gt;Wilson, J. M.&lt;/author&gt;&lt;author&gt;Marin, P. J.&lt;/author&gt;&lt;author&gt;Zourdos, M. C.&lt;/author&gt;&lt;author&gt;Bemben, M. G.&lt;/author&gt;&lt;/authors&gt;&lt;/contributors&gt;&lt;auth-address&gt;Department of Health and Exercise Science, The University of Oklahoma, 1401 Asp Avenue, Room 104, Norman, OK, 73019-0615, USA, jploenneke@ou.edu.&lt;/auth-address&gt;&lt;titles&gt;&lt;title&gt;Low intensity blood flow restriction training: a meta-analysis&lt;/title&gt;&lt;secondary-title&gt;Eur J Appl Physiol&lt;/secondary-title&gt;&lt;/titles&gt;&lt;periodical&gt;&lt;full-title&gt;Eur J Appl Physiol&lt;/full-title&gt;&lt;/periodical&gt;&lt;edition&gt;2011/09/17&lt;/edition&gt;&lt;dates&gt;&lt;year&gt;2011&lt;/year&gt;&lt;pub-dates&gt;&lt;date&gt;Sep 16&lt;/date&gt;&lt;/pub-dates&gt;&lt;/dates&gt;&lt;isbn&gt;1439-6327 (Electronic)&amp;#xD;1439-6319 (Linking)&lt;/isbn&gt;&lt;accession-num&gt;21922259&lt;/accession-num&gt;&lt;urls&gt;&lt;related-urls&gt;&lt;url&gt;http://www.ncbi.nlm.nih.gov/pubmed/21922259&lt;/url&gt;&lt;/related-urls&gt;&lt;/urls&gt;&lt;electronic-resource-num&gt;10.1007/s00421-011-2167-x&lt;/electronic-resource-num&gt;&lt;language&gt;Eng&lt;/language&gt;&lt;/record&gt;&lt;/Cite&gt;&lt;/EndNote&gt;</w:instrText>
      </w:r>
      <w:r w:rsidRPr="0065329A">
        <w:rPr>
          <w:rFonts w:ascii="Times New Roman" w:hAnsi="Times New Roman"/>
        </w:rPr>
        <w:fldChar w:fldCharType="separate"/>
      </w:r>
      <w:r w:rsidR="004233E5">
        <w:rPr>
          <w:rFonts w:ascii="Times New Roman" w:hAnsi="Times New Roman"/>
          <w:noProof/>
        </w:rPr>
        <w:t>(</w:t>
      </w:r>
      <w:hyperlink w:anchor="_ENREF_55" w:tooltip="Loenneke, 2011 #289" w:history="1">
        <w:r w:rsidR="0006559F">
          <w:rPr>
            <w:rFonts w:ascii="Times New Roman" w:hAnsi="Times New Roman"/>
            <w:noProof/>
          </w:rPr>
          <w:t>55</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w:t>
      </w:r>
    </w:p>
    <w:p w14:paraId="58B45F84" w14:textId="0188E381" w:rsidR="00D13E24" w:rsidRPr="0065329A" w:rsidRDefault="00D13E24" w:rsidP="00D13E24">
      <w:pPr>
        <w:ind w:firstLine="720"/>
        <w:rPr>
          <w:rFonts w:ascii="Times New Roman" w:hAnsi="Times New Roman"/>
        </w:rPr>
      </w:pPr>
      <w:r w:rsidRPr="0065329A">
        <w:rPr>
          <w:rFonts w:ascii="Times New Roman" w:hAnsi="Times New Roman"/>
        </w:rPr>
        <w:t xml:space="preserve">One crucial outcome to examine </w:t>
      </w:r>
      <w:r w:rsidR="00BB1D07">
        <w:rPr>
          <w:rFonts w:ascii="Times New Roman" w:hAnsi="Times New Roman"/>
        </w:rPr>
        <w:t>related to whether</w:t>
      </w:r>
      <w:r w:rsidRPr="0065329A">
        <w:rPr>
          <w:rFonts w:ascii="Times New Roman" w:hAnsi="Times New Roman"/>
        </w:rPr>
        <w:t xml:space="preserve"> resistance training is truly combating sarcopenia is to examine the muscle hypertrophy response </w:t>
      </w:r>
      <w:r w:rsidR="004A04B9">
        <w:rPr>
          <w:rFonts w:ascii="Times New Roman" w:hAnsi="Times New Roman"/>
        </w:rPr>
        <w:t xml:space="preserve">to </w:t>
      </w:r>
      <w:r w:rsidRPr="0065329A">
        <w:rPr>
          <w:rFonts w:ascii="Times New Roman" w:hAnsi="Times New Roman"/>
        </w:rPr>
        <w:t xml:space="preserve">resistance training.  In order to increase muscle size, muscle protein synthesis must be greater than muscle protein degradation.  At basal levels, the muscle protein synthesis and muscle protein degradation do not seem to differ </w:t>
      </w:r>
      <w:r w:rsidR="00BB1D07">
        <w:rPr>
          <w:rFonts w:ascii="Times New Roman" w:hAnsi="Times New Roman"/>
        </w:rPr>
        <w:t>between</w:t>
      </w:r>
      <w:r w:rsidRPr="0065329A">
        <w:rPr>
          <w:rFonts w:ascii="Times New Roman" w:hAnsi="Times New Roman"/>
        </w:rPr>
        <w:t xml:space="preserve"> older individuals and their younger counterparts </w:t>
      </w:r>
      <w:r w:rsidRPr="0065329A">
        <w:rPr>
          <w:rFonts w:ascii="Times New Roman" w:hAnsi="Times New Roman"/>
        </w:rPr>
        <w:fldChar w:fldCharType="begin">
          <w:fldData xml:space="preserve">PEVuZE5vdGU+PENpdGU+PEF1dGhvcj5Wb2xwaTwvQXV0aG9yPjxZZWFyPjIwMDE8L1llYXI+PFJl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=
</w:fldData>
        </w:fldChar>
      </w:r>
      <w:r w:rsidR="004233E5">
        <w:rPr>
          <w:rFonts w:ascii="Times New Roman" w:hAnsi="Times New Roman"/>
        </w:rPr>
        <w:instrText xml:space="preserve"> ADDIN EN.CITE </w:instrText>
      </w:r>
      <w:r w:rsidR="004233E5">
        <w:rPr>
          <w:rFonts w:ascii="Times New Roman" w:hAnsi="Times New Roman"/>
        </w:rPr>
        <w:fldChar w:fldCharType="begin">
          <w:fldData xml:space="preserve">PEVuZE5vdGU+PENpdGU+PEF1dGhvcj5Wb2xwaTwvQXV0aG9yPjxZZWFyPjIwMDE8L1llYXI+PFJl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=
</w:fldData>
        </w:fldChar>
      </w:r>
      <w:r w:rsidR="004233E5">
        <w:rPr>
          <w:rFonts w:ascii="Times New Roman" w:hAnsi="Times New Roman"/>
        </w:rPr>
        <w:instrText xml:space="preserve"> ADDIN EN.CITE.DATA </w:instrText>
      </w:r>
      <w:r w:rsidR="004233E5">
        <w:rPr>
          <w:rFonts w:ascii="Times New Roman" w:hAnsi="Times New Roman"/>
        </w:rPr>
      </w:r>
      <w:r w:rsidR="004233E5">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4233E5">
        <w:rPr>
          <w:rFonts w:ascii="Times New Roman" w:hAnsi="Times New Roman"/>
          <w:noProof/>
        </w:rPr>
        <w:t>(</w:t>
      </w:r>
      <w:hyperlink w:anchor="_ENREF_88" w:tooltip="Volpi, 2001 #1160" w:history="1">
        <w:r w:rsidR="0006559F">
          <w:rPr>
            <w:rFonts w:ascii="Times New Roman" w:hAnsi="Times New Roman"/>
            <w:noProof/>
          </w:rPr>
          <w:t>88</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However, the results to a bout of resistance exercise </w:t>
      </w:r>
      <w:r w:rsidR="00BB1D07">
        <w:rPr>
          <w:rFonts w:ascii="Times New Roman" w:hAnsi="Times New Roman"/>
        </w:rPr>
        <w:t xml:space="preserve">do </w:t>
      </w:r>
      <w:r w:rsidRPr="0065329A">
        <w:rPr>
          <w:rFonts w:ascii="Times New Roman" w:hAnsi="Times New Roman"/>
        </w:rPr>
        <w:t xml:space="preserve">seem to vary.  Some studies find an attenuated muscle protein synthesis response in older adults </w:t>
      </w:r>
      <w:r w:rsidRPr="0065329A">
        <w:rPr>
          <w:rFonts w:ascii="Times New Roman" w:hAnsi="Times New Roman"/>
        </w:rPr>
        <w:fldChar w:fldCharType="begin">
          <w:fldData xml:space="preserve">PEVuZE5vdGU+PENpdGU+PEF1dGhvcj5EcnVtbW9uZDwvQXV0aG9yPjxZZWFyPjIwMDg8L1llYXI+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</w:fldData>
        </w:fldChar>
      </w:r>
      <w:r w:rsidR="0006559F">
        <w:rPr>
          <w:rFonts w:ascii="Times New Roman" w:hAnsi="Times New Roman"/>
        </w:rPr>
        <w:instrText xml:space="preserve"> ADDIN EN.CITE </w:instrText>
      </w:r>
      <w:r w:rsidR="0006559F">
        <w:rPr>
          <w:rFonts w:ascii="Times New Roman" w:hAnsi="Times New Roman"/>
        </w:rPr>
        <w:fldChar w:fldCharType="begin">
          <w:fldData xml:space="preserve">PEVuZE5vdGU+PENpdGU+PEF1dGhvcj5EcnVtbW9uZDwvQXV0aG9yPjxZZWFyPjIwMDg8L1llYXI+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</w:fldData>
        </w:fldChar>
      </w:r>
      <w:r w:rsidR="0006559F">
        <w:rPr>
          <w:rFonts w:ascii="Times New Roman" w:hAnsi="Times New Roman"/>
        </w:rPr>
        <w:instrText xml:space="preserve"> ADDIN EN.CITE.DATA </w:instrText>
      </w:r>
      <w:r w:rsidR="0006559F">
        <w:rPr>
          <w:rFonts w:ascii="Times New Roman" w:hAnsi="Times New Roman"/>
        </w:rPr>
      </w:r>
      <w:r w:rsidR="0006559F">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5746B4">
        <w:rPr>
          <w:rFonts w:ascii="Times New Roman" w:hAnsi="Times New Roman"/>
          <w:noProof/>
        </w:rPr>
        <w:t>(</w:t>
      </w:r>
      <w:hyperlink w:anchor="_ENREF_27" w:tooltip="Drummond, 2008 #1162" w:history="1">
        <w:r w:rsidR="0006559F">
          <w:rPr>
            <w:rFonts w:ascii="Times New Roman" w:hAnsi="Times New Roman"/>
            <w:noProof/>
          </w:rPr>
          <w:t>27</w:t>
        </w:r>
      </w:hyperlink>
      <w:r w:rsidR="005746B4">
        <w:rPr>
          <w:rFonts w:ascii="Times New Roman" w:hAnsi="Times New Roman"/>
          <w:noProof/>
        </w:rPr>
        <w:t xml:space="preserve">, </w:t>
      </w:r>
      <w:hyperlink w:anchor="_ENREF_33" w:tooltip="Fry, 2011 #1165" w:history="1">
        <w:r w:rsidR="0006559F">
          <w:rPr>
            <w:rFonts w:ascii="Times New Roman" w:hAnsi="Times New Roman"/>
            <w:noProof/>
          </w:rPr>
          <w:t>33</w:t>
        </w:r>
      </w:hyperlink>
      <w:r w:rsidR="005746B4">
        <w:rPr>
          <w:rFonts w:ascii="Times New Roman" w:hAnsi="Times New Roman"/>
          <w:noProof/>
        </w:rPr>
        <w:t>)</w:t>
      </w:r>
      <w:r w:rsidRPr="0065329A">
        <w:rPr>
          <w:rFonts w:ascii="Times New Roman" w:hAnsi="Times New Roman"/>
        </w:rPr>
        <w:fldChar w:fldCharType="end"/>
      </w:r>
      <w:r w:rsidR="00BB1D07">
        <w:rPr>
          <w:rFonts w:ascii="Times New Roman" w:hAnsi="Times New Roman"/>
        </w:rPr>
        <w:t>,</w:t>
      </w:r>
      <w:r w:rsidRPr="0065329A">
        <w:rPr>
          <w:rFonts w:ascii="Times New Roman" w:hAnsi="Times New Roman"/>
        </w:rPr>
        <w:t xml:space="preserve"> while other studies reveal no differences in responses to resistance exercise in older adults compared to younger adults </w:t>
      </w:r>
      <w:r w:rsidRPr="0065329A">
        <w:rPr>
          <w:rFonts w:ascii="Times New Roman" w:hAnsi="Times New Roman"/>
        </w:rPr>
        <w:fldChar w:fldCharType="begin">
          <w:fldData xml:space="preserve">PEVuZE5vdGU+PENpdGU+PEF1dGhvcj5IYXN0ZW48L0F1dGhvcj48WWVhcj4yMDAwPC9ZZWFyPjxS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=
</w:fldData>
        </w:fldChar>
      </w:r>
      <w:r w:rsidR="004233E5">
        <w:rPr>
          <w:rFonts w:ascii="Times New Roman" w:hAnsi="Times New Roman"/>
        </w:rPr>
        <w:instrText xml:space="preserve"> ADDIN EN.CITE </w:instrText>
      </w:r>
      <w:r w:rsidR="004233E5">
        <w:rPr>
          <w:rFonts w:ascii="Times New Roman" w:hAnsi="Times New Roman"/>
        </w:rPr>
        <w:fldChar w:fldCharType="begin">
          <w:fldData xml:space="preserve">PEVuZE5vdGU+PENpdGU+PEF1dGhvcj5IYXN0ZW48L0F1dGhvcj48WWVhcj4yMDAwPC9ZZWFyPjxS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=
</w:fldData>
        </w:fldChar>
      </w:r>
      <w:r w:rsidR="004233E5">
        <w:rPr>
          <w:rFonts w:ascii="Times New Roman" w:hAnsi="Times New Roman"/>
        </w:rPr>
        <w:instrText xml:space="preserve"> ADDIN EN.CITE.DATA </w:instrText>
      </w:r>
      <w:r w:rsidR="004233E5">
        <w:rPr>
          <w:rFonts w:ascii="Times New Roman" w:hAnsi="Times New Roman"/>
        </w:rPr>
      </w:r>
      <w:r w:rsidR="004233E5">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4233E5">
        <w:rPr>
          <w:rFonts w:ascii="Times New Roman" w:hAnsi="Times New Roman"/>
          <w:noProof/>
        </w:rPr>
        <w:t>(</w:t>
      </w:r>
      <w:hyperlink w:anchor="_ENREF_34" w:tooltip="Hasten, 2000 #1168" w:history="1">
        <w:r w:rsidR="0006559F">
          <w:rPr>
            <w:rFonts w:ascii="Times New Roman" w:hAnsi="Times New Roman"/>
            <w:noProof/>
          </w:rPr>
          <w:t>34</w:t>
        </w:r>
      </w:hyperlink>
      <w:r w:rsidR="004233E5">
        <w:rPr>
          <w:rFonts w:ascii="Times New Roman" w:hAnsi="Times New Roman"/>
          <w:noProof/>
        </w:rPr>
        <w:t xml:space="preserve">, </w:t>
      </w:r>
      <w:hyperlink w:anchor="_ENREF_92" w:tooltip="Yarasheski, 1993 #1169" w:history="1">
        <w:r w:rsidR="0006559F">
          <w:rPr>
            <w:rFonts w:ascii="Times New Roman" w:hAnsi="Times New Roman"/>
            <w:noProof/>
          </w:rPr>
          <w:t>92</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However, when compared to younger adults, older adults may need a larger volume stimulus to increase muscle protein synthesis.  Kumar et al. </w:t>
      </w:r>
      <w:r w:rsidRPr="0065329A">
        <w:rPr>
          <w:rFonts w:ascii="Times New Roman" w:hAnsi="Times New Roman"/>
        </w:rPr>
        <w:fldChar w:fldCharType="begin"/>
      </w:r>
      <w:r w:rsidR="0006559F">
        <w:rPr>
          <w:rFonts w:ascii="Times New Roman" w:hAnsi="Times New Roman"/>
        </w:rPr>
        <w:instrText xml:space="preserve"> ADDIN EN.CITE &lt;EndNote&gt;&lt;Cite&gt;&lt;Author&gt;Kumar&lt;/Author&gt;&lt;Year&gt;2012&lt;/Year&gt;&lt;RecNum&gt;1167&lt;/RecNum&gt;&lt;DisplayText&gt;(46)&lt;/DisplayText&gt;&lt;record&gt;&lt;rec-number&gt;1167&lt;/rec-number&gt;&lt;foreign-keys&gt;&lt;key app="EN" db-id="9taftpax9vfxfdea9dc5tway5xw0esd299ed"&gt;1167&lt;/key&gt;&lt;/foreign-keys&gt;&lt;ref-type name="Journal Article"&gt;17&lt;/ref-type&gt;&lt;contributors&gt;&lt;authors&gt;&lt;author&gt;Kumar, V.&lt;/author&gt;&lt;author&gt;Atherton, P. J.&lt;/author&gt;&lt;author&gt;Selby, A.&lt;/author&gt;&lt;author&gt;Rankin, D.&lt;/author&gt;&lt;author&gt;Williams, J.&lt;/author&gt;&lt;author&gt;Smith, K.&lt;/author&gt;&lt;author&gt;Hiscock, N.&lt;/author&gt;&lt;author&gt;Rennie, M. J.&lt;/author&gt;&lt;/authors&gt;&lt;/contributors&gt;&lt;auth-address&gt;Division of Metabolic and Molecular Physiology, School of Graduate Entry Medicine and Health, Royal Derby Hospital, Uttoxeter Road, Derby, DE22 3DT, UK. philip.atherton@nottingham.ac.uk.&lt;/auth-address&gt;&lt;titles&gt;&lt;title&gt;Muscle protein synthetic responses to exercise: effects of age, volume, and intensity&lt;/title&gt;&lt;secondary-title&gt;J Gerontol A Biol Sci Med Sci&lt;/secondary-title&gt;&lt;alt-title&gt;The journals of gerontology. Series A, Biological sciences and medical sciences&lt;/alt-title&gt;&lt;/titles&gt;&lt;periodical&gt;&lt;full-title&gt;J Gerontol A Biol Sci Med Sci&lt;/full-title&gt;&lt;/periodical&gt;&lt;alt-periodical&gt;&lt;full-title&gt;The Journals Of Gerontology. Series A, Biological Sciences And Medical Sciences&lt;/full-title&gt;&lt;/alt-periodical&gt;&lt;edition&gt;2012/08/04&lt;/edition&gt;&lt;dates&gt;&lt;year&gt;2012&lt;/year&gt;&lt;pub-dates&gt;&lt;date&gt;Aug 2&lt;/date&gt;&lt;/pub-dates&gt;&lt;/dates&gt;&lt;isbn&gt;1758-535X (Electronic)&amp;#xD;1079-5006 (Linking)&lt;/isbn&gt;&lt;accession-num&gt;22859389&lt;/accession-num&gt;&lt;urls&gt;&lt;related-urls&gt;&lt;url&gt;http://www.ncbi.nlm.nih.gov/pubmed/22859389&lt;/url&gt;&lt;/related-urls&gt;&lt;/urls&gt;&lt;electronic-resource-num&gt;10.1093/gerona/gls141&lt;/electronic-resource-num&gt;&lt;language&gt;Eng&lt;/language&gt;&lt;/record&gt;&lt;/Cite&gt;&lt;/EndNote&gt;</w:instrText>
      </w:r>
      <w:r w:rsidRPr="0065329A">
        <w:rPr>
          <w:rFonts w:ascii="Times New Roman" w:hAnsi="Times New Roman"/>
        </w:rPr>
        <w:fldChar w:fldCharType="separate"/>
      </w:r>
      <w:r w:rsidR="004233E5">
        <w:rPr>
          <w:rFonts w:ascii="Times New Roman" w:hAnsi="Times New Roman"/>
          <w:noProof/>
        </w:rPr>
        <w:t>(</w:t>
      </w:r>
      <w:hyperlink w:anchor="_ENREF_46" w:tooltip="Kumar, 2012 #870" w:history="1">
        <w:r w:rsidR="0006559F">
          <w:rPr>
            <w:rFonts w:ascii="Times New Roman" w:hAnsi="Times New Roman"/>
            <w:noProof/>
          </w:rPr>
          <w:t>46</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determined that doubling the volume of resistance exercise from 3 sets of 14 repetitions to 6 sets of 14 repetitions (40% 1</w:t>
      </w:r>
      <w:r w:rsidR="00AD40C3">
        <w:rPr>
          <w:rFonts w:ascii="Times New Roman" w:hAnsi="Times New Roman"/>
        </w:rPr>
        <w:t>-</w:t>
      </w:r>
      <w:r w:rsidRPr="0065329A">
        <w:rPr>
          <w:rFonts w:ascii="Times New Roman" w:hAnsi="Times New Roman"/>
        </w:rPr>
        <w:t xml:space="preserve">RM) or from 3 sets of 8 repetitions to 6 sets of 8 repetitions </w:t>
      </w:r>
      <w:r w:rsidR="004A04B9">
        <w:rPr>
          <w:rFonts w:ascii="Times New Roman" w:hAnsi="Times New Roman"/>
        </w:rPr>
        <w:t>(75% 1</w:t>
      </w:r>
      <w:r w:rsidR="00AD40C3">
        <w:rPr>
          <w:rFonts w:ascii="Times New Roman" w:hAnsi="Times New Roman"/>
        </w:rPr>
        <w:t>-</w:t>
      </w:r>
      <w:r w:rsidR="004A04B9">
        <w:rPr>
          <w:rFonts w:ascii="Times New Roman" w:hAnsi="Times New Roman"/>
        </w:rPr>
        <w:t xml:space="preserve">RM) </w:t>
      </w:r>
      <w:r w:rsidRPr="0065329A">
        <w:rPr>
          <w:rFonts w:ascii="Times New Roman" w:hAnsi="Times New Roman"/>
        </w:rPr>
        <w:t xml:space="preserve">significantly increased muscle protein synthesis responses in older men </w:t>
      </w:r>
      <w:r>
        <w:rPr>
          <w:rFonts w:ascii="Times New Roman" w:hAnsi="Times New Roman"/>
        </w:rPr>
        <w:t xml:space="preserve">to levels </w:t>
      </w:r>
      <w:r w:rsidRPr="0065329A">
        <w:rPr>
          <w:rFonts w:ascii="Times New Roman" w:hAnsi="Times New Roman"/>
        </w:rPr>
        <w:t>that were similar to</w:t>
      </w:r>
      <w:r w:rsidR="00BB1D07">
        <w:rPr>
          <w:rFonts w:ascii="Times New Roman" w:hAnsi="Times New Roman"/>
        </w:rPr>
        <w:t xml:space="preserve"> those of </w:t>
      </w:r>
      <w:r w:rsidRPr="0065329A">
        <w:rPr>
          <w:rFonts w:ascii="Times New Roman" w:hAnsi="Times New Roman"/>
        </w:rPr>
        <w:t>young</w:t>
      </w:r>
      <w:r>
        <w:rPr>
          <w:rFonts w:ascii="Times New Roman" w:hAnsi="Times New Roman"/>
        </w:rPr>
        <w:t>er</w:t>
      </w:r>
      <w:r w:rsidR="00BB1D07">
        <w:rPr>
          <w:rFonts w:ascii="Times New Roman" w:hAnsi="Times New Roman"/>
        </w:rPr>
        <w:t xml:space="preserve"> men</w:t>
      </w:r>
      <w:r w:rsidRPr="0065329A">
        <w:rPr>
          <w:rFonts w:ascii="Times New Roman" w:hAnsi="Times New Roman"/>
        </w:rPr>
        <w:t xml:space="preserve">.  </w:t>
      </w:r>
      <w:r w:rsidRPr="0065329A">
        <w:rPr>
          <w:rFonts w:ascii="Times New Roman" w:hAnsi="Times New Roman"/>
        </w:rPr>
        <w:lastRenderedPageBreak/>
        <w:t xml:space="preserve">Older adults seem to have some anabolic resistance to resistance training for muscle hypertrophy but a greater volume is </w:t>
      </w:r>
      <w:r w:rsidR="00BB1D07">
        <w:rPr>
          <w:rFonts w:ascii="Times New Roman" w:hAnsi="Times New Roman"/>
        </w:rPr>
        <w:t xml:space="preserve">potentially </w:t>
      </w:r>
      <w:r w:rsidRPr="0065329A">
        <w:rPr>
          <w:rFonts w:ascii="Times New Roman" w:hAnsi="Times New Roman"/>
        </w:rPr>
        <w:t xml:space="preserve">needed to overcome this change with aging.  </w:t>
      </w:r>
    </w:p>
    <w:p w14:paraId="1AC130A2" w14:textId="77777777" w:rsidR="00D13E24" w:rsidRDefault="00D13E24" w:rsidP="004716A2">
      <w:pPr>
        <w:pStyle w:val="Heading2"/>
      </w:pPr>
      <w:bookmarkStart w:id="24" w:name="_Toc384895224"/>
      <w:r>
        <w:t>Resistance Training Effects on the Cardiovascular System</w:t>
      </w:r>
      <w:bookmarkEnd w:id="24"/>
    </w:p>
    <w:p w14:paraId="00737CFD" w14:textId="57A46EB1" w:rsidR="00D13E24" w:rsidRPr="0065329A" w:rsidRDefault="00D13E24" w:rsidP="00D13E24">
      <w:pPr>
        <w:ind w:firstLine="720"/>
        <w:rPr>
          <w:rFonts w:ascii="Times New Roman" w:hAnsi="Times New Roman"/>
        </w:rPr>
      </w:pPr>
      <w:r w:rsidRPr="0065329A">
        <w:rPr>
          <w:rFonts w:ascii="Times New Roman" w:hAnsi="Times New Roman"/>
        </w:rPr>
        <w:t xml:space="preserve">Indeed, resistance training is a key component to counteract the effects of sarcopenia.  While resistance training may positively affect the </w:t>
      </w:r>
      <w:r>
        <w:rPr>
          <w:rFonts w:ascii="Times New Roman" w:hAnsi="Times New Roman"/>
        </w:rPr>
        <w:t>neuro</w:t>
      </w:r>
      <w:r w:rsidRPr="0065329A">
        <w:rPr>
          <w:rFonts w:ascii="Times New Roman" w:hAnsi="Times New Roman"/>
        </w:rPr>
        <w:t xml:space="preserve">muscular system, its effects on the cardiovascular system need more investigation. </w:t>
      </w:r>
      <w:r w:rsidR="00C67412">
        <w:rPr>
          <w:rFonts w:ascii="Times New Roman" w:hAnsi="Times New Roman"/>
        </w:rPr>
        <w:t xml:space="preserve"> </w:t>
      </w:r>
      <w:r w:rsidRPr="0065329A">
        <w:rPr>
          <w:rFonts w:ascii="Times New Roman" w:hAnsi="Times New Roman"/>
        </w:rPr>
        <w:t>To date</w:t>
      </w:r>
      <w:r w:rsidR="00BB1D07">
        <w:rPr>
          <w:rFonts w:ascii="Times New Roman" w:hAnsi="Times New Roman"/>
        </w:rPr>
        <w:t xml:space="preserve">, </w:t>
      </w:r>
      <w:r w:rsidRPr="0065329A">
        <w:rPr>
          <w:rFonts w:ascii="Times New Roman" w:hAnsi="Times New Roman"/>
        </w:rPr>
        <w:t xml:space="preserve">cross-sectional, chronic, and acute studies have </w:t>
      </w:r>
      <w:r w:rsidR="00BB1D07">
        <w:rPr>
          <w:rFonts w:ascii="Times New Roman" w:hAnsi="Times New Roman"/>
        </w:rPr>
        <w:t>been used to examine</w:t>
      </w:r>
      <w:r w:rsidRPr="0065329A">
        <w:rPr>
          <w:rFonts w:ascii="Times New Roman" w:hAnsi="Times New Roman"/>
        </w:rPr>
        <w:t xml:space="preserve"> the effects of the resistance training on the cardiovascular system.  However, equivocal findings</w:t>
      </w:r>
      <w:r w:rsidR="00BB1D07">
        <w:rPr>
          <w:rFonts w:ascii="Times New Roman" w:hAnsi="Times New Roman"/>
        </w:rPr>
        <w:t xml:space="preserve"> currently</w:t>
      </w:r>
      <w:r w:rsidRPr="0065329A">
        <w:rPr>
          <w:rFonts w:ascii="Times New Roman" w:hAnsi="Times New Roman"/>
        </w:rPr>
        <w:t xml:space="preserve"> make it difficult to decipher the exact consequences of resistance training </w:t>
      </w:r>
      <w:r w:rsidR="00BB1D07">
        <w:rPr>
          <w:rFonts w:ascii="Times New Roman" w:hAnsi="Times New Roman"/>
        </w:rPr>
        <w:t>for</w:t>
      </w:r>
      <w:r>
        <w:rPr>
          <w:rFonts w:ascii="Times New Roman" w:hAnsi="Times New Roman"/>
        </w:rPr>
        <w:t xml:space="preserve"> the cardiovascular system</w:t>
      </w:r>
      <w:r w:rsidRPr="0065329A">
        <w:rPr>
          <w:rFonts w:ascii="Times New Roman" w:hAnsi="Times New Roman"/>
        </w:rPr>
        <w:t xml:space="preserve">.  The next few sections will discuss the findings of cross-sectional, chronic and acute resistance </w:t>
      </w:r>
      <w:r>
        <w:rPr>
          <w:rFonts w:ascii="Times New Roman" w:hAnsi="Times New Roman"/>
        </w:rPr>
        <w:t>exercise</w:t>
      </w:r>
      <w:r w:rsidRPr="0065329A">
        <w:rPr>
          <w:rFonts w:ascii="Times New Roman" w:hAnsi="Times New Roman"/>
        </w:rPr>
        <w:t xml:space="preserve"> on the cardiovascular system</w:t>
      </w:r>
      <w:r w:rsidR="00BB1D07">
        <w:rPr>
          <w:rFonts w:ascii="Times New Roman" w:hAnsi="Times New Roman"/>
        </w:rPr>
        <w:t>,</w:t>
      </w:r>
      <w:r w:rsidRPr="0065329A">
        <w:rPr>
          <w:rFonts w:ascii="Times New Roman" w:hAnsi="Times New Roman"/>
        </w:rPr>
        <w:t xml:space="preserve"> with an emphasis on different age responses. </w:t>
      </w:r>
    </w:p>
    <w:p w14:paraId="698EA9FC" w14:textId="7DECCABB" w:rsidR="00D13E24" w:rsidRDefault="00C64748" w:rsidP="00D13E24">
      <w:pPr>
        <w:pStyle w:val="Heading3"/>
      </w:pPr>
      <w:bookmarkStart w:id="25" w:name="_Toc384895225"/>
      <w:r>
        <w:t>Cross-sectional S</w:t>
      </w:r>
      <w:r w:rsidR="00D13E24">
        <w:t>tudies</w:t>
      </w:r>
      <w:bookmarkEnd w:id="25"/>
    </w:p>
    <w:p w14:paraId="211C0B9B" w14:textId="7D171570" w:rsidR="00D13E24" w:rsidRDefault="00D13E24" w:rsidP="00D13E24">
      <w:pPr>
        <w:ind w:firstLine="720"/>
        <w:rPr>
          <w:rFonts w:ascii="Times New Roman" w:hAnsi="Times New Roman"/>
        </w:rPr>
      </w:pPr>
      <w:r w:rsidRPr="0065329A">
        <w:rPr>
          <w:rFonts w:ascii="Times New Roman" w:hAnsi="Times New Roman"/>
        </w:rPr>
        <w:t xml:space="preserve">Some cross-sectional studies examining the relationship between resistance training and arterial health have pointed to the idea that resistance trained men have decreased arterial compliance and increased arterial stiffness. For example, one study investigated cardiovascular differences in </w:t>
      </w:r>
      <w:r w:rsidR="00BB1D07">
        <w:rPr>
          <w:rFonts w:ascii="Times New Roman" w:hAnsi="Times New Roman"/>
        </w:rPr>
        <w:t>19</w:t>
      </w:r>
      <w:r w:rsidRPr="0065329A">
        <w:rPr>
          <w:rFonts w:ascii="Times New Roman" w:hAnsi="Times New Roman"/>
        </w:rPr>
        <w:t xml:space="preserve"> young men (~26 years old) who had resistance trained for a minimum of three times a week for at least 12 months (no aerobic training) and compared them to a sedentary group who had not participated in an exercise program during the past 12 months</w:t>
      </w:r>
      <w:r>
        <w:rPr>
          <w:rFonts w:ascii="Times New Roman" w:hAnsi="Times New Roman"/>
        </w:rPr>
        <w:t xml:space="preserve"> </w:t>
      </w:r>
      <w:r>
        <w:rPr>
          <w:rFonts w:ascii="Times New Roman" w:hAnsi="Times New Roman"/>
        </w:rPr>
        <w:fldChar w:fldCharType="begin">
          <w:fldData xml:space="preserve">PEVuZE5vdGU+PENpdGU+PEF1dGhvcj5CZXJ0b3ZpYzwvQXV0aG9yPjxZZWFyPjE5OTk8L1llYXI+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</w:fldData>
        </w:fldChar>
      </w:r>
      <w:r w:rsidR="00852F72">
        <w:rPr>
          <w:rFonts w:ascii="Times New Roman" w:hAnsi="Times New Roman"/>
        </w:rPr>
        <w:instrText xml:space="preserve"> ADDIN EN.CITE </w:instrText>
      </w:r>
      <w:r w:rsidR="00852F72">
        <w:rPr>
          <w:rFonts w:ascii="Times New Roman" w:hAnsi="Times New Roman"/>
        </w:rPr>
        <w:fldChar w:fldCharType="begin">
          <w:fldData xml:space="preserve">PEVuZE5vdGU+PENpdGU+PEF1dGhvcj5CZXJ0b3ZpYzwvQXV0aG9yPjxZZWFyPjE5OTk8L1llYXI+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</w:fldData>
        </w:fldChar>
      </w:r>
      <w:r w:rsidR="00852F72">
        <w:rPr>
          <w:rFonts w:ascii="Times New Roman" w:hAnsi="Times New Roman"/>
        </w:rPr>
        <w:instrText xml:space="preserve"> ADDIN EN.CITE.DATA </w:instrText>
      </w:r>
      <w:r w:rsidR="00852F72">
        <w:rPr>
          <w:rFonts w:ascii="Times New Roman" w:hAnsi="Times New Roman"/>
        </w:rPr>
      </w:r>
      <w:r w:rsidR="00852F72">
        <w:rPr>
          <w:rFonts w:ascii="Times New Roman" w:hAnsi="Times New Roman"/>
        </w:rPr>
        <w:fldChar w:fldCharType="end"/>
      </w:r>
      <w:r>
        <w:rPr>
          <w:rFonts w:ascii="Times New Roman" w:hAnsi="Times New Roman"/>
        </w:rPr>
      </w:r>
      <w:r>
        <w:rPr>
          <w:rFonts w:ascii="Times New Roman" w:hAnsi="Times New Roman"/>
        </w:rPr>
        <w:fldChar w:fldCharType="separate"/>
      </w:r>
      <w:r w:rsidR="00852F72">
        <w:rPr>
          <w:rFonts w:ascii="Times New Roman" w:hAnsi="Times New Roman"/>
          <w:noProof/>
        </w:rPr>
        <w:t>(</w:t>
      </w:r>
      <w:hyperlink w:anchor="_ENREF_14" w:tooltip="Bertovic, 1999 #910" w:history="1">
        <w:r w:rsidR="0006559F">
          <w:rPr>
            <w:rFonts w:ascii="Times New Roman" w:hAnsi="Times New Roman"/>
            <w:noProof/>
          </w:rPr>
          <w:t>14</w:t>
        </w:r>
      </w:hyperlink>
      <w:r w:rsidR="00852F72">
        <w:rPr>
          <w:rFonts w:ascii="Times New Roman" w:hAnsi="Times New Roman"/>
          <w:noProof/>
        </w:rPr>
        <w:t>)</w:t>
      </w:r>
      <w:r>
        <w:rPr>
          <w:rFonts w:ascii="Times New Roman" w:hAnsi="Times New Roman"/>
        </w:rPr>
        <w:fldChar w:fldCharType="end"/>
      </w:r>
      <w:r w:rsidRPr="0065329A">
        <w:rPr>
          <w:rFonts w:ascii="Times New Roman" w:hAnsi="Times New Roman"/>
        </w:rPr>
        <w:t>.  The</w:t>
      </w:r>
      <w:r w:rsidR="00BB1D07">
        <w:rPr>
          <w:rFonts w:ascii="Times New Roman" w:hAnsi="Times New Roman"/>
        </w:rPr>
        <w:t xml:space="preserve"> researchers</w:t>
      </w:r>
      <w:r w:rsidRPr="0065329A">
        <w:rPr>
          <w:rFonts w:ascii="Times New Roman" w:hAnsi="Times New Roman"/>
        </w:rPr>
        <w:t xml:space="preserve"> found that resistance trained men had significantly lower aortic compliance, higher β-</w:t>
      </w:r>
      <w:r w:rsidR="00CD0076">
        <w:rPr>
          <w:rFonts w:ascii="Times New Roman" w:hAnsi="Times New Roman"/>
        </w:rPr>
        <w:t xml:space="preserve">stiffness </w:t>
      </w:r>
      <w:r w:rsidRPr="0065329A">
        <w:rPr>
          <w:rFonts w:ascii="Times New Roman" w:hAnsi="Times New Roman"/>
        </w:rPr>
        <w:t xml:space="preserve">index and carotid pulse pressure, higher peripheral </w:t>
      </w:r>
      <w:r w:rsidR="00F04A49">
        <w:rPr>
          <w:rFonts w:ascii="Times New Roman" w:hAnsi="Times New Roman"/>
        </w:rPr>
        <w:t>PWV</w:t>
      </w:r>
      <w:r w:rsidRPr="0065329A">
        <w:rPr>
          <w:rFonts w:ascii="Times New Roman" w:hAnsi="Times New Roman"/>
        </w:rPr>
        <w:t xml:space="preserve"> (femoral-</w:t>
      </w:r>
      <w:proofErr w:type="spellStart"/>
      <w:r w:rsidRPr="0065329A">
        <w:rPr>
          <w:rFonts w:ascii="Times New Roman" w:hAnsi="Times New Roman"/>
        </w:rPr>
        <w:t>dorsalis</w:t>
      </w:r>
      <w:proofErr w:type="spellEnd"/>
      <w:r w:rsidRPr="0065329A">
        <w:rPr>
          <w:rFonts w:ascii="Times New Roman" w:hAnsi="Times New Roman"/>
        </w:rPr>
        <w:t xml:space="preserve"> </w:t>
      </w:r>
      <w:proofErr w:type="spellStart"/>
      <w:r w:rsidRPr="0065329A">
        <w:rPr>
          <w:rFonts w:ascii="Times New Roman" w:hAnsi="Times New Roman"/>
        </w:rPr>
        <w:t>pedis</w:t>
      </w:r>
      <w:proofErr w:type="spellEnd"/>
      <w:r>
        <w:rPr>
          <w:rFonts w:ascii="Times New Roman" w:hAnsi="Times New Roman"/>
        </w:rPr>
        <w:t xml:space="preserve"> </w:t>
      </w:r>
      <w:r>
        <w:rPr>
          <w:rFonts w:ascii="Times New Roman" w:hAnsi="Times New Roman"/>
        </w:rPr>
        <w:lastRenderedPageBreak/>
        <w:t>arteries</w:t>
      </w:r>
      <w:r w:rsidRPr="0065329A">
        <w:rPr>
          <w:rFonts w:ascii="Times New Roman" w:hAnsi="Times New Roman"/>
        </w:rPr>
        <w:t xml:space="preserve">) and a similar central </w:t>
      </w:r>
      <w:r w:rsidR="00F04A49">
        <w:rPr>
          <w:rFonts w:ascii="Times New Roman" w:hAnsi="Times New Roman"/>
        </w:rPr>
        <w:t>PWV</w:t>
      </w:r>
      <w:r>
        <w:rPr>
          <w:rFonts w:ascii="Times New Roman" w:hAnsi="Times New Roman"/>
        </w:rPr>
        <w:t xml:space="preserve"> (carotid-femoral arteries</w:t>
      </w:r>
      <w:r w:rsidRPr="0065329A">
        <w:rPr>
          <w:rFonts w:ascii="Times New Roman" w:hAnsi="Times New Roman"/>
        </w:rPr>
        <w:t>) compared to the sedentary group.</w:t>
      </w:r>
      <w:r w:rsidR="00113D61">
        <w:rPr>
          <w:rFonts w:ascii="Times New Roman" w:hAnsi="Times New Roman"/>
        </w:rPr>
        <w:t xml:space="preserve"> </w:t>
      </w:r>
      <w:r w:rsidRPr="0065329A">
        <w:rPr>
          <w:rFonts w:ascii="Times New Roman" w:hAnsi="Times New Roman"/>
        </w:rPr>
        <w:t xml:space="preserve"> When comparing left ve</w:t>
      </w:r>
      <w:r w:rsidR="00BB1D07">
        <w:rPr>
          <w:rFonts w:ascii="Times New Roman" w:hAnsi="Times New Roman"/>
        </w:rPr>
        <w:t>ntricular mass, the resistance-</w:t>
      </w:r>
      <w:r w:rsidRPr="0065329A">
        <w:rPr>
          <w:rFonts w:ascii="Times New Roman" w:hAnsi="Times New Roman"/>
        </w:rPr>
        <w:t xml:space="preserve">trained group </w:t>
      </w:r>
      <w:r w:rsidR="00BB1D07">
        <w:rPr>
          <w:rFonts w:ascii="Times New Roman" w:hAnsi="Times New Roman"/>
        </w:rPr>
        <w:t>had a</w:t>
      </w:r>
      <w:r w:rsidRPr="0065329A">
        <w:rPr>
          <w:rFonts w:ascii="Times New Roman" w:hAnsi="Times New Roman"/>
        </w:rPr>
        <w:t xml:space="preserve"> larger</w:t>
      </w:r>
      <w:r w:rsidR="00BB1D07">
        <w:rPr>
          <w:rFonts w:ascii="Times New Roman" w:hAnsi="Times New Roman"/>
        </w:rPr>
        <w:t xml:space="preserve"> mean mass,</w:t>
      </w:r>
      <w:r w:rsidRPr="0065329A">
        <w:rPr>
          <w:rFonts w:ascii="Times New Roman" w:hAnsi="Times New Roman"/>
        </w:rPr>
        <w:t xml:space="preserve"> but this was no longer significant when normalized for body size. </w:t>
      </w:r>
    </w:p>
    <w:p w14:paraId="4BF5FD31" w14:textId="31CB5B12" w:rsidR="00D13E24" w:rsidRPr="0065329A" w:rsidRDefault="00D13E24" w:rsidP="00D13E24">
      <w:pPr>
        <w:ind w:firstLine="720"/>
        <w:rPr>
          <w:rFonts w:ascii="Times New Roman" w:hAnsi="Times New Roman"/>
        </w:rPr>
      </w:pPr>
      <w:r w:rsidRPr="0065329A">
        <w:rPr>
          <w:rFonts w:ascii="Times New Roman" w:hAnsi="Times New Roman"/>
        </w:rPr>
        <w:t xml:space="preserve">The finding that central </w:t>
      </w:r>
      <w:r w:rsidR="00F04A49">
        <w:rPr>
          <w:rFonts w:ascii="Times New Roman" w:hAnsi="Times New Roman"/>
        </w:rPr>
        <w:t>PWV</w:t>
      </w:r>
      <w:r w:rsidRPr="0065329A">
        <w:rPr>
          <w:rFonts w:ascii="Times New Roman" w:hAnsi="Times New Roman"/>
        </w:rPr>
        <w:t xml:space="preserve"> was not different compared to the sedentary group is surprising</w:t>
      </w:r>
      <w:r w:rsidR="00BB1D07">
        <w:rPr>
          <w:rFonts w:ascii="Times New Roman" w:hAnsi="Times New Roman"/>
        </w:rPr>
        <w:t>,</w:t>
      </w:r>
      <w:r w:rsidRPr="0065329A">
        <w:rPr>
          <w:rFonts w:ascii="Times New Roman" w:hAnsi="Times New Roman"/>
        </w:rPr>
        <w:t xml:space="preserve"> as greater </w:t>
      </w:r>
      <w:r w:rsidR="00CD0076" w:rsidRPr="0065329A">
        <w:rPr>
          <w:rFonts w:ascii="Times New Roman" w:hAnsi="Times New Roman"/>
        </w:rPr>
        <w:t>β-</w:t>
      </w:r>
      <w:r w:rsidR="00CD0076">
        <w:rPr>
          <w:rFonts w:ascii="Times New Roman" w:hAnsi="Times New Roman"/>
        </w:rPr>
        <w:t>stiffness</w:t>
      </w:r>
      <w:r w:rsidR="00CD0076" w:rsidRPr="0065329A">
        <w:rPr>
          <w:rFonts w:ascii="Times New Roman" w:hAnsi="Times New Roman"/>
        </w:rPr>
        <w:t xml:space="preserve"> </w:t>
      </w:r>
      <w:r w:rsidRPr="0065329A">
        <w:rPr>
          <w:rFonts w:ascii="Times New Roman" w:hAnsi="Times New Roman"/>
        </w:rPr>
        <w:t>index and carotid pulse pressure, a measure of stiffness in the aortic arc</w:t>
      </w:r>
      <w:r w:rsidR="00BB1D07">
        <w:rPr>
          <w:rFonts w:ascii="Times New Roman" w:hAnsi="Times New Roman"/>
        </w:rPr>
        <w:t>h, were found in the resistance-</w:t>
      </w:r>
      <w:r w:rsidRPr="0065329A">
        <w:rPr>
          <w:rFonts w:ascii="Times New Roman" w:hAnsi="Times New Roman"/>
        </w:rPr>
        <w:t xml:space="preserve">trained group.   The authors suggest that central </w:t>
      </w:r>
      <w:r w:rsidR="00F04A49">
        <w:rPr>
          <w:rFonts w:ascii="Times New Roman" w:hAnsi="Times New Roman"/>
        </w:rPr>
        <w:t>PWV</w:t>
      </w:r>
      <w:r w:rsidRPr="0065329A">
        <w:rPr>
          <w:rFonts w:ascii="Times New Roman" w:hAnsi="Times New Roman"/>
        </w:rPr>
        <w:t xml:space="preserve"> </w:t>
      </w:r>
      <w:r>
        <w:rPr>
          <w:rFonts w:ascii="Times New Roman" w:hAnsi="Times New Roman"/>
        </w:rPr>
        <w:t xml:space="preserve">measurement </w:t>
      </w:r>
      <w:r w:rsidRPr="0065329A">
        <w:rPr>
          <w:rFonts w:ascii="Times New Roman" w:hAnsi="Times New Roman"/>
        </w:rPr>
        <w:t xml:space="preserve">does not include the proximal part of the aorta and this is why central arterial </w:t>
      </w:r>
      <w:r>
        <w:rPr>
          <w:rFonts w:ascii="Times New Roman" w:hAnsi="Times New Roman"/>
        </w:rPr>
        <w:t>stiffness</w:t>
      </w:r>
      <w:r w:rsidRPr="0065329A">
        <w:rPr>
          <w:rFonts w:ascii="Times New Roman" w:hAnsi="Times New Roman"/>
        </w:rPr>
        <w:t xml:space="preserve"> may not have been different between groups </w:t>
      </w:r>
      <w:r w:rsidRPr="0065329A">
        <w:rPr>
          <w:rFonts w:ascii="Times New Roman" w:hAnsi="Times New Roman"/>
        </w:rPr>
        <w:fldChar w:fldCharType="begin">
          <w:fldData xml:space="preserve">PEVuZE5vdGU+PENpdGU+PEF1dGhvcj5CZXJ0b3ZpYzwvQXV0aG9yPjxZZWFyPjE5OTk8L1llYXI+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</w:fldData>
        </w:fldChar>
      </w:r>
      <w:r w:rsidR="00852F72">
        <w:rPr>
          <w:rFonts w:ascii="Times New Roman" w:hAnsi="Times New Roman"/>
        </w:rPr>
        <w:instrText xml:space="preserve"> ADDIN EN.CITE </w:instrText>
      </w:r>
      <w:r w:rsidR="00852F72">
        <w:rPr>
          <w:rFonts w:ascii="Times New Roman" w:hAnsi="Times New Roman"/>
        </w:rPr>
        <w:fldChar w:fldCharType="begin">
          <w:fldData xml:space="preserve">PEVuZE5vdGU+PENpdGU+PEF1dGhvcj5CZXJ0b3ZpYzwvQXV0aG9yPjxZZWFyPjE5OTk8L1llYXI+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</w:fldData>
        </w:fldChar>
      </w:r>
      <w:r w:rsidR="00852F72">
        <w:rPr>
          <w:rFonts w:ascii="Times New Roman" w:hAnsi="Times New Roman"/>
        </w:rPr>
        <w:instrText xml:space="preserve"> ADDIN EN.CITE.DATA </w:instrText>
      </w:r>
      <w:r w:rsidR="00852F72">
        <w:rPr>
          <w:rFonts w:ascii="Times New Roman" w:hAnsi="Times New Roman"/>
        </w:rPr>
      </w:r>
      <w:r w:rsidR="00852F72">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852F72">
        <w:rPr>
          <w:rFonts w:ascii="Times New Roman" w:hAnsi="Times New Roman"/>
          <w:noProof/>
        </w:rPr>
        <w:t>(</w:t>
      </w:r>
      <w:hyperlink w:anchor="_ENREF_14" w:tooltip="Bertovic, 1999 #910" w:history="1">
        <w:r w:rsidR="0006559F">
          <w:rPr>
            <w:rFonts w:ascii="Times New Roman" w:hAnsi="Times New Roman"/>
            <w:noProof/>
          </w:rPr>
          <w:t>14</w:t>
        </w:r>
      </w:hyperlink>
      <w:r w:rsidR="00852F72">
        <w:rPr>
          <w:rFonts w:ascii="Times New Roman" w:hAnsi="Times New Roman"/>
          <w:noProof/>
        </w:rPr>
        <w:t>)</w:t>
      </w:r>
      <w:r w:rsidRPr="0065329A">
        <w:rPr>
          <w:rFonts w:ascii="Times New Roman" w:hAnsi="Times New Roman"/>
        </w:rPr>
        <w:fldChar w:fldCharType="end"/>
      </w:r>
      <w:r w:rsidRPr="0065329A">
        <w:rPr>
          <w:rFonts w:ascii="Times New Roman" w:hAnsi="Times New Roman"/>
        </w:rPr>
        <w:t>.  The results of this study indicate</w:t>
      </w:r>
      <w:r w:rsidR="00BB1D07">
        <w:rPr>
          <w:rFonts w:ascii="Times New Roman" w:hAnsi="Times New Roman"/>
        </w:rPr>
        <w:t>d that resistance-</w:t>
      </w:r>
      <w:r w:rsidRPr="0065329A">
        <w:rPr>
          <w:rFonts w:ascii="Times New Roman" w:hAnsi="Times New Roman"/>
        </w:rPr>
        <w:t>trained men have decreased arte</w:t>
      </w:r>
      <w:r w:rsidR="00BB1D07">
        <w:rPr>
          <w:rFonts w:ascii="Times New Roman" w:hAnsi="Times New Roman"/>
        </w:rPr>
        <w:t>rial function but no difference</w:t>
      </w:r>
      <w:r w:rsidRPr="0065329A">
        <w:rPr>
          <w:rFonts w:ascii="Times New Roman" w:hAnsi="Times New Roman"/>
        </w:rPr>
        <w:t xml:space="preserve"> in left ventricular size or function when normalized for body weight. However, the exact amount of time that participants had been resistance training or the type of resistance training they performed was not </w:t>
      </w:r>
      <w:r w:rsidR="00BB1D07">
        <w:rPr>
          <w:rFonts w:ascii="Times New Roman" w:hAnsi="Times New Roman"/>
        </w:rPr>
        <w:t xml:space="preserve">reported </w:t>
      </w:r>
      <w:r w:rsidRPr="0065329A">
        <w:rPr>
          <w:rFonts w:ascii="Times New Roman" w:hAnsi="Times New Roman"/>
        </w:rPr>
        <w:t>so precise conclusions on the effects of resistance training cannot be made</w:t>
      </w:r>
      <w:r w:rsidR="00BB1D07">
        <w:rPr>
          <w:rFonts w:ascii="Times New Roman" w:hAnsi="Times New Roman"/>
        </w:rPr>
        <w:t xml:space="preserve"> from this study</w:t>
      </w:r>
      <w:r w:rsidRPr="0065329A">
        <w:rPr>
          <w:rFonts w:ascii="Times New Roman" w:hAnsi="Times New Roman"/>
        </w:rPr>
        <w:t xml:space="preserve">. </w:t>
      </w:r>
    </w:p>
    <w:p w14:paraId="36FF305F" w14:textId="0426728B" w:rsidR="00D13E24" w:rsidRPr="0065329A" w:rsidRDefault="00D13E24" w:rsidP="00D13E24">
      <w:pPr>
        <w:ind w:firstLine="720"/>
        <w:rPr>
          <w:rFonts w:ascii="Times New Roman" w:hAnsi="Times New Roman"/>
        </w:rPr>
      </w:pPr>
      <w:r w:rsidRPr="0065329A">
        <w:rPr>
          <w:rFonts w:ascii="Times New Roman" w:hAnsi="Times New Roman"/>
        </w:rPr>
        <w:t xml:space="preserve">Interestingly, a similar finding was reported by </w:t>
      </w:r>
      <w:proofErr w:type="spellStart"/>
      <w:r w:rsidRPr="0065329A">
        <w:rPr>
          <w:rFonts w:ascii="Times New Roman" w:hAnsi="Times New Roman"/>
        </w:rPr>
        <w:t>Miyachi</w:t>
      </w:r>
      <w:proofErr w:type="spellEnd"/>
      <w:r w:rsidRPr="0065329A">
        <w:rPr>
          <w:rFonts w:ascii="Times New Roman" w:hAnsi="Times New Roman"/>
        </w:rPr>
        <w:t xml:space="preserve"> et al. </w:t>
      </w:r>
      <w:r w:rsidRPr="0065329A">
        <w:rPr>
          <w:rFonts w:ascii="Times New Roman" w:hAnsi="Times New Roman"/>
        </w:rPr>
        <w:fldChar w:fldCharType="begin"/>
      </w:r>
      <w:r w:rsidR="004233E5">
        <w:rPr>
          <w:rFonts w:ascii="Times New Roman" w:hAnsi="Times New Roman"/>
        </w:rPr>
        <w:instrText xml:space="preserve"> ADDIN EN.CITE &lt;EndNote&gt;&lt;Cite&gt;&lt;Author&gt;Miyachi&lt;/Author&gt;&lt;Year&gt;2003&lt;/Year&gt;&lt;RecNum&gt;911&lt;/RecNum&gt;&lt;DisplayText&gt;(61)&lt;/DisplayText&gt;&lt;record&gt;&lt;rec-number&gt;911&lt;/rec-number&gt;&lt;foreign-keys&gt;&lt;key app="EN" db-id="9taftpax9vfxfdea9dc5tway5xw0esd299ed"&gt;911&lt;/key&gt;&lt;/foreign-keys&gt;&lt;ref-type name="Journal Article"&gt;17&lt;/ref-type&gt;&lt;contributors&gt;&lt;authors&gt;&lt;author&gt;Miyachi, M.&lt;/author&gt;&lt;author&gt;Donato, A. J.&lt;/author&gt;&lt;author&gt;Yamamoto, K.&lt;/author&gt;&lt;author&gt;Takahashi, K.&lt;/author&gt;&lt;author&gt;Gates, P. E.&lt;/author&gt;&lt;author&gt;Moreau, K. L.&lt;/author&gt;&lt;author&gt;Tanaka, H.&lt;/author&gt;&lt;/authors&gt;&lt;/contributors&gt;&lt;auth-address&gt;Department of Kinesiology and Applied Physiology, University of Colorado at Boulder, Boulder, Colo, USA.&lt;/auth-address&gt;&lt;titles&gt;&lt;title&gt;Greater age-related reductions in central arterial compliance in resistance-trained men&lt;/title&gt;&lt;secondary-title&gt;Hypertension&lt;/secondary-title&gt;&lt;alt-title&gt;Hypertension&lt;/alt-title&gt;&lt;/titles&gt;&lt;periodical&gt;&lt;full-title&gt;Hypertension&lt;/full-title&gt;&lt;abbr-1&gt;Hypertension&lt;/abbr-1&gt;&lt;/periodical&gt;&lt;alt-periodical&gt;&lt;full-title&gt;Hypertension&lt;/full-title&gt;&lt;abbr-1&gt;Hypertension&lt;/abbr-1&gt;&lt;/alt-periodical&gt;&lt;pages&gt;130-5&lt;/pages&gt;&lt;volume&gt;41&lt;/volume&gt;&lt;number&gt;1&lt;/number&gt;&lt;edition&gt;2003/01/04&lt;/edition&gt;&lt;keywords&gt;&lt;keyword&gt;Adult&lt;/keyword&gt;&lt;keyword&gt;*Aging&lt;/keyword&gt;&lt;keyword&gt;Carotid Arteries/*physiopathology/ultrasonography&lt;/keyword&gt;&lt;keyword&gt;Compliance&lt;/keyword&gt;&lt;keyword&gt;Cross-Sectional Studies&lt;/keyword&gt;&lt;keyword&gt;*Exercise&lt;/keyword&gt;&lt;keyword&gt;Hemodynamics&lt;/keyword&gt;&lt;keyword&gt;Humans&lt;/keyword&gt;&lt;keyword&gt;Hypertrophy, Left Ventricular/ultrasonography&lt;/keyword&gt;&lt;keyword&gt;Male&lt;/keyword&gt;&lt;keyword&gt;Middle Aged&lt;/keyword&gt;&lt;/keywords&gt;&lt;dates&gt;&lt;year&gt;2003&lt;/year&gt;&lt;pub-dates&gt;&lt;date&gt;Jan&lt;/date&gt;&lt;/pub-dates&gt;&lt;/dates&gt;&lt;isbn&gt;1524-4563 (Electronic)&amp;#xD;0194-911X (Linking)&lt;/isbn&gt;&lt;accession-num&gt;12511542&lt;/accession-num&gt;&lt;work-type&gt;Comparative Study&amp;#xD;Research Support, U.S. Gov&amp;apos;t, P.H.S.&lt;/work-type&gt;&lt;urls&gt;&lt;related-urls&gt;&lt;url&gt;http://www.ncbi.nlm.nih.gov/pubmed/12511542&lt;/url&gt;&lt;/related-urls&gt;&lt;/urls&gt;&lt;language&gt;eng&lt;/language&gt;&lt;/record&gt;&lt;/Cite&gt;&lt;/EndNote&gt;</w:instrText>
      </w:r>
      <w:r w:rsidRPr="0065329A">
        <w:rPr>
          <w:rFonts w:ascii="Times New Roman" w:hAnsi="Times New Roman"/>
        </w:rPr>
        <w:fldChar w:fldCharType="separate"/>
      </w:r>
      <w:r w:rsidR="004233E5">
        <w:rPr>
          <w:rFonts w:ascii="Times New Roman" w:hAnsi="Times New Roman"/>
          <w:noProof/>
        </w:rPr>
        <w:t>(</w:t>
      </w:r>
      <w:hyperlink w:anchor="_ENREF_61" w:tooltip="Miyachi, 2003 #911" w:history="1">
        <w:r w:rsidR="0006559F">
          <w:rPr>
            <w:rFonts w:ascii="Times New Roman" w:hAnsi="Times New Roman"/>
            <w:noProof/>
          </w:rPr>
          <w:t>61</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who examined both young and middle-aged men </w:t>
      </w:r>
      <w:r>
        <w:rPr>
          <w:rFonts w:ascii="Times New Roman" w:hAnsi="Times New Roman"/>
        </w:rPr>
        <w:t xml:space="preserve">who were either </w:t>
      </w:r>
      <w:r w:rsidRPr="0065329A">
        <w:rPr>
          <w:rFonts w:ascii="Times New Roman" w:hAnsi="Times New Roman"/>
        </w:rPr>
        <w:t xml:space="preserve">sedentary (~27 vs. ~51 years old) </w:t>
      </w:r>
      <w:r>
        <w:rPr>
          <w:rFonts w:ascii="Times New Roman" w:hAnsi="Times New Roman"/>
        </w:rPr>
        <w:t>or resistance-trained</w:t>
      </w:r>
      <w:r w:rsidRPr="0065329A">
        <w:rPr>
          <w:rFonts w:ascii="Times New Roman" w:hAnsi="Times New Roman"/>
        </w:rPr>
        <w:t xml:space="preserve"> (~29 vs. ~51 years old).  Sedentary men had not participated in a regular exercise program in the previous </w:t>
      </w:r>
      <w:r w:rsidR="00997011">
        <w:rPr>
          <w:rFonts w:ascii="Times New Roman" w:hAnsi="Times New Roman"/>
        </w:rPr>
        <w:t>two</w:t>
      </w:r>
      <w:r w:rsidRPr="0065329A">
        <w:rPr>
          <w:rFonts w:ascii="Times New Roman" w:hAnsi="Times New Roman"/>
        </w:rPr>
        <w:t xml:space="preserve"> years while resistance-trained men (no regular aerobic exercise) had trained for </w:t>
      </w:r>
      <w:r>
        <w:rPr>
          <w:rFonts w:ascii="Times New Roman" w:hAnsi="Times New Roman"/>
        </w:rPr>
        <w:t>more</w:t>
      </w:r>
      <w:r w:rsidRPr="0065329A">
        <w:rPr>
          <w:rFonts w:ascii="Times New Roman" w:hAnsi="Times New Roman"/>
        </w:rPr>
        <w:t xml:space="preserve"> than </w:t>
      </w:r>
      <w:r w:rsidR="00997011">
        <w:rPr>
          <w:rFonts w:ascii="Times New Roman" w:hAnsi="Times New Roman"/>
        </w:rPr>
        <w:t>two</w:t>
      </w:r>
      <w:r w:rsidRPr="0065329A">
        <w:rPr>
          <w:rFonts w:ascii="Times New Roman" w:hAnsi="Times New Roman"/>
        </w:rPr>
        <w:t xml:space="preserve"> years. The average training </w:t>
      </w:r>
      <w:r>
        <w:rPr>
          <w:rFonts w:ascii="Times New Roman" w:hAnsi="Times New Roman"/>
        </w:rPr>
        <w:t xml:space="preserve">periods of younger and middle-aged men were </w:t>
      </w:r>
      <w:r w:rsidR="00997011">
        <w:rPr>
          <w:rFonts w:ascii="Times New Roman" w:hAnsi="Times New Roman"/>
        </w:rPr>
        <w:t>five</w:t>
      </w:r>
      <w:r w:rsidRPr="0065329A">
        <w:rPr>
          <w:rFonts w:ascii="Times New Roman" w:hAnsi="Times New Roman"/>
        </w:rPr>
        <w:t xml:space="preserve"> and 21 years </w:t>
      </w:r>
      <w:r>
        <w:rPr>
          <w:rFonts w:ascii="Times New Roman" w:hAnsi="Times New Roman"/>
        </w:rPr>
        <w:t>respectively</w:t>
      </w:r>
      <w:r w:rsidRPr="0065329A">
        <w:rPr>
          <w:rFonts w:ascii="Times New Roman" w:hAnsi="Times New Roman"/>
        </w:rPr>
        <w:t>.  The authors found that the age-related decline in arterial compliance was 30% greate</w:t>
      </w:r>
      <w:r w:rsidR="00BB1D07">
        <w:rPr>
          <w:rFonts w:ascii="Times New Roman" w:hAnsi="Times New Roman"/>
        </w:rPr>
        <w:t>r in the middle-aged resistance-</w:t>
      </w:r>
      <w:r w:rsidRPr="0065329A">
        <w:rPr>
          <w:rFonts w:ascii="Times New Roman" w:hAnsi="Times New Roman"/>
        </w:rPr>
        <w:t>trained men compared to their sedentary counterparts.  On the other hand, no difference in arterial compliance was reported in younger sedenta</w:t>
      </w:r>
      <w:r w:rsidR="00BB1D07">
        <w:rPr>
          <w:rFonts w:ascii="Times New Roman" w:hAnsi="Times New Roman"/>
        </w:rPr>
        <w:t>ry and resistance-</w:t>
      </w:r>
      <w:r>
        <w:rPr>
          <w:rFonts w:ascii="Times New Roman" w:hAnsi="Times New Roman"/>
        </w:rPr>
        <w:t xml:space="preserve">trained men.  </w:t>
      </w:r>
      <w:r w:rsidRPr="0065329A">
        <w:rPr>
          <w:rFonts w:ascii="Times New Roman" w:hAnsi="Times New Roman"/>
        </w:rPr>
        <w:t xml:space="preserve">Arterial compliance was </w:t>
      </w:r>
      <w:r>
        <w:rPr>
          <w:rFonts w:ascii="Times New Roman" w:hAnsi="Times New Roman"/>
        </w:rPr>
        <w:t xml:space="preserve">also </w:t>
      </w:r>
      <w:r w:rsidRPr="0065329A">
        <w:rPr>
          <w:rFonts w:ascii="Times New Roman" w:hAnsi="Times New Roman"/>
        </w:rPr>
        <w:t xml:space="preserve">inversely </w:t>
      </w:r>
      <w:r w:rsidRPr="0065329A">
        <w:rPr>
          <w:rFonts w:ascii="Times New Roman" w:hAnsi="Times New Roman"/>
        </w:rPr>
        <w:lastRenderedPageBreak/>
        <w:t xml:space="preserve">correlated with the number of years </w:t>
      </w:r>
      <w:r>
        <w:rPr>
          <w:rFonts w:ascii="Times New Roman" w:hAnsi="Times New Roman"/>
        </w:rPr>
        <w:t xml:space="preserve">of </w:t>
      </w:r>
      <w:r w:rsidRPr="0065329A">
        <w:rPr>
          <w:rFonts w:ascii="Times New Roman" w:hAnsi="Times New Roman"/>
        </w:rPr>
        <w:t xml:space="preserve">resistance training. </w:t>
      </w:r>
      <w:r>
        <w:rPr>
          <w:rFonts w:ascii="Times New Roman" w:hAnsi="Times New Roman"/>
        </w:rPr>
        <w:t>In addition, the authors also noted that</w:t>
      </w:r>
      <w:r w:rsidRPr="0065329A">
        <w:rPr>
          <w:rFonts w:ascii="Times New Roman" w:hAnsi="Times New Roman"/>
        </w:rPr>
        <w:t xml:space="preserve"> left ventricular hypertrophy mass and index </w:t>
      </w:r>
      <w:r w:rsidR="00CD0076">
        <w:rPr>
          <w:rFonts w:ascii="Times New Roman" w:hAnsi="Times New Roman"/>
        </w:rPr>
        <w:t>were</w:t>
      </w:r>
      <w:r>
        <w:rPr>
          <w:rFonts w:ascii="Times New Roman" w:hAnsi="Times New Roman"/>
        </w:rPr>
        <w:t xml:space="preserve"> greater </w:t>
      </w:r>
      <w:r w:rsidR="00BB1D07">
        <w:rPr>
          <w:rFonts w:ascii="Times New Roman" w:hAnsi="Times New Roman"/>
        </w:rPr>
        <w:t>in resistance-</w:t>
      </w:r>
      <w:r w:rsidRPr="0065329A">
        <w:rPr>
          <w:rFonts w:ascii="Times New Roman" w:hAnsi="Times New Roman"/>
        </w:rPr>
        <w:t xml:space="preserve">trained men </w:t>
      </w:r>
      <w:r>
        <w:rPr>
          <w:rFonts w:ascii="Times New Roman" w:hAnsi="Times New Roman"/>
        </w:rPr>
        <w:t xml:space="preserve">when </w:t>
      </w:r>
      <w:r w:rsidRPr="0065329A">
        <w:rPr>
          <w:rFonts w:ascii="Times New Roman" w:hAnsi="Times New Roman"/>
        </w:rPr>
        <w:t xml:space="preserve">compared to sedentary men for their </w:t>
      </w:r>
      <w:r>
        <w:rPr>
          <w:rFonts w:ascii="Times New Roman" w:hAnsi="Times New Roman"/>
        </w:rPr>
        <w:t xml:space="preserve">respective </w:t>
      </w:r>
      <w:r w:rsidRPr="0065329A">
        <w:rPr>
          <w:rFonts w:ascii="Times New Roman" w:hAnsi="Times New Roman"/>
        </w:rPr>
        <w:t xml:space="preserve">age group. </w:t>
      </w:r>
    </w:p>
    <w:p w14:paraId="76EF71BE" w14:textId="6F45D99B" w:rsidR="00D13E24" w:rsidRPr="0065329A" w:rsidRDefault="00D13E24" w:rsidP="00D13E24">
      <w:pPr>
        <w:ind w:firstLine="720"/>
        <w:rPr>
          <w:rFonts w:ascii="Times New Roman" w:hAnsi="Times New Roman"/>
        </w:rPr>
      </w:pPr>
      <w:r>
        <w:rPr>
          <w:rFonts w:ascii="Times New Roman" w:hAnsi="Times New Roman"/>
        </w:rPr>
        <w:t xml:space="preserve">Another cross-sectional study sought to determine </w:t>
      </w:r>
      <w:r w:rsidRPr="0065329A">
        <w:rPr>
          <w:rFonts w:ascii="Times New Roman" w:hAnsi="Times New Roman"/>
        </w:rPr>
        <w:t xml:space="preserve">if resistance training impaired </w:t>
      </w:r>
      <w:r>
        <w:rPr>
          <w:rFonts w:ascii="Times New Roman" w:hAnsi="Times New Roman"/>
        </w:rPr>
        <w:t xml:space="preserve">arterial </w:t>
      </w:r>
      <w:r w:rsidRPr="0065329A">
        <w:rPr>
          <w:rFonts w:ascii="Times New Roman" w:hAnsi="Times New Roman"/>
        </w:rPr>
        <w:t>endothelial function</w:t>
      </w:r>
      <w:r>
        <w:rPr>
          <w:rFonts w:ascii="Times New Roman" w:hAnsi="Times New Roman"/>
        </w:rPr>
        <w:t xml:space="preserve"> </w:t>
      </w:r>
      <w:r w:rsidRPr="0065329A">
        <w:rPr>
          <w:rFonts w:ascii="Times New Roman" w:hAnsi="Times New Roman"/>
        </w:rPr>
        <w:fldChar w:fldCharType="begin">
          <w:fldData xml:space="preserve">PEVuZE5vdGU+PENpdGU+PEF1dGhvcj5LYXdhbm88L0F1dGhvcj48WWVhcj4yMDA4PC9ZZWFyPjxS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</w:fldData>
        </w:fldChar>
      </w:r>
      <w:r w:rsidR="0006559F">
        <w:rPr>
          <w:rFonts w:ascii="Times New Roman" w:hAnsi="Times New Roman"/>
        </w:rPr>
        <w:instrText xml:space="preserve"> ADDIN EN.CITE </w:instrText>
      </w:r>
      <w:r w:rsidR="0006559F">
        <w:rPr>
          <w:rFonts w:ascii="Times New Roman" w:hAnsi="Times New Roman"/>
        </w:rPr>
        <w:fldChar w:fldCharType="begin">
          <w:fldData xml:space="preserve">PEVuZE5vdGU+PENpdGU+PEF1dGhvcj5LYXdhbm88L0F1dGhvcj48WWVhcj4yMDA4PC9ZZWFyPjxS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</w:fldData>
        </w:fldChar>
      </w:r>
      <w:r w:rsidR="0006559F">
        <w:rPr>
          <w:rFonts w:ascii="Times New Roman" w:hAnsi="Times New Roman"/>
        </w:rPr>
        <w:instrText xml:space="preserve"> ADDIN EN.CITE.DATA </w:instrText>
      </w:r>
      <w:r w:rsidR="0006559F">
        <w:rPr>
          <w:rFonts w:ascii="Times New Roman" w:hAnsi="Times New Roman"/>
        </w:rPr>
      </w:r>
      <w:r w:rsidR="0006559F">
        <w:rPr>
          <w:rFonts w:ascii="Times New Roman" w:hAnsi="Times New Roman"/>
        </w:rPr>
        <w:fldChar w:fldCharType="end"/>
      </w:r>
      <w:r w:rsidRPr="0065329A">
        <w:rPr>
          <w:rFonts w:ascii="Times New Roman" w:hAnsi="Times New Roman"/>
        </w:rPr>
      </w:r>
      <w:r w:rsidRPr="0065329A">
        <w:rPr>
          <w:rFonts w:ascii="Times New Roman" w:hAnsi="Times New Roman"/>
        </w:rPr>
        <w:fldChar w:fldCharType="separate"/>
      </w:r>
      <w:r w:rsidR="004233E5">
        <w:rPr>
          <w:rFonts w:ascii="Times New Roman" w:hAnsi="Times New Roman"/>
          <w:noProof/>
        </w:rPr>
        <w:t>(</w:t>
      </w:r>
      <w:hyperlink w:anchor="_ENREF_42" w:tooltip="Kawano, 2008 #1014" w:history="1">
        <w:r w:rsidR="0006559F">
          <w:rPr>
            <w:rFonts w:ascii="Times New Roman" w:hAnsi="Times New Roman"/>
            <w:noProof/>
          </w:rPr>
          <w:t>42</w:t>
        </w:r>
      </w:hyperlink>
      <w:r w:rsidR="004233E5">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A cold </w:t>
      </w:r>
      <w:proofErr w:type="spellStart"/>
      <w:r w:rsidRPr="0065329A">
        <w:rPr>
          <w:rFonts w:ascii="Times New Roman" w:hAnsi="Times New Roman"/>
        </w:rPr>
        <w:t>pressor</w:t>
      </w:r>
      <w:proofErr w:type="spellEnd"/>
      <w:r w:rsidRPr="0065329A">
        <w:rPr>
          <w:rFonts w:ascii="Times New Roman" w:hAnsi="Times New Roman"/>
        </w:rPr>
        <w:t xml:space="preserve"> t</w:t>
      </w:r>
      <w:r w:rsidR="00BB1D07">
        <w:rPr>
          <w:rFonts w:ascii="Times New Roman" w:hAnsi="Times New Roman"/>
        </w:rPr>
        <w:t>est was performed in resistance-</w:t>
      </w:r>
      <w:r w:rsidRPr="0065329A">
        <w:rPr>
          <w:rFonts w:ascii="Times New Roman" w:hAnsi="Times New Roman"/>
        </w:rPr>
        <w:t>trained men rangi</w:t>
      </w:r>
      <w:r w:rsidR="00997011">
        <w:rPr>
          <w:rFonts w:ascii="Times New Roman" w:hAnsi="Times New Roman"/>
        </w:rPr>
        <w:t xml:space="preserve">ng from the ages of 28-49 years.  </w:t>
      </w:r>
      <w:r w:rsidR="00BB1D07">
        <w:rPr>
          <w:rFonts w:ascii="Times New Roman" w:hAnsi="Times New Roman"/>
        </w:rPr>
        <w:t>Resistance-</w:t>
      </w:r>
      <w:r w:rsidRPr="0065329A">
        <w:rPr>
          <w:rFonts w:ascii="Times New Roman" w:hAnsi="Times New Roman"/>
        </w:rPr>
        <w:t>trained men had performed vigorous resistance training for greater than 10 years with no concurrent aero</w:t>
      </w:r>
      <w:r>
        <w:rPr>
          <w:rFonts w:ascii="Times New Roman" w:hAnsi="Times New Roman"/>
        </w:rPr>
        <w:t>bic training per</w:t>
      </w:r>
      <w:r w:rsidRPr="00BF2906">
        <w:rPr>
          <w:rFonts w:ascii="Times New Roman" w:hAnsi="Times New Roman"/>
        </w:rPr>
        <w:t>formed.  Resistance trained men had significantly higher brachial and carotid blood pressures and carotid arterial compliance was significantly lower</w:t>
      </w:r>
      <w:r>
        <w:rPr>
          <w:rFonts w:ascii="Times New Roman" w:hAnsi="Times New Roman"/>
        </w:rPr>
        <w:t xml:space="preserve"> than the control group</w:t>
      </w:r>
      <w:r w:rsidRPr="00BF2906">
        <w:rPr>
          <w:rFonts w:ascii="Times New Roman" w:hAnsi="Times New Roman"/>
        </w:rPr>
        <w:t xml:space="preserve">. Furthermore, </w:t>
      </w:r>
      <w:r w:rsidR="005A106F" w:rsidRPr="0065329A">
        <w:rPr>
          <w:rFonts w:ascii="Times New Roman" w:hAnsi="Times New Roman"/>
        </w:rPr>
        <w:t>β</w:t>
      </w:r>
      <w:r w:rsidRPr="00BF2906">
        <w:rPr>
          <w:rFonts w:ascii="Times New Roman" w:hAnsi="Times New Roman"/>
        </w:rPr>
        <w:t>-sti</w:t>
      </w:r>
      <w:r>
        <w:rPr>
          <w:rFonts w:ascii="Times New Roman" w:hAnsi="Times New Roman"/>
        </w:rPr>
        <w:t xml:space="preserve">ffness </w:t>
      </w:r>
      <w:r w:rsidR="00997011">
        <w:rPr>
          <w:rFonts w:ascii="Times New Roman" w:hAnsi="Times New Roman"/>
        </w:rPr>
        <w:t xml:space="preserve">index </w:t>
      </w:r>
      <w:r>
        <w:rPr>
          <w:rFonts w:ascii="Times New Roman" w:hAnsi="Times New Roman"/>
        </w:rPr>
        <w:t>was signifi</w:t>
      </w:r>
      <w:r w:rsidR="00BB1D07">
        <w:rPr>
          <w:rFonts w:ascii="Times New Roman" w:hAnsi="Times New Roman"/>
        </w:rPr>
        <w:t>cantly higher in the resistance-</w:t>
      </w:r>
      <w:r>
        <w:rPr>
          <w:rFonts w:ascii="Times New Roman" w:hAnsi="Times New Roman"/>
        </w:rPr>
        <w:t xml:space="preserve">trained men </w:t>
      </w:r>
      <w:r w:rsidRPr="00BF2906">
        <w:rPr>
          <w:rFonts w:ascii="Times New Roman" w:hAnsi="Times New Roman"/>
        </w:rPr>
        <w:t xml:space="preserve">but after adjusting for mean arterial pressure, the differences were no longer statistically significant. </w:t>
      </w:r>
      <w:r w:rsidR="00113D61">
        <w:rPr>
          <w:rFonts w:ascii="Times New Roman" w:hAnsi="Times New Roman"/>
        </w:rPr>
        <w:t xml:space="preserve"> </w:t>
      </w:r>
      <w:r w:rsidRPr="00BF2906">
        <w:rPr>
          <w:rFonts w:ascii="Times New Roman" w:hAnsi="Times New Roman"/>
        </w:rPr>
        <w:t xml:space="preserve">The change in carotid arterial diameter during the cold </w:t>
      </w:r>
      <w:proofErr w:type="spellStart"/>
      <w:r w:rsidRPr="00BF2906">
        <w:rPr>
          <w:rFonts w:ascii="Times New Roman" w:hAnsi="Times New Roman"/>
        </w:rPr>
        <w:t>pressor</w:t>
      </w:r>
      <w:proofErr w:type="spellEnd"/>
      <w:r w:rsidRPr="00BF2906">
        <w:rPr>
          <w:rFonts w:ascii="Times New Roman" w:hAnsi="Times New Roman"/>
        </w:rPr>
        <w:t xml:space="preserve"> test </w:t>
      </w:r>
      <w:r w:rsidR="00BB1D07">
        <w:rPr>
          <w:rFonts w:ascii="Times New Roman" w:hAnsi="Times New Roman"/>
        </w:rPr>
        <w:t>did not differ significantly</w:t>
      </w:r>
      <w:r w:rsidRPr="00BF2906">
        <w:rPr>
          <w:rFonts w:ascii="Times New Roman" w:hAnsi="Times New Roman"/>
        </w:rPr>
        <w:t xml:space="preserve"> between groups</w:t>
      </w:r>
      <w:r w:rsidR="00BB1D07">
        <w:rPr>
          <w:rFonts w:ascii="Times New Roman" w:hAnsi="Times New Roman"/>
        </w:rPr>
        <w:t>,</w:t>
      </w:r>
      <w:r w:rsidRPr="00BF2906">
        <w:rPr>
          <w:rFonts w:ascii="Times New Roman" w:hAnsi="Times New Roman"/>
        </w:rPr>
        <w:t xml:space="preserve"> indicating that endothelial function </w:t>
      </w:r>
      <w:r w:rsidR="00BB1D07">
        <w:rPr>
          <w:rFonts w:ascii="Times New Roman" w:hAnsi="Times New Roman"/>
        </w:rPr>
        <w:t>was</w:t>
      </w:r>
      <w:r w:rsidRPr="00BF2906">
        <w:rPr>
          <w:rFonts w:ascii="Times New Roman" w:hAnsi="Times New Roman"/>
        </w:rPr>
        <w:t xml:space="preserve"> not impaired </w:t>
      </w:r>
      <w:r w:rsidR="00BB1D07">
        <w:rPr>
          <w:rFonts w:ascii="Times New Roman" w:hAnsi="Times New Roman"/>
        </w:rPr>
        <w:t xml:space="preserve">relative </w:t>
      </w:r>
      <w:r w:rsidRPr="00BF2906">
        <w:rPr>
          <w:rFonts w:ascii="Times New Roman" w:hAnsi="Times New Roman"/>
        </w:rPr>
        <w:t>to sympathetic activity in resistance-trained men.  Also, carotid artery diameter and intima-media thickness were not different between groups.</w:t>
      </w:r>
      <w:r w:rsidRPr="0065329A">
        <w:rPr>
          <w:rFonts w:ascii="Times New Roman" w:hAnsi="Times New Roman"/>
        </w:rPr>
        <w:t xml:space="preserve"> </w:t>
      </w:r>
      <w:r w:rsidR="00113D61">
        <w:rPr>
          <w:rFonts w:ascii="Times New Roman" w:hAnsi="Times New Roman"/>
        </w:rPr>
        <w:t xml:space="preserve"> </w:t>
      </w:r>
      <w:r>
        <w:rPr>
          <w:rFonts w:ascii="Times New Roman" w:hAnsi="Times New Roman"/>
        </w:rPr>
        <w:t>Therefore, the lower ar</w:t>
      </w:r>
      <w:r w:rsidR="00BB1D07">
        <w:rPr>
          <w:rFonts w:ascii="Times New Roman" w:hAnsi="Times New Roman"/>
        </w:rPr>
        <w:t>terial compliance in resistance-</w:t>
      </w:r>
      <w:r>
        <w:rPr>
          <w:rFonts w:ascii="Times New Roman" w:hAnsi="Times New Roman"/>
        </w:rPr>
        <w:t xml:space="preserve">trained men could not be explained by differences in endothelial function or carotid artery diameter.  Hence, any differences between the groups may more likely be due to changes in the elastic and collagen components. </w:t>
      </w:r>
    </w:p>
    <w:p w14:paraId="5AEB7FEE" w14:textId="77777777" w:rsidR="00D13E24" w:rsidRDefault="00D13E24" w:rsidP="00D13E24">
      <w:pPr>
        <w:pStyle w:val="Heading3"/>
      </w:pPr>
      <w:bookmarkStart w:id="26" w:name="_Toc384895226"/>
      <w:r>
        <w:t>Chronic Studies</w:t>
      </w:r>
      <w:bookmarkEnd w:id="26"/>
    </w:p>
    <w:p w14:paraId="1797BBAF" w14:textId="25E721E7" w:rsidR="00D13E24" w:rsidRPr="00B37108" w:rsidRDefault="00BB1D07" w:rsidP="00D13E24">
      <w:pPr>
        <w:ind w:firstLine="720"/>
        <w:rPr>
          <w:rFonts w:ascii="Times New Roman" w:hAnsi="Times New Roman"/>
        </w:rPr>
      </w:pPr>
      <w:r>
        <w:rPr>
          <w:rFonts w:ascii="Times New Roman" w:hAnsi="Times New Roman"/>
        </w:rPr>
        <w:t>Cross-sectional data limit</w:t>
      </w:r>
      <w:r w:rsidR="00D13E24">
        <w:rPr>
          <w:rFonts w:ascii="Times New Roman" w:hAnsi="Times New Roman"/>
        </w:rPr>
        <w:t xml:space="preserve"> our conclusions due to numerous uncontrolled factors.  However, chronic resistance training enables researchers to investigate how the cardiovascular system will respond to multiple training sessions while controlling for </w:t>
      </w:r>
      <w:r w:rsidR="00D13E24">
        <w:rPr>
          <w:rFonts w:ascii="Times New Roman" w:hAnsi="Times New Roman"/>
        </w:rPr>
        <w:lastRenderedPageBreak/>
        <w:t>many other factors.  When investigating how resistance training chronically affects the cardiovascular system</w:t>
      </w:r>
      <w:r>
        <w:rPr>
          <w:rFonts w:ascii="Times New Roman" w:hAnsi="Times New Roman"/>
        </w:rPr>
        <w:t>,</w:t>
      </w:r>
      <w:r w:rsidR="00D13E24">
        <w:rPr>
          <w:rFonts w:ascii="Times New Roman" w:hAnsi="Times New Roman"/>
        </w:rPr>
        <w:t xml:space="preserve"> varying results are reported.  Differences in the studies investigating this include the type of measurement devices (ultrasonography vs. </w:t>
      </w:r>
      <w:proofErr w:type="spellStart"/>
      <w:r w:rsidR="00D13E24">
        <w:rPr>
          <w:rFonts w:ascii="Times New Roman" w:hAnsi="Times New Roman"/>
        </w:rPr>
        <w:t>applanation</w:t>
      </w:r>
      <w:proofErr w:type="spellEnd"/>
      <w:r w:rsidR="00D13E24">
        <w:rPr>
          <w:rFonts w:ascii="Times New Roman" w:hAnsi="Times New Roman"/>
        </w:rPr>
        <w:t xml:space="preserve"> tonometry), resistance training protocols, age, gender and duration of training.  The number of weeks trained ranges from 4 weeks to 4 months.  Two studies that trained young men for 4 months with either moderate (50% 1</w:t>
      </w:r>
      <w:r w:rsidR="00AD40C3">
        <w:rPr>
          <w:rFonts w:ascii="Times New Roman" w:hAnsi="Times New Roman"/>
        </w:rPr>
        <w:t>-</w:t>
      </w:r>
      <w:r w:rsidR="00D13E24">
        <w:rPr>
          <w:rFonts w:ascii="Times New Roman" w:hAnsi="Times New Roman"/>
        </w:rPr>
        <w:t>RM) or high intensity (80% 1</w:t>
      </w:r>
      <w:r w:rsidR="00AD40C3">
        <w:rPr>
          <w:rFonts w:ascii="Times New Roman" w:hAnsi="Times New Roman"/>
        </w:rPr>
        <w:t>-</w:t>
      </w:r>
      <w:r w:rsidR="00D13E24">
        <w:rPr>
          <w:rFonts w:ascii="Times New Roman" w:hAnsi="Times New Roman"/>
        </w:rPr>
        <w:t xml:space="preserve">RM) whole body resistance training indicated that arterial stiffness was significantly elevated or that arterial compliance was significantly decreased </w:t>
      </w:r>
      <w:r w:rsidR="00D13E24">
        <w:rPr>
          <w:rFonts w:ascii="Times New Roman" w:hAnsi="Times New Roman"/>
        </w:rPr>
        <w:fldChar w:fldCharType="begin">
          <w:fldData xml:space="preserve">PEVuZE5vdGU+PENpdGU+PEF1dGhvcj5LYXdhbm88L0F1dGhvcj48WWVhcj4yMDA2PC9ZZWFyPjxS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==
</w:fldData>
        </w:fldChar>
      </w:r>
      <w:r w:rsidR="0006559F">
        <w:rPr>
          <w:rFonts w:ascii="Times New Roman" w:hAnsi="Times New Roman"/>
        </w:rPr>
        <w:instrText xml:space="preserve"> ADDIN EN.CITE </w:instrText>
      </w:r>
      <w:r w:rsidR="0006559F">
        <w:rPr>
          <w:rFonts w:ascii="Times New Roman" w:hAnsi="Times New Roman"/>
        </w:rPr>
        <w:fldChar w:fldCharType="begin">
          <w:fldData xml:space="preserve">PEVuZE5vdGU+PENpdGU+PEF1dGhvcj5LYXdhbm88L0F1dGhvcj48WWVhcj4yMDA2PC9ZZWFyPjxS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==
</w:fldData>
        </w:fldChar>
      </w:r>
      <w:r w:rsidR="0006559F">
        <w:rPr>
          <w:rFonts w:ascii="Times New Roman" w:hAnsi="Times New Roman"/>
        </w:rPr>
        <w:instrText xml:space="preserve"> ADDIN EN.CITE.DATA </w:instrText>
      </w:r>
      <w:r w:rsidR="0006559F">
        <w:rPr>
          <w:rFonts w:ascii="Times New Roman" w:hAnsi="Times New Roman"/>
        </w:rPr>
      </w:r>
      <w:r w:rsidR="0006559F">
        <w:rPr>
          <w:rFonts w:ascii="Times New Roman" w:hAnsi="Times New Roman"/>
        </w:rPr>
        <w:fldChar w:fldCharType="end"/>
      </w:r>
      <w:r w:rsidR="00D13E24">
        <w:rPr>
          <w:rFonts w:ascii="Times New Roman" w:hAnsi="Times New Roman"/>
        </w:rPr>
      </w:r>
      <w:r w:rsidR="00D13E24">
        <w:rPr>
          <w:rFonts w:ascii="Times New Roman" w:hAnsi="Times New Roman"/>
        </w:rPr>
        <w:fldChar w:fldCharType="separate"/>
      </w:r>
      <w:r w:rsidR="004233E5">
        <w:rPr>
          <w:rFonts w:ascii="Times New Roman" w:hAnsi="Times New Roman"/>
          <w:noProof/>
        </w:rPr>
        <w:t>(</w:t>
      </w:r>
      <w:hyperlink w:anchor="_ENREF_41" w:tooltip="Kawano, 2006 #1101" w:history="1">
        <w:r w:rsidR="0006559F">
          <w:rPr>
            <w:rFonts w:ascii="Times New Roman" w:hAnsi="Times New Roman"/>
            <w:noProof/>
          </w:rPr>
          <w:t>41</w:t>
        </w:r>
      </w:hyperlink>
      <w:r w:rsidR="004233E5">
        <w:rPr>
          <w:rFonts w:ascii="Times New Roman" w:hAnsi="Times New Roman"/>
          <w:noProof/>
        </w:rPr>
        <w:t xml:space="preserve">, </w:t>
      </w:r>
      <w:hyperlink w:anchor="_ENREF_62" w:tooltip="Miyachi, 2004 #912" w:history="1">
        <w:r w:rsidR="0006559F">
          <w:rPr>
            <w:rFonts w:ascii="Times New Roman" w:hAnsi="Times New Roman"/>
            <w:noProof/>
          </w:rPr>
          <w:t>62</w:t>
        </w:r>
      </w:hyperlink>
      <w:r w:rsidR="004233E5">
        <w:rPr>
          <w:rFonts w:ascii="Times New Roman" w:hAnsi="Times New Roman"/>
          <w:noProof/>
        </w:rPr>
        <w:t>)</w:t>
      </w:r>
      <w:r w:rsidR="00D13E24">
        <w:rPr>
          <w:rFonts w:ascii="Times New Roman" w:hAnsi="Times New Roman"/>
        </w:rPr>
        <w:fldChar w:fldCharType="end"/>
      </w:r>
      <w:r w:rsidR="00D13E24">
        <w:rPr>
          <w:rFonts w:ascii="Times New Roman" w:hAnsi="Times New Roman"/>
        </w:rPr>
        <w:t xml:space="preserve">.  </w:t>
      </w:r>
      <w:hyperlink w:anchor="_ENREF_42" w:tooltip="Miyachi, 2004 #912" w:history="1"/>
      <w:r w:rsidR="00D13E24">
        <w:rPr>
          <w:rFonts w:ascii="Times New Roman" w:hAnsi="Times New Roman"/>
        </w:rPr>
        <w:t xml:space="preserve">One study by Cortez-copper et al. </w:t>
      </w:r>
      <w:r w:rsidR="00D13E24">
        <w:rPr>
          <w:rFonts w:ascii="Times New Roman" w:hAnsi="Times New Roman"/>
        </w:rPr>
        <w:fldChar w:fldCharType="begin">
          <w:fldData xml:space="preserve">PEVuZE5vdGU+PENpdGU+PEF1dGhvcj5Db3J0ZXotQ29vcGVyPC9BdXRob3I+PFllYXI+MjAwNTwv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</w:fldData>
        </w:fldChar>
      </w:r>
      <w:r w:rsidR="0006559F">
        <w:rPr>
          <w:rFonts w:ascii="Times New Roman" w:hAnsi="Times New Roman"/>
        </w:rPr>
        <w:instrText xml:space="preserve"> ADDIN EN.CITE </w:instrText>
      </w:r>
      <w:r w:rsidR="0006559F">
        <w:rPr>
          <w:rFonts w:ascii="Times New Roman" w:hAnsi="Times New Roman"/>
        </w:rPr>
        <w:fldChar w:fldCharType="begin">
          <w:fldData xml:space="preserve">PEVuZE5vdGU+PENpdGU+PEF1dGhvcj5Db3J0ZXotQ29vcGVyPC9BdXRob3I+PFllYXI+MjAwNTwv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</w:fldData>
        </w:fldChar>
      </w:r>
      <w:r w:rsidR="0006559F">
        <w:rPr>
          <w:rFonts w:ascii="Times New Roman" w:hAnsi="Times New Roman"/>
        </w:rPr>
        <w:instrText xml:space="preserve"> ADDIN EN.CITE.DATA </w:instrText>
      </w:r>
      <w:r w:rsidR="0006559F">
        <w:rPr>
          <w:rFonts w:ascii="Times New Roman" w:hAnsi="Times New Roman"/>
        </w:rPr>
      </w:r>
      <w:r w:rsidR="0006559F">
        <w:rPr>
          <w:rFonts w:ascii="Times New Roman" w:hAnsi="Times New Roman"/>
        </w:rPr>
        <w:fldChar w:fldCharType="end"/>
      </w:r>
      <w:r w:rsidR="00D13E24">
        <w:rPr>
          <w:rFonts w:ascii="Times New Roman" w:hAnsi="Times New Roman"/>
        </w:rPr>
      </w:r>
      <w:r w:rsidR="00D13E24">
        <w:rPr>
          <w:rFonts w:ascii="Times New Roman" w:hAnsi="Times New Roman"/>
        </w:rPr>
        <w:fldChar w:fldCharType="separate"/>
      </w:r>
      <w:r w:rsidR="001038C2">
        <w:rPr>
          <w:rFonts w:ascii="Times New Roman" w:hAnsi="Times New Roman"/>
          <w:noProof/>
        </w:rPr>
        <w:t>(</w:t>
      </w:r>
      <w:hyperlink w:anchor="_ENREF_22" w:tooltip="Cortez-Cooper, 2005 #914" w:history="1">
        <w:r w:rsidR="0006559F">
          <w:rPr>
            <w:rFonts w:ascii="Times New Roman" w:hAnsi="Times New Roman"/>
            <w:noProof/>
          </w:rPr>
          <w:t>22</w:t>
        </w:r>
      </w:hyperlink>
      <w:r w:rsidR="001038C2">
        <w:rPr>
          <w:rFonts w:ascii="Times New Roman" w:hAnsi="Times New Roman"/>
          <w:noProof/>
        </w:rPr>
        <w:t>)</w:t>
      </w:r>
      <w:r w:rsidR="00D13E24">
        <w:rPr>
          <w:rFonts w:ascii="Times New Roman" w:hAnsi="Times New Roman"/>
        </w:rPr>
        <w:fldChar w:fldCharType="end"/>
      </w:r>
      <w:r w:rsidR="00D13E24">
        <w:rPr>
          <w:rFonts w:ascii="Times New Roman" w:hAnsi="Times New Roman"/>
        </w:rPr>
        <w:t xml:space="preserve"> observed that</w:t>
      </w:r>
      <w:r>
        <w:rPr>
          <w:rFonts w:ascii="Times New Roman" w:hAnsi="Times New Roman"/>
        </w:rPr>
        <w:t>,</w:t>
      </w:r>
      <w:r w:rsidR="00D13E24">
        <w:rPr>
          <w:rFonts w:ascii="Times New Roman" w:hAnsi="Times New Roman"/>
        </w:rPr>
        <w:t xml:space="preserve"> after 11 weeks of resistance training using sets with low reps and high weight</w:t>
      </w:r>
      <w:r>
        <w:rPr>
          <w:rFonts w:ascii="Times New Roman" w:hAnsi="Times New Roman"/>
        </w:rPr>
        <w:t xml:space="preserve">, </w:t>
      </w:r>
      <w:r w:rsidR="00D13E24">
        <w:rPr>
          <w:rFonts w:ascii="Times New Roman" w:hAnsi="Times New Roman"/>
        </w:rPr>
        <w:t>central arterial stiffness</w:t>
      </w:r>
      <w:r w:rsidR="00D13E24" w:rsidRPr="00BF2906">
        <w:rPr>
          <w:rFonts w:ascii="Times New Roman" w:hAnsi="Times New Roman"/>
        </w:rPr>
        <w:t xml:space="preserve"> </w:t>
      </w:r>
      <w:r w:rsidR="00D13E24">
        <w:rPr>
          <w:rFonts w:ascii="Times New Roman" w:hAnsi="Times New Roman"/>
        </w:rPr>
        <w:t xml:space="preserve">significantly increased in young women but peripheral arterial stiffness did not.  Unfortunately, it cannot be concluded from this study that resistance training actually caused this increase because central arterial stiffness was significantly elevated in the control group to levels that were higher than </w:t>
      </w:r>
      <w:r w:rsidR="00174DA5">
        <w:rPr>
          <w:rFonts w:ascii="Times New Roman" w:hAnsi="Times New Roman"/>
        </w:rPr>
        <w:t xml:space="preserve">in </w:t>
      </w:r>
      <w:r w:rsidR="00D13E24">
        <w:rPr>
          <w:rFonts w:ascii="Times New Roman" w:hAnsi="Times New Roman"/>
        </w:rPr>
        <w:t xml:space="preserve">the resistance training group after 11 weeks.  Another study reported that </w:t>
      </w:r>
      <w:r w:rsidR="00D13E24" w:rsidRPr="0065329A">
        <w:rPr>
          <w:rFonts w:ascii="Times New Roman" w:hAnsi="Times New Roman"/>
        </w:rPr>
        <w:t xml:space="preserve">central </w:t>
      </w:r>
      <w:r w:rsidR="00F04A49">
        <w:rPr>
          <w:rFonts w:ascii="Times New Roman" w:hAnsi="Times New Roman"/>
        </w:rPr>
        <w:t>PWV</w:t>
      </w:r>
      <w:r w:rsidR="00D13E24">
        <w:rPr>
          <w:rFonts w:ascii="Times New Roman" w:hAnsi="Times New Roman"/>
        </w:rPr>
        <w:t xml:space="preserve"> increased </w:t>
      </w:r>
      <w:r w:rsidR="00D13E24" w:rsidRPr="0065329A">
        <w:rPr>
          <w:rFonts w:ascii="Times New Roman" w:hAnsi="Times New Roman"/>
        </w:rPr>
        <w:t>fro</w:t>
      </w:r>
      <w:r w:rsidR="00D13E24">
        <w:rPr>
          <w:rFonts w:ascii="Times New Roman" w:hAnsi="Times New Roman"/>
        </w:rPr>
        <w:t xml:space="preserve">m 11.0 m/s to 12.7 m/s (14.5%) and that </w:t>
      </w:r>
      <w:r w:rsidR="00D13E24" w:rsidRPr="0065329A">
        <w:rPr>
          <w:rFonts w:ascii="Times New Roman" w:hAnsi="Times New Roman"/>
        </w:rPr>
        <w:t>peripheral PWV increased from 11.5 m/s to 12.5 m/s (8.7%)</w:t>
      </w:r>
      <w:r w:rsidR="00D13E24">
        <w:rPr>
          <w:rFonts w:ascii="Times New Roman" w:hAnsi="Times New Roman"/>
        </w:rPr>
        <w:t xml:space="preserve"> in pre-hypertensive women (~47 years) after 4 weeks of resistance training </w:t>
      </w:r>
      <w:r w:rsidR="00D13E24">
        <w:rPr>
          <w:rFonts w:ascii="Times New Roman" w:hAnsi="Times New Roman"/>
        </w:rPr>
        <w:fldChar w:fldCharType="begin">
          <w:fldData xml:space="preserve">PEVuZE5vdGU+PENpdGU+PEF1dGhvcj5Db2xsaWVyPC9BdXRob3I+PFllYXI+MjAwODwvWWVhcj48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</w:fldData>
        </w:fldChar>
      </w:r>
      <w:r w:rsidR="0006559F">
        <w:rPr>
          <w:rFonts w:ascii="Times New Roman" w:hAnsi="Times New Roman"/>
        </w:rPr>
        <w:instrText xml:space="preserve"> ADDIN EN.CITE </w:instrText>
      </w:r>
      <w:r w:rsidR="0006559F">
        <w:rPr>
          <w:rFonts w:ascii="Times New Roman" w:hAnsi="Times New Roman"/>
        </w:rPr>
        <w:fldChar w:fldCharType="begin">
          <w:fldData xml:space="preserve">PEVuZE5vdGU+PENpdGU+PEF1dGhvcj5Db2xsaWVyPC9BdXRob3I+PFllYXI+MjAwODwvWWVhcj48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</w:fldData>
        </w:fldChar>
      </w:r>
      <w:r w:rsidR="0006559F">
        <w:rPr>
          <w:rFonts w:ascii="Times New Roman" w:hAnsi="Times New Roman"/>
        </w:rPr>
        <w:instrText xml:space="preserve"> ADDIN EN.CITE.DATA </w:instrText>
      </w:r>
      <w:r w:rsidR="0006559F">
        <w:rPr>
          <w:rFonts w:ascii="Times New Roman" w:hAnsi="Times New Roman"/>
        </w:rPr>
      </w:r>
      <w:r w:rsidR="0006559F">
        <w:rPr>
          <w:rFonts w:ascii="Times New Roman" w:hAnsi="Times New Roman"/>
        </w:rPr>
        <w:fldChar w:fldCharType="end"/>
      </w:r>
      <w:r w:rsidR="00D13E24">
        <w:rPr>
          <w:rFonts w:ascii="Times New Roman" w:hAnsi="Times New Roman"/>
        </w:rPr>
      </w:r>
      <w:r w:rsidR="00D13E24">
        <w:rPr>
          <w:rFonts w:ascii="Times New Roman" w:hAnsi="Times New Roman"/>
        </w:rPr>
        <w:fldChar w:fldCharType="separate"/>
      </w:r>
      <w:r w:rsidR="001038C2">
        <w:rPr>
          <w:rFonts w:ascii="Times New Roman" w:hAnsi="Times New Roman"/>
          <w:noProof/>
        </w:rPr>
        <w:t>(</w:t>
      </w:r>
      <w:hyperlink w:anchor="_ENREF_20" w:tooltip="Collier, 2008 #1080" w:history="1">
        <w:r w:rsidR="0006559F">
          <w:rPr>
            <w:rFonts w:ascii="Times New Roman" w:hAnsi="Times New Roman"/>
            <w:noProof/>
          </w:rPr>
          <w:t>20</w:t>
        </w:r>
      </w:hyperlink>
      <w:r w:rsidR="001038C2">
        <w:rPr>
          <w:rFonts w:ascii="Times New Roman" w:hAnsi="Times New Roman"/>
          <w:noProof/>
        </w:rPr>
        <w:t>)</w:t>
      </w:r>
      <w:r w:rsidR="00D13E24">
        <w:rPr>
          <w:rFonts w:ascii="Times New Roman" w:hAnsi="Times New Roman"/>
        </w:rPr>
        <w:fldChar w:fldCharType="end"/>
      </w:r>
      <w:r w:rsidR="00D13E24" w:rsidRPr="0065329A">
        <w:rPr>
          <w:rFonts w:ascii="Times New Roman" w:hAnsi="Times New Roman"/>
        </w:rPr>
        <w:t>.</w:t>
      </w:r>
      <w:r w:rsidR="00D13E24">
        <w:rPr>
          <w:rFonts w:ascii="Times New Roman" w:hAnsi="Times New Roman"/>
        </w:rPr>
        <w:t xml:space="preserve">  These studies suggest that arterial stiffness may increase in younger men and women and pre-hypertensive women who perform resistance training. </w:t>
      </w:r>
    </w:p>
    <w:p w14:paraId="3307E378" w14:textId="51322FD7" w:rsidR="00D13E24" w:rsidRDefault="00D13E24" w:rsidP="00D13E24">
      <w:pPr>
        <w:rPr>
          <w:rFonts w:ascii="Times New Roman" w:hAnsi="Times New Roman"/>
        </w:rPr>
      </w:pPr>
      <w:r>
        <w:rPr>
          <w:rFonts w:ascii="Times New Roman" w:hAnsi="Times New Roman"/>
        </w:rPr>
        <w:tab/>
        <w:t xml:space="preserve">On other hand, multiple studies suggest that resistance training may not have a negative impact on the cardiovascular system.  </w:t>
      </w:r>
      <w:proofErr w:type="spellStart"/>
      <w:r>
        <w:rPr>
          <w:rFonts w:ascii="Times New Roman" w:hAnsi="Times New Roman"/>
        </w:rPr>
        <w:t>Rakobowchuk</w:t>
      </w:r>
      <w:proofErr w:type="spellEnd"/>
      <w:r>
        <w:rPr>
          <w:rFonts w:ascii="Times New Roman" w:hAnsi="Times New Roman"/>
        </w:rPr>
        <w:t xml:space="preserve"> et al.</w:t>
      </w:r>
      <w:r w:rsidR="00997011">
        <w:rPr>
          <w:rFonts w:ascii="Times New Roman" w:hAnsi="Times New Roman"/>
        </w:rPr>
        <w:t xml:space="preserve"> </w:t>
      </w:r>
      <w:r>
        <w:rPr>
          <w:rFonts w:ascii="Times New Roman" w:hAnsi="Times New Roman"/>
        </w:rPr>
        <w:fldChar w:fldCharType="begin"/>
      </w:r>
      <w:r w:rsidR="0006559F">
        <w:rPr>
          <w:rFonts w:ascii="Times New Roman" w:hAnsi="Times New Roman"/>
        </w:rPr>
        <w:instrText xml:space="preserve"> ADDIN EN.CITE &lt;EndNote&gt;&lt;Cite&gt;&lt;Author&gt;Rakobowchuk&lt;/Author&gt;&lt;Year&gt;2005&lt;/Year&gt;&lt;RecNum&gt;919&lt;/RecNum&gt;&lt;DisplayText&gt;(75)&lt;/DisplayText&gt;&lt;record&gt;&lt;rec-number&gt;919&lt;/rec-number&gt;&lt;foreign-keys&gt;&lt;key app="EN" db-id="9taftpax9vfxfdea9dc5tway5xw0esd299ed"&gt;919&lt;/key&gt;&lt;/foreign-keys&gt;&lt;ref-type name="Journal Article"&gt;17&lt;/ref-type&gt;&lt;contributors&gt;&lt;authors&gt;&lt;author&gt;Rakobowchuk, M.&lt;/author&gt;&lt;author&gt;McGowan, C. L.&lt;/author&gt;&lt;author&gt;de Groot, P. C.&lt;/author&gt;&lt;author&gt;Bruinsma, D.&lt;/author&gt;&lt;author&gt;Hartman, J. W.&lt;/author&gt;&lt;author&gt;Phillips, S. M.&lt;/author&gt;&lt;author&gt;MacDonald, M. J.&lt;/author&gt;&lt;/authors&gt;&lt;/contributors&gt;&lt;auth-address&gt;Department of Kinesiology, McMaster University, Hamilton, Ontario, L8S 4K1, Canada .&lt;/auth-address&gt;&lt;titles&gt;&lt;title&gt;Effect of whole body resistance training on arterial compliance in young men&lt;/title&gt;&lt;secondary-title&gt;Exp. Physiol&lt;/secondary-title&gt;&lt;/titles&gt;&lt;periodical&gt;&lt;full-title&gt;Exp. Physiol&lt;/full-title&gt;&lt;/periodical&gt;&lt;pages&gt;645-51&lt;/pages&gt;&lt;volume&gt;90&lt;/volume&gt;&lt;number&gt;4&lt;/number&gt;&lt;edition&gt;2005/04/26&lt;/edition&gt;&lt;keywords&gt;&lt;keyword&gt;Adult&lt;/keyword&gt;&lt;keyword&gt;Algorithms&lt;/keyword&gt;&lt;keyword&gt;Arteries/*physiology&lt;/keyword&gt;&lt;keyword&gt;Blood Pressure/physiology&lt;/keyword&gt;&lt;keyword&gt;Body Composition/physiology&lt;/keyword&gt;&lt;keyword&gt;Carotid Arteries/physiology&lt;/keyword&gt;&lt;keyword&gt;Compliance&lt;/keyword&gt;&lt;keyword&gt;Hemodynamics/physiology&lt;/keyword&gt;&lt;keyword&gt;Humans&lt;/keyword&gt;&lt;keyword&gt;Male&lt;/keyword&gt;&lt;keyword&gt;Muscle Tonus/physiology&lt;/keyword&gt;&lt;keyword&gt;Muscle, Smooth, Vascular/physiology&lt;/keyword&gt;&lt;keyword&gt;Physical Fitness/*physiology&lt;/keyword&gt;&lt;keyword&gt;Weight Lifting/*physiology&lt;/keyword&gt;&lt;/keywords&gt;&lt;dates&gt;&lt;year&gt;2005&lt;/year&gt;&lt;pub-dates&gt;&lt;date&gt;Jul&lt;/date&gt;&lt;/pub-dates&gt;&lt;/dates&gt;&lt;isbn&gt;0958-0670 (Print)&amp;#xD;0958-0670 (Linking)&lt;/isbn&gt;&lt;accession-num&gt;15849230&lt;/accession-num&gt;&lt;work-type&gt;Clinical Trial&amp;#xD;Research Support, Non-U.S. Gov&amp;apos;t&lt;/work-type&gt;&lt;urls&gt;&lt;related-urls&gt;&lt;url&gt;http://www.ncbi.nlm.nih.gov/pubmed/15849230&lt;/url&gt;&lt;/related-urls&gt;&lt;/urls&gt;&lt;electronic-resource-num&gt;10.1113/expphysiol.2004.029504&lt;/electronic-resource-num&gt;&lt;language&gt;eng&lt;/language&gt;&lt;/record&gt;&lt;/Cite&gt;&lt;/EndNote&gt;</w:instrText>
      </w:r>
      <w:r>
        <w:rPr>
          <w:rFonts w:ascii="Times New Roman" w:hAnsi="Times New Roman"/>
        </w:rPr>
        <w:fldChar w:fldCharType="separate"/>
      </w:r>
      <w:r w:rsidR="004233E5">
        <w:rPr>
          <w:rFonts w:ascii="Times New Roman" w:hAnsi="Times New Roman"/>
          <w:noProof/>
        </w:rPr>
        <w:t>(</w:t>
      </w:r>
      <w:hyperlink w:anchor="_ENREF_75" w:tooltip="Rakobowchuk, 2005 #919" w:history="1">
        <w:r w:rsidR="0006559F">
          <w:rPr>
            <w:rFonts w:ascii="Times New Roman" w:hAnsi="Times New Roman"/>
            <w:noProof/>
          </w:rPr>
          <w:t>75</w:t>
        </w:r>
      </w:hyperlink>
      <w:r w:rsidR="004233E5">
        <w:rPr>
          <w:rFonts w:ascii="Times New Roman" w:hAnsi="Times New Roman"/>
          <w:noProof/>
        </w:rPr>
        <w:t>)</w:t>
      </w:r>
      <w:r>
        <w:rPr>
          <w:rFonts w:ascii="Times New Roman" w:hAnsi="Times New Roman"/>
        </w:rPr>
        <w:fldChar w:fldCharType="end"/>
      </w:r>
      <w:r>
        <w:rPr>
          <w:rFonts w:ascii="Times New Roman" w:hAnsi="Times New Roman"/>
        </w:rPr>
        <w:t xml:space="preserve"> had young men perform whole body resistance training and determined its effects on arterial compliance.  After 12 weeks of performing high-intensity resistance training (80% 1</w:t>
      </w:r>
      <w:r w:rsidR="00AD40C3">
        <w:rPr>
          <w:rFonts w:ascii="Times New Roman" w:hAnsi="Times New Roman"/>
        </w:rPr>
        <w:t>-</w:t>
      </w:r>
      <w:r>
        <w:rPr>
          <w:rFonts w:ascii="Times New Roman" w:hAnsi="Times New Roman"/>
        </w:rPr>
        <w:lastRenderedPageBreak/>
        <w:t>RM), no significant changes were found in arterial compliance.  Casey et al.</w:t>
      </w:r>
      <w:r w:rsidRPr="00711680">
        <w:rPr>
          <w:rFonts w:ascii="Times New Roman" w:hAnsi="Times New Roman"/>
        </w:rPr>
        <w:t xml:space="preserve"> </w:t>
      </w:r>
      <w:r>
        <w:rPr>
          <w:rFonts w:ascii="Times New Roman" w:hAnsi="Times New Roman"/>
        </w:rPr>
        <w:fldChar w:fldCharType="begin"/>
      </w:r>
      <w:r w:rsidR="0006559F">
        <w:rPr>
          <w:rFonts w:ascii="Times New Roman" w:hAnsi="Times New Roman"/>
        </w:rPr>
        <w:instrText xml:space="preserve"> ADDIN EN.CITE &lt;EndNote&gt;&lt;Cite&gt;&lt;Author&gt;Casey&lt;/Author&gt;&lt;Year&gt;2007&lt;/Year&gt;&lt;RecNum&gt;921&lt;/RecNum&gt;&lt;DisplayText&gt;(15)&lt;/DisplayText&gt;&lt;record&gt;&lt;rec-number&gt;921&lt;/rec-number&gt;&lt;foreign-keys&gt;&lt;key app="EN" db-id="9taftpax9vfxfdea9dc5tway5xw0esd299ed"&gt;921&lt;/key&gt;&lt;/foreign-keys&gt;&lt;ref-type name="Journal Article"&gt;17&lt;/ref-type&gt;&lt;contributors&gt;&lt;authors&gt;&lt;author&gt;Casey, D. P.&lt;/author&gt;&lt;author&gt;Beck, D. T.&lt;/author&gt;&lt;author&gt;Braith, R. W.&lt;/author&gt;&lt;/authors&gt;&lt;/contributors&gt;&lt;auth-address&gt;The Center for Exercise Science, Department of Applied Physiology and Kinesiology, College of Health and Human Performance, University of Florida, Gainesville, Florida 32611, USA. casey.darren@mayo.edu&lt;/auth-address&gt;&lt;titles&gt;&lt;title&gt;Progressive resistance training without volume increases does not alter arterial stiffness and aortic wave reflection&lt;/title&gt;&lt;secondary-title&gt;Exp Biol Med &lt;/secondary-title&gt;&lt;/titles&gt;&lt;periodical&gt;&lt;full-title&gt;Exp Biol Med&lt;/full-title&gt;&lt;/periodical&gt;&lt;pages&gt;1228-35&lt;/pages&gt;&lt;volume&gt;232&lt;/volume&gt;&lt;number&gt;9&lt;/number&gt;&lt;edition&gt;2007/09/27&lt;/edition&gt;&lt;keywords&gt;&lt;keyword&gt;Adult&lt;/keyword&gt;&lt;keyword&gt;Aorta/*physiology&lt;/keyword&gt;&lt;keyword&gt;Arteries/*physiology&lt;/keyword&gt;&lt;keyword&gt;Blood Pressure&lt;/keyword&gt;&lt;keyword&gt;Elasticity&lt;/keyword&gt;&lt;keyword&gt;*Exercise&lt;/keyword&gt;&lt;keyword&gt;Female&lt;/keyword&gt;&lt;keyword&gt;Humans&lt;/keyword&gt;&lt;keyword&gt;Male&lt;/keyword&gt;&lt;keyword&gt;Nitrates/blood/metabolism&lt;/keyword&gt;&lt;keyword&gt;Nitric Oxide/blood/metabolism&lt;/keyword&gt;&lt;keyword&gt;Nitrites/blood/metabolism&lt;/keyword&gt;&lt;keyword&gt;Norepinephrine/blood/metabolism&lt;/keyword&gt;&lt;keyword&gt;*Weight Lifting&lt;/keyword&gt;&lt;/keywords&gt;&lt;dates&gt;&lt;year&gt;2007&lt;/year&gt;&lt;pub-dates&gt;&lt;date&gt;Oct&lt;/date&gt;&lt;/pub-dates&gt;&lt;/dates&gt;&lt;isbn&gt;1535-3702 (Print)&amp;#xD;1535-3699 (Linking)&lt;/isbn&gt;&lt;accession-num&gt;17895531&lt;/accession-num&gt;&lt;urls&gt;&lt;related-urls&gt;&lt;url&gt;http://www.ncbi.nlm.nih.gov/pubmed/17895531&lt;/url&gt;&lt;/related-urls&gt;&lt;/urls&gt;&lt;electronic-resource-num&gt;10.3181/0703-RM-65&lt;/electronic-resource-num&gt;&lt;language&gt;eng&lt;/language&gt;&lt;/record&gt;&lt;/Cite&gt;&lt;/EndNote&gt;</w:instrText>
      </w:r>
      <w:r>
        <w:rPr>
          <w:rFonts w:ascii="Times New Roman" w:hAnsi="Times New Roman"/>
        </w:rPr>
        <w:fldChar w:fldCharType="separate"/>
      </w:r>
      <w:r w:rsidR="00852F72">
        <w:rPr>
          <w:rFonts w:ascii="Times New Roman" w:hAnsi="Times New Roman"/>
          <w:noProof/>
        </w:rPr>
        <w:t>(</w:t>
      </w:r>
      <w:hyperlink w:anchor="_ENREF_15" w:tooltip="Casey, 2007 #921" w:history="1">
        <w:r w:rsidR="0006559F">
          <w:rPr>
            <w:rFonts w:ascii="Times New Roman" w:hAnsi="Times New Roman"/>
            <w:noProof/>
          </w:rPr>
          <w:t>15</w:t>
        </w:r>
      </w:hyperlink>
      <w:r w:rsidR="00852F72">
        <w:rPr>
          <w:rFonts w:ascii="Times New Roman" w:hAnsi="Times New Roman"/>
          <w:noProof/>
        </w:rPr>
        <w:t>)</w:t>
      </w:r>
      <w:r>
        <w:rPr>
          <w:rFonts w:ascii="Times New Roman" w:hAnsi="Times New Roman"/>
        </w:rPr>
        <w:fldChar w:fldCharType="end"/>
      </w:r>
      <w:r>
        <w:rPr>
          <w:rFonts w:ascii="Times New Roman" w:hAnsi="Times New Roman"/>
        </w:rPr>
        <w:t xml:space="preserve"> came to similar conclusions when they found no significa</w:t>
      </w:r>
      <w:r w:rsidR="00997011">
        <w:rPr>
          <w:rFonts w:ascii="Times New Roman" w:hAnsi="Times New Roman"/>
        </w:rPr>
        <w:t>nt changes in aortic pressure w</w:t>
      </w:r>
      <w:r>
        <w:rPr>
          <w:rFonts w:ascii="Times New Roman" w:hAnsi="Times New Roman"/>
        </w:rPr>
        <w:t xml:space="preserve">ave reflections or central and peripheral </w:t>
      </w:r>
      <w:r w:rsidR="00F04A49">
        <w:rPr>
          <w:rFonts w:ascii="Times New Roman" w:hAnsi="Times New Roman"/>
        </w:rPr>
        <w:t>PWV</w:t>
      </w:r>
      <w:r>
        <w:rPr>
          <w:rFonts w:ascii="Times New Roman" w:hAnsi="Times New Roman"/>
        </w:rPr>
        <w:t xml:space="preserve"> in young men and women who performed 2 sets of 8-12 repetit</w:t>
      </w:r>
      <w:r w:rsidR="00174DA5">
        <w:rPr>
          <w:rFonts w:ascii="Times New Roman" w:hAnsi="Times New Roman"/>
        </w:rPr>
        <w:t xml:space="preserve">ions to failure for 12 weeks.  </w:t>
      </w:r>
      <w:r>
        <w:rPr>
          <w:rFonts w:ascii="Times New Roman" w:hAnsi="Times New Roman"/>
        </w:rPr>
        <w:t xml:space="preserve">Even when resistance training is performed </w:t>
      </w:r>
      <w:r w:rsidR="00174DA5">
        <w:rPr>
          <w:rFonts w:ascii="Times New Roman" w:hAnsi="Times New Roman"/>
        </w:rPr>
        <w:t>by</w:t>
      </w:r>
      <w:r>
        <w:rPr>
          <w:rFonts w:ascii="Times New Roman" w:hAnsi="Times New Roman"/>
        </w:rPr>
        <w:t xml:space="preserve"> post-menopausal women for 18 weeks, no significant changes in arterial pressure wave reflections </w:t>
      </w:r>
      <w:r w:rsidR="00861DD0">
        <w:rPr>
          <w:rFonts w:ascii="Times New Roman" w:hAnsi="Times New Roman"/>
        </w:rPr>
        <w:t>or augmentation index are found</w:t>
      </w:r>
      <w:r>
        <w:rPr>
          <w:rFonts w:ascii="Times New Roman" w:hAnsi="Times New Roman"/>
        </w:rPr>
        <w:t xml:space="preserve"> </w:t>
      </w:r>
      <w:r>
        <w:rPr>
          <w:rFonts w:ascii="Times New Roman" w:hAnsi="Times New Roman"/>
        </w:rPr>
        <w:fldChar w:fldCharType="begin">
          <w:fldData xml:space="preserve">PEVuZE5vdGU+PENpdGU+PEF1dGhvcj5DYXNleTwvQXV0aG9yPjxZZWFyPjIwMDc8L1llYXI+PFJl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</w:fldData>
        </w:fldChar>
      </w:r>
      <w:r w:rsidR="00852F72">
        <w:rPr>
          <w:rFonts w:ascii="Times New Roman" w:hAnsi="Times New Roman"/>
        </w:rPr>
        <w:instrText xml:space="preserve"> ADDIN EN.CITE </w:instrText>
      </w:r>
      <w:r w:rsidR="00852F72">
        <w:rPr>
          <w:rFonts w:ascii="Times New Roman" w:hAnsi="Times New Roman"/>
        </w:rPr>
        <w:fldChar w:fldCharType="begin">
          <w:fldData xml:space="preserve">PEVuZE5vdGU+PENpdGU+PEF1dGhvcj5DYXNleTwvQXV0aG9yPjxZZWFyPjIwMDc8L1llYXI+PFJl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</w:fldData>
        </w:fldChar>
      </w:r>
      <w:r w:rsidR="00852F72">
        <w:rPr>
          <w:rFonts w:ascii="Times New Roman" w:hAnsi="Times New Roman"/>
        </w:rPr>
        <w:instrText xml:space="preserve"> ADDIN EN.CITE.DATA </w:instrText>
      </w:r>
      <w:r w:rsidR="00852F72">
        <w:rPr>
          <w:rFonts w:ascii="Times New Roman" w:hAnsi="Times New Roman"/>
        </w:rPr>
      </w:r>
      <w:r w:rsidR="00852F72">
        <w:rPr>
          <w:rFonts w:ascii="Times New Roman" w:hAnsi="Times New Roman"/>
        </w:rPr>
        <w:fldChar w:fldCharType="end"/>
      </w:r>
      <w:r>
        <w:rPr>
          <w:rFonts w:ascii="Times New Roman" w:hAnsi="Times New Roman"/>
        </w:rPr>
      </w:r>
      <w:r>
        <w:rPr>
          <w:rFonts w:ascii="Times New Roman" w:hAnsi="Times New Roman"/>
        </w:rPr>
        <w:fldChar w:fldCharType="separate"/>
      </w:r>
      <w:r w:rsidR="00852F72">
        <w:rPr>
          <w:rFonts w:ascii="Times New Roman" w:hAnsi="Times New Roman"/>
          <w:noProof/>
        </w:rPr>
        <w:t>(</w:t>
      </w:r>
      <w:hyperlink w:anchor="_ENREF_16" w:tooltip="Casey, 2007 #922" w:history="1">
        <w:r w:rsidR="0006559F">
          <w:rPr>
            <w:rFonts w:ascii="Times New Roman" w:hAnsi="Times New Roman"/>
            <w:noProof/>
          </w:rPr>
          <w:t>16</w:t>
        </w:r>
      </w:hyperlink>
      <w:r w:rsidR="00852F72">
        <w:rPr>
          <w:rFonts w:ascii="Times New Roman" w:hAnsi="Times New Roman"/>
          <w:noProof/>
        </w:rPr>
        <w:t>)</w:t>
      </w:r>
      <w:r>
        <w:rPr>
          <w:rFonts w:ascii="Times New Roman" w:hAnsi="Times New Roman"/>
        </w:rPr>
        <w:fldChar w:fldCharType="end"/>
      </w:r>
      <w:r w:rsidR="00861DD0">
        <w:rPr>
          <w:rFonts w:ascii="Times New Roman" w:hAnsi="Times New Roman"/>
        </w:rPr>
        <w:t>.</w:t>
      </w:r>
    </w:p>
    <w:p w14:paraId="50AE4397" w14:textId="330E2E0F" w:rsidR="00D13E24" w:rsidRDefault="00D13E24" w:rsidP="00D13E24">
      <w:pPr>
        <w:ind w:firstLine="720"/>
        <w:rPr>
          <w:rFonts w:ascii="Times New Roman" w:hAnsi="Times New Roman"/>
        </w:rPr>
      </w:pPr>
      <w:r>
        <w:rPr>
          <w:rFonts w:ascii="Times New Roman" w:hAnsi="Times New Roman"/>
        </w:rPr>
        <w:t xml:space="preserve">Some studies even demonstrate a positive effect on the cardiovascular system from resistance training when performed at lighter intensities. </w:t>
      </w:r>
      <w:r w:rsidR="005A106F">
        <w:rPr>
          <w:rFonts w:ascii="Times New Roman" w:hAnsi="Times New Roman"/>
        </w:rPr>
        <w:t xml:space="preserve"> </w:t>
      </w:r>
      <w:r>
        <w:rPr>
          <w:rFonts w:ascii="Times New Roman" w:hAnsi="Times New Roman"/>
        </w:rPr>
        <w:t xml:space="preserve">Okamoto et al. </w:t>
      </w:r>
      <w:r>
        <w:rPr>
          <w:rFonts w:ascii="Times New Roman" w:hAnsi="Times New Roman"/>
        </w:rPr>
        <w:fldChar w:fldCharType="begin"/>
      </w:r>
      <w:r w:rsidR="004233E5">
        <w:rPr>
          <w:rFonts w:ascii="Times New Roman" w:hAnsi="Times New Roman"/>
        </w:rPr>
        <w:instrText xml:space="preserve"> ADDIN EN.CITE &lt;EndNote&gt;&lt;Cite&gt;&lt;Author&gt;Okamoto&lt;/Author&gt;&lt;Year&gt;2009&lt;/Year&gt;&lt;RecNum&gt;926&lt;/RecNum&gt;&lt;DisplayText&gt;(71)&lt;/DisplayText&gt;&lt;record&gt;&lt;rec-number&gt;926&lt;/rec-number&gt;&lt;foreign-keys&gt;&lt;key app="EN" db-id="9taftpax9vfxfdea9dc5tway5xw0esd299ed"&gt;926&lt;/key&gt;&lt;/foreign-keys&gt;&lt;ref-type name="Journal Article"&gt;17&lt;/ref-type&gt;&lt;contributors&gt;&lt;authors&gt;&lt;author&gt;Okamoto, T.&lt;/author&gt;&lt;author&gt;Masuhara, M.&lt;/author&gt;&lt;author&gt;Ikuta, K.&lt;/author&gt;&lt;/authors&gt;&lt;/contributors&gt;&lt;auth-address&gt;Institute of Health Science and Applied Physiology, Kinki Welfare University, 1966-5, Takaoka, Fukusaki-cho, Kanzaki-gun, Hyogo 679-2217, Japan. tokamoto@sw.kinwu.ac.jp&lt;/auth-address&gt;&lt;titles&gt;&lt;title&gt;Home-based resistance training improves arterial stiffness in healthy premenopausal women&lt;/title&gt;&lt;secondary-title&gt;Eur J Appl Physiol&lt;/secondary-title&gt;&lt;alt-title&gt;European journal of applied physiology&lt;/alt-title&gt;&lt;/titles&gt;&lt;periodical&gt;&lt;full-title&gt;Eur J Appl Physiol&lt;/full-title&gt;&lt;/periodical&gt;&lt;alt-periodical&gt;&lt;full-title&gt;European journal of applied physiology&lt;/full-title&gt;&lt;/alt-periodical&gt;&lt;pages&gt;113-7&lt;/pages&gt;&lt;volume&gt;107&lt;/volume&gt;&lt;number&gt;1&lt;/number&gt;&lt;edition&gt;2009/06/16&lt;/edition&gt;&lt;keywords&gt;&lt;keyword&gt;Adult&lt;/keyword&gt;&lt;keyword&gt;Brachial Artery/*physiology&lt;/keyword&gt;&lt;keyword&gt;Elastic Modulus/physiology&lt;/keyword&gt;&lt;keyword&gt;Female&lt;/keyword&gt;&lt;keyword&gt;Home Care Services&lt;/keyword&gt;&lt;keyword&gt;Humans&lt;/keyword&gt;&lt;keyword&gt;Middle Aged&lt;/keyword&gt;&lt;keyword&gt;Physical Fitness/*physiology&lt;/keyword&gt;&lt;keyword&gt;Premenopause/*physiology&lt;/keyword&gt;&lt;keyword&gt;Resistance Training/*methods&lt;/keyword&gt;&lt;/keywords&gt;&lt;dates&gt;&lt;year&gt;2009&lt;/year&gt;&lt;pub-dates&gt;&lt;date&gt;Sep&lt;/date&gt;&lt;/pub-dates&gt;&lt;/dates&gt;&lt;isbn&gt;1439-6327 (Electronic)&amp;#xD;1439-6319 (Linking)&lt;/isbn&gt;&lt;accession-num&gt;19526367&lt;/accession-num&gt;&lt;urls&gt;&lt;related-urls&gt;&lt;url&gt;http://www.ncbi.nlm.nih.gov/pubmed/19526367&lt;/url&gt;&lt;/related-urls&gt;&lt;/urls&gt;&lt;electronic-resource-num&gt;10.1007/s00421-009-1102-x&lt;/electronic-resource-num&gt;&lt;language&gt;eng&lt;/language&gt;&lt;/record&gt;&lt;/Cite&gt;&lt;/EndNote&gt;</w:instrText>
      </w:r>
      <w:r>
        <w:rPr>
          <w:rFonts w:ascii="Times New Roman" w:hAnsi="Times New Roman"/>
        </w:rPr>
        <w:fldChar w:fldCharType="separate"/>
      </w:r>
      <w:r w:rsidR="004233E5">
        <w:rPr>
          <w:rFonts w:ascii="Times New Roman" w:hAnsi="Times New Roman"/>
          <w:noProof/>
        </w:rPr>
        <w:t>(</w:t>
      </w:r>
      <w:hyperlink w:anchor="_ENREF_71" w:tooltip="Okamoto, 2009 #926" w:history="1">
        <w:r w:rsidR="0006559F">
          <w:rPr>
            <w:rFonts w:ascii="Times New Roman" w:hAnsi="Times New Roman"/>
            <w:noProof/>
          </w:rPr>
          <w:t>71</w:t>
        </w:r>
      </w:hyperlink>
      <w:r w:rsidR="004233E5">
        <w:rPr>
          <w:rFonts w:ascii="Times New Roman" w:hAnsi="Times New Roman"/>
          <w:noProof/>
        </w:rPr>
        <w:t>)</w:t>
      </w:r>
      <w:r>
        <w:rPr>
          <w:rFonts w:ascii="Times New Roman" w:hAnsi="Times New Roman"/>
        </w:rPr>
        <w:fldChar w:fldCharType="end"/>
      </w:r>
      <w:r>
        <w:rPr>
          <w:rFonts w:ascii="Times New Roman" w:hAnsi="Times New Roman"/>
        </w:rPr>
        <w:t xml:space="preserve"> reported that premenopausal women who exercised at </w:t>
      </w:r>
      <w:r w:rsidR="00174DA5">
        <w:rPr>
          <w:rFonts w:ascii="Times New Roman" w:hAnsi="Times New Roman"/>
        </w:rPr>
        <w:t>home using body weight and hand-</w:t>
      </w:r>
      <w:r>
        <w:rPr>
          <w:rFonts w:ascii="Times New Roman" w:hAnsi="Times New Roman"/>
        </w:rPr>
        <w:t xml:space="preserve">held weights for 10 weeks </w:t>
      </w:r>
      <w:r w:rsidR="00861DD0">
        <w:rPr>
          <w:rFonts w:ascii="Times New Roman" w:hAnsi="Times New Roman"/>
        </w:rPr>
        <w:t>had decreases in arterial stiffness</w:t>
      </w:r>
      <w:r>
        <w:rPr>
          <w:rFonts w:ascii="Times New Roman" w:hAnsi="Times New Roman"/>
        </w:rPr>
        <w:t xml:space="preserve">.  Unfortunately, no control group was included in this study.  However, Okamoto et al. </w:t>
      </w:r>
      <w:r>
        <w:rPr>
          <w:rFonts w:ascii="Times New Roman" w:hAnsi="Times New Roman"/>
        </w:rPr>
        <w:fldChar w:fldCharType="begin"/>
      </w:r>
      <w:r w:rsidR="004233E5">
        <w:rPr>
          <w:rFonts w:ascii="Times New Roman" w:hAnsi="Times New Roman"/>
        </w:rPr>
        <w:instrText xml:space="preserve"> ADDIN EN.CITE &lt;EndNote&gt;&lt;Cite&gt;&lt;Author&gt;Okamoto&lt;/Author&gt;&lt;Year&gt;2011&lt;/Year&gt;&lt;RecNum&gt;930&lt;/RecNum&gt;&lt;DisplayText&gt;(70)&lt;/DisplayText&gt;&lt;record&gt;&lt;rec-number&gt;930&lt;/rec-number&gt;&lt;foreign-keys&gt;&lt;key app="EN" db-id="9taftpax9vfxfdea9dc5tway5xw0esd299ed"&gt;930&lt;/key&gt;&lt;/foreign-keys&gt;&lt;ref-type name="Journal Article"&gt;17&lt;/ref-type&gt;&lt;contributors&gt;&lt;authors&gt;&lt;author&gt;Okamoto, T.&lt;/author&gt;&lt;author&gt;Masuhara, M.&lt;/author&gt;&lt;author&gt;Ikuta, K.&lt;/author&gt;&lt;/authors&gt;&lt;/contributors&gt;&lt;auth-address&gt;Institute of Health Science and Applied Physiology, Kinki Welfare University, 1966-5, Takaoka, Fukusaki-cho, Kanzaki-gun, Hyogo, 679-2217, Japan. tokamoto@sw.kinwu.ac.jp&lt;/auth-address&gt;&lt;titles&gt;&lt;title&gt;Effect of low-intensity resistance training on arterial function&lt;/title&gt;&lt;secondary-title&gt;Eur J Appl Physiol&lt;/secondary-title&gt;&lt;alt-title&gt;European journal of applied physiology&lt;/alt-title&gt;&lt;/titles&gt;&lt;periodical&gt;&lt;full-title&gt;Eur J Appl Physiol&lt;/full-title&gt;&lt;/periodical&gt;&lt;alt-periodical&gt;&lt;full-title&gt;European journal of applied physiology&lt;/full-title&gt;&lt;/alt-periodical&gt;&lt;pages&gt;743-8&lt;/pages&gt;&lt;volume&gt;111&lt;/volume&gt;&lt;number&gt;5&lt;/number&gt;&lt;edition&gt;2010/10/26&lt;/edition&gt;&lt;keywords&gt;&lt;keyword&gt;Adolescent&lt;/keyword&gt;&lt;keyword&gt;Ankle Brachial Index&lt;/keyword&gt;&lt;keyword&gt;Blood Flow Velocity/physiology&lt;/keyword&gt;&lt;keyword&gt;Brachial Artery/*physiology&lt;/keyword&gt;&lt;keyword&gt;Female&lt;/keyword&gt;&lt;keyword&gt;Heart Rate/physiology&lt;/keyword&gt;&lt;keyword&gt;Humans&lt;/keyword&gt;&lt;keyword&gt;Male&lt;/keyword&gt;&lt;keyword&gt;*Resistance Training&lt;/keyword&gt;&lt;keyword&gt;Vascular Resistance/physiology&lt;/keyword&gt;&lt;keyword&gt;Young Adult&lt;/keyword&gt;&lt;/keywords&gt;&lt;dates&gt;&lt;year&gt;2011&lt;/year&gt;&lt;pub-dates&gt;&lt;date&gt;May&lt;/date&gt;&lt;/pub-dates&gt;&lt;/dates&gt;&lt;isbn&gt;1439-6327 (Electronic)&amp;#xD;1439-6319 (Linking)&lt;/isbn&gt;&lt;accession-num&gt;20972878&lt;/accession-num&gt;&lt;work-type&gt;Randomized Controlled Trial&amp;#xD;Research Support, Non-U.S. Gov&amp;apos;t&lt;/work-type&gt;&lt;urls&gt;&lt;related-urls&gt;&lt;url&gt;http://www.ncbi.nlm.nih.gov/pubmed/20972878&lt;/url&gt;&lt;/related-urls&gt;&lt;/urls&gt;&lt;electronic-resource-num&gt;10.1007/s00421-010-1702-5&lt;/electronic-resource-num&gt;&lt;language&gt;eng&lt;/language&gt;&lt;/record&gt;&lt;/Cite&gt;&lt;/EndNote&gt;</w:instrText>
      </w:r>
      <w:r>
        <w:rPr>
          <w:rFonts w:ascii="Times New Roman" w:hAnsi="Times New Roman"/>
        </w:rPr>
        <w:fldChar w:fldCharType="separate"/>
      </w:r>
      <w:r w:rsidR="004233E5">
        <w:rPr>
          <w:rFonts w:ascii="Times New Roman" w:hAnsi="Times New Roman"/>
          <w:noProof/>
        </w:rPr>
        <w:t>(</w:t>
      </w:r>
      <w:hyperlink w:anchor="_ENREF_70" w:tooltip="Okamoto, 2011 #930" w:history="1">
        <w:r w:rsidR="0006559F">
          <w:rPr>
            <w:rFonts w:ascii="Times New Roman" w:hAnsi="Times New Roman"/>
            <w:noProof/>
          </w:rPr>
          <w:t>70</w:t>
        </w:r>
      </w:hyperlink>
      <w:r w:rsidR="004233E5">
        <w:rPr>
          <w:rFonts w:ascii="Times New Roman" w:hAnsi="Times New Roman"/>
          <w:noProof/>
        </w:rPr>
        <w:t>)</w:t>
      </w:r>
      <w:r>
        <w:rPr>
          <w:rFonts w:ascii="Times New Roman" w:hAnsi="Times New Roman"/>
        </w:rPr>
        <w:fldChar w:fldCharType="end"/>
      </w:r>
      <w:r>
        <w:rPr>
          <w:rFonts w:ascii="Times New Roman" w:hAnsi="Times New Roman"/>
        </w:rPr>
        <w:t xml:space="preserve"> had young men and women perform moderate-intensity resistance exercise (50% 1</w:t>
      </w:r>
      <w:r w:rsidR="00AD40C3">
        <w:rPr>
          <w:rFonts w:ascii="Times New Roman" w:hAnsi="Times New Roman"/>
        </w:rPr>
        <w:t>-</w:t>
      </w:r>
      <w:r>
        <w:rPr>
          <w:rFonts w:ascii="Times New Roman" w:hAnsi="Times New Roman"/>
        </w:rPr>
        <w:t xml:space="preserve">RM) and a reduction in peripheral </w:t>
      </w:r>
      <w:r w:rsidR="00F04A49">
        <w:rPr>
          <w:rFonts w:ascii="Times New Roman" w:hAnsi="Times New Roman"/>
        </w:rPr>
        <w:t>PWV</w:t>
      </w:r>
      <w:r>
        <w:rPr>
          <w:rFonts w:ascii="Times New Roman" w:hAnsi="Times New Roman"/>
        </w:rPr>
        <w:t xml:space="preserve"> was reported when</w:t>
      </w:r>
      <w:r w:rsidR="00174DA5">
        <w:rPr>
          <w:rFonts w:ascii="Times New Roman" w:hAnsi="Times New Roman"/>
        </w:rPr>
        <w:t xml:space="preserve"> compared to a control group.  </w:t>
      </w:r>
      <w:r>
        <w:rPr>
          <w:rFonts w:ascii="Times New Roman" w:hAnsi="Times New Roman"/>
        </w:rPr>
        <w:t>The many differences in exercise protocols, duration and age groups make it difficult to decipher exactly how resistance training affects the cardiovascular system</w:t>
      </w:r>
      <w:r w:rsidR="00174DA5">
        <w:rPr>
          <w:rFonts w:ascii="Times New Roman" w:hAnsi="Times New Roman"/>
        </w:rPr>
        <w:t>,</w:t>
      </w:r>
      <w:r>
        <w:rPr>
          <w:rFonts w:ascii="Times New Roman" w:hAnsi="Times New Roman"/>
        </w:rPr>
        <w:t xml:space="preserve"> especially with respect to age.  </w:t>
      </w:r>
    </w:p>
    <w:p w14:paraId="4863DF42" w14:textId="002A751A" w:rsidR="00D13E24" w:rsidRDefault="00D13E24" w:rsidP="00D13E24">
      <w:pPr>
        <w:pStyle w:val="Heading3"/>
      </w:pPr>
      <w:bookmarkStart w:id="27" w:name="_Toc384895227"/>
      <w:r>
        <w:t>Acute</w:t>
      </w:r>
      <w:r w:rsidR="00C64748">
        <w:t xml:space="preserve"> Studies</w:t>
      </w:r>
      <w:bookmarkEnd w:id="27"/>
    </w:p>
    <w:p w14:paraId="3A78B3EE" w14:textId="1F5EC01E" w:rsidR="00D13E24" w:rsidRDefault="00D13E24" w:rsidP="00D13E24">
      <w:pPr>
        <w:ind w:firstLine="720"/>
        <w:rPr>
          <w:rFonts w:ascii="Times New Roman" w:hAnsi="Times New Roman"/>
        </w:rPr>
      </w:pPr>
      <w:r>
        <w:rPr>
          <w:rFonts w:ascii="Times New Roman" w:hAnsi="Times New Roman"/>
        </w:rPr>
        <w:t xml:space="preserve">One way to potentially examine some of differences in the response of the cardiovascular system to resistance training especially with regards to age is to examine the acute response.  Surprisingly, however, almost all of the acute studies have used younger populations.  When examining arterial compliance following a resistance training bout of </w:t>
      </w:r>
      <w:r w:rsidR="00861DD0">
        <w:rPr>
          <w:rFonts w:ascii="Times New Roman" w:hAnsi="Times New Roman"/>
        </w:rPr>
        <w:t>nine</w:t>
      </w:r>
      <w:r>
        <w:rPr>
          <w:rFonts w:ascii="Times New Roman" w:hAnsi="Times New Roman"/>
        </w:rPr>
        <w:t xml:space="preserve"> exercises, </w:t>
      </w:r>
      <w:proofErr w:type="spellStart"/>
      <w:r>
        <w:rPr>
          <w:rFonts w:ascii="Times New Roman" w:hAnsi="Times New Roman"/>
        </w:rPr>
        <w:t>DeVan</w:t>
      </w:r>
      <w:proofErr w:type="spellEnd"/>
      <w:r>
        <w:rPr>
          <w:rFonts w:ascii="Times New Roman" w:hAnsi="Times New Roman"/>
        </w:rPr>
        <w:t xml:space="preserve"> et al. </w:t>
      </w:r>
      <w:r>
        <w:rPr>
          <w:rFonts w:ascii="Times New Roman" w:hAnsi="Times New Roman"/>
        </w:rPr>
        <w:fldChar w:fldCharType="begin">
          <w:fldData xml:space="preserve">PEVuZE5vdGU+PENpdGU+PEF1dGhvcj5EZVZhbjwvQXV0aG9yPjxZZWFyPjIwMDU8L1llYXI+PFJl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</w:fldData>
        </w:fldChar>
      </w:r>
      <w:r w:rsidR="001038C2">
        <w:rPr>
          <w:rFonts w:ascii="Times New Roman" w:hAnsi="Times New Roman"/>
        </w:rPr>
        <w:instrText xml:space="preserve"> ADDIN EN.CITE </w:instrText>
      </w:r>
      <w:r w:rsidR="001038C2">
        <w:rPr>
          <w:rFonts w:ascii="Times New Roman" w:hAnsi="Times New Roman"/>
        </w:rPr>
        <w:fldChar w:fldCharType="begin">
          <w:fldData xml:space="preserve">PEVuZE5vdGU+PENpdGU+PEF1dGhvcj5EZVZhbjwvQXV0aG9yPjxZZWFyPjIwMDU8L1llYXI+PFJl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</w:fldData>
        </w:fldChar>
      </w:r>
      <w:r w:rsidR="001038C2">
        <w:rPr>
          <w:rFonts w:ascii="Times New Roman" w:hAnsi="Times New Roman"/>
        </w:rPr>
        <w:instrText xml:space="preserve"> ADDIN EN.CITE.DATA </w:instrText>
      </w:r>
      <w:r w:rsidR="001038C2">
        <w:rPr>
          <w:rFonts w:ascii="Times New Roman" w:hAnsi="Times New Roman"/>
        </w:rPr>
      </w:r>
      <w:r w:rsidR="001038C2">
        <w:rPr>
          <w:rFonts w:ascii="Times New Roman" w:hAnsi="Times New Roman"/>
        </w:rPr>
        <w:fldChar w:fldCharType="end"/>
      </w:r>
      <w:r>
        <w:rPr>
          <w:rFonts w:ascii="Times New Roman" w:hAnsi="Times New Roman"/>
        </w:rPr>
      </w:r>
      <w:r>
        <w:rPr>
          <w:rFonts w:ascii="Times New Roman" w:hAnsi="Times New Roman"/>
        </w:rPr>
        <w:fldChar w:fldCharType="separate"/>
      </w:r>
      <w:r w:rsidR="001038C2">
        <w:rPr>
          <w:rFonts w:ascii="Times New Roman" w:hAnsi="Times New Roman"/>
          <w:noProof/>
        </w:rPr>
        <w:t>(</w:t>
      </w:r>
      <w:hyperlink w:anchor="_ENREF_24" w:tooltip="DeVan, 2005 #916" w:history="1">
        <w:r w:rsidR="0006559F">
          <w:rPr>
            <w:rFonts w:ascii="Times New Roman" w:hAnsi="Times New Roman"/>
            <w:noProof/>
          </w:rPr>
          <w:t>24</w:t>
        </w:r>
      </w:hyperlink>
      <w:r w:rsidR="001038C2">
        <w:rPr>
          <w:rFonts w:ascii="Times New Roman" w:hAnsi="Times New Roman"/>
          <w:noProof/>
        </w:rPr>
        <w:t>)</w:t>
      </w:r>
      <w:r>
        <w:rPr>
          <w:rFonts w:ascii="Times New Roman" w:hAnsi="Times New Roman"/>
        </w:rPr>
        <w:fldChar w:fldCharType="end"/>
      </w:r>
      <w:r>
        <w:rPr>
          <w:rFonts w:ascii="Times New Roman" w:hAnsi="Times New Roman"/>
        </w:rPr>
        <w:t xml:space="preserve"> reported that young men and women (~27 years) had significantly decreased central arterial compliance at 30 minutes post </w:t>
      </w:r>
      <w:r>
        <w:rPr>
          <w:rFonts w:ascii="Times New Roman" w:hAnsi="Times New Roman"/>
        </w:rPr>
        <w:lastRenderedPageBreak/>
        <w:t xml:space="preserve">exercise but central arterial compliance returned to baseline levels by 60 minutes.   Yoon et al. </w:t>
      </w:r>
      <w:r>
        <w:rPr>
          <w:rFonts w:ascii="Times New Roman" w:hAnsi="Times New Roman"/>
        </w:rPr>
        <w:fldChar w:fldCharType="begin"/>
      </w:r>
      <w:r w:rsidR="0006559F">
        <w:rPr>
          <w:rFonts w:ascii="Times New Roman" w:hAnsi="Times New Roman"/>
        </w:rPr>
        <w:instrText xml:space="preserve"> ADDIN EN.CITE &lt;EndNote&gt;&lt;Cite&gt;&lt;Author&gt;Yoon&lt;/Author&gt;&lt;Year&gt;2010&lt;/Year&gt;&lt;RecNum&gt;1178&lt;/RecNum&gt;&lt;DisplayText&gt;(93)&lt;/DisplayText&gt;&lt;record&gt;&lt;rec-number&gt;1178&lt;/rec-number&gt;&lt;foreign-keys&gt;&lt;key app="EN" db-id="9taftpax9vfxfdea9dc5tway5xw0esd299ed"&gt;1178&lt;/key&gt;&lt;/foreign-keys&gt;&lt;ref-type name="Journal Article"&gt;17&lt;/ref-type&gt;&lt;contributors&gt;&lt;authors&gt;&lt;author&gt;Yoon, E. S.&lt;/author&gt;&lt;author&gt;Jung, S. J.&lt;/author&gt;&lt;author&gt;Cheun, S. K.&lt;/author&gt;&lt;author&gt;Oh, Y. S.&lt;/author&gt;&lt;author&gt;Kim, S. H.&lt;/author&gt;&lt;author&gt;Jae, S. Y.&lt;/author&gt;&lt;/authors&gt;&lt;/contributors&gt;&lt;auth-address&gt;The Health and Integrative Physiology Laboratory, Department of Sports Informatics, University of Seoul, Seoul, Korea.&lt;/auth-address&gt;&lt;titles&gt;&lt;title&gt;Effects of acute resistance exercise on arterial stiffness in young men&lt;/title&gt;&lt;secondary-title&gt;Korean Circ. J&lt;/secondary-title&gt;&lt;/titles&gt;&lt;periodical&gt;&lt;full-title&gt;Korean Circ. J&lt;/full-title&gt;&lt;/periodical&gt;&lt;pages&gt;16-22&lt;/pages&gt;&lt;volume&gt;40&lt;/volume&gt;&lt;number&gt;1&lt;/number&gt;&lt;edition&gt;2010/01/30&lt;/edition&gt;&lt;dates&gt;&lt;year&gt;2010&lt;/year&gt;&lt;pub-dates&gt;&lt;date&gt;Jan&lt;/date&gt;&lt;/pub-dates&gt;&lt;/dates&gt;&lt;isbn&gt;1738-5555 (Electronic)&amp;#xD;1738-5520 (Linking)&lt;/isbn&gt;&lt;accession-num&gt;20111648&lt;/accession-num&gt;&lt;urls&gt;&lt;related-urls&gt;&lt;url&gt;http://www.ncbi.nlm.nih.gov/pubmed/20111648&lt;/url&gt;&lt;/related-urls&gt;&lt;/urls&gt;&lt;custom2&gt;2812793&lt;/custom2&gt;&lt;electronic-resource-num&gt;10.4070/kcj.2010.40.1.16&lt;/electronic-resource-num&gt;&lt;language&gt;eng&lt;/language&gt;&lt;/record&gt;&lt;/Cite&gt;&lt;/EndNote&gt;</w:instrText>
      </w:r>
      <w:r>
        <w:rPr>
          <w:rFonts w:ascii="Times New Roman" w:hAnsi="Times New Roman"/>
        </w:rPr>
        <w:fldChar w:fldCharType="separate"/>
      </w:r>
      <w:r w:rsidR="004233E5">
        <w:rPr>
          <w:rFonts w:ascii="Times New Roman" w:hAnsi="Times New Roman"/>
          <w:noProof/>
        </w:rPr>
        <w:t>(</w:t>
      </w:r>
      <w:hyperlink w:anchor="_ENREF_93" w:tooltip="Yoon, 2010 #1178" w:history="1">
        <w:r w:rsidR="0006559F">
          <w:rPr>
            <w:rFonts w:ascii="Times New Roman" w:hAnsi="Times New Roman"/>
            <w:noProof/>
          </w:rPr>
          <w:t>93</w:t>
        </w:r>
      </w:hyperlink>
      <w:r w:rsidR="004233E5">
        <w:rPr>
          <w:rFonts w:ascii="Times New Roman" w:hAnsi="Times New Roman"/>
          <w:noProof/>
        </w:rPr>
        <w:t>)</w:t>
      </w:r>
      <w:r>
        <w:rPr>
          <w:rFonts w:ascii="Times New Roman" w:hAnsi="Times New Roman"/>
        </w:rPr>
        <w:fldChar w:fldCharType="end"/>
      </w:r>
      <w:r>
        <w:rPr>
          <w:rFonts w:ascii="Times New Roman" w:hAnsi="Times New Roman"/>
        </w:rPr>
        <w:t xml:space="preserve"> also reported that after performing </w:t>
      </w:r>
      <w:r w:rsidR="00861DD0">
        <w:rPr>
          <w:rFonts w:ascii="Times New Roman" w:hAnsi="Times New Roman"/>
        </w:rPr>
        <w:t>eight</w:t>
      </w:r>
      <w:r>
        <w:rPr>
          <w:rFonts w:ascii="Times New Roman" w:hAnsi="Times New Roman"/>
        </w:rPr>
        <w:t xml:space="preserve"> resistance exercises at 60%  1</w:t>
      </w:r>
      <w:r w:rsidR="00AD40C3">
        <w:rPr>
          <w:rFonts w:ascii="Times New Roman" w:hAnsi="Times New Roman"/>
        </w:rPr>
        <w:t>-</w:t>
      </w:r>
      <w:r>
        <w:rPr>
          <w:rFonts w:ascii="Times New Roman" w:hAnsi="Times New Roman"/>
        </w:rPr>
        <w:t>RM</w:t>
      </w:r>
      <w:r w:rsidR="00174DA5">
        <w:rPr>
          <w:rFonts w:ascii="Times New Roman" w:hAnsi="Times New Roman"/>
        </w:rPr>
        <w:t>,</w:t>
      </w:r>
      <w:r>
        <w:rPr>
          <w:rFonts w:ascii="Times New Roman" w:hAnsi="Times New Roman"/>
        </w:rPr>
        <w:t xml:space="preserve"> central arterial stiffness in young men increased at 20 minutes but not 40 minutes.  However, another study found that central arterial stiffness remained elevated at 60 minutes in young men </w:t>
      </w:r>
      <w:r>
        <w:rPr>
          <w:rFonts w:ascii="Times New Roman" w:hAnsi="Times New Roman"/>
        </w:rPr>
        <w:fldChar w:fldCharType="begin">
          <w:fldData xml:space="preserve">PEVuZE5vdGU+PENpdGU+PEF1dGhvcj5Db2xsaWVyPC9BdXRob3I+PFllYXI+MjAxMDwvWWVhcj48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</w:fldData>
        </w:fldChar>
      </w:r>
      <w:r w:rsidR="001038C2">
        <w:rPr>
          <w:rFonts w:ascii="Times New Roman" w:hAnsi="Times New Roman"/>
        </w:rPr>
        <w:instrText xml:space="preserve"> ADDIN EN.CITE </w:instrText>
      </w:r>
      <w:r w:rsidR="001038C2">
        <w:rPr>
          <w:rFonts w:ascii="Times New Roman" w:hAnsi="Times New Roman"/>
        </w:rPr>
        <w:fldChar w:fldCharType="begin">
          <w:fldData xml:space="preserve">PEVuZE5vdGU+PENpdGU+PEF1dGhvcj5Db2xsaWVyPC9BdXRob3I+PFllYXI+MjAxMDwvWWVhcj48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</w:fldData>
        </w:fldChar>
      </w:r>
      <w:r w:rsidR="001038C2">
        <w:rPr>
          <w:rFonts w:ascii="Times New Roman" w:hAnsi="Times New Roman"/>
        </w:rPr>
        <w:instrText xml:space="preserve"> ADDIN EN.CITE.DATA </w:instrText>
      </w:r>
      <w:r w:rsidR="001038C2">
        <w:rPr>
          <w:rFonts w:ascii="Times New Roman" w:hAnsi="Times New Roman"/>
        </w:rPr>
      </w:r>
      <w:r w:rsidR="001038C2">
        <w:rPr>
          <w:rFonts w:ascii="Times New Roman" w:hAnsi="Times New Roman"/>
        </w:rPr>
        <w:fldChar w:fldCharType="end"/>
      </w:r>
      <w:r>
        <w:rPr>
          <w:rFonts w:ascii="Times New Roman" w:hAnsi="Times New Roman"/>
        </w:rPr>
      </w:r>
      <w:r>
        <w:rPr>
          <w:rFonts w:ascii="Times New Roman" w:hAnsi="Times New Roman"/>
        </w:rPr>
        <w:fldChar w:fldCharType="separate"/>
      </w:r>
      <w:r w:rsidR="001038C2">
        <w:rPr>
          <w:rFonts w:ascii="Times New Roman" w:hAnsi="Times New Roman"/>
          <w:noProof/>
        </w:rPr>
        <w:t>(</w:t>
      </w:r>
      <w:hyperlink w:anchor="_ENREF_19" w:tooltip="Collier, 2010 #1176" w:history="1">
        <w:r w:rsidR="0006559F">
          <w:rPr>
            <w:rFonts w:ascii="Times New Roman" w:hAnsi="Times New Roman"/>
            <w:noProof/>
          </w:rPr>
          <w:t>19</w:t>
        </w:r>
      </w:hyperlink>
      <w:r w:rsidR="001038C2">
        <w:rPr>
          <w:rFonts w:ascii="Times New Roman" w:hAnsi="Times New Roman"/>
          <w:noProof/>
        </w:rPr>
        <w:t>)</w:t>
      </w:r>
      <w:r>
        <w:rPr>
          <w:rFonts w:ascii="Times New Roman" w:hAnsi="Times New Roman"/>
        </w:rPr>
        <w:fldChar w:fldCharType="end"/>
      </w:r>
      <w:r>
        <w:rPr>
          <w:rFonts w:ascii="Times New Roman" w:hAnsi="Times New Roman"/>
        </w:rPr>
        <w:t xml:space="preserve">.  Differences in the results of these two studies may come from the differences in exercise protocols used.  </w:t>
      </w:r>
      <w:proofErr w:type="spellStart"/>
      <w:r>
        <w:rPr>
          <w:rFonts w:ascii="Times New Roman" w:hAnsi="Times New Roman"/>
        </w:rPr>
        <w:t>DeVan</w:t>
      </w:r>
      <w:proofErr w:type="spellEnd"/>
      <w:r>
        <w:rPr>
          <w:rFonts w:ascii="Times New Roman" w:hAnsi="Times New Roman"/>
        </w:rPr>
        <w:t xml:space="preserve"> et al.</w:t>
      </w:r>
      <w:r w:rsidR="00861DD0">
        <w:rPr>
          <w:rFonts w:ascii="Times New Roman" w:hAnsi="Times New Roman"/>
        </w:rPr>
        <w:t xml:space="preserve"> </w:t>
      </w:r>
      <w:r>
        <w:rPr>
          <w:rFonts w:ascii="Times New Roman" w:hAnsi="Times New Roman"/>
        </w:rPr>
        <w:fldChar w:fldCharType="begin">
          <w:fldData xml:space="preserve">PEVuZE5vdGU+PENpdGU+PEF1dGhvcj5EZVZhbjwvQXV0aG9yPjxZZWFyPjIwMDU8L1llYXI+PFJl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</w:fldData>
        </w:fldChar>
      </w:r>
      <w:r w:rsidR="001038C2">
        <w:rPr>
          <w:rFonts w:ascii="Times New Roman" w:hAnsi="Times New Roman"/>
        </w:rPr>
        <w:instrText xml:space="preserve"> ADDIN EN.CITE </w:instrText>
      </w:r>
      <w:r w:rsidR="001038C2">
        <w:rPr>
          <w:rFonts w:ascii="Times New Roman" w:hAnsi="Times New Roman"/>
        </w:rPr>
        <w:fldChar w:fldCharType="begin">
          <w:fldData xml:space="preserve">PEVuZE5vdGU+PENpdGU+PEF1dGhvcj5EZVZhbjwvQXV0aG9yPjxZZWFyPjIwMDU8L1llYXI+PFJl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</w:fldData>
        </w:fldChar>
      </w:r>
      <w:r w:rsidR="001038C2">
        <w:rPr>
          <w:rFonts w:ascii="Times New Roman" w:hAnsi="Times New Roman"/>
        </w:rPr>
        <w:instrText xml:space="preserve"> ADDIN EN.CITE.DATA </w:instrText>
      </w:r>
      <w:r w:rsidR="001038C2">
        <w:rPr>
          <w:rFonts w:ascii="Times New Roman" w:hAnsi="Times New Roman"/>
        </w:rPr>
      </w:r>
      <w:r w:rsidR="001038C2">
        <w:rPr>
          <w:rFonts w:ascii="Times New Roman" w:hAnsi="Times New Roman"/>
        </w:rPr>
        <w:fldChar w:fldCharType="end"/>
      </w:r>
      <w:r>
        <w:rPr>
          <w:rFonts w:ascii="Times New Roman" w:hAnsi="Times New Roman"/>
        </w:rPr>
      </w:r>
      <w:r>
        <w:rPr>
          <w:rFonts w:ascii="Times New Roman" w:hAnsi="Times New Roman"/>
        </w:rPr>
        <w:fldChar w:fldCharType="separate"/>
      </w:r>
      <w:r w:rsidR="001038C2">
        <w:rPr>
          <w:rFonts w:ascii="Times New Roman" w:hAnsi="Times New Roman"/>
          <w:noProof/>
        </w:rPr>
        <w:t>(</w:t>
      </w:r>
      <w:hyperlink w:anchor="_ENREF_24" w:tooltip="DeVan, 2005 #916" w:history="1">
        <w:r w:rsidR="0006559F">
          <w:rPr>
            <w:rFonts w:ascii="Times New Roman" w:hAnsi="Times New Roman"/>
            <w:noProof/>
          </w:rPr>
          <w:t>24</w:t>
        </w:r>
      </w:hyperlink>
      <w:r w:rsidR="001038C2">
        <w:rPr>
          <w:rFonts w:ascii="Times New Roman" w:hAnsi="Times New Roman"/>
          <w:noProof/>
        </w:rPr>
        <w:t>)</w:t>
      </w:r>
      <w:r>
        <w:rPr>
          <w:rFonts w:ascii="Times New Roman" w:hAnsi="Times New Roman"/>
        </w:rPr>
        <w:fldChar w:fldCharType="end"/>
      </w:r>
      <w:r>
        <w:rPr>
          <w:rFonts w:ascii="Times New Roman" w:hAnsi="Times New Roman"/>
        </w:rPr>
        <w:t xml:space="preserve"> had participants perform 1 warm up set of 8-12 repetitions at 50% 1</w:t>
      </w:r>
      <w:r w:rsidR="00AD40C3">
        <w:rPr>
          <w:rFonts w:ascii="Times New Roman" w:hAnsi="Times New Roman"/>
        </w:rPr>
        <w:t>-</w:t>
      </w:r>
      <w:r>
        <w:rPr>
          <w:rFonts w:ascii="Times New Roman" w:hAnsi="Times New Roman"/>
        </w:rPr>
        <w:t>RM and then a second set at 75% 1</w:t>
      </w:r>
      <w:r w:rsidR="00AD40C3">
        <w:rPr>
          <w:rFonts w:ascii="Times New Roman" w:hAnsi="Times New Roman"/>
        </w:rPr>
        <w:t>-</w:t>
      </w:r>
      <w:r w:rsidR="00174DA5">
        <w:rPr>
          <w:rFonts w:ascii="Times New Roman" w:hAnsi="Times New Roman"/>
        </w:rPr>
        <w:t xml:space="preserve">RM to failure, </w:t>
      </w:r>
      <w:r>
        <w:rPr>
          <w:rFonts w:ascii="Times New Roman" w:hAnsi="Times New Roman"/>
        </w:rPr>
        <w:t>Yoon et al.</w:t>
      </w:r>
      <w:r w:rsidR="00861DD0">
        <w:rPr>
          <w:rFonts w:ascii="Times New Roman" w:hAnsi="Times New Roman"/>
        </w:rPr>
        <w:t xml:space="preserve"> </w:t>
      </w:r>
      <w:r>
        <w:rPr>
          <w:rFonts w:ascii="Times New Roman" w:hAnsi="Times New Roman"/>
        </w:rPr>
        <w:fldChar w:fldCharType="begin"/>
      </w:r>
      <w:r w:rsidR="0006559F">
        <w:rPr>
          <w:rFonts w:ascii="Times New Roman" w:hAnsi="Times New Roman"/>
        </w:rPr>
        <w:instrText xml:space="preserve"> ADDIN EN.CITE &lt;EndNote&gt;&lt;Cite&gt;&lt;Author&gt;Yoon&lt;/Author&gt;&lt;Year&gt;2010&lt;/Year&gt;&lt;RecNum&gt;1178&lt;/RecNum&gt;&lt;DisplayText&gt;(93)&lt;/DisplayText&gt;&lt;record&gt;&lt;rec-number&gt;1178&lt;/rec-number&gt;&lt;foreign-keys&gt;&lt;key app="EN" db-id="9taftpax9vfxfdea9dc5tway5xw0esd299ed"&gt;1178&lt;/key&gt;&lt;/foreign-keys&gt;&lt;ref-type name="Journal Article"&gt;17&lt;/ref-type&gt;&lt;contributors&gt;&lt;authors&gt;&lt;author&gt;Yoon, E. S.&lt;/author&gt;&lt;author&gt;Jung, S. J.&lt;/author&gt;&lt;author&gt;Cheun, S. K.&lt;/author&gt;&lt;author&gt;Oh, Y. S.&lt;/author&gt;&lt;author&gt;Kim, S. H.&lt;/author&gt;&lt;author&gt;Jae, S. Y.&lt;/author&gt;&lt;/authors&gt;&lt;/contributors&gt;&lt;auth-address&gt;The Health and Integrative Physiology Laboratory, Department of Sports Informatics, University of Seoul, Seoul, Korea.&lt;/auth-address&gt;&lt;titles&gt;&lt;title&gt;Effects of acute resistance exercise on arterial stiffness in young men&lt;/title&gt;&lt;secondary-title&gt;Korean Circ. J&lt;/secondary-title&gt;&lt;/titles&gt;&lt;periodical&gt;&lt;full-title&gt;Korean Circ. J&lt;/full-title&gt;&lt;/periodical&gt;&lt;pages&gt;16-22&lt;/pages&gt;&lt;volume&gt;40&lt;/volume&gt;&lt;number&gt;1&lt;/number&gt;&lt;edition&gt;2010/01/30&lt;/edition&gt;&lt;dates&gt;&lt;year&gt;2010&lt;/year&gt;&lt;pub-dates&gt;&lt;date&gt;Jan&lt;/date&gt;&lt;/pub-dates&gt;&lt;/dates&gt;&lt;isbn&gt;1738-5555 (Electronic)&amp;#xD;1738-5520 (Linking)&lt;/isbn&gt;&lt;accession-num&gt;20111648&lt;/accession-num&gt;&lt;urls&gt;&lt;related-urls&gt;&lt;url&gt;http://www.ncbi.nlm.nih.gov/pubmed/20111648&lt;/url&gt;&lt;/related-urls&gt;&lt;/urls&gt;&lt;custom2&gt;2812793&lt;/custom2&gt;&lt;electronic-resource-num&gt;10.4070/kcj.2010.40.1.16&lt;/electronic-resource-num&gt;&lt;language&gt;eng&lt;/language&gt;&lt;/record&gt;&lt;/Cite&gt;&lt;/EndNote&gt;</w:instrText>
      </w:r>
      <w:r>
        <w:rPr>
          <w:rFonts w:ascii="Times New Roman" w:hAnsi="Times New Roman"/>
        </w:rPr>
        <w:fldChar w:fldCharType="separate"/>
      </w:r>
      <w:r w:rsidR="004233E5">
        <w:rPr>
          <w:rFonts w:ascii="Times New Roman" w:hAnsi="Times New Roman"/>
          <w:noProof/>
        </w:rPr>
        <w:t>(</w:t>
      </w:r>
      <w:hyperlink w:anchor="_ENREF_93" w:tooltip="Yoon, 2010 #1178" w:history="1">
        <w:r w:rsidR="0006559F">
          <w:rPr>
            <w:rFonts w:ascii="Times New Roman" w:hAnsi="Times New Roman"/>
            <w:noProof/>
          </w:rPr>
          <w:t>93</w:t>
        </w:r>
      </w:hyperlink>
      <w:r w:rsidR="004233E5">
        <w:rPr>
          <w:rFonts w:ascii="Times New Roman" w:hAnsi="Times New Roman"/>
          <w:noProof/>
        </w:rPr>
        <w:t>)</w:t>
      </w:r>
      <w:r>
        <w:rPr>
          <w:rFonts w:ascii="Times New Roman" w:hAnsi="Times New Roman"/>
        </w:rPr>
        <w:fldChar w:fldCharType="end"/>
      </w:r>
      <w:r>
        <w:rPr>
          <w:rFonts w:ascii="Times New Roman" w:hAnsi="Times New Roman"/>
        </w:rPr>
        <w:t xml:space="preserve"> had subjects exercise at 60% 1</w:t>
      </w:r>
      <w:r w:rsidR="00AD40C3">
        <w:rPr>
          <w:rFonts w:ascii="Times New Roman" w:hAnsi="Times New Roman"/>
        </w:rPr>
        <w:t>-</w:t>
      </w:r>
      <w:r>
        <w:rPr>
          <w:rFonts w:ascii="Times New Roman" w:hAnsi="Times New Roman"/>
        </w:rPr>
        <w:t>RM for 2 sets of 15 repetitions</w:t>
      </w:r>
      <w:r w:rsidR="00174DA5">
        <w:rPr>
          <w:rFonts w:ascii="Times New Roman" w:hAnsi="Times New Roman"/>
        </w:rPr>
        <w:t xml:space="preserve">, and </w:t>
      </w:r>
      <w:r>
        <w:rPr>
          <w:rFonts w:ascii="Times New Roman" w:hAnsi="Times New Roman"/>
        </w:rPr>
        <w:t>Collier et al.</w:t>
      </w:r>
      <w:r w:rsidR="00861DD0">
        <w:rPr>
          <w:rFonts w:ascii="Times New Roman" w:hAnsi="Times New Roman"/>
        </w:rPr>
        <w:t xml:space="preserve"> </w:t>
      </w:r>
      <w:r>
        <w:rPr>
          <w:rFonts w:ascii="Times New Roman" w:hAnsi="Times New Roman"/>
        </w:rPr>
        <w:fldChar w:fldCharType="begin">
          <w:fldData xml:space="preserve">PEVuZE5vdGU+PENpdGU+PEF1dGhvcj5Db2xsaWVyPC9BdXRob3I+PFllYXI+MjAxMDwvWWVhcj48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</w:fldData>
        </w:fldChar>
      </w:r>
      <w:r w:rsidR="001038C2">
        <w:rPr>
          <w:rFonts w:ascii="Times New Roman" w:hAnsi="Times New Roman"/>
        </w:rPr>
        <w:instrText xml:space="preserve"> ADDIN EN.CITE </w:instrText>
      </w:r>
      <w:r w:rsidR="001038C2">
        <w:rPr>
          <w:rFonts w:ascii="Times New Roman" w:hAnsi="Times New Roman"/>
        </w:rPr>
        <w:fldChar w:fldCharType="begin">
          <w:fldData xml:space="preserve">PEVuZE5vdGU+PENpdGU+PEF1dGhvcj5Db2xsaWVyPC9BdXRob3I+PFllYXI+MjAxMDwvWWVhcj48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</w:fldData>
        </w:fldChar>
      </w:r>
      <w:r w:rsidR="001038C2">
        <w:rPr>
          <w:rFonts w:ascii="Times New Roman" w:hAnsi="Times New Roman"/>
        </w:rPr>
        <w:instrText xml:space="preserve"> ADDIN EN.CITE.DATA </w:instrText>
      </w:r>
      <w:r w:rsidR="001038C2">
        <w:rPr>
          <w:rFonts w:ascii="Times New Roman" w:hAnsi="Times New Roman"/>
        </w:rPr>
      </w:r>
      <w:r w:rsidR="001038C2">
        <w:rPr>
          <w:rFonts w:ascii="Times New Roman" w:hAnsi="Times New Roman"/>
        </w:rPr>
        <w:fldChar w:fldCharType="end"/>
      </w:r>
      <w:r>
        <w:rPr>
          <w:rFonts w:ascii="Times New Roman" w:hAnsi="Times New Roman"/>
        </w:rPr>
      </w:r>
      <w:r>
        <w:rPr>
          <w:rFonts w:ascii="Times New Roman" w:hAnsi="Times New Roman"/>
        </w:rPr>
        <w:fldChar w:fldCharType="separate"/>
      </w:r>
      <w:r w:rsidR="001038C2">
        <w:rPr>
          <w:rFonts w:ascii="Times New Roman" w:hAnsi="Times New Roman"/>
          <w:noProof/>
        </w:rPr>
        <w:t>(</w:t>
      </w:r>
      <w:hyperlink w:anchor="_ENREF_19" w:tooltip="Collier, 2010 #1176" w:history="1">
        <w:r w:rsidR="0006559F">
          <w:rPr>
            <w:rFonts w:ascii="Times New Roman" w:hAnsi="Times New Roman"/>
            <w:noProof/>
          </w:rPr>
          <w:t>19</w:t>
        </w:r>
      </w:hyperlink>
      <w:r w:rsidR="001038C2">
        <w:rPr>
          <w:rFonts w:ascii="Times New Roman" w:hAnsi="Times New Roman"/>
          <w:noProof/>
        </w:rPr>
        <w:t>)</w:t>
      </w:r>
      <w:r>
        <w:rPr>
          <w:rFonts w:ascii="Times New Roman" w:hAnsi="Times New Roman"/>
        </w:rPr>
        <w:fldChar w:fldCharType="end"/>
      </w:r>
      <w:r>
        <w:rPr>
          <w:rFonts w:ascii="Times New Roman" w:hAnsi="Times New Roman"/>
        </w:rPr>
        <w:t xml:space="preserve"> had participants exercise for 3 sets at 100% of their 10</w:t>
      </w:r>
      <w:r w:rsidR="00AD40C3">
        <w:rPr>
          <w:rFonts w:ascii="Times New Roman" w:hAnsi="Times New Roman"/>
        </w:rPr>
        <w:t>-</w:t>
      </w:r>
      <w:r>
        <w:rPr>
          <w:rFonts w:ascii="Times New Roman" w:hAnsi="Times New Roman"/>
        </w:rPr>
        <w:t xml:space="preserve">RM.  </w:t>
      </w:r>
    </w:p>
    <w:p w14:paraId="439B79D7" w14:textId="7037502B" w:rsidR="00D13E24" w:rsidRDefault="00D13E24" w:rsidP="00D13E24">
      <w:pPr>
        <w:ind w:firstLine="720"/>
        <w:rPr>
          <w:rFonts w:ascii="Times New Roman" w:hAnsi="Times New Roman"/>
        </w:rPr>
      </w:pPr>
      <w:r>
        <w:rPr>
          <w:rFonts w:ascii="Times New Roman" w:hAnsi="Times New Roman"/>
        </w:rPr>
        <w:t xml:space="preserve">Another study </w:t>
      </w:r>
      <w:r w:rsidR="00174DA5">
        <w:rPr>
          <w:rFonts w:ascii="Times New Roman" w:hAnsi="Times New Roman"/>
        </w:rPr>
        <w:t>of</w:t>
      </w:r>
      <w:r>
        <w:rPr>
          <w:rFonts w:ascii="Times New Roman" w:hAnsi="Times New Roman"/>
        </w:rPr>
        <w:t xml:space="preserve"> young men (~25 years) also reported that</w:t>
      </w:r>
      <w:r w:rsidRPr="0065329A">
        <w:rPr>
          <w:rFonts w:ascii="Times New Roman" w:hAnsi="Times New Roman"/>
        </w:rPr>
        <w:t xml:space="preserve"> central </w:t>
      </w:r>
      <w:r>
        <w:rPr>
          <w:rFonts w:ascii="Times New Roman" w:hAnsi="Times New Roman"/>
        </w:rPr>
        <w:t>arterial stiffness</w:t>
      </w:r>
      <w:r w:rsidRPr="0065329A">
        <w:rPr>
          <w:rFonts w:ascii="Times New Roman" w:hAnsi="Times New Roman"/>
        </w:rPr>
        <w:t xml:space="preserve"> significantly increased from 4.8 to 5.8 m/s </w:t>
      </w:r>
      <w:r>
        <w:rPr>
          <w:rFonts w:ascii="Times New Roman" w:hAnsi="Times New Roman"/>
        </w:rPr>
        <w:t xml:space="preserve">but </w:t>
      </w:r>
      <w:r w:rsidRPr="0065329A">
        <w:rPr>
          <w:rFonts w:ascii="Times New Roman" w:hAnsi="Times New Roman"/>
        </w:rPr>
        <w:t xml:space="preserve"> peripheral PWV </w:t>
      </w:r>
      <w:r>
        <w:rPr>
          <w:rFonts w:ascii="Times New Roman" w:hAnsi="Times New Roman"/>
        </w:rPr>
        <w:t xml:space="preserve">did not significantly change </w:t>
      </w:r>
      <w:r w:rsidR="00174DA5" w:rsidRPr="0065329A">
        <w:rPr>
          <w:rFonts w:ascii="Times New Roman" w:hAnsi="Times New Roman"/>
        </w:rPr>
        <w:t>(8.7 to 9.0 m/s)</w:t>
      </w:r>
      <w:r w:rsidR="00174DA5">
        <w:rPr>
          <w:rFonts w:ascii="Times New Roman" w:hAnsi="Times New Roman"/>
        </w:rPr>
        <w:t xml:space="preserve"> </w:t>
      </w:r>
      <w:r>
        <w:rPr>
          <w:rFonts w:ascii="Times New Roman" w:hAnsi="Times New Roman"/>
        </w:rPr>
        <w:t xml:space="preserve">in young men who performed 8 resistance exercises </w:t>
      </w:r>
      <w:r>
        <w:rPr>
          <w:rFonts w:ascii="Times New Roman" w:hAnsi="Times New Roman"/>
        </w:rPr>
        <w:fldChar w:fldCharType="begin"/>
      </w:r>
      <w:r w:rsidR="005746B4">
        <w:rPr>
          <w:rFonts w:ascii="Times New Roman" w:hAnsi="Times New Roman"/>
        </w:rPr>
        <w:instrText xml:space="preserve"> ADDIN EN.CITE &lt;EndNote&gt;&lt;Cite&gt;&lt;Author&gt;Heffernan&lt;/Author&gt;&lt;Year&gt;2007&lt;/Year&gt;&lt;RecNum&gt;1098&lt;/RecNum&gt;&lt;DisplayText&gt;(35)&lt;/DisplayText&gt;&lt;record&gt;&lt;rec-number&gt;1098&lt;/rec-number&gt;&lt;foreign-keys&gt;&lt;key app="EN" db-id="9taftpax9vfxfdea9dc5tway5xw0esd299ed"&gt;1098&lt;/key&gt;&lt;/foreign-keys&gt;&lt;ref-type name="Journal Article"&gt;17&lt;/ref-type&gt;&lt;contributors&gt;&lt;authors&gt;&lt;author&gt;Heffernan, K. S.&lt;/author&gt;&lt;author&gt;Collier, S. R.&lt;/author&gt;&lt;author&gt;Kelly, E. E.&lt;/author&gt;&lt;author&gt;Jae, S. Y.&lt;/author&gt;&lt;author&gt;Fernhall, B.&lt;/author&gt;&lt;/authors&gt;&lt;/contributors&gt;&lt;auth-address&gt;Department of Kinesiology and Community Health, University of Illinois at Urbana Champaign, Exercise and Cardiovascular Research Laboratory, Champaign, IL, USA.&lt;/auth-address&gt;&lt;titles&gt;&lt;title&gt;Arterial stiffness and baroreflex sensitivity following bouts of aerobic and resistance exercise&lt;/title&gt;&lt;secondary-title&gt;Int J Sports Med&lt;/secondary-title&gt;&lt;alt-title&gt;International journal of sports medicine&lt;/alt-title&gt;&lt;/titles&gt;&lt;periodical&gt;&lt;full-title&gt;Int J Sports Med&lt;/full-title&gt;&lt;/periodical&gt;&lt;pages&gt;197-203&lt;/pages&gt;&lt;volume&gt;28&lt;/volume&gt;&lt;number&gt;3&lt;/number&gt;&lt;edition&gt;2006/10/07&lt;/edition&gt;&lt;keywords&gt;&lt;keyword&gt;Adult&lt;/keyword&gt;&lt;keyword&gt;Arteries/*physiopathology&lt;/keyword&gt;&lt;keyword&gt;Baroreflex/*physiology&lt;/keyword&gt;&lt;keyword&gt;Blood Flow Velocity/physiology&lt;/keyword&gt;&lt;keyword&gt;Blood Pressure/physiology&lt;/keyword&gt;&lt;keyword&gt;Exercise/*physiology&lt;/keyword&gt;&lt;keyword&gt;Humans&lt;/keyword&gt;&lt;keyword&gt;Male&lt;/keyword&gt;&lt;keyword&gt;Pulse&lt;/keyword&gt;&lt;keyword&gt;Systole/physiology&lt;/keyword&gt;&lt;/keywords&gt;&lt;dates&gt;&lt;year&gt;2007&lt;/year&gt;&lt;pub-dates&gt;&lt;date&gt;Mar&lt;/date&gt;&lt;/pub-dates&gt;&lt;/dates&gt;&lt;isbn&gt;0172-4622 (Print)&amp;#xD;0172-4622 (Linking)&lt;/isbn&gt;&lt;accession-num&gt;17024636&lt;/accession-num&gt;&lt;work-type&gt;Research Support, Non-U.S. Gov&amp;apos;t&lt;/work-type&gt;&lt;urls&gt;&lt;related-urls&gt;&lt;url&gt;http://www.ncbi.nlm.nih.gov/pubmed/17024636&lt;/url&gt;&lt;/related-urls&gt;&lt;/urls&gt;&lt;electronic-resource-num&gt;10.1055/s-2006-924290&lt;/electronic-resource-num&gt;&lt;language&gt;eng&lt;/language&gt;&lt;/record&gt;&lt;/Cite&gt;&lt;/EndNote&gt;</w:instrText>
      </w:r>
      <w:r>
        <w:rPr>
          <w:rFonts w:ascii="Times New Roman" w:hAnsi="Times New Roman"/>
        </w:rPr>
        <w:fldChar w:fldCharType="separate"/>
      </w:r>
      <w:r w:rsidR="005746B4">
        <w:rPr>
          <w:rFonts w:ascii="Times New Roman" w:hAnsi="Times New Roman"/>
          <w:noProof/>
        </w:rPr>
        <w:t>(</w:t>
      </w:r>
      <w:hyperlink w:anchor="_ENREF_35" w:tooltip="Heffernan, 2007 #1098" w:history="1">
        <w:r w:rsidR="0006559F">
          <w:rPr>
            <w:rFonts w:ascii="Times New Roman" w:hAnsi="Times New Roman"/>
            <w:noProof/>
          </w:rPr>
          <w:t>35</w:t>
        </w:r>
      </w:hyperlink>
      <w:r w:rsidR="005746B4">
        <w:rPr>
          <w:rFonts w:ascii="Times New Roman" w:hAnsi="Times New Roman"/>
          <w:noProof/>
        </w:rPr>
        <w:t>)</w:t>
      </w:r>
      <w:r>
        <w:rPr>
          <w:rFonts w:ascii="Times New Roman" w:hAnsi="Times New Roman"/>
        </w:rPr>
        <w:fldChar w:fldCharType="end"/>
      </w:r>
      <w:r w:rsidRPr="0065329A">
        <w:rPr>
          <w:rFonts w:ascii="Times New Roman" w:hAnsi="Times New Roman"/>
        </w:rPr>
        <w:t xml:space="preserve">. </w:t>
      </w:r>
      <w:r>
        <w:rPr>
          <w:rFonts w:ascii="Times New Roman" w:hAnsi="Times New Roman"/>
        </w:rPr>
        <w:t xml:space="preserve"> Even when </w:t>
      </w:r>
      <w:r w:rsidR="00174DA5">
        <w:rPr>
          <w:rFonts w:ascii="Times New Roman" w:hAnsi="Times New Roman"/>
        </w:rPr>
        <w:t>participants only perform</w:t>
      </w:r>
      <w:r>
        <w:rPr>
          <w:rFonts w:ascii="Times New Roman" w:hAnsi="Times New Roman"/>
        </w:rPr>
        <w:t xml:space="preserve"> upper body exercises, it has been noted that arterial stiffness may increase after an acute bout of exercise.  Fahs et al. </w:t>
      </w:r>
      <w:r>
        <w:rPr>
          <w:rFonts w:ascii="Times New Roman" w:hAnsi="Times New Roman"/>
        </w:rPr>
        <w:fldChar w:fldCharType="begin"/>
      </w:r>
      <w:r w:rsidR="005746B4">
        <w:rPr>
          <w:rFonts w:ascii="Times New Roman" w:hAnsi="Times New Roman"/>
        </w:rPr>
        <w:instrText xml:space="preserve"> ADDIN EN.CITE &lt;EndNote&gt;&lt;Cite&gt;&lt;Author&gt;Fahs&lt;/Author&gt;&lt;Year&gt;2009&lt;/Year&gt;&lt;RecNum&gt;873&lt;/RecNum&gt;&lt;DisplayText&gt;(29)&lt;/DisplayText&gt;&lt;record&gt;&lt;rec-number&gt;873&lt;/rec-number&gt;&lt;foreign-keys&gt;&lt;key app="EN" db-id="9taftpax9vfxfdea9dc5tway5xw0esd299ed"&gt;873&lt;/key&gt;&lt;/foreign-keys&gt;&lt;ref-type name="Journal Article"&gt;17&lt;/ref-type&gt;&lt;contributors&gt;&lt;authors&gt;&lt;author&gt;Fahs, C. A.&lt;/author&gt;&lt;author&gt;Heffernan, K. S.&lt;/author&gt;&lt;author&gt;Fernhall, B.&lt;/author&gt;&lt;/authors&gt;&lt;/contributors&gt;&lt;auth-address&gt;Department of Kinesiology and Community Health, Exercise and Cardiovascular Research Laboratory, University of Illinois at Urbana-Champaign, Champaign, IL 61820, USA.&lt;/auth-address&gt;&lt;titles&gt;&lt;title&gt;Hemodynamic and vascular response to resistance exercise with L-arginine&lt;/title&gt;&lt;secondary-title&gt;Med Sci Sports Exerc&lt;/secondary-title&gt;&lt;alt-title&gt;Medicine and science in sports and exercise&lt;/alt-title&gt;&lt;/titles&gt;&lt;periodical&gt;&lt;full-title&gt;Med Sci Sports Exerc&lt;/full-title&gt;&lt;/periodical&gt;&lt;alt-periodical&gt;&lt;full-title&gt;Medicine and Science in Sports and Exercise&lt;/full-title&gt;&lt;abbr-1&gt;Med Sci Sport Exer&lt;/abbr-1&gt;&lt;/alt-periodical&gt;&lt;pages&gt;773-9&lt;/pages&gt;&lt;volume&gt;41&lt;/volume&gt;&lt;number&gt;4&lt;/number&gt;&lt;edition&gt;2009/03/12&lt;/edition&gt;&lt;keywords&gt;&lt;keyword&gt;Arginine/*administration &amp;amp; dosage/pharmacology&lt;/keyword&gt;&lt;keyword&gt;Cross-Over Studies&lt;/keyword&gt;&lt;keyword&gt;Double-Blind Method&lt;/keyword&gt;&lt;keyword&gt;Hemodynamics/*drug effects/physiology&lt;/keyword&gt;&lt;keyword&gt;Humans&lt;/keyword&gt;&lt;keyword&gt;Male&lt;/keyword&gt;&lt;keyword&gt;Nitric Oxide/metabolism&lt;/keyword&gt;&lt;keyword&gt;Vascular Resistance/*drug effects/physiology&lt;/keyword&gt;&lt;keyword&gt;Weight Lifting/*physiology&lt;/keyword&gt;&lt;keyword&gt;Young Adult&lt;/keyword&gt;&lt;/keywords&gt;&lt;dates&gt;&lt;year&gt;2009&lt;/year&gt;&lt;pub-dates&gt;&lt;date&gt;Apr&lt;/date&gt;&lt;/pub-dates&gt;&lt;/dates&gt;&lt;isbn&gt;1530-0315 (Electronic)&amp;#xD;0195-9131 (Linking)&lt;/isbn&gt;&lt;accession-num&gt;19276857&lt;/accession-num&gt;&lt;work-type&gt;Randomized Controlled Trial&lt;/work-type&gt;&lt;urls&gt;&lt;related-urls&gt;&lt;url&gt;http://www.ncbi.nlm.nih.gov/pubmed/19276857&lt;/url&gt;&lt;/related-urls&gt;&lt;/urls&gt;&lt;electronic-resource-num&gt;10.1249/MSS.0b013e3181909d9d&lt;/electronic-resource-num&gt;&lt;language&gt;eng&lt;/language&gt;&lt;/record&gt;&lt;/Cite&gt;&lt;/EndNote&gt;</w:instrText>
      </w:r>
      <w:r>
        <w:rPr>
          <w:rFonts w:ascii="Times New Roman" w:hAnsi="Times New Roman"/>
        </w:rPr>
        <w:fldChar w:fldCharType="separate"/>
      </w:r>
      <w:r w:rsidR="005746B4">
        <w:rPr>
          <w:rFonts w:ascii="Times New Roman" w:hAnsi="Times New Roman"/>
          <w:noProof/>
        </w:rPr>
        <w:t>(</w:t>
      </w:r>
      <w:hyperlink w:anchor="_ENREF_29" w:tooltip="Fahs, 2009 #1100" w:history="1">
        <w:r w:rsidR="0006559F">
          <w:rPr>
            <w:rFonts w:ascii="Times New Roman" w:hAnsi="Times New Roman"/>
            <w:noProof/>
          </w:rPr>
          <w:t>29</w:t>
        </w:r>
      </w:hyperlink>
      <w:r w:rsidR="005746B4">
        <w:rPr>
          <w:rFonts w:ascii="Times New Roman" w:hAnsi="Times New Roman"/>
          <w:noProof/>
        </w:rPr>
        <w:t>)</w:t>
      </w:r>
      <w:r>
        <w:rPr>
          <w:rFonts w:ascii="Times New Roman" w:hAnsi="Times New Roman"/>
        </w:rPr>
        <w:fldChar w:fldCharType="end"/>
      </w:r>
      <w:r>
        <w:rPr>
          <w:rFonts w:ascii="Times New Roman" w:hAnsi="Times New Roman"/>
        </w:rPr>
        <w:t xml:space="preserve"> noted that young men who performed 4 sets of 5 reps at 80% 1</w:t>
      </w:r>
      <w:r w:rsidR="00AD40C3">
        <w:rPr>
          <w:rFonts w:ascii="Times New Roman" w:hAnsi="Times New Roman"/>
        </w:rPr>
        <w:t>-</w:t>
      </w:r>
      <w:r>
        <w:rPr>
          <w:rFonts w:ascii="Times New Roman" w:hAnsi="Times New Roman"/>
        </w:rPr>
        <w:t>RM of bench press and 4 sets of 10 reps at 70% 1</w:t>
      </w:r>
      <w:r w:rsidR="00AD40C3">
        <w:rPr>
          <w:rFonts w:ascii="Times New Roman" w:hAnsi="Times New Roman"/>
        </w:rPr>
        <w:t>-</w:t>
      </w:r>
      <w:r>
        <w:rPr>
          <w:rFonts w:ascii="Times New Roman" w:hAnsi="Times New Roman"/>
        </w:rPr>
        <w:t xml:space="preserve">RM for biceps curl </w:t>
      </w:r>
      <w:r w:rsidR="00174DA5">
        <w:rPr>
          <w:rFonts w:ascii="Times New Roman" w:hAnsi="Times New Roman"/>
        </w:rPr>
        <w:t xml:space="preserve">exhibited </w:t>
      </w:r>
      <w:r>
        <w:rPr>
          <w:rFonts w:ascii="Times New Roman" w:hAnsi="Times New Roman"/>
        </w:rPr>
        <w:t>i</w:t>
      </w:r>
      <w:r w:rsidRPr="0065329A">
        <w:rPr>
          <w:rFonts w:ascii="Times New Roman" w:hAnsi="Times New Roman"/>
        </w:rPr>
        <w:t xml:space="preserve">ncreases in central </w:t>
      </w:r>
      <w:r>
        <w:rPr>
          <w:rFonts w:ascii="Times New Roman" w:hAnsi="Times New Roman"/>
        </w:rPr>
        <w:t>arterial</w:t>
      </w:r>
      <w:r w:rsidRPr="0065329A">
        <w:rPr>
          <w:rFonts w:ascii="Times New Roman" w:hAnsi="Times New Roman"/>
        </w:rPr>
        <w:t xml:space="preserve"> stiffness</w:t>
      </w:r>
      <w:r>
        <w:rPr>
          <w:rFonts w:ascii="Times New Roman" w:hAnsi="Times New Roman"/>
        </w:rPr>
        <w:t xml:space="preserve"> and an </w:t>
      </w:r>
      <w:r w:rsidRPr="0065329A">
        <w:rPr>
          <w:rFonts w:ascii="Times New Roman" w:hAnsi="Times New Roman"/>
        </w:rPr>
        <w:t>increase in augmentation index</w:t>
      </w:r>
      <w:r>
        <w:rPr>
          <w:rFonts w:ascii="Times New Roman" w:hAnsi="Times New Roman"/>
        </w:rPr>
        <w:t xml:space="preserve"> 15 minutes post-exercise.  </w:t>
      </w:r>
    </w:p>
    <w:p w14:paraId="3E9E18C7" w14:textId="31A7646F" w:rsidR="00D13E24" w:rsidRDefault="00D13E24" w:rsidP="00D13E24">
      <w:pPr>
        <w:ind w:firstLine="720"/>
        <w:rPr>
          <w:rFonts w:ascii="Times New Roman" w:hAnsi="Times New Roman"/>
        </w:rPr>
      </w:pPr>
      <w:r>
        <w:rPr>
          <w:rFonts w:ascii="Times New Roman" w:hAnsi="Times New Roman"/>
        </w:rPr>
        <w:t>Only one study</w:t>
      </w:r>
      <w:r w:rsidR="00174DA5">
        <w:rPr>
          <w:rFonts w:ascii="Times New Roman" w:hAnsi="Times New Roman"/>
        </w:rPr>
        <w:t>,</w:t>
      </w:r>
      <w:r>
        <w:rPr>
          <w:rFonts w:ascii="Times New Roman" w:hAnsi="Times New Roman"/>
        </w:rPr>
        <w:t xml:space="preserve"> to </w:t>
      </w:r>
      <w:r w:rsidR="00662B35">
        <w:rPr>
          <w:rFonts w:ascii="Times New Roman" w:hAnsi="Times New Roman"/>
        </w:rPr>
        <w:t>the author’s</w:t>
      </w:r>
      <w:r>
        <w:rPr>
          <w:rFonts w:ascii="Times New Roman" w:hAnsi="Times New Roman"/>
        </w:rPr>
        <w:t xml:space="preserve"> knowledge</w:t>
      </w:r>
      <w:r w:rsidR="00174DA5">
        <w:rPr>
          <w:rFonts w:ascii="Times New Roman" w:hAnsi="Times New Roman"/>
        </w:rPr>
        <w:t>,</w:t>
      </w:r>
      <w:r>
        <w:rPr>
          <w:rFonts w:ascii="Times New Roman" w:hAnsi="Times New Roman"/>
        </w:rPr>
        <w:t xml:space="preserve"> investigated cardiovascular response diffe</w:t>
      </w:r>
      <w:r w:rsidR="00861DD0">
        <w:rPr>
          <w:rFonts w:ascii="Times New Roman" w:hAnsi="Times New Roman"/>
        </w:rPr>
        <w:t>rences between young and middle-</w:t>
      </w:r>
      <w:r>
        <w:rPr>
          <w:rFonts w:ascii="Times New Roman" w:hAnsi="Times New Roman"/>
        </w:rPr>
        <w:t>aged men</w:t>
      </w:r>
      <w:r w:rsidR="00374848">
        <w:rPr>
          <w:rFonts w:ascii="Times New Roman" w:hAnsi="Times New Roman"/>
        </w:rPr>
        <w:t xml:space="preserve"> after resistance exercise</w:t>
      </w:r>
      <w:r>
        <w:rPr>
          <w:rFonts w:ascii="Times New Roman" w:hAnsi="Times New Roman"/>
        </w:rPr>
        <w:t xml:space="preserve">.  Unfortunately, only blood pressure responses were recorded before and after resistance exercise. </w:t>
      </w:r>
      <w:r w:rsidR="00113D61">
        <w:rPr>
          <w:rFonts w:ascii="Times New Roman" w:hAnsi="Times New Roman"/>
        </w:rPr>
        <w:t xml:space="preserve"> </w:t>
      </w:r>
      <w:r>
        <w:rPr>
          <w:rFonts w:ascii="Times New Roman" w:hAnsi="Times New Roman"/>
        </w:rPr>
        <w:t xml:space="preserve">At baseline, middle-aged men (~48 years) had significantly lower arterial compliance (0.11 </w:t>
      </w:r>
      <w:proofErr w:type="gramStart"/>
      <w:r>
        <w:rPr>
          <w:rFonts w:ascii="Times New Roman" w:hAnsi="Times New Roman"/>
        </w:rPr>
        <w:t>vs. 0.17 mm</w:t>
      </w:r>
      <w:r w:rsidRPr="008234DF">
        <w:rPr>
          <w:rFonts w:ascii="Times New Roman" w:hAnsi="Times New Roman"/>
          <w:vertAlign w:val="superscript"/>
        </w:rPr>
        <w:t>2</w:t>
      </w:r>
      <w:r>
        <w:rPr>
          <w:rFonts w:ascii="Times New Roman" w:hAnsi="Times New Roman"/>
        </w:rPr>
        <w:t>/mmHg</w:t>
      </w:r>
      <w:proofErr w:type="gramEnd"/>
      <w:r>
        <w:rPr>
          <w:rFonts w:ascii="Times New Roman" w:hAnsi="Times New Roman"/>
        </w:rPr>
        <w:t xml:space="preserve">) and significantly higher carotid </w:t>
      </w:r>
      <w:r w:rsidR="00BB1A8C">
        <w:rPr>
          <w:rFonts w:ascii="Times New Roman" w:hAnsi="Times New Roman"/>
        </w:rPr>
        <w:t>β</w:t>
      </w:r>
      <w:r>
        <w:rPr>
          <w:rFonts w:ascii="Times New Roman" w:hAnsi="Times New Roman"/>
        </w:rPr>
        <w:t xml:space="preserve">-stiffness </w:t>
      </w:r>
      <w:r w:rsidR="00374848">
        <w:rPr>
          <w:rFonts w:ascii="Times New Roman" w:hAnsi="Times New Roman"/>
        </w:rPr>
        <w:lastRenderedPageBreak/>
        <w:t xml:space="preserve">index </w:t>
      </w:r>
      <w:r>
        <w:rPr>
          <w:rFonts w:ascii="Times New Roman" w:hAnsi="Times New Roman"/>
        </w:rPr>
        <w:t xml:space="preserve">(7.3 vs. 3.95 </w:t>
      </w:r>
      <w:proofErr w:type="spellStart"/>
      <w:r>
        <w:rPr>
          <w:rFonts w:ascii="Times New Roman" w:hAnsi="Times New Roman"/>
        </w:rPr>
        <w:t>a.u</w:t>
      </w:r>
      <w:proofErr w:type="spellEnd"/>
      <w:r>
        <w:rPr>
          <w:rFonts w:ascii="Times New Roman" w:hAnsi="Times New Roman"/>
        </w:rPr>
        <w:t xml:space="preserve">.) and brachial-ankle </w:t>
      </w:r>
      <w:r w:rsidR="00F04A49">
        <w:rPr>
          <w:rFonts w:ascii="Times New Roman" w:hAnsi="Times New Roman"/>
        </w:rPr>
        <w:t>PWV</w:t>
      </w:r>
      <w:r>
        <w:rPr>
          <w:rFonts w:ascii="Times New Roman" w:hAnsi="Times New Roman"/>
        </w:rPr>
        <w:t xml:space="preserve"> (1,291 vs. 1092 cm/s)</w:t>
      </w:r>
      <w:r w:rsidR="00174DA5">
        <w:rPr>
          <w:rFonts w:ascii="Times New Roman" w:hAnsi="Times New Roman"/>
        </w:rPr>
        <w:t xml:space="preserve"> compared to the young men</w:t>
      </w:r>
      <w:r>
        <w:rPr>
          <w:rFonts w:ascii="Times New Roman" w:hAnsi="Times New Roman"/>
        </w:rPr>
        <w:t>.  The exercise protocol had subjects perform 3 sets (40, 60, 80% 1</w:t>
      </w:r>
      <w:r w:rsidR="00AD40C3">
        <w:rPr>
          <w:rFonts w:ascii="Times New Roman" w:hAnsi="Times New Roman"/>
        </w:rPr>
        <w:t>-</w:t>
      </w:r>
      <w:r>
        <w:rPr>
          <w:rFonts w:ascii="Times New Roman" w:hAnsi="Times New Roman"/>
        </w:rPr>
        <w:t xml:space="preserve">RM) of 10 repetitions. </w:t>
      </w:r>
      <w:r w:rsidR="00113D61">
        <w:rPr>
          <w:rFonts w:ascii="Times New Roman" w:hAnsi="Times New Roman"/>
        </w:rPr>
        <w:t xml:space="preserve"> </w:t>
      </w:r>
      <w:r>
        <w:rPr>
          <w:rFonts w:ascii="Times New Roman" w:hAnsi="Times New Roman"/>
        </w:rPr>
        <w:t xml:space="preserve">After performing this exercise protocol, middle-aged men had an attenuated response in </w:t>
      </w:r>
      <w:r w:rsidR="00944AF4">
        <w:rPr>
          <w:rFonts w:ascii="Times New Roman" w:hAnsi="Times New Roman"/>
        </w:rPr>
        <w:t>systolic blood pressure (</w:t>
      </w:r>
      <w:r>
        <w:rPr>
          <w:rFonts w:ascii="Times New Roman" w:hAnsi="Times New Roman"/>
        </w:rPr>
        <w:t>SBP</w:t>
      </w:r>
      <w:r w:rsidR="00944AF4">
        <w:rPr>
          <w:rFonts w:ascii="Times New Roman" w:hAnsi="Times New Roman"/>
        </w:rPr>
        <w:t>)</w:t>
      </w:r>
      <w:r>
        <w:rPr>
          <w:rFonts w:ascii="Times New Roman" w:hAnsi="Times New Roman"/>
        </w:rPr>
        <w:t xml:space="preserve"> and </w:t>
      </w:r>
      <w:r w:rsidR="00944AF4">
        <w:rPr>
          <w:rFonts w:ascii="Times New Roman" w:hAnsi="Times New Roman"/>
        </w:rPr>
        <w:t>diastolic blood pressure (</w:t>
      </w:r>
      <w:r>
        <w:rPr>
          <w:rFonts w:ascii="Times New Roman" w:hAnsi="Times New Roman"/>
        </w:rPr>
        <w:t>DBP</w:t>
      </w:r>
      <w:r w:rsidR="00944AF4">
        <w:rPr>
          <w:rFonts w:ascii="Times New Roman" w:hAnsi="Times New Roman"/>
        </w:rPr>
        <w:t>)</w:t>
      </w:r>
      <w:r>
        <w:rPr>
          <w:rFonts w:ascii="Times New Roman" w:hAnsi="Times New Roman"/>
        </w:rPr>
        <w:t xml:space="preserve"> compared to young men.  T</w:t>
      </w:r>
      <w:r w:rsidR="00174DA5">
        <w:rPr>
          <w:rFonts w:ascii="Times New Roman" w:hAnsi="Times New Roman"/>
        </w:rPr>
        <w:t>hus, it is quite possible that</w:t>
      </w:r>
      <w:r>
        <w:rPr>
          <w:rFonts w:ascii="Times New Roman" w:hAnsi="Times New Roman"/>
        </w:rPr>
        <w:t xml:space="preserve"> attenuation </w:t>
      </w:r>
      <w:r w:rsidR="00374848">
        <w:rPr>
          <w:rFonts w:ascii="Times New Roman" w:hAnsi="Times New Roman"/>
        </w:rPr>
        <w:t xml:space="preserve">in arterial stiffness responses </w:t>
      </w:r>
      <w:r>
        <w:rPr>
          <w:rFonts w:ascii="Times New Roman" w:hAnsi="Times New Roman"/>
        </w:rPr>
        <w:t>would be observed in middle-aged men compared to younger</w:t>
      </w:r>
      <w:r w:rsidR="00374848">
        <w:rPr>
          <w:rFonts w:ascii="Times New Roman" w:hAnsi="Times New Roman"/>
        </w:rPr>
        <w:t>-aged</w:t>
      </w:r>
      <w:r>
        <w:rPr>
          <w:rFonts w:ascii="Times New Roman" w:hAnsi="Times New Roman"/>
        </w:rPr>
        <w:t xml:space="preserve"> men. </w:t>
      </w:r>
    </w:p>
    <w:p w14:paraId="522964CE" w14:textId="0FC46C6C" w:rsidR="00D13E24" w:rsidRPr="0065329A" w:rsidRDefault="00D13E24" w:rsidP="00D13E24">
      <w:pPr>
        <w:rPr>
          <w:rFonts w:ascii="Times New Roman" w:hAnsi="Times New Roman"/>
        </w:rPr>
      </w:pPr>
      <w:r>
        <w:rPr>
          <w:rFonts w:ascii="Times New Roman" w:hAnsi="Times New Roman"/>
        </w:rPr>
        <w:tab/>
        <w:t xml:space="preserve">With regards to the acute experiments on how aging influences the cardiovascular response to resistance exercise, a paucity of research </w:t>
      </w:r>
      <w:r w:rsidR="00174DA5">
        <w:rPr>
          <w:rFonts w:ascii="Times New Roman" w:hAnsi="Times New Roman"/>
        </w:rPr>
        <w:t>exists</w:t>
      </w:r>
      <w:r>
        <w:rPr>
          <w:rFonts w:ascii="Times New Roman" w:hAnsi="Times New Roman"/>
        </w:rPr>
        <w:t xml:space="preserve">.  Therefore, a greater understanding of how age affects the cardiovascular and hemodynamic response to an acute bout of resistance training </w:t>
      </w:r>
      <w:r w:rsidR="00174DA5">
        <w:rPr>
          <w:rFonts w:ascii="Times New Roman" w:hAnsi="Times New Roman"/>
        </w:rPr>
        <w:t>is needed</w:t>
      </w:r>
      <w:r>
        <w:rPr>
          <w:rFonts w:ascii="Times New Roman" w:hAnsi="Times New Roman"/>
        </w:rPr>
        <w:t xml:space="preserve"> and </w:t>
      </w:r>
      <w:r w:rsidR="00174DA5">
        <w:rPr>
          <w:rFonts w:ascii="Times New Roman" w:hAnsi="Times New Roman"/>
        </w:rPr>
        <w:t>such studies would</w:t>
      </w:r>
      <w:r>
        <w:rPr>
          <w:rFonts w:ascii="Times New Roman" w:hAnsi="Times New Roman"/>
        </w:rPr>
        <w:t xml:space="preserve"> lead to advances in understanding how resistance exercise affects the cardiovascular system.  </w:t>
      </w:r>
    </w:p>
    <w:p w14:paraId="190D1CDD" w14:textId="77777777" w:rsidR="00D13E24" w:rsidRPr="000F56FF" w:rsidRDefault="00D13E24" w:rsidP="00D13E24">
      <w:pPr>
        <w:pStyle w:val="Heading1"/>
      </w:pPr>
      <w:r>
        <w:br w:type="page"/>
      </w:r>
      <w:bookmarkStart w:id="28" w:name="_Toc384895228"/>
      <w:r w:rsidRPr="000F56FF">
        <w:lastRenderedPageBreak/>
        <w:t xml:space="preserve">Chapter </w:t>
      </w:r>
      <w:r w:rsidR="00612CEA">
        <w:t>III</w:t>
      </w:r>
      <w:r w:rsidRPr="000F56FF">
        <w:t xml:space="preserve">: </w:t>
      </w:r>
      <w:r>
        <w:t>Methodology</w:t>
      </w:r>
      <w:bookmarkEnd w:id="28"/>
    </w:p>
    <w:p w14:paraId="2718FE96" w14:textId="77777777" w:rsidR="00D13E24" w:rsidRDefault="00D13E24" w:rsidP="004716A2">
      <w:pPr>
        <w:pStyle w:val="Heading2"/>
      </w:pPr>
      <w:bookmarkStart w:id="29" w:name="_Toc384895229"/>
      <w:r>
        <w:t>Participants</w:t>
      </w:r>
      <w:bookmarkEnd w:id="29"/>
    </w:p>
    <w:p w14:paraId="04EB9218" w14:textId="05B35EF0" w:rsidR="00D13E24" w:rsidRPr="0065329A" w:rsidRDefault="00D13E24" w:rsidP="00C64748">
      <w:pPr>
        <w:ind w:firstLine="720"/>
        <w:rPr>
          <w:rFonts w:ascii="Times New Roman" w:hAnsi="Times New Roman"/>
        </w:rPr>
      </w:pPr>
      <w:r w:rsidRPr="0065329A">
        <w:rPr>
          <w:rFonts w:ascii="Times New Roman" w:hAnsi="Times New Roman"/>
        </w:rPr>
        <w:t xml:space="preserve">Participants </w:t>
      </w:r>
      <w:r>
        <w:rPr>
          <w:rFonts w:ascii="Times New Roman" w:hAnsi="Times New Roman"/>
        </w:rPr>
        <w:t>were recruited from men ranging</w:t>
      </w:r>
      <w:r w:rsidRPr="0065329A">
        <w:rPr>
          <w:rFonts w:ascii="Times New Roman" w:hAnsi="Times New Roman"/>
        </w:rPr>
        <w:t xml:space="preserve"> </w:t>
      </w:r>
      <w:r w:rsidR="002A38CB">
        <w:rPr>
          <w:rFonts w:ascii="Times New Roman" w:hAnsi="Times New Roman"/>
        </w:rPr>
        <w:t xml:space="preserve">in age from </w:t>
      </w:r>
      <w:r>
        <w:rPr>
          <w:rFonts w:ascii="Times New Roman" w:hAnsi="Times New Roman"/>
        </w:rPr>
        <w:t>18-75 years</w:t>
      </w:r>
      <w:r w:rsidRPr="0065329A">
        <w:rPr>
          <w:rFonts w:ascii="Times New Roman" w:hAnsi="Times New Roman"/>
        </w:rPr>
        <w:t xml:space="preserve">.  </w:t>
      </w:r>
      <w:r>
        <w:rPr>
          <w:rFonts w:ascii="Times New Roman" w:hAnsi="Times New Roman"/>
        </w:rPr>
        <w:t xml:space="preserve">They were recruited from the Norman and Oklahoma City, Oklahoma areas.  Participants who were 45 years or older were required to have their physician approve their involvement prior to beginning the study.  </w:t>
      </w:r>
    </w:p>
    <w:p w14:paraId="5C504EC6" w14:textId="77777777" w:rsidR="00D13E24" w:rsidRDefault="00D13E24" w:rsidP="004716A2">
      <w:pPr>
        <w:pStyle w:val="Heading2"/>
      </w:pPr>
      <w:bookmarkStart w:id="30" w:name="_Toc384895230"/>
      <w:r>
        <w:t>Inclusion Criteria</w:t>
      </w:r>
      <w:bookmarkEnd w:id="30"/>
    </w:p>
    <w:p w14:paraId="0FEAFAA4" w14:textId="77777777" w:rsidR="00D13E24" w:rsidRPr="00F61EAE" w:rsidRDefault="00D13E24" w:rsidP="00D13E24">
      <w:pPr>
        <w:pStyle w:val="ListParagraph"/>
        <w:numPr>
          <w:ilvl w:val="0"/>
          <w:numId w:val="11"/>
        </w:numPr>
        <w:rPr>
          <w:rFonts w:ascii="Times New Roman" w:hAnsi="Times New Roman"/>
        </w:rPr>
      </w:pPr>
      <w:r w:rsidRPr="00C65CDD">
        <w:rPr>
          <w:rFonts w:ascii="Times New Roman" w:hAnsi="Times New Roman"/>
        </w:rPr>
        <w:t xml:space="preserve">Men </w:t>
      </w:r>
      <w:r>
        <w:rPr>
          <w:rFonts w:ascii="Times New Roman" w:hAnsi="Times New Roman"/>
        </w:rPr>
        <w:t>ranging between the ages of 18-75 years.</w:t>
      </w:r>
      <w:r w:rsidRPr="00F61EAE">
        <w:rPr>
          <w:rFonts w:ascii="Times New Roman" w:hAnsi="Times New Roman"/>
        </w:rPr>
        <w:t xml:space="preserve"> </w:t>
      </w:r>
    </w:p>
    <w:p w14:paraId="449E30F5" w14:textId="77777777" w:rsidR="00D13E24" w:rsidRPr="00F61EAE" w:rsidRDefault="00D13E24" w:rsidP="00D13E24">
      <w:pPr>
        <w:pStyle w:val="ListParagraph"/>
        <w:numPr>
          <w:ilvl w:val="0"/>
          <w:numId w:val="11"/>
        </w:numPr>
        <w:rPr>
          <w:rFonts w:ascii="Times New Roman" w:hAnsi="Times New Roman"/>
        </w:rPr>
      </w:pPr>
      <w:r>
        <w:rPr>
          <w:rFonts w:ascii="Times New Roman" w:hAnsi="Times New Roman"/>
        </w:rPr>
        <w:t xml:space="preserve">Recreationally active men. </w:t>
      </w:r>
    </w:p>
    <w:p w14:paraId="03C8F682" w14:textId="7938DD8D" w:rsidR="00E829FB" w:rsidRDefault="00E829FB" w:rsidP="00D13E24">
      <w:pPr>
        <w:pStyle w:val="ListParagraph"/>
        <w:numPr>
          <w:ilvl w:val="0"/>
          <w:numId w:val="11"/>
        </w:numPr>
        <w:rPr>
          <w:rFonts w:ascii="Times New Roman" w:hAnsi="Times New Roman"/>
        </w:rPr>
      </w:pPr>
      <w:r>
        <w:rPr>
          <w:rFonts w:ascii="Times New Roman" w:hAnsi="Times New Roman"/>
        </w:rPr>
        <w:t xml:space="preserve">No known orthopedic disorders </w:t>
      </w:r>
      <w:r w:rsidR="00FA5893">
        <w:rPr>
          <w:rFonts w:ascii="Times New Roman" w:hAnsi="Times New Roman"/>
        </w:rPr>
        <w:t>that</w:t>
      </w:r>
      <w:r>
        <w:rPr>
          <w:rFonts w:ascii="Times New Roman" w:hAnsi="Times New Roman"/>
        </w:rPr>
        <w:t xml:space="preserve"> would prevent participation in the exercise session. </w:t>
      </w:r>
    </w:p>
    <w:p w14:paraId="4FA581FD" w14:textId="77777777" w:rsidR="00E829FB" w:rsidRPr="00E829FB" w:rsidRDefault="00E829FB" w:rsidP="00E829FB">
      <w:pPr>
        <w:pStyle w:val="ListParagraph"/>
        <w:numPr>
          <w:ilvl w:val="0"/>
          <w:numId w:val="11"/>
        </w:numPr>
        <w:rPr>
          <w:rFonts w:ascii="Times New Roman" w:hAnsi="Times New Roman"/>
        </w:rPr>
      </w:pPr>
      <w:r>
        <w:rPr>
          <w:rFonts w:ascii="Times New Roman" w:hAnsi="Times New Roman"/>
        </w:rPr>
        <w:t>Body mass under the DXA weight limit (300 1bs).</w:t>
      </w:r>
    </w:p>
    <w:p w14:paraId="1B78998F" w14:textId="77777777" w:rsidR="00D13E24" w:rsidRPr="00722156" w:rsidRDefault="00D13E24" w:rsidP="00D13E24">
      <w:pPr>
        <w:pStyle w:val="ListParagraph"/>
        <w:numPr>
          <w:ilvl w:val="0"/>
          <w:numId w:val="11"/>
        </w:numPr>
        <w:rPr>
          <w:rFonts w:ascii="Times New Roman" w:hAnsi="Times New Roman"/>
        </w:rPr>
      </w:pPr>
      <w:r>
        <w:rPr>
          <w:rFonts w:ascii="Times New Roman" w:hAnsi="Times New Roman"/>
        </w:rPr>
        <w:t>Free from pulmonary, cardiovascular or metabolic diseases (asthma, diabetes, heart, uncontrolled hypertension or COPD).</w:t>
      </w:r>
    </w:p>
    <w:p w14:paraId="7CA7C3D5" w14:textId="13CA42AD" w:rsidR="00D13E24" w:rsidRPr="004F6EBC" w:rsidRDefault="00E829FB" w:rsidP="00D13E24">
      <w:pPr>
        <w:pStyle w:val="ListParagraph"/>
        <w:numPr>
          <w:ilvl w:val="0"/>
          <w:numId w:val="11"/>
        </w:numPr>
        <w:rPr>
          <w:rFonts w:ascii="Times New Roman" w:hAnsi="Times New Roman"/>
        </w:rPr>
      </w:pPr>
      <w:r>
        <w:rPr>
          <w:rFonts w:ascii="Times New Roman" w:hAnsi="Times New Roman"/>
        </w:rPr>
        <w:t xml:space="preserve">Not hypertensive (SBP &gt; 140 and/or </w:t>
      </w:r>
      <w:proofErr w:type="gramStart"/>
      <w:r>
        <w:rPr>
          <w:rFonts w:ascii="Times New Roman" w:hAnsi="Times New Roman"/>
        </w:rPr>
        <w:t>DBP</w:t>
      </w:r>
      <w:r w:rsidR="00FA5893">
        <w:rPr>
          <w:rFonts w:ascii="Times New Roman" w:hAnsi="Times New Roman"/>
        </w:rPr>
        <w:t xml:space="preserve"> </w:t>
      </w:r>
      <w:r>
        <w:rPr>
          <w:rFonts w:ascii="Times New Roman" w:hAnsi="Times New Roman"/>
        </w:rPr>
        <w:t xml:space="preserve"> &gt;</w:t>
      </w:r>
      <w:proofErr w:type="gramEnd"/>
      <w:r w:rsidR="00FA5893">
        <w:rPr>
          <w:rFonts w:ascii="Times New Roman" w:hAnsi="Times New Roman"/>
        </w:rPr>
        <w:t xml:space="preserve"> </w:t>
      </w:r>
      <w:r>
        <w:rPr>
          <w:rFonts w:ascii="Times New Roman" w:hAnsi="Times New Roman"/>
        </w:rPr>
        <w:t xml:space="preserve">90) – this </w:t>
      </w:r>
      <w:r w:rsidR="00C64748">
        <w:rPr>
          <w:rFonts w:ascii="Times New Roman" w:hAnsi="Times New Roman"/>
        </w:rPr>
        <w:t>was</w:t>
      </w:r>
      <w:r>
        <w:rPr>
          <w:rFonts w:ascii="Times New Roman" w:hAnsi="Times New Roman"/>
        </w:rPr>
        <w:t xml:space="preserve"> either naturally or under control with medication. </w:t>
      </w:r>
    </w:p>
    <w:p w14:paraId="4B10CE1F" w14:textId="77777777" w:rsidR="00D13E24" w:rsidRDefault="00D13E24" w:rsidP="004716A2">
      <w:pPr>
        <w:pStyle w:val="Heading2"/>
      </w:pPr>
      <w:bookmarkStart w:id="31" w:name="_Toc384895231"/>
      <w:r>
        <w:t>Exclusion Criteria</w:t>
      </w:r>
      <w:bookmarkEnd w:id="31"/>
    </w:p>
    <w:p w14:paraId="5EC04BF5" w14:textId="77777777" w:rsidR="00E829FB" w:rsidRDefault="00E829FB" w:rsidP="00D13E24">
      <w:pPr>
        <w:pStyle w:val="ListParagraph"/>
        <w:numPr>
          <w:ilvl w:val="0"/>
          <w:numId w:val="12"/>
        </w:numPr>
        <w:rPr>
          <w:rFonts w:ascii="Times New Roman" w:hAnsi="Times New Roman"/>
        </w:rPr>
      </w:pPr>
      <w:r>
        <w:rPr>
          <w:rFonts w:ascii="Times New Roman" w:hAnsi="Times New Roman"/>
        </w:rPr>
        <w:t xml:space="preserve">Men outside the age range of 18-75 years. </w:t>
      </w:r>
    </w:p>
    <w:p w14:paraId="122EE7E6" w14:textId="77777777" w:rsidR="00D13E24" w:rsidRDefault="00D13E24" w:rsidP="00D13E24">
      <w:pPr>
        <w:pStyle w:val="ListParagraph"/>
        <w:numPr>
          <w:ilvl w:val="0"/>
          <w:numId w:val="12"/>
        </w:numPr>
        <w:rPr>
          <w:rFonts w:ascii="Times New Roman" w:hAnsi="Times New Roman"/>
        </w:rPr>
      </w:pPr>
      <w:r>
        <w:rPr>
          <w:rFonts w:ascii="Times New Roman" w:hAnsi="Times New Roman"/>
        </w:rPr>
        <w:t>Any pulmonary, cardiovascular or metabolic diseases (asthma, diabetes, heart or COPD)</w:t>
      </w:r>
    </w:p>
    <w:p w14:paraId="2C8319A1" w14:textId="77777777" w:rsidR="00D13E24" w:rsidRDefault="00D13E24" w:rsidP="00D13E24">
      <w:pPr>
        <w:pStyle w:val="ListParagraph"/>
        <w:numPr>
          <w:ilvl w:val="0"/>
          <w:numId w:val="12"/>
        </w:numPr>
        <w:rPr>
          <w:rFonts w:ascii="Times New Roman" w:hAnsi="Times New Roman"/>
        </w:rPr>
      </w:pPr>
      <w:r>
        <w:rPr>
          <w:rFonts w:ascii="Times New Roman" w:hAnsi="Times New Roman"/>
        </w:rPr>
        <w:t xml:space="preserve">BMI </w:t>
      </w:r>
      <w:r w:rsidR="00E829FB">
        <w:rPr>
          <w:rFonts w:ascii="Times New Roman" w:hAnsi="Times New Roman"/>
        </w:rPr>
        <w:t xml:space="preserve">≥ </w:t>
      </w:r>
      <w:r>
        <w:rPr>
          <w:rFonts w:ascii="Times New Roman" w:hAnsi="Times New Roman"/>
        </w:rPr>
        <w:t>30 kg/m</w:t>
      </w:r>
      <w:r w:rsidRPr="00BC713A">
        <w:rPr>
          <w:rFonts w:ascii="Times New Roman" w:hAnsi="Times New Roman"/>
          <w:vertAlign w:val="superscript"/>
        </w:rPr>
        <w:t>2</w:t>
      </w:r>
      <w:r>
        <w:rPr>
          <w:rFonts w:ascii="Times New Roman" w:hAnsi="Times New Roman"/>
        </w:rPr>
        <w:t>.</w:t>
      </w:r>
    </w:p>
    <w:p w14:paraId="3C7AFC5F" w14:textId="4BACEC65" w:rsidR="00D13E24" w:rsidRDefault="00E829FB" w:rsidP="00D13E24">
      <w:pPr>
        <w:pStyle w:val="ListParagraph"/>
        <w:numPr>
          <w:ilvl w:val="0"/>
          <w:numId w:val="12"/>
        </w:numPr>
        <w:rPr>
          <w:rFonts w:ascii="Times New Roman" w:hAnsi="Times New Roman"/>
        </w:rPr>
      </w:pPr>
      <w:r>
        <w:rPr>
          <w:rFonts w:ascii="Times New Roman" w:hAnsi="Times New Roman"/>
        </w:rPr>
        <w:lastRenderedPageBreak/>
        <w:t>Highly resistance trained (in a resistance training program lifting ≥ 3 times per week within the</w:t>
      </w:r>
      <w:r w:rsidR="00861DD0">
        <w:rPr>
          <w:rFonts w:ascii="Times New Roman" w:hAnsi="Times New Roman"/>
        </w:rPr>
        <w:t xml:space="preserve"> prev</w:t>
      </w:r>
      <w:r>
        <w:rPr>
          <w:rFonts w:ascii="Times New Roman" w:hAnsi="Times New Roman"/>
        </w:rPr>
        <w:t>ious 6 months or competitively lifted during the previous 2 years).</w:t>
      </w:r>
    </w:p>
    <w:p w14:paraId="55309BE8" w14:textId="77777777" w:rsidR="00D13E24" w:rsidRPr="001807EA" w:rsidRDefault="00E829FB" w:rsidP="00D13E24">
      <w:pPr>
        <w:pStyle w:val="ListParagraph"/>
        <w:numPr>
          <w:ilvl w:val="0"/>
          <w:numId w:val="12"/>
        </w:numPr>
        <w:rPr>
          <w:rFonts w:ascii="Times New Roman" w:hAnsi="Times New Roman"/>
        </w:rPr>
      </w:pPr>
      <w:r>
        <w:rPr>
          <w:rFonts w:ascii="Times New Roman" w:hAnsi="Times New Roman"/>
        </w:rPr>
        <w:t>Highly endurance trained (perform vigorous endurance exercise ≥ 5 times per week within the previous 6 months or competitively raced during the previous 2 years).</w:t>
      </w:r>
    </w:p>
    <w:p w14:paraId="44D9F37D" w14:textId="77777777" w:rsidR="00D13E24" w:rsidRDefault="00E829FB" w:rsidP="00D13E24">
      <w:pPr>
        <w:pStyle w:val="ListParagraph"/>
        <w:numPr>
          <w:ilvl w:val="0"/>
          <w:numId w:val="12"/>
        </w:numPr>
        <w:rPr>
          <w:rFonts w:ascii="Times New Roman" w:hAnsi="Times New Roman"/>
        </w:rPr>
      </w:pPr>
      <w:r>
        <w:rPr>
          <w:rFonts w:ascii="Times New Roman" w:hAnsi="Times New Roman"/>
        </w:rPr>
        <w:t xml:space="preserve">Body mass over the DXA weight limit (300 </w:t>
      </w:r>
      <w:proofErr w:type="spellStart"/>
      <w:r>
        <w:rPr>
          <w:rFonts w:ascii="Times New Roman" w:hAnsi="Times New Roman"/>
        </w:rPr>
        <w:t>lbs</w:t>
      </w:r>
      <w:proofErr w:type="spellEnd"/>
      <w:r>
        <w:rPr>
          <w:rFonts w:ascii="Times New Roman" w:hAnsi="Times New Roman"/>
        </w:rPr>
        <w:t xml:space="preserve">). </w:t>
      </w:r>
    </w:p>
    <w:p w14:paraId="785EE4F0" w14:textId="77777777" w:rsidR="00E829FB" w:rsidRDefault="00E829FB" w:rsidP="00D13E24">
      <w:pPr>
        <w:pStyle w:val="ListParagraph"/>
        <w:numPr>
          <w:ilvl w:val="0"/>
          <w:numId w:val="12"/>
        </w:numPr>
        <w:rPr>
          <w:rFonts w:ascii="Times New Roman" w:hAnsi="Times New Roman"/>
        </w:rPr>
      </w:pPr>
      <w:r>
        <w:rPr>
          <w:rFonts w:ascii="Times New Roman" w:hAnsi="Times New Roman"/>
        </w:rPr>
        <w:t xml:space="preserve">Taking anabolic steroids. </w:t>
      </w:r>
    </w:p>
    <w:p w14:paraId="6B81C5EB" w14:textId="77777777" w:rsidR="00D13E24" w:rsidRPr="00BC713A" w:rsidRDefault="00D13E24" w:rsidP="00D13E24">
      <w:pPr>
        <w:pStyle w:val="ListParagraph"/>
        <w:numPr>
          <w:ilvl w:val="0"/>
          <w:numId w:val="12"/>
        </w:numPr>
        <w:rPr>
          <w:rFonts w:ascii="Times New Roman" w:hAnsi="Times New Roman"/>
        </w:rPr>
      </w:pPr>
      <w:r w:rsidRPr="00BC713A">
        <w:rPr>
          <w:rFonts w:ascii="Times New Roman" w:hAnsi="Times New Roman"/>
        </w:rPr>
        <w:t>Smokers.</w:t>
      </w:r>
    </w:p>
    <w:p w14:paraId="6C92B697" w14:textId="77777777" w:rsidR="00911031" w:rsidRDefault="00911031" w:rsidP="004716A2">
      <w:pPr>
        <w:pStyle w:val="Heading2"/>
      </w:pPr>
      <w:bookmarkStart w:id="32" w:name="_Toc384895232"/>
      <w:r>
        <w:t>Experimental Design</w:t>
      </w:r>
      <w:bookmarkEnd w:id="32"/>
    </w:p>
    <w:p w14:paraId="5373A030" w14:textId="77777777" w:rsidR="00911031" w:rsidRPr="0065329A" w:rsidRDefault="00911031" w:rsidP="007737AC">
      <w:pPr>
        <w:ind w:firstLine="720"/>
        <w:rPr>
          <w:rFonts w:ascii="Times New Roman" w:hAnsi="Times New Roman"/>
        </w:rPr>
      </w:pPr>
      <w:r w:rsidRPr="0065329A">
        <w:rPr>
          <w:rFonts w:ascii="Times New Roman" w:hAnsi="Times New Roman"/>
        </w:rPr>
        <w:t xml:space="preserve">A </w:t>
      </w:r>
      <w:r>
        <w:rPr>
          <w:rFonts w:ascii="Times New Roman" w:hAnsi="Times New Roman"/>
        </w:rPr>
        <w:t xml:space="preserve">randomized controlled </w:t>
      </w:r>
      <w:r w:rsidRPr="0065329A">
        <w:rPr>
          <w:rFonts w:ascii="Times New Roman" w:hAnsi="Times New Roman"/>
        </w:rPr>
        <w:t xml:space="preserve">cross-over design </w:t>
      </w:r>
      <w:r>
        <w:rPr>
          <w:rFonts w:ascii="Times New Roman" w:hAnsi="Times New Roman"/>
        </w:rPr>
        <w:t>was</w:t>
      </w:r>
      <w:r w:rsidRPr="0065329A">
        <w:rPr>
          <w:rFonts w:ascii="Times New Roman" w:hAnsi="Times New Roman"/>
        </w:rPr>
        <w:t xml:space="preserve"> used in this experiment.  Participants </w:t>
      </w:r>
      <w:r>
        <w:rPr>
          <w:rFonts w:ascii="Times New Roman" w:hAnsi="Times New Roman"/>
        </w:rPr>
        <w:t>were</w:t>
      </w:r>
      <w:r w:rsidRPr="0065329A">
        <w:rPr>
          <w:rFonts w:ascii="Times New Roman" w:hAnsi="Times New Roman"/>
        </w:rPr>
        <w:t xml:space="preserve"> males and separated into </w:t>
      </w:r>
      <w:r>
        <w:rPr>
          <w:rFonts w:ascii="Times New Roman" w:hAnsi="Times New Roman"/>
        </w:rPr>
        <w:t>three</w:t>
      </w:r>
      <w:r w:rsidRPr="0065329A">
        <w:rPr>
          <w:rFonts w:ascii="Times New Roman" w:hAnsi="Times New Roman"/>
        </w:rPr>
        <w:t xml:space="preserve"> different groups acco</w:t>
      </w:r>
      <w:r>
        <w:rPr>
          <w:rFonts w:ascii="Times New Roman" w:hAnsi="Times New Roman"/>
        </w:rPr>
        <w:t xml:space="preserve">rding to their age.  One group </w:t>
      </w:r>
      <w:r w:rsidRPr="0065329A">
        <w:rPr>
          <w:rFonts w:ascii="Times New Roman" w:hAnsi="Times New Roman"/>
        </w:rPr>
        <w:t>include</w:t>
      </w:r>
      <w:r>
        <w:rPr>
          <w:rFonts w:ascii="Times New Roman" w:hAnsi="Times New Roman"/>
        </w:rPr>
        <w:t>d</w:t>
      </w:r>
      <w:r w:rsidRPr="0065329A">
        <w:rPr>
          <w:rFonts w:ascii="Times New Roman" w:hAnsi="Times New Roman"/>
        </w:rPr>
        <w:t xml:space="preserve"> particip</w:t>
      </w:r>
      <w:r>
        <w:rPr>
          <w:rFonts w:ascii="Times New Roman" w:hAnsi="Times New Roman"/>
        </w:rPr>
        <w:t>ants ranging from the ages of 20</w:t>
      </w:r>
      <w:r w:rsidRPr="0065329A">
        <w:rPr>
          <w:rFonts w:ascii="Times New Roman" w:hAnsi="Times New Roman"/>
        </w:rPr>
        <w:t>-</w:t>
      </w:r>
      <w:r>
        <w:rPr>
          <w:rFonts w:ascii="Times New Roman" w:hAnsi="Times New Roman"/>
        </w:rPr>
        <w:t>39</w:t>
      </w:r>
      <w:r w:rsidRPr="0065329A">
        <w:rPr>
          <w:rFonts w:ascii="Times New Roman" w:hAnsi="Times New Roman"/>
        </w:rPr>
        <w:t xml:space="preserve"> y</w:t>
      </w:r>
      <w:r>
        <w:rPr>
          <w:rFonts w:ascii="Times New Roman" w:hAnsi="Times New Roman"/>
        </w:rPr>
        <w:t>ears</w:t>
      </w:r>
      <w:r w:rsidR="007737AC">
        <w:rPr>
          <w:rFonts w:ascii="Times New Roman" w:hAnsi="Times New Roman"/>
        </w:rPr>
        <w:t xml:space="preserve">, </w:t>
      </w:r>
      <w:r w:rsidRPr="0065329A">
        <w:rPr>
          <w:rFonts w:ascii="Times New Roman" w:hAnsi="Times New Roman"/>
        </w:rPr>
        <w:t xml:space="preserve">the second group </w:t>
      </w:r>
      <w:r>
        <w:rPr>
          <w:rFonts w:ascii="Times New Roman" w:hAnsi="Times New Roman"/>
        </w:rPr>
        <w:t>40-59</w:t>
      </w:r>
      <w:r w:rsidRPr="0065329A">
        <w:rPr>
          <w:rFonts w:ascii="Times New Roman" w:hAnsi="Times New Roman"/>
        </w:rPr>
        <w:t xml:space="preserve"> y</w:t>
      </w:r>
      <w:r>
        <w:rPr>
          <w:rFonts w:ascii="Times New Roman" w:hAnsi="Times New Roman"/>
        </w:rPr>
        <w:t>ea</w:t>
      </w:r>
      <w:r w:rsidRPr="0065329A">
        <w:rPr>
          <w:rFonts w:ascii="Times New Roman" w:hAnsi="Times New Roman"/>
        </w:rPr>
        <w:t>rs</w:t>
      </w:r>
      <w:r w:rsidR="007737AC">
        <w:rPr>
          <w:rFonts w:ascii="Times New Roman" w:hAnsi="Times New Roman"/>
        </w:rPr>
        <w:t xml:space="preserve"> </w:t>
      </w:r>
      <w:r>
        <w:rPr>
          <w:rFonts w:ascii="Times New Roman" w:hAnsi="Times New Roman"/>
        </w:rPr>
        <w:t>and</w:t>
      </w:r>
      <w:r w:rsidRPr="0065329A">
        <w:rPr>
          <w:rFonts w:ascii="Times New Roman" w:hAnsi="Times New Roman"/>
        </w:rPr>
        <w:t xml:space="preserve"> the third group </w:t>
      </w:r>
      <w:r>
        <w:rPr>
          <w:rFonts w:ascii="Times New Roman" w:hAnsi="Times New Roman"/>
        </w:rPr>
        <w:t xml:space="preserve">60-75 </w:t>
      </w:r>
      <w:r w:rsidRPr="0065329A">
        <w:rPr>
          <w:rFonts w:ascii="Times New Roman" w:hAnsi="Times New Roman"/>
        </w:rPr>
        <w:t>y</w:t>
      </w:r>
      <w:r>
        <w:rPr>
          <w:rFonts w:ascii="Times New Roman" w:hAnsi="Times New Roman"/>
        </w:rPr>
        <w:t>ears</w:t>
      </w:r>
      <w:r w:rsidRPr="0065329A">
        <w:rPr>
          <w:rFonts w:ascii="Times New Roman" w:hAnsi="Times New Roman"/>
        </w:rPr>
        <w:t>.  Participants 45 years and older need</w:t>
      </w:r>
      <w:r w:rsidR="007737AC">
        <w:rPr>
          <w:rFonts w:ascii="Times New Roman" w:hAnsi="Times New Roman"/>
        </w:rPr>
        <w:t>ed</w:t>
      </w:r>
      <w:r w:rsidRPr="0065329A">
        <w:rPr>
          <w:rFonts w:ascii="Times New Roman" w:hAnsi="Times New Roman"/>
        </w:rPr>
        <w:t xml:space="preserve"> their personal physician to fill out a medical questionnaire and recommend them to participate. </w:t>
      </w:r>
      <w:r w:rsidR="007737AC">
        <w:rPr>
          <w:rFonts w:ascii="Times New Roman" w:hAnsi="Times New Roman"/>
        </w:rPr>
        <w:t xml:space="preserve"> </w:t>
      </w:r>
    </w:p>
    <w:p w14:paraId="15D5297B" w14:textId="2BE02E6A" w:rsidR="007737AC" w:rsidRDefault="00911031" w:rsidP="007737AC">
      <w:pPr>
        <w:ind w:firstLine="720"/>
        <w:rPr>
          <w:rFonts w:ascii="Times New Roman" w:hAnsi="Times New Roman"/>
        </w:rPr>
      </w:pPr>
      <w:r w:rsidRPr="0065329A">
        <w:rPr>
          <w:rFonts w:ascii="Times New Roman" w:hAnsi="Times New Roman"/>
        </w:rPr>
        <w:t xml:space="preserve">During the first visit, participants </w:t>
      </w:r>
      <w:r w:rsidR="007737AC">
        <w:rPr>
          <w:rFonts w:ascii="Times New Roman" w:hAnsi="Times New Roman"/>
        </w:rPr>
        <w:t>were</w:t>
      </w:r>
      <w:r w:rsidRPr="0065329A">
        <w:rPr>
          <w:rFonts w:ascii="Times New Roman" w:hAnsi="Times New Roman"/>
        </w:rPr>
        <w:t xml:space="preserve"> screened and fill</w:t>
      </w:r>
      <w:r w:rsidR="007737AC">
        <w:rPr>
          <w:rFonts w:ascii="Times New Roman" w:hAnsi="Times New Roman"/>
        </w:rPr>
        <w:t>ed</w:t>
      </w:r>
      <w:r w:rsidRPr="0065329A">
        <w:rPr>
          <w:rFonts w:ascii="Times New Roman" w:hAnsi="Times New Roman"/>
        </w:rPr>
        <w:t xml:space="preserve"> out a physical activity readiness questionnaire (PAR-Q), health status questionnaire, protected health information (PHI) authorization release form, </w:t>
      </w:r>
      <w:r w:rsidR="007737AC">
        <w:rPr>
          <w:rFonts w:ascii="Times New Roman" w:hAnsi="Times New Roman"/>
        </w:rPr>
        <w:t>and consent form</w:t>
      </w:r>
      <w:r w:rsidRPr="0065329A">
        <w:rPr>
          <w:rFonts w:ascii="Times New Roman" w:hAnsi="Times New Roman"/>
        </w:rPr>
        <w:t xml:space="preserve">. Resting blood pressure and ankle brachial index </w:t>
      </w:r>
      <w:r w:rsidR="007737AC">
        <w:rPr>
          <w:rFonts w:ascii="Times New Roman" w:hAnsi="Times New Roman"/>
        </w:rPr>
        <w:t>were</w:t>
      </w:r>
      <w:r w:rsidRPr="0065329A">
        <w:rPr>
          <w:rFonts w:ascii="Times New Roman" w:hAnsi="Times New Roman"/>
        </w:rPr>
        <w:t xml:space="preserve"> measured to screen for hypertension </w:t>
      </w:r>
      <w:r>
        <w:rPr>
          <w:rFonts w:ascii="Times New Roman" w:hAnsi="Times New Roman"/>
        </w:rPr>
        <w:t>and</w:t>
      </w:r>
      <w:r w:rsidRPr="0065329A">
        <w:rPr>
          <w:rFonts w:ascii="Times New Roman" w:hAnsi="Times New Roman"/>
        </w:rPr>
        <w:t xml:space="preserve"> peripheral vascular disease.  After those measurements, standing height and weight </w:t>
      </w:r>
      <w:r w:rsidR="007737AC">
        <w:rPr>
          <w:rFonts w:ascii="Times New Roman" w:hAnsi="Times New Roman"/>
        </w:rPr>
        <w:t>w</w:t>
      </w:r>
      <w:r w:rsidR="00662B35">
        <w:rPr>
          <w:rFonts w:ascii="Times New Roman" w:hAnsi="Times New Roman"/>
        </w:rPr>
        <w:t>ere</w:t>
      </w:r>
      <w:r w:rsidRPr="0065329A">
        <w:rPr>
          <w:rFonts w:ascii="Times New Roman" w:hAnsi="Times New Roman"/>
        </w:rPr>
        <w:t xml:space="preserve"> measured.  </w:t>
      </w:r>
      <w:r w:rsidR="007737AC" w:rsidRPr="0065329A">
        <w:rPr>
          <w:rFonts w:ascii="Times New Roman" w:hAnsi="Times New Roman"/>
        </w:rPr>
        <w:t xml:space="preserve">Participants </w:t>
      </w:r>
      <w:r w:rsidR="007737AC">
        <w:rPr>
          <w:rFonts w:ascii="Times New Roman" w:hAnsi="Times New Roman"/>
        </w:rPr>
        <w:t xml:space="preserve">were then </w:t>
      </w:r>
      <w:r w:rsidR="007737AC" w:rsidRPr="0065329A">
        <w:rPr>
          <w:rFonts w:ascii="Times New Roman" w:hAnsi="Times New Roman"/>
        </w:rPr>
        <w:t xml:space="preserve">familiarized with the one-repetition maximum (1-RM) procedures for the leg press, chest press, </w:t>
      </w:r>
      <w:r w:rsidR="007737AC">
        <w:rPr>
          <w:rFonts w:ascii="Times New Roman" w:hAnsi="Times New Roman"/>
        </w:rPr>
        <w:t xml:space="preserve">knee </w:t>
      </w:r>
      <w:r w:rsidR="00C64748">
        <w:rPr>
          <w:rFonts w:ascii="Times New Roman" w:hAnsi="Times New Roman"/>
        </w:rPr>
        <w:t>flexion</w:t>
      </w:r>
      <w:r w:rsidR="007737AC">
        <w:rPr>
          <w:rFonts w:ascii="Times New Roman" w:hAnsi="Times New Roman"/>
        </w:rPr>
        <w:t xml:space="preserve">, </w:t>
      </w:r>
      <w:proofErr w:type="spellStart"/>
      <w:r w:rsidR="007737AC" w:rsidRPr="0065329A">
        <w:rPr>
          <w:rFonts w:ascii="Times New Roman" w:hAnsi="Times New Roman"/>
        </w:rPr>
        <w:t>lat</w:t>
      </w:r>
      <w:proofErr w:type="spellEnd"/>
      <w:r w:rsidR="007737AC" w:rsidRPr="0065329A">
        <w:rPr>
          <w:rFonts w:ascii="Times New Roman" w:hAnsi="Times New Roman"/>
        </w:rPr>
        <w:t xml:space="preserve"> pull-down</w:t>
      </w:r>
      <w:r w:rsidR="007737AC">
        <w:rPr>
          <w:rFonts w:ascii="Times New Roman" w:hAnsi="Times New Roman"/>
        </w:rPr>
        <w:t xml:space="preserve">, and knee </w:t>
      </w:r>
      <w:r w:rsidR="00C64748">
        <w:rPr>
          <w:rFonts w:ascii="Times New Roman" w:hAnsi="Times New Roman"/>
        </w:rPr>
        <w:lastRenderedPageBreak/>
        <w:t xml:space="preserve">extension </w:t>
      </w:r>
      <w:r w:rsidR="007737AC" w:rsidRPr="0065329A">
        <w:rPr>
          <w:rFonts w:ascii="Times New Roman" w:hAnsi="Times New Roman"/>
        </w:rPr>
        <w:t>by performing several repetitions at a light load and then slightly increasing the load so that participants fe</w:t>
      </w:r>
      <w:r w:rsidR="007737AC">
        <w:rPr>
          <w:rFonts w:ascii="Times New Roman" w:hAnsi="Times New Roman"/>
        </w:rPr>
        <w:t>lt</w:t>
      </w:r>
      <w:r w:rsidR="007737AC" w:rsidRPr="0065329A">
        <w:rPr>
          <w:rFonts w:ascii="Times New Roman" w:hAnsi="Times New Roman"/>
        </w:rPr>
        <w:t xml:space="preserve"> how the weight w</w:t>
      </w:r>
      <w:r w:rsidR="007737AC">
        <w:rPr>
          <w:rFonts w:ascii="Times New Roman" w:hAnsi="Times New Roman"/>
        </w:rPr>
        <w:t xml:space="preserve">ould </w:t>
      </w:r>
      <w:r w:rsidR="007737AC" w:rsidRPr="0065329A">
        <w:rPr>
          <w:rFonts w:ascii="Times New Roman" w:hAnsi="Times New Roman"/>
        </w:rPr>
        <w:t xml:space="preserve">change during the 1-RM procedure.  </w:t>
      </w:r>
    </w:p>
    <w:p w14:paraId="2DA51792" w14:textId="47E7FE6D" w:rsidR="007737AC" w:rsidRDefault="007737AC" w:rsidP="00911031">
      <w:pPr>
        <w:ind w:firstLine="720"/>
        <w:rPr>
          <w:rFonts w:ascii="Times New Roman" w:hAnsi="Times New Roman"/>
        </w:rPr>
      </w:pPr>
      <w:r>
        <w:rPr>
          <w:rFonts w:ascii="Times New Roman" w:hAnsi="Times New Roman"/>
        </w:rPr>
        <w:t xml:space="preserve">At the second visit, </w:t>
      </w:r>
      <w:r w:rsidR="00911031" w:rsidRPr="0065329A">
        <w:rPr>
          <w:rFonts w:ascii="Times New Roman" w:hAnsi="Times New Roman"/>
        </w:rPr>
        <w:t xml:space="preserve">muscle thickness (biceps, triceps, quadriceps, and hamstrings) </w:t>
      </w:r>
      <w:r w:rsidR="00FA5893">
        <w:rPr>
          <w:rFonts w:ascii="Times New Roman" w:hAnsi="Times New Roman"/>
        </w:rPr>
        <w:t xml:space="preserve">was measured </w:t>
      </w:r>
      <w:r>
        <w:rPr>
          <w:rFonts w:ascii="Times New Roman" w:hAnsi="Times New Roman"/>
        </w:rPr>
        <w:t>and</w:t>
      </w:r>
      <w:r w:rsidR="00911031" w:rsidRPr="0065329A">
        <w:rPr>
          <w:rFonts w:ascii="Times New Roman" w:hAnsi="Times New Roman"/>
        </w:rPr>
        <w:t xml:space="preserve"> a whole body DEXA scan </w:t>
      </w:r>
      <w:r w:rsidR="00FA5893">
        <w:rPr>
          <w:rFonts w:ascii="Times New Roman" w:hAnsi="Times New Roman"/>
        </w:rPr>
        <w:t>was</w:t>
      </w:r>
      <w:r>
        <w:rPr>
          <w:rFonts w:ascii="Times New Roman" w:hAnsi="Times New Roman"/>
        </w:rPr>
        <w:t xml:space="preserve"> performed</w:t>
      </w:r>
      <w:r w:rsidR="00911031" w:rsidRPr="0065329A">
        <w:rPr>
          <w:rFonts w:ascii="Times New Roman" w:hAnsi="Times New Roman"/>
        </w:rPr>
        <w:t xml:space="preserve">. </w:t>
      </w:r>
      <w:r w:rsidR="00911031">
        <w:rPr>
          <w:rFonts w:ascii="Times New Roman" w:hAnsi="Times New Roman"/>
        </w:rPr>
        <w:t xml:space="preserve"> Subjects </w:t>
      </w:r>
      <w:r>
        <w:rPr>
          <w:rFonts w:ascii="Times New Roman" w:hAnsi="Times New Roman"/>
        </w:rPr>
        <w:t>were</w:t>
      </w:r>
      <w:r w:rsidR="00911031">
        <w:rPr>
          <w:rFonts w:ascii="Times New Roman" w:hAnsi="Times New Roman"/>
        </w:rPr>
        <w:t xml:space="preserve"> encouraged to come </w:t>
      </w:r>
      <w:r w:rsidR="00FA5893">
        <w:rPr>
          <w:rFonts w:ascii="Times New Roman" w:hAnsi="Times New Roman"/>
        </w:rPr>
        <w:t xml:space="preserve">to the visit </w:t>
      </w:r>
      <w:r w:rsidR="00911031">
        <w:rPr>
          <w:rFonts w:ascii="Times New Roman" w:hAnsi="Times New Roman"/>
        </w:rPr>
        <w:t xml:space="preserve">well-hydrated and hydration status </w:t>
      </w:r>
      <w:r>
        <w:rPr>
          <w:rFonts w:ascii="Times New Roman" w:hAnsi="Times New Roman"/>
        </w:rPr>
        <w:t>was</w:t>
      </w:r>
      <w:r w:rsidR="00911031">
        <w:rPr>
          <w:rFonts w:ascii="Times New Roman" w:hAnsi="Times New Roman"/>
        </w:rPr>
        <w:t xml:space="preserve"> checked</w:t>
      </w:r>
      <w:r>
        <w:rPr>
          <w:rFonts w:ascii="Times New Roman" w:hAnsi="Times New Roman"/>
        </w:rPr>
        <w:t xml:space="preserve"> using a spectrometer (</w:t>
      </w:r>
      <w:r w:rsidR="002A38CB">
        <w:rPr>
          <w:rFonts w:ascii="Times New Roman" w:hAnsi="Times New Roman"/>
        </w:rPr>
        <w:t>urine specific gravity</w:t>
      </w:r>
      <w:r w:rsidR="00190A1D">
        <w:rPr>
          <w:rFonts w:ascii="Times New Roman" w:hAnsi="Times New Roman"/>
        </w:rPr>
        <w:t xml:space="preserve"> values between </w:t>
      </w:r>
      <w:r>
        <w:rPr>
          <w:rFonts w:ascii="Times New Roman" w:hAnsi="Times New Roman"/>
        </w:rPr>
        <w:t>1.00</w:t>
      </w:r>
      <w:r w:rsidR="00852F72">
        <w:rPr>
          <w:rFonts w:ascii="Times New Roman" w:hAnsi="Times New Roman"/>
        </w:rPr>
        <w:t>4</w:t>
      </w:r>
      <w:r>
        <w:rPr>
          <w:rFonts w:ascii="Times New Roman" w:hAnsi="Times New Roman"/>
        </w:rPr>
        <w:t>-1.029)</w:t>
      </w:r>
      <w:r w:rsidR="00911031">
        <w:rPr>
          <w:rFonts w:ascii="Times New Roman" w:hAnsi="Times New Roman"/>
        </w:rPr>
        <w:t xml:space="preserve">.  </w:t>
      </w:r>
      <w:r w:rsidR="00911031" w:rsidRPr="0065329A">
        <w:rPr>
          <w:rFonts w:ascii="Times New Roman" w:hAnsi="Times New Roman"/>
        </w:rPr>
        <w:t xml:space="preserve">Following these tests, 1-RM tests for the leg press, chest press, </w:t>
      </w:r>
      <w:r w:rsidR="00911031">
        <w:rPr>
          <w:rFonts w:ascii="Times New Roman" w:hAnsi="Times New Roman"/>
        </w:rPr>
        <w:t xml:space="preserve">knee </w:t>
      </w:r>
      <w:r w:rsidR="00287090">
        <w:rPr>
          <w:rFonts w:ascii="Times New Roman" w:hAnsi="Times New Roman"/>
        </w:rPr>
        <w:t>flexion</w:t>
      </w:r>
      <w:r w:rsidR="00911031">
        <w:rPr>
          <w:rFonts w:ascii="Times New Roman" w:hAnsi="Times New Roman"/>
        </w:rPr>
        <w:t xml:space="preserve">, </w:t>
      </w:r>
      <w:proofErr w:type="spellStart"/>
      <w:r w:rsidR="00911031">
        <w:rPr>
          <w:rFonts w:ascii="Times New Roman" w:hAnsi="Times New Roman"/>
        </w:rPr>
        <w:t>lat</w:t>
      </w:r>
      <w:proofErr w:type="spellEnd"/>
      <w:r w:rsidR="00911031">
        <w:rPr>
          <w:rFonts w:ascii="Times New Roman" w:hAnsi="Times New Roman"/>
        </w:rPr>
        <w:t xml:space="preserve"> pull-down</w:t>
      </w:r>
      <w:r>
        <w:rPr>
          <w:rFonts w:ascii="Times New Roman" w:hAnsi="Times New Roman"/>
        </w:rPr>
        <w:t xml:space="preserve">, and knee </w:t>
      </w:r>
      <w:r w:rsidR="00287090">
        <w:rPr>
          <w:rFonts w:ascii="Times New Roman" w:hAnsi="Times New Roman"/>
        </w:rPr>
        <w:t>extension</w:t>
      </w:r>
      <w:r>
        <w:rPr>
          <w:rFonts w:ascii="Times New Roman" w:hAnsi="Times New Roman"/>
        </w:rPr>
        <w:t xml:space="preserve"> were</w:t>
      </w:r>
      <w:r w:rsidR="00911031" w:rsidRPr="0065329A">
        <w:rPr>
          <w:rFonts w:ascii="Times New Roman" w:hAnsi="Times New Roman"/>
        </w:rPr>
        <w:t xml:space="preserve"> performed.  </w:t>
      </w:r>
    </w:p>
    <w:p w14:paraId="3186053F" w14:textId="3CEF1B15" w:rsidR="00911031" w:rsidRPr="0065329A" w:rsidRDefault="00911031" w:rsidP="00911031">
      <w:pPr>
        <w:ind w:firstLine="720"/>
        <w:rPr>
          <w:rFonts w:ascii="Times New Roman" w:hAnsi="Times New Roman"/>
        </w:rPr>
      </w:pPr>
      <w:r w:rsidRPr="0065329A">
        <w:rPr>
          <w:rFonts w:ascii="Times New Roman" w:hAnsi="Times New Roman"/>
        </w:rPr>
        <w:t xml:space="preserve">Visit three and four </w:t>
      </w:r>
      <w:r w:rsidR="007737AC">
        <w:rPr>
          <w:rFonts w:ascii="Times New Roman" w:hAnsi="Times New Roman"/>
        </w:rPr>
        <w:t>were</w:t>
      </w:r>
      <w:r w:rsidRPr="0065329A">
        <w:rPr>
          <w:rFonts w:ascii="Times New Roman" w:hAnsi="Times New Roman"/>
        </w:rPr>
        <w:t xml:space="preserve"> randomized such that one visit </w:t>
      </w:r>
      <w:r w:rsidR="007737AC">
        <w:rPr>
          <w:rFonts w:ascii="Times New Roman" w:hAnsi="Times New Roman"/>
        </w:rPr>
        <w:t>was</w:t>
      </w:r>
      <w:r w:rsidRPr="0065329A">
        <w:rPr>
          <w:rFonts w:ascii="Times New Roman" w:hAnsi="Times New Roman"/>
        </w:rPr>
        <w:t xml:space="preserve"> a control visit while the other visit </w:t>
      </w:r>
      <w:r w:rsidR="007737AC">
        <w:rPr>
          <w:rFonts w:ascii="Times New Roman" w:hAnsi="Times New Roman"/>
        </w:rPr>
        <w:t>was</w:t>
      </w:r>
      <w:r w:rsidRPr="0065329A">
        <w:rPr>
          <w:rFonts w:ascii="Times New Roman" w:hAnsi="Times New Roman"/>
        </w:rPr>
        <w:t xml:space="preserve"> the exercise session. At least 3 days </w:t>
      </w:r>
      <w:r w:rsidR="007737AC">
        <w:rPr>
          <w:rFonts w:ascii="Times New Roman" w:hAnsi="Times New Roman"/>
        </w:rPr>
        <w:t xml:space="preserve">separated the third and fourth visits </w:t>
      </w:r>
      <w:r w:rsidR="00861DD0">
        <w:rPr>
          <w:rFonts w:ascii="Times New Roman" w:hAnsi="Times New Roman"/>
        </w:rPr>
        <w:fldChar w:fldCharType="begin"/>
      </w:r>
      <w:r w:rsidR="005746B4">
        <w:rPr>
          <w:rFonts w:ascii="Times New Roman" w:hAnsi="Times New Roman"/>
        </w:rPr>
        <w:instrText xml:space="preserve"> ADDIN EN.CITE &lt;EndNote&gt;&lt;Cite&gt;&lt;Author&gt;Heffernan&lt;/Author&gt;&lt;Year&gt;2007&lt;/Year&gt;&lt;RecNum&gt;1098&lt;/RecNum&gt;&lt;DisplayText&gt;(35)&lt;/DisplayText&gt;&lt;record&gt;&lt;rec-number&gt;1098&lt;/rec-number&gt;&lt;foreign-keys&gt;&lt;key app="EN" db-id="9taftpax9vfxfdea9dc5tway5xw0esd299ed"&gt;1098&lt;/key&gt;&lt;/foreign-keys&gt;&lt;ref-type name="Journal Article"&gt;17&lt;/ref-type&gt;&lt;contributors&gt;&lt;authors&gt;&lt;author&gt;Heffernan, K. S.&lt;/author&gt;&lt;author&gt;Collier, S. R.&lt;/author&gt;&lt;author&gt;Kelly, E. E.&lt;/author&gt;&lt;author&gt;Jae, S. Y.&lt;/author&gt;&lt;author&gt;Fernhall, B.&lt;/author&gt;&lt;/authors&gt;&lt;/contributors&gt;&lt;auth-address&gt;Department of Kinesiology and Community Health, University of Illinois at Urbana Champaign, Exercise and Cardiovascular Research Laboratory, Champaign, IL, USA.&lt;/auth-address&gt;&lt;titles&gt;&lt;title&gt;Arterial stiffness and baroreflex sensitivity following bouts of aerobic and resistance exercise&lt;/title&gt;&lt;secondary-title&gt;Int J Sports Med&lt;/secondary-title&gt;&lt;alt-title&gt;International journal of sports medicine&lt;/alt-title&gt;&lt;/titles&gt;&lt;periodical&gt;&lt;full-title&gt;Int J Sports Med&lt;/full-title&gt;&lt;/periodical&gt;&lt;pages&gt;197-203&lt;/pages&gt;&lt;volume&gt;28&lt;/volume&gt;&lt;number&gt;3&lt;/number&gt;&lt;edition&gt;2006/10/07&lt;/edition&gt;&lt;keywords&gt;&lt;keyword&gt;Adult&lt;/keyword&gt;&lt;keyword&gt;Arteries/*physiopathology&lt;/keyword&gt;&lt;keyword&gt;Baroreflex/*physiology&lt;/keyword&gt;&lt;keyword&gt;Blood Flow Velocity/physiology&lt;/keyword&gt;&lt;keyword&gt;Blood Pressure/physiology&lt;/keyword&gt;&lt;keyword&gt;Exercise/*physiology&lt;/keyword&gt;&lt;keyword&gt;Humans&lt;/keyword&gt;&lt;keyword&gt;Male&lt;/keyword&gt;&lt;keyword&gt;Pulse&lt;/keyword&gt;&lt;keyword&gt;Systole/physiology&lt;/keyword&gt;&lt;/keywords&gt;&lt;dates&gt;&lt;year&gt;2007&lt;/year&gt;&lt;pub-dates&gt;&lt;date&gt;Mar&lt;/date&gt;&lt;/pub-dates&gt;&lt;/dates&gt;&lt;isbn&gt;0172-4622 (Print)&amp;#xD;0172-4622 (Linking)&lt;/isbn&gt;&lt;accession-num&gt;17024636&lt;/accession-num&gt;&lt;work-type&gt;Research Support, Non-U.S. Gov&amp;apos;t&lt;/work-type&gt;&lt;urls&gt;&lt;related-urls&gt;&lt;url&gt;http://www.ncbi.nlm.nih.gov/pubmed/17024636&lt;/url&gt;&lt;/related-urls&gt;&lt;/urls&gt;&lt;electronic-resource-num&gt;10.1055/s-2006-924290&lt;/electronic-resource-num&gt;&lt;language&gt;eng&lt;/language&gt;&lt;/record&gt;&lt;/Cite&gt;&lt;/EndNote&gt;</w:instrText>
      </w:r>
      <w:r w:rsidR="00861DD0">
        <w:rPr>
          <w:rFonts w:ascii="Times New Roman" w:hAnsi="Times New Roman"/>
        </w:rPr>
        <w:fldChar w:fldCharType="separate"/>
      </w:r>
      <w:r w:rsidR="005746B4">
        <w:rPr>
          <w:rFonts w:ascii="Times New Roman" w:hAnsi="Times New Roman"/>
          <w:noProof/>
        </w:rPr>
        <w:t>(</w:t>
      </w:r>
      <w:hyperlink w:anchor="_ENREF_35" w:tooltip="Heffernan, 2007 #1098" w:history="1">
        <w:r w:rsidR="0006559F">
          <w:rPr>
            <w:rFonts w:ascii="Times New Roman" w:hAnsi="Times New Roman"/>
            <w:noProof/>
          </w:rPr>
          <w:t>35</w:t>
        </w:r>
      </w:hyperlink>
      <w:r w:rsidR="005746B4">
        <w:rPr>
          <w:rFonts w:ascii="Times New Roman" w:hAnsi="Times New Roman"/>
          <w:noProof/>
        </w:rPr>
        <w:t>)</w:t>
      </w:r>
      <w:r w:rsidR="00861DD0">
        <w:rPr>
          <w:rFonts w:ascii="Times New Roman" w:hAnsi="Times New Roman"/>
        </w:rPr>
        <w:fldChar w:fldCharType="end"/>
      </w:r>
      <w:r w:rsidRPr="0065329A">
        <w:rPr>
          <w:rFonts w:ascii="Times New Roman" w:hAnsi="Times New Roman"/>
        </w:rPr>
        <w:t>.</w:t>
      </w:r>
      <w:r w:rsidR="007737AC">
        <w:rPr>
          <w:rFonts w:ascii="Times New Roman" w:hAnsi="Times New Roman"/>
        </w:rPr>
        <w:t xml:space="preserve">  At the beginning of the third visit, muscle thickness was measured again.  </w:t>
      </w:r>
    </w:p>
    <w:p w14:paraId="7D84071E" w14:textId="464D1E7B" w:rsidR="00911031" w:rsidRPr="0065329A" w:rsidRDefault="00911031" w:rsidP="00911031">
      <w:pPr>
        <w:ind w:firstLine="720"/>
        <w:rPr>
          <w:rFonts w:ascii="Times New Roman" w:hAnsi="Times New Roman"/>
        </w:rPr>
      </w:pPr>
      <w:r w:rsidRPr="0065329A">
        <w:rPr>
          <w:rFonts w:ascii="Times New Roman" w:hAnsi="Times New Roman"/>
        </w:rPr>
        <w:t>During the</w:t>
      </w:r>
      <w:r w:rsidR="007737AC">
        <w:rPr>
          <w:rFonts w:ascii="Times New Roman" w:hAnsi="Times New Roman"/>
        </w:rPr>
        <w:t xml:space="preserve"> control condition (CON</w:t>
      </w:r>
      <w:r w:rsidRPr="0065329A">
        <w:rPr>
          <w:rFonts w:ascii="Times New Roman" w:hAnsi="Times New Roman"/>
        </w:rPr>
        <w:t xml:space="preserve">) participants </w:t>
      </w:r>
      <w:r w:rsidR="007737AC">
        <w:rPr>
          <w:rFonts w:ascii="Times New Roman" w:hAnsi="Times New Roman"/>
        </w:rPr>
        <w:t>la</w:t>
      </w:r>
      <w:r w:rsidR="00810CB6">
        <w:rPr>
          <w:rFonts w:ascii="Times New Roman" w:hAnsi="Times New Roman"/>
        </w:rPr>
        <w:t>y</w:t>
      </w:r>
      <w:r w:rsidR="007737AC">
        <w:rPr>
          <w:rFonts w:ascii="Times New Roman" w:hAnsi="Times New Roman"/>
        </w:rPr>
        <w:t xml:space="preserve"> supine on a medical table for 8-</w:t>
      </w:r>
      <w:r w:rsidRPr="0065329A">
        <w:rPr>
          <w:rFonts w:ascii="Times New Roman" w:hAnsi="Times New Roman"/>
        </w:rPr>
        <w:t xml:space="preserve">10 minutes. </w:t>
      </w:r>
      <w:r>
        <w:rPr>
          <w:rFonts w:ascii="Times New Roman" w:hAnsi="Times New Roman"/>
        </w:rPr>
        <w:t>Su</w:t>
      </w:r>
      <w:r w:rsidR="007737AC">
        <w:rPr>
          <w:rFonts w:ascii="Times New Roman" w:hAnsi="Times New Roman"/>
        </w:rPr>
        <w:t>bjects were at least th</w:t>
      </w:r>
      <w:r w:rsidR="00810CB6">
        <w:rPr>
          <w:rFonts w:ascii="Times New Roman" w:hAnsi="Times New Roman"/>
        </w:rPr>
        <w:t>ree</w:t>
      </w:r>
      <w:r>
        <w:rPr>
          <w:rFonts w:ascii="Times New Roman" w:hAnsi="Times New Roman"/>
        </w:rPr>
        <w:t xml:space="preserve"> hours postprandial</w:t>
      </w:r>
      <w:r w:rsidR="00861DD0">
        <w:rPr>
          <w:rFonts w:ascii="Times New Roman" w:hAnsi="Times New Roman"/>
        </w:rPr>
        <w:t>,</w:t>
      </w:r>
      <w:r>
        <w:rPr>
          <w:rFonts w:ascii="Times New Roman" w:hAnsi="Times New Roman"/>
        </w:rPr>
        <w:t xml:space="preserve"> </w:t>
      </w:r>
      <w:r w:rsidR="007737AC">
        <w:rPr>
          <w:rFonts w:ascii="Times New Roman" w:hAnsi="Times New Roman"/>
        </w:rPr>
        <w:t xml:space="preserve">had </w:t>
      </w:r>
      <w:r>
        <w:rPr>
          <w:rFonts w:ascii="Times New Roman" w:hAnsi="Times New Roman"/>
        </w:rPr>
        <w:t xml:space="preserve">not exercised </w:t>
      </w:r>
      <w:r w:rsidR="007737AC">
        <w:rPr>
          <w:rFonts w:ascii="Times New Roman" w:hAnsi="Times New Roman"/>
        </w:rPr>
        <w:t xml:space="preserve">for 24 hours, </w:t>
      </w:r>
      <w:r w:rsidR="00861DD0">
        <w:rPr>
          <w:rFonts w:ascii="Times New Roman" w:hAnsi="Times New Roman"/>
        </w:rPr>
        <w:t xml:space="preserve">and </w:t>
      </w:r>
      <w:r w:rsidR="007737AC">
        <w:rPr>
          <w:rFonts w:ascii="Times New Roman" w:hAnsi="Times New Roman"/>
        </w:rPr>
        <w:t xml:space="preserve">had not </w:t>
      </w:r>
      <w:r>
        <w:rPr>
          <w:rFonts w:ascii="Times New Roman" w:hAnsi="Times New Roman"/>
        </w:rPr>
        <w:t>consumed caffeine</w:t>
      </w:r>
      <w:r w:rsidR="007737AC">
        <w:rPr>
          <w:rFonts w:ascii="Times New Roman" w:hAnsi="Times New Roman"/>
        </w:rPr>
        <w:t xml:space="preserve">/alcohol at least 12 </w:t>
      </w:r>
      <w:r>
        <w:rPr>
          <w:rFonts w:ascii="Times New Roman" w:hAnsi="Times New Roman"/>
        </w:rPr>
        <w:t xml:space="preserve">hours prior to testing.  After resting for </w:t>
      </w:r>
      <w:r w:rsidR="007737AC">
        <w:rPr>
          <w:rFonts w:ascii="Times New Roman" w:hAnsi="Times New Roman"/>
        </w:rPr>
        <w:t>8-</w:t>
      </w:r>
      <w:r>
        <w:rPr>
          <w:rFonts w:ascii="Times New Roman" w:hAnsi="Times New Roman"/>
        </w:rPr>
        <w:t xml:space="preserve">10 minutes, </w:t>
      </w:r>
      <w:r w:rsidRPr="0065329A">
        <w:rPr>
          <w:rFonts w:ascii="Times New Roman" w:hAnsi="Times New Roman"/>
        </w:rPr>
        <w:t xml:space="preserve">cardiovascular measurements </w:t>
      </w:r>
      <w:r w:rsidR="007737AC">
        <w:rPr>
          <w:rFonts w:ascii="Times New Roman" w:hAnsi="Times New Roman"/>
        </w:rPr>
        <w:t>were</w:t>
      </w:r>
      <w:r w:rsidRPr="0065329A">
        <w:rPr>
          <w:rFonts w:ascii="Times New Roman" w:hAnsi="Times New Roman"/>
        </w:rPr>
        <w:t xml:space="preserve"> </w:t>
      </w:r>
      <w:r w:rsidR="00FA5893">
        <w:rPr>
          <w:rFonts w:ascii="Times New Roman" w:hAnsi="Times New Roman"/>
        </w:rPr>
        <w:t xml:space="preserve">taken, </w:t>
      </w:r>
      <w:r w:rsidRPr="0065329A">
        <w:rPr>
          <w:rFonts w:ascii="Times New Roman" w:hAnsi="Times New Roman"/>
        </w:rPr>
        <w:t>which include</w:t>
      </w:r>
      <w:r w:rsidR="007737AC">
        <w:rPr>
          <w:rFonts w:ascii="Times New Roman" w:hAnsi="Times New Roman"/>
        </w:rPr>
        <w:t>d</w:t>
      </w:r>
      <w:r w:rsidRPr="0065329A">
        <w:rPr>
          <w:rFonts w:ascii="Times New Roman" w:hAnsi="Times New Roman"/>
        </w:rPr>
        <w:t xml:space="preserve"> resting blood pressure, </w:t>
      </w:r>
      <w:r w:rsidR="007737AC">
        <w:rPr>
          <w:rFonts w:ascii="Times New Roman" w:hAnsi="Times New Roman"/>
        </w:rPr>
        <w:t>radial pulse wave analysis</w:t>
      </w:r>
      <w:r w:rsidR="00287090">
        <w:rPr>
          <w:rFonts w:ascii="Times New Roman" w:hAnsi="Times New Roman"/>
        </w:rPr>
        <w:t xml:space="preserve"> (augmentation pressure, augmentation index, and central blood pressure)</w:t>
      </w:r>
      <w:r w:rsidR="007737AC">
        <w:rPr>
          <w:rFonts w:ascii="Times New Roman" w:hAnsi="Times New Roman"/>
        </w:rPr>
        <w:t xml:space="preserve">, </w:t>
      </w:r>
      <w:r w:rsidR="00810CB6" w:rsidRPr="0065329A">
        <w:rPr>
          <w:rFonts w:ascii="Times New Roman" w:hAnsi="Times New Roman"/>
        </w:rPr>
        <w:t xml:space="preserve">radial-carotid </w:t>
      </w:r>
      <w:r w:rsidR="00861DD0">
        <w:rPr>
          <w:rFonts w:ascii="Times New Roman" w:hAnsi="Times New Roman"/>
        </w:rPr>
        <w:t xml:space="preserve">(peripheral) </w:t>
      </w:r>
      <w:r w:rsidR="00810CB6">
        <w:rPr>
          <w:rFonts w:ascii="Times New Roman" w:hAnsi="Times New Roman"/>
        </w:rPr>
        <w:t xml:space="preserve">and femoral-carotid </w:t>
      </w:r>
      <w:r w:rsidR="00861DD0">
        <w:rPr>
          <w:rFonts w:ascii="Times New Roman" w:hAnsi="Times New Roman"/>
        </w:rPr>
        <w:t xml:space="preserve">(central) </w:t>
      </w:r>
      <w:r w:rsidR="00F04A49">
        <w:rPr>
          <w:rFonts w:ascii="Times New Roman" w:hAnsi="Times New Roman"/>
        </w:rPr>
        <w:t>PWV</w:t>
      </w:r>
      <w:r w:rsidRPr="0065329A">
        <w:rPr>
          <w:rFonts w:ascii="Times New Roman" w:hAnsi="Times New Roman"/>
        </w:rPr>
        <w:t>, heart rate, stroke volume, cardiac output, ejection fraction and resting forearm blood flow.  After these measurements</w:t>
      </w:r>
      <w:r w:rsidR="00FA5893">
        <w:rPr>
          <w:rFonts w:ascii="Times New Roman" w:hAnsi="Times New Roman"/>
        </w:rPr>
        <w:t>,</w:t>
      </w:r>
      <w:r w:rsidRPr="0065329A">
        <w:rPr>
          <w:rFonts w:ascii="Times New Roman" w:hAnsi="Times New Roman"/>
        </w:rPr>
        <w:t xml:space="preserve"> participants </w:t>
      </w:r>
      <w:r w:rsidR="00810CB6">
        <w:rPr>
          <w:rFonts w:ascii="Times New Roman" w:hAnsi="Times New Roman"/>
        </w:rPr>
        <w:t>sat</w:t>
      </w:r>
      <w:r w:rsidRPr="0065329A">
        <w:rPr>
          <w:rFonts w:ascii="Times New Roman" w:hAnsi="Times New Roman"/>
        </w:rPr>
        <w:t xml:space="preserve"> in a chair for </w:t>
      </w:r>
      <w:r>
        <w:rPr>
          <w:rFonts w:ascii="Times New Roman" w:hAnsi="Times New Roman"/>
        </w:rPr>
        <w:t xml:space="preserve">~ </w:t>
      </w:r>
      <w:r w:rsidR="00810CB6">
        <w:rPr>
          <w:rFonts w:ascii="Times New Roman" w:hAnsi="Times New Roman"/>
        </w:rPr>
        <w:t>2</w:t>
      </w:r>
      <w:r>
        <w:rPr>
          <w:rFonts w:ascii="Times New Roman" w:hAnsi="Times New Roman"/>
        </w:rPr>
        <w:t>0</w:t>
      </w:r>
      <w:r w:rsidR="00810CB6">
        <w:rPr>
          <w:rFonts w:ascii="Times New Roman" w:hAnsi="Times New Roman"/>
        </w:rPr>
        <w:t xml:space="preserve"> minutes. </w:t>
      </w:r>
      <w:r>
        <w:rPr>
          <w:rFonts w:ascii="Times New Roman" w:hAnsi="Times New Roman"/>
        </w:rPr>
        <w:t xml:space="preserve">Following </w:t>
      </w:r>
      <w:r w:rsidR="00810CB6">
        <w:rPr>
          <w:rFonts w:ascii="Times New Roman" w:hAnsi="Times New Roman"/>
        </w:rPr>
        <w:t>the control waiting period of ~2</w:t>
      </w:r>
      <w:r>
        <w:rPr>
          <w:rFonts w:ascii="Times New Roman" w:hAnsi="Times New Roman"/>
        </w:rPr>
        <w:t xml:space="preserve">0 minutes, </w:t>
      </w:r>
      <w:r w:rsidRPr="0065329A">
        <w:rPr>
          <w:rFonts w:ascii="Times New Roman" w:hAnsi="Times New Roman"/>
        </w:rPr>
        <w:lastRenderedPageBreak/>
        <w:t xml:space="preserve">participants </w:t>
      </w:r>
      <w:r w:rsidR="00810CB6">
        <w:rPr>
          <w:rFonts w:ascii="Times New Roman" w:hAnsi="Times New Roman"/>
        </w:rPr>
        <w:t xml:space="preserve">lay </w:t>
      </w:r>
      <w:r w:rsidRPr="0065329A">
        <w:rPr>
          <w:rFonts w:ascii="Times New Roman" w:hAnsi="Times New Roman"/>
        </w:rPr>
        <w:t xml:space="preserve">supine on a medical table </w:t>
      </w:r>
      <w:r w:rsidR="00810CB6">
        <w:rPr>
          <w:rFonts w:ascii="Times New Roman" w:hAnsi="Times New Roman"/>
        </w:rPr>
        <w:t xml:space="preserve">for ~10 minutes </w:t>
      </w:r>
      <w:r w:rsidRPr="0065329A">
        <w:rPr>
          <w:rFonts w:ascii="Times New Roman" w:hAnsi="Times New Roman"/>
        </w:rPr>
        <w:t xml:space="preserve">and </w:t>
      </w:r>
      <w:r w:rsidR="00861DD0">
        <w:rPr>
          <w:rFonts w:ascii="Times New Roman" w:hAnsi="Times New Roman"/>
        </w:rPr>
        <w:t xml:space="preserve">then </w:t>
      </w:r>
      <w:r w:rsidRPr="0065329A">
        <w:rPr>
          <w:rFonts w:ascii="Times New Roman" w:hAnsi="Times New Roman"/>
        </w:rPr>
        <w:t xml:space="preserve">all the previous cardiovascular measurements </w:t>
      </w:r>
      <w:r w:rsidR="00810CB6">
        <w:rPr>
          <w:rFonts w:ascii="Times New Roman" w:hAnsi="Times New Roman"/>
        </w:rPr>
        <w:t>were taken</w:t>
      </w:r>
      <w:r w:rsidR="00FA5893">
        <w:rPr>
          <w:rFonts w:ascii="Times New Roman" w:hAnsi="Times New Roman"/>
        </w:rPr>
        <w:t xml:space="preserve"> again</w:t>
      </w:r>
      <w:r w:rsidRPr="0065329A">
        <w:rPr>
          <w:rFonts w:ascii="Times New Roman" w:hAnsi="Times New Roman"/>
        </w:rPr>
        <w:t>.</w:t>
      </w:r>
    </w:p>
    <w:p w14:paraId="4D1203CE" w14:textId="3A3E1BCD" w:rsidR="00911031" w:rsidRPr="0065329A" w:rsidRDefault="00911031" w:rsidP="00911031">
      <w:pPr>
        <w:ind w:firstLine="720"/>
        <w:rPr>
          <w:rFonts w:ascii="Times New Roman" w:hAnsi="Times New Roman"/>
        </w:rPr>
      </w:pPr>
      <w:r w:rsidRPr="0065329A">
        <w:rPr>
          <w:rFonts w:ascii="Times New Roman" w:hAnsi="Times New Roman"/>
        </w:rPr>
        <w:t>For the exercise condition (</w:t>
      </w:r>
      <w:r w:rsidR="007737AC">
        <w:rPr>
          <w:rFonts w:ascii="Times New Roman" w:hAnsi="Times New Roman"/>
        </w:rPr>
        <w:t>EX</w:t>
      </w:r>
      <w:r w:rsidRPr="0065329A">
        <w:rPr>
          <w:rFonts w:ascii="Times New Roman" w:hAnsi="Times New Roman"/>
        </w:rPr>
        <w:t xml:space="preserve">), participants </w:t>
      </w:r>
      <w:r w:rsidR="00810CB6">
        <w:rPr>
          <w:rFonts w:ascii="Times New Roman" w:hAnsi="Times New Roman"/>
        </w:rPr>
        <w:t>lay supine on a medical table for 8-</w:t>
      </w:r>
      <w:r w:rsidRPr="0065329A">
        <w:rPr>
          <w:rFonts w:ascii="Times New Roman" w:hAnsi="Times New Roman"/>
        </w:rPr>
        <w:t xml:space="preserve">10 minutes.  </w:t>
      </w:r>
      <w:r w:rsidR="00810CB6">
        <w:rPr>
          <w:rFonts w:ascii="Times New Roman" w:hAnsi="Times New Roman"/>
        </w:rPr>
        <w:t>C</w:t>
      </w:r>
      <w:r w:rsidR="00810CB6" w:rsidRPr="0065329A">
        <w:rPr>
          <w:rFonts w:ascii="Times New Roman" w:hAnsi="Times New Roman"/>
        </w:rPr>
        <w:t xml:space="preserve">ardiovascular measurements </w:t>
      </w:r>
      <w:r w:rsidR="00810CB6">
        <w:rPr>
          <w:rFonts w:ascii="Times New Roman" w:hAnsi="Times New Roman"/>
        </w:rPr>
        <w:t>were</w:t>
      </w:r>
      <w:r w:rsidR="00810CB6" w:rsidRPr="0065329A">
        <w:rPr>
          <w:rFonts w:ascii="Times New Roman" w:hAnsi="Times New Roman"/>
        </w:rPr>
        <w:t xml:space="preserve"> </w:t>
      </w:r>
      <w:r w:rsidR="00810CB6">
        <w:rPr>
          <w:rFonts w:ascii="Times New Roman" w:hAnsi="Times New Roman"/>
        </w:rPr>
        <w:t xml:space="preserve">then </w:t>
      </w:r>
      <w:r w:rsidR="00FA5893">
        <w:rPr>
          <w:rFonts w:ascii="Times New Roman" w:hAnsi="Times New Roman"/>
        </w:rPr>
        <w:t xml:space="preserve">taken, </w:t>
      </w:r>
      <w:r w:rsidR="00810CB6" w:rsidRPr="0065329A">
        <w:rPr>
          <w:rFonts w:ascii="Times New Roman" w:hAnsi="Times New Roman"/>
        </w:rPr>
        <w:t>which include</w:t>
      </w:r>
      <w:r w:rsidR="00810CB6">
        <w:rPr>
          <w:rFonts w:ascii="Times New Roman" w:hAnsi="Times New Roman"/>
        </w:rPr>
        <w:t>d</w:t>
      </w:r>
      <w:r w:rsidR="00810CB6" w:rsidRPr="0065329A">
        <w:rPr>
          <w:rFonts w:ascii="Times New Roman" w:hAnsi="Times New Roman"/>
        </w:rPr>
        <w:t xml:space="preserve"> resting blood pressure, </w:t>
      </w:r>
      <w:r w:rsidR="00810CB6">
        <w:rPr>
          <w:rFonts w:ascii="Times New Roman" w:hAnsi="Times New Roman"/>
        </w:rPr>
        <w:t>radial pulse wave analysis</w:t>
      </w:r>
      <w:r w:rsidR="00287090">
        <w:rPr>
          <w:rFonts w:ascii="Times New Roman" w:hAnsi="Times New Roman"/>
        </w:rPr>
        <w:t xml:space="preserve"> (augmentation pressure, augmentation index, and central blood pressure)</w:t>
      </w:r>
      <w:r w:rsidR="00810CB6">
        <w:rPr>
          <w:rFonts w:ascii="Times New Roman" w:hAnsi="Times New Roman"/>
        </w:rPr>
        <w:t xml:space="preserve">, </w:t>
      </w:r>
      <w:r w:rsidR="00F04A49">
        <w:rPr>
          <w:rFonts w:ascii="Times New Roman" w:hAnsi="Times New Roman"/>
        </w:rPr>
        <w:t>peripheral</w:t>
      </w:r>
      <w:r w:rsidR="00810CB6" w:rsidRPr="0065329A">
        <w:rPr>
          <w:rFonts w:ascii="Times New Roman" w:hAnsi="Times New Roman"/>
        </w:rPr>
        <w:t xml:space="preserve"> </w:t>
      </w:r>
      <w:r w:rsidR="00810CB6">
        <w:rPr>
          <w:rFonts w:ascii="Times New Roman" w:hAnsi="Times New Roman"/>
        </w:rPr>
        <w:t xml:space="preserve">and </w:t>
      </w:r>
      <w:r w:rsidR="00F04A49">
        <w:rPr>
          <w:rFonts w:ascii="Times New Roman" w:hAnsi="Times New Roman"/>
        </w:rPr>
        <w:t>central</w:t>
      </w:r>
      <w:r w:rsidR="00810CB6">
        <w:rPr>
          <w:rFonts w:ascii="Times New Roman" w:hAnsi="Times New Roman"/>
        </w:rPr>
        <w:t xml:space="preserve"> </w:t>
      </w:r>
      <w:r w:rsidR="00F04A49">
        <w:rPr>
          <w:rFonts w:ascii="Times New Roman" w:hAnsi="Times New Roman"/>
        </w:rPr>
        <w:t>PWV</w:t>
      </w:r>
      <w:r w:rsidR="00810CB6" w:rsidRPr="0065329A">
        <w:rPr>
          <w:rFonts w:ascii="Times New Roman" w:hAnsi="Times New Roman"/>
        </w:rPr>
        <w:t>, heart rate, stroke volume, cardiac output, ejection fraction and resting forearm blood flow.</w:t>
      </w:r>
      <w:r w:rsidR="00810CB6">
        <w:rPr>
          <w:rFonts w:ascii="Times New Roman" w:hAnsi="Times New Roman"/>
        </w:rPr>
        <w:t xml:space="preserve">  </w:t>
      </w:r>
      <w:r w:rsidRPr="0065329A">
        <w:rPr>
          <w:rFonts w:ascii="Times New Roman" w:hAnsi="Times New Roman"/>
        </w:rPr>
        <w:t>After these measurements</w:t>
      </w:r>
      <w:r w:rsidR="00FA5893">
        <w:rPr>
          <w:rFonts w:ascii="Times New Roman" w:hAnsi="Times New Roman"/>
        </w:rPr>
        <w:t>,</w:t>
      </w:r>
      <w:r w:rsidRPr="0065329A">
        <w:rPr>
          <w:rFonts w:ascii="Times New Roman" w:hAnsi="Times New Roman"/>
        </w:rPr>
        <w:t xml:space="preserve"> participants perform</w:t>
      </w:r>
      <w:r w:rsidR="00810CB6">
        <w:rPr>
          <w:rFonts w:ascii="Times New Roman" w:hAnsi="Times New Roman"/>
        </w:rPr>
        <w:t>ed</w:t>
      </w:r>
      <w:r w:rsidRPr="0065329A">
        <w:rPr>
          <w:rFonts w:ascii="Times New Roman" w:hAnsi="Times New Roman"/>
        </w:rPr>
        <w:t xml:space="preserve"> resistance exercise consisting of </w:t>
      </w:r>
      <w:r w:rsidR="00810CB6">
        <w:rPr>
          <w:rFonts w:ascii="Times New Roman" w:hAnsi="Times New Roman"/>
        </w:rPr>
        <w:t>five</w:t>
      </w:r>
      <w:r>
        <w:rPr>
          <w:rFonts w:ascii="Times New Roman" w:hAnsi="Times New Roman"/>
        </w:rPr>
        <w:t xml:space="preserve"> </w:t>
      </w:r>
      <w:r w:rsidRPr="0065329A">
        <w:rPr>
          <w:rFonts w:ascii="Times New Roman" w:hAnsi="Times New Roman"/>
        </w:rPr>
        <w:t xml:space="preserve">exercises: leg press, chest press, </w:t>
      </w:r>
      <w:r>
        <w:rPr>
          <w:rFonts w:ascii="Times New Roman" w:hAnsi="Times New Roman"/>
        </w:rPr>
        <w:t xml:space="preserve">knee </w:t>
      </w:r>
      <w:r w:rsidR="00287090">
        <w:rPr>
          <w:rFonts w:ascii="Times New Roman" w:hAnsi="Times New Roman"/>
        </w:rPr>
        <w:t>flexion</w:t>
      </w:r>
      <w:r>
        <w:rPr>
          <w:rFonts w:ascii="Times New Roman" w:hAnsi="Times New Roman"/>
        </w:rPr>
        <w:t xml:space="preserve">, </w:t>
      </w:r>
      <w:proofErr w:type="spellStart"/>
      <w:r w:rsidRPr="0065329A">
        <w:rPr>
          <w:rFonts w:ascii="Times New Roman" w:hAnsi="Times New Roman"/>
        </w:rPr>
        <w:t>lat</w:t>
      </w:r>
      <w:proofErr w:type="spellEnd"/>
      <w:r w:rsidRPr="0065329A">
        <w:rPr>
          <w:rFonts w:ascii="Times New Roman" w:hAnsi="Times New Roman"/>
        </w:rPr>
        <w:t xml:space="preserve"> pull-down</w:t>
      </w:r>
      <w:r>
        <w:rPr>
          <w:rFonts w:ascii="Times New Roman" w:hAnsi="Times New Roman"/>
        </w:rPr>
        <w:t>,</w:t>
      </w:r>
      <w:r w:rsidR="00810CB6">
        <w:rPr>
          <w:rFonts w:ascii="Times New Roman" w:hAnsi="Times New Roman"/>
        </w:rPr>
        <w:t xml:space="preserve"> and</w:t>
      </w:r>
      <w:r>
        <w:rPr>
          <w:rFonts w:ascii="Times New Roman" w:hAnsi="Times New Roman"/>
        </w:rPr>
        <w:t xml:space="preserve"> knee </w:t>
      </w:r>
      <w:r w:rsidR="00287090">
        <w:rPr>
          <w:rFonts w:ascii="Times New Roman" w:hAnsi="Times New Roman"/>
        </w:rPr>
        <w:t>extension in that order</w:t>
      </w:r>
      <w:r w:rsidRPr="0065329A">
        <w:rPr>
          <w:rFonts w:ascii="Times New Roman" w:hAnsi="Times New Roman"/>
        </w:rPr>
        <w:t xml:space="preserve">. </w:t>
      </w:r>
      <w:r>
        <w:rPr>
          <w:rFonts w:ascii="Times New Roman" w:hAnsi="Times New Roman"/>
        </w:rPr>
        <w:t xml:space="preserve">ACSM recommendations </w:t>
      </w:r>
      <w:r w:rsidR="00810CB6">
        <w:rPr>
          <w:rFonts w:ascii="Times New Roman" w:hAnsi="Times New Roman"/>
        </w:rPr>
        <w:t>were</w:t>
      </w:r>
      <w:r>
        <w:rPr>
          <w:rFonts w:ascii="Times New Roman" w:hAnsi="Times New Roman"/>
        </w:rPr>
        <w:t xml:space="preserve"> </w:t>
      </w:r>
      <w:r w:rsidR="00810CB6">
        <w:rPr>
          <w:rFonts w:ascii="Times New Roman" w:hAnsi="Times New Roman"/>
        </w:rPr>
        <w:t>used for the exercise protocol such that t</w:t>
      </w:r>
      <w:r w:rsidRPr="0065329A">
        <w:rPr>
          <w:rFonts w:ascii="Times New Roman" w:hAnsi="Times New Roman"/>
        </w:rPr>
        <w:t xml:space="preserve">hree sets of </w:t>
      </w:r>
      <w:r>
        <w:rPr>
          <w:rFonts w:ascii="Times New Roman" w:hAnsi="Times New Roman"/>
        </w:rPr>
        <w:t>10</w:t>
      </w:r>
      <w:r w:rsidR="00810CB6">
        <w:rPr>
          <w:rFonts w:ascii="Times New Roman" w:hAnsi="Times New Roman"/>
        </w:rPr>
        <w:t xml:space="preserve"> repetitions were</w:t>
      </w:r>
      <w:r w:rsidRPr="0065329A">
        <w:rPr>
          <w:rFonts w:ascii="Times New Roman" w:hAnsi="Times New Roman"/>
        </w:rPr>
        <w:t xml:space="preserve"> performed at </w:t>
      </w:r>
      <w:r w:rsidR="00810CB6">
        <w:rPr>
          <w:rFonts w:ascii="Times New Roman" w:hAnsi="Times New Roman"/>
        </w:rPr>
        <w:t>~65</w:t>
      </w:r>
      <w:r w:rsidRPr="0065329A">
        <w:rPr>
          <w:rFonts w:ascii="Times New Roman" w:hAnsi="Times New Roman"/>
        </w:rPr>
        <w:t>% of the participant’s 1-RM</w:t>
      </w:r>
      <w:r w:rsidR="00810CB6">
        <w:rPr>
          <w:rFonts w:ascii="Times New Roman" w:hAnsi="Times New Roman"/>
        </w:rPr>
        <w:t xml:space="preserve"> with </w:t>
      </w:r>
      <w:r w:rsidR="00FA5893">
        <w:rPr>
          <w:rFonts w:ascii="Times New Roman" w:hAnsi="Times New Roman"/>
        </w:rPr>
        <w:t>2-3</w:t>
      </w:r>
      <w:r w:rsidR="00810CB6">
        <w:rPr>
          <w:rFonts w:ascii="Times New Roman" w:hAnsi="Times New Roman"/>
        </w:rPr>
        <w:t xml:space="preserve"> minutes of rest between sets.  </w:t>
      </w:r>
      <w:r w:rsidRPr="0065329A">
        <w:rPr>
          <w:rFonts w:ascii="Times New Roman" w:hAnsi="Times New Roman"/>
        </w:rPr>
        <w:t xml:space="preserve">After all </w:t>
      </w:r>
      <w:r w:rsidR="00810CB6">
        <w:rPr>
          <w:rFonts w:ascii="Times New Roman" w:hAnsi="Times New Roman"/>
        </w:rPr>
        <w:t xml:space="preserve">the </w:t>
      </w:r>
      <w:r w:rsidRPr="0065329A">
        <w:rPr>
          <w:rFonts w:ascii="Times New Roman" w:hAnsi="Times New Roman"/>
        </w:rPr>
        <w:t>exercises</w:t>
      </w:r>
      <w:r w:rsidR="00810CB6">
        <w:rPr>
          <w:rFonts w:ascii="Times New Roman" w:hAnsi="Times New Roman"/>
        </w:rPr>
        <w:t xml:space="preserve"> were</w:t>
      </w:r>
      <w:r w:rsidRPr="0065329A">
        <w:rPr>
          <w:rFonts w:ascii="Times New Roman" w:hAnsi="Times New Roman"/>
        </w:rPr>
        <w:t xml:space="preserve"> completed</w:t>
      </w:r>
      <w:r>
        <w:rPr>
          <w:rFonts w:ascii="Times New Roman" w:hAnsi="Times New Roman"/>
        </w:rPr>
        <w:t>,</w:t>
      </w:r>
      <w:r w:rsidRPr="0065329A">
        <w:rPr>
          <w:rFonts w:ascii="Times New Roman" w:hAnsi="Times New Roman"/>
        </w:rPr>
        <w:t xml:space="preserve"> participants </w:t>
      </w:r>
      <w:r w:rsidR="00810CB6">
        <w:rPr>
          <w:rFonts w:ascii="Times New Roman" w:hAnsi="Times New Roman"/>
        </w:rPr>
        <w:t>lay</w:t>
      </w:r>
      <w:r w:rsidRPr="0065329A">
        <w:rPr>
          <w:rFonts w:ascii="Times New Roman" w:hAnsi="Times New Roman"/>
        </w:rPr>
        <w:t xml:space="preserve"> supine on a medical table </w:t>
      </w:r>
      <w:r w:rsidR="00810CB6">
        <w:rPr>
          <w:rFonts w:ascii="Times New Roman" w:hAnsi="Times New Roman"/>
        </w:rPr>
        <w:t xml:space="preserve">~5 minutes </w:t>
      </w:r>
      <w:r w:rsidRPr="0065329A">
        <w:rPr>
          <w:rFonts w:ascii="Times New Roman" w:hAnsi="Times New Roman"/>
        </w:rPr>
        <w:t xml:space="preserve">and </w:t>
      </w:r>
      <w:r w:rsidR="00810CB6">
        <w:rPr>
          <w:rFonts w:ascii="Times New Roman" w:hAnsi="Times New Roman"/>
        </w:rPr>
        <w:t>then all the previous cardiovascular measurements were taken</w:t>
      </w:r>
      <w:r w:rsidRPr="0065329A">
        <w:rPr>
          <w:rFonts w:ascii="Times New Roman" w:hAnsi="Times New Roman"/>
        </w:rPr>
        <w:t>.</w:t>
      </w:r>
    </w:p>
    <w:p w14:paraId="4728E40E" w14:textId="77777777" w:rsidR="00F25D0C" w:rsidRDefault="00F25D0C" w:rsidP="004716A2">
      <w:pPr>
        <w:pStyle w:val="Heading2"/>
      </w:pPr>
      <w:bookmarkStart w:id="33" w:name="_Toc384895233"/>
      <w:r>
        <w:t>Standing Height and Weight</w:t>
      </w:r>
      <w:bookmarkEnd w:id="33"/>
    </w:p>
    <w:p w14:paraId="06C1CE59" w14:textId="28B902C9" w:rsidR="00F25D0C" w:rsidRPr="0065329A" w:rsidRDefault="00F25D0C" w:rsidP="00F25D0C">
      <w:pPr>
        <w:ind w:firstLine="720"/>
        <w:rPr>
          <w:rFonts w:ascii="Times New Roman" w:hAnsi="Times New Roman"/>
        </w:rPr>
      </w:pPr>
      <w:r w:rsidRPr="0065329A">
        <w:rPr>
          <w:rFonts w:ascii="Times New Roman" w:hAnsi="Times New Roman"/>
        </w:rPr>
        <w:t>Participants remove</w:t>
      </w:r>
      <w:r w:rsidR="00F04A49">
        <w:rPr>
          <w:rFonts w:ascii="Times New Roman" w:hAnsi="Times New Roman"/>
        </w:rPr>
        <w:t>d</w:t>
      </w:r>
      <w:r w:rsidR="00FA5893">
        <w:rPr>
          <w:rFonts w:ascii="Times New Roman" w:hAnsi="Times New Roman"/>
        </w:rPr>
        <w:t xml:space="preserve"> shoes and any hat</w:t>
      </w:r>
      <w:r w:rsidRPr="0065329A">
        <w:rPr>
          <w:rFonts w:ascii="Times New Roman" w:hAnsi="Times New Roman"/>
        </w:rPr>
        <w:t xml:space="preserve">. A </w:t>
      </w:r>
      <w:proofErr w:type="spellStart"/>
      <w:r w:rsidRPr="0065329A">
        <w:rPr>
          <w:rFonts w:ascii="Times New Roman" w:hAnsi="Times New Roman"/>
        </w:rPr>
        <w:t>stadiometer</w:t>
      </w:r>
      <w:proofErr w:type="spellEnd"/>
      <w:r w:rsidRPr="0065329A">
        <w:rPr>
          <w:rFonts w:ascii="Times New Roman" w:hAnsi="Times New Roman"/>
        </w:rPr>
        <w:t xml:space="preserve"> (Stadi-0-Meter®, Novel Products, Inc., </w:t>
      </w:r>
      <w:proofErr w:type="gramStart"/>
      <w:r w:rsidRPr="0065329A">
        <w:rPr>
          <w:rFonts w:ascii="Times New Roman" w:hAnsi="Times New Roman"/>
        </w:rPr>
        <w:t>Rockton</w:t>
      </w:r>
      <w:proofErr w:type="gramEnd"/>
      <w:r w:rsidRPr="0065329A">
        <w:rPr>
          <w:rFonts w:ascii="Times New Roman" w:hAnsi="Times New Roman"/>
        </w:rPr>
        <w:t>, Illinois, USA) measure</w:t>
      </w:r>
      <w:r w:rsidR="00F04A49">
        <w:rPr>
          <w:rFonts w:ascii="Times New Roman" w:hAnsi="Times New Roman"/>
        </w:rPr>
        <w:t>d</w:t>
      </w:r>
      <w:r w:rsidRPr="0065329A">
        <w:rPr>
          <w:rFonts w:ascii="Times New Roman" w:hAnsi="Times New Roman"/>
        </w:rPr>
        <w:t xml:space="preserve"> height to the nearest cm.  Participants </w:t>
      </w:r>
      <w:r w:rsidR="00F04A49">
        <w:rPr>
          <w:rFonts w:ascii="Times New Roman" w:hAnsi="Times New Roman"/>
        </w:rPr>
        <w:t>placed</w:t>
      </w:r>
      <w:r w:rsidRPr="0065329A">
        <w:rPr>
          <w:rFonts w:ascii="Times New Roman" w:hAnsi="Times New Roman"/>
        </w:rPr>
        <w:t xml:space="preserve"> feet together with heels, buttocks and upper back against the wall with back straight and in the middle of the </w:t>
      </w:r>
      <w:proofErr w:type="spellStart"/>
      <w:r w:rsidRPr="0065329A">
        <w:rPr>
          <w:rFonts w:ascii="Times New Roman" w:hAnsi="Times New Roman"/>
        </w:rPr>
        <w:t>stadiometer</w:t>
      </w:r>
      <w:proofErr w:type="spellEnd"/>
      <w:r w:rsidRPr="0065329A">
        <w:rPr>
          <w:rFonts w:ascii="Times New Roman" w:hAnsi="Times New Roman"/>
        </w:rPr>
        <w:t>.</w:t>
      </w:r>
      <w:r w:rsidR="00040060">
        <w:rPr>
          <w:rFonts w:ascii="Times New Roman" w:hAnsi="Times New Roman"/>
        </w:rPr>
        <w:t xml:space="preserve"> </w:t>
      </w:r>
      <w:r w:rsidRPr="0065329A">
        <w:rPr>
          <w:rFonts w:ascii="Times New Roman" w:hAnsi="Times New Roman"/>
        </w:rPr>
        <w:t xml:space="preserve"> Participants </w:t>
      </w:r>
      <w:r w:rsidR="00F04A49">
        <w:rPr>
          <w:rFonts w:ascii="Times New Roman" w:hAnsi="Times New Roman"/>
        </w:rPr>
        <w:t>looked</w:t>
      </w:r>
      <w:r w:rsidRPr="0065329A">
        <w:rPr>
          <w:rFonts w:ascii="Times New Roman" w:hAnsi="Times New Roman"/>
        </w:rPr>
        <w:t xml:space="preserve"> straight ahead with chin at a 90 degree angle. Participants </w:t>
      </w:r>
      <w:r w:rsidR="00F04A49">
        <w:rPr>
          <w:rFonts w:ascii="Times New Roman" w:hAnsi="Times New Roman"/>
        </w:rPr>
        <w:t>took</w:t>
      </w:r>
      <w:r w:rsidRPr="0065329A">
        <w:rPr>
          <w:rFonts w:ascii="Times New Roman" w:hAnsi="Times New Roman"/>
        </w:rPr>
        <w:t xml:space="preserve"> a deep breath </w:t>
      </w:r>
      <w:r>
        <w:rPr>
          <w:rFonts w:ascii="Times New Roman" w:hAnsi="Times New Roman"/>
        </w:rPr>
        <w:t>and exhale</w:t>
      </w:r>
      <w:r w:rsidR="00F04A49">
        <w:rPr>
          <w:rFonts w:ascii="Times New Roman" w:hAnsi="Times New Roman"/>
        </w:rPr>
        <w:t>d</w:t>
      </w:r>
      <w:r>
        <w:rPr>
          <w:rFonts w:ascii="Times New Roman" w:hAnsi="Times New Roman"/>
        </w:rPr>
        <w:t>.</w:t>
      </w:r>
      <w:r w:rsidRPr="0065329A">
        <w:rPr>
          <w:rFonts w:ascii="Times New Roman" w:hAnsi="Times New Roman"/>
        </w:rPr>
        <w:t xml:space="preserve"> </w:t>
      </w:r>
      <w:r w:rsidR="00040060">
        <w:rPr>
          <w:rFonts w:ascii="Times New Roman" w:hAnsi="Times New Roman"/>
        </w:rPr>
        <w:t xml:space="preserve"> </w:t>
      </w:r>
      <w:r w:rsidRPr="0065329A">
        <w:rPr>
          <w:rFonts w:ascii="Times New Roman" w:hAnsi="Times New Roman"/>
        </w:rPr>
        <w:t xml:space="preserve">Weight </w:t>
      </w:r>
      <w:r w:rsidR="00F04A49">
        <w:rPr>
          <w:rFonts w:ascii="Times New Roman" w:hAnsi="Times New Roman"/>
        </w:rPr>
        <w:t>was</w:t>
      </w:r>
      <w:r w:rsidRPr="0065329A">
        <w:rPr>
          <w:rFonts w:ascii="Times New Roman" w:hAnsi="Times New Roman"/>
        </w:rPr>
        <w:t xml:space="preserve"> measured on a digital scale (TANITA Digital Scale, model BWB-800A, Japan). </w:t>
      </w:r>
      <w:r w:rsidR="00040060">
        <w:rPr>
          <w:rFonts w:ascii="Times New Roman" w:hAnsi="Times New Roman"/>
        </w:rPr>
        <w:t xml:space="preserve"> </w:t>
      </w:r>
      <w:r w:rsidRPr="0065329A">
        <w:rPr>
          <w:rFonts w:ascii="Times New Roman" w:hAnsi="Times New Roman"/>
        </w:rPr>
        <w:t xml:space="preserve">Participants </w:t>
      </w:r>
      <w:r w:rsidR="00F04A49">
        <w:rPr>
          <w:rFonts w:ascii="Times New Roman" w:hAnsi="Times New Roman"/>
        </w:rPr>
        <w:t>removed</w:t>
      </w:r>
      <w:r w:rsidRPr="0065329A">
        <w:rPr>
          <w:rFonts w:ascii="Times New Roman" w:hAnsi="Times New Roman"/>
        </w:rPr>
        <w:t xml:space="preserve"> shoes and empt</w:t>
      </w:r>
      <w:r w:rsidR="00F04A49">
        <w:rPr>
          <w:rFonts w:ascii="Times New Roman" w:hAnsi="Times New Roman"/>
        </w:rPr>
        <w:t>ied</w:t>
      </w:r>
      <w:r w:rsidRPr="0065329A">
        <w:rPr>
          <w:rFonts w:ascii="Times New Roman" w:hAnsi="Times New Roman"/>
        </w:rPr>
        <w:t xml:space="preserve"> pockets of any items.</w:t>
      </w:r>
      <w:r w:rsidR="00040060">
        <w:rPr>
          <w:rFonts w:ascii="Times New Roman" w:hAnsi="Times New Roman"/>
        </w:rPr>
        <w:t xml:space="preserve"> </w:t>
      </w:r>
      <w:r w:rsidRPr="0065329A">
        <w:rPr>
          <w:rFonts w:ascii="Times New Roman" w:hAnsi="Times New Roman"/>
        </w:rPr>
        <w:t xml:space="preserve"> </w:t>
      </w:r>
      <w:r w:rsidR="00F04A49">
        <w:rPr>
          <w:rFonts w:ascii="Times New Roman" w:hAnsi="Times New Roman"/>
        </w:rPr>
        <w:t>The digital s</w:t>
      </w:r>
      <w:r w:rsidRPr="0065329A">
        <w:rPr>
          <w:rFonts w:ascii="Times New Roman" w:hAnsi="Times New Roman"/>
        </w:rPr>
        <w:t xml:space="preserve">cale </w:t>
      </w:r>
      <w:r w:rsidR="00F04A49">
        <w:rPr>
          <w:rFonts w:ascii="Times New Roman" w:hAnsi="Times New Roman"/>
        </w:rPr>
        <w:t>was</w:t>
      </w:r>
      <w:r w:rsidRPr="0065329A">
        <w:rPr>
          <w:rFonts w:ascii="Times New Roman" w:hAnsi="Times New Roman"/>
        </w:rPr>
        <w:t xml:space="preserve"> </w:t>
      </w:r>
      <w:r w:rsidRPr="0065329A">
        <w:rPr>
          <w:rFonts w:ascii="Times New Roman" w:hAnsi="Times New Roman"/>
        </w:rPr>
        <w:lastRenderedPageBreak/>
        <w:t xml:space="preserve">turned on and set to kg and participants </w:t>
      </w:r>
      <w:r w:rsidR="00F04A49">
        <w:rPr>
          <w:rFonts w:ascii="Times New Roman" w:hAnsi="Times New Roman"/>
        </w:rPr>
        <w:t>stood</w:t>
      </w:r>
      <w:r w:rsidRPr="0065329A">
        <w:rPr>
          <w:rFonts w:ascii="Times New Roman" w:hAnsi="Times New Roman"/>
        </w:rPr>
        <w:t xml:space="preserve"> on the scale with both feet, and weight measured to the nearest 0.1 kg.  </w:t>
      </w:r>
    </w:p>
    <w:p w14:paraId="5415D6F7" w14:textId="77777777" w:rsidR="00F25D0C" w:rsidRDefault="00F25D0C" w:rsidP="004716A2">
      <w:pPr>
        <w:pStyle w:val="Heading2"/>
      </w:pPr>
      <w:bookmarkStart w:id="34" w:name="_Toc384895234"/>
      <w:r>
        <w:t>Cardiovascular Parameters</w:t>
      </w:r>
      <w:bookmarkEnd w:id="34"/>
    </w:p>
    <w:p w14:paraId="64E4A921" w14:textId="12E51B71" w:rsidR="00F25D0C" w:rsidRPr="0065329A" w:rsidRDefault="00F25D0C" w:rsidP="00F25D0C">
      <w:pPr>
        <w:rPr>
          <w:rFonts w:ascii="Times New Roman" w:hAnsi="Times New Roman"/>
        </w:rPr>
      </w:pPr>
      <w:r w:rsidRPr="0065329A">
        <w:rPr>
          <w:rFonts w:ascii="Times New Roman" w:hAnsi="Times New Roman"/>
        </w:rPr>
        <w:tab/>
        <w:t xml:space="preserve">Before testing of cardiovascular parameters subjects </w:t>
      </w:r>
      <w:r w:rsidR="00F04A49">
        <w:rPr>
          <w:rFonts w:ascii="Times New Roman" w:hAnsi="Times New Roman"/>
        </w:rPr>
        <w:t>did not consume</w:t>
      </w:r>
      <w:r w:rsidR="00855268">
        <w:rPr>
          <w:rFonts w:ascii="Times New Roman" w:hAnsi="Times New Roman"/>
        </w:rPr>
        <w:t xml:space="preserve"> any caffeine</w:t>
      </w:r>
      <w:r w:rsidR="001A5168">
        <w:rPr>
          <w:rFonts w:ascii="Times New Roman" w:hAnsi="Times New Roman"/>
        </w:rPr>
        <w:t xml:space="preserve">/alcohol </w:t>
      </w:r>
      <w:r w:rsidR="00FA5893">
        <w:rPr>
          <w:rFonts w:ascii="Times New Roman" w:hAnsi="Times New Roman"/>
        </w:rPr>
        <w:t xml:space="preserve">in the previous </w:t>
      </w:r>
      <w:r w:rsidR="001A5168">
        <w:rPr>
          <w:rFonts w:ascii="Times New Roman" w:hAnsi="Times New Roman"/>
        </w:rPr>
        <w:t xml:space="preserve">12 hours </w:t>
      </w:r>
      <w:r w:rsidR="00855268">
        <w:rPr>
          <w:rFonts w:ascii="Times New Roman" w:hAnsi="Times New Roman"/>
        </w:rPr>
        <w:t>or exercise</w:t>
      </w:r>
      <w:r w:rsidRPr="0065329A">
        <w:rPr>
          <w:rFonts w:ascii="Times New Roman" w:hAnsi="Times New Roman"/>
        </w:rPr>
        <w:t xml:space="preserve"> </w:t>
      </w:r>
      <w:r w:rsidR="00FA5893">
        <w:rPr>
          <w:rFonts w:ascii="Times New Roman" w:hAnsi="Times New Roman"/>
        </w:rPr>
        <w:t xml:space="preserve">in the previous </w:t>
      </w:r>
      <w:r w:rsidRPr="0065329A">
        <w:rPr>
          <w:rFonts w:ascii="Times New Roman" w:hAnsi="Times New Roman"/>
        </w:rPr>
        <w:t xml:space="preserve">24 hours and </w:t>
      </w:r>
      <w:r w:rsidR="00F04A49">
        <w:rPr>
          <w:rFonts w:ascii="Times New Roman" w:hAnsi="Times New Roman"/>
        </w:rPr>
        <w:t>were</w:t>
      </w:r>
      <w:r w:rsidRPr="0065329A">
        <w:rPr>
          <w:rFonts w:ascii="Times New Roman" w:hAnsi="Times New Roman"/>
        </w:rPr>
        <w:t xml:space="preserve"> at least 3 hours postprandial</w:t>
      </w:r>
      <w:r w:rsidR="00F04A49">
        <w:rPr>
          <w:rFonts w:ascii="Times New Roman" w:hAnsi="Times New Roman"/>
        </w:rPr>
        <w:t xml:space="preserve"> </w:t>
      </w:r>
      <w:r w:rsidR="00F04A49">
        <w:rPr>
          <w:rFonts w:ascii="Times New Roman" w:hAnsi="Times New Roman"/>
        </w:rPr>
        <w:fldChar w:fldCharType="begin"/>
      </w:r>
      <w:r w:rsidR="005746B4">
        <w:rPr>
          <w:rFonts w:ascii="Times New Roman" w:hAnsi="Times New Roman"/>
        </w:rPr>
        <w:instrText xml:space="preserve"> ADDIN EN.CITE &lt;EndNote&gt;&lt;Cite&gt;&lt;Author&gt;Heffernan&lt;/Author&gt;&lt;Year&gt;2007&lt;/Year&gt;&lt;RecNum&gt;1098&lt;/RecNum&gt;&lt;DisplayText&gt;(35)&lt;/DisplayText&gt;&lt;record&gt;&lt;rec-number&gt;1098&lt;/rec-number&gt;&lt;foreign-keys&gt;&lt;key app="EN" db-id="9taftpax9vfxfdea9dc5tway5xw0esd299ed"&gt;1098&lt;/key&gt;&lt;/foreign-keys&gt;&lt;ref-type name="Journal Article"&gt;17&lt;/ref-type&gt;&lt;contributors&gt;&lt;authors&gt;&lt;author&gt;Heffernan, K. S.&lt;/author&gt;&lt;author&gt;Collier, S. R.&lt;/author&gt;&lt;author&gt;Kelly, E. E.&lt;/author&gt;&lt;author&gt;Jae, S. Y.&lt;/author&gt;&lt;author&gt;Fernhall, B.&lt;/author&gt;&lt;/authors&gt;&lt;/contributors&gt;&lt;auth-address&gt;Department of Kinesiology and Community Health, University of Illinois at Urbana Champaign, Exercise and Cardiovascular Research Laboratory, Champaign, IL, USA.&lt;/auth-address&gt;&lt;titles&gt;&lt;title&gt;Arterial stiffness and baroreflex sensitivity following bouts of aerobic and resistance exercise&lt;/title&gt;&lt;secondary-title&gt;Int J Sports Med&lt;/secondary-title&gt;&lt;alt-title&gt;International journal of sports medicine&lt;/alt-title&gt;&lt;/titles&gt;&lt;periodical&gt;&lt;full-title&gt;Int J Sports Med&lt;/full-title&gt;&lt;/periodical&gt;&lt;pages&gt;197-203&lt;/pages&gt;&lt;volume&gt;28&lt;/volume&gt;&lt;number&gt;3&lt;/number&gt;&lt;edition&gt;2006/10/07&lt;/edition&gt;&lt;keywords&gt;&lt;keyword&gt;Adult&lt;/keyword&gt;&lt;keyword&gt;Arteries/*physiopathology&lt;/keyword&gt;&lt;keyword&gt;Baroreflex/*physiology&lt;/keyword&gt;&lt;keyword&gt;Blood Flow Velocity/physiology&lt;/keyword&gt;&lt;keyword&gt;Blood Pressure/physiology&lt;/keyword&gt;&lt;keyword&gt;Exercise/*physiology&lt;/keyword&gt;&lt;keyword&gt;Humans&lt;/keyword&gt;&lt;keyword&gt;Male&lt;/keyword&gt;&lt;keyword&gt;Pulse&lt;/keyword&gt;&lt;keyword&gt;Systole/physiology&lt;/keyword&gt;&lt;/keywords&gt;&lt;dates&gt;&lt;year&gt;2007&lt;/year&gt;&lt;pub-dates&gt;&lt;date&gt;Mar&lt;/date&gt;&lt;/pub-dates&gt;&lt;/dates&gt;&lt;isbn&gt;0172-4622 (Print)&amp;#xD;0172-4622 (Linking)&lt;/isbn&gt;&lt;accession-num&gt;17024636&lt;/accession-num&gt;&lt;work-type&gt;Research Support, Non-U.S. Gov&amp;apos;t&lt;/work-type&gt;&lt;urls&gt;&lt;related-urls&gt;&lt;url&gt;http://www.ncbi.nlm.nih.gov/pubmed/17024636&lt;/url&gt;&lt;/related-urls&gt;&lt;/urls&gt;&lt;electronic-resource-num&gt;10.1055/s-2006-924290&lt;/electronic-resource-num&gt;&lt;language&gt;eng&lt;/language&gt;&lt;/record&gt;&lt;/Cite&gt;&lt;/EndNote&gt;</w:instrText>
      </w:r>
      <w:r w:rsidR="00F04A49">
        <w:rPr>
          <w:rFonts w:ascii="Times New Roman" w:hAnsi="Times New Roman"/>
        </w:rPr>
        <w:fldChar w:fldCharType="separate"/>
      </w:r>
      <w:r w:rsidR="005746B4">
        <w:rPr>
          <w:rFonts w:ascii="Times New Roman" w:hAnsi="Times New Roman"/>
          <w:noProof/>
        </w:rPr>
        <w:t>(</w:t>
      </w:r>
      <w:hyperlink w:anchor="_ENREF_35" w:tooltip="Heffernan, 2007 #1098" w:history="1">
        <w:r w:rsidR="0006559F">
          <w:rPr>
            <w:rFonts w:ascii="Times New Roman" w:hAnsi="Times New Roman"/>
            <w:noProof/>
          </w:rPr>
          <w:t>35</w:t>
        </w:r>
      </w:hyperlink>
      <w:r w:rsidR="005746B4">
        <w:rPr>
          <w:rFonts w:ascii="Times New Roman" w:hAnsi="Times New Roman"/>
          <w:noProof/>
        </w:rPr>
        <w:t>)</w:t>
      </w:r>
      <w:r w:rsidR="00F04A49">
        <w:rPr>
          <w:rFonts w:ascii="Times New Roman" w:hAnsi="Times New Roman"/>
        </w:rPr>
        <w:fldChar w:fldCharType="end"/>
      </w:r>
      <w:r w:rsidRPr="0065329A">
        <w:rPr>
          <w:rFonts w:ascii="Times New Roman" w:hAnsi="Times New Roman"/>
        </w:rPr>
        <w:t xml:space="preserve">. </w:t>
      </w:r>
      <w:r w:rsidR="00040060">
        <w:rPr>
          <w:rFonts w:ascii="Times New Roman" w:hAnsi="Times New Roman"/>
        </w:rPr>
        <w:t xml:space="preserve"> </w:t>
      </w:r>
      <w:r w:rsidRPr="0065329A">
        <w:rPr>
          <w:rFonts w:ascii="Times New Roman" w:hAnsi="Times New Roman"/>
        </w:rPr>
        <w:t xml:space="preserve">Subjects </w:t>
      </w:r>
      <w:r w:rsidR="00F04A49">
        <w:rPr>
          <w:rFonts w:ascii="Times New Roman" w:hAnsi="Times New Roman"/>
        </w:rPr>
        <w:t>lay</w:t>
      </w:r>
      <w:r w:rsidRPr="0065329A">
        <w:rPr>
          <w:rFonts w:ascii="Times New Roman" w:hAnsi="Times New Roman"/>
        </w:rPr>
        <w:t xml:space="preserve"> supine for a period of </w:t>
      </w:r>
      <w:r w:rsidR="00570EFC">
        <w:rPr>
          <w:rFonts w:ascii="Times New Roman" w:hAnsi="Times New Roman"/>
        </w:rPr>
        <w:t>8-</w:t>
      </w:r>
      <w:r w:rsidRPr="0065329A">
        <w:rPr>
          <w:rFonts w:ascii="Times New Roman" w:hAnsi="Times New Roman"/>
        </w:rPr>
        <w:t xml:space="preserve">10 minutes before testing.  All parameters for each participant </w:t>
      </w:r>
      <w:r w:rsidR="00F04A49">
        <w:rPr>
          <w:rFonts w:ascii="Times New Roman" w:hAnsi="Times New Roman"/>
        </w:rPr>
        <w:t>were</w:t>
      </w:r>
      <w:r w:rsidRPr="0065329A">
        <w:rPr>
          <w:rFonts w:ascii="Times New Roman" w:hAnsi="Times New Roman"/>
        </w:rPr>
        <w:t xml:space="preserve"> taken at similar times of the day. </w:t>
      </w:r>
    </w:p>
    <w:p w14:paraId="33394A4E" w14:textId="77777777" w:rsidR="00F25D0C" w:rsidRDefault="00F25D0C" w:rsidP="00F25D0C">
      <w:pPr>
        <w:pStyle w:val="Heading3"/>
      </w:pPr>
      <w:bookmarkStart w:id="35" w:name="_Toc384895235"/>
      <w:r>
        <w:t>Brachial Blood Pressure</w:t>
      </w:r>
      <w:r w:rsidR="00924675">
        <w:t xml:space="preserve"> </w:t>
      </w:r>
      <w:r>
        <w:t>(BP)</w:t>
      </w:r>
      <w:bookmarkEnd w:id="35"/>
    </w:p>
    <w:p w14:paraId="37E45AB8" w14:textId="21446FDC" w:rsidR="00F069F4" w:rsidRPr="0065329A" w:rsidRDefault="00F069F4" w:rsidP="00FA5893">
      <w:pPr>
        <w:ind w:firstLine="720"/>
        <w:rPr>
          <w:rFonts w:ascii="Times New Roman" w:hAnsi="Times New Roman"/>
        </w:rPr>
      </w:pPr>
      <w:r w:rsidRPr="0065329A">
        <w:rPr>
          <w:rFonts w:ascii="Times New Roman" w:hAnsi="Times New Roman"/>
        </w:rPr>
        <w:t>An automatic blood pressure cuff (Omr</w:t>
      </w:r>
      <w:r w:rsidR="00FA5893">
        <w:rPr>
          <w:rFonts w:ascii="Times New Roman" w:hAnsi="Times New Roman"/>
        </w:rPr>
        <w:t>on H</w:t>
      </w:r>
      <w:r w:rsidRPr="0065329A">
        <w:rPr>
          <w:rFonts w:ascii="Times New Roman" w:hAnsi="Times New Roman"/>
        </w:rPr>
        <w:t xml:space="preserve">ealthcare </w:t>
      </w:r>
      <w:proofErr w:type="spellStart"/>
      <w:r w:rsidRPr="0065329A">
        <w:rPr>
          <w:rFonts w:ascii="Times New Roman" w:hAnsi="Times New Roman"/>
        </w:rPr>
        <w:t>Inc</w:t>
      </w:r>
      <w:proofErr w:type="spellEnd"/>
      <w:r w:rsidRPr="0065329A">
        <w:rPr>
          <w:rFonts w:ascii="Times New Roman" w:hAnsi="Times New Roman"/>
        </w:rPr>
        <w:t xml:space="preserve">, Vernon Hills, IL) </w:t>
      </w:r>
      <w:r w:rsidR="00FA5893">
        <w:rPr>
          <w:rFonts w:ascii="Times New Roman" w:hAnsi="Times New Roman"/>
        </w:rPr>
        <w:t>was used to measure</w:t>
      </w:r>
      <w:r w:rsidR="001A5168">
        <w:rPr>
          <w:rFonts w:ascii="Times New Roman" w:hAnsi="Times New Roman"/>
        </w:rPr>
        <w:t xml:space="preserve"> blood pressure</w:t>
      </w:r>
      <w:r w:rsidRPr="0065329A">
        <w:rPr>
          <w:rFonts w:ascii="Times New Roman" w:hAnsi="Times New Roman"/>
        </w:rPr>
        <w:t xml:space="preserve">. </w:t>
      </w:r>
      <w:r w:rsidR="00040060">
        <w:rPr>
          <w:rFonts w:ascii="Times New Roman" w:hAnsi="Times New Roman"/>
        </w:rPr>
        <w:t xml:space="preserve"> </w:t>
      </w:r>
      <w:r w:rsidR="00FA5893" w:rsidRPr="0065329A">
        <w:rPr>
          <w:rFonts w:ascii="Times New Roman" w:hAnsi="Times New Roman"/>
        </w:rPr>
        <w:t xml:space="preserve">A blood pressure cuff </w:t>
      </w:r>
      <w:r w:rsidR="00FA5893">
        <w:rPr>
          <w:rFonts w:ascii="Times New Roman" w:hAnsi="Times New Roman"/>
        </w:rPr>
        <w:t>was</w:t>
      </w:r>
      <w:r w:rsidR="00FA5893" w:rsidRPr="0065329A">
        <w:rPr>
          <w:rFonts w:ascii="Times New Roman" w:hAnsi="Times New Roman"/>
        </w:rPr>
        <w:t xml:space="preserve"> placed around the right upper arm. Cuff size </w:t>
      </w:r>
      <w:r w:rsidR="00FA5893">
        <w:rPr>
          <w:rFonts w:ascii="Times New Roman" w:hAnsi="Times New Roman"/>
        </w:rPr>
        <w:t>was determined by measuring</w:t>
      </w:r>
      <w:r w:rsidR="00FA5893" w:rsidRPr="0065329A">
        <w:rPr>
          <w:rFonts w:ascii="Times New Roman" w:hAnsi="Times New Roman"/>
        </w:rPr>
        <w:t xml:space="preserve"> arm circumference at the midpoint of the arm (midpoint between olecranon and acromion process). </w:t>
      </w:r>
      <w:r w:rsidR="00040060">
        <w:rPr>
          <w:rFonts w:ascii="Times New Roman" w:hAnsi="Times New Roman"/>
        </w:rPr>
        <w:t xml:space="preserve"> </w:t>
      </w:r>
      <w:r w:rsidR="00FA5893">
        <w:rPr>
          <w:rFonts w:ascii="Times New Roman" w:hAnsi="Times New Roman"/>
        </w:rPr>
        <w:t>An adult cuff was used for a</w:t>
      </w:r>
      <w:r w:rsidR="00FA5893" w:rsidRPr="0065329A">
        <w:rPr>
          <w:rFonts w:ascii="Times New Roman" w:hAnsi="Times New Roman"/>
        </w:rPr>
        <w:t>rm circumferences ranging from 22</w:t>
      </w:r>
      <w:r w:rsidR="00FA5893">
        <w:rPr>
          <w:rFonts w:ascii="Times New Roman" w:hAnsi="Times New Roman"/>
        </w:rPr>
        <w:t>-32</w:t>
      </w:r>
      <w:r w:rsidR="00FA5893" w:rsidRPr="0065329A">
        <w:rPr>
          <w:rFonts w:ascii="Times New Roman" w:hAnsi="Times New Roman"/>
        </w:rPr>
        <w:t xml:space="preserve"> cm </w:t>
      </w:r>
      <w:r w:rsidR="00FA5893">
        <w:rPr>
          <w:rFonts w:ascii="Times New Roman" w:hAnsi="Times New Roman"/>
        </w:rPr>
        <w:t xml:space="preserve">and a large adult cuff was used for circumferences ranging from 32-42 cm.  </w:t>
      </w:r>
      <w:r w:rsidR="001A5168">
        <w:rPr>
          <w:rFonts w:ascii="Times New Roman" w:hAnsi="Times New Roman"/>
        </w:rPr>
        <w:t xml:space="preserve">Two blood pressure measurements, separated by </w:t>
      </w:r>
      <w:r w:rsidR="00FA5893">
        <w:rPr>
          <w:rFonts w:ascii="Times New Roman" w:hAnsi="Times New Roman"/>
        </w:rPr>
        <w:t>1</w:t>
      </w:r>
      <w:r w:rsidR="001A5168">
        <w:rPr>
          <w:rFonts w:ascii="Times New Roman" w:hAnsi="Times New Roman"/>
        </w:rPr>
        <w:t xml:space="preserve"> minute, were taken at</w:t>
      </w:r>
      <w:r w:rsidRPr="0065329A">
        <w:rPr>
          <w:rFonts w:ascii="Times New Roman" w:hAnsi="Times New Roman"/>
        </w:rPr>
        <w:t xml:space="preserve"> rest and after exercise. If the two systolic blood pressures differ</w:t>
      </w:r>
      <w:r w:rsidR="00F04A49">
        <w:rPr>
          <w:rFonts w:ascii="Times New Roman" w:hAnsi="Times New Roman"/>
        </w:rPr>
        <w:t>ed</w:t>
      </w:r>
      <w:r w:rsidRPr="0065329A">
        <w:rPr>
          <w:rFonts w:ascii="Times New Roman" w:hAnsi="Times New Roman"/>
        </w:rPr>
        <w:t xml:space="preserve"> by more than 5 mmHg, then a third blood pressure measurement </w:t>
      </w:r>
      <w:r w:rsidR="00F04A49">
        <w:rPr>
          <w:rFonts w:ascii="Times New Roman" w:hAnsi="Times New Roman"/>
        </w:rPr>
        <w:t xml:space="preserve">was </w:t>
      </w:r>
      <w:r w:rsidRPr="0065329A">
        <w:rPr>
          <w:rFonts w:ascii="Times New Roman" w:hAnsi="Times New Roman"/>
        </w:rPr>
        <w:t xml:space="preserve">taken. </w:t>
      </w:r>
      <w:r w:rsidR="001A5168">
        <w:rPr>
          <w:rFonts w:ascii="Times New Roman" w:hAnsi="Times New Roman"/>
        </w:rPr>
        <w:t xml:space="preserve"> The average of the two </w:t>
      </w:r>
      <w:r w:rsidR="00FA5893">
        <w:rPr>
          <w:rFonts w:ascii="Times New Roman" w:hAnsi="Times New Roman"/>
        </w:rPr>
        <w:t>most similar blood pressure</w:t>
      </w:r>
      <w:r w:rsidR="001A5168">
        <w:rPr>
          <w:rFonts w:ascii="Times New Roman" w:hAnsi="Times New Roman"/>
        </w:rPr>
        <w:t xml:space="preserve"> measurements was used for analysis.  </w:t>
      </w:r>
    </w:p>
    <w:p w14:paraId="4E790A27" w14:textId="77777777" w:rsidR="00924675" w:rsidRDefault="00924675" w:rsidP="00924675">
      <w:pPr>
        <w:pStyle w:val="Heading3"/>
      </w:pPr>
      <w:bookmarkStart w:id="36" w:name="_Toc384895236"/>
      <w:r>
        <w:t>Arterial Measurements</w:t>
      </w:r>
      <w:bookmarkEnd w:id="36"/>
    </w:p>
    <w:p w14:paraId="0BA88257" w14:textId="3B04FB39" w:rsidR="00FA5893" w:rsidRDefault="00924675" w:rsidP="00924675">
      <w:pPr>
        <w:ind w:firstLine="720"/>
        <w:rPr>
          <w:rFonts w:ascii="Times New Roman" w:hAnsi="Times New Roman"/>
        </w:rPr>
      </w:pPr>
      <w:proofErr w:type="spellStart"/>
      <w:r w:rsidRPr="0065329A">
        <w:rPr>
          <w:rFonts w:ascii="Times New Roman" w:hAnsi="Times New Roman"/>
        </w:rPr>
        <w:t>Applanation</w:t>
      </w:r>
      <w:proofErr w:type="spellEnd"/>
      <w:r w:rsidRPr="0065329A">
        <w:rPr>
          <w:rFonts w:ascii="Times New Roman" w:hAnsi="Times New Roman"/>
        </w:rPr>
        <w:t xml:space="preserve"> tonometry (SphygmoCor, </w:t>
      </w:r>
      <w:proofErr w:type="spellStart"/>
      <w:r w:rsidRPr="0065329A">
        <w:rPr>
          <w:rFonts w:ascii="Times New Roman" w:hAnsi="Times New Roman"/>
        </w:rPr>
        <w:t>AtCor</w:t>
      </w:r>
      <w:proofErr w:type="spellEnd"/>
      <w:r w:rsidRPr="0065329A">
        <w:rPr>
          <w:rFonts w:ascii="Times New Roman" w:hAnsi="Times New Roman"/>
        </w:rPr>
        <w:t xml:space="preserve"> Medical, </w:t>
      </w:r>
      <w:proofErr w:type="gramStart"/>
      <w:r w:rsidRPr="0065329A">
        <w:rPr>
          <w:rFonts w:ascii="Times New Roman" w:hAnsi="Times New Roman"/>
        </w:rPr>
        <w:t>Sydney</w:t>
      </w:r>
      <w:proofErr w:type="gramEnd"/>
      <w:r w:rsidRPr="0065329A">
        <w:rPr>
          <w:rFonts w:ascii="Times New Roman" w:hAnsi="Times New Roman"/>
        </w:rPr>
        <w:t xml:space="preserve">, Australia) and a high-fidelity strain-gauge transducer (Miller Instruments, Houston, TX, USA) </w:t>
      </w:r>
      <w:r w:rsidR="00FA5893">
        <w:rPr>
          <w:rFonts w:ascii="Times New Roman" w:hAnsi="Times New Roman"/>
        </w:rPr>
        <w:t xml:space="preserve">were used to </w:t>
      </w:r>
      <w:r w:rsidRPr="0065329A">
        <w:rPr>
          <w:rFonts w:ascii="Times New Roman" w:hAnsi="Times New Roman"/>
        </w:rPr>
        <w:t xml:space="preserve">measure the radial arterial pressure pulse waveforms. </w:t>
      </w:r>
      <w:r w:rsidR="00040060">
        <w:rPr>
          <w:rFonts w:ascii="Times New Roman" w:hAnsi="Times New Roman"/>
        </w:rPr>
        <w:t xml:space="preserve"> </w:t>
      </w:r>
      <w:r w:rsidRPr="0065329A">
        <w:rPr>
          <w:rFonts w:ascii="Times New Roman" w:hAnsi="Times New Roman"/>
        </w:rPr>
        <w:t xml:space="preserve">A generalized validated </w:t>
      </w:r>
      <w:r w:rsidRPr="0065329A">
        <w:rPr>
          <w:rFonts w:ascii="Times New Roman" w:hAnsi="Times New Roman"/>
        </w:rPr>
        <w:lastRenderedPageBreak/>
        <w:t xml:space="preserve">transfer function (SphygmoCor, </w:t>
      </w:r>
      <w:proofErr w:type="spellStart"/>
      <w:r w:rsidRPr="0065329A">
        <w:rPr>
          <w:rFonts w:ascii="Times New Roman" w:hAnsi="Times New Roman"/>
        </w:rPr>
        <w:t>AtCor</w:t>
      </w:r>
      <w:proofErr w:type="spellEnd"/>
      <w:r w:rsidRPr="0065329A">
        <w:rPr>
          <w:rFonts w:ascii="Times New Roman" w:hAnsi="Times New Roman"/>
        </w:rPr>
        <w:t xml:space="preserve"> Medical, </w:t>
      </w:r>
      <w:proofErr w:type="gramStart"/>
      <w:r w:rsidRPr="0065329A">
        <w:rPr>
          <w:rFonts w:ascii="Times New Roman" w:hAnsi="Times New Roman"/>
        </w:rPr>
        <w:t>Sydney</w:t>
      </w:r>
      <w:proofErr w:type="gramEnd"/>
      <w:r w:rsidRPr="0065329A">
        <w:rPr>
          <w:rFonts w:ascii="Times New Roman" w:hAnsi="Times New Roman"/>
        </w:rPr>
        <w:t>, Australia) derive</w:t>
      </w:r>
      <w:r w:rsidR="00F04A49">
        <w:rPr>
          <w:rFonts w:ascii="Times New Roman" w:hAnsi="Times New Roman"/>
        </w:rPr>
        <w:t>d</w:t>
      </w:r>
      <w:r w:rsidRPr="0065329A">
        <w:rPr>
          <w:rFonts w:ascii="Times New Roman" w:hAnsi="Times New Roman"/>
        </w:rPr>
        <w:t xml:space="preserve"> </w:t>
      </w:r>
      <w:r w:rsidR="00855268">
        <w:rPr>
          <w:rFonts w:ascii="Times New Roman" w:hAnsi="Times New Roman"/>
        </w:rPr>
        <w:t>central</w:t>
      </w:r>
      <w:r w:rsidRPr="0065329A">
        <w:rPr>
          <w:rFonts w:ascii="Times New Roman" w:hAnsi="Times New Roman"/>
        </w:rPr>
        <w:t xml:space="preserve"> blood pressures from rad</w:t>
      </w:r>
      <w:r>
        <w:rPr>
          <w:rFonts w:ascii="Times New Roman" w:hAnsi="Times New Roman"/>
        </w:rPr>
        <w:t xml:space="preserve">ial blood pressure waveforms.  </w:t>
      </w:r>
      <w:proofErr w:type="spellStart"/>
      <w:r w:rsidRPr="0065329A">
        <w:rPr>
          <w:rFonts w:ascii="Times New Roman" w:hAnsi="Times New Roman"/>
        </w:rPr>
        <w:t>Applanation</w:t>
      </w:r>
      <w:proofErr w:type="spellEnd"/>
      <w:r w:rsidRPr="0065329A">
        <w:rPr>
          <w:rFonts w:ascii="Times New Roman" w:hAnsi="Times New Roman"/>
        </w:rPr>
        <w:t xml:space="preserve"> tonometry and three ECG electrodes measure</w:t>
      </w:r>
      <w:r w:rsidR="00F04A49">
        <w:rPr>
          <w:rFonts w:ascii="Times New Roman" w:hAnsi="Times New Roman"/>
        </w:rPr>
        <w:t>d</w:t>
      </w:r>
      <w:r w:rsidRPr="0065329A">
        <w:rPr>
          <w:rFonts w:ascii="Times New Roman" w:hAnsi="Times New Roman"/>
        </w:rPr>
        <w:t xml:space="preserve"> </w:t>
      </w:r>
      <w:r w:rsidR="00F04A49">
        <w:rPr>
          <w:rFonts w:ascii="Times New Roman" w:hAnsi="Times New Roman"/>
        </w:rPr>
        <w:t>PWV</w:t>
      </w:r>
      <w:r w:rsidR="00FA5893">
        <w:rPr>
          <w:rFonts w:ascii="Times New Roman" w:hAnsi="Times New Roman"/>
        </w:rPr>
        <w:t xml:space="preserve">. </w:t>
      </w:r>
      <w:r>
        <w:rPr>
          <w:rFonts w:ascii="Times New Roman" w:hAnsi="Times New Roman"/>
        </w:rPr>
        <w:t xml:space="preserve"> </w:t>
      </w:r>
      <w:r w:rsidRPr="0065329A">
        <w:rPr>
          <w:rFonts w:ascii="Times New Roman" w:hAnsi="Times New Roman"/>
        </w:rPr>
        <w:t xml:space="preserve">A high-fidelity strain-gauge transducer </w:t>
      </w:r>
      <w:r w:rsidR="00F04A49">
        <w:rPr>
          <w:rFonts w:ascii="Times New Roman" w:hAnsi="Times New Roman"/>
        </w:rPr>
        <w:t>was</w:t>
      </w:r>
      <w:r w:rsidRPr="0065329A">
        <w:rPr>
          <w:rFonts w:ascii="Times New Roman" w:hAnsi="Times New Roman"/>
        </w:rPr>
        <w:t xml:space="preserve"> placed on the right common carotid artery and right femoral artery and the pressure waveform </w:t>
      </w:r>
      <w:r w:rsidR="00F04A49">
        <w:rPr>
          <w:rFonts w:ascii="Times New Roman" w:hAnsi="Times New Roman"/>
        </w:rPr>
        <w:t>was</w:t>
      </w:r>
      <w:r w:rsidRPr="0065329A">
        <w:rPr>
          <w:rFonts w:ascii="Times New Roman" w:hAnsi="Times New Roman"/>
        </w:rPr>
        <w:t xml:space="preserve"> measured at each location.  The distance (measured with a tape measurer) from the right common carotid artery to the suprasternal notch </w:t>
      </w:r>
      <w:r w:rsidR="00F04A49">
        <w:rPr>
          <w:rFonts w:ascii="Times New Roman" w:hAnsi="Times New Roman"/>
        </w:rPr>
        <w:t>was</w:t>
      </w:r>
      <w:r w:rsidRPr="0065329A">
        <w:rPr>
          <w:rFonts w:ascii="Times New Roman" w:hAnsi="Times New Roman"/>
        </w:rPr>
        <w:t xml:space="preserve"> subtracted from the distance from the suprasternal notch to the right femoral artery and used as the distance to calculate the </w:t>
      </w:r>
      <w:r w:rsidR="00F04A49">
        <w:rPr>
          <w:rFonts w:ascii="Times New Roman" w:hAnsi="Times New Roman"/>
        </w:rPr>
        <w:t>PWV</w:t>
      </w:r>
      <w:r>
        <w:rPr>
          <w:rFonts w:ascii="Times New Roman" w:hAnsi="Times New Roman"/>
        </w:rPr>
        <w:t>.</w:t>
      </w:r>
      <w:r w:rsidR="00040060">
        <w:rPr>
          <w:rFonts w:ascii="Times New Roman" w:hAnsi="Times New Roman"/>
        </w:rPr>
        <w:t xml:space="preserve"> </w:t>
      </w:r>
      <w:r>
        <w:rPr>
          <w:rFonts w:ascii="Times New Roman" w:hAnsi="Times New Roman"/>
        </w:rPr>
        <w:t xml:space="preserve"> The time delay from the R-wave of the ECG and the foot of the pressure waveform of the femoral arterial segment </w:t>
      </w:r>
      <w:r w:rsidR="00F04A49">
        <w:rPr>
          <w:rFonts w:ascii="Times New Roman" w:hAnsi="Times New Roman"/>
        </w:rPr>
        <w:t>was</w:t>
      </w:r>
      <w:r>
        <w:rPr>
          <w:rFonts w:ascii="Times New Roman" w:hAnsi="Times New Roman"/>
        </w:rPr>
        <w:t xml:space="preserve"> subtracted from the time delay from the R-wave of the ECG and the foot of the pressure waveform of the carotid arterial segment to determine the transit time.  The same procedure </w:t>
      </w:r>
      <w:r w:rsidR="00F04A49">
        <w:rPr>
          <w:rFonts w:ascii="Times New Roman" w:hAnsi="Times New Roman"/>
        </w:rPr>
        <w:t>was also</w:t>
      </w:r>
      <w:r>
        <w:rPr>
          <w:rFonts w:ascii="Times New Roman" w:hAnsi="Times New Roman"/>
        </w:rPr>
        <w:t xml:space="preserve"> done with the radial and carotid arteries to determine the </w:t>
      </w:r>
      <w:r w:rsidR="00F04A49">
        <w:rPr>
          <w:rFonts w:ascii="Times New Roman" w:hAnsi="Times New Roman"/>
        </w:rPr>
        <w:t>peripheral</w:t>
      </w:r>
      <w:r>
        <w:rPr>
          <w:rFonts w:ascii="Times New Roman" w:hAnsi="Times New Roman"/>
        </w:rPr>
        <w:t xml:space="preserve"> </w:t>
      </w:r>
      <w:r w:rsidR="00F04A49">
        <w:rPr>
          <w:rFonts w:ascii="Times New Roman" w:hAnsi="Times New Roman"/>
        </w:rPr>
        <w:t>PWV</w:t>
      </w:r>
      <w:r>
        <w:rPr>
          <w:rFonts w:ascii="Times New Roman" w:hAnsi="Times New Roman"/>
        </w:rPr>
        <w:t xml:space="preserve">.  </w:t>
      </w:r>
      <w:r w:rsidR="00FA5893">
        <w:rPr>
          <w:rFonts w:ascii="Times New Roman" w:hAnsi="Times New Roman"/>
        </w:rPr>
        <w:t>Pulse wave velocity was calculated as the distance between arterial segments divided by the transit time.</w:t>
      </w:r>
    </w:p>
    <w:p w14:paraId="148754AF" w14:textId="49268D40" w:rsidR="00924675" w:rsidRPr="0065329A" w:rsidRDefault="00924675" w:rsidP="00924675">
      <w:pPr>
        <w:ind w:firstLine="720"/>
        <w:rPr>
          <w:rFonts w:ascii="Times New Roman" w:hAnsi="Times New Roman"/>
        </w:rPr>
      </w:pPr>
      <w:r w:rsidRPr="0065329A">
        <w:rPr>
          <w:rFonts w:ascii="Times New Roman" w:hAnsi="Times New Roman"/>
        </w:rPr>
        <w:t xml:space="preserve">Heart rate </w:t>
      </w:r>
      <w:r w:rsidR="00F04A49">
        <w:rPr>
          <w:rFonts w:ascii="Times New Roman" w:hAnsi="Times New Roman"/>
        </w:rPr>
        <w:t>was</w:t>
      </w:r>
      <w:r w:rsidRPr="0065329A">
        <w:rPr>
          <w:rFonts w:ascii="Times New Roman" w:hAnsi="Times New Roman"/>
        </w:rPr>
        <w:t xml:space="preserve"> determined from the time between waveforms.  Augmentation pressure, a measure of how much the initial aortic wave is augmented by the reflected aortic </w:t>
      </w:r>
      <w:r w:rsidR="001A5168">
        <w:rPr>
          <w:rFonts w:ascii="Times New Roman" w:hAnsi="Times New Roman"/>
        </w:rPr>
        <w:t xml:space="preserve">pressure </w:t>
      </w:r>
      <w:r w:rsidRPr="0065329A">
        <w:rPr>
          <w:rFonts w:ascii="Times New Roman" w:hAnsi="Times New Roman"/>
        </w:rPr>
        <w:t xml:space="preserve">wave from the periphery, </w:t>
      </w:r>
      <w:r w:rsidR="00F04A49">
        <w:rPr>
          <w:rFonts w:ascii="Times New Roman" w:hAnsi="Times New Roman"/>
        </w:rPr>
        <w:t>was</w:t>
      </w:r>
      <w:r w:rsidRPr="0065329A">
        <w:rPr>
          <w:rFonts w:ascii="Times New Roman" w:hAnsi="Times New Roman"/>
        </w:rPr>
        <w:t xml:space="preserve"> determined using specialized software (SphygmoCor; </w:t>
      </w:r>
      <w:proofErr w:type="spellStart"/>
      <w:r w:rsidRPr="0065329A">
        <w:rPr>
          <w:rFonts w:ascii="Times New Roman" w:hAnsi="Times New Roman"/>
        </w:rPr>
        <w:t>AtCor</w:t>
      </w:r>
      <w:proofErr w:type="spellEnd"/>
      <w:r w:rsidRPr="0065329A">
        <w:rPr>
          <w:rFonts w:ascii="Times New Roman" w:hAnsi="Times New Roman"/>
        </w:rPr>
        <w:t xml:space="preserve"> Medical, Sydney, Australia).</w:t>
      </w:r>
      <w:r w:rsidR="00040060">
        <w:rPr>
          <w:rFonts w:ascii="Times New Roman" w:hAnsi="Times New Roman"/>
        </w:rPr>
        <w:t xml:space="preserve"> </w:t>
      </w:r>
      <w:r w:rsidRPr="0065329A">
        <w:rPr>
          <w:rFonts w:ascii="Times New Roman" w:hAnsi="Times New Roman"/>
        </w:rPr>
        <w:t xml:space="preserve"> The augmentation index </w:t>
      </w:r>
      <w:r w:rsidR="00F04A49">
        <w:rPr>
          <w:rFonts w:ascii="Times New Roman" w:hAnsi="Times New Roman"/>
        </w:rPr>
        <w:t>was</w:t>
      </w:r>
      <w:r w:rsidRPr="0065329A">
        <w:rPr>
          <w:rFonts w:ascii="Times New Roman" w:hAnsi="Times New Roman"/>
        </w:rPr>
        <w:t xml:space="preserve"> calculated by dividing the augmentation pressure by the aortic pulse pressure and </w:t>
      </w:r>
      <w:r w:rsidR="00852F72">
        <w:rPr>
          <w:rFonts w:ascii="Times New Roman" w:hAnsi="Times New Roman"/>
        </w:rPr>
        <w:t>was</w:t>
      </w:r>
      <w:r w:rsidRPr="0065329A">
        <w:rPr>
          <w:rFonts w:ascii="Times New Roman" w:hAnsi="Times New Roman"/>
        </w:rPr>
        <w:t xml:space="preserve"> expressed as a percentage. </w:t>
      </w:r>
      <w:r>
        <w:rPr>
          <w:rFonts w:ascii="Times New Roman" w:hAnsi="Times New Roman"/>
        </w:rPr>
        <w:t xml:space="preserve"> Both</w:t>
      </w:r>
      <w:r w:rsidR="00FA5893">
        <w:rPr>
          <w:rFonts w:ascii="Times New Roman" w:hAnsi="Times New Roman"/>
        </w:rPr>
        <w:t xml:space="preserve"> measures</w:t>
      </w:r>
      <w:r>
        <w:rPr>
          <w:rFonts w:ascii="Times New Roman" w:hAnsi="Times New Roman"/>
        </w:rPr>
        <w:t xml:space="preserve"> </w:t>
      </w:r>
      <w:r w:rsidR="00852F72">
        <w:rPr>
          <w:rFonts w:ascii="Times New Roman" w:hAnsi="Times New Roman"/>
        </w:rPr>
        <w:t>were</w:t>
      </w:r>
      <w:r>
        <w:rPr>
          <w:rFonts w:ascii="Times New Roman" w:hAnsi="Times New Roman"/>
        </w:rPr>
        <w:t xml:space="preserve"> corrected for heart rate and expressed relative to a heart rate of 75 bpm.  </w:t>
      </w:r>
    </w:p>
    <w:p w14:paraId="26C8813D" w14:textId="77777777" w:rsidR="00924675" w:rsidRDefault="00924675" w:rsidP="00924675">
      <w:pPr>
        <w:pStyle w:val="Heading3"/>
      </w:pPr>
      <w:bookmarkStart w:id="37" w:name="_Toc384895237"/>
      <w:r>
        <w:lastRenderedPageBreak/>
        <w:t>Forearm Blood Flow</w:t>
      </w:r>
      <w:bookmarkEnd w:id="37"/>
    </w:p>
    <w:p w14:paraId="7512B575" w14:textId="626602FA" w:rsidR="00924675" w:rsidRPr="0065329A" w:rsidRDefault="000412AB" w:rsidP="00924675">
      <w:pPr>
        <w:ind w:firstLine="720"/>
        <w:rPr>
          <w:rFonts w:ascii="Times New Roman" w:hAnsi="Times New Roman"/>
        </w:rPr>
      </w:pPr>
      <w:r>
        <w:rPr>
          <w:rFonts w:ascii="Times New Roman" w:hAnsi="Times New Roman"/>
        </w:rPr>
        <w:t>F</w:t>
      </w:r>
      <w:r w:rsidR="00924675" w:rsidRPr="0065329A">
        <w:rPr>
          <w:rFonts w:ascii="Times New Roman" w:hAnsi="Times New Roman"/>
        </w:rPr>
        <w:t xml:space="preserve">orearm blood flow </w:t>
      </w:r>
      <w:r w:rsidR="00852F72">
        <w:rPr>
          <w:rFonts w:ascii="Times New Roman" w:hAnsi="Times New Roman"/>
        </w:rPr>
        <w:t>was</w:t>
      </w:r>
      <w:r w:rsidR="00FA5893">
        <w:rPr>
          <w:rFonts w:ascii="Times New Roman" w:hAnsi="Times New Roman"/>
        </w:rPr>
        <w:t xml:space="preserve"> measured</w:t>
      </w:r>
      <w:r w:rsidR="00924675" w:rsidRPr="0065329A">
        <w:rPr>
          <w:rFonts w:ascii="Times New Roman" w:hAnsi="Times New Roman"/>
        </w:rPr>
        <w:t xml:space="preserve"> using venous occlusion strain-gauge </w:t>
      </w:r>
      <w:proofErr w:type="spellStart"/>
      <w:r w:rsidR="00924675" w:rsidRPr="0065329A">
        <w:rPr>
          <w:rFonts w:ascii="Times New Roman" w:hAnsi="Times New Roman"/>
        </w:rPr>
        <w:t>plethysmography</w:t>
      </w:r>
      <w:proofErr w:type="spellEnd"/>
      <w:r w:rsidR="00924675" w:rsidRPr="0065329A">
        <w:rPr>
          <w:rFonts w:ascii="Times New Roman" w:hAnsi="Times New Roman"/>
        </w:rPr>
        <w:t xml:space="preserve"> (EC-6; </w:t>
      </w:r>
      <w:proofErr w:type="spellStart"/>
      <w:r w:rsidR="00924675" w:rsidRPr="0065329A">
        <w:rPr>
          <w:rFonts w:ascii="Times New Roman" w:hAnsi="Times New Roman"/>
        </w:rPr>
        <w:t>Hokanson</w:t>
      </w:r>
      <w:proofErr w:type="spellEnd"/>
      <w:r w:rsidR="00924675" w:rsidRPr="0065329A">
        <w:rPr>
          <w:rFonts w:ascii="Times New Roman" w:hAnsi="Times New Roman"/>
        </w:rPr>
        <w:t xml:space="preserve"> Bellevue, WA, USA). </w:t>
      </w:r>
      <w:r w:rsidR="00040060">
        <w:rPr>
          <w:rFonts w:ascii="Times New Roman" w:hAnsi="Times New Roman"/>
        </w:rPr>
        <w:t xml:space="preserve"> </w:t>
      </w:r>
      <w:r w:rsidR="00924675" w:rsidRPr="0065329A">
        <w:rPr>
          <w:rFonts w:ascii="Times New Roman" w:hAnsi="Times New Roman"/>
        </w:rPr>
        <w:t xml:space="preserve">Participants </w:t>
      </w:r>
      <w:r w:rsidR="00852F72">
        <w:rPr>
          <w:rFonts w:ascii="Times New Roman" w:hAnsi="Times New Roman"/>
        </w:rPr>
        <w:t>rested</w:t>
      </w:r>
      <w:r w:rsidR="00924675" w:rsidRPr="0065329A">
        <w:rPr>
          <w:rFonts w:ascii="Times New Roman" w:hAnsi="Times New Roman"/>
        </w:rPr>
        <w:t xml:space="preserve"> supine for 10 minutes. </w:t>
      </w:r>
      <w:r w:rsidR="00040060">
        <w:rPr>
          <w:rFonts w:ascii="Times New Roman" w:hAnsi="Times New Roman"/>
        </w:rPr>
        <w:t xml:space="preserve"> </w:t>
      </w:r>
      <w:r w:rsidR="00924675" w:rsidRPr="0065329A">
        <w:rPr>
          <w:rFonts w:ascii="Times New Roman" w:hAnsi="Times New Roman"/>
        </w:rPr>
        <w:t xml:space="preserve">The forearm </w:t>
      </w:r>
      <w:r w:rsidR="00852F72">
        <w:rPr>
          <w:rFonts w:ascii="Times New Roman" w:hAnsi="Times New Roman"/>
        </w:rPr>
        <w:t>was</w:t>
      </w:r>
      <w:r w:rsidR="00924675" w:rsidRPr="0065329A">
        <w:rPr>
          <w:rFonts w:ascii="Times New Roman" w:hAnsi="Times New Roman"/>
        </w:rPr>
        <w:t xml:space="preserve"> elevated 10-15 cm above heart level</w:t>
      </w:r>
      <w:r w:rsidR="00FA5893">
        <w:rPr>
          <w:rFonts w:ascii="Times New Roman" w:hAnsi="Times New Roman"/>
        </w:rPr>
        <w:t xml:space="preserve"> </w:t>
      </w:r>
      <w:r w:rsidR="00FA5893" w:rsidRPr="0065329A">
        <w:rPr>
          <w:rFonts w:ascii="Times New Roman" w:hAnsi="Times New Roman"/>
        </w:rPr>
        <w:t>using a foam pad</w:t>
      </w:r>
      <w:r w:rsidR="00924675" w:rsidRPr="0065329A">
        <w:rPr>
          <w:rFonts w:ascii="Times New Roman" w:hAnsi="Times New Roman"/>
        </w:rPr>
        <w:t xml:space="preserve">. A venous occlusion cuff </w:t>
      </w:r>
      <w:r w:rsidR="00852F72">
        <w:rPr>
          <w:rFonts w:ascii="Times New Roman" w:hAnsi="Times New Roman"/>
        </w:rPr>
        <w:t>was</w:t>
      </w:r>
      <w:r w:rsidR="00924675" w:rsidRPr="0065329A">
        <w:rPr>
          <w:rFonts w:ascii="Times New Roman" w:hAnsi="Times New Roman"/>
        </w:rPr>
        <w:t xml:space="preserve"> placed on the wrist (SC10) and an arterial occlusion cuff on upper arm (SC12).  The largest circumference of the forearm </w:t>
      </w:r>
      <w:r w:rsidR="00852F72">
        <w:rPr>
          <w:rFonts w:ascii="Times New Roman" w:hAnsi="Times New Roman"/>
        </w:rPr>
        <w:t>was</w:t>
      </w:r>
      <w:r w:rsidR="00924675" w:rsidRPr="0065329A">
        <w:rPr>
          <w:rFonts w:ascii="Times New Roman" w:hAnsi="Times New Roman"/>
        </w:rPr>
        <w:t xml:space="preserve"> measured and then a mercury-filled strain gauge that </w:t>
      </w:r>
      <w:r w:rsidR="00855268">
        <w:rPr>
          <w:rFonts w:ascii="Times New Roman" w:hAnsi="Times New Roman"/>
        </w:rPr>
        <w:t>was</w:t>
      </w:r>
      <w:r w:rsidR="00924675" w:rsidRPr="0065329A">
        <w:rPr>
          <w:rFonts w:ascii="Times New Roman" w:hAnsi="Times New Roman"/>
        </w:rPr>
        <w:t xml:space="preserve"> 2 cm less than the largest circumference </w:t>
      </w:r>
      <w:r w:rsidR="00852F72">
        <w:rPr>
          <w:rFonts w:ascii="Times New Roman" w:hAnsi="Times New Roman"/>
        </w:rPr>
        <w:t>was</w:t>
      </w:r>
      <w:r w:rsidR="00924675" w:rsidRPr="0065329A">
        <w:rPr>
          <w:rFonts w:ascii="Times New Roman" w:hAnsi="Times New Roman"/>
        </w:rPr>
        <w:t xml:space="preserve"> placed around the forearm.  The venous occlusion cuff </w:t>
      </w:r>
      <w:r w:rsidR="00852F72">
        <w:rPr>
          <w:rFonts w:ascii="Times New Roman" w:hAnsi="Times New Roman"/>
        </w:rPr>
        <w:t>was</w:t>
      </w:r>
      <w:r w:rsidR="00924675" w:rsidRPr="0065329A">
        <w:rPr>
          <w:rFonts w:ascii="Times New Roman" w:hAnsi="Times New Roman"/>
        </w:rPr>
        <w:t xml:space="preserve"> inflated to 200 mmHg for 1 minute</w:t>
      </w:r>
      <w:r w:rsidR="00FA5893">
        <w:rPr>
          <w:rFonts w:ascii="Times New Roman" w:hAnsi="Times New Roman"/>
        </w:rPr>
        <w:t>,</w:t>
      </w:r>
      <w:r w:rsidR="00924675" w:rsidRPr="0065329A">
        <w:rPr>
          <w:rFonts w:ascii="Times New Roman" w:hAnsi="Times New Roman"/>
        </w:rPr>
        <w:t xml:space="preserve"> after which the E20 rapid cuff inflator (set to 50 mmHg) </w:t>
      </w:r>
      <w:r w:rsidR="00852F72">
        <w:rPr>
          <w:rFonts w:ascii="Times New Roman" w:hAnsi="Times New Roman"/>
        </w:rPr>
        <w:t>was</w:t>
      </w:r>
      <w:r w:rsidR="00924675" w:rsidRPr="0065329A">
        <w:rPr>
          <w:rFonts w:ascii="Times New Roman" w:hAnsi="Times New Roman"/>
        </w:rPr>
        <w:t xml:space="preserve"> inflated for 7 seconds and deflated for 8 seconds.  </w:t>
      </w:r>
      <w:r w:rsidR="00924675">
        <w:rPr>
          <w:rFonts w:ascii="Times New Roman" w:hAnsi="Times New Roman"/>
        </w:rPr>
        <w:t>Forearm blood flow was then normalized to mean arterial pressure (FBF/MAP*100</w:t>
      </w:r>
      <w:r>
        <w:rPr>
          <w:rFonts w:ascii="Times New Roman" w:hAnsi="Times New Roman"/>
        </w:rPr>
        <w:t>0</w:t>
      </w:r>
      <w:r w:rsidR="00924675">
        <w:rPr>
          <w:rFonts w:ascii="Times New Roman" w:hAnsi="Times New Roman"/>
        </w:rPr>
        <w:t xml:space="preserve">) </w:t>
      </w:r>
      <w:r>
        <w:rPr>
          <w:rFonts w:ascii="Times New Roman" w:hAnsi="Times New Roman"/>
        </w:rPr>
        <w:t>(flow/mmHg) for forearm vascular conductance</w:t>
      </w:r>
      <w:r w:rsidR="00924675">
        <w:rPr>
          <w:rFonts w:ascii="Times New Roman" w:hAnsi="Times New Roman"/>
        </w:rPr>
        <w:t xml:space="preserve">. </w:t>
      </w:r>
    </w:p>
    <w:p w14:paraId="69C84176" w14:textId="77777777" w:rsidR="00924675" w:rsidRDefault="00924675" w:rsidP="00924675">
      <w:pPr>
        <w:pStyle w:val="Heading3"/>
      </w:pPr>
      <w:bookmarkStart w:id="38" w:name="_Toc384895238"/>
      <w:r>
        <w:t>Heart Measurements</w:t>
      </w:r>
      <w:bookmarkEnd w:id="38"/>
    </w:p>
    <w:p w14:paraId="428444BA" w14:textId="5784576B" w:rsidR="00924675" w:rsidRPr="0065329A" w:rsidRDefault="00924675" w:rsidP="00924675">
      <w:pPr>
        <w:ind w:firstLine="720"/>
        <w:rPr>
          <w:rFonts w:ascii="Times New Roman" w:hAnsi="Times New Roman"/>
        </w:rPr>
      </w:pPr>
      <w:r w:rsidRPr="0065329A">
        <w:rPr>
          <w:rFonts w:ascii="Times New Roman" w:hAnsi="Times New Roman"/>
        </w:rPr>
        <w:t xml:space="preserve">Heart measurements </w:t>
      </w:r>
      <w:r w:rsidR="00852F72">
        <w:rPr>
          <w:rFonts w:ascii="Times New Roman" w:hAnsi="Times New Roman"/>
        </w:rPr>
        <w:t>were</w:t>
      </w:r>
      <w:r w:rsidRPr="0065329A">
        <w:rPr>
          <w:rFonts w:ascii="Times New Roman" w:hAnsi="Times New Roman"/>
        </w:rPr>
        <w:t xml:space="preserve"> </w:t>
      </w:r>
      <w:r w:rsidR="00FA5893">
        <w:rPr>
          <w:rFonts w:ascii="Times New Roman" w:hAnsi="Times New Roman"/>
        </w:rPr>
        <w:t>taken</w:t>
      </w:r>
      <w:r w:rsidRPr="0065329A">
        <w:rPr>
          <w:rFonts w:ascii="Times New Roman" w:hAnsi="Times New Roman"/>
        </w:rPr>
        <w:t xml:space="preserve"> using two-dimensional M-mode echocardiography ultrasound unit with a 3.5 MHz probe (Fukuda Denshi UF-750XT, Tokyo, Japan).  The subject </w:t>
      </w:r>
      <w:r w:rsidR="00852F72">
        <w:rPr>
          <w:rFonts w:ascii="Times New Roman" w:hAnsi="Times New Roman"/>
        </w:rPr>
        <w:t>lay</w:t>
      </w:r>
      <w:r w:rsidRPr="0065329A">
        <w:rPr>
          <w:rFonts w:ascii="Times New Roman" w:hAnsi="Times New Roman"/>
        </w:rPr>
        <w:t xml:space="preserve"> supine on a medical table </w:t>
      </w:r>
      <w:r>
        <w:rPr>
          <w:rFonts w:ascii="Times New Roman" w:hAnsi="Times New Roman"/>
        </w:rPr>
        <w:t xml:space="preserve">and </w:t>
      </w:r>
      <w:r w:rsidRPr="0065329A">
        <w:rPr>
          <w:rFonts w:ascii="Times New Roman" w:hAnsi="Times New Roman"/>
        </w:rPr>
        <w:t>rest</w:t>
      </w:r>
      <w:r w:rsidR="00852F72">
        <w:rPr>
          <w:rFonts w:ascii="Times New Roman" w:hAnsi="Times New Roman"/>
        </w:rPr>
        <w:t>ed</w:t>
      </w:r>
      <w:r w:rsidRPr="0065329A">
        <w:rPr>
          <w:rFonts w:ascii="Times New Roman" w:hAnsi="Times New Roman"/>
        </w:rPr>
        <w:t xml:space="preserve"> for 10 minutes prior to baseline testing.  After 10 minutes, the heart </w:t>
      </w:r>
      <w:r w:rsidR="00852F72">
        <w:rPr>
          <w:rFonts w:ascii="Times New Roman" w:hAnsi="Times New Roman"/>
        </w:rPr>
        <w:t>was</w:t>
      </w:r>
      <w:r w:rsidRPr="0065329A">
        <w:rPr>
          <w:rFonts w:ascii="Times New Roman" w:hAnsi="Times New Roman"/>
        </w:rPr>
        <w:t xml:space="preserve"> located using the parasternal long-axis view. </w:t>
      </w:r>
      <w:r w:rsidR="00040060">
        <w:rPr>
          <w:rFonts w:ascii="Times New Roman" w:hAnsi="Times New Roman"/>
        </w:rPr>
        <w:t xml:space="preserve"> </w:t>
      </w:r>
      <w:r w:rsidRPr="0065329A">
        <w:rPr>
          <w:rFonts w:ascii="Times New Roman" w:hAnsi="Times New Roman"/>
        </w:rPr>
        <w:t xml:space="preserve">Three heart beats </w:t>
      </w:r>
      <w:r w:rsidR="00852F72">
        <w:rPr>
          <w:rFonts w:ascii="Times New Roman" w:hAnsi="Times New Roman"/>
        </w:rPr>
        <w:t>were</w:t>
      </w:r>
      <w:r w:rsidR="00855268">
        <w:rPr>
          <w:rFonts w:ascii="Times New Roman" w:hAnsi="Times New Roman"/>
        </w:rPr>
        <w:t xml:space="preserve"> </w:t>
      </w:r>
      <w:r w:rsidR="00FA5893">
        <w:rPr>
          <w:rFonts w:ascii="Times New Roman" w:hAnsi="Times New Roman"/>
        </w:rPr>
        <w:t>measured</w:t>
      </w:r>
      <w:r w:rsidR="00855268">
        <w:rPr>
          <w:rFonts w:ascii="Times New Roman" w:hAnsi="Times New Roman"/>
        </w:rPr>
        <w:t xml:space="preserve"> and the average value</w:t>
      </w:r>
      <w:r w:rsidRPr="0065329A">
        <w:rPr>
          <w:rFonts w:ascii="Times New Roman" w:hAnsi="Times New Roman"/>
        </w:rPr>
        <w:t xml:space="preserve"> from the three beats w</w:t>
      </w:r>
      <w:r w:rsidR="00852F72">
        <w:rPr>
          <w:rFonts w:ascii="Times New Roman" w:hAnsi="Times New Roman"/>
        </w:rPr>
        <w:t>as</w:t>
      </w:r>
      <w:r w:rsidRPr="0065329A">
        <w:rPr>
          <w:rFonts w:ascii="Times New Roman" w:hAnsi="Times New Roman"/>
        </w:rPr>
        <w:t xml:space="preserve"> reported. </w:t>
      </w:r>
      <w:r w:rsidR="00040060">
        <w:rPr>
          <w:rFonts w:ascii="Times New Roman" w:hAnsi="Times New Roman"/>
        </w:rPr>
        <w:t xml:space="preserve"> </w:t>
      </w:r>
      <w:r w:rsidRPr="0065329A">
        <w:rPr>
          <w:rFonts w:ascii="Times New Roman" w:hAnsi="Times New Roman"/>
        </w:rPr>
        <w:t xml:space="preserve">At the end of the systole and diastole, left ventricular internal diameter </w:t>
      </w:r>
      <w:r w:rsidR="00852F72">
        <w:rPr>
          <w:rFonts w:ascii="Times New Roman" w:hAnsi="Times New Roman"/>
        </w:rPr>
        <w:t>was</w:t>
      </w:r>
      <w:r w:rsidRPr="0065329A">
        <w:rPr>
          <w:rFonts w:ascii="Times New Roman" w:hAnsi="Times New Roman"/>
        </w:rPr>
        <w:t xml:space="preserve"> measured. </w:t>
      </w:r>
      <w:r w:rsidR="00040060">
        <w:rPr>
          <w:rFonts w:ascii="Times New Roman" w:hAnsi="Times New Roman"/>
        </w:rPr>
        <w:t xml:space="preserve"> </w:t>
      </w:r>
      <w:r w:rsidRPr="0065329A">
        <w:rPr>
          <w:rFonts w:ascii="Times New Roman" w:hAnsi="Times New Roman"/>
        </w:rPr>
        <w:t xml:space="preserve">The </w:t>
      </w:r>
      <w:proofErr w:type="spellStart"/>
      <w:r w:rsidRPr="0065329A">
        <w:rPr>
          <w:rFonts w:ascii="Times New Roman" w:hAnsi="Times New Roman"/>
        </w:rPr>
        <w:t>Teicholz</w:t>
      </w:r>
      <w:proofErr w:type="spellEnd"/>
      <w:r w:rsidRPr="0065329A">
        <w:rPr>
          <w:rFonts w:ascii="Times New Roman" w:hAnsi="Times New Roman"/>
        </w:rPr>
        <w:t xml:space="preserve"> method </w:t>
      </w:r>
      <w:r w:rsidR="00852F72">
        <w:rPr>
          <w:rFonts w:ascii="Times New Roman" w:hAnsi="Times New Roman"/>
        </w:rPr>
        <w:t>was</w:t>
      </w:r>
      <w:r w:rsidRPr="0065329A">
        <w:rPr>
          <w:rFonts w:ascii="Times New Roman" w:hAnsi="Times New Roman"/>
        </w:rPr>
        <w:t xml:space="preserve"> used to determine end</w:t>
      </w:r>
      <w:r w:rsidR="00852F72">
        <w:rPr>
          <w:rFonts w:ascii="Times New Roman" w:hAnsi="Times New Roman"/>
        </w:rPr>
        <w:t xml:space="preserve"> systolic and </w:t>
      </w:r>
      <w:r w:rsidR="00FA5893">
        <w:rPr>
          <w:rFonts w:ascii="Times New Roman" w:hAnsi="Times New Roman"/>
        </w:rPr>
        <w:t xml:space="preserve">end </w:t>
      </w:r>
      <w:r w:rsidR="00852F72">
        <w:rPr>
          <w:rFonts w:ascii="Times New Roman" w:hAnsi="Times New Roman"/>
        </w:rPr>
        <w:t>diastolic volumes</w:t>
      </w:r>
      <w:r w:rsidR="003104F9">
        <w:rPr>
          <w:rFonts w:ascii="Times New Roman" w:hAnsi="Times New Roman"/>
        </w:rPr>
        <w:t xml:space="preserve"> [</w:t>
      </w:r>
      <w:r w:rsidR="003104F9" w:rsidRPr="0065329A">
        <w:rPr>
          <w:rFonts w:ascii="Times New Roman" w:hAnsi="Times New Roman"/>
        </w:rPr>
        <w:t xml:space="preserve">End-diastolic volume </w:t>
      </w:r>
      <w:r w:rsidR="003664FD">
        <w:rPr>
          <w:rFonts w:ascii="Times New Roman" w:hAnsi="Times New Roman"/>
        </w:rPr>
        <w:t xml:space="preserve">(ml) </w:t>
      </w:r>
      <w:r w:rsidR="003104F9" w:rsidRPr="0065329A">
        <w:rPr>
          <w:rFonts w:ascii="Times New Roman" w:hAnsi="Times New Roman"/>
        </w:rPr>
        <w:t>=</w:t>
      </w:r>
      <w:r w:rsidR="003664FD">
        <w:rPr>
          <w:rFonts w:ascii="Times New Roman" w:hAnsi="Times New Roman"/>
        </w:rPr>
        <w:t xml:space="preserve"> (</w:t>
      </w:r>
      <w:r w:rsidR="003104F9" w:rsidRPr="0065329A">
        <w:rPr>
          <w:rFonts w:ascii="Times New Roman" w:hAnsi="Times New Roman"/>
        </w:rPr>
        <w:t>7</w:t>
      </w:r>
      <w:r w:rsidR="003664FD">
        <w:rPr>
          <w:rFonts w:ascii="Times New Roman" w:hAnsi="Times New Roman"/>
        </w:rPr>
        <w:t xml:space="preserve"> x </w:t>
      </w:r>
      <w:r w:rsidR="003664FD" w:rsidRPr="0065329A">
        <w:rPr>
          <w:rFonts w:ascii="Times New Roman" w:hAnsi="Times New Roman"/>
        </w:rPr>
        <w:t>(end diastolic diameter)</w:t>
      </w:r>
      <w:r w:rsidR="003664FD" w:rsidRPr="0065329A">
        <w:rPr>
          <w:rFonts w:ascii="Times New Roman" w:hAnsi="Times New Roman"/>
          <w:vertAlign w:val="superscript"/>
        </w:rPr>
        <w:t>3</w:t>
      </w:r>
      <w:r w:rsidR="003664FD">
        <w:rPr>
          <w:rFonts w:ascii="Times New Roman" w:hAnsi="Times New Roman"/>
        </w:rPr>
        <w:t>)</w:t>
      </w:r>
      <w:r w:rsidR="003104F9" w:rsidRPr="0065329A">
        <w:rPr>
          <w:rFonts w:ascii="Times New Roman" w:hAnsi="Times New Roman"/>
        </w:rPr>
        <w:t>/(2.4+end-diastolic diameter) x and end systolic volume</w:t>
      </w:r>
      <w:r w:rsidR="003104F9">
        <w:rPr>
          <w:rFonts w:ascii="Times New Roman" w:hAnsi="Times New Roman"/>
        </w:rPr>
        <w:t xml:space="preserve"> </w:t>
      </w:r>
      <w:r w:rsidR="00E50880">
        <w:rPr>
          <w:rFonts w:ascii="Times New Roman" w:hAnsi="Times New Roman"/>
        </w:rPr>
        <w:t>(ml)</w:t>
      </w:r>
      <w:r w:rsidR="003104F9" w:rsidRPr="0065329A">
        <w:rPr>
          <w:rFonts w:ascii="Times New Roman" w:hAnsi="Times New Roman"/>
        </w:rPr>
        <w:t>=</w:t>
      </w:r>
      <w:r w:rsidR="003664FD">
        <w:rPr>
          <w:rFonts w:ascii="Times New Roman" w:hAnsi="Times New Roman"/>
        </w:rPr>
        <w:t>(</w:t>
      </w:r>
      <w:r w:rsidR="003104F9" w:rsidRPr="0065329A">
        <w:rPr>
          <w:rFonts w:ascii="Times New Roman" w:hAnsi="Times New Roman"/>
        </w:rPr>
        <w:t>7</w:t>
      </w:r>
      <w:r w:rsidR="003664FD">
        <w:rPr>
          <w:rFonts w:ascii="Times New Roman" w:hAnsi="Times New Roman"/>
        </w:rPr>
        <w:t xml:space="preserve"> x </w:t>
      </w:r>
      <w:r w:rsidR="003664FD" w:rsidRPr="0065329A">
        <w:rPr>
          <w:rFonts w:ascii="Times New Roman" w:hAnsi="Times New Roman"/>
        </w:rPr>
        <w:t>(end systolic diameter)</w:t>
      </w:r>
      <w:r w:rsidR="003664FD" w:rsidRPr="0065329A">
        <w:rPr>
          <w:rFonts w:ascii="Times New Roman" w:hAnsi="Times New Roman"/>
          <w:vertAlign w:val="superscript"/>
        </w:rPr>
        <w:t>3</w:t>
      </w:r>
      <w:r w:rsidR="003664FD">
        <w:rPr>
          <w:rFonts w:ascii="Times New Roman" w:hAnsi="Times New Roman"/>
        </w:rPr>
        <w:t>)</w:t>
      </w:r>
      <w:r w:rsidR="003104F9" w:rsidRPr="0065329A">
        <w:rPr>
          <w:rFonts w:ascii="Times New Roman" w:hAnsi="Times New Roman"/>
        </w:rPr>
        <w:t>/(2.4 + end-sy</w:t>
      </w:r>
      <w:r w:rsidR="003664FD">
        <w:rPr>
          <w:rFonts w:ascii="Times New Roman" w:hAnsi="Times New Roman"/>
        </w:rPr>
        <w:t xml:space="preserve">stolic diameter) </w:t>
      </w:r>
      <w:r w:rsidR="005746B4">
        <w:rPr>
          <w:rFonts w:ascii="Times New Roman" w:hAnsi="Times New Roman"/>
        </w:rPr>
        <w:fldChar w:fldCharType="begin"/>
      </w:r>
      <w:r w:rsidR="0006559F">
        <w:rPr>
          <w:rFonts w:ascii="Times New Roman" w:hAnsi="Times New Roman"/>
        </w:rPr>
        <w:instrText xml:space="preserve"> ADDIN EN.CITE &lt;EndNote&gt;&lt;Cite&gt;&lt;Author&gt;Teichholz&lt;/Author&gt;&lt;Year&gt;1976&lt;/Year&gt;&lt;RecNum&gt;3703&lt;/RecNum&gt;&lt;DisplayText&gt;(84)&lt;/DisplayText&gt;&lt;record&gt;&lt;rec-number&gt;3703&lt;/rec-number&gt;&lt;foreign-keys&gt;&lt;key app="EN" db-id="9taftpax9vfxfdea9dc5tway5xw0esd299ed"&gt;3703&lt;/key&gt;&lt;/foreign-keys&gt;&lt;ref-type name="Journal Article"&gt;17&lt;/ref-type&gt;&lt;contributors&gt;&lt;authors&gt;&lt;author&gt;Teichholz, Louis Evan&lt;/author&gt;&lt;author&gt;Kreulen, Thomas&lt;/author&gt;&lt;author&gt;Herman, Michael V&lt;/author&gt;&lt;author&gt;Gorlin, Richard&lt;/author&gt;&lt;/authors&gt;&lt;/contributors&gt;&lt;titles&gt;&lt;title&gt;Problems in echocardiographic volume determinations: echocardiographic-angiographic correlations in the presence or absence of asynergy&lt;/title&gt;&lt;secondary-title&gt;Amer J Cardiol&lt;/secondary-title&gt;&lt;/titles&gt;&lt;periodical&gt;&lt;full-title&gt;Amer J Cardiol&lt;/full-title&gt;&lt;/periodical&gt;&lt;pages&gt;7-11&lt;/pages&gt;&lt;volume&gt;37&lt;/volume&gt;&lt;number&gt;1&lt;/number&gt;&lt;dates&gt;&lt;year&gt;1976&lt;/year&gt;&lt;/dates&gt;&lt;isbn&gt;0002-9149&lt;/isbn&gt;&lt;urls&gt;&lt;/urls&gt;&lt;/record&gt;&lt;/Cite&gt;&lt;/EndNote&gt;</w:instrText>
      </w:r>
      <w:r w:rsidR="005746B4">
        <w:rPr>
          <w:rFonts w:ascii="Times New Roman" w:hAnsi="Times New Roman"/>
        </w:rPr>
        <w:fldChar w:fldCharType="separate"/>
      </w:r>
      <w:r w:rsidR="004233E5">
        <w:rPr>
          <w:rFonts w:ascii="Times New Roman" w:hAnsi="Times New Roman"/>
          <w:noProof/>
        </w:rPr>
        <w:t>(</w:t>
      </w:r>
      <w:hyperlink w:anchor="_ENREF_84" w:tooltip="Teichholz, 1976 #3703" w:history="1">
        <w:r w:rsidR="0006559F">
          <w:rPr>
            <w:rFonts w:ascii="Times New Roman" w:hAnsi="Times New Roman"/>
            <w:noProof/>
          </w:rPr>
          <w:t>84</w:t>
        </w:r>
      </w:hyperlink>
      <w:r w:rsidR="004233E5">
        <w:rPr>
          <w:rFonts w:ascii="Times New Roman" w:hAnsi="Times New Roman"/>
          <w:noProof/>
        </w:rPr>
        <w:t>)</w:t>
      </w:r>
      <w:r w:rsidR="005746B4">
        <w:rPr>
          <w:rFonts w:ascii="Times New Roman" w:hAnsi="Times New Roman"/>
        </w:rPr>
        <w:fldChar w:fldCharType="end"/>
      </w:r>
      <w:r w:rsidR="003104F9">
        <w:rPr>
          <w:rFonts w:ascii="Times New Roman" w:hAnsi="Times New Roman"/>
        </w:rPr>
        <w:t>]</w:t>
      </w:r>
      <w:r w:rsidR="003104F9" w:rsidRPr="0065329A">
        <w:rPr>
          <w:rFonts w:ascii="Times New Roman" w:hAnsi="Times New Roman"/>
        </w:rPr>
        <w:t xml:space="preserve">.  </w:t>
      </w:r>
      <w:r w:rsidRPr="0065329A">
        <w:rPr>
          <w:rFonts w:ascii="Times New Roman" w:hAnsi="Times New Roman"/>
        </w:rPr>
        <w:t xml:space="preserve">Stroke volume (SV) </w:t>
      </w:r>
      <w:r w:rsidR="00852F72">
        <w:rPr>
          <w:rFonts w:ascii="Times New Roman" w:hAnsi="Times New Roman"/>
        </w:rPr>
        <w:t>was</w:t>
      </w:r>
      <w:r w:rsidRPr="0065329A">
        <w:rPr>
          <w:rFonts w:ascii="Times New Roman" w:hAnsi="Times New Roman"/>
        </w:rPr>
        <w:t xml:space="preserve"> calculated as EDV-ESV.  </w:t>
      </w:r>
      <w:r w:rsidR="003664FD">
        <w:rPr>
          <w:rFonts w:ascii="Times New Roman" w:hAnsi="Times New Roman"/>
        </w:rPr>
        <w:t>SV Index (</w:t>
      </w:r>
      <w:proofErr w:type="spellStart"/>
      <w:r w:rsidR="003664FD">
        <w:rPr>
          <w:rFonts w:ascii="Times New Roman" w:hAnsi="Times New Roman"/>
        </w:rPr>
        <w:t>SV_Index</w:t>
      </w:r>
      <w:proofErr w:type="spellEnd"/>
      <w:r w:rsidR="003664FD">
        <w:rPr>
          <w:rFonts w:ascii="Times New Roman" w:hAnsi="Times New Roman"/>
        </w:rPr>
        <w:t xml:space="preserve">) was calculated by dividing SV by body </w:t>
      </w:r>
      <w:r w:rsidR="003664FD">
        <w:rPr>
          <w:rFonts w:ascii="Times New Roman" w:hAnsi="Times New Roman"/>
        </w:rPr>
        <w:lastRenderedPageBreak/>
        <w:t xml:space="preserve">surface area (BSA).  </w:t>
      </w:r>
      <w:r w:rsidRPr="0065329A">
        <w:rPr>
          <w:rFonts w:ascii="Times New Roman" w:hAnsi="Times New Roman"/>
        </w:rPr>
        <w:t xml:space="preserve">Cardiac output </w:t>
      </w:r>
      <w:r w:rsidR="00852F72">
        <w:rPr>
          <w:rFonts w:ascii="Times New Roman" w:hAnsi="Times New Roman"/>
        </w:rPr>
        <w:t>was</w:t>
      </w:r>
      <w:r w:rsidRPr="0065329A">
        <w:rPr>
          <w:rFonts w:ascii="Times New Roman" w:hAnsi="Times New Roman"/>
        </w:rPr>
        <w:t xml:space="preserve"> calculated by multiplying SV x heart rate. </w:t>
      </w:r>
      <w:r w:rsidR="003664FD">
        <w:rPr>
          <w:rFonts w:ascii="Times New Roman" w:hAnsi="Times New Roman"/>
        </w:rPr>
        <w:t xml:space="preserve"> Cardiac output index </w:t>
      </w:r>
      <w:r w:rsidR="00D16A25">
        <w:rPr>
          <w:rFonts w:ascii="Times New Roman" w:hAnsi="Times New Roman"/>
        </w:rPr>
        <w:t>(</w:t>
      </w:r>
      <w:proofErr w:type="spellStart"/>
      <w:r w:rsidR="00D16A25">
        <w:rPr>
          <w:rFonts w:ascii="Times New Roman" w:hAnsi="Times New Roman"/>
        </w:rPr>
        <w:t>Q_Index</w:t>
      </w:r>
      <w:proofErr w:type="spellEnd"/>
      <w:r w:rsidR="00D16A25">
        <w:rPr>
          <w:rFonts w:ascii="Times New Roman" w:hAnsi="Times New Roman"/>
        </w:rPr>
        <w:t xml:space="preserve">) </w:t>
      </w:r>
      <w:r w:rsidR="003664FD">
        <w:rPr>
          <w:rFonts w:ascii="Times New Roman" w:hAnsi="Times New Roman"/>
        </w:rPr>
        <w:t xml:space="preserve">was </w:t>
      </w:r>
      <w:r w:rsidR="00E50880">
        <w:rPr>
          <w:rFonts w:ascii="Times New Roman" w:hAnsi="Times New Roman"/>
        </w:rPr>
        <w:t>calculated</w:t>
      </w:r>
      <w:r w:rsidR="003664FD">
        <w:rPr>
          <w:rFonts w:ascii="Times New Roman" w:hAnsi="Times New Roman"/>
        </w:rPr>
        <w:t xml:space="preserve"> by </w:t>
      </w:r>
      <w:r w:rsidR="00E50880">
        <w:rPr>
          <w:rFonts w:ascii="Times New Roman" w:hAnsi="Times New Roman"/>
        </w:rPr>
        <w:t>dividing</w:t>
      </w:r>
      <w:r w:rsidR="003664FD">
        <w:rPr>
          <w:rFonts w:ascii="Times New Roman" w:hAnsi="Times New Roman"/>
        </w:rPr>
        <w:t xml:space="preserve"> </w:t>
      </w:r>
      <w:r w:rsidR="00E50880">
        <w:rPr>
          <w:rFonts w:ascii="Times New Roman" w:hAnsi="Times New Roman"/>
        </w:rPr>
        <w:t>cardiac</w:t>
      </w:r>
      <w:r w:rsidR="003664FD">
        <w:rPr>
          <w:rFonts w:ascii="Times New Roman" w:hAnsi="Times New Roman"/>
        </w:rPr>
        <w:t xml:space="preserve"> output by BSA. Body surface area </w:t>
      </w:r>
      <w:r w:rsidR="00D16A25">
        <w:rPr>
          <w:rFonts w:ascii="Times New Roman" w:hAnsi="Times New Roman"/>
        </w:rPr>
        <w:t>(</w:t>
      </w:r>
      <w:r w:rsidR="000B4648">
        <w:rPr>
          <w:rFonts w:ascii="Times New Roman" w:hAnsi="Times New Roman"/>
        </w:rPr>
        <w:t>c</w:t>
      </w:r>
      <w:r w:rsidR="00D16A25">
        <w:rPr>
          <w:rFonts w:ascii="Times New Roman" w:hAnsi="Times New Roman"/>
        </w:rPr>
        <w:t>m</w:t>
      </w:r>
      <w:r w:rsidR="00D16A25" w:rsidRPr="00D16A25">
        <w:rPr>
          <w:rFonts w:ascii="Times New Roman" w:hAnsi="Times New Roman"/>
          <w:vertAlign w:val="superscript"/>
        </w:rPr>
        <w:t>2</w:t>
      </w:r>
      <w:r w:rsidR="00D16A25">
        <w:rPr>
          <w:rFonts w:ascii="Times New Roman" w:hAnsi="Times New Roman"/>
        </w:rPr>
        <w:t>)</w:t>
      </w:r>
      <w:r w:rsidR="006D2616">
        <w:rPr>
          <w:rFonts w:ascii="Times New Roman" w:hAnsi="Times New Roman"/>
        </w:rPr>
        <w:t xml:space="preserve"> </w:t>
      </w:r>
      <w:r w:rsidR="003664FD">
        <w:rPr>
          <w:rFonts w:ascii="Times New Roman" w:hAnsi="Times New Roman"/>
        </w:rPr>
        <w:t>was estimated using the equat</w:t>
      </w:r>
      <w:r w:rsidR="000B4648">
        <w:rPr>
          <w:rFonts w:ascii="Times New Roman" w:hAnsi="Times New Roman"/>
        </w:rPr>
        <w:t xml:space="preserve">ion </w:t>
      </w:r>
      <w:r w:rsidR="00FA5893">
        <w:rPr>
          <w:rFonts w:ascii="Times New Roman" w:hAnsi="Times New Roman"/>
        </w:rPr>
        <w:t>from</w:t>
      </w:r>
      <w:r w:rsidR="000B4648">
        <w:rPr>
          <w:rFonts w:ascii="Times New Roman" w:hAnsi="Times New Roman"/>
        </w:rPr>
        <w:t xml:space="preserve"> Dubois and Dubois </w:t>
      </w:r>
      <w:r w:rsidR="00FA5893">
        <w:rPr>
          <w:rFonts w:ascii="Times New Roman" w:hAnsi="Times New Roman"/>
        </w:rPr>
        <w:fldChar w:fldCharType="begin"/>
      </w:r>
      <w:r w:rsidR="0006559F">
        <w:rPr>
          <w:rFonts w:ascii="Times New Roman" w:hAnsi="Times New Roman"/>
        </w:rPr>
        <w:instrText xml:space="preserve"> ADDIN EN.CITE &lt;EndNote&gt;&lt;Cite&gt;&lt;Author&gt;Du Bois&lt;/Author&gt;&lt;Year&gt;1916&lt;/Year&gt;&lt;RecNum&gt;3702&lt;/RecNum&gt;&lt;DisplayText&gt;(28)&lt;/DisplayText&gt;&lt;record&gt;&lt;rec-number&gt;3702&lt;/rec-number&gt;&lt;foreign-keys&gt;&lt;key app="EN" db-id="9taftpax9vfxfdea9dc5tway5xw0esd299ed"&gt;3702&lt;/key&gt;&lt;/foreign-keys&gt;&lt;ref-type name="Journal Article"&gt;17&lt;/ref-type&gt;&lt;contributors&gt;&lt;authors&gt;&lt;author&gt;Du Bois, Delafield&lt;/author&gt;&lt;author&gt;Du Bois, Eugene F&lt;/author&gt;&lt;/authors&gt;&lt;/contributors&gt;&lt;titles&gt;&lt;title&gt;Clinical calorimetry: tenth paper a formula to estimate the approximate surface area if height and weight be known&lt;/title&gt;&lt;secondary-title&gt;Arch Internal Med&lt;/secondary-title&gt;&lt;/titles&gt;&lt;periodical&gt;&lt;full-title&gt;Arch Internal Med&lt;/full-title&gt;&lt;/periodical&gt;&lt;pages&gt;863&lt;/pages&gt;&lt;volume&gt;17&lt;/volume&gt;&lt;number&gt;6_2&lt;/number&gt;&lt;dates&gt;&lt;year&gt;1916&lt;/year&gt;&lt;/dates&gt;&lt;urls&gt;&lt;/urls&gt;&lt;/record&gt;&lt;/Cite&gt;&lt;/EndNote&gt;</w:instrText>
      </w:r>
      <w:r w:rsidR="00FA5893">
        <w:rPr>
          <w:rFonts w:ascii="Times New Roman" w:hAnsi="Times New Roman"/>
        </w:rPr>
        <w:fldChar w:fldCharType="separate"/>
      </w:r>
      <w:r w:rsidR="00FA5893">
        <w:rPr>
          <w:rFonts w:ascii="Times New Roman" w:hAnsi="Times New Roman"/>
          <w:noProof/>
        </w:rPr>
        <w:t>(</w:t>
      </w:r>
      <w:hyperlink w:anchor="_ENREF_28" w:tooltip="Du Bois, 1916 #3702" w:history="1">
        <w:r w:rsidR="0006559F">
          <w:rPr>
            <w:rFonts w:ascii="Times New Roman" w:hAnsi="Times New Roman"/>
            <w:noProof/>
          </w:rPr>
          <w:t>28</w:t>
        </w:r>
      </w:hyperlink>
      <w:r w:rsidR="00FA5893">
        <w:rPr>
          <w:rFonts w:ascii="Times New Roman" w:hAnsi="Times New Roman"/>
          <w:noProof/>
        </w:rPr>
        <w:t>)</w:t>
      </w:r>
      <w:r w:rsidR="00FA5893">
        <w:rPr>
          <w:rFonts w:ascii="Times New Roman" w:hAnsi="Times New Roman"/>
        </w:rPr>
        <w:fldChar w:fldCharType="end"/>
      </w:r>
      <w:r w:rsidR="00FA5893">
        <w:rPr>
          <w:rFonts w:ascii="Times New Roman" w:hAnsi="Times New Roman"/>
        </w:rPr>
        <w:t xml:space="preserve"> </w:t>
      </w:r>
      <w:r w:rsidR="000B4648">
        <w:rPr>
          <w:rFonts w:ascii="Times New Roman" w:hAnsi="Times New Roman"/>
        </w:rPr>
        <w:t>[BSA=71.84</w:t>
      </w:r>
      <w:r w:rsidR="003664FD">
        <w:rPr>
          <w:rFonts w:ascii="Times New Roman" w:hAnsi="Times New Roman"/>
        </w:rPr>
        <w:t xml:space="preserve"> x Height (</w:t>
      </w:r>
      <w:r w:rsidR="000B4648">
        <w:rPr>
          <w:rFonts w:ascii="Times New Roman" w:hAnsi="Times New Roman"/>
        </w:rPr>
        <w:t>c</w:t>
      </w:r>
      <w:r w:rsidR="003664FD">
        <w:rPr>
          <w:rFonts w:ascii="Times New Roman" w:hAnsi="Times New Roman"/>
        </w:rPr>
        <w:t>m)^0.725 x Weight (kg)^0.425</w:t>
      </w:r>
      <w:r w:rsidR="000B4648">
        <w:rPr>
          <w:rFonts w:ascii="Times New Roman" w:hAnsi="Times New Roman"/>
        </w:rPr>
        <w:t>] and was then converted to m</w:t>
      </w:r>
      <w:r w:rsidR="000B4648" w:rsidRPr="000B4648">
        <w:rPr>
          <w:rFonts w:ascii="Times New Roman" w:hAnsi="Times New Roman"/>
          <w:vertAlign w:val="superscript"/>
        </w:rPr>
        <w:t>2</w:t>
      </w:r>
      <w:r w:rsidR="000B4648">
        <w:rPr>
          <w:rFonts w:ascii="Times New Roman" w:hAnsi="Times New Roman"/>
        </w:rPr>
        <w:t xml:space="preserve"> for analysis.  </w:t>
      </w:r>
      <w:r w:rsidRPr="0065329A">
        <w:rPr>
          <w:rFonts w:ascii="Times New Roman" w:hAnsi="Times New Roman"/>
        </w:rPr>
        <w:t xml:space="preserve">Ejection fraction </w:t>
      </w:r>
      <w:r w:rsidR="00852F72">
        <w:rPr>
          <w:rFonts w:ascii="Times New Roman" w:hAnsi="Times New Roman"/>
        </w:rPr>
        <w:t>was</w:t>
      </w:r>
      <w:r w:rsidRPr="0065329A">
        <w:rPr>
          <w:rFonts w:ascii="Times New Roman" w:hAnsi="Times New Roman"/>
        </w:rPr>
        <w:t xml:space="preserve"> </w:t>
      </w:r>
      <w:r w:rsidR="003664FD">
        <w:rPr>
          <w:rFonts w:ascii="Times New Roman" w:hAnsi="Times New Roman"/>
        </w:rPr>
        <w:t>calculated</w:t>
      </w:r>
      <w:r w:rsidRPr="0065329A">
        <w:rPr>
          <w:rFonts w:ascii="Times New Roman" w:hAnsi="Times New Roman"/>
        </w:rPr>
        <w:t xml:space="preserve"> </w:t>
      </w:r>
      <w:r w:rsidR="003664FD">
        <w:rPr>
          <w:rFonts w:ascii="Times New Roman" w:hAnsi="Times New Roman"/>
        </w:rPr>
        <w:t xml:space="preserve">by dividing </w:t>
      </w:r>
      <w:r w:rsidR="00E600D8">
        <w:rPr>
          <w:rFonts w:ascii="Times New Roman" w:hAnsi="Times New Roman"/>
        </w:rPr>
        <w:t>SV</w:t>
      </w:r>
      <w:r w:rsidR="003664FD">
        <w:rPr>
          <w:rFonts w:ascii="Times New Roman" w:hAnsi="Times New Roman"/>
        </w:rPr>
        <w:t xml:space="preserve"> by end-diastolic volume x 100.  </w:t>
      </w:r>
      <w:r w:rsidRPr="0065329A">
        <w:rPr>
          <w:rFonts w:ascii="Times New Roman" w:hAnsi="Times New Roman"/>
        </w:rPr>
        <w:t xml:space="preserve"> </w:t>
      </w:r>
    </w:p>
    <w:p w14:paraId="674D6CE2" w14:textId="77777777" w:rsidR="00924675" w:rsidRDefault="00924675" w:rsidP="00924675">
      <w:pPr>
        <w:pStyle w:val="Heading3"/>
      </w:pPr>
      <w:bookmarkStart w:id="39" w:name="_Toc384895239"/>
      <w:r>
        <w:t>Ankle-Brachial Index</w:t>
      </w:r>
      <w:bookmarkEnd w:id="39"/>
    </w:p>
    <w:p w14:paraId="205707B9" w14:textId="404898BB" w:rsidR="00924675" w:rsidRPr="0065329A" w:rsidRDefault="00924675" w:rsidP="00924675">
      <w:pPr>
        <w:ind w:firstLine="720"/>
        <w:rPr>
          <w:rFonts w:ascii="Times New Roman" w:hAnsi="Times New Roman"/>
        </w:rPr>
      </w:pPr>
      <w:r w:rsidRPr="0065329A">
        <w:rPr>
          <w:rFonts w:ascii="Times New Roman" w:hAnsi="Times New Roman"/>
        </w:rPr>
        <w:t xml:space="preserve">Participants </w:t>
      </w:r>
      <w:r w:rsidR="00852F72">
        <w:rPr>
          <w:rFonts w:ascii="Times New Roman" w:hAnsi="Times New Roman"/>
        </w:rPr>
        <w:t>lay</w:t>
      </w:r>
      <w:r w:rsidRPr="0065329A">
        <w:rPr>
          <w:rFonts w:ascii="Times New Roman" w:hAnsi="Times New Roman"/>
        </w:rPr>
        <w:t xml:space="preserve"> supine on a medical bed for 10 minutes prior to testing. </w:t>
      </w:r>
      <w:r w:rsidR="00040060">
        <w:rPr>
          <w:rFonts w:ascii="Times New Roman" w:hAnsi="Times New Roman"/>
        </w:rPr>
        <w:t xml:space="preserve"> </w:t>
      </w:r>
      <w:r w:rsidRPr="0065329A">
        <w:rPr>
          <w:rFonts w:ascii="Times New Roman" w:hAnsi="Times New Roman"/>
        </w:rPr>
        <w:t xml:space="preserve">After 10 minutes a blood pressure cuff </w:t>
      </w:r>
      <w:r w:rsidR="00852F72">
        <w:rPr>
          <w:rFonts w:ascii="Times New Roman" w:hAnsi="Times New Roman"/>
        </w:rPr>
        <w:t>was</w:t>
      </w:r>
      <w:r w:rsidRPr="0065329A">
        <w:rPr>
          <w:rFonts w:ascii="Times New Roman" w:hAnsi="Times New Roman"/>
        </w:rPr>
        <w:t xml:space="preserve"> placed around the right arm. </w:t>
      </w:r>
      <w:r w:rsidR="00040060">
        <w:rPr>
          <w:rFonts w:ascii="Times New Roman" w:hAnsi="Times New Roman"/>
        </w:rPr>
        <w:t xml:space="preserve"> </w:t>
      </w:r>
      <w:r w:rsidRPr="0065329A">
        <w:rPr>
          <w:rFonts w:ascii="Times New Roman" w:hAnsi="Times New Roman"/>
        </w:rPr>
        <w:t>A Doppler probe (</w:t>
      </w:r>
      <w:proofErr w:type="spellStart"/>
      <w:r w:rsidRPr="0065329A">
        <w:rPr>
          <w:rFonts w:ascii="Times New Roman" w:hAnsi="Times New Roman"/>
        </w:rPr>
        <w:t>Hokanson</w:t>
      </w:r>
      <w:proofErr w:type="spellEnd"/>
      <w:r w:rsidRPr="0065329A">
        <w:rPr>
          <w:rFonts w:ascii="Times New Roman" w:hAnsi="Times New Roman"/>
        </w:rPr>
        <w:t xml:space="preserve">, </w:t>
      </w:r>
      <w:proofErr w:type="spellStart"/>
      <w:r w:rsidRPr="0065329A">
        <w:rPr>
          <w:rFonts w:ascii="Times New Roman" w:hAnsi="Times New Roman"/>
        </w:rPr>
        <w:t>Inc</w:t>
      </w:r>
      <w:proofErr w:type="spellEnd"/>
      <w:r w:rsidRPr="0065329A">
        <w:rPr>
          <w:rFonts w:ascii="Times New Roman" w:hAnsi="Times New Roman"/>
        </w:rPr>
        <w:t xml:space="preserve">) </w:t>
      </w:r>
      <w:r w:rsidR="00852F72">
        <w:rPr>
          <w:rFonts w:ascii="Times New Roman" w:hAnsi="Times New Roman"/>
        </w:rPr>
        <w:t>was</w:t>
      </w:r>
      <w:r w:rsidRPr="0065329A">
        <w:rPr>
          <w:rFonts w:ascii="Times New Roman" w:hAnsi="Times New Roman"/>
        </w:rPr>
        <w:t xml:space="preserve"> placed on the brachial artery</w:t>
      </w:r>
      <w:r w:rsidR="00E600D8">
        <w:rPr>
          <w:rFonts w:ascii="Times New Roman" w:hAnsi="Times New Roman"/>
        </w:rPr>
        <w:t>,</w:t>
      </w:r>
      <w:r w:rsidRPr="0065329A">
        <w:rPr>
          <w:rFonts w:ascii="Times New Roman" w:hAnsi="Times New Roman"/>
        </w:rPr>
        <w:t xml:space="preserve"> the blood pressure cuff </w:t>
      </w:r>
      <w:r w:rsidR="00852F72">
        <w:rPr>
          <w:rFonts w:ascii="Times New Roman" w:hAnsi="Times New Roman"/>
        </w:rPr>
        <w:t>was</w:t>
      </w:r>
      <w:r w:rsidRPr="0065329A">
        <w:rPr>
          <w:rFonts w:ascii="Times New Roman" w:hAnsi="Times New Roman"/>
        </w:rPr>
        <w:t xml:space="preserve"> slowly inflated and the highest pressure </w:t>
      </w:r>
      <w:r w:rsidR="00E600D8">
        <w:rPr>
          <w:rFonts w:ascii="Times New Roman" w:hAnsi="Times New Roman"/>
        </w:rPr>
        <w:t>at which</w:t>
      </w:r>
      <w:r w:rsidRPr="0065329A">
        <w:rPr>
          <w:rFonts w:ascii="Times New Roman" w:hAnsi="Times New Roman"/>
        </w:rPr>
        <w:t xml:space="preserve"> blood flow </w:t>
      </w:r>
      <w:r w:rsidR="00852F72">
        <w:rPr>
          <w:rFonts w:ascii="Times New Roman" w:hAnsi="Times New Roman"/>
        </w:rPr>
        <w:t>was</w:t>
      </w:r>
      <w:r w:rsidRPr="0065329A">
        <w:rPr>
          <w:rFonts w:ascii="Times New Roman" w:hAnsi="Times New Roman"/>
        </w:rPr>
        <w:t xml:space="preserve"> present </w:t>
      </w:r>
      <w:r w:rsidR="00852F72">
        <w:rPr>
          <w:rFonts w:ascii="Times New Roman" w:hAnsi="Times New Roman"/>
        </w:rPr>
        <w:t>was</w:t>
      </w:r>
      <w:r w:rsidRPr="0065329A">
        <w:rPr>
          <w:rFonts w:ascii="Times New Roman" w:hAnsi="Times New Roman"/>
        </w:rPr>
        <w:t xml:space="preserve"> recorded.  A blood pressure cuff </w:t>
      </w:r>
      <w:r w:rsidR="00852F72">
        <w:rPr>
          <w:rFonts w:ascii="Times New Roman" w:hAnsi="Times New Roman"/>
        </w:rPr>
        <w:t>was</w:t>
      </w:r>
      <w:r w:rsidRPr="0065329A">
        <w:rPr>
          <w:rFonts w:ascii="Times New Roman" w:hAnsi="Times New Roman"/>
        </w:rPr>
        <w:t xml:space="preserve"> then placed on the lower leg around the right ankle. </w:t>
      </w:r>
      <w:r w:rsidR="00040060">
        <w:rPr>
          <w:rFonts w:ascii="Times New Roman" w:hAnsi="Times New Roman"/>
        </w:rPr>
        <w:t xml:space="preserve"> </w:t>
      </w:r>
      <w:r w:rsidRPr="0065329A">
        <w:rPr>
          <w:rFonts w:ascii="Times New Roman" w:hAnsi="Times New Roman"/>
        </w:rPr>
        <w:t xml:space="preserve">A Doppler probe </w:t>
      </w:r>
      <w:r w:rsidR="00852F72">
        <w:rPr>
          <w:rFonts w:ascii="Times New Roman" w:hAnsi="Times New Roman"/>
        </w:rPr>
        <w:t>was</w:t>
      </w:r>
      <w:r w:rsidRPr="0065329A">
        <w:rPr>
          <w:rFonts w:ascii="Times New Roman" w:hAnsi="Times New Roman"/>
        </w:rPr>
        <w:t xml:space="preserve"> placed at the posterior </w:t>
      </w:r>
      <w:proofErr w:type="spellStart"/>
      <w:r w:rsidRPr="0065329A">
        <w:rPr>
          <w:rFonts w:ascii="Times New Roman" w:hAnsi="Times New Roman"/>
        </w:rPr>
        <w:t>tibial</w:t>
      </w:r>
      <w:proofErr w:type="spellEnd"/>
      <w:r w:rsidRPr="0065329A">
        <w:rPr>
          <w:rFonts w:ascii="Times New Roman" w:hAnsi="Times New Roman"/>
        </w:rPr>
        <w:t xml:space="preserve"> artery and the highest pressure </w:t>
      </w:r>
      <w:r w:rsidR="00E600D8">
        <w:rPr>
          <w:rFonts w:ascii="Times New Roman" w:hAnsi="Times New Roman"/>
        </w:rPr>
        <w:t>at which</w:t>
      </w:r>
      <w:r w:rsidRPr="0065329A">
        <w:rPr>
          <w:rFonts w:ascii="Times New Roman" w:hAnsi="Times New Roman"/>
        </w:rPr>
        <w:t xml:space="preserve"> blood flow </w:t>
      </w:r>
      <w:r w:rsidR="00852F72">
        <w:rPr>
          <w:rFonts w:ascii="Times New Roman" w:hAnsi="Times New Roman"/>
        </w:rPr>
        <w:t>was</w:t>
      </w:r>
      <w:r w:rsidRPr="0065329A">
        <w:rPr>
          <w:rFonts w:ascii="Times New Roman" w:hAnsi="Times New Roman"/>
        </w:rPr>
        <w:t xml:space="preserve"> present </w:t>
      </w:r>
      <w:r w:rsidR="00852F72">
        <w:rPr>
          <w:rFonts w:ascii="Times New Roman" w:hAnsi="Times New Roman"/>
        </w:rPr>
        <w:t>was</w:t>
      </w:r>
      <w:r w:rsidRPr="0065329A">
        <w:rPr>
          <w:rFonts w:ascii="Times New Roman" w:hAnsi="Times New Roman"/>
        </w:rPr>
        <w:t xml:space="preserve"> recorded.  Ankle pressure </w:t>
      </w:r>
      <w:r w:rsidR="00852F72">
        <w:rPr>
          <w:rFonts w:ascii="Times New Roman" w:hAnsi="Times New Roman"/>
        </w:rPr>
        <w:t>was</w:t>
      </w:r>
      <w:r w:rsidRPr="0065329A">
        <w:rPr>
          <w:rFonts w:ascii="Times New Roman" w:hAnsi="Times New Roman"/>
        </w:rPr>
        <w:t xml:space="preserve"> then divided by the brachial pressure. If ankle-brachial index </w:t>
      </w:r>
      <w:r w:rsidR="00852F72">
        <w:rPr>
          <w:rFonts w:ascii="Times New Roman" w:hAnsi="Times New Roman"/>
        </w:rPr>
        <w:t>was</w:t>
      </w:r>
      <w:r w:rsidRPr="0065329A">
        <w:rPr>
          <w:rFonts w:ascii="Times New Roman" w:hAnsi="Times New Roman"/>
        </w:rPr>
        <w:t xml:space="preserve"> less than 0.9, the participants </w:t>
      </w:r>
      <w:r w:rsidR="00852F72">
        <w:rPr>
          <w:rFonts w:ascii="Times New Roman" w:hAnsi="Times New Roman"/>
        </w:rPr>
        <w:t>were</w:t>
      </w:r>
      <w:r w:rsidRPr="0065329A">
        <w:rPr>
          <w:rFonts w:ascii="Times New Roman" w:hAnsi="Times New Roman"/>
        </w:rPr>
        <w:t xml:space="preserve"> excluded from the study. </w:t>
      </w:r>
    </w:p>
    <w:p w14:paraId="45D01415" w14:textId="77777777" w:rsidR="00924675" w:rsidRDefault="00924675" w:rsidP="004716A2">
      <w:pPr>
        <w:pStyle w:val="Heading2"/>
      </w:pPr>
      <w:bookmarkStart w:id="40" w:name="_Toc384895240"/>
      <w:r>
        <w:t>Muscle Thickness</w:t>
      </w:r>
      <w:bookmarkEnd w:id="40"/>
    </w:p>
    <w:p w14:paraId="5A9F353B" w14:textId="1949F735" w:rsidR="00924675" w:rsidRPr="0065329A" w:rsidRDefault="00924675" w:rsidP="00852F72">
      <w:pPr>
        <w:ind w:firstLine="720"/>
        <w:rPr>
          <w:rFonts w:ascii="Times New Roman" w:hAnsi="Times New Roman"/>
        </w:rPr>
      </w:pPr>
      <w:r w:rsidRPr="0065329A">
        <w:rPr>
          <w:rFonts w:ascii="Times New Roman" w:hAnsi="Times New Roman"/>
        </w:rPr>
        <w:t xml:space="preserve">Muscle thickness </w:t>
      </w:r>
      <w:r w:rsidR="00852F72">
        <w:rPr>
          <w:rFonts w:ascii="Times New Roman" w:hAnsi="Times New Roman"/>
        </w:rPr>
        <w:t>was</w:t>
      </w:r>
      <w:r w:rsidRPr="0065329A">
        <w:rPr>
          <w:rFonts w:ascii="Times New Roman" w:hAnsi="Times New Roman"/>
        </w:rPr>
        <w:t xml:space="preserve"> measured using B-mode ultrasound imaging </w:t>
      </w:r>
      <w:r w:rsidR="005746B4">
        <w:rPr>
          <w:rFonts w:ascii="Times New Roman" w:hAnsi="Times New Roman"/>
        </w:rPr>
        <w:t xml:space="preserve">with a 5.0 MHz probe </w:t>
      </w:r>
      <w:r w:rsidRPr="0065329A">
        <w:rPr>
          <w:rFonts w:ascii="Times New Roman" w:hAnsi="Times New Roman"/>
        </w:rPr>
        <w:t xml:space="preserve">(Fukuda Denshi UF-750XT, Tokyo, Japan). </w:t>
      </w:r>
      <w:r w:rsidR="00040060">
        <w:rPr>
          <w:rFonts w:ascii="Times New Roman" w:hAnsi="Times New Roman"/>
        </w:rPr>
        <w:t xml:space="preserve"> </w:t>
      </w:r>
      <w:r w:rsidRPr="0065329A">
        <w:rPr>
          <w:rFonts w:ascii="Times New Roman" w:hAnsi="Times New Roman"/>
        </w:rPr>
        <w:t xml:space="preserve">Muscle thickness </w:t>
      </w:r>
      <w:r w:rsidR="00852F72">
        <w:rPr>
          <w:rFonts w:ascii="Times New Roman" w:hAnsi="Times New Roman"/>
        </w:rPr>
        <w:t>was</w:t>
      </w:r>
      <w:r w:rsidRPr="0065329A">
        <w:rPr>
          <w:rFonts w:ascii="Times New Roman" w:hAnsi="Times New Roman"/>
        </w:rPr>
        <w:t xml:space="preserve"> measured at the triceps, biceps, quadriceps and hamstring muscle groups.</w:t>
      </w:r>
      <w:r w:rsidR="00040060">
        <w:rPr>
          <w:rFonts w:ascii="Times New Roman" w:hAnsi="Times New Roman"/>
        </w:rPr>
        <w:t xml:space="preserve"> </w:t>
      </w:r>
      <w:r w:rsidRPr="0065329A">
        <w:rPr>
          <w:rFonts w:ascii="Times New Roman" w:hAnsi="Times New Roman"/>
        </w:rPr>
        <w:t xml:space="preserve"> The triceps </w:t>
      </w:r>
      <w:r w:rsidR="00855268">
        <w:rPr>
          <w:rFonts w:ascii="Times New Roman" w:hAnsi="Times New Roman"/>
        </w:rPr>
        <w:t>was</w:t>
      </w:r>
      <w:r w:rsidRPr="0065329A">
        <w:rPr>
          <w:rFonts w:ascii="Times New Roman" w:hAnsi="Times New Roman"/>
        </w:rPr>
        <w:t xml:space="preserve"> located on the posterior </w:t>
      </w:r>
      <w:r w:rsidR="009D00C9">
        <w:rPr>
          <w:rFonts w:ascii="Times New Roman" w:hAnsi="Times New Roman"/>
        </w:rPr>
        <w:t xml:space="preserve">side of the upper </w:t>
      </w:r>
      <w:r w:rsidRPr="0065329A">
        <w:rPr>
          <w:rFonts w:ascii="Times New Roman" w:hAnsi="Times New Roman"/>
        </w:rPr>
        <w:t xml:space="preserve">arm at 60% distal between the acromion process and lateral epicondyle while the biceps </w:t>
      </w:r>
      <w:r w:rsidR="00855268">
        <w:rPr>
          <w:rFonts w:ascii="Times New Roman" w:hAnsi="Times New Roman"/>
        </w:rPr>
        <w:t>was</w:t>
      </w:r>
      <w:r w:rsidRPr="0065329A">
        <w:rPr>
          <w:rFonts w:ascii="Times New Roman" w:hAnsi="Times New Roman"/>
        </w:rPr>
        <w:t xml:space="preserve"> located on the anterior </w:t>
      </w:r>
      <w:r w:rsidR="009D00C9">
        <w:rPr>
          <w:rFonts w:ascii="Times New Roman" w:hAnsi="Times New Roman"/>
        </w:rPr>
        <w:t xml:space="preserve">side of the upper </w:t>
      </w:r>
      <w:r w:rsidRPr="0065329A">
        <w:rPr>
          <w:rFonts w:ascii="Times New Roman" w:hAnsi="Times New Roman"/>
        </w:rPr>
        <w:t xml:space="preserve">arm at 60% distal between the acromion process and lateral epicondyle </w:t>
      </w:r>
      <w:r w:rsidR="00852F72">
        <w:rPr>
          <w:rFonts w:ascii="Times New Roman" w:hAnsi="Times New Roman"/>
        </w:rPr>
        <w:fldChar w:fldCharType="begin"/>
      </w:r>
      <w:r w:rsidR="00852F72">
        <w:rPr>
          <w:rFonts w:ascii="Times New Roman" w:hAnsi="Times New Roman"/>
        </w:rPr>
        <w:instrText xml:space="preserve"> ADDIN EN.CITE &lt;EndNote&gt;&lt;Cite&gt;&lt;Author&gt;Abe&lt;/Author&gt;&lt;Year&gt;1994&lt;/Year&gt;&lt;RecNum&gt;359&lt;/RecNum&gt;&lt;DisplayText&gt;(3)&lt;/DisplayText&gt;&lt;record&gt;&lt;rec-number&gt;359&lt;/rec-number&gt;&lt;foreign-keys&gt;&lt;key app="EN" db-id="9taftpax9vfxfdea9dc5tway5xw0esd299ed"&gt;359&lt;/key&gt;&lt;/foreign-keys&gt;&lt;ref-type name="Journal Article"&gt;17&lt;/ref-type&gt;&lt;contributors&gt;&lt;authors&gt;&lt;author&gt;Abe, T.&lt;/author&gt;&lt;author&gt;Fukunaga, T.&lt;/author&gt;&lt;/authors&gt;&lt;/contributors&gt;&lt;auth-address&gt;Department of Exercise and Sport Science, Faculty of Science, Tokyo Metropolitan University, Japan.&lt;/auth-address&gt;&lt;titles&gt;&lt;title&gt;Relationships between subcutaneous fat and muscle distributions and serum HDL-cholesterol&lt;/title&gt;&lt;secondary-title&gt;J Atheroscler Thromb&lt;/secondary-title&gt;&lt;/titles&gt;&lt;periodical&gt;&lt;full-title&gt;J Atheroscler Thromb&lt;/full-title&gt;&lt;/periodical&gt;&lt;pages&gt;15-22&lt;/pages&gt;&lt;volume&gt;1&lt;/volume&gt;&lt;number&gt;1&lt;/number&gt;&lt;edition&gt;1994/01/01&lt;/edition&gt;&lt;keywords&gt;&lt;keyword&gt;Adipose Tissue/*metabolism/ultrasonography&lt;/keyword&gt;&lt;keyword&gt;Adult&lt;/keyword&gt;&lt;keyword&gt;Aged&lt;/keyword&gt;&lt;keyword&gt;Cholesterol, HDL/blood/*metabolism&lt;/keyword&gt;&lt;keyword&gt;Female&lt;/keyword&gt;&lt;keyword&gt;Humans&lt;/keyword&gt;&lt;keyword&gt;Male&lt;/keyword&gt;&lt;keyword&gt;Middle Aged&lt;/keyword&gt;&lt;keyword&gt;Muscle, Skeletal/*metabolism/ultrasonography&lt;/keyword&gt;&lt;keyword&gt;Observer Variation&lt;/keyword&gt;&lt;keyword&gt;Reference Values&lt;/keyword&gt;&lt;keyword&gt;Sex Characteristics&lt;/keyword&gt;&lt;/keywords&gt;&lt;dates&gt;&lt;year&gt;1994&lt;/year&gt;&lt;/dates&gt;&lt;isbn&gt;1340-3478 (Print)&amp;#xD;1340-3478 (Linking)&lt;/isbn&gt;&lt;accession-num&gt;9222864&lt;/accession-num&gt;&lt;urls&gt;&lt;related-urls&gt;&lt;url&gt;http://www.ncbi.nlm.nih.gov/pubmed/9222864&lt;/url&gt;&lt;/related-urls&gt;&lt;/urls&gt;&lt;language&gt;eng&lt;/language&gt;&lt;/record&gt;&lt;/Cite&gt;&lt;/EndNote&gt;</w:instrText>
      </w:r>
      <w:r w:rsidR="00852F72">
        <w:rPr>
          <w:rFonts w:ascii="Times New Roman" w:hAnsi="Times New Roman"/>
        </w:rPr>
        <w:fldChar w:fldCharType="separate"/>
      </w:r>
      <w:r w:rsidR="00852F72">
        <w:rPr>
          <w:rFonts w:ascii="Times New Roman" w:hAnsi="Times New Roman"/>
          <w:noProof/>
        </w:rPr>
        <w:t>(</w:t>
      </w:r>
      <w:hyperlink w:anchor="_ENREF_3" w:tooltip="Abe, 1994 #359" w:history="1">
        <w:r w:rsidR="0006559F">
          <w:rPr>
            <w:rFonts w:ascii="Times New Roman" w:hAnsi="Times New Roman"/>
            <w:noProof/>
          </w:rPr>
          <w:t>3</w:t>
        </w:r>
      </w:hyperlink>
      <w:r w:rsidR="00852F72">
        <w:rPr>
          <w:rFonts w:ascii="Times New Roman" w:hAnsi="Times New Roman"/>
          <w:noProof/>
        </w:rPr>
        <w:t>)</w:t>
      </w:r>
      <w:r w:rsidR="00852F72">
        <w:rPr>
          <w:rFonts w:ascii="Times New Roman" w:hAnsi="Times New Roman"/>
        </w:rPr>
        <w:fldChar w:fldCharType="end"/>
      </w:r>
      <w:r w:rsidR="00855268">
        <w:rPr>
          <w:rFonts w:ascii="Times New Roman" w:hAnsi="Times New Roman"/>
        </w:rPr>
        <w:t xml:space="preserve">.  </w:t>
      </w:r>
      <w:r w:rsidR="00855268">
        <w:rPr>
          <w:rFonts w:ascii="Times New Roman" w:hAnsi="Times New Roman"/>
        </w:rPr>
        <w:lastRenderedPageBreak/>
        <w:t xml:space="preserve">Quadriceps and hamstring muscles </w:t>
      </w:r>
      <w:r w:rsidR="009D00C9">
        <w:rPr>
          <w:rFonts w:ascii="Times New Roman" w:hAnsi="Times New Roman"/>
        </w:rPr>
        <w:t>were</w:t>
      </w:r>
      <w:r w:rsidRPr="0065329A">
        <w:rPr>
          <w:rFonts w:ascii="Times New Roman" w:hAnsi="Times New Roman"/>
        </w:rPr>
        <w:t xml:space="preserve"> located on the anterior and posterior surface </w:t>
      </w:r>
      <w:r w:rsidR="009D00C9">
        <w:rPr>
          <w:rFonts w:ascii="Times New Roman" w:hAnsi="Times New Roman"/>
        </w:rPr>
        <w:t xml:space="preserve">of the upper leg </w:t>
      </w:r>
      <w:r w:rsidRPr="0065329A">
        <w:rPr>
          <w:rFonts w:ascii="Times New Roman" w:hAnsi="Times New Roman"/>
        </w:rPr>
        <w:t xml:space="preserve">at the midpoint between the greater trochanter and lateral condyle of the femur </w:t>
      </w:r>
      <w:r w:rsidR="00852F72">
        <w:rPr>
          <w:rFonts w:ascii="Times New Roman" w:hAnsi="Times New Roman"/>
        </w:rPr>
        <w:fldChar w:fldCharType="begin"/>
      </w:r>
      <w:r w:rsidR="00852F72">
        <w:rPr>
          <w:rFonts w:ascii="Times New Roman" w:hAnsi="Times New Roman"/>
        </w:rPr>
        <w:instrText xml:space="preserve"> ADDIN EN.CITE &lt;EndNote&gt;&lt;Cite&gt;&lt;Author&gt;Abe&lt;/Author&gt;&lt;Year&gt;1994&lt;/Year&gt;&lt;RecNum&gt;359&lt;/RecNum&gt;&lt;DisplayText&gt;(3)&lt;/DisplayText&gt;&lt;record&gt;&lt;rec-number&gt;359&lt;/rec-number&gt;&lt;foreign-keys&gt;&lt;key app="EN" db-id="9taftpax9vfxfdea9dc5tway5xw0esd299ed"&gt;359&lt;/key&gt;&lt;/foreign-keys&gt;&lt;ref-type name="Journal Article"&gt;17&lt;/ref-type&gt;&lt;contributors&gt;&lt;authors&gt;&lt;author&gt;Abe, T.&lt;/author&gt;&lt;author&gt;Fukunaga, T.&lt;/author&gt;&lt;/authors&gt;&lt;/contributors&gt;&lt;auth-address&gt;Department of Exercise and Sport Science, Faculty of Science, Tokyo Metropolitan University, Japan.&lt;/auth-address&gt;&lt;titles&gt;&lt;title&gt;Relationships between subcutaneous fat and muscle distributions and serum HDL-cholesterol&lt;/title&gt;&lt;secondary-title&gt;J Atheroscler Thromb&lt;/secondary-title&gt;&lt;/titles&gt;&lt;periodical&gt;&lt;full-title&gt;J Atheroscler Thromb&lt;/full-title&gt;&lt;/periodical&gt;&lt;pages&gt;15-22&lt;/pages&gt;&lt;volume&gt;1&lt;/volume&gt;&lt;number&gt;1&lt;/number&gt;&lt;edition&gt;1994/01/01&lt;/edition&gt;&lt;keywords&gt;&lt;keyword&gt;Adipose Tissue/*metabolism/ultrasonography&lt;/keyword&gt;&lt;keyword&gt;Adult&lt;/keyword&gt;&lt;keyword&gt;Aged&lt;/keyword&gt;&lt;keyword&gt;Cholesterol, HDL/blood/*metabolism&lt;/keyword&gt;&lt;keyword&gt;Female&lt;/keyword&gt;&lt;keyword&gt;Humans&lt;/keyword&gt;&lt;keyword&gt;Male&lt;/keyword&gt;&lt;keyword&gt;Middle Aged&lt;/keyword&gt;&lt;keyword&gt;Muscle, Skeletal/*metabolism/ultrasonography&lt;/keyword&gt;&lt;keyword&gt;Observer Variation&lt;/keyword&gt;&lt;keyword&gt;Reference Values&lt;/keyword&gt;&lt;keyword&gt;Sex Characteristics&lt;/keyword&gt;&lt;/keywords&gt;&lt;dates&gt;&lt;year&gt;1994&lt;/year&gt;&lt;/dates&gt;&lt;isbn&gt;1340-3478 (Print)&amp;#xD;1340-3478 (Linking)&lt;/isbn&gt;&lt;accession-num&gt;9222864&lt;/accession-num&gt;&lt;urls&gt;&lt;related-urls&gt;&lt;url&gt;http://www.ncbi.nlm.nih.gov/pubmed/9222864&lt;/url&gt;&lt;/related-urls&gt;&lt;/urls&gt;&lt;language&gt;eng&lt;/language&gt;&lt;/record&gt;&lt;/Cite&gt;&lt;/EndNote&gt;</w:instrText>
      </w:r>
      <w:r w:rsidR="00852F72">
        <w:rPr>
          <w:rFonts w:ascii="Times New Roman" w:hAnsi="Times New Roman"/>
        </w:rPr>
        <w:fldChar w:fldCharType="separate"/>
      </w:r>
      <w:r w:rsidR="00852F72">
        <w:rPr>
          <w:rFonts w:ascii="Times New Roman" w:hAnsi="Times New Roman"/>
          <w:noProof/>
        </w:rPr>
        <w:t>(</w:t>
      </w:r>
      <w:hyperlink w:anchor="_ENREF_3" w:tooltip="Abe, 1994 #359" w:history="1">
        <w:r w:rsidR="0006559F">
          <w:rPr>
            <w:rFonts w:ascii="Times New Roman" w:hAnsi="Times New Roman"/>
            <w:noProof/>
          </w:rPr>
          <w:t>3</w:t>
        </w:r>
      </w:hyperlink>
      <w:r w:rsidR="00852F72">
        <w:rPr>
          <w:rFonts w:ascii="Times New Roman" w:hAnsi="Times New Roman"/>
          <w:noProof/>
        </w:rPr>
        <w:t>)</w:t>
      </w:r>
      <w:r w:rsidR="00852F72">
        <w:rPr>
          <w:rFonts w:ascii="Times New Roman" w:hAnsi="Times New Roman"/>
        </w:rPr>
        <w:fldChar w:fldCharType="end"/>
      </w:r>
      <w:r w:rsidRPr="0065329A">
        <w:rPr>
          <w:rFonts w:ascii="Times New Roman" w:hAnsi="Times New Roman"/>
        </w:rPr>
        <w:t xml:space="preserve">.   </w:t>
      </w:r>
      <w:r w:rsidR="005746B4">
        <w:rPr>
          <w:rFonts w:ascii="Times New Roman" w:hAnsi="Times New Roman"/>
        </w:rPr>
        <w:t xml:space="preserve">Two measurements were taken </w:t>
      </w:r>
      <w:r w:rsidR="00D53930">
        <w:rPr>
          <w:rFonts w:ascii="Times New Roman" w:hAnsi="Times New Roman"/>
        </w:rPr>
        <w:t xml:space="preserve">at each site.  There was </w:t>
      </w:r>
      <w:r w:rsidR="00E600D8">
        <w:rPr>
          <w:rFonts w:ascii="Times New Roman" w:hAnsi="Times New Roman"/>
        </w:rPr>
        <w:t>no</w:t>
      </w:r>
      <w:r w:rsidR="00D53930">
        <w:rPr>
          <w:rFonts w:ascii="Times New Roman" w:hAnsi="Times New Roman"/>
        </w:rPr>
        <w:t xml:space="preserve"> significant difference using paired sample t-tests between the two measurements for each muscle site (</w:t>
      </w:r>
      <w:r w:rsidR="00D53930" w:rsidRPr="00D53930">
        <w:rPr>
          <w:rFonts w:ascii="Times New Roman" w:hAnsi="Times New Roman"/>
          <w:i/>
        </w:rPr>
        <w:t>p</w:t>
      </w:r>
      <w:r w:rsidR="00D53930">
        <w:rPr>
          <w:rFonts w:ascii="Times New Roman" w:hAnsi="Times New Roman"/>
        </w:rPr>
        <w:t>&gt;0.05) and the two measurements were significantly correlated with each other for each muscle site (r&gt;0.994)</w:t>
      </w:r>
      <w:r w:rsidR="00E600D8">
        <w:rPr>
          <w:rFonts w:ascii="Times New Roman" w:hAnsi="Times New Roman"/>
        </w:rPr>
        <w:t>,</w:t>
      </w:r>
      <w:r w:rsidR="00D53930">
        <w:rPr>
          <w:rFonts w:ascii="Times New Roman" w:hAnsi="Times New Roman"/>
        </w:rPr>
        <w:t xml:space="preserve"> so the average of the two measurements was used for analysis.  </w:t>
      </w:r>
      <w:r w:rsidRPr="0065329A">
        <w:rPr>
          <w:rFonts w:ascii="Times New Roman" w:hAnsi="Times New Roman"/>
        </w:rPr>
        <w:t xml:space="preserve">Muscle thickness </w:t>
      </w:r>
      <w:r w:rsidR="00852F72">
        <w:rPr>
          <w:rFonts w:ascii="Times New Roman" w:hAnsi="Times New Roman"/>
        </w:rPr>
        <w:t>was</w:t>
      </w:r>
      <w:r w:rsidRPr="0065329A">
        <w:rPr>
          <w:rFonts w:ascii="Times New Roman" w:hAnsi="Times New Roman"/>
        </w:rPr>
        <w:t xml:space="preserve"> determined as the distance between the adipose tissue-muscle interface and muscle-bone interface from the ultrasound image. </w:t>
      </w:r>
      <w:r w:rsidR="00040060">
        <w:rPr>
          <w:rFonts w:ascii="Times New Roman" w:hAnsi="Times New Roman"/>
        </w:rPr>
        <w:t xml:space="preserve"> </w:t>
      </w:r>
      <w:r w:rsidRPr="0065329A">
        <w:rPr>
          <w:rFonts w:ascii="Times New Roman" w:hAnsi="Times New Roman"/>
        </w:rPr>
        <w:t xml:space="preserve">The same testing sites </w:t>
      </w:r>
      <w:r w:rsidR="00855268">
        <w:rPr>
          <w:rFonts w:ascii="Times New Roman" w:hAnsi="Times New Roman"/>
        </w:rPr>
        <w:t xml:space="preserve">were </w:t>
      </w:r>
      <w:r w:rsidRPr="0065329A">
        <w:rPr>
          <w:rFonts w:ascii="Times New Roman" w:hAnsi="Times New Roman"/>
        </w:rPr>
        <w:t xml:space="preserve">used for both days by marking the site with a permanent marker.  </w:t>
      </w:r>
      <w:r w:rsidR="00501DB0">
        <w:rPr>
          <w:rFonts w:ascii="Times New Roman" w:hAnsi="Times New Roman"/>
        </w:rPr>
        <w:t xml:space="preserve">Muscle thickness </w:t>
      </w:r>
      <w:r w:rsidR="002526E9">
        <w:rPr>
          <w:rFonts w:ascii="Times New Roman" w:hAnsi="Times New Roman"/>
        </w:rPr>
        <w:t xml:space="preserve">(MTH) </w:t>
      </w:r>
      <w:r w:rsidR="00501DB0">
        <w:rPr>
          <w:rFonts w:ascii="Times New Roman" w:hAnsi="Times New Roman"/>
        </w:rPr>
        <w:t>ratios were calculated in the upper leg by dividing the quadriceps by the hamstrings MTH (</w:t>
      </w:r>
      <w:r w:rsidR="00705CDB">
        <w:rPr>
          <w:rFonts w:ascii="Times New Roman" w:hAnsi="Times New Roman"/>
        </w:rPr>
        <w:t>Q</w:t>
      </w:r>
      <w:proofErr w:type="gramStart"/>
      <w:r w:rsidR="00705CDB">
        <w:rPr>
          <w:rFonts w:ascii="Times New Roman" w:hAnsi="Times New Roman"/>
        </w:rPr>
        <w:t>:H</w:t>
      </w:r>
      <w:proofErr w:type="gramEnd"/>
      <w:r w:rsidR="00501DB0">
        <w:rPr>
          <w:rFonts w:ascii="Times New Roman" w:hAnsi="Times New Roman"/>
        </w:rPr>
        <w:t xml:space="preserve"> MTH ratio) and in the upper arm by dividing the biceps</w:t>
      </w:r>
      <w:r w:rsidR="00705CDB">
        <w:rPr>
          <w:rFonts w:ascii="Times New Roman" w:hAnsi="Times New Roman"/>
        </w:rPr>
        <w:t xml:space="preserve"> by the triceps MTH (B:T</w:t>
      </w:r>
      <w:r w:rsidR="00501DB0">
        <w:rPr>
          <w:rFonts w:ascii="Times New Roman" w:hAnsi="Times New Roman"/>
        </w:rPr>
        <w:t xml:space="preserve"> MTH ratio). </w:t>
      </w:r>
    </w:p>
    <w:p w14:paraId="28C9FCD7" w14:textId="77777777" w:rsidR="00924675" w:rsidRDefault="00924675" w:rsidP="004716A2">
      <w:pPr>
        <w:pStyle w:val="Heading2"/>
      </w:pPr>
      <w:bookmarkStart w:id="41" w:name="_Toc384895241"/>
      <w:r>
        <w:t>Strength</w:t>
      </w:r>
      <w:bookmarkEnd w:id="41"/>
    </w:p>
    <w:p w14:paraId="67F586DD" w14:textId="2FB01D75" w:rsidR="00924675" w:rsidRPr="0065329A" w:rsidRDefault="00924675" w:rsidP="00924675">
      <w:pPr>
        <w:ind w:firstLine="720"/>
        <w:rPr>
          <w:rFonts w:ascii="Times New Roman" w:hAnsi="Times New Roman"/>
        </w:rPr>
      </w:pPr>
      <w:r w:rsidRPr="0065329A">
        <w:rPr>
          <w:rFonts w:ascii="Times New Roman" w:hAnsi="Times New Roman"/>
        </w:rPr>
        <w:t xml:space="preserve">One-repetition maximum standard procedures </w:t>
      </w:r>
      <w:r w:rsidR="00852F72">
        <w:rPr>
          <w:rFonts w:ascii="Times New Roman" w:hAnsi="Times New Roman"/>
        </w:rPr>
        <w:t>were</w:t>
      </w:r>
      <w:r w:rsidRPr="0065329A">
        <w:rPr>
          <w:rFonts w:ascii="Times New Roman" w:hAnsi="Times New Roman"/>
        </w:rPr>
        <w:t xml:space="preserve"> used to assess</w:t>
      </w:r>
      <w:r w:rsidR="00E600D8">
        <w:rPr>
          <w:rFonts w:ascii="Times New Roman" w:hAnsi="Times New Roman"/>
        </w:rPr>
        <w:t xml:space="preserve"> participants’ muscular strength</w:t>
      </w:r>
      <w:r w:rsidRPr="0065329A">
        <w:rPr>
          <w:rFonts w:ascii="Times New Roman" w:hAnsi="Times New Roman"/>
        </w:rPr>
        <w:t xml:space="preserve">. </w:t>
      </w:r>
      <w:r w:rsidR="00040060">
        <w:rPr>
          <w:rFonts w:ascii="Times New Roman" w:hAnsi="Times New Roman"/>
        </w:rPr>
        <w:t xml:space="preserve"> </w:t>
      </w:r>
      <w:r w:rsidRPr="0065329A">
        <w:rPr>
          <w:rFonts w:ascii="Times New Roman" w:hAnsi="Times New Roman"/>
        </w:rPr>
        <w:t xml:space="preserve">Each participant </w:t>
      </w:r>
      <w:r w:rsidR="00852F72">
        <w:rPr>
          <w:rFonts w:ascii="Times New Roman" w:hAnsi="Times New Roman"/>
        </w:rPr>
        <w:t>was</w:t>
      </w:r>
      <w:r w:rsidRPr="0065329A">
        <w:rPr>
          <w:rFonts w:ascii="Times New Roman" w:hAnsi="Times New Roman"/>
        </w:rPr>
        <w:t xml:space="preserve"> familiarized with the 1-RM protocol and weight machines (</w:t>
      </w:r>
      <w:proofErr w:type="spellStart"/>
      <w:r w:rsidRPr="0065329A">
        <w:rPr>
          <w:rFonts w:ascii="Times New Roman" w:hAnsi="Times New Roman"/>
        </w:rPr>
        <w:t>Cybex</w:t>
      </w:r>
      <w:proofErr w:type="spellEnd"/>
      <w:r w:rsidRPr="0065329A">
        <w:rPr>
          <w:rFonts w:ascii="Times New Roman" w:hAnsi="Times New Roman"/>
        </w:rPr>
        <w:t>® isotonic weigh</w:t>
      </w:r>
      <w:r w:rsidR="00E600D8">
        <w:rPr>
          <w:rFonts w:ascii="Times New Roman" w:hAnsi="Times New Roman"/>
        </w:rPr>
        <w:t xml:space="preserve">t machines) on the first visit.  </w:t>
      </w:r>
      <w:r w:rsidRPr="0065329A">
        <w:rPr>
          <w:rFonts w:ascii="Times New Roman" w:hAnsi="Times New Roman"/>
        </w:rPr>
        <w:t>Participants performed 1</w:t>
      </w:r>
      <w:r w:rsidR="00AD40C3">
        <w:rPr>
          <w:rFonts w:ascii="Times New Roman" w:hAnsi="Times New Roman"/>
        </w:rPr>
        <w:t>-</w:t>
      </w:r>
      <w:r w:rsidRPr="0065329A">
        <w:rPr>
          <w:rFonts w:ascii="Times New Roman" w:hAnsi="Times New Roman"/>
        </w:rPr>
        <w:t>RM tests following standard 1</w:t>
      </w:r>
      <w:r w:rsidR="00AD40C3">
        <w:rPr>
          <w:rFonts w:ascii="Times New Roman" w:hAnsi="Times New Roman"/>
        </w:rPr>
        <w:t>-</w:t>
      </w:r>
      <w:r w:rsidRPr="0065329A">
        <w:rPr>
          <w:rFonts w:ascii="Times New Roman" w:hAnsi="Times New Roman"/>
        </w:rPr>
        <w:t xml:space="preserve">RM procedures </w:t>
      </w:r>
      <w:r w:rsidRPr="0065329A">
        <w:rPr>
          <w:rFonts w:ascii="Times New Roman" w:hAnsi="Times New Roman"/>
        </w:rPr>
        <w:fldChar w:fldCharType="begin"/>
      </w:r>
      <w:r w:rsidR="00852F72">
        <w:rPr>
          <w:rFonts w:ascii="Times New Roman" w:hAnsi="Times New Roman"/>
        </w:rPr>
        <w:instrText xml:space="preserve"> ADDIN EN.CITE &lt;EndNote&gt;&lt;Cite&gt;&lt;Author&gt;Baechle&lt;/Author&gt;&lt;Year&gt;2000&lt;/Year&gt;&lt;RecNum&gt;660&lt;/RecNum&gt;&lt;DisplayText&gt;(12)&lt;/DisplayText&gt;&lt;record&gt;&lt;rec-number&gt;660&lt;/rec-number&gt;&lt;foreign-keys&gt;&lt;key app="EN" db-id="9taftpax9vfxfdea9dc5tway5xw0esd299ed"&gt;660&lt;/key&gt;&lt;/foreign-keys&gt;&lt;ref-type name="Book"&gt;6&lt;/ref-type&gt;&lt;contributors&gt;&lt;authors&gt;&lt;author&gt;Baechle, T.R.&lt;/author&gt;&lt;author&gt;Earle, R.W.&lt;/author&gt;&lt;author&gt;Wathen, D.&lt;/author&gt;&lt;/authors&gt;&lt;tertiary-authors&gt;&lt;author&gt;Baechle, T.R., Earle, RW&lt;/author&gt;&lt;/tertiary-authors&gt;&lt;/contributors&gt;&lt;titles&gt;&lt;title&gt;Resistance Training&lt;/title&gt;&lt;secondary-title&gt;Essentials of strength training and conditioning&lt;/secondary-title&gt;&lt;/titles&gt;&lt;edition&gt;2nd&lt;/edition&gt;&lt;section&gt;407-409&lt;/section&gt;&lt;dates&gt;&lt;year&gt;2000&lt;/year&gt;&lt;/dates&gt;&lt;pub-location&gt;Champaign&lt;/pub-location&gt;&lt;publisher&gt;Human Kinetics&lt;/publisher&gt;&lt;urls&gt;&lt;/urls&gt;&lt;/record&gt;&lt;/Cite&gt;&lt;/EndNote&gt;</w:instrText>
      </w:r>
      <w:r w:rsidRPr="0065329A">
        <w:rPr>
          <w:rFonts w:ascii="Times New Roman" w:hAnsi="Times New Roman"/>
        </w:rPr>
        <w:fldChar w:fldCharType="separate"/>
      </w:r>
      <w:r w:rsidR="00852F72">
        <w:rPr>
          <w:rFonts w:ascii="Times New Roman" w:hAnsi="Times New Roman"/>
          <w:noProof/>
        </w:rPr>
        <w:t>(</w:t>
      </w:r>
      <w:hyperlink w:anchor="_ENREF_12" w:tooltip="Baechle, 2000 #660" w:history="1">
        <w:r w:rsidR="0006559F">
          <w:rPr>
            <w:rFonts w:ascii="Times New Roman" w:hAnsi="Times New Roman"/>
            <w:noProof/>
          </w:rPr>
          <w:t>12</w:t>
        </w:r>
      </w:hyperlink>
      <w:r w:rsidR="00852F72">
        <w:rPr>
          <w:rFonts w:ascii="Times New Roman" w:hAnsi="Times New Roman"/>
          <w:noProof/>
        </w:rPr>
        <w:t>)</w:t>
      </w:r>
      <w:r w:rsidRPr="0065329A">
        <w:rPr>
          <w:rFonts w:ascii="Times New Roman" w:hAnsi="Times New Roman"/>
        </w:rPr>
        <w:fldChar w:fldCharType="end"/>
      </w:r>
      <w:r w:rsidRPr="0065329A">
        <w:rPr>
          <w:rFonts w:ascii="Times New Roman" w:hAnsi="Times New Roman"/>
        </w:rPr>
        <w:t xml:space="preserve">.  For example, an estimated 50% of </w:t>
      </w:r>
      <w:r w:rsidR="00B81666" w:rsidRPr="0065329A">
        <w:rPr>
          <w:rFonts w:ascii="Times New Roman" w:hAnsi="Times New Roman"/>
        </w:rPr>
        <w:t>participant’s</w:t>
      </w:r>
      <w:r w:rsidRPr="0065329A">
        <w:rPr>
          <w:rFonts w:ascii="Times New Roman" w:hAnsi="Times New Roman"/>
        </w:rPr>
        <w:t xml:space="preserve"> 1-RM w</w:t>
      </w:r>
      <w:r w:rsidR="00B81666">
        <w:rPr>
          <w:rFonts w:ascii="Times New Roman" w:hAnsi="Times New Roman"/>
        </w:rPr>
        <w:t>as</w:t>
      </w:r>
      <w:r w:rsidRPr="0065329A">
        <w:rPr>
          <w:rFonts w:ascii="Times New Roman" w:hAnsi="Times New Roman"/>
        </w:rPr>
        <w:t xml:space="preserve"> performed between 8-10 times. </w:t>
      </w:r>
      <w:r w:rsidR="00040060">
        <w:rPr>
          <w:rFonts w:ascii="Times New Roman" w:hAnsi="Times New Roman"/>
        </w:rPr>
        <w:t xml:space="preserve"> </w:t>
      </w:r>
      <w:r w:rsidRPr="0065329A">
        <w:rPr>
          <w:rFonts w:ascii="Times New Roman" w:hAnsi="Times New Roman"/>
        </w:rPr>
        <w:t xml:space="preserve">Participants </w:t>
      </w:r>
      <w:r w:rsidR="00B81666">
        <w:rPr>
          <w:rFonts w:ascii="Times New Roman" w:hAnsi="Times New Roman"/>
        </w:rPr>
        <w:t>rested</w:t>
      </w:r>
      <w:r w:rsidRPr="0065329A">
        <w:rPr>
          <w:rFonts w:ascii="Times New Roman" w:hAnsi="Times New Roman"/>
        </w:rPr>
        <w:t xml:space="preserve"> for </w:t>
      </w:r>
      <w:r w:rsidR="00E600D8">
        <w:rPr>
          <w:rFonts w:ascii="Times New Roman" w:hAnsi="Times New Roman"/>
        </w:rPr>
        <w:t>1</w:t>
      </w:r>
      <w:r w:rsidRPr="0065329A">
        <w:rPr>
          <w:rFonts w:ascii="Times New Roman" w:hAnsi="Times New Roman"/>
        </w:rPr>
        <w:t xml:space="preserve"> minute and then perform</w:t>
      </w:r>
      <w:r w:rsidR="00852F72">
        <w:rPr>
          <w:rFonts w:ascii="Times New Roman" w:hAnsi="Times New Roman"/>
        </w:rPr>
        <w:t>ed</w:t>
      </w:r>
      <w:r w:rsidRPr="0065329A">
        <w:rPr>
          <w:rFonts w:ascii="Times New Roman" w:hAnsi="Times New Roman"/>
        </w:rPr>
        <w:t xml:space="preserve"> 3-5 repetitions at 60-80% of their 1-RM. </w:t>
      </w:r>
      <w:r w:rsidR="00040060">
        <w:rPr>
          <w:rFonts w:ascii="Times New Roman" w:hAnsi="Times New Roman"/>
        </w:rPr>
        <w:t xml:space="preserve"> </w:t>
      </w:r>
      <w:r w:rsidRPr="0065329A">
        <w:rPr>
          <w:rFonts w:ascii="Times New Roman" w:hAnsi="Times New Roman"/>
        </w:rPr>
        <w:t>Afte</w:t>
      </w:r>
      <w:r w:rsidR="00852F72">
        <w:rPr>
          <w:rFonts w:ascii="Times New Roman" w:hAnsi="Times New Roman"/>
        </w:rPr>
        <w:t xml:space="preserve">r a </w:t>
      </w:r>
      <w:r w:rsidR="00E600D8">
        <w:rPr>
          <w:rFonts w:ascii="Times New Roman" w:hAnsi="Times New Roman"/>
        </w:rPr>
        <w:t>1</w:t>
      </w:r>
      <w:r w:rsidR="00852F72">
        <w:rPr>
          <w:rFonts w:ascii="Times New Roman" w:hAnsi="Times New Roman"/>
        </w:rPr>
        <w:t xml:space="preserve"> minute rest</w:t>
      </w:r>
      <w:r w:rsidR="009D00C9">
        <w:rPr>
          <w:rFonts w:ascii="Times New Roman" w:hAnsi="Times New Roman"/>
        </w:rPr>
        <w:t>,</w:t>
      </w:r>
      <w:r w:rsidR="00852F72">
        <w:rPr>
          <w:rFonts w:ascii="Times New Roman" w:hAnsi="Times New Roman"/>
        </w:rPr>
        <w:t xml:space="preserve"> participants </w:t>
      </w:r>
      <w:r w:rsidRPr="0065329A">
        <w:rPr>
          <w:rFonts w:ascii="Times New Roman" w:hAnsi="Times New Roman"/>
        </w:rPr>
        <w:t>perform</w:t>
      </w:r>
      <w:r w:rsidR="00852F72">
        <w:rPr>
          <w:rFonts w:ascii="Times New Roman" w:hAnsi="Times New Roman"/>
        </w:rPr>
        <w:t>ed</w:t>
      </w:r>
      <w:r w:rsidRPr="0065329A">
        <w:rPr>
          <w:rFonts w:ascii="Times New Roman" w:hAnsi="Times New Roman"/>
        </w:rPr>
        <w:t xml:space="preserve"> </w:t>
      </w:r>
      <w:r w:rsidR="009D00C9">
        <w:rPr>
          <w:rFonts w:ascii="Times New Roman" w:hAnsi="Times New Roman"/>
        </w:rPr>
        <w:t>one</w:t>
      </w:r>
      <w:r w:rsidRPr="0065329A">
        <w:rPr>
          <w:rFonts w:ascii="Times New Roman" w:hAnsi="Times New Roman"/>
        </w:rPr>
        <w:t xml:space="preserve"> repetition and continue</w:t>
      </w:r>
      <w:r w:rsidR="00852F72">
        <w:rPr>
          <w:rFonts w:ascii="Times New Roman" w:hAnsi="Times New Roman"/>
        </w:rPr>
        <w:t>d</w:t>
      </w:r>
      <w:r w:rsidRPr="0065329A">
        <w:rPr>
          <w:rFonts w:ascii="Times New Roman" w:hAnsi="Times New Roman"/>
        </w:rPr>
        <w:t xml:space="preserve"> this pattern until the maximum amount of weight </w:t>
      </w:r>
      <w:r w:rsidR="00852F72">
        <w:rPr>
          <w:rFonts w:ascii="Times New Roman" w:hAnsi="Times New Roman"/>
        </w:rPr>
        <w:t>was</w:t>
      </w:r>
      <w:r w:rsidRPr="0065329A">
        <w:rPr>
          <w:rFonts w:ascii="Times New Roman" w:hAnsi="Times New Roman"/>
        </w:rPr>
        <w:t xml:space="preserve"> lif</w:t>
      </w:r>
      <w:r w:rsidR="00852F72">
        <w:rPr>
          <w:rFonts w:ascii="Times New Roman" w:hAnsi="Times New Roman"/>
        </w:rPr>
        <w:t>ted one time.</w:t>
      </w:r>
      <w:r w:rsidR="00040060">
        <w:rPr>
          <w:rFonts w:ascii="Times New Roman" w:hAnsi="Times New Roman"/>
        </w:rPr>
        <w:t xml:space="preserve"> </w:t>
      </w:r>
      <w:r w:rsidR="00852F72">
        <w:rPr>
          <w:rFonts w:ascii="Times New Roman" w:hAnsi="Times New Roman"/>
        </w:rPr>
        <w:t xml:space="preserve"> </w:t>
      </w:r>
      <w:r w:rsidR="00E600D8">
        <w:rPr>
          <w:rFonts w:ascii="Times New Roman" w:hAnsi="Times New Roman"/>
        </w:rPr>
        <w:t xml:space="preserve">Between maximal lifts, participants rested between 2-3 minutes.  </w:t>
      </w:r>
      <w:r w:rsidR="00852F72">
        <w:rPr>
          <w:rFonts w:ascii="Times New Roman" w:hAnsi="Times New Roman"/>
        </w:rPr>
        <w:t xml:space="preserve">Strength testing </w:t>
      </w:r>
      <w:r w:rsidRPr="0065329A">
        <w:rPr>
          <w:rFonts w:ascii="Times New Roman" w:hAnsi="Times New Roman"/>
        </w:rPr>
        <w:t>include</w:t>
      </w:r>
      <w:r w:rsidR="00852F72">
        <w:rPr>
          <w:rFonts w:ascii="Times New Roman" w:hAnsi="Times New Roman"/>
        </w:rPr>
        <w:t>d</w:t>
      </w:r>
      <w:r w:rsidRPr="0065329A">
        <w:rPr>
          <w:rFonts w:ascii="Times New Roman" w:hAnsi="Times New Roman"/>
        </w:rPr>
        <w:t xml:space="preserve"> leg press, chest press, knee </w:t>
      </w:r>
      <w:r w:rsidR="008561C6">
        <w:rPr>
          <w:rFonts w:ascii="Times New Roman" w:hAnsi="Times New Roman"/>
        </w:rPr>
        <w:t>flexion</w:t>
      </w:r>
      <w:r>
        <w:rPr>
          <w:rFonts w:ascii="Times New Roman" w:hAnsi="Times New Roman"/>
        </w:rPr>
        <w:t xml:space="preserve">, </w:t>
      </w:r>
      <w:proofErr w:type="spellStart"/>
      <w:r w:rsidR="008561C6">
        <w:rPr>
          <w:rFonts w:ascii="Times New Roman" w:hAnsi="Times New Roman"/>
        </w:rPr>
        <w:t>lat</w:t>
      </w:r>
      <w:proofErr w:type="spellEnd"/>
      <w:r w:rsidR="008561C6">
        <w:rPr>
          <w:rFonts w:ascii="Times New Roman" w:hAnsi="Times New Roman"/>
        </w:rPr>
        <w:t xml:space="preserve"> </w:t>
      </w:r>
      <w:proofErr w:type="spellStart"/>
      <w:r w:rsidR="008561C6">
        <w:rPr>
          <w:rFonts w:ascii="Times New Roman" w:hAnsi="Times New Roman"/>
        </w:rPr>
        <w:t>pulldown</w:t>
      </w:r>
      <w:proofErr w:type="spellEnd"/>
      <w:r>
        <w:rPr>
          <w:rFonts w:ascii="Times New Roman" w:hAnsi="Times New Roman"/>
        </w:rPr>
        <w:t>, knee flexion</w:t>
      </w:r>
      <w:r w:rsidR="00852F72">
        <w:rPr>
          <w:rFonts w:ascii="Times New Roman" w:hAnsi="Times New Roman"/>
        </w:rPr>
        <w:t xml:space="preserve"> in that order</w:t>
      </w:r>
      <w:r w:rsidRPr="0065329A">
        <w:rPr>
          <w:rFonts w:ascii="Times New Roman" w:hAnsi="Times New Roman"/>
        </w:rPr>
        <w:t xml:space="preserve">. </w:t>
      </w:r>
    </w:p>
    <w:p w14:paraId="2E633D0F" w14:textId="0F48D9E8" w:rsidR="005C01A7" w:rsidRDefault="005C01A7" w:rsidP="005C01A7">
      <w:pPr>
        <w:pStyle w:val="Heading2"/>
      </w:pPr>
      <w:bookmarkStart w:id="42" w:name="_Toc384895242"/>
      <w:r>
        <w:lastRenderedPageBreak/>
        <w:t>Muscle Quality Index</w:t>
      </w:r>
      <w:bookmarkEnd w:id="42"/>
    </w:p>
    <w:p w14:paraId="25AEF656" w14:textId="72238408" w:rsidR="005C01A7" w:rsidRPr="005C01A7" w:rsidRDefault="000A35CC" w:rsidP="000A35CC">
      <w:pPr>
        <w:ind w:firstLine="720"/>
      </w:pPr>
      <w:r>
        <w:t>Muscle</w:t>
      </w:r>
      <w:r w:rsidR="00F90DB0">
        <w:t xml:space="preserve"> quality index was determined using several criteria.  Using MTH, knee flexion strength was divided by hamstrings MTH, knee extension strength was divided by quadriceps MTH, and total leg strength (leg press plus knee extension plus knee flexion) was divided by total leg MTH (hamstring MTH plus quadriceps MTH).  Also, total leg strength (leg press plus knee extension plus knee flexion) was divided by leg lean tissue</w:t>
      </w:r>
      <w:r>
        <w:t xml:space="preserve">. </w:t>
      </w:r>
    </w:p>
    <w:p w14:paraId="5143C66B" w14:textId="77777777" w:rsidR="00924675" w:rsidRDefault="00924675" w:rsidP="004716A2">
      <w:pPr>
        <w:pStyle w:val="Heading2"/>
      </w:pPr>
      <w:bookmarkStart w:id="43" w:name="_Toc384895243"/>
      <w:r>
        <w:t>Body Composition</w:t>
      </w:r>
      <w:bookmarkEnd w:id="43"/>
    </w:p>
    <w:p w14:paraId="301FD38F" w14:textId="3690CD5A" w:rsidR="00924675" w:rsidRPr="0065329A" w:rsidRDefault="00924675" w:rsidP="00924675">
      <w:pPr>
        <w:ind w:firstLine="720"/>
        <w:rPr>
          <w:rFonts w:ascii="Times New Roman" w:hAnsi="Times New Roman"/>
        </w:rPr>
      </w:pPr>
      <w:r w:rsidRPr="0065329A">
        <w:rPr>
          <w:rFonts w:ascii="Times New Roman" w:hAnsi="Times New Roman"/>
        </w:rPr>
        <w:t>Dual Energy X-ray Absorptiometry (DXA, GE Medical Systems, Lunar Prodigy, encore 2010 software version 13.31.016) assess</w:t>
      </w:r>
      <w:r w:rsidR="00852F72">
        <w:rPr>
          <w:rFonts w:ascii="Times New Roman" w:hAnsi="Times New Roman"/>
        </w:rPr>
        <w:t>ed</w:t>
      </w:r>
      <w:r w:rsidRPr="0065329A">
        <w:rPr>
          <w:rFonts w:ascii="Times New Roman" w:hAnsi="Times New Roman"/>
        </w:rPr>
        <w:t xml:space="preserve"> total bone free lean body mass using a total body scan in all participants during the second visit.  The DXA </w:t>
      </w:r>
      <w:r w:rsidR="00E600D8">
        <w:rPr>
          <w:rFonts w:ascii="Times New Roman" w:hAnsi="Times New Roman"/>
        </w:rPr>
        <w:t xml:space="preserve">machine </w:t>
      </w:r>
      <w:r w:rsidR="00852F72">
        <w:rPr>
          <w:rFonts w:ascii="Times New Roman" w:hAnsi="Times New Roman"/>
        </w:rPr>
        <w:t>was</w:t>
      </w:r>
      <w:r w:rsidRPr="0065329A">
        <w:rPr>
          <w:rFonts w:ascii="Times New Roman" w:hAnsi="Times New Roman"/>
        </w:rPr>
        <w:t xml:space="preserve"> calibrated on each testing day prior to scanning participants, and the scanning procedures </w:t>
      </w:r>
      <w:r w:rsidR="00852F72">
        <w:rPr>
          <w:rFonts w:ascii="Times New Roman" w:hAnsi="Times New Roman"/>
        </w:rPr>
        <w:t>were</w:t>
      </w:r>
      <w:r w:rsidRPr="0065329A">
        <w:rPr>
          <w:rFonts w:ascii="Times New Roman" w:hAnsi="Times New Roman"/>
        </w:rPr>
        <w:t xml:space="preserve"> standardized for all participants. </w:t>
      </w:r>
      <w:r w:rsidR="00040060">
        <w:rPr>
          <w:rFonts w:ascii="Times New Roman" w:hAnsi="Times New Roman"/>
        </w:rPr>
        <w:t xml:space="preserve"> </w:t>
      </w:r>
      <w:r w:rsidRPr="0065329A">
        <w:rPr>
          <w:rFonts w:ascii="Times New Roman" w:hAnsi="Times New Roman"/>
        </w:rPr>
        <w:t>Participants dress</w:t>
      </w:r>
      <w:r w:rsidR="00852F72">
        <w:rPr>
          <w:rFonts w:ascii="Times New Roman" w:hAnsi="Times New Roman"/>
        </w:rPr>
        <w:t>ed</w:t>
      </w:r>
      <w:r w:rsidRPr="0065329A">
        <w:rPr>
          <w:rFonts w:ascii="Times New Roman" w:hAnsi="Times New Roman"/>
        </w:rPr>
        <w:t xml:space="preserve"> in light clothing with no attenuating materials (e.g.</w:t>
      </w:r>
      <w:r w:rsidR="00E600D8">
        <w:rPr>
          <w:rFonts w:ascii="Times New Roman" w:hAnsi="Times New Roman"/>
        </w:rPr>
        <w:t>,</w:t>
      </w:r>
      <w:r w:rsidRPr="0065329A">
        <w:rPr>
          <w:rFonts w:ascii="Times New Roman" w:hAnsi="Times New Roman"/>
        </w:rPr>
        <w:t xml:space="preserve"> metal).  Participants </w:t>
      </w:r>
      <w:r w:rsidR="00852F72">
        <w:rPr>
          <w:rFonts w:ascii="Times New Roman" w:hAnsi="Times New Roman"/>
        </w:rPr>
        <w:t>were</w:t>
      </w:r>
      <w:r w:rsidRPr="0065329A">
        <w:rPr>
          <w:rFonts w:ascii="Times New Roman" w:hAnsi="Times New Roman"/>
        </w:rPr>
        <w:t xml:space="preserve"> placed in a supine position and arms </w:t>
      </w:r>
      <w:r w:rsidR="00852F72">
        <w:rPr>
          <w:rFonts w:ascii="Times New Roman" w:hAnsi="Times New Roman"/>
        </w:rPr>
        <w:t>were</w:t>
      </w:r>
      <w:r w:rsidRPr="0065329A">
        <w:rPr>
          <w:rFonts w:ascii="Times New Roman" w:hAnsi="Times New Roman"/>
        </w:rPr>
        <w:t xml:space="preserve"> placed close to the sides of the body within the 60 cm scanning area on the DXA table.  Velcro straps </w:t>
      </w:r>
      <w:r w:rsidR="00852F72">
        <w:rPr>
          <w:rFonts w:ascii="Times New Roman" w:hAnsi="Times New Roman"/>
        </w:rPr>
        <w:t>were</w:t>
      </w:r>
      <w:r w:rsidRPr="0065329A">
        <w:rPr>
          <w:rFonts w:ascii="Times New Roman" w:hAnsi="Times New Roman"/>
        </w:rPr>
        <w:t xml:space="preserve"> placed around the knees and ankles to hold the legs together during the scans. </w:t>
      </w:r>
      <w:r>
        <w:rPr>
          <w:rFonts w:ascii="Times New Roman" w:hAnsi="Times New Roman"/>
        </w:rPr>
        <w:t xml:space="preserve"> Hydration status </w:t>
      </w:r>
      <w:r w:rsidR="00852F72">
        <w:rPr>
          <w:rFonts w:ascii="Times New Roman" w:hAnsi="Times New Roman"/>
        </w:rPr>
        <w:t>was</w:t>
      </w:r>
      <w:r>
        <w:rPr>
          <w:rFonts w:ascii="Times New Roman" w:hAnsi="Times New Roman"/>
        </w:rPr>
        <w:t xml:space="preserve"> determined using a </w:t>
      </w:r>
      <w:proofErr w:type="spellStart"/>
      <w:r>
        <w:rPr>
          <w:rFonts w:ascii="Times New Roman" w:hAnsi="Times New Roman"/>
        </w:rPr>
        <w:t>refractometer</w:t>
      </w:r>
      <w:proofErr w:type="spellEnd"/>
      <w:r>
        <w:rPr>
          <w:rFonts w:ascii="Times New Roman" w:hAnsi="Times New Roman"/>
        </w:rPr>
        <w:t xml:space="preserve">. </w:t>
      </w:r>
      <w:r w:rsidR="00040060">
        <w:rPr>
          <w:rFonts w:ascii="Times New Roman" w:hAnsi="Times New Roman"/>
        </w:rPr>
        <w:t xml:space="preserve"> </w:t>
      </w:r>
      <w:r>
        <w:rPr>
          <w:rFonts w:ascii="Times New Roman" w:hAnsi="Times New Roman"/>
        </w:rPr>
        <w:t>Subject</w:t>
      </w:r>
      <w:r w:rsidR="00E600D8">
        <w:rPr>
          <w:rFonts w:ascii="Times New Roman" w:hAnsi="Times New Roman"/>
        </w:rPr>
        <w:t>s</w:t>
      </w:r>
      <w:r>
        <w:rPr>
          <w:rFonts w:ascii="Times New Roman" w:hAnsi="Times New Roman"/>
        </w:rPr>
        <w:t xml:space="preserve"> </w:t>
      </w:r>
      <w:r w:rsidR="008561C6">
        <w:rPr>
          <w:rFonts w:ascii="Times New Roman" w:hAnsi="Times New Roman"/>
        </w:rPr>
        <w:t>were</w:t>
      </w:r>
      <w:r>
        <w:rPr>
          <w:rFonts w:ascii="Times New Roman" w:hAnsi="Times New Roman"/>
        </w:rPr>
        <w:t xml:space="preserve"> considered hydrated if urine specific gravity </w:t>
      </w:r>
      <w:r w:rsidR="008561C6">
        <w:rPr>
          <w:rFonts w:ascii="Times New Roman" w:hAnsi="Times New Roman"/>
        </w:rPr>
        <w:t>was</w:t>
      </w:r>
      <w:r>
        <w:rPr>
          <w:rFonts w:ascii="Times New Roman" w:hAnsi="Times New Roman"/>
        </w:rPr>
        <w:t xml:space="preserve"> between 1.0</w:t>
      </w:r>
      <w:r w:rsidR="00722CE0">
        <w:rPr>
          <w:rFonts w:ascii="Times New Roman" w:hAnsi="Times New Roman"/>
        </w:rPr>
        <w:t xml:space="preserve">04 </w:t>
      </w:r>
      <w:r>
        <w:rPr>
          <w:rFonts w:ascii="Times New Roman" w:hAnsi="Times New Roman"/>
        </w:rPr>
        <w:t xml:space="preserve">to 1.029 </w:t>
      </w:r>
      <w:r w:rsidR="00852F72">
        <w:rPr>
          <w:rFonts w:ascii="Times New Roman" w:hAnsi="Times New Roman"/>
        </w:rPr>
        <w:fldChar w:fldCharType="begin"/>
      </w:r>
      <w:r w:rsidR="00852F72">
        <w:rPr>
          <w:rFonts w:ascii="Times New Roman" w:hAnsi="Times New Roman"/>
        </w:rPr>
        <w:instrText xml:space="preserve"> ADDIN EN.CITE &lt;EndNote&gt;&lt;Cite&gt;&lt;Author&gt;Armstrong&lt;/Author&gt;&lt;Year&gt;1998&lt;/Year&gt;&lt;RecNum&gt;2740&lt;/RecNum&gt;&lt;DisplayText&gt;(9)&lt;/DisplayText&gt;&lt;record&gt;&lt;rec-number&gt;2740&lt;/rec-number&gt;&lt;foreign-keys&gt;&lt;key app="EN" db-id="9taftpax9vfxfdea9dc5tway5xw0esd299ed"&gt;2740&lt;/key&gt;&lt;/foreign-keys&gt;&lt;ref-type name="Journal Article"&gt;17&lt;/ref-type&gt;&lt;contributors&gt;&lt;authors&gt;&lt;author&gt;Armstrong, L. E.&lt;/author&gt;&lt;author&gt;Soto, J. A.&lt;/author&gt;&lt;author&gt;Hacker, F. T., Jr.&lt;/author&gt;&lt;author&gt;Casa, D. J.&lt;/author&gt;&lt;author&gt;Kavouras, S. A.&lt;/author&gt;&lt;author&gt;Maresh, C. M.&lt;/author&gt;&lt;/authors&gt;&lt;/contributors&gt;&lt;auth-address&gt;Human Performance Laboratory and Department of Physiology &amp;amp; Neurobiology, University of Connecticut, Storrs, CT 06269-1110, USA.&lt;/auth-address&gt;&lt;titles&gt;&lt;title&gt;Urinary indices during dehydration, exercise, and rehydration&lt;/title&gt;&lt;secondary-title&gt;Int J Sport Nutr&lt;/secondary-title&gt;&lt;alt-title&gt;International journal of sport nutrition&lt;/alt-title&gt;&lt;/titles&gt;&lt;periodical&gt;&lt;full-title&gt;Int J Sport Nutr&lt;/full-title&gt;&lt;/periodical&gt;&lt;pages&gt;345-55&lt;/pages&gt;&lt;volume&gt;8&lt;/volume&gt;&lt;number&gt;4&lt;/number&gt;&lt;edition&gt;1998/12/08&lt;/edition&gt;&lt;keywords&gt;&lt;keyword&gt;Adult&lt;/keyword&gt;&lt;keyword&gt;*Body Fluids&lt;/keyword&gt;&lt;keyword&gt;Body Mass Index&lt;/keyword&gt;&lt;keyword&gt;Dehydration/blood/*urine&lt;/keyword&gt;&lt;keyword&gt;*Fluid Therapy&lt;/keyword&gt;&lt;keyword&gt;Humans&lt;/keyword&gt;&lt;keyword&gt;Male&lt;/keyword&gt;&lt;keyword&gt;Osmolar Concentration&lt;/keyword&gt;&lt;keyword&gt;Physical Exertion/*physiology&lt;/keyword&gt;&lt;keyword&gt;Sensitivity and Specificity&lt;/keyword&gt;&lt;keyword&gt;Sodium/blood&lt;/keyword&gt;&lt;keyword&gt;Specific Gravity&lt;/keyword&gt;&lt;keyword&gt;Sports Medicine&lt;/keyword&gt;&lt;keyword&gt;Water-Electrolyte Balance&lt;/keyword&gt;&lt;/keywords&gt;&lt;dates&gt;&lt;year&gt;1998&lt;/year&gt;&lt;pub-dates&gt;&lt;date&gt;Dec&lt;/date&gt;&lt;/pub-dates&gt;&lt;/dates&gt;&lt;isbn&gt;1050-1606 (Print)&amp;#xD;1050-1606 (Linking)&lt;/isbn&gt;&lt;accession-num&gt;9841955&lt;/accession-num&gt;&lt;work-type&gt;Clinical Trial&amp;#xD;Comparative Study&amp;#xD;Research Support, Non-U.S. Gov&amp;apos;t&lt;/work-type&gt;&lt;urls&gt;&lt;related-urls&gt;&lt;url&gt;http://www.ncbi.nlm.nih.gov/pubmed/9841955&lt;/url&gt;&lt;/related-urls&gt;&lt;/urls&gt;&lt;language&gt;eng&lt;/language&gt;&lt;/record&gt;&lt;/Cite&gt;&lt;/EndNote&gt;</w:instrText>
      </w:r>
      <w:r w:rsidR="00852F72">
        <w:rPr>
          <w:rFonts w:ascii="Times New Roman" w:hAnsi="Times New Roman"/>
        </w:rPr>
        <w:fldChar w:fldCharType="separate"/>
      </w:r>
      <w:r w:rsidR="00852F72">
        <w:rPr>
          <w:rFonts w:ascii="Times New Roman" w:hAnsi="Times New Roman"/>
          <w:noProof/>
        </w:rPr>
        <w:t>(</w:t>
      </w:r>
      <w:hyperlink w:anchor="_ENREF_9" w:tooltip="Armstrong, 1998 #2740" w:history="1">
        <w:r w:rsidR="0006559F">
          <w:rPr>
            <w:rFonts w:ascii="Times New Roman" w:hAnsi="Times New Roman"/>
            <w:noProof/>
          </w:rPr>
          <w:t>9</w:t>
        </w:r>
      </w:hyperlink>
      <w:r w:rsidR="00852F72">
        <w:rPr>
          <w:rFonts w:ascii="Times New Roman" w:hAnsi="Times New Roman"/>
          <w:noProof/>
        </w:rPr>
        <w:t>)</w:t>
      </w:r>
      <w:r w:rsidR="00852F72">
        <w:rPr>
          <w:rFonts w:ascii="Times New Roman" w:hAnsi="Times New Roman"/>
        </w:rPr>
        <w:fldChar w:fldCharType="end"/>
      </w:r>
      <w:r w:rsidRPr="00852F72">
        <w:rPr>
          <w:rFonts w:ascii="Times New Roman" w:hAnsi="Times New Roman"/>
        </w:rPr>
        <w:t>.</w:t>
      </w:r>
      <w:r w:rsidR="009D00C9">
        <w:rPr>
          <w:rFonts w:ascii="Times New Roman" w:hAnsi="Times New Roman"/>
        </w:rPr>
        <w:t xml:space="preserve">  The</w:t>
      </w:r>
      <w:r w:rsidR="00E600D8">
        <w:rPr>
          <w:rFonts w:ascii="Times New Roman" w:hAnsi="Times New Roman"/>
        </w:rPr>
        <w:t xml:space="preserve"> lab</w:t>
      </w:r>
      <w:r w:rsidR="009D00C9">
        <w:rPr>
          <w:rFonts w:ascii="Times New Roman" w:hAnsi="Times New Roman"/>
        </w:rPr>
        <w:t xml:space="preserve"> %CV </w:t>
      </w:r>
      <w:r w:rsidR="00006775">
        <w:rPr>
          <w:rFonts w:ascii="Times New Roman" w:hAnsi="Times New Roman"/>
        </w:rPr>
        <w:t xml:space="preserve">for total </w:t>
      </w:r>
      <w:r w:rsidR="00E600D8">
        <w:rPr>
          <w:rFonts w:ascii="Times New Roman" w:hAnsi="Times New Roman"/>
        </w:rPr>
        <w:t>bone free lean tissue body mass</w:t>
      </w:r>
      <w:r w:rsidR="009D00C9">
        <w:rPr>
          <w:rFonts w:ascii="Times New Roman" w:hAnsi="Times New Roman"/>
        </w:rPr>
        <w:t xml:space="preserve"> was 1.27%.  </w:t>
      </w:r>
    </w:p>
    <w:p w14:paraId="5003E2E0" w14:textId="77777777" w:rsidR="00924675" w:rsidRDefault="00924675" w:rsidP="004716A2">
      <w:pPr>
        <w:pStyle w:val="Heading2"/>
      </w:pPr>
      <w:bookmarkStart w:id="44" w:name="_Toc384895244"/>
      <w:r>
        <w:t>Statistical Analysis</w:t>
      </w:r>
      <w:bookmarkEnd w:id="44"/>
    </w:p>
    <w:p w14:paraId="4023819E" w14:textId="52615042" w:rsidR="00924675" w:rsidRPr="006C2FDC" w:rsidRDefault="006D2616" w:rsidP="008561C6">
      <w:pPr>
        <w:ind w:firstLine="720"/>
        <w:rPr>
          <w:rFonts w:cstheme="minorHAnsi"/>
        </w:rPr>
      </w:pPr>
      <w:r>
        <w:rPr>
          <w:rFonts w:ascii="Times New Roman" w:hAnsi="Times New Roman"/>
        </w:rPr>
        <w:t xml:space="preserve">Differences between age groups and conditions </w:t>
      </w:r>
      <w:r w:rsidR="00B76F78">
        <w:rPr>
          <w:rFonts w:ascii="Times New Roman" w:hAnsi="Times New Roman"/>
        </w:rPr>
        <w:t>were</w:t>
      </w:r>
      <w:r w:rsidR="00924675" w:rsidRPr="0065329A">
        <w:rPr>
          <w:rFonts w:ascii="Times New Roman" w:hAnsi="Times New Roman"/>
        </w:rPr>
        <w:t xml:space="preserve"> </w:t>
      </w:r>
      <w:r w:rsidR="00A915EA">
        <w:rPr>
          <w:rFonts w:ascii="Times New Roman" w:hAnsi="Times New Roman"/>
        </w:rPr>
        <w:t>measured</w:t>
      </w:r>
      <w:r>
        <w:rPr>
          <w:rFonts w:ascii="Times New Roman" w:hAnsi="Times New Roman"/>
        </w:rPr>
        <w:t xml:space="preserve"> using </w:t>
      </w:r>
      <w:proofErr w:type="gramStart"/>
      <w:r>
        <w:rPr>
          <w:rFonts w:ascii="Times New Roman" w:hAnsi="Times New Roman"/>
        </w:rPr>
        <w:t>a two-way repeated measures</w:t>
      </w:r>
      <w:proofErr w:type="gramEnd"/>
      <w:r w:rsidR="000B1DB1">
        <w:rPr>
          <w:rFonts w:ascii="Times New Roman" w:hAnsi="Times New Roman"/>
        </w:rPr>
        <w:t xml:space="preserve"> ANOVA</w:t>
      </w:r>
      <w:r>
        <w:rPr>
          <w:rFonts w:ascii="Times New Roman" w:hAnsi="Times New Roman"/>
        </w:rPr>
        <w:t xml:space="preserve"> [2 conditions (EX vs. CON) x 3 groups (YG vs. MG vs. OG)].  T</w:t>
      </w:r>
      <w:r w:rsidR="000B1DB1">
        <w:rPr>
          <w:rFonts w:ascii="Times New Roman" w:hAnsi="Times New Roman"/>
        </w:rPr>
        <w:t xml:space="preserve">he changes scores from pre to post </w:t>
      </w:r>
      <w:r>
        <w:rPr>
          <w:rFonts w:ascii="Times New Roman" w:hAnsi="Times New Roman"/>
        </w:rPr>
        <w:t xml:space="preserve">for each condition were used in the analysis.  </w:t>
      </w:r>
      <w:r w:rsidR="009A7F2B">
        <w:rPr>
          <w:rFonts w:ascii="Times New Roman" w:hAnsi="Times New Roman"/>
        </w:rPr>
        <w:lastRenderedPageBreak/>
        <w:t xml:space="preserve">If a significant interaction </w:t>
      </w:r>
      <w:r w:rsidR="00E600D8">
        <w:rPr>
          <w:rFonts w:ascii="Times New Roman" w:hAnsi="Times New Roman"/>
        </w:rPr>
        <w:t xml:space="preserve">term </w:t>
      </w:r>
      <w:r w:rsidR="009A7F2B">
        <w:rPr>
          <w:rFonts w:ascii="Times New Roman" w:hAnsi="Times New Roman"/>
        </w:rPr>
        <w:t>was found, simple effects analysis using one-way ANOVA and paired sample t-tests w</w:t>
      </w:r>
      <w:r w:rsidR="00E600D8">
        <w:rPr>
          <w:rFonts w:ascii="Times New Roman" w:hAnsi="Times New Roman"/>
        </w:rPr>
        <w:t>as</w:t>
      </w:r>
      <w:r w:rsidR="009A7F2B">
        <w:rPr>
          <w:rFonts w:ascii="Times New Roman" w:hAnsi="Times New Roman"/>
        </w:rPr>
        <w:t xml:space="preserve"> used.  If a significant condition main effect was found, paired sample t-tests were used on the marginal means.  If a significant group main effect was found, i</w:t>
      </w:r>
      <w:r w:rsidR="008561C6">
        <w:rPr>
          <w:rFonts w:ascii="Times New Roman" w:hAnsi="Times New Roman"/>
        </w:rPr>
        <w:t xml:space="preserve">ndependent t-tests using a </w:t>
      </w:r>
      <w:proofErr w:type="spellStart"/>
      <w:r w:rsidR="008561C6">
        <w:rPr>
          <w:rFonts w:ascii="Times New Roman" w:hAnsi="Times New Roman"/>
        </w:rPr>
        <w:t>B</w:t>
      </w:r>
      <w:r w:rsidR="009A7F2B">
        <w:rPr>
          <w:rFonts w:ascii="Times New Roman" w:hAnsi="Times New Roman"/>
        </w:rPr>
        <w:t>onferroni</w:t>
      </w:r>
      <w:proofErr w:type="spellEnd"/>
      <w:r w:rsidR="009A7F2B">
        <w:rPr>
          <w:rFonts w:ascii="Times New Roman" w:hAnsi="Times New Roman"/>
        </w:rPr>
        <w:t xml:space="preserve"> correction were performed on the marginal means.  A o</w:t>
      </w:r>
      <w:r w:rsidR="00924675" w:rsidRPr="0065329A">
        <w:rPr>
          <w:rFonts w:ascii="Times New Roman" w:hAnsi="Times New Roman"/>
        </w:rPr>
        <w:t>ne-way ANOVA determine</w:t>
      </w:r>
      <w:r w:rsidR="00B76F78">
        <w:rPr>
          <w:rFonts w:ascii="Times New Roman" w:hAnsi="Times New Roman"/>
        </w:rPr>
        <w:t>d</w:t>
      </w:r>
      <w:r w:rsidR="00924675" w:rsidRPr="0065329A">
        <w:rPr>
          <w:rFonts w:ascii="Times New Roman" w:hAnsi="Times New Roman"/>
        </w:rPr>
        <w:t xml:space="preserve"> differences between groups at baseline</w:t>
      </w:r>
      <w:r w:rsidR="00B76F78">
        <w:rPr>
          <w:rFonts w:ascii="Times New Roman" w:hAnsi="Times New Roman"/>
        </w:rPr>
        <w:t xml:space="preserve"> for all variables</w:t>
      </w:r>
      <w:r w:rsidR="00924675" w:rsidRPr="0065329A">
        <w:rPr>
          <w:rFonts w:ascii="Times New Roman" w:hAnsi="Times New Roman"/>
        </w:rPr>
        <w:t xml:space="preserve">. </w:t>
      </w:r>
      <w:r w:rsidR="00040060">
        <w:rPr>
          <w:rFonts w:ascii="Times New Roman" w:hAnsi="Times New Roman"/>
        </w:rPr>
        <w:t xml:space="preserve"> </w:t>
      </w:r>
      <w:r w:rsidR="009A7F2B">
        <w:rPr>
          <w:rFonts w:ascii="Times New Roman" w:hAnsi="Times New Roman"/>
        </w:rPr>
        <w:t>The averag</w:t>
      </w:r>
      <w:r w:rsidR="00E600D8">
        <w:rPr>
          <w:rFonts w:ascii="Times New Roman" w:hAnsi="Times New Roman"/>
        </w:rPr>
        <w:t>e values for muscle thickness (v</w:t>
      </w:r>
      <w:r w:rsidR="009A7F2B">
        <w:rPr>
          <w:rFonts w:ascii="Times New Roman" w:hAnsi="Times New Roman"/>
        </w:rPr>
        <w:t xml:space="preserve">isit 2 and 3) and resting cardiovascular measures (visit 3 and 4) were used to analyze </w:t>
      </w:r>
      <w:r w:rsidR="008561C6">
        <w:rPr>
          <w:rFonts w:ascii="Times New Roman" w:hAnsi="Times New Roman"/>
        </w:rPr>
        <w:t xml:space="preserve">baseline </w:t>
      </w:r>
      <w:r w:rsidR="009A7F2B">
        <w:rPr>
          <w:rFonts w:ascii="Times New Roman" w:hAnsi="Times New Roman"/>
        </w:rPr>
        <w:t xml:space="preserve">group differences.  </w:t>
      </w:r>
      <w:r w:rsidR="00501DB0">
        <w:rPr>
          <w:rFonts w:ascii="Times New Roman" w:hAnsi="Times New Roman"/>
        </w:rPr>
        <w:t>If the F-ratio was significant</w:t>
      </w:r>
      <w:r w:rsidR="00E600D8">
        <w:rPr>
          <w:rFonts w:ascii="Times New Roman" w:hAnsi="Times New Roman"/>
        </w:rPr>
        <w:t>,</w:t>
      </w:r>
      <w:r w:rsidR="00501DB0">
        <w:rPr>
          <w:rFonts w:ascii="Times New Roman" w:hAnsi="Times New Roman"/>
        </w:rPr>
        <w:t xml:space="preserve"> follow-up testing was </w:t>
      </w:r>
      <w:r w:rsidR="009A7F2B">
        <w:rPr>
          <w:rFonts w:ascii="Times New Roman" w:hAnsi="Times New Roman"/>
        </w:rPr>
        <w:t>performed</w:t>
      </w:r>
      <w:r w:rsidR="00501DB0">
        <w:rPr>
          <w:rFonts w:ascii="Times New Roman" w:hAnsi="Times New Roman"/>
        </w:rPr>
        <w:t xml:space="preserve"> using </w:t>
      </w:r>
      <w:proofErr w:type="spellStart"/>
      <w:r w:rsidR="00501DB0">
        <w:rPr>
          <w:rFonts w:ascii="Times New Roman" w:hAnsi="Times New Roman"/>
        </w:rPr>
        <w:t>Tukey’s</w:t>
      </w:r>
      <w:proofErr w:type="spellEnd"/>
      <w:r w:rsidR="00501DB0">
        <w:rPr>
          <w:rFonts w:ascii="Times New Roman" w:hAnsi="Times New Roman"/>
        </w:rPr>
        <w:t xml:space="preserve"> post hoc test if </w:t>
      </w:r>
      <w:proofErr w:type="spellStart"/>
      <w:r w:rsidR="00501DB0">
        <w:rPr>
          <w:rFonts w:ascii="Times New Roman" w:hAnsi="Times New Roman"/>
        </w:rPr>
        <w:t>Levene’s</w:t>
      </w:r>
      <w:proofErr w:type="spellEnd"/>
      <w:r w:rsidR="00501DB0">
        <w:rPr>
          <w:rFonts w:ascii="Times New Roman" w:hAnsi="Times New Roman"/>
        </w:rPr>
        <w:t xml:space="preserve"> test of homogeneity of variance was not significant.  </w:t>
      </w:r>
      <w:r w:rsidR="009A7F2B">
        <w:rPr>
          <w:rFonts w:ascii="Times New Roman" w:hAnsi="Times New Roman"/>
        </w:rPr>
        <w:t xml:space="preserve">A </w:t>
      </w:r>
      <w:proofErr w:type="spellStart"/>
      <w:r w:rsidR="00501DB0">
        <w:rPr>
          <w:rFonts w:ascii="Times New Roman" w:hAnsi="Times New Roman"/>
        </w:rPr>
        <w:t>Dun</w:t>
      </w:r>
      <w:r w:rsidR="009D00C9">
        <w:rPr>
          <w:rFonts w:ascii="Times New Roman" w:hAnsi="Times New Roman"/>
        </w:rPr>
        <w:t>nett</w:t>
      </w:r>
      <w:proofErr w:type="spellEnd"/>
      <w:r w:rsidR="009D00C9">
        <w:rPr>
          <w:rFonts w:ascii="Times New Roman" w:hAnsi="Times New Roman"/>
        </w:rPr>
        <w:t xml:space="preserve"> C test was used for follow-</w:t>
      </w:r>
      <w:r w:rsidR="00501DB0">
        <w:rPr>
          <w:rFonts w:ascii="Times New Roman" w:hAnsi="Times New Roman"/>
        </w:rPr>
        <w:t xml:space="preserve">up testing if </w:t>
      </w:r>
      <w:proofErr w:type="spellStart"/>
      <w:r w:rsidR="009A7F2B">
        <w:rPr>
          <w:rFonts w:ascii="Times New Roman" w:hAnsi="Times New Roman"/>
        </w:rPr>
        <w:t>Levene’s</w:t>
      </w:r>
      <w:proofErr w:type="spellEnd"/>
      <w:r w:rsidR="009A7F2B">
        <w:rPr>
          <w:rFonts w:ascii="Times New Roman" w:hAnsi="Times New Roman"/>
        </w:rPr>
        <w:t xml:space="preserve"> test of </w:t>
      </w:r>
      <w:r w:rsidR="00501DB0">
        <w:rPr>
          <w:rFonts w:ascii="Times New Roman" w:hAnsi="Times New Roman"/>
        </w:rPr>
        <w:t xml:space="preserve">homogeneity of variance was violated.  </w:t>
      </w:r>
      <w:r w:rsidR="00924675">
        <w:rPr>
          <w:rFonts w:ascii="Times New Roman" w:hAnsi="Times New Roman"/>
        </w:rPr>
        <w:t>Pearson r-correlations</w:t>
      </w:r>
      <w:r w:rsidR="009A7F2B">
        <w:rPr>
          <w:rFonts w:ascii="Times New Roman" w:hAnsi="Times New Roman"/>
        </w:rPr>
        <w:t xml:space="preserve"> and partial correlations</w:t>
      </w:r>
      <w:r w:rsidR="00924675">
        <w:rPr>
          <w:rFonts w:ascii="Times New Roman" w:hAnsi="Times New Roman"/>
        </w:rPr>
        <w:t xml:space="preserve"> </w:t>
      </w:r>
      <w:r w:rsidR="00E600D8">
        <w:rPr>
          <w:rFonts w:ascii="Times New Roman" w:hAnsi="Times New Roman"/>
        </w:rPr>
        <w:t>were used to determine</w:t>
      </w:r>
      <w:r w:rsidR="009A7F2B">
        <w:rPr>
          <w:rFonts w:ascii="Times New Roman" w:hAnsi="Times New Roman"/>
        </w:rPr>
        <w:t xml:space="preserve"> if there was any association between changes in art</w:t>
      </w:r>
      <w:r w:rsidR="00017212">
        <w:rPr>
          <w:rFonts w:ascii="Times New Roman" w:hAnsi="Times New Roman"/>
        </w:rPr>
        <w:t>erial stiffness and muscle mass and</w:t>
      </w:r>
      <w:r w:rsidR="009A7F2B">
        <w:rPr>
          <w:rFonts w:ascii="Times New Roman" w:hAnsi="Times New Roman"/>
        </w:rPr>
        <w:t xml:space="preserve"> changes in arterial stiffness and exercise volume while contro</w:t>
      </w:r>
      <w:r w:rsidR="00017212">
        <w:rPr>
          <w:rFonts w:ascii="Times New Roman" w:hAnsi="Times New Roman"/>
        </w:rPr>
        <w:t>lling for age.</w:t>
      </w:r>
      <w:r w:rsidR="00924675">
        <w:rPr>
          <w:rFonts w:ascii="Times New Roman" w:hAnsi="Times New Roman"/>
        </w:rPr>
        <w:t xml:space="preserve"> Reliability of muscle thickness and cardiovascular parameters was </w:t>
      </w:r>
      <w:r w:rsidR="00E600D8">
        <w:rPr>
          <w:rFonts w:ascii="Times New Roman" w:hAnsi="Times New Roman"/>
        </w:rPr>
        <w:t xml:space="preserve">determined </w:t>
      </w:r>
      <w:r w:rsidR="00924675">
        <w:rPr>
          <w:rFonts w:ascii="Times New Roman" w:hAnsi="Times New Roman"/>
        </w:rPr>
        <w:t xml:space="preserve">by calculating </w:t>
      </w:r>
      <w:proofErr w:type="spellStart"/>
      <w:r w:rsidR="009D00C9">
        <w:rPr>
          <w:rFonts w:ascii="Times New Roman" w:hAnsi="Times New Roman"/>
        </w:rPr>
        <w:t>intraclass</w:t>
      </w:r>
      <w:proofErr w:type="spellEnd"/>
      <w:r w:rsidR="009D00C9">
        <w:rPr>
          <w:rFonts w:ascii="Times New Roman" w:hAnsi="Times New Roman"/>
        </w:rPr>
        <w:t xml:space="preserve"> correlation coefficient (</w:t>
      </w:r>
      <w:r w:rsidR="00924675">
        <w:rPr>
          <w:rFonts w:ascii="Times New Roman" w:hAnsi="Times New Roman"/>
        </w:rPr>
        <w:t>ICC</w:t>
      </w:r>
      <w:r w:rsidR="00924675" w:rsidRPr="009D00C9">
        <w:rPr>
          <w:rFonts w:ascii="Times New Roman" w:hAnsi="Times New Roman"/>
          <w:vertAlign w:val="subscript"/>
        </w:rPr>
        <w:t>3,1</w:t>
      </w:r>
      <w:r w:rsidR="009D00C9">
        <w:rPr>
          <w:rFonts w:ascii="Times New Roman" w:hAnsi="Times New Roman"/>
        </w:rPr>
        <w:t>),</w:t>
      </w:r>
      <w:r w:rsidR="00924675">
        <w:rPr>
          <w:rFonts w:ascii="Times New Roman" w:hAnsi="Times New Roman"/>
        </w:rPr>
        <w:t xml:space="preserve"> </w:t>
      </w:r>
      <w:r w:rsidR="009D00C9">
        <w:rPr>
          <w:rFonts w:ascii="Times New Roman" w:hAnsi="Times New Roman"/>
        </w:rPr>
        <w:t>standard error of the mean (SEM)</w:t>
      </w:r>
      <w:r w:rsidR="002526E9">
        <w:rPr>
          <w:rFonts w:ascii="Times New Roman" w:hAnsi="Times New Roman"/>
        </w:rPr>
        <w:t xml:space="preserve"> and minimal difference (MD)</w:t>
      </w:r>
      <w:r w:rsidR="00924675">
        <w:rPr>
          <w:rFonts w:ascii="Times New Roman" w:hAnsi="Times New Roman"/>
        </w:rPr>
        <w:t xml:space="preserve"> </w:t>
      </w:r>
      <w:r w:rsidR="00017212">
        <w:rPr>
          <w:rFonts w:ascii="Times New Roman" w:hAnsi="Times New Roman"/>
        </w:rPr>
        <w:fldChar w:fldCharType="begin"/>
      </w:r>
      <w:r w:rsidR="004233E5">
        <w:rPr>
          <w:rFonts w:ascii="Times New Roman" w:hAnsi="Times New Roman"/>
        </w:rPr>
        <w:instrText xml:space="preserve"> ADDIN EN.CITE &lt;EndNote&gt;&lt;Cite&gt;&lt;Author&gt;Weir&lt;/Author&gt;&lt;Year&gt;2005&lt;/Year&gt;&lt;RecNum&gt;2745&lt;/RecNum&gt;&lt;DisplayText&gt;(90)&lt;/DisplayText&gt;&lt;record&gt;&lt;rec-number&gt;2745&lt;/rec-number&gt;&lt;foreign-keys&gt;&lt;key app="EN" db-id="9taftpax9vfxfdea9dc5tway5xw0esd299ed"&gt;2745&lt;/key&gt;&lt;/foreign-keys&gt;&lt;ref-type name="Journal Article"&gt;17&lt;/ref-type&gt;&lt;contributors&gt;&lt;authors&gt;&lt;author&gt;Weir, J. P.&lt;/author&gt;&lt;/authors&gt;&lt;/contributors&gt;&lt;auth-address&gt;Applied Physiology Laboratory, Division of Physical Therapy, Des Moines University-Osteopathic Medical Center, Des Moines, Iowa 50312, USA. joseph.weir@dmn.edu&lt;/auth-address&gt;&lt;titles&gt;&lt;title&gt;Quantifying test-retest reliability using the intraclass correlation coefficient and the SEM&lt;/title&gt;&lt;secondary-title&gt;J Strength Cond Res&lt;/secondary-title&gt;&lt;alt-title&gt;Journal of strength and conditioning research / National Strength &amp;amp; Conditioning Association&lt;/alt-title&gt;&lt;/titles&gt;&lt;periodical&gt;&lt;full-title&gt;J Strength Cond Res&lt;/full-title&gt;&lt;/periodical&gt;&lt;pages&gt;231-40&lt;/pages&gt;&lt;volume&gt;19&lt;/volume&gt;&lt;number&gt;1&lt;/number&gt;&lt;edition&gt;2005/02/12&lt;/edition&gt;&lt;keywords&gt;&lt;keyword&gt;Humans&lt;/keyword&gt;&lt;keyword&gt;Reproducibility of Results&lt;/keyword&gt;&lt;keyword&gt;Statistics as Topic/*methods&lt;/keyword&gt;&lt;/keywords&gt;&lt;dates&gt;&lt;year&gt;2005&lt;/year&gt;&lt;pub-dates&gt;&lt;date&gt;Feb&lt;/date&gt;&lt;/pub-dates&gt;&lt;/dates&gt;&lt;isbn&gt;1064-8011 (Print)&amp;#xD;1064-8011 (Linking)&lt;/isbn&gt;&lt;accession-num&gt;15705040&lt;/accession-num&gt;&lt;work-type&gt;Review&lt;/work-type&gt;&lt;urls&gt;&lt;related-urls&gt;&lt;url&gt;http://www.ncbi.nlm.nih.gov/pubmed/15705040&lt;/url&gt;&lt;/related-urls&gt;&lt;/urls&gt;&lt;electronic-resource-num&gt;10.1519/15184.1&lt;/electronic-resource-num&gt;&lt;language&gt;eng&lt;/language&gt;&lt;/record&gt;&lt;/Cite&gt;&lt;/EndNote&gt;</w:instrText>
      </w:r>
      <w:r w:rsidR="00017212">
        <w:rPr>
          <w:rFonts w:ascii="Times New Roman" w:hAnsi="Times New Roman"/>
        </w:rPr>
        <w:fldChar w:fldCharType="separate"/>
      </w:r>
      <w:r w:rsidR="004233E5">
        <w:rPr>
          <w:rFonts w:ascii="Times New Roman" w:hAnsi="Times New Roman"/>
          <w:noProof/>
        </w:rPr>
        <w:t>(</w:t>
      </w:r>
      <w:hyperlink w:anchor="_ENREF_90" w:tooltip="Weir, 2005 #2745" w:history="1">
        <w:r w:rsidR="0006559F">
          <w:rPr>
            <w:rFonts w:ascii="Times New Roman" w:hAnsi="Times New Roman"/>
            <w:noProof/>
          </w:rPr>
          <w:t>90</w:t>
        </w:r>
      </w:hyperlink>
      <w:r w:rsidR="004233E5">
        <w:rPr>
          <w:rFonts w:ascii="Times New Roman" w:hAnsi="Times New Roman"/>
          <w:noProof/>
        </w:rPr>
        <w:t>)</w:t>
      </w:r>
      <w:r w:rsidR="00017212">
        <w:rPr>
          <w:rFonts w:ascii="Times New Roman" w:hAnsi="Times New Roman"/>
        </w:rPr>
        <w:fldChar w:fldCharType="end"/>
      </w:r>
      <w:r w:rsidR="00924675">
        <w:rPr>
          <w:rFonts w:ascii="Times New Roman" w:hAnsi="Times New Roman"/>
        </w:rPr>
        <w:t xml:space="preserve">.  Statistical significance </w:t>
      </w:r>
      <w:r w:rsidR="008561C6">
        <w:rPr>
          <w:rFonts w:ascii="Times New Roman" w:hAnsi="Times New Roman"/>
        </w:rPr>
        <w:t>was</w:t>
      </w:r>
      <w:r w:rsidR="00924675">
        <w:rPr>
          <w:rFonts w:ascii="Times New Roman" w:hAnsi="Times New Roman"/>
        </w:rPr>
        <w:t xml:space="preserve"> set at </w:t>
      </w:r>
      <w:r w:rsidR="00924675" w:rsidRPr="002526E9">
        <w:rPr>
          <w:rFonts w:ascii="Times New Roman" w:hAnsi="Times New Roman"/>
          <w:i/>
        </w:rPr>
        <w:t>p</w:t>
      </w:r>
      <w:r w:rsidR="00924675">
        <w:rPr>
          <w:rFonts w:ascii="Times New Roman" w:hAnsi="Times New Roman"/>
        </w:rPr>
        <w:t xml:space="preserve">≤0.05. </w:t>
      </w:r>
      <w:r w:rsidR="006C2FDC">
        <w:rPr>
          <w:rFonts w:ascii="Times New Roman" w:hAnsi="Times New Roman"/>
        </w:rPr>
        <w:t xml:space="preserve">All data </w:t>
      </w:r>
      <w:r w:rsidR="00E600D8">
        <w:rPr>
          <w:rFonts w:ascii="Times New Roman" w:hAnsi="Times New Roman"/>
        </w:rPr>
        <w:t>are</w:t>
      </w:r>
      <w:r w:rsidR="006C2FDC">
        <w:rPr>
          <w:rFonts w:ascii="Times New Roman" w:hAnsi="Times New Roman"/>
        </w:rPr>
        <w:t xml:space="preserve"> represented as </w:t>
      </w:r>
      <w:r w:rsidR="009D00C9">
        <w:rPr>
          <w:rFonts w:cstheme="minorHAnsi"/>
        </w:rPr>
        <w:t xml:space="preserve">mean </w:t>
      </w:r>
      <w:r w:rsidR="00017212">
        <w:rPr>
          <w:rFonts w:cstheme="minorHAnsi"/>
        </w:rPr>
        <w:t xml:space="preserve">± </w:t>
      </w:r>
      <w:r w:rsidR="006C2FDC" w:rsidRPr="006C2FDC">
        <w:rPr>
          <w:rFonts w:cstheme="minorHAnsi"/>
        </w:rPr>
        <w:t xml:space="preserve">standard </w:t>
      </w:r>
      <w:r w:rsidR="00017212" w:rsidRPr="006C2FDC">
        <w:rPr>
          <w:rFonts w:cstheme="minorHAnsi"/>
        </w:rPr>
        <w:t>deviation</w:t>
      </w:r>
      <w:r w:rsidR="006C2FDC" w:rsidRPr="006C2FDC">
        <w:rPr>
          <w:rFonts w:cstheme="minorHAnsi"/>
        </w:rPr>
        <w:t xml:space="preserve">. </w:t>
      </w:r>
    </w:p>
    <w:p w14:paraId="2D3066DD" w14:textId="77777777" w:rsidR="00911031" w:rsidRPr="00911031" w:rsidRDefault="00911031" w:rsidP="00911031"/>
    <w:p w14:paraId="34E6E54E" w14:textId="77777777" w:rsidR="00E74083" w:rsidRDefault="00E74083">
      <w:pPr>
        <w:spacing w:line="240" w:lineRule="auto"/>
        <w:rPr>
          <w:rFonts w:asciiTheme="majorHAnsi" w:hAnsiTheme="majorHAnsi"/>
          <w:b/>
          <w:bCs/>
          <w:sz w:val="28"/>
          <w:szCs w:val="32"/>
        </w:rPr>
      </w:pPr>
      <w:r>
        <w:br w:type="page"/>
      </w:r>
    </w:p>
    <w:p w14:paraId="18F7C3F2" w14:textId="77777777" w:rsidR="00E74083" w:rsidRDefault="00E74083" w:rsidP="00E74083">
      <w:pPr>
        <w:pStyle w:val="Heading1"/>
      </w:pPr>
      <w:bookmarkStart w:id="45" w:name="_Toc384895245"/>
      <w:r w:rsidRPr="000F56FF">
        <w:lastRenderedPageBreak/>
        <w:t xml:space="preserve">Chapter </w:t>
      </w:r>
      <w:r w:rsidR="00612CEA">
        <w:t>IV</w:t>
      </w:r>
      <w:r w:rsidRPr="000F56FF">
        <w:t xml:space="preserve">: </w:t>
      </w:r>
      <w:r>
        <w:t>Results and Discussion</w:t>
      </w:r>
      <w:bookmarkEnd w:id="45"/>
    </w:p>
    <w:p w14:paraId="3CABB704" w14:textId="71D57B79" w:rsidR="001B6A75" w:rsidRDefault="001B6A75" w:rsidP="004716A2">
      <w:pPr>
        <w:pStyle w:val="Heading2"/>
      </w:pPr>
      <w:bookmarkStart w:id="46" w:name="_Toc384895246"/>
      <w:r>
        <w:t>Results</w:t>
      </w:r>
      <w:bookmarkEnd w:id="46"/>
    </w:p>
    <w:p w14:paraId="4348216A" w14:textId="77777777" w:rsidR="000412AB" w:rsidRDefault="000412AB" w:rsidP="00612CEA">
      <w:pPr>
        <w:pStyle w:val="Heading3"/>
      </w:pPr>
      <w:bookmarkStart w:id="47" w:name="_Toc384895247"/>
      <w:r>
        <w:t>Participant Characteristics</w:t>
      </w:r>
      <w:bookmarkEnd w:id="47"/>
    </w:p>
    <w:p w14:paraId="4136B35A" w14:textId="49E5FA32" w:rsidR="00A64150" w:rsidRDefault="00A212FD" w:rsidP="00A64150">
      <w:pPr>
        <w:ind w:firstLine="720"/>
      </w:pPr>
      <w:r>
        <w:t>A</w:t>
      </w:r>
      <w:r w:rsidR="00973756">
        <w:t xml:space="preserve"> total of</w:t>
      </w:r>
      <w:r>
        <w:t xml:space="preserve"> 43</w:t>
      </w:r>
      <w:r w:rsidR="00973756">
        <w:t xml:space="preserve"> </w:t>
      </w:r>
      <w:r w:rsidR="00C71DB3">
        <w:t>participants</w:t>
      </w:r>
      <w:r w:rsidR="00973756">
        <w:t xml:space="preserve"> </w:t>
      </w:r>
      <w:r>
        <w:t xml:space="preserve">were </w:t>
      </w:r>
      <w:r w:rsidR="00973756">
        <w:t>enrolled at the beginning of the study; however, four of those participants did not meet final inclusion criteria due to a BMI</w:t>
      </w:r>
      <w:r w:rsidR="00A64150">
        <w:t xml:space="preserve"> </w:t>
      </w:r>
      <w:r w:rsidR="00BC1F21">
        <w:rPr>
          <w:rFonts w:cstheme="minorHAnsi"/>
        </w:rPr>
        <w:t>≥</w:t>
      </w:r>
      <w:r w:rsidR="00A64150">
        <w:rPr>
          <w:rFonts w:cstheme="minorHAnsi"/>
        </w:rPr>
        <w:t xml:space="preserve"> </w:t>
      </w:r>
      <w:r w:rsidR="00973756">
        <w:t xml:space="preserve">30 </w:t>
      </w:r>
      <w:r w:rsidR="00A64150">
        <w:t>kg/m</w:t>
      </w:r>
      <w:r w:rsidR="00A64150" w:rsidRPr="00A64150">
        <w:rPr>
          <w:vertAlign w:val="superscript"/>
        </w:rPr>
        <w:t>2</w:t>
      </w:r>
      <w:r w:rsidR="00A64150">
        <w:t xml:space="preserve"> </w:t>
      </w:r>
      <w:r w:rsidR="00973756">
        <w:t xml:space="preserve">or SBP </w:t>
      </w:r>
      <w:r w:rsidR="00BC1F21">
        <w:rPr>
          <w:rFonts w:cstheme="minorHAnsi"/>
        </w:rPr>
        <w:t>≥</w:t>
      </w:r>
      <w:r w:rsidR="00A64150">
        <w:rPr>
          <w:rFonts w:cstheme="minorHAnsi"/>
        </w:rPr>
        <w:t xml:space="preserve"> </w:t>
      </w:r>
      <w:r w:rsidR="00A64150">
        <w:t>140 mmHg</w:t>
      </w:r>
      <w:r w:rsidR="00973756">
        <w:t xml:space="preserve">.  One </w:t>
      </w:r>
      <w:r w:rsidR="00C71DB3">
        <w:t>participant</w:t>
      </w:r>
      <w:r w:rsidR="00973756">
        <w:t xml:space="preserve"> never received medical clearance from </w:t>
      </w:r>
      <w:r w:rsidR="00C775B0">
        <w:t>his</w:t>
      </w:r>
      <w:r w:rsidR="00973756">
        <w:t xml:space="preserve"> doctor and another </w:t>
      </w:r>
      <w:r w:rsidR="00C71DB3">
        <w:t>one</w:t>
      </w:r>
      <w:r w:rsidR="00973756">
        <w:t xml:space="preserve"> could not finish the exercise session due to some nausea </w:t>
      </w:r>
      <w:r w:rsidR="00C71DB3">
        <w:t>and light headedness</w:t>
      </w:r>
      <w:r w:rsidR="00582789">
        <w:t xml:space="preserve"> so they were excluded from the study</w:t>
      </w:r>
      <w:r w:rsidR="00C71DB3">
        <w:t>.</w:t>
      </w:r>
      <w:r w:rsidR="00973756">
        <w:t xml:space="preserve">  Participants were divide</w:t>
      </w:r>
      <w:r w:rsidR="00582789">
        <w:t xml:space="preserve">d into a young-aged group (YG, n=12, 26.5 </w:t>
      </w:r>
      <w:r w:rsidR="00582789" w:rsidRPr="00582789">
        <w:t>±</w:t>
      </w:r>
      <w:r w:rsidR="00582789">
        <w:t xml:space="preserve"> 3.3 </w:t>
      </w:r>
      <w:proofErr w:type="spellStart"/>
      <w:r w:rsidR="00582789">
        <w:t>yrs</w:t>
      </w:r>
      <w:proofErr w:type="spellEnd"/>
      <w:r w:rsidR="00582789">
        <w:t xml:space="preserve">), middle-aged group (MG, n=14, 49.4 </w:t>
      </w:r>
      <w:r w:rsidR="00582789" w:rsidRPr="00582789">
        <w:t xml:space="preserve">± 5.2 </w:t>
      </w:r>
      <w:proofErr w:type="spellStart"/>
      <w:r w:rsidR="00582789" w:rsidRPr="00582789">
        <w:t>yrs</w:t>
      </w:r>
      <w:proofErr w:type="spellEnd"/>
      <w:r w:rsidR="00582789" w:rsidRPr="00582789">
        <w:t>) and old</w:t>
      </w:r>
      <w:r w:rsidR="00582789">
        <w:t>er-aged</w:t>
      </w:r>
      <w:r w:rsidR="00582789" w:rsidRPr="00582789">
        <w:t xml:space="preserve"> group (OG, n=10, 67.4 ± 6.3 </w:t>
      </w:r>
      <w:proofErr w:type="spellStart"/>
      <w:r w:rsidR="00582789" w:rsidRPr="00582789">
        <w:t>yrs</w:t>
      </w:r>
      <w:proofErr w:type="spellEnd"/>
      <w:r w:rsidR="00582789" w:rsidRPr="00582789">
        <w:t xml:space="preserve">). </w:t>
      </w:r>
      <w:r w:rsidR="00040060">
        <w:t xml:space="preserve"> </w:t>
      </w:r>
      <w:r w:rsidR="00582789">
        <w:t>No significant differences were found between age groups for height (</w:t>
      </w:r>
      <w:r w:rsidR="00582789" w:rsidRPr="002526E9">
        <w:rPr>
          <w:i/>
        </w:rPr>
        <w:t>p</w:t>
      </w:r>
      <w:r>
        <w:t>=0.63</w:t>
      </w:r>
      <w:r w:rsidR="00582789">
        <w:t>), body mass (</w:t>
      </w:r>
      <w:r w:rsidR="00582789" w:rsidRPr="002526E9">
        <w:rPr>
          <w:i/>
        </w:rPr>
        <w:t>p</w:t>
      </w:r>
      <w:r>
        <w:t>=0.15</w:t>
      </w:r>
      <w:r w:rsidR="00582789">
        <w:t xml:space="preserve">) or body mass index (BMI, </w:t>
      </w:r>
      <w:r w:rsidR="00582789" w:rsidRPr="002526E9">
        <w:rPr>
          <w:i/>
        </w:rPr>
        <w:t>p</w:t>
      </w:r>
      <w:r w:rsidR="00582789">
        <w:t>=0.</w:t>
      </w:r>
      <w:r>
        <w:t>39</w:t>
      </w:r>
      <w:r w:rsidR="002526E9">
        <w:t>) (</w:t>
      </w:r>
      <w:r w:rsidR="00582789">
        <w:t xml:space="preserve">Table 1).  </w:t>
      </w:r>
    </w:p>
    <w:p w14:paraId="6A8B6759" w14:textId="06CA9F76" w:rsidR="00612CEA" w:rsidRDefault="00A212FD" w:rsidP="00A64150">
      <w:pPr>
        <w:ind w:firstLine="720"/>
      </w:pPr>
      <w:r>
        <w:t>Participants self-reported that t</w:t>
      </w:r>
      <w:r w:rsidR="00582789">
        <w:t xml:space="preserve">he average </w:t>
      </w:r>
      <w:r>
        <w:t>number of</w:t>
      </w:r>
      <w:r w:rsidR="00582789">
        <w:t xml:space="preserve"> </w:t>
      </w:r>
      <w:r w:rsidR="00BC1F21">
        <w:t>days</w:t>
      </w:r>
      <w:r w:rsidR="00582789">
        <w:t xml:space="preserve"> that</w:t>
      </w:r>
      <w:r>
        <w:t xml:space="preserve"> they</w:t>
      </w:r>
      <w:r w:rsidR="00582789">
        <w:t xml:space="preserve"> performed aerobic training was 3 days </w:t>
      </w:r>
      <w:r>
        <w:t>per</w:t>
      </w:r>
      <w:r w:rsidR="00582789">
        <w:t xml:space="preserve"> week </w:t>
      </w:r>
      <w:r w:rsidR="00BC1F21">
        <w:t xml:space="preserve">(n=18; </w:t>
      </w:r>
      <w:r>
        <w:t xml:space="preserve">the other </w:t>
      </w:r>
      <w:r w:rsidR="00BC1F21">
        <w:t xml:space="preserve">18 </w:t>
      </w:r>
      <w:r>
        <w:t xml:space="preserve">participants </w:t>
      </w:r>
      <w:r w:rsidR="00BC1F21">
        <w:t xml:space="preserve">did not report any significant aerobic training but considered themselves recreationally active) </w:t>
      </w:r>
      <w:r w:rsidR="00582789">
        <w:t xml:space="preserve">and </w:t>
      </w:r>
      <w:r>
        <w:t xml:space="preserve">that they performed </w:t>
      </w:r>
      <w:r w:rsidR="00BC1F21">
        <w:t xml:space="preserve">structured resistance training </w:t>
      </w:r>
      <w:r w:rsidR="00582789">
        <w:t>2 da</w:t>
      </w:r>
      <w:r w:rsidR="00BC1F21">
        <w:t xml:space="preserve">ys </w:t>
      </w:r>
      <w:r>
        <w:t>per</w:t>
      </w:r>
      <w:r w:rsidR="00BC1F21">
        <w:t xml:space="preserve"> week (n=17; </w:t>
      </w:r>
      <w:r>
        <w:t xml:space="preserve">the other </w:t>
      </w:r>
      <w:r w:rsidR="00BC1F21">
        <w:t xml:space="preserve">19 </w:t>
      </w:r>
      <w:r>
        <w:t xml:space="preserve">participants </w:t>
      </w:r>
      <w:r w:rsidR="00BC1F21">
        <w:t>did not report any significant resistance training)</w:t>
      </w:r>
      <w:r w:rsidR="00582789">
        <w:t xml:space="preserve">.  </w:t>
      </w:r>
    </w:p>
    <w:p w14:paraId="0108B181" w14:textId="6762B016" w:rsidR="00BC1F21" w:rsidRDefault="00BC1F21" w:rsidP="00A64150">
      <w:pPr>
        <w:ind w:firstLine="720"/>
      </w:pPr>
      <w:r>
        <w:t xml:space="preserve">Three participants reported taking cholesterol medication (n=3, Lipitor and </w:t>
      </w:r>
      <w:proofErr w:type="spellStart"/>
      <w:r>
        <w:t>Gemfibrozil</w:t>
      </w:r>
      <w:proofErr w:type="spellEnd"/>
      <w:r>
        <w:t>)</w:t>
      </w:r>
      <w:r w:rsidR="00A212FD">
        <w:t>,</w:t>
      </w:r>
      <w:r>
        <w:t xml:space="preserve"> two in the OG and one in the MG.  Two participants reported taking hypertensive m</w:t>
      </w:r>
      <w:r w:rsidR="00A212FD">
        <w:t xml:space="preserve">edication (Lisinopril and HCT2), </w:t>
      </w:r>
      <w:r>
        <w:t xml:space="preserve">one in the OG and the other in the MG.  One subject in the YG was taking Adderall and one subject in the YG was taking hypothyroid medication.  </w:t>
      </w:r>
    </w:p>
    <w:p w14:paraId="458E521E" w14:textId="77777777" w:rsidR="00A64150" w:rsidRDefault="00A64150" w:rsidP="00A64150">
      <w:pPr>
        <w:ind w:firstLine="720"/>
      </w:pPr>
    </w:p>
    <w:p w14:paraId="7FF121D6" w14:textId="77777777" w:rsidR="00A64150" w:rsidRDefault="00A64150" w:rsidP="00A64150">
      <w:pPr>
        <w:ind w:firstLine="720"/>
      </w:pPr>
    </w:p>
    <w:tbl>
      <w:tblPr>
        <w:tblW w:w="4855" w:type="pct"/>
        <w:tblInd w:w="108" w:type="dxa"/>
        <w:tblLook w:val="04A0" w:firstRow="1" w:lastRow="0" w:firstColumn="1" w:lastColumn="0" w:noHBand="0" w:noVBand="1"/>
      </w:tblPr>
      <w:tblGrid>
        <w:gridCol w:w="2533"/>
        <w:gridCol w:w="2045"/>
        <w:gridCol w:w="2049"/>
        <w:gridCol w:w="1832"/>
      </w:tblGrid>
      <w:tr w:rsidR="00A64150" w14:paraId="7751F7FF" w14:textId="77777777" w:rsidTr="008C2092">
        <w:tc>
          <w:tcPr>
            <w:tcW w:w="3917" w:type="pct"/>
            <w:gridSpan w:val="3"/>
            <w:tcBorders>
              <w:bottom w:val="single" w:sz="4" w:space="0" w:color="auto"/>
            </w:tcBorders>
          </w:tcPr>
          <w:p w14:paraId="60AC0B59" w14:textId="77777777" w:rsidR="00A64150" w:rsidRPr="00FB2223" w:rsidRDefault="00A64150" w:rsidP="00A64150">
            <w:pPr>
              <w:pStyle w:val="Caption"/>
              <w:keepNext/>
              <w:rPr>
                <w:b w:val="0"/>
              </w:rPr>
            </w:pPr>
            <w:bookmarkStart w:id="48" w:name="_Toc384896262"/>
            <w:r>
              <w:t xml:space="preserve">Table </w:t>
            </w:r>
            <w:fldSimple w:instr=" SEQ Table \* ARABIC ">
              <w:r w:rsidR="00B64C0B">
                <w:rPr>
                  <w:noProof/>
                </w:rPr>
                <w:t>1</w:t>
              </w:r>
            </w:fldSimple>
            <w:r>
              <w:t>. Participant Characteristics</w:t>
            </w:r>
            <w:bookmarkEnd w:id="48"/>
          </w:p>
        </w:tc>
        <w:tc>
          <w:tcPr>
            <w:tcW w:w="1083" w:type="pct"/>
            <w:tcBorders>
              <w:bottom w:val="single" w:sz="4" w:space="0" w:color="auto"/>
            </w:tcBorders>
          </w:tcPr>
          <w:p w14:paraId="433C31DE" w14:textId="77777777" w:rsidR="00A64150" w:rsidRDefault="00A64150" w:rsidP="00A64150">
            <w:pPr>
              <w:pStyle w:val="Caption"/>
              <w:keepNext/>
            </w:pPr>
          </w:p>
        </w:tc>
      </w:tr>
      <w:tr w:rsidR="00A64150" w14:paraId="071AB94F" w14:textId="77777777" w:rsidTr="008C2092">
        <w:tc>
          <w:tcPr>
            <w:tcW w:w="1497" w:type="pct"/>
            <w:tcBorders>
              <w:top w:val="single" w:sz="4" w:space="0" w:color="auto"/>
              <w:bottom w:val="single" w:sz="4" w:space="0" w:color="auto"/>
            </w:tcBorders>
          </w:tcPr>
          <w:p w14:paraId="1EA3F67D" w14:textId="77777777" w:rsidR="00A64150" w:rsidRPr="00393159" w:rsidRDefault="00A64150" w:rsidP="00F2579F">
            <w:pPr>
              <w:spacing w:line="276" w:lineRule="auto"/>
              <w:rPr>
                <w:b/>
              </w:rPr>
            </w:pPr>
          </w:p>
        </w:tc>
        <w:tc>
          <w:tcPr>
            <w:tcW w:w="1209" w:type="pct"/>
            <w:tcBorders>
              <w:top w:val="single" w:sz="4" w:space="0" w:color="auto"/>
              <w:bottom w:val="single" w:sz="4" w:space="0" w:color="auto"/>
            </w:tcBorders>
          </w:tcPr>
          <w:p w14:paraId="1333CED6" w14:textId="77777777" w:rsidR="00A64150" w:rsidRPr="00393159" w:rsidRDefault="00A64150" w:rsidP="000402F7">
            <w:pPr>
              <w:spacing w:line="276" w:lineRule="auto"/>
              <w:jc w:val="center"/>
              <w:rPr>
                <w:b/>
              </w:rPr>
            </w:pPr>
            <w:r>
              <w:rPr>
                <w:b/>
              </w:rPr>
              <w:t>YG (n=12)</w:t>
            </w:r>
          </w:p>
        </w:tc>
        <w:tc>
          <w:tcPr>
            <w:tcW w:w="1211" w:type="pct"/>
            <w:tcBorders>
              <w:top w:val="single" w:sz="4" w:space="0" w:color="auto"/>
              <w:bottom w:val="single" w:sz="4" w:space="0" w:color="auto"/>
            </w:tcBorders>
          </w:tcPr>
          <w:p w14:paraId="4592AEC6" w14:textId="77777777" w:rsidR="00A64150" w:rsidRPr="00393159" w:rsidRDefault="00A64150" w:rsidP="000402F7">
            <w:pPr>
              <w:spacing w:line="276" w:lineRule="auto"/>
              <w:jc w:val="center"/>
              <w:rPr>
                <w:b/>
              </w:rPr>
            </w:pPr>
            <w:r>
              <w:rPr>
                <w:b/>
              </w:rPr>
              <w:t>MG (n=14)</w:t>
            </w:r>
          </w:p>
        </w:tc>
        <w:tc>
          <w:tcPr>
            <w:tcW w:w="1083" w:type="pct"/>
            <w:tcBorders>
              <w:top w:val="single" w:sz="4" w:space="0" w:color="auto"/>
              <w:bottom w:val="single" w:sz="4" w:space="0" w:color="auto"/>
            </w:tcBorders>
          </w:tcPr>
          <w:p w14:paraId="2747C343" w14:textId="77777777" w:rsidR="00A64150" w:rsidRDefault="00A64150" w:rsidP="000402F7">
            <w:pPr>
              <w:spacing w:line="276" w:lineRule="auto"/>
              <w:jc w:val="center"/>
              <w:rPr>
                <w:b/>
              </w:rPr>
            </w:pPr>
            <w:r>
              <w:rPr>
                <w:b/>
              </w:rPr>
              <w:t>OG (n=10)</w:t>
            </w:r>
          </w:p>
        </w:tc>
      </w:tr>
      <w:tr w:rsidR="00A64150" w14:paraId="67DB5DE0" w14:textId="77777777" w:rsidTr="008C2092">
        <w:tc>
          <w:tcPr>
            <w:tcW w:w="1497" w:type="pct"/>
            <w:tcBorders>
              <w:top w:val="single" w:sz="4" w:space="0" w:color="auto"/>
            </w:tcBorders>
          </w:tcPr>
          <w:p w14:paraId="2743C89E" w14:textId="77777777" w:rsidR="00A64150" w:rsidRPr="00C20A7B" w:rsidRDefault="00A64150" w:rsidP="00F2579F">
            <w:pPr>
              <w:spacing w:line="276" w:lineRule="auto"/>
              <w:rPr>
                <w:b/>
              </w:rPr>
            </w:pPr>
            <w:r>
              <w:rPr>
                <w:b/>
              </w:rPr>
              <w:t>Age (</w:t>
            </w:r>
            <w:proofErr w:type="spellStart"/>
            <w:r>
              <w:rPr>
                <w:b/>
              </w:rPr>
              <w:t>yrs</w:t>
            </w:r>
            <w:proofErr w:type="spellEnd"/>
            <w:r>
              <w:rPr>
                <w:b/>
              </w:rPr>
              <w:t>)</w:t>
            </w:r>
          </w:p>
        </w:tc>
        <w:tc>
          <w:tcPr>
            <w:tcW w:w="1209" w:type="pct"/>
            <w:tcBorders>
              <w:top w:val="single" w:sz="4" w:space="0" w:color="auto"/>
            </w:tcBorders>
          </w:tcPr>
          <w:p w14:paraId="6E7422B9" w14:textId="77777777" w:rsidR="00A64150" w:rsidRPr="006C2FDC" w:rsidRDefault="00A64150" w:rsidP="00106348">
            <w:pPr>
              <w:spacing w:line="276" w:lineRule="auto"/>
              <w:jc w:val="center"/>
              <w:rPr>
                <w:rFonts w:cstheme="minorHAnsi"/>
              </w:rPr>
            </w:pPr>
            <w:r w:rsidRPr="006C2FDC">
              <w:rPr>
                <w:rFonts w:cstheme="minorHAnsi"/>
              </w:rPr>
              <w:t>26.5 ± 3.3</w:t>
            </w:r>
          </w:p>
        </w:tc>
        <w:tc>
          <w:tcPr>
            <w:tcW w:w="1211" w:type="pct"/>
            <w:tcBorders>
              <w:top w:val="single" w:sz="4" w:space="0" w:color="auto"/>
            </w:tcBorders>
          </w:tcPr>
          <w:p w14:paraId="7864FE6D" w14:textId="77777777" w:rsidR="00A64150" w:rsidRPr="006C2FDC" w:rsidRDefault="00A64150" w:rsidP="00106348">
            <w:pPr>
              <w:spacing w:line="276" w:lineRule="auto"/>
              <w:jc w:val="center"/>
              <w:rPr>
                <w:rFonts w:cstheme="minorHAnsi"/>
              </w:rPr>
            </w:pPr>
            <w:r w:rsidRPr="006C2FDC">
              <w:rPr>
                <w:rFonts w:cstheme="minorHAnsi"/>
              </w:rPr>
              <w:t>49.4  ± 5.2</w:t>
            </w:r>
          </w:p>
        </w:tc>
        <w:tc>
          <w:tcPr>
            <w:tcW w:w="1083" w:type="pct"/>
            <w:tcBorders>
              <w:top w:val="single" w:sz="4" w:space="0" w:color="auto"/>
            </w:tcBorders>
          </w:tcPr>
          <w:p w14:paraId="5581991A" w14:textId="77777777" w:rsidR="00A64150" w:rsidRPr="006C2FDC" w:rsidRDefault="00A64150" w:rsidP="00106348">
            <w:pPr>
              <w:spacing w:line="276" w:lineRule="auto"/>
              <w:jc w:val="center"/>
              <w:rPr>
                <w:rFonts w:cstheme="minorHAnsi"/>
              </w:rPr>
            </w:pPr>
            <w:r w:rsidRPr="006C2FDC">
              <w:rPr>
                <w:rFonts w:cstheme="minorHAnsi"/>
              </w:rPr>
              <w:t>67.4  ± 6.3</w:t>
            </w:r>
          </w:p>
        </w:tc>
      </w:tr>
      <w:tr w:rsidR="00A64150" w14:paraId="1B0E0C9D" w14:textId="77777777" w:rsidTr="008C2092">
        <w:tc>
          <w:tcPr>
            <w:tcW w:w="1497" w:type="pct"/>
          </w:tcPr>
          <w:p w14:paraId="65AD35A3" w14:textId="77777777" w:rsidR="00A64150" w:rsidRPr="00C20A7B" w:rsidRDefault="00A64150" w:rsidP="00F2579F">
            <w:pPr>
              <w:spacing w:line="276" w:lineRule="auto"/>
              <w:rPr>
                <w:b/>
              </w:rPr>
            </w:pPr>
            <w:r>
              <w:rPr>
                <w:b/>
              </w:rPr>
              <w:t>Height (m)</w:t>
            </w:r>
          </w:p>
        </w:tc>
        <w:tc>
          <w:tcPr>
            <w:tcW w:w="1209" w:type="pct"/>
          </w:tcPr>
          <w:p w14:paraId="40EF9132" w14:textId="71917DAF" w:rsidR="00A64150" w:rsidRPr="006C2FDC" w:rsidRDefault="00A64150" w:rsidP="00106348">
            <w:pPr>
              <w:spacing w:line="276" w:lineRule="auto"/>
              <w:jc w:val="center"/>
              <w:rPr>
                <w:rFonts w:cstheme="minorHAnsi"/>
              </w:rPr>
            </w:pPr>
            <w:r w:rsidRPr="006C2FDC">
              <w:rPr>
                <w:rFonts w:cstheme="minorHAnsi"/>
              </w:rPr>
              <w:t>1.76  ± 0.06</w:t>
            </w:r>
          </w:p>
        </w:tc>
        <w:tc>
          <w:tcPr>
            <w:tcW w:w="1211" w:type="pct"/>
          </w:tcPr>
          <w:p w14:paraId="41A202FB" w14:textId="77777777" w:rsidR="00A64150" w:rsidRPr="006C2FDC" w:rsidRDefault="00A64150" w:rsidP="00106348">
            <w:pPr>
              <w:spacing w:line="276" w:lineRule="auto"/>
              <w:jc w:val="center"/>
              <w:rPr>
                <w:rFonts w:cstheme="minorHAnsi"/>
              </w:rPr>
            </w:pPr>
            <w:r w:rsidRPr="006C2FDC">
              <w:rPr>
                <w:rFonts w:cstheme="minorHAnsi"/>
              </w:rPr>
              <w:t xml:space="preserve">1.78  ± </w:t>
            </w:r>
            <w:r w:rsidR="006C2FDC" w:rsidRPr="006C2FDC">
              <w:rPr>
                <w:rFonts w:cstheme="minorHAnsi"/>
              </w:rPr>
              <w:t>0.07</w:t>
            </w:r>
          </w:p>
        </w:tc>
        <w:tc>
          <w:tcPr>
            <w:tcW w:w="1083" w:type="pct"/>
          </w:tcPr>
          <w:p w14:paraId="7F592C86" w14:textId="77777777" w:rsidR="00A64150" w:rsidRPr="006C2FDC" w:rsidRDefault="006C2FDC" w:rsidP="00106348">
            <w:pPr>
              <w:spacing w:line="276" w:lineRule="auto"/>
              <w:jc w:val="center"/>
              <w:rPr>
                <w:rFonts w:cstheme="minorHAnsi"/>
              </w:rPr>
            </w:pPr>
            <w:r w:rsidRPr="006C2FDC">
              <w:rPr>
                <w:rFonts w:cstheme="minorHAnsi"/>
              </w:rPr>
              <w:t xml:space="preserve">1.78 </w:t>
            </w:r>
            <w:r w:rsidR="00F907BB" w:rsidRPr="006C2FDC">
              <w:rPr>
                <w:rFonts w:cstheme="minorHAnsi"/>
              </w:rPr>
              <w:t>±</w:t>
            </w:r>
            <w:r w:rsidR="00F907BB">
              <w:rPr>
                <w:rFonts w:cstheme="minorHAnsi"/>
              </w:rPr>
              <w:t xml:space="preserve"> </w:t>
            </w:r>
            <w:r w:rsidRPr="006C2FDC">
              <w:rPr>
                <w:rFonts w:cstheme="minorHAnsi"/>
              </w:rPr>
              <w:t>0.07</w:t>
            </w:r>
          </w:p>
        </w:tc>
      </w:tr>
      <w:tr w:rsidR="00A64150" w14:paraId="07E33740" w14:textId="77777777" w:rsidTr="008C2092">
        <w:tc>
          <w:tcPr>
            <w:tcW w:w="1497" w:type="pct"/>
          </w:tcPr>
          <w:p w14:paraId="0506A74C" w14:textId="77777777" w:rsidR="00A64150" w:rsidRPr="00C20A7B" w:rsidRDefault="00A64150" w:rsidP="00F2579F">
            <w:pPr>
              <w:spacing w:line="276" w:lineRule="auto"/>
              <w:rPr>
                <w:b/>
              </w:rPr>
            </w:pPr>
            <w:r>
              <w:rPr>
                <w:b/>
              </w:rPr>
              <w:t>Weight (kg)</w:t>
            </w:r>
          </w:p>
        </w:tc>
        <w:tc>
          <w:tcPr>
            <w:tcW w:w="1209" w:type="pct"/>
          </w:tcPr>
          <w:p w14:paraId="6B4CD44A" w14:textId="758F912A" w:rsidR="00A64150" w:rsidRPr="006C2FDC" w:rsidRDefault="006C2FDC" w:rsidP="00106348">
            <w:pPr>
              <w:spacing w:line="276" w:lineRule="auto"/>
              <w:jc w:val="center"/>
              <w:rPr>
                <w:rFonts w:cstheme="minorHAnsi"/>
              </w:rPr>
            </w:pPr>
            <w:r w:rsidRPr="006C2FDC">
              <w:rPr>
                <w:rFonts w:cstheme="minorHAnsi"/>
              </w:rPr>
              <w:t>74.6  ± 7.5</w:t>
            </w:r>
          </w:p>
        </w:tc>
        <w:tc>
          <w:tcPr>
            <w:tcW w:w="1211" w:type="pct"/>
          </w:tcPr>
          <w:p w14:paraId="7D79183C" w14:textId="77777777" w:rsidR="00A64150" w:rsidRPr="006C2FDC" w:rsidRDefault="006C2FDC" w:rsidP="00106348">
            <w:pPr>
              <w:spacing w:line="276" w:lineRule="auto"/>
              <w:jc w:val="center"/>
              <w:rPr>
                <w:rFonts w:cstheme="minorHAnsi"/>
              </w:rPr>
            </w:pPr>
            <w:r w:rsidRPr="006C2FDC">
              <w:rPr>
                <w:rFonts w:cstheme="minorHAnsi"/>
              </w:rPr>
              <w:t>81.7  ± 9.7</w:t>
            </w:r>
          </w:p>
        </w:tc>
        <w:tc>
          <w:tcPr>
            <w:tcW w:w="1083" w:type="pct"/>
          </w:tcPr>
          <w:p w14:paraId="29A3B1A8" w14:textId="13B50AEA" w:rsidR="006C2FDC" w:rsidRPr="006C2FDC" w:rsidRDefault="006C2FDC" w:rsidP="00106348">
            <w:pPr>
              <w:spacing w:line="276" w:lineRule="auto"/>
              <w:jc w:val="center"/>
              <w:rPr>
                <w:rFonts w:cstheme="minorHAnsi"/>
              </w:rPr>
            </w:pPr>
            <w:r w:rsidRPr="006C2FDC">
              <w:rPr>
                <w:rFonts w:cstheme="minorHAnsi"/>
              </w:rPr>
              <w:t>77.6  ± 10</w:t>
            </w:r>
            <w:r w:rsidR="00106348">
              <w:rPr>
                <w:rFonts w:cstheme="minorHAnsi"/>
              </w:rPr>
              <w:t>.0</w:t>
            </w:r>
          </w:p>
        </w:tc>
      </w:tr>
      <w:tr w:rsidR="00A64150" w14:paraId="34628832" w14:textId="77777777" w:rsidTr="008C2092">
        <w:tc>
          <w:tcPr>
            <w:tcW w:w="1497" w:type="pct"/>
          </w:tcPr>
          <w:p w14:paraId="32CB5516" w14:textId="77777777" w:rsidR="00A64150" w:rsidRPr="00C20A7B" w:rsidRDefault="00A64150" w:rsidP="00F2579F">
            <w:pPr>
              <w:spacing w:line="276" w:lineRule="auto"/>
              <w:rPr>
                <w:b/>
              </w:rPr>
            </w:pPr>
            <w:r>
              <w:rPr>
                <w:b/>
              </w:rPr>
              <w:t>BMI (kg/m</w:t>
            </w:r>
            <w:r w:rsidRPr="006C2FDC">
              <w:rPr>
                <w:b/>
                <w:vertAlign w:val="superscript"/>
              </w:rPr>
              <w:t>2</w:t>
            </w:r>
            <w:r>
              <w:rPr>
                <w:b/>
              </w:rPr>
              <w:t>)</w:t>
            </w:r>
          </w:p>
        </w:tc>
        <w:tc>
          <w:tcPr>
            <w:tcW w:w="1209" w:type="pct"/>
          </w:tcPr>
          <w:p w14:paraId="3D8C07BB" w14:textId="1FC0FC5C" w:rsidR="00A64150" w:rsidRPr="006C2FDC" w:rsidRDefault="006C2FDC" w:rsidP="00106348">
            <w:pPr>
              <w:spacing w:line="276" w:lineRule="auto"/>
              <w:jc w:val="center"/>
              <w:rPr>
                <w:rFonts w:cstheme="minorHAnsi"/>
              </w:rPr>
            </w:pPr>
            <w:r w:rsidRPr="006C2FDC">
              <w:rPr>
                <w:rFonts w:cstheme="minorHAnsi"/>
              </w:rPr>
              <w:t>24.3  ± 1.8</w:t>
            </w:r>
          </w:p>
        </w:tc>
        <w:tc>
          <w:tcPr>
            <w:tcW w:w="1211" w:type="pct"/>
          </w:tcPr>
          <w:p w14:paraId="40116980" w14:textId="77777777" w:rsidR="00A64150" w:rsidRPr="006C2FDC" w:rsidRDefault="006C2FDC" w:rsidP="00106348">
            <w:pPr>
              <w:spacing w:line="276" w:lineRule="auto"/>
              <w:jc w:val="center"/>
              <w:rPr>
                <w:rFonts w:cstheme="minorHAnsi"/>
              </w:rPr>
            </w:pPr>
            <w:r w:rsidRPr="006C2FDC">
              <w:rPr>
                <w:rFonts w:cstheme="minorHAnsi"/>
              </w:rPr>
              <w:t>25.7  ± 2.7</w:t>
            </w:r>
          </w:p>
        </w:tc>
        <w:tc>
          <w:tcPr>
            <w:tcW w:w="1083" w:type="pct"/>
          </w:tcPr>
          <w:p w14:paraId="770921CC" w14:textId="77777777" w:rsidR="00A64150" w:rsidRPr="006C2FDC" w:rsidRDefault="006C2FDC" w:rsidP="00106348">
            <w:pPr>
              <w:spacing w:line="276" w:lineRule="auto"/>
              <w:jc w:val="center"/>
              <w:rPr>
                <w:rFonts w:cstheme="minorHAnsi"/>
              </w:rPr>
            </w:pPr>
            <w:r w:rsidRPr="006C2FDC">
              <w:rPr>
                <w:rFonts w:cstheme="minorHAnsi"/>
              </w:rPr>
              <w:t>24.8  ± 3.4</w:t>
            </w:r>
          </w:p>
        </w:tc>
      </w:tr>
      <w:tr w:rsidR="00A64150" w14:paraId="18468DF6" w14:textId="77777777" w:rsidTr="008C2092">
        <w:tc>
          <w:tcPr>
            <w:tcW w:w="1497" w:type="pct"/>
          </w:tcPr>
          <w:p w14:paraId="430FAE05" w14:textId="77777777" w:rsidR="00A64150" w:rsidRDefault="00A64150" w:rsidP="00F2579F">
            <w:pPr>
              <w:spacing w:line="276" w:lineRule="auto"/>
              <w:rPr>
                <w:b/>
              </w:rPr>
            </w:pPr>
            <w:r>
              <w:rPr>
                <w:b/>
              </w:rPr>
              <w:t>Right Side ABI</w:t>
            </w:r>
          </w:p>
        </w:tc>
        <w:tc>
          <w:tcPr>
            <w:tcW w:w="1209" w:type="pct"/>
          </w:tcPr>
          <w:p w14:paraId="4B93D713" w14:textId="499E11E4" w:rsidR="00A64150" w:rsidRPr="006C2FDC" w:rsidRDefault="006C2FDC" w:rsidP="00106348">
            <w:pPr>
              <w:spacing w:line="276" w:lineRule="auto"/>
              <w:jc w:val="center"/>
              <w:rPr>
                <w:rFonts w:cstheme="minorHAnsi"/>
              </w:rPr>
            </w:pPr>
            <w:r w:rsidRPr="006C2FDC">
              <w:rPr>
                <w:rFonts w:cstheme="minorHAnsi"/>
              </w:rPr>
              <w:t>1.1 ± 0.1*</w:t>
            </w:r>
          </w:p>
        </w:tc>
        <w:tc>
          <w:tcPr>
            <w:tcW w:w="1211" w:type="pct"/>
          </w:tcPr>
          <w:p w14:paraId="01AEC4E7" w14:textId="77777777" w:rsidR="00A64150" w:rsidRPr="006C2FDC" w:rsidRDefault="006C2FDC" w:rsidP="00106348">
            <w:pPr>
              <w:spacing w:line="276" w:lineRule="auto"/>
              <w:jc w:val="center"/>
              <w:rPr>
                <w:rFonts w:cstheme="minorHAnsi"/>
              </w:rPr>
            </w:pPr>
            <w:r w:rsidRPr="006C2FDC">
              <w:rPr>
                <w:rFonts w:cstheme="minorHAnsi"/>
              </w:rPr>
              <w:t>1.2  ± 0.1</w:t>
            </w:r>
          </w:p>
        </w:tc>
        <w:tc>
          <w:tcPr>
            <w:tcW w:w="1083" w:type="pct"/>
          </w:tcPr>
          <w:p w14:paraId="28C492F5" w14:textId="77777777" w:rsidR="00A64150" w:rsidRPr="006C2FDC" w:rsidRDefault="006C2FDC" w:rsidP="00106348">
            <w:pPr>
              <w:spacing w:line="276" w:lineRule="auto"/>
              <w:jc w:val="center"/>
              <w:rPr>
                <w:rFonts w:cstheme="minorHAnsi"/>
              </w:rPr>
            </w:pPr>
            <w:r w:rsidRPr="006C2FDC">
              <w:rPr>
                <w:rFonts w:cstheme="minorHAnsi"/>
              </w:rPr>
              <w:t>1.2  ±</w:t>
            </w:r>
            <w:r w:rsidR="00401219">
              <w:rPr>
                <w:rFonts w:cstheme="minorHAnsi"/>
              </w:rPr>
              <w:t xml:space="preserve"> 0</w:t>
            </w:r>
            <w:r w:rsidRPr="006C2FDC">
              <w:rPr>
                <w:rFonts w:cstheme="minorHAnsi"/>
              </w:rPr>
              <w:t>.1</w:t>
            </w:r>
          </w:p>
        </w:tc>
      </w:tr>
      <w:tr w:rsidR="00A64150" w14:paraId="156D415A" w14:textId="77777777" w:rsidTr="008C2092">
        <w:tc>
          <w:tcPr>
            <w:tcW w:w="1497" w:type="pct"/>
          </w:tcPr>
          <w:p w14:paraId="65C0CF63" w14:textId="77777777" w:rsidR="00A64150" w:rsidRDefault="00A64150" w:rsidP="00F2579F">
            <w:pPr>
              <w:spacing w:line="276" w:lineRule="auto"/>
              <w:rPr>
                <w:b/>
              </w:rPr>
            </w:pPr>
            <w:r>
              <w:rPr>
                <w:b/>
              </w:rPr>
              <w:t>Left Side ABI</w:t>
            </w:r>
          </w:p>
        </w:tc>
        <w:tc>
          <w:tcPr>
            <w:tcW w:w="1209" w:type="pct"/>
          </w:tcPr>
          <w:p w14:paraId="30E0EB92" w14:textId="502121B5" w:rsidR="00A64150" w:rsidRPr="006C2FDC" w:rsidRDefault="006C2FDC" w:rsidP="00106348">
            <w:pPr>
              <w:spacing w:line="276" w:lineRule="auto"/>
              <w:jc w:val="center"/>
              <w:rPr>
                <w:rFonts w:cstheme="minorHAnsi"/>
              </w:rPr>
            </w:pPr>
            <w:r w:rsidRPr="006C2FDC">
              <w:rPr>
                <w:rFonts w:cstheme="minorHAnsi"/>
              </w:rPr>
              <w:t>1.1 ± 0.1</w:t>
            </w:r>
          </w:p>
        </w:tc>
        <w:tc>
          <w:tcPr>
            <w:tcW w:w="1211" w:type="pct"/>
          </w:tcPr>
          <w:p w14:paraId="3FBA1B61" w14:textId="77777777" w:rsidR="00A64150" w:rsidRPr="006C2FDC" w:rsidRDefault="006C2FDC" w:rsidP="00106348">
            <w:pPr>
              <w:spacing w:line="276" w:lineRule="auto"/>
              <w:jc w:val="center"/>
              <w:rPr>
                <w:rFonts w:cstheme="minorHAnsi"/>
              </w:rPr>
            </w:pPr>
            <w:r w:rsidRPr="006C2FDC">
              <w:rPr>
                <w:rFonts w:cstheme="minorHAnsi"/>
              </w:rPr>
              <w:t>1.2  ± 0.1</w:t>
            </w:r>
          </w:p>
        </w:tc>
        <w:tc>
          <w:tcPr>
            <w:tcW w:w="1083" w:type="pct"/>
          </w:tcPr>
          <w:p w14:paraId="61B91BD2" w14:textId="77777777" w:rsidR="00A64150" w:rsidRPr="006C2FDC" w:rsidRDefault="006C2FDC" w:rsidP="00106348">
            <w:pPr>
              <w:spacing w:line="276" w:lineRule="auto"/>
              <w:jc w:val="center"/>
              <w:rPr>
                <w:rFonts w:cstheme="minorHAnsi"/>
              </w:rPr>
            </w:pPr>
            <w:r w:rsidRPr="006C2FDC">
              <w:rPr>
                <w:rFonts w:cstheme="minorHAnsi"/>
              </w:rPr>
              <w:t>1.2  ± 0.1</w:t>
            </w:r>
          </w:p>
        </w:tc>
      </w:tr>
      <w:tr w:rsidR="00401219" w14:paraId="50DDC9C5" w14:textId="77777777" w:rsidTr="008C2092">
        <w:tc>
          <w:tcPr>
            <w:tcW w:w="5000" w:type="pct"/>
            <w:gridSpan w:val="4"/>
            <w:tcBorders>
              <w:top w:val="single" w:sz="4" w:space="0" w:color="auto"/>
            </w:tcBorders>
          </w:tcPr>
          <w:p w14:paraId="1B70C90D" w14:textId="5914F995" w:rsidR="00401219" w:rsidRPr="00E31D0D" w:rsidRDefault="007642BD" w:rsidP="002526E9">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 BMI=Body mass index</w:t>
            </w:r>
            <w:r w:rsidR="00401219">
              <w:rPr>
                <w:sz w:val="20"/>
                <w:szCs w:val="20"/>
              </w:rPr>
              <w:t xml:space="preserve">; </w:t>
            </w:r>
            <w:r>
              <w:rPr>
                <w:sz w:val="20"/>
                <w:szCs w:val="20"/>
              </w:rPr>
              <w:t>ABI=Ankle Brachial Index;</w:t>
            </w:r>
            <w:r w:rsidR="00401219">
              <w:rPr>
                <w:sz w:val="20"/>
                <w:szCs w:val="20"/>
              </w:rPr>
              <w:t xml:space="preserve"> </w:t>
            </w:r>
            <w:r w:rsidR="00401219" w:rsidRPr="00E31D0D">
              <w:rPr>
                <w:sz w:val="20"/>
                <w:szCs w:val="20"/>
              </w:rPr>
              <w:t>*</w:t>
            </w:r>
            <w:r w:rsidR="00401219" w:rsidRPr="002526E9">
              <w:rPr>
                <w:i/>
                <w:sz w:val="20"/>
                <w:szCs w:val="20"/>
              </w:rPr>
              <w:t>p</w:t>
            </w:r>
            <w:r w:rsidR="002526E9">
              <w:rPr>
                <w:rFonts w:cstheme="minorHAnsi"/>
                <w:sz w:val="20"/>
                <w:szCs w:val="20"/>
              </w:rPr>
              <w:t>≤</w:t>
            </w:r>
            <w:r w:rsidR="00401219">
              <w:rPr>
                <w:sz w:val="20"/>
                <w:szCs w:val="20"/>
              </w:rPr>
              <w:t>0.05 from MG a</w:t>
            </w:r>
            <w:r>
              <w:rPr>
                <w:sz w:val="20"/>
                <w:szCs w:val="20"/>
              </w:rPr>
              <w:t>nd OG</w:t>
            </w:r>
            <w:r w:rsidR="00401219">
              <w:rPr>
                <w:sz w:val="20"/>
                <w:szCs w:val="20"/>
              </w:rPr>
              <w:t xml:space="preserve"> </w:t>
            </w:r>
          </w:p>
        </w:tc>
      </w:tr>
    </w:tbl>
    <w:p w14:paraId="6792606F" w14:textId="77777777" w:rsidR="00612CEA" w:rsidRDefault="00612CEA" w:rsidP="000412AB"/>
    <w:p w14:paraId="758A624E" w14:textId="77777777" w:rsidR="000412AB" w:rsidRDefault="000412AB" w:rsidP="000412AB">
      <w:pPr>
        <w:pStyle w:val="Heading3"/>
      </w:pPr>
      <w:bookmarkStart w:id="49" w:name="_Toc384895248"/>
      <w:r>
        <w:t>Body Composition</w:t>
      </w:r>
      <w:bookmarkEnd w:id="49"/>
    </w:p>
    <w:p w14:paraId="422D8343" w14:textId="258BCC73" w:rsidR="00F21D98" w:rsidRDefault="00A212FD" w:rsidP="005256A7">
      <w:pPr>
        <w:ind w:firstLine="720"/>
      </w:pPr>
      <w:r>
        <w:t>The</w:t>
      </w:r>
      <w:r w:rsidR="00F907BB">
        <w:t xml:space="preserve"> age groups were similar in t</w:t>
      </w:r>
      <w:r w:rsidR="00C71DB3">
        <w:t xml:space="preserve">otal </w:t>
      </w:r>
      <w:r w:rsidR="00F907BB">
        <w:t>body fat percentage (</w:t>
      </w:r>
      <w:r w:rsidR="00F907BB" w:rsidRPr="002526E9">
        <w:rPr>
          <w:i/>
        </w:rPr>
        <w:t>p</w:t>
      </w:r>
      <w:r>
        <w:t>=0.77</w:t>
      </w:r>
      <w:r w:rsidR="00F907BB">
        <w:t>), total f</w:t>
      </w:r>
      <w:r w:rsidR="00C71DB3">
        <w:t>at</w:t>
      </w:r>
      <w:r w:rsidR="00F907BB">
        <w:t xml:space="preserve"> (</w:t>
      </w:r>
      <w:r w:rsidR="00F907BB" w:rsidRPr="002526E9">
        <w:rPr>
          <w:i/>
        </w:rPr>
        <w:t>p</w:t>
      </w:r>
      <w:r>
        <w:t>=0.48</w:t>
      </w:r>
      <w:r w:rsidR="00F907BB">
        <w:t>), total l</w:t>
      </w:r>
      <w:r w:rsidR="00C71DB3">
        <w:t>ean</w:t>
      </w:r>
      <w:r w:rsidR="00F907BB">
        <w:t xml:space="preserve"> </w:t>
      </w:r>
      <w:r w:rsidR="002526E9">
        <w:t xml:space="preserve">tissue </w:t>
      </w:r>
      <w:r w:rsidR="00F907BB">
        <w:t>(</w:t>
      </w:r>
      <w:r w:rsidR="00F907BB" w:rsidRPr="002526E9">
        <w:rPr>
          <w:i/>
        </w:rPr>
        <w:t>p</w:t>
      </w:r>
      <w:r>
        <w:t>=0.18</w:t>
      </w:r>
      <w:r w:rsidR="00F907BB">
        <w:t>)</w:t>
      </w:r>
      <w:r w:rsidR="00C71DB3">
        <w:t xml:space="preserve">, </w:t>
      </w:r>
      <w:r w:rsidR="00F907BB">
        <w:t>total fat f</w:t>
      </w:r>
      <w:r w:rsidR="00C71DB3">
        <w:t>ree</w:t>
      </w:r>
      <w:r w:rsidR="00F907BB">
        <w:t xml:space="preserve"> </w:t>
      </w:r>
      <w:r w:rsidR="002526E9">
        <w:t xml:space="preserve">tissue </w:t>
      </w:r>
      <w:r w:rsidR="00F907BB">
        <w:t>(</w:t>
      </w:r>
      <w:r w:rsidR="00F907BB" w:rsidRPr="002526E9">
        <w:rPr>
          <w:i/>
        </w:rPr>
        <w:t>p</w:t>
      </w:r>
      <w:r>
        <w:t>=0.19</w:t>
      </w:r>
      <w:r w:rsidR="00F907BB">
        <w:t>) and</w:t>
      </w:r>
      <w:r w:rsidR="00C71DB3">
        <w:t xml:space="preserve"> </w:t>
      </w:r>
      <w:r w:rsidR="00F907BB">
        <w:t>sarcopenia i</w:t>
      </w:r>
      <w:r w:rsidR="00C71DB3">
        <w:t>ndex</w:t>
      </w:r>
      <w:r w:rsidR="00F907BB">
        <w:t xml:space="preserve"> (</w:t>
      </w:r>
      <w:r w:rsidR="00F907BB" w:rsidRPr="002526E9">
        <w:rPr>
          <w:i/>
        </w:rPr>
        <w:t>p</w:t>
      </w:r>
      <w:r>
        <w:t>=0.08</w:t>
      </w:r>
      <w:r w:rsidR="00F907BB">
        <w:t xml:space="preserve">) (Table 2).  </w:t>
      </w:r>
      <w:r w:rsidR="00C158FE">
        <w:t>A significa</w:t>
      </w:r>
      <w:r w:rsidR="00AC08D1">
        <w:t>nt one-way ANOVA (</w:t>
      </w:r>
      <w:r w:rsidR="00AC08D1" w:rsidRPr="00AC08D1">
        <w:rPr>
          <w:i/>
        </w:rPr>
        <w:t>p</w:t>
      </w:r>
      <w:r w:rsidR="00AC08D1">
        <w:t>=0.0</w:t>
      </w:r>
      <w:r>
        <w:t>49</w:t>
      </w:r>
      <w:r w:rsidR="00AC08D1">
        <w:t>) was found for leg lean tis</w:t>
      </w:r>
      <w:r w:rsidR="00C158FE">
        <w:t xml:space="preserve">sue (kg); however, follow-up </w:t>
      </w:r>
      <w:r w:rsidR="00AC08D1">
        <w:t xml:space="preserve">analysis revealed no significant difference between age groups (YG vs. OG, </w:t>
      </w:r>
      <w:r w:rsidR="00AC08D1" w:rsidRPr="00AC08D1">
        <w:rPr>
          <w:i/>
        </w:rPr>
        <w:t>p</w:t>
      </w:r>
      <w:r w:rsidR="00AC08D1">
        <w:t>=0.8</w:t>
      </w:r>
      <w:r>
        <w:t>4</w:t>
      </w:r>
      <w:r w:rsidR="00AC08D1">
        <w:t xml:space="preserve">; YG vs MG, </w:t>
      </w:r>
      <w:r w:rsidR="00AC08D1" w:rsidRPr="00AC08D1">
        <w:rPr>
          <w:i/>
        </w:rPr>
        <w:t>p</w:t>
      </w:r>
      <w:r w:rsidR="00AC08D1">
        <w:t>=0.1</w:t>
      </w:r>
      <w:r>
        <w:t>6</w:t>
      </w:r>
      <w:r w:rsidR="00AC08D1">
        <w:t xml:space="preserve">; MG vs OG, </w:t>
      </w:r>
      <w:r w:rsidR="00AC08D1" w:rsidRPr="00AC08D1">
        <w:rPr>
          <w:i/>
        </w:rPr>
        <w:t>p</w:t>
      </w:r>
      <w:r w:rsidR="00AC08D1">
        <w:t xml:space="preserve">=0.57). </w:t>
      </w:r>
      <w:r w:rsidR="00040060">
        <w:t xml:space="preserve"> </w:t>
      </w:r>
      <w:r w:rsidR="00AC08D1">
        <w:t>No significant differences were found between groups for arm lean tissue (</w:t>
      </w:r>
      <w:r w:rsidR="00AC08D1" w:rsidRPr="00AC08D1">
        <w:rPr>
          <w:i/>
        </w:rPr>
        <w:t>p</w:t>
      </w:r>
      <w:r w:rsidR="00AC08D1">
        <w:t>=0.19)</w:t>
      </w:r>
      <w:r w:rsidR="00E67A9A">
        <w:t xml:space="preserve"> or trunk lean tissue (</w:t>
      </w:r>
      <w:r w:rsidR="00E67A9A" w:rsidRPr="00E67A9A">
        <w:rPr>
          <w:i/>
        </w:rPr>
        <w:t>p</w:t>
      </w:r>
      <w:r w:rsidR="00E67A9A">
        <w:t>=0.3</w:t>
      </w:r>
      <w:r>
        <w:t>2</w:t>
      </w:r>
      <w:r w:rsidR="00E67A9A">
        <w:t>)</w:t>
      </w:r>
      <w:r w:rsidR="00AC08D1">
        <w:t xml:space="preserve">.  </w:t>
      </w:r>
      <w:r w:rsidR="00F21D98">
        <w:t xml:space="preserve">The </w:t>
      </w:r>
      <w:r w:rsidR="00040060">
        <w:t>number of individuals with a sarcopenia index below 7.26 was</w:t>
      </w:r>
      <w:r w:rsidR="00F21D98">
        <w:t xml:space="preserve"> two in the YG, one in the MG and three in the OG. </w:t>
      </w:r>
      <w:r w:rsidR="00F907BB">
        <w:t>All participants were adequately hydrated prior to body composition measurements</w:t>
      </w:r>
      <w:r>
        <w:t>,</w:t>
      </w:r>
      <w:r w:rsidR="00F907BB">
        <w:t xml:space="preserve"> with urine specific gravity </w:t>
      </w:r>
      <w:r w:rsidR="004A30A4">
        <w:t xml:space="preserve">measuring </w:t>
      </w:r>
      <w:r w:rsidR="00F907BB">
        <w:t>between 1.004-1.029.</w:t>
      </w:r>
    </w:p>
    <w:p w14:paraId="240E6CA1" w14:textId="77777777" w:rsidR="00F21D98" w:rsidRDefault="00F21D98" w:rsidP="005256A7">
      <w:pPr>
        <w:ind w:firstLine="720"/>
      </w:pPr>
    </w:p>
    <w:p w14:paraId="586A101D" w14:textId="77777777" w:rsidR="00F21D98" w:rsidRDefault="00F21D98" w:rsidP="005256A7">
      <w:pPr>
        <w:ind w:firstLine="720"/>
      </w:pPr>
    </w:p>
    <w:p w14:paraId="77F90824" w14:textId="77777777" w:rsidR="00F21D98" w:rsidRDefault="00F21D98" w:rsidP="005256A7">
      <w:pPr>
        <w:ind w:firstLine="720"/>
      </w:pPr>
    </w:p>
    <w:p w14:paraId="27BA4497" w14:textId="77777777" w:rsidR="00F21D98" w:rsidRDefault="00F21D98" w:rsidP="005256A7">
      <w:pPr>
        <w:ind w:firstLine="720"/>
      </w:pPr>
    </w:p>
    <w:p w14:paraId="58EA3E53" w14:textId="671176FB" w:rsidR="00DD4F5F" w:rsidRDefault="00F907BB" w:rsidP="005256A7">
      <w:pPr>
        <w:ind w:firstLine="720"/>
      </w:pPr>
      <w:r>
        <w:lastRenderedPageBreak/>
        <w:t xml:space="preserve"> </w:t>
      </w:r>
    </w:p>
    <w:tbl>
      <w:tblPr>
        <w:tblW w:w="0" w:type="auto"/>
        <w:tblInd w:w="108" w:type="dxa"/>
        <w:tblLook w:val="04A0" w:firstRow="1" w:lastRow="0" w:firstColumn="1" w:lastColumn="0" w:noHBand="0" w:noVBand="1"/>
      </w:tblPr>
      <w:tblGrid>
        <w:gridCol w:w="3060"/>
        <w:gridCol w:w="1440"/>
        <w:gridCol w:w="1440"/>
        <w:gridCol w:w="1440"/>
      </w:tblGrid>
      <w:tr w:rsidR="00F907BB" w14:paraId="6B236F3E" w14:textId="77777777" w:rsidTr="00084BDE">
        <w:tc>
          <w:tcPr>
            <w:tcW w:w="5940" w:type="dxa"/>
            <w:gridSpan w:val="3"/>
            <w:tcBorders>
              <w:bottom w:val="single" w:sz="4" w:space="0" w:color="auto"/>
            </w:tcBorders>
          </w:tcPr>
          <w:p w14:paraId="2D65D6E3" w14:textId="77777777" w:rsidR="00F907BB" w:rsidRPr="00DD4F5F" w:rsidRDefault="00DD4F5F" w:rsidP="00DD4F5F">
            <w:pPr>
              <w:pStyle w:val="Caption"/>
              <w:keepNext/>
            </w:pPr>
            <w:bookmarkStart w:id="50" w:name="_Toc384896263"/>
            <w:r>
              <w:t xml:space="preserve">Table </w:t>
            </w:r>
            <w:fldSimple w:instr=" SEQ Table \* ARABIC ">
              <w:r w:rsidR="00B64C0B">
                <w:rPr>
                  <w:noProof/>
                </w:rPr>
                <w:t>2</w:t>
              </w:r>
            </w:fldSimple>
            <w:r>
              <w:t>. Body Composition</w:t>
            </w:r>
            <w:bookmarkEnd w:id="50"/>
          </w:p>
        </w:tc>
        <w:tc>
          <w:tcPr>
            <w:tcW w:w="1440" w:type="dxa"/>
            <w:tcBorders>
              <w:bottom w:val="single" w:sz="4" w:space="0" w:color="auto"/>
            </w:tcBorders>
          </w:tcPr>
          <w:p w14:paraId="36F1890C" w14:textId="77777777" w:rsidR="00F907BB" w:rsidRDefault="00F907BB" w:rsidP="00F2579F">
            <w:pPr>
              <w:pStyle w:val="Caption"/>
              <w:keepNext/>
            </w:pPr>
          </w:p>
        </w:tc>
      </w:tr>
      <w:tr w:rsidR="00F907BB" w14:paraId="251BC42B" w14:textId="77777777" w:rsidTr="00084BDE">
        <w:tc>
          <w:tcPr>
            <w:tcW w:w="3060" w:type="dxa"/>
            <w:tcBorders>
              <w:top w:val="single" w:sz="4" w:space="0" w:color="auto"/>
              <w:bottom w:val="single" w:sz="4" w:space="0" w:color="auto"/>
            </w:tcBorders>
          </w:tcPr>
          <w:p w14:paraId="496F8E37" w14:textId="77777777" w:rsidR="00F907BB" w:rsidRPr="00393159" w:rsidRDefault="00F907BB" w:rsidP="00F2579F">
            <w:pPr>
              <w:spacing w:line="276" w:lineRule="auto"/>
              <w:rPr>
                <w:b/>
              </w:rPr>
            </w:pPr>
          </w:p>
        </w:tc>
        <w:tc>
          <w:tcPr>
            <w:tcW w:w="1440" w:type="dxa"/>
            <w:tcBorders>
              <w:top w:val="single" w:sz="4" w:space="0" w:color="auto"/>
              <w:bottom w:val="single" w:sz="4" w:space="0" w:color="auto"/>
            </w:tcBorders>
          </w:tcPr>
          <w:p w14:paraId="57AFB503" w14:textId="77777777" w:rsidR="00F907BB" w:rsidRPr="00393159" w:rsidRDefault="00F907BB" w:rsidP="00F2579F">
            <w:pPr>
              <w:spacing w:line="276" w:lineRule="auto"/>
              <w:rPr>
                <w:b/>
              </w:rPr>
            </w:pPr>
            <w:r>
              <w:rPr>
                <w:b/>
              </w:rPr>
              <w:t>YG (n=12)</w:t>
            </w:r>
          </w:p>
        </w:tc>
        <w:tc>
          <w:tcPr>
            <w:tcW w:w="1440" w:type="dxa"/>
            <w:tcBorders>
              <w:top w:val="single" w:sz="4" w:space="0" w:color="auto"/>
              <w:bottom w:val="single" w:sz="4" w:space="0" w:color="auto"/>
            </w:tcBorders>
          </w:tcPr>
          <w:p w14:paraId="0AC0168D" w14:textId="77777777" w:rsidR="00F907BB" w:rsidRPr="00393159" w:rsidRDefault="00F907BB" w:rsidP="00F2579F">
            <w:pPr>
              <w:spacing w:line="276" w:lineRule="auto"/>
              <w:rPr>
                <w:b/>
              </w:rPr>
            </w:pPr>
            <w:r>
              <w:rPr>
                <w:b/>
              </w:rPr>
              <w:t>MG (n=14)</w:t>
            </w:r>
          </w:p>
        </w:tc>
        <w:tc>
          <w:tcPr>
            <w:tcW w:w="1440" w:type="dxa"/>
            <w:tcBorders>
              <w:top w:val="single" w:sz="4" w:space="0" w:color="auto"/>
              <w:bottom w:val="single" w:sz="4" w:space="0" w:color="auto"/>
            </w:tcBorders>
          </w:tcPr>
          <w:p w14:paraId="062DC644" w14:textId="77777777" w:rsidR="00F907BB" w:rsidRDefault="00F907BB" w:rsidP="00F2579F">
            <w:pPr>
              <w:spacing w:line="276" w:lineRule="auto"/>
              <w:rPr>
                <w:b/>
              </w:rPr>
            </w:pPr>
            <w:r>
              <w:rPr>
                <w:b/>
              </w:rPr>
              <w:t>OG (n=10)</w:t>
            </w:r>
          </w:p>
        </w:tc>
      </w:tr>
      <w:tr w:rsidR="00F907BB" w14:paraId="4D087216" w14:textId="77777777" w:rsidTr="00084BDE">
        <w:tc>
          <w:tcPr>
            <w:tcW w:w="3060" w:type="dxa"/>
            <w:tcBorders>
              <w:top w:val="single" w:sz="4" w:space="0" w:color="auto"/>
            </w:tcBorders>
          </w:tcPr>
          <w:p w14:paraId="35417891" w14:textId="77777777" w:rsidR="00F907BB" w:rsidRPr="00C20A7B" w:rsidRDefault="00F907BB" w:rsidP="00F2579F">
            <w:pPr>
              <w:spacing w:line="276" w:lineRule="auto"/>
              <w:rPr>
                <w:b/>
              </w:rPr>
            </w:pPr>
            <w:r>
              <w:rPr>
                <w:b/>
              </w:rPr>
              <w:t>Body Fat%</w:t>
            </w:r>
          </w:p>
        </w:tc>
        <w:tc>
          <w:tcPr>
            <w:tcW w:w="1440" w:type="dxa"/>
            <w:tcBorders>
              <w:top w:val="single" w:sz="4" w:space="0" w:color="auto"/>
            </w:tcBorders>
          </w:tcPr>
          <w:p w14:paraId="2BBB2F70" w14:textId="77777777" w:rsidR="00F907BB" w:rsidRPr="006C2FDC" w:rsidRDefault="00F907BB" w:rsidP="00106348">
            <w:pPr>
              <w:spacing w:line="276" w:lineRule="auto"/>
              <w:jc w:val="center"/>
              <w:rPr>
                <w:rFonts w:cstheme="minorHAnsi"/>
              </w:rPr>
            </w:pPr>
            <w:r>
              <w:rPr>
                <w:rFonts w:cstheme="minorHAnsi"/>
              </w:rPr>
              <w:t>21.7</w:t>
            </w:r>
            <w:r w:rsidRPr="006C2FDC">
              <w:rPr>
                <w:rFonts w:cstheme="minorHAnsi"/>
              </w:rPr>
              <w:t xml:space="preserve"> ±</w:t>
            </w:r>
            <w:r>
              <w:rPr>
                <w:rFonts w:cstheme="minorHAnsi"/>
              </w:rPr>
              <w:t xml:space="preserve"> </w:t>
            </w:r>
            <w:r w:rsidR="00F86F6B">
              <w:rPr>
                <w:rFonts w:cstheme="minorHAnsi"/>
              </w:rPr>
              <w:t>6.1</w:t>
            </w:r>
          </w:p>
        </w:tc>
        <w:tc>
          <w:tcPr>
            <w:tcW w:w="1440" w:type="dxa"/>
            <w:tcBorders>
              <w:top w:val="single" w:sz="4" w:space="0" w:color="auto"/>
            </w:tcBorders>
          </w:tcPr>
          <w:p w14:paraId="4717B095" w14:textId="26D54C30" w:rsidR="00F907BB" w:rsidRPr="006C2FDC" w:rsidRDefault="00F86F6B" w:rsidP="00106348">
            <w:pPr>
              <w:spacing w:line="276" w:lineRule="auto"/>
              <w:jc w:val="center"/>
              <w:rPr>
                <w:rFonts w:cstheme="minorHAnsi"/>
              </w:rPr>
            </w:pPr>
            <w:r>
              <w:rPr>
                <w:rFonts w:cstheme="minorHAnsi"/>
              </w:rPr>
              <w:t>23.6</w:t>
            </w:r>
            <w:r w:rsidR="00F907BB" w:rsidRPr="006C2FDC">
              <w:rPr>
                <w:rFonts w:cstheme="minorHAnsi"/>
              </w:rPr>
              <w:t xml:space="preserve"> ±</w:t>
            </w:r>
            <w:r w:rsidR="00F907BB">
              <w:rPr>
                <w:rFonts w:cstheme="minorHAnsi"/>
              </w:rPr>
              <w:t xml:space="preserve"> </w:t>
            </w:r>
            <w:r>
              <w:rPr>
                <w:rFonts w:cstheme="minorHAnsi"/>
              </w:rPr>
              <w:t>8.6</w:t>
            </w:r>
          </w:p>
        </w:tc>
        <w:tc>
          <w:tcPr>
            <w:tcW w:w="1440" w:type="dxa"/>
            <w:tcBorders>
              <w:top w:val="single" w:sz="4" w:space="0" w:color="auto"/>
            </w:tcBorders>
          </w:tcPr>
          <w:p w14:paraId="72DE163F" w14:textId="5FD8A3FA" w:rsidR="00F907BB" w:rsidRPr="006C2FDC" w:rsidRDefault="00F86F6B" w:rsidP="00106348">
            <w:pPr>
              <w:spacing w:line="276" w:lineRule="auto"/>
              <w:jc w:val="center"/>
              <w:rPr>
                <w:rFonts w:cstheme="minorHAnsi"/>
              </w:rPr>
            </w:pPr>
            <w:r>
              <w:rPr>
                <w:rFonts w:cstheme="minorHAnsi"/>
              </w:rPr>
              <w:t>23.6</w:t>
            </w:r>
            <w:r w:rsidR="00F907BB" w:rsidRPr="006C2FDC">
              <w:rPr>
                <w:rFonts w:cstheme="minorHAnsi"/>
              </w:rPr>
              <w:t xml:space="preserve"> ±</w:t>
            </w:r>
            <w:r w:rsidR="00F907BB">
              <w:rPr>
                <w:rFonts w:cstheme="minorHAnsi"/>
              </w:rPr>
              <w:t xml:space="preserve"> </w:t>
            </w:r>
            <w:r>
              <w:rPr>
                <w:rFonts w:cstheme="minorHAnsi"/>
              </w:rPr>
              <w:t>7.7</w:t>
            </w:r>
          </w:p>
        </w:tc>
      </w:tr>
      <w:tr w:rsidR="00F907BB" w14:paraId="0EFCFCED" w14:textId="77777777" w:rsidTr="00084BDE">
        <w:tc>
          <w:tcPr>
            <w:tcW w:w="3060" w:type="dxa"/>
          </w:tcPr>
          <w:p w14:paraId="580D91EE" w14:textId="77777777" w:rsidR="00F907BB" w:rsidRPr="00C20A7B" w:rsidRDefault="00F907BB" w:rsidP="00F2579F">
            <w:pPr>
              <w:spacing w:line="276" w:lineRule="auto"/>
              <w:rPr>
                <w:b/>
              </w:rPr>
            </w:pPr>
            <w:r>
              <w:rPr>
                <w:b/>
              </w:rPr>
              <w:t>Total Fat Tissue (kg)</w:t>
            </w:r>
          </w:p>
        </w:tc>
        <w:tc>
          <w:tcPr>
            <w:tcW w:w="1440" w:type="dxa"/>
          </w:tcPr>
          <w:p w14:paraId="1BA42C6F" w14:textId="77777777" w:rsidR="00F907BB" w:rsidRPr="006C2FDC" w:rsidRDefault="00F86F6B" w:rsidP="00106348">
            <w:pPr>
              <w:spacing w:line="276" w:lineRule="auto"/>
              <w:jc w:val="center"/>
              <w:rPr>
                <w:rFonts w:cstheme="minorHAnsi"/>
              </w:rPr>
            </w:pPr>
            <w:r>
              <w:rPr>
                <w:rFonts w:cstheme="minorHAnsi"/>
              </w:rPr>
              <w:t>15.6</w:t>
            </w:r>
            <w:r w:rsidR="00F907BB" w:rsidRPr="006C2FDC">
              <w:rPr>
                <w:rFonts w:cstheme="minorHAnsi"/>
              </w:rPr>
              <w:t xml:space="preserve"> ± </w:t>
            </w:r>
            <w:r>
              <w:rPr>
                <w:rFonts w:cstheme="minorHAnsi"/>
              </w:rPr>
              <w:t>5.0</w:t>
            </w:r>
          </w:p>
        </w:tc>
        <w:tc>
          <w:tcPr>
            <w:tcW w:w="1440" w:type="dxa"/>
          </w:tcPr>
          <w:p w14:paraId="0449510E" w14:textId="77777777" w:rsidR="00F907BB" w:rsidRPr="006C2FDC" w:rsidRDefault="00F86F6B" w:rsidP="00106348">
            <w:pPr>
              <w:spacing w:line="276" w:lineRule="auto"/>
              <w:jc w:val="center"/>
              <w:rPr>
                <w:rFonts w:cstheme="minorHAnsi"/>
              </w:rPr>
            </w:pPr>
            <w:r>
              <w:rPr>
                <w:rFonts w:cstheme="minorHAnsi"/>
              </w:rPr>
              <w:t>19.0</w:t>
            </w:r>
            <w:r w:rsidR="00F907BB" w:rsidRPr="006C2FDC">
              <w:rPr>
                <w:rFonts w:cstheme="minorHAnsi"/>
              </w:rPr>
              <w:t xml:space="preserve"> ± </w:t>
            </w:r>
            <w:r>
              <w:rPr>
                <w:rFonts w:cstheme="minorHAnsi"/>
              </w:rPr>
              <w:t>8.2</w:t>
            </w:r>
          </w:p>
        </w:tc>
        <w:tc>
          <w:tcPr>
            <w:tcW w:w="1440" w:type="dxa"/>
          </w:tcPr>
          <w:p w14:paraId="0BB73871" w14:textId="77777777" w:rsidR="00F907BB" w:rsidRPr="006C2FDC" w:rsidRDefault="00F86F6B" w:rsidP="00106348">
            <w:pPr>
              <w:spacing w:line="276" w:lineRule="auto"/>
              <w:jc w:val="center"/>
              <w:rPr>
                <w:rFonts w:cstheme="minorHAnsi"/>
              </w:rPr>
            </w:pPr>
            <w:r>
              <w:rPr>
                <w:rFonts w:cstheme="minorHAnsi"/>
              </w:rPr>
              <w:t>18.1</w:t>
            </w:r>
            <w:r w:rsidR="00F907BB" w:rsidRPr="006C2FDC">
              <w:rPr>
                <w:rFonts w:cstheme="minorHAnsi"/>
              </w:rPr>
              <w:t xml:space="preserve"> ±</w:t>
            </w:r>
            <w:r>
              <w:rPr>
                <w:rFonts w:cstheme="minorHAnsi"/>
              </w:rPr>
              <w:t xml:space="preserve"> 7.8</w:t>
            </w:r>
          </w:p>
        </w:tc>
      </w:tr>
      <w:tr w:rsidR="00F907BB" w14:paraId="21156511" w14:textId="77777777" w:rsidTr="00084BDE">
        <w:tc>
          <w:tcPr>
            <w:tcW w:w="3060" w:type="dxa"/>
          </w:tcPr>
          <w:p w14:paraId="1A7FDA94" w14:textId="77777777" w:rsidR="00F907BB" w:rsidRPr="00C20A7B" w:rsidRDefault="00F907BB" w:rsidP="00F2579F">
            <w:pPr>
              <w:spacing w:line="276" w:lineRule="auto"/>
              <w:rPr>
                <w:b/>
              </w:rPr>
            </w:pPr>
            <w:r>
              <w:rPr>
                <w:b/>
              </w:rPr>
              <w:t>Total Lean Tissue (kg)</w:t>
            </w:r>
          </w:p>
        </w:tc>
        <w:tc>
          <w:tcPr>
            <w:tcW w:w="1440" w:type="dxa"/>
          </w:tcPr>
          <w:p w14:paraId="35F1285F" w14:textId="77777777" w:rsidR="00F907BB" w:rsidRPr="006C2FDC" w:rsidRDefault="004A30A4" w:rsidP="00106348">
            <w:pPr>
              <w:spacing w:line="276" w:lineRule="auto"/>
              <w:jc w:val="center"/>
              <w:rPr>
                <w:rFonts w:cstheme="minorHAnsi"/>
              </w:rPr>
            </w:pPr>
            <w:r>
              <w:rPr>
                <w:rFonts w:cstheme="minorHAnsi"/>
              </w:rPr>
              <w:t>55.9</w:t>
            </w:r>
            <w:r w:rsidR="00F907BB" w:rsidRPr="006C2FDC">
              <w:rPr>
                <w:rFonts w:cstheme="minorHAnsi"/>
              </w:rPr>
              <w:t xml:space="preserve"> ±</w:t>
            </w:r>
            <w:r w:rsidR="00F907BB">
              <w:rPr>
                <w:rFonts w:cstheme="minorHAnsi"/>
              </w:rPr>
              <w:t xml:space="preserve"> </w:t>
            </w:r>
            <w:r>
              <w:rPr>
                <w:rFonts w:cstheme="minorHAnsi"/>
              </w:rPr>
              <w:t>5.9</w:t>
            </w:r>
          </w:p>
        </w:tc>
        <w:tc>
          <w:tcPr>
            <w:tcW w:w="1440" w:type="dxa"/>
          </w:tcPr>
          <w:p w14:paraId="7FA69EB9" w14:textId="77777777" w:rsidR="00F907BB" w:rsidRPr="006C2FDC" w:rsidRDefault="004A30A4" w:rsidP="00106348">
            <w:pPr>
              <w:spacing w:line="276" w:lineRule="auto"/>
              <w:jc w:val="center"/>
              <w:rPr>
                <w:rFonts w:cstheme="minorHAnsi"/>
              </w:rPr>
            </w:pPr>
            <w:r>
              <w:rPr>
                <w:rFonts w:cstheme="minorHAnsi"/>
              </w:rPr>
              <w:t>59.6</w:t>
            </w:r>
            <w:r w:rsidR="00F907BB" w:rsidRPr="006C2FDC">
              <w:rPr>
                <w:rFonts w:cstheme="minorHAnsi"/>
              </w:rPr>
              <w:t xml:space="preserve"> ±</w:t>
            </w:r>
            <w:r w:rsidR="00F907BB">
              <w:rPr>
                <w:rFonts w:cstheme="minorHAnsi"/>
              </w:rPr>
              <w:t xml:space="preserve"> </w:t>
            </w:r>
            <w:r>
              <w:rPr>
                <w:rFonts w:cstheme="minorHAnsi"/>
              </w:rPr>
              <w:t>6.4</w:t>
            </w:r>
          </w:p>
        </w:tc>
        <w:tc>
          <w:tcPr>
            <w:tcW w:w="1440" w:type="dxa"/>
          </w:tcPr>
          <w:p w14:paraId="362413B9" w14:textId="77777777" w:rsidR="00F907BB" w:rsidRPr="006C2FDC" w:rsidRDefault="004A30A4" w:rsidP="00106348">
            <w:pPr>
              <w:spacing w:line="276" w:lineRule="auto"/>
              <w:jc w:val="center"/>
              <w:rPr>
                <w:rFonts w:cstheme="minorHAnsi"/>
              </w:rPr>
            </w:pPr>
            <w:r>
              <w:rPr>
                <w:rFonts w:cstheme="minorHAnsi"/>
              </w:rPr>
              <w:t>56.2</w:t>
            </w:r>
            <w:r w:rsidR="00F907BB" w:rsidRPr="006C2FDC">
              <w:rPr>
                <w:rFonts w:cstheme="minorHAnsi"/>
              </w:rPr>
              <w:t xml:space="preserve"> ±</w:t>
            </w:r>
            <w:r w:rsidR="00F907BB">
              <w:rPr>
                <w:rFonts w:cstheme="minorHAnsi"/>
              </w:rPr>
              <w:t xml:space="preserve"> </w:t>
            </w:r>
            <w:r>
              <w:rPr>
                <w:rFonts w:cstheme="minorHAnsi"/>
              </w:rPr>
              <w:t>3.7</w:t>
            </w:r>
          </w:p>
        </w:tc>
      </w:tr>
      <w:tr w:rsidR="00F907BB" w14:paraId="142D9450" w14:textId="77777777" w:rsidTr="00084BDE">
        <w:tc>
          <w:tcPr>
            <w:tcW w:w="3060" w:type="dxa"/>
          </w:tcPr>
          <w:p w14:paraId="4CD3143E" w14:textId="77777777" w:rsidR="00F907BB" w:rsidRPr="00C20A7B" w:rsidRDefault="00F907BB" w:rsidP="00F2579F">
            <w:pPr>
              <w:spacing w:line="276" w:lineRule="auto"/>
              <w:rPr>
                <w:b/>
              </w:rPr>
            </w:pPr>
            <w:r>
              <w:rPr>
                <w:b/>
              </w:rPr>
              <w:t>Total Fat Free Tissue (kg)</w:t>
            </w:r>
          </w:p>
        </w:tc>
        <w:tc>
          <w:tcPr>
            <w:tcW w:w="1440" w:type="dxa"/>
          </w:tcPr>
          <w:p w14:paraId="58BC6AE9" w14:textId="77777777" w:rsidR="00F907BB" w:rsidRPr="006C2FDC" w:rsidRDefault="004A30A4" w:rsidP="00106348">
            <w:pPr>
              <w:spacing w:line="276" w:lineRule="auto"/>
              <w:jc w:val="center"/>
              <w:rPr>
                <w:rFonts w:cstheme="minorHAnsi"/>
              </w:rPr>
            </w:pPr>
            <w:r>
              <w:rPr>
                <w:rFonts w:cstheme="minorHAnsi"/>
              </w:rPr>
              <w:t>59.0</w:t>
            </w:r>
            <w:r w:rsidR="00F907BB" w:rsidRPr="006C2FDC">
              <w:rPr>
                <w:rFonts w:cstheme="minorHAnsi"/>
              </w:rPr>
              <w:t xml:space="preserve"> ±</w:t>
            </w:r>
            <w:r w:rsidR="00F907BB">
              <w:rPr>
                <w:rFonts w:cstheme="minorHAnsi"/>
              </w:rPr>
              <w:t xml:space="preserve"> </w:t>
            </w:r>
            <w:r>
              <w:rPr>
                <w:rFonts w:cstheme="minorHAnsi"/>
              </w:rPr>
              <w:t>6.1</w:t>
            </w:r>
          </w:p>
        </w:tc>
        <w:tc>
          <w:tcPr>
            <w:tcW w:w="1440" w:type="dxa"/>
          </w:tcPr>
          <w:p w14:paraId="4F5E450F" w14:textId="77777777" w:rsidR="00F907BB" w:rsidRPr="006C2FDC" w:rsidRDefault="004A30A4" w:rsidP="00106348">
            <w:pPr>
              <w:spacing w:line="276" w:lineRule="auto"/>
              <w:jc w:val="center"/>
              <w:rPr>
                <w:rFonts w:cstheme="minorHAnsi"/>
              </w:rPr>
            </w:pPr>
            <w:r>
              <w:rPr>
                <w:rFonts w:cstheme="minorHAnsi"/>
              </w:rPr>
              <w:t>62.9</w:t>
            </w:r>
            <w:r w:rsidR="00F907BB" w:rsidRPr="006C2FDC">
              <w:rPr>
                <w:rFonts w:cstheme="minorHAnsi"/>
              </w:rPr>
              <w:t xml:space="preserve"> ±</w:t>
            </w:r>
            <w:r w:rsidR="00F907BB">
              <w:rPr>
                <w:rFonts w:cstheme="minorHAnsi"/>
              </w:rPr>
              <w:t xml:space="preserve"> </w:t>
            </w:r>
            <w:r>
              <w:rPr>
                <w:rFonts w:cstheme="minorHAnsi"/>
              </w:rPr>
              <w:t>6.7</w:t>
            </w:r>
          </w:p>
        </w:tc>
        <w:tc>
          <w:tcPr>
            <w:tcW w:w="1440" w:type="dxa"/>
          </w:tcPr>
          <w:p w14:paraId="6E8C372C" w14:textId="77777777" w:rsidR="00F907BB" w:rsidRPr="006C2FDC" w:rsidRDefault="004A30A4" w:rsidP="00106348">
            <w:pPr>
              <w:spacing w:line="276" w:lineRule="auto"/>
              <w:jc w:val="center"/>
              <w:rPr>
                <w:rFonts w:cstheme="minorHAnsi"/>
              </w:rPr>
            </w:pPr>
            <w:r>
              <w:rPr>
                <w:rFonts w:cstheme="minorHAnsi"/>
              </w:rPr>
              <w:t>59.6</w:t>
            </w:r>
            <w:r w:rsidR="00F907BB" w:rsidRPr="006C2FDC">
              <w:rPr>
                <w:rFonts w:cstheme="minorHAnsi"/>
              </w:rPr>
              <w:t xml:space="preserve"> ±</w:t>
            </w:r>
            <w:r w:rsidR="00F907BB">
              <w:rPr>
                <w:rFonts w:cstheme="minorHAnsi"/>
              </w:rPr>
              <w:t xml:space="preserve"> </w:t>
            </w:r>
            <w:r>
              <w:rPr>
                <w:rFonts w:cstheme="minorHAnsi"/>
              </w:rPr>
              <w:t>3.7</w:t>
            </w:r>
          </w:p>
        </w:tc>
      </w:tr>
      <w:tr w:rsidR="00AC08D1" w14:paraId="65C22DDB" w14:textId="77777777" w:rsidTr="00084BDE">
        <w:tc>
          <w:tcPr>
            <w:tcW w:w="3060" w:type="dxa"/>
          </w:tcPr>
          <w:p w14:paraId="552B7E95" w14:textId="5B6E5E6C" w:rsidR="00AC08D1" w:rsidRDefault="00AC08D1" w:rsidP="00F2579F">
            <w:pPr>
              <w:spacing w:line="276" w:lineRule="auto"/>
              <w:rPr>
                <w:b/>
              </w:rPr>
            </w:pPr>
            <w:r>
              <w:rPr>
                <w:b/>
              </w:rPr>
              <w:t>Arm Lean Tissue (kg)</w:t>
            </w:r>
          </w:p>
        </w:tc>
        <w:tc>
          <w:tcPr>
            <w:tcW w:w="1440" w:type="dxa"/>
          </w:tcPr>
          <w:p w14:paraId="00A40CB3" w14:textId="14890E43" w:rsidR="00AC08D1" w:rsidRDefault="00AC08D1" w:rsidP="00106348">
            <w:pPr>
              <w:spacing w:line="276" w:lineRule="auto"/>
              <w:jc w:val="center"/>
              <w:rPr>
                <w:rFonts w:cstheme="minorHAnsi"/>
              </w:rPr>
            </w:pPr>
            <w:r>
              <w:rPr>
                <w:rFonts w:cstheme="minorHAnsi"/>
              </w:rPr>
              <w:t xml:space="preserve">  6.7 </w:t>
            </w:r>
            <w:r w:rsidRPr="006C2FDC">
              <w:rPr>
                <w:rFonts w:cstheme="minorHAnsi"/>
              </w:rPr>
              <w:t>±</w:t>
            </w:r>
            <w:r>
              <w:rPr>
                <w:rFonts w:cstheme="minorHAnsi"/>
              </w:rPr>
              <w:t xml:space="preserve"> 1.0</w:t>
            </w:r>
          </w:p>
        </w:tc>
        <w:tc>
          <w:tcPr>
            <w:tcW w:w="1440" w:type="dxa"/>
          </w:tcPr>
          <w:p w14:paraId="3087D817" w14:textId="76938603" w:rsidR="00AC08D1" w:rsidRDefault="00AC08D1" w:rsidP="00106348">
            <w:pPr>
              <w:spacing w:line="276" w:lineRule="auto"/>
              <w:jc w:val="center"/>
              <w:rPr>
                <w:rFonts w:cstheme="minorHAnsi"/>
              </w:rPr>
            </w:pPr>
            <w:r>
              <w:rPr>
                <w:rFonts w:cstheme="minorHAnsi"/>
              </w:rPr>
              <w:t xml:space="preserve">  7.1 </w:t>
            </w:r>
            <w:r w:rsidRPr="006C2FDC">
              <w:rPr>
                <w:rFonts w:cstheme="minorHAnsi"/>
              </w:rPr>
              <w:t>±</w:t>
            </w:r>
            <w:r>
              <w:rPr>
                <w:rFonts w:cstheme="minorHAnsi"/>
              </w:rPr>
              <w:t xml:space="preserve"> 0.9</w:t>
            </w:r>
          </w:p>
        </w:tc>
        <w:tc>
          <w:tcPr>
            <w:tcW w:w="1440" w:type="dxa"/>
          </w:tcPr>
          <w:p w14:paraId="6679B283" w14:textId="68F4ECD7" w:rsidR="00AC08D1" w:rsidRDefault="00AC08D1" w:rsidP="00106348">
            <w:pPr>
              <w:spacing w:line="276" w:lineRule="auto"/>
              <w:jc w:val="center"/>
              <w:rPr>
                <w:rFonts w:cstheme="minorHAnsi"/>
              </w:rPr>
            </w:pPr>
            <w:r>
              <w:rPr>
                <w:rFonts w:cstheme="minorHAnsi"/>
              </w:rPr>
              <w:t xml:space="preserve">  6.5 </w:t>
            </w:r>
            <w:r w:rsidRPr="006C2FDC">
              <w:rPr>
                <w:rFonts w:cstheme="minorHAnsi"/>
              </w:rPr>
              <w:t>±</w:t>
            </w:r>
            <w:r>
              <w:rPr>
                <w:rFonts w:cstheme="minorHAnsi"/>
              </w:rPr>
              <w:t xml:space="preserve"> 0.6</w:t>
            </w:r>
          </w:p>
        </w:tc>
      </w:tr>
      <w:tr w:rsidR="00AC08D1" w14:paraId="22895F78" w14:textId="77777777" w:rsidTr="00084BDE">
        <w:tc>
          <w:tcPr>
            <w:tcW w:w="3060" w:type="dxa"/>
          </w:tcPr>
          <w:p w14:paraId="6198F8C0" w14:textId="342948DA" w:rsidR="00AC08D1" w:rsidRDefault="00AC08D1" w:rsidP="00F2579F">
            <w:pPr>
              <w:spacing w:line="276" w:lineRule="auto"/>
              <w:rPr>
                <w:b/>
              </w:rPr>
            </w:pPr>
            <w:r>
              <w:rPr>
                <w:b/>
              </w:rPr>
              <w:t>Leg Lean Tissue (kg)</w:t>
            </w:r>
          </w:p>
        </w:tc>
        <w:tc>
          <w:tcPr>
            <w:tcW w:w="1440" w:type="dxa"/>
          </w:tcPr>
          <w:p w14:paraId="448BC59A" w14:textId="0162656A" w:rsidR="00AC08D1" w:rsidRDefault="00AC08D1" w:rsidP="00106348">
            <w:pPr>
              <w:spacing w:line="276" w:lineRule="auto"/>
              <w:jc w:val="center"/>
              <w:rPr>
                <w:rFonts w:cstheme="minorHAnsi"/>
              </w:rPr>
            </w:pPr>
            <w:r>
              <w:rPr>
                <w:rFonts w:cstheme="minorHAnsi"/>
              </w:rPr>
              <w:t xml:space="preserve">18.1 </w:t>
            </w:r>
            <w:r w:rsidRPr="006C2FDC">
              <w:rPr>
                <w:rFonts w:cstheme="minorHAnsi"/>
              </w:rPr>
              <w:t>±</w:t>
            </w:r>
            <w:r>
              <w:rPr>
                <w:rFonts w:cstheme="minorHAnsi"/>
              </w:rPr>
              <w:t xml:space="preserve"> 1.8</w:t>
            </w:r>
          </w:p>
        </w:tc>
        <w:tc>
          <w:tcPr>
            <w:tcW w:w="1440" w:type="dxa"/>
          </w:tcPr>
          <w:p w14:paraId="41287558" w14:textId="48684483" w:rsidR="00AC08D1" w:rsidRDefault="00AC08D1" w:rsidP="00106348">
            <w:pPr>
              <w:spacing w:line="276" w:lineRule="auto"/>
              <w:jc w:val="center"/>
              <w:rPr>
                <w:rFonts w:cstheme="minorHAnsi"/>
              </w:rPr>
            </w:pPr>
            <w:r>
              <w:rPr>
                <w:rFonts w:cstheme="minorHAnsi"/>
              </w:rPr>
              <w:t xml:space="preserve">19.6 </w:t>
            </w:r>
            <w:r w:rsidRPr="006C2FDC">
              <w:rPr>
                <w:rFonts w:cstheme="minorHAnsi"/>
              </w:rPr>
              <w:t>±</w:t>
            </w:r>
            <w:r>
              <w:rPr>
                <w:rFonts w:cstheme="minorHAnsi"/>
              </w:rPr>
              <w:t xml:space="preserve"> 2.3</w:t>
            </w:r>
          </w:p>
        </w:tc>
        <w:tc>
          <w:tcPr>
            <w:tcW w:w="1440" w:type="dxa"/>
          </w:tcPr>
          <w:p w14:paraId="482A86FC" w14:textId="5A5128B5" w:rsidR="00AC08D1" w:rsidRDefault="00AC08D1" w:rsidP="00106348">
            <w:pPr>
              <w:spacing w:line="276" w:lineRule="auto"/>
              <w:jc w:val="center"/>
              <w:rPr>
                <w:rFonts w:cstheme="minorHAnsi"/>
              </w:rPr>
            </w:pPr>
            <w:r>
              <w:rPr>
                <w:rFonts w:cstheme="minorHAnsi"/>
              </w:rPr>
              <w:t xml:space="preserve">17.6 </w:t>
            </w:r>
            <w:r w:rsidRPr="006C2FDC">
              <w:rPr>
                <w:rFonts w:cstheme="minorHAnsi"/>
              </w:rPr>
              <w:t>±</w:t>
            </w:r>
            <w:r>
              <w:rPr>
                <w:rFonts w:cstheme="minorHAnsi"/>
              </w:rPr>
              <w:t xml:space="preserve"> 1.8</w:t>
            </w:r>
          </w:p>
        </w:tc>
      </w:tr>
      <w:tr w:rsidR="00AC08D1" w14:paraId="5B007686" w14:textId="77777777" w:rsidTr="00084BDE">
        <w:tc>
          <w:tcPr>
            <w:tcW w:w="3060" w:type="dxa"/>
          </w:tcPr>
          <w:p w14:paraId="0A0CBD88" w14:textId="3BCFE578" w:rsidR="00AC08D1" w:rsidRDefault="00AC08D1" w:rsidP="00F2579F">
            <w:pPr>
              <w:spacing w:line="276" w:lineRule="auto"/>
              <w:rPr>
                <w:b/>
              </w:rPr>
            </w:pPr>
            <w:r>
              <w:rPr>
                <w:b/>
              </w:rPr>
              <w:t xml:space="preserve">Trunk Lean Tissue (kg) </w:t>
            </w:r>
          </w:p>
        </w:tc>
        <w:tc>
          <w:tcPr>
            <w:tcW w:w="1440" w:type="dxa"/>
          </w:tcPr>
          <w:p w14:paraId="25CFCBBF" w14:textId="0C8C46F8" w:rsidR="00AC08D1" w:rsidRDefault="00E67A9A" w:rsidP="00106348">
            <w:pPr>
              <w:spacing w:line="276" w:lineRule="auto"/>
              <w:jc w:val="center"/>
              <w:rPr>
                <w:rFonts w:cstheme="minorHAnsi"/>
              </w:rPr>
            </w:pPr>
            <w:r>
              <w:rPr>
                <w:rFonts w:cstheme="minorHAnsi"/>
              </w:rPr>
              <w:t xml:space="preserve">27.0 </w:t>
            </w:r>
            <w:r w:rsidRPr="006C2FDC">
              <w:rPr>
                <w:rFonts w:cstheme="minorHAnsi"/>
              </w:rPr>
              <w:t>±</w:t>
            </w:r>
            <w:r>
              <w:rPr>
                <w:rFonts w:cstheme="minorHAnsi"/>
              </w:rPr>
              <w:t xml:space="preserve"> 3.2</w:t>
            </w:r>
          </w:p>
        </w:tc>
        <w:tc>
          <w:tcPr>
            <w:tcW w:w="1440" w:type="dxa"/>
          </w:tcPr>
          <w:p w14:paraId="2FC820D9" w14:textId="0818439E" w:rsidR="00AC08D1" w:rsidRDefault="00E67A9A" w:rsidP="00106348">
            <w:pPr>
              <w:spacing w:line="276" w:lineRule="auto"/>
              <w:jc w:val="center"/>
              <w:rPr>
                <w:rFonts w:cstheme="minorHAnsi"/>
              </w:rPr>
            </w:pPr>
            <w:r>
              <w:rPr>
                <w:rFonts w:cstheme="minorHAnsi"/>
              </w:rPr>
              <w:t xml:space="preserve">28.7 </w:t>
            </w:r>
            <w:r w:rsidRPr="006C2FDC">
              <w:rPr>
                <w:rFonts w:cstheme="minorHAnsi"/>
              </w:rPr>
              <w:t>±</w:t>
            </w:r>
            <w:r>
              <w:rPr>
                <w:rFonts w:cstheme="minorHAnsi"/>
              </w:rPr>
              <w:t xml:space="preserve"> 3.2</w:t>
            </w:r>
          </w:p>
        </w:tc>
        <w:tc>
          <w:tcPr>
            <w:tcW w:w="1440" w:type="dxa"/>
          </w:tcPr>
          <w:p w14:paraId="2BA10318" w14:textId="20C6CB6D" w:rsidR="00AC08D1" w:rsidRDefault="00E67A9A" w:rsidP="00106348">
            <w:pPr>
              <w:spacing w:line="276" w:lineRule="auto"/>
              <w:jc w:val="center"/>
              <w:rPr>
                <w:rFonts w:cstheme="minorHAnsi"/>
              </w:rPr>
            </w:pPr>
            <w:r>
              <w:rPr>
                <w:rFonts w:cstheme="minorHAnsi"/>
              </w:rPr>
              <w:t xml:space="preserve">28.1 </w:t>
            </w:r>
            <w:r w:rsidRPr="006C2FDC">
              <w:rPr>
                <w:rFonts w:cstheme="minorHAnsi"/>
              </w:rPr>
              <w:t>±</w:t>
            </w:r>
            <w:r>
              <w:rPr>
                <w:rFonts w:cstheme="minorHAnsi"/>
              </w:rPr>
              <w:t xml:space="preserve"> 1.6</w:t>
            </w:r>
          </w:p>
        </w:tc>
      </w:tr>
      <w:tr w:rsidR="00F907BB" w14:paraId="098412C8" w14:textId="77777777" w:rsidTr="00084BDE">
        <w:tc>
          <w:tcPr>
            <w:tcW w:w="3060" w:type="dxa"/>
          </w:tcPr>
          <w:p w14:paraId="339F8852" w14:textId="77777777" w:rsidR="00F907BB" w:rsidRDefault="00F907BB" w:rsidP="00F2579F">
            <w:pPr>
              <w:spacing w:line="276" w:lineRule="auto"/>
              <w:rPr>
                <w:b/>
              </w:rPr>
            </w:pPr>
            <w:r>
              <w:rPr>
                <w:b/>
              </w:rPr>
              <w:t>Sarcopenia Index (kg/m</w:t>
            </w:r>
            <w:r w:rsidRPr="00F907BB">
              <w:rPr>
                <w:b/>
                <w:vertAlign w:val="superscript"/>
              </w:rPr>
              <w:t>2</w:t>
            </w:r>
            <w:r>
              <w:rPr>
                <w:b/>
              </w:rPr>
              <w:t>)</w:t>
            </w:r>
          </w:p>
        </w:tc>
        <w:tc>
          <w:tcPr>
            <w:tcW w:w="1440" w:type="dxa"/>
          </w:tcPr>
          <w:p w14:paraId="0A3D81AB" w14:textId="0576DC02" w:rsidR="00F907BB" w:rsidRPr="006C2FDC" w:rsidRDefault="00E67A9A" w:rsidP="00106348">
            <w:pPr>
              <w:spacing w:line="276" w:lineRule="auto"/>
              <w:jc w:val="center"/>
              <w:rPr>
                <w:rFonts w:cstheme="minorHAnsi"/>
              </w:rPr>
            </w:pPr>
            <w:r>
              <w:rPr>
                <w:rFonts w:cstheme="minorHAnsi"/>
              </w:rPr>
              <w:t xml:space="preserve">  </w:t>
            </w:r>
            <w:r w:rsidR="004A30A4">
              <w:rPr>
                <w:rFonts w:cstheme="minorHAnsi"/>
              </w:rPr>
              <w:t>8.0</w:t>
            </w:r>
            <w:r w:rsidR="00F907BB" w:rsidRPr="006C2FDC">
              <w:rPr>
                <w:rFonts w:cstheme="minorHAnsi"/>
              </w:rPr>
              <w:t xml:space="preserve"> ± </w:t>
            </w:r>
            <w:r w:rsidR="004A30A4">
              <w:rPr>
                <w:rFonts w:cstheme="minorHAnsi"/>
              </w:rPr>
              <w:t>0.7</w:t>
            </w:r>
          </w:p>
        </w:tc>
        <w:tc>
          <w:tcPr>
            <w:tcW w:w="1440" w:type="dxa"/>
          </w:tcPr>
          <w:p w14:paraId="74A4225C" w14:textId="3BE2F02D" w:rsidR="00F907BB" w:rsidRPr="006C2FDC" w:rsidRDefault="00E67A9A" w:rsidP="00106348">
            <w:pPr>
              <w:spacing w:line="276" w:lineRule="auto"/>
              <w:jc w:val="center"/>
              <w:rPr>
                <w:rFonts w:cstheme="minorHAnsi"/>
              </w:rPr>
            </w:pPr>
            <w:r>
              <w:rPr>
                <w:rFonts w:cstheme="minorHAnsi"/>
              </w:rPr>
              <w:t xml:space="preserve">  </w:t>
            </w:r>
            <w:r w:rsidR="004A30A4">
              <w:rPr>
                <w:rFonts w:cstheme="minorHAnsi"/>
              </w:rPr>
              <w:t xml:space="preserve">8.4 </w:t>
            </w:r>
            <w:r w:rsidR="00F907BB" w:rsidRPr="006C2FDC">
              <w:rPr>
                <w:rFonts w:cstheme="minorHAnsi"/>
              </w:rPr>
              <w:t>±</w:t>
            </w:r>
            <w:r w:rsidR="00F907BB">
              <w:rPr>
                <w:rFonts w:cstheme="minorHAnsi"/>
              </w:rPr>
              <w:t xml:space="preserve"> </w:t>
            </w:r>
            <w:r w:rsidR="004A30A4">
              <w:rPr>
                <w:rFonts w:cstheme="minorHAnsi"/>
              </w:rPr>
              <w:t>0.7</w:t>
            </w:r>
          </w:p>
        </w:tc>
        <w:tc>
          <w:tcPr>
            <w:tcW w:w="1440" w:type="dxa"/>
          </w:tcPr>
          <w:p w14:paraId="57C707D3" w14:textId="0C24B1B6" w:rsidR="00F907BB" w:rsidRPr="006C2FDC" w:rsidRDefault="00E67A9A" w:rsidP="00106348">
            <w:pPr>
              <w:spacing w:line="276" w:lineRule="auto"/>
              <w:jc w:val="center"/>
              <w:rPr>
                <w:rFonts w:cstheme="minorHAnsi"/>
              </w:rPr>
            </w:pPr>
            <w:r>
              <w:rPr>
                <w:rFonts w:cstheme="minorHAnsi"/>
              </w:rPr>
              <w:t xml:space="preserve">  </w:t>
            </w:r>
            <w:r w:rsidR="004A30A4">
              <w:rPr>
                <w:rFonts w:cstheme="minorHAnsi"/>
              </w:rPr>
              <w:t>7.7</w:t>
            </w:r>
            <w:r w:rsidR="00F907BB" w:rsidRPr="006C2FDC">
              <w:rPr>
                <w:rFonts w:cstheme="minorHAnsi"/>
              </w:rPr>
              <w:t xml:space="preserve"> ±</w:t>
            </w:r>
            <w:r w:rsidR="00F907BB">
              <w:rPr>
                <w:rFonts w:cstheme="minorHAnsi"/>
              </w:rPr>
              <w:t xml:space="preserve"> </w:t>
            </w:r>
            <w:r w:rsidR="004A30A4">
              <w:rPr>
                <w:rFonts w:cstheme="minorHAnsi"/>
              </w:rPr>
              <w:t>0.9</w:t>
            </w:r>
          </w:p>
        </w:tc>
      </w:tr>
      <w:tr w:rsidR="00F907BB" w14:paraId="362DB280" w14:textId="77777777" w:rsidTr="00084BDE">
        <w:tc>
          <w:tcPr>
            <w:tcW w:w="7380" w:type="dxa"/>
            <w:gridSpan w:val="4"/>
            <w:tcBorders>
              <w:top w:val="single" w:sz="4" w:space="0" w:color="auto"/>
              <w:bottom w:val="single" w:sz="4" w:space="0" w:color="auto"/>
            </w:tcBorders>
          </w:tcPr>
          <w:p w14:paraId="2AD13010" w14:textId="77777777" w:rsidR="00F907BB" w:rsidRPr="00E31D0D" w:rsidRDefault="007642BD" w:rsidP="00F907BB">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w:t>
            </w:r>
          </w:p>
        </w:tc>
      </w:tr>
      <w:tr w:rsidR="00F907BB" w14:paraId="496E79D7" w14:textId="77777777" w:rsidTr="00084BDE">
        <w:tc>
          <w:tcPr>
            <w:tcW w:w="7380" w:type="dxa"/>
            <w:gridSpan w:val="4"/>
            <w:tcBorders>
              <w:top w:val="single" w:sz="4" w:space="0" w:color="auto"/>
            </w:tcBorders>
          </w:tcPr>
          <w:p w14:paraId="1225A66E" w14:textId="77777777" w:rsidR="00F907BB" w:rsidRDefault="00F907BB" w:rsidP="00F2579F">
            <w:pPr>
              <w:spacing w:line="276" w:lineRule="auto"/>
              <w:rPr>
                <w:sz w:val="20"/>
                <w:szCs w:val="20"/>
              </w:rPr>
            </w:pPr>
          </w:p>
        </w:tc>
      </w:tr>
    </w:tbl>
    <w:p w14:paraId="2E450992" w14:textId="77777777" w:rsidR="00501DB0" w:rsidRDefault="000412AB" w:rsidP="00E26D18">
      <w:pPr>
        <w:pStyle w:val="Heading3"/>
      </w:pPr>
      <w:bookmarkStart w:id="51" w:name="_Toc384895249"/>
      <w:r>
        <w:t>Muscle Thickness</w:t>
      </w:r>
      <w:bookmarkEnd w:id="51"/>
    </w:p>
    <w:p w14:paraId="298CDF10" w14:textId="5A9B6BF1" w:rsidR="0021041A" w:rsidRDefault="00A0706D" w:rsidP="005256A7">
      <w:pPr>
        <w:ind w:firstLine="720"/>
      </w:pPr>
      <w:r>
        <w:t xml:space="preserve">Table 3 </w:t>
      </w:r>
      <w:r w:rsidR="00B35A8E">
        <w:t>and F</w:t>
      </w:r>
      <w:r w:rsidR="00B52F21">
        <w:t>igure 1 describe</w:t>
      </w:r>
      <w:r>
        <w:t xml:space="preserve"> differences in MTH between groups.  </w:t>
      </w:r>
      <w:r w:rsidR="00A070AA">
        <w:t>The avera</w:t>
      </w:r>
      <w:r w:rsidR="00A212FD">
        <w:t>ge of the two muscle thickness</w:t>
      </w:r>
      <w:r w:rsidR="00A070AA">
        <w:t xml:space="preserve"> </w:t>
      </w:r>
      <w:r w:rsidR="00A212FD">
        <w:t xml:space="preserve">measurements </w:t>
      </w:r>
      <w:r w:rsidR="00017212">
        <w:t xml:space="preserve">from visits two and three </w:t>
      </w:r>
      <w:r w:rsidR="00A070AA">
        <w:t xml:space="preserve">was used for analysis.  </w:t>
      </w:r>
      <w:r w:rsidR="00CF2283">
        <w:t>Muscle thickness was significantly different between groups for the quadriceps (</w:t>
      </w:r>
      <w:r w:rsidR="00CF2283" w:rsidRPr="002526E9">
        <w:rPr>
          <w:i/>
        </w:rPr>
        <w:t>p</w:t>
      </w:r>
      <w:r w:rsidR="00CF2283">
        <w:t>=0.0</w:t>
      </w:r>
      <w:r w:rsidR="00A070AA">
        <w:t>06</w:t>
      </w:r>
      <w:r w:rsidR="00CF2283">
        <w:t>), biceps (</w:t>
      </w:r>
      <w:r w:rsidR="00CF2283" w:rsidRPr="002526E9">
        <w:rPr>
          <w:i/>
        </w:rPr>
        <w:t>p</w:t>
      </w:r>
      <w:r w:rsidR="00CF2283">
        <w:t>=0.0</w:t>
      </w:r>
      <w:r w:rsidR="00A070AA">
        <w:t>48</w:t>
      </w:r>
      <w:r w:rsidR="00CF2283">
        <w:t>), triceps (</w:t>
      </w:r>
      <w:r w:rsidR="00CF2283" w:rsidRPr="002526E9">
        <w:rPr>
          <w:i/>
        </w:rPr>
        <w:t>p</w:t>
      </w:r>
      <w:r w:rsidR="00CF2283">
        <w:t>=0.0</w:t>
      </w:r>
      <w:r w:rsidR="00A212FD">
        <w:t>2</w:t>
      </w:r>
      <w:r w:rsidR="00CF2283">
        <w:t>), H</w:t>
      </w:r>
      <w:proofErr w:type="gramStart"/>
      <w:r w:rsidR="00CF2283">
        <w:t>:Q</w:t>
      </w:r>
      <w:proofErr w:type="gramEnd"/>
      <w:r w:rsidR="00CF2283">
        <w:t xml:space="preserve"> MTH ratio (</w:t>
      </w:r>
      <w:r w:rsidR="00CF2283" w:rsidRPr="002526E9">
        <w:rPr>
          <w:i/>
        </w:rPr>
        <w:t>p</w:t>
      </w:r>
      <w:r w:rsidR="00CF2283">
        <w:t>=0.0</w:t>
      </w:r>
      <w:r w:rsidR="00A212FD">
        <w:t>3</w:t>
      </w:r>
      <w:r w:rsidR="00CF2283">
        <w:t>) and B:T MTH ratio (</w:t>
      </w:r>
      <w:r w:rsidR="00CF2283" w:rsidRPr="002526E9">
        <w:rPr>
          <w:i/>
        </w:rPr>
        <w:t>p</w:t>
      </w:r>
      <w:r w:rsidR="00CF2283">
        <w:t>=0.0</w:t>
      </w:r>
      <w:r w:rsidR="00A070AA">
        <w:t>04</w:t>
      </w:r>
      <w:r w:rsidR="00CF2283">
        <w:t>).  However, hamstring MTH was not significantly different between groups (</w:t>
      </w:r>
      <w:r w:rsidR="00CF2283" w:rsidRPr="002526E9">
        <w:rPr>
          <w:i/>
        </w:rPr>
        <w:t>p</w:t>
      </w:r>
      <w:r w:rsidR="000A35CC">
        <w:t>&lt;0.99</w:t>
      </w:r>
      <w:r w:rsidR="00CF2283">
        <w:t xml:space="preserve">).  </w:t>
      </w:r>
      <w:r>
        <w:t>Further post-hoc analysis revealed that quadriceps MTH was significantly greater in the YG compared to the OG (</w:t>
      </w:r>
      <w:r w:rsidRPr="002526E9">
        <w:rPr>
          <w:i/>
        </w:rPr>
        <w:t>p</w:t>
      </w:r>
      <w:r>
        <w:t>=0.00</w:t>
      </w:r>
      <w:r w:rsidR="00A070AA">
        <w:t>4</w:t>
      </w:r>
      <w:r>
        <w:t>) but no differences were found between the YG and MG (</w:t>
      </w:r>
      <w:r w:rsidRPr="002526E9">
        <w:rPr>
          <w:i/>
        </w:rPr>
        <w:t>p</w:t>
      </w:r>
      <w:r>
        <w:t>=0.</w:t>
      </w:r>
      <w:r w:rsidR="00A212FD">
        <w:t>30</w:t>
      </w:r>
      <w:r>
        <w:t>) or MG vs. OG (</w:t>
      </w:r>
      <w:r w:rsidRPr="002526E9">
        <w:rPr>
          <w:i/>
        </w:rPr>
        <w:t>p</w:t>
      </w:r>
      <w:r>
        <w:t>=0.</w:t>
      </w:r>
      <w:r w:rsidR="00A212FD">
        <w:t>09</w:t>
      </w:r>
      <w:r>
        <w:t>).  Biceps MTH was significantly l</w:t>
      </w:r>
      <w:r w:rsidR="00A212FD">
        <w:t>ower</w:t>
      </w:r>
      <w:r>
        <w:t xml:space="preserve"> in the YG compared to the MG (</w:t>
      </w:r>
      <w:r w:rsidRPr="002526E9">
        <w:rPr>
          <w:i/>
        </w:rPr>
        <w:t>p</w:t>
      </w:r>
      <w:r>
        <w:t>=0.0</w:t>
      </w:r>
      <w:r w:rsidR="00A070AA">
        <w:t>47</w:t>
      </w:r>
      <w:r>
        <w:t>) but not the OG (</w:t>
      </w:r>
      <w:r w:rsidRPr="002526E9">
        <w:rPr>
          <w:i/>
        </w:rPr>
        <w:t>p</w:t>
      </w:r>
      <w:r>
        <w:t>=0.1</w:t>
      </w:r>
      <w:r w:rsidR="00A212FD">
        <w:t>7</w:t>
      </w:r>
      <w:r>
        <w:t>)</w:t>
      </w:r>
      <w:r w:rsidR="00A212FD">
        <w:t>,</w:t>
      </w:r>
      <w:r>
        <w:t xml:space="preserve"> </w:t>
      </w:r>
      <w:r w:rsidR="00757E3F">
        <w:t>n</w:t>
      </w:r>
      <w:r>
        <w:t>or between the MG and OG (</w:t>
      </w:r>
      <w:r w:rsidRPr="002526E9">
        <w:rPr>
          <w:i/>
        </w:rPr>
        <w:t>p</w:t>
      </w:r>
      <w:r>
        <w:t>=0.</w:t>
      </w:r>
      <w:r w:rsidR="00A212FD">
        <w:t>90</w:t>
      </w:r>
      <w:r>
        <w:t>).  Triceps MTH was significantly lower in the OG compared to the MG (</w:t>
      </w:r>
      <w:r w:rsidRPr="002526E9">
        <w:rPr>
          <w:i/>
        </w:rPr>
        <w:t>p</w:t>
      </w:r>
      <w:r>
        <w:t>=0.0</w:t>
      </w:r>
      <w:r w:rsidR="00A212FD">
        <w:t>2</w:t>
      </w:r>
      <w:r>
        <w:t>) but not the YG (</w:t>
      </w:r>
      <w:r w:rsidRPr="002526E9">
        <w:rPr>
          <w:i/>
        </w:rPr>
        <w:t>p</w:t>
      </w:r>
      <w:r>
        <w:t>=0.</w:t>
      </w:r>
      <w:r w:rsidR="00A070AA">
        <w:t>0</w:t>
      </w:r>
      <w:r w:rsidR="00A212FD">
        <w:t>9</w:t>
      </w:r>
      <w:r>
        <w:t>)</w:t>
      </w:r>
      <w:r w:rsidR="00A212FD">
        <w:t>,</w:t>
      </w:r>
      <w:r>
        <w:t xml:space="preserve"> </w:t>
      </w:r>
      <w:r w:rsidR="00A070AA">
        <w:t>n</w:t>
      </w:r>
      <w:r>
        <w:t>or between the YG and MG (</w:t>
      </w:r>
      <w:r w:rsidRPr="002526E9">
        <w:rPr>
          <w:i/>
        </w:rPr>
        <w:t>p</w:t>
      </w:r>
      <w:r>
        <w:t>=0.</w:t>
      </w:r>
      <w:r w:rsidR="00A212FD">
        <w:t>84</w:t>
      </w:r>
      <w:r>
        <w:t xml:space="preserve">).  </w:t>
      </w:r>
      <w:r w:rsidR="0021041A">
        <w:t>The Q</w:t>
      </w:r>
      <w:proofErr w:type="gramStart"/>
      <w:r w:rsidR="0021041A">
        <w:t>:H</w:t>
      </w:r>
      <w:proofErr w:type="gramEnd"/>
      <w:r w:rsidR="0021041A">
        <w:t xml:space="preserve"> MTH ratio was significantly lower in the OG compared to the YG (</w:t>
      </w:r>
      <w:r w:rsidR="0021041A" w:rsidRPr="002526E9">
        <w:rPr>
          <w:i/>
        </w:rPr>
        <w:t>p</w:t>
      </w:r>
      <w:r w:rsidR="0021041A">
        <w:t>=0.0</w:t>
      </w:r>
      <w:r w:rsidR="00A212FD">
        <w:t>3</w:t>
      </w:r>
      <w:r w:rsidR="0021041A">
        <w:t>) but not the MG (</w:t>
      </w:r>
      <w:r w:rsidR="0021041A" w:rsidRPr="002526E9">
        <w:rPr>
          <w:i/>
        </w:rPr>
        <w:t>p</w:t>
      </w:r>
      <w:r w:rsidR="0021041A">
        <w:t>=0.</w:t>
      </w:r>
      <w:r w:rsidR="00A070AA">
        <w:t>2</w:t>
      </w:r>
      <w:r w:rsidR="00A212FD">
        <w:t>4</w:t>
      </w:r>
      <w:r w:rsidR="0021041A">
        <w:t>)</w:t>
      </w:r>
      <w:r w:rsidR="00A212FD">
        <w:t>,</w:t>
      </w:r>
      <w:r w:rsidR="0021041A">
        <w:t xml:space="preserve"> </w:t>
      </w:r>
      <w:r w:rsidR="00A070AA">
        <w:t>n</w:t>
      </w:r>
      <w:r w:rsidR="0021041A">
        <w:t>or between the YG and MG (</w:t>
      </w:r>
      <w:r w:rsidR="0021041A" w:rsidRPr="002526E9">
        <w:rPr>
          <w:i/>
        </w:rPr>
        <w:t>p</w:t>
      </w:r>
      <w:r w:rsidR="0021041A">
        <w:t>=0.</w:t>
      </w:r>
      <w:r w:rsidR="00A212FD">
        <w:t>46</w:t>
      </w:r>
      <w:r w:rsidR="0021041A">
        <w:t xml:space="preserve">).  </w:t>
      </w:r>
      <w:r w:rsidR="00AD40C3">
        <w:t>The B</w:t>
      </w:r>
      <w:proofErr w:type="gramStart"/>
      <w:r w:rsidR="00AD40C3">
        <w:t>:T</w:t>
      </w:r>
      <w:proofErr w:type="gramEnd"/>
      <w:r w:rsidR="00AD40C3">
        <w:t xml:space="preserve"> </w:t>
      </w:r>
      <w:r w:rsidR="00AD40C3">
        <w:lastRenderedPageBreak/>
        <w:t>MTH ratio was significantly lower in the YG (</w:t>
      </w:r>
      <w:r w:rsidR="00AD40C3" w:rsidRPr="002526E9">
        <w:rPr>
          <w:i/>
        </w:rPr>
        <w:t>p</w:t>
      </w:r>
      <w:r w:rsidR="00AD40C3">
        <w:t>=0.004) and MG (</w:t>
      </w:r>
      <w:r w:rsidR="00AD40C3" w:rsidRPr="002526E9">
        <w:rPr>
          <w:i/>
        </w:rPr>
        <w:t>p</w:t>
      </w:r>
      <w:r w:rsidR="00A212FD">
        <w:t>=0.02</w:t>
      </w:r>
      <w:r w:rsidR="00AD40C3">
        <w:t>) compared to the OG but not between the YG and MG (</w:t>
      </w:r>
      <w:r w:rsidR="00AD40C3" w:rsidRPr="002526E9">
        <w:rPr>
          <w:i/>
        </w:rPr>
        <w:t>p</w:t>
      </w:r>
      <w:r w:rsidR="00AD40C3">
        <w:t>=0.</w:t>
      </w:r>
      <w:r w:rsidR="00A212FD">
        <w:t>70</w:t>
      </w:r>
      <w:r w:rsidR="00AD40C3">
        <w:t>)</w:t>
      </w:r>
      <w:r w:rsidR="0021041A">
        <w:t xml:space="preserve">.  </w:t>
      </w:r>
    </w:p>
    <w:p w14:paraId="391BAB87" w14:textId="4B687F4A" w:rsidR="00207A12" w:rsidRDefault="0081710B" w:rsidP="00F21D98">
      <w:pPr>
        <w:ind w:firstLine="720"/>
      </w:pPr>
      <w:r>
        <w:t xml:space="preserve">The </w:t>
      </w:r>
      <w:proofErr w:type="spellStart"/>
      <w:r w:rsidR="00040060">
        <w:t>Intraclass</w:t>
      </w:r>
      <w:proofErr w:type="spellEnd"/>
      <w:r w:rsidR="00040060">
        <w:t xml:space="preserve"> Correlation C</w:t>
      </w:r>
      <w:r w:rsidR="00A212FD">
        <w:t>oefficient, (</w:t>
      </w:r>
      <w:r>
        <w:t>ICC</w:t>
      </w:r>
      <w:r w:rsidR="00EA61EC" w:rsidRPr="00EA61EC">
        <w:rPr>
          <w:vertAlign w:val="subscript"/>
        </w:rPr>
        <w:t>3</w:t>
      </w:r>
      <w:proofErr w:type="gramStart"/>
      <w:r w:rsidR="00EA61EC" w:rsidRPr="00EA61EC">
        <w:rPr>
          <w:vertAlign w:val="subscript"/>
        </w:rPr>
        <w:t>,1</w:t>
      </w:r>
      <w:proofErr w:type="gramEnd"/>
      <w:r w:rsidR="00A212FD">
        <w:t xml:space="preserve">) </w:t>
      </w:r>
      <w:r>
        <w:t xml:space="preserve">for MTH measurements </w:t>
      </w:r>
      <w:r w:rsidR="00A212FD">
        <w:t xml:space="preserve">was </w:t>
      </w:r>
      <w:r w:rsidR="000A35CC">
        <w:t>0.95</w:t>
      </w:r>
      <w:r>
        <w:t xml:space="preserve"> for quadriceps MTH, 0.</w:t>
      </w:r>
      <w:r w:rsidR="000A35CC">
        <w:t>91</w:t>
      </w:r>
      <w:r>
        <w:t xml:space="preserve"> for hamst</w:t>
      </w:r>
      <w:r w:rsidR="000A35CC">
        <w:t>rings MTH, 0.94 for biceps MTH and 0.95</w:t>
      </w:r>
      <w:r>
        <w:t xml:space="preserve"> for triceps MTH.  The </w:t>
      </w:r>
      <w:r w:rsidR="00A212FD">
        <w:t>standard error of the measurement (</w:t>
      </w:r>
      <w:r w:rsidR="002526E9">
        <w:t>SEM</w:t>
      </w:r>
      <w:r w:rsidR="00A212FD">
        <w:t>)</w:t>
      </w:r>
      <w:r>
        <w:t xml:space="preserve"> was 0.15 cm for quadriceps MTH, 0.</w:t>
      </w:r>
      <w:r w:rsidR="008443B6">
        <w:t xml:space="preserve">17 </w:t>
      </w:r>
      <w:r>
        <w:t xml:space="preserve">cm for hamstrings MTH, 0.11 cm for biceps MTH and 0.15 cm for triceps MTH.  The </w:t>
      </w:r>
      <w:r w:rsidR="009C6484">
        <w:t>minimum difference (</w:t>
      </w:r>
      <w:r w:rsidR="002526E9">
        <w:t>MD</w:t>
      </w:r>
      <w:r w:rsidR="009C6484">
        <w:t>)</w:t>
      </w:r>
      <w:r>
        <w:t xml:space="preserve"> needed to see real changes was 0.42 cm for quadriceps MTH, </w:t>
      </w:r>
      <w:r w:rsidR="008443B6">
        <w:t>0.48</w:t>
      </w:r>
      <w:r>
        <w:t xml:space="preserve"> cm for hamstrings MTH, 0.30 cm for biceps MTH and 0.40 cm for triceps MTH.  </w:t>
      </w:r>
    </w:p>
    <w:p w14:paraId="7B418C73" w14:textId="69B488C7" w:rsidR="00B35A8E" w:rsidRDefault="00B35A8E" w:rsidP="00B35A8E">
      <w:pPr>
        <w:pStyle w:val="Caption"/>
        <w:keepNext/>
      </w:pPr>
      <w:bookmarkStart w:id="52" w:name="_Toc384896264"/>
      <w:proofErr w:type="gramStart"/>
      <w:r>
        <w:t xml:space="preserve">Table </w:t>
      </w:r>
      <w:fldSimple w:instr=" SEQ Table \* ARABIC ">
        <w:r w:rsidR="00B64C0B">
          <w:rPr>
            <w:noProof/>
          </w:rPr>
          <w:t>3</w:t>
        </w:r>
      </w:fldSimple>
      <w:r>
        <w:t>.</w:t>
      </w:r>
      <w:proofErr w:type="gramEnd"/>
      <w:r>
        <w:t xml:space="preserve"> Muscle Thickness</w:t>
      </w:r>
      <w:bookmarkEnd w:id="52"/>
    </w:p>
    <w:tbl>
      <w:tblPr>
        <w:tblW w:w="0" w:type="auto"/>
        <w:tblInd w:w="108" w:type="dxa"/>
        <w:tblLook w:val="04A0" w:firstRow="1" w:lastRow="0" w:firstColumn="1" w:lastColumn="0" w:noHBand="0" w:noVBand="1"/>
      </w:tblPr>
      <w:tblGrid>
        <w:gridCol w:w="2974"/>
        <w:gridCol w:w="1479"/>
        <w:gridCol w:w="1500"/>
        <w:gridCol w:w="2418"/>
      </w:tblGrid>
      <w:tr w:rsidR="00E26D18" w14:paraId="5645C50D" w14:textId="77777777" w:rsidTr="00084BDE">
        <w:tc>
          <w:tcPr>
            <w:tcW w:w="2832" w:type="dxa"/>
            <w:tcBorders>
              <w:top w:val="single" w:sz="4" w:space="0" w:color="auto"/>
              <w:bottom w:val="single" w:sz="4" w:space="0" w:color="auto"/>
            </w:tcBorders>
          </w:tcPr>
          <w:p w14:paraId="0DC59B4A" w14:textId="77777777" w:rsidR="00501DB0" w:rsidRPr="00393159" w:rsidRDefault="00501DB0" w:rsidP="00F2579F">
            <w:pPr>
              <w:spacing w:line="276" w:lineRule="auto"/>
              <w:rPr>
                <w:b/>
              </w:rPr>
            </w:pPr>
          </w:p>
        </w:tc>
        <w:tc>
          <w:tcPr>
            <w:tcW w:w="0" w:type="auto"/>
            <w:tcBorders>
              <w:top w:val="single" w:sz="4" w:space="0" w:color="auto"/>
              <w:bottom w:val="single" w:sz="4" w:space="0" w:color="auto"/>
            </w:tcBorders>
          </w:tcPr>
          <w:p w14:paraId="70E31190" w14:textId="77777777" w:rsidR="00501DB0" w:rsidRPr="00393159" w:rsidRDefault="00501DB0" w:rsidP="003F0D18">
            <w:pPr>
              <w:spacing w:line="276" w:lineRule="auto"/>
              <w:jc w:val="center"/>
              <w:rPr>
                <w:b/>
              </w:rPr>
            </w:pPr>
            <w:r>
              <w:rPr>
                <w:b/>
              </w:rPr>
              <w:t>YG (n=12)</w:t>
            </w:r>
          </w:p>
        </w:tc>
        <w:tc>
          <w:tcPr>
            <w:tcW w:w="0" w:type="auto"/>
            <w:tcBorders>
              <w:top w:val="single" w:sz="4" w:space="0" w:color="auto"/>
              <w:bottom w:val="single" w:sz="4" w:space="0" w:color="auto"/>
            </w:tcBorders>
          </w:tcPr>
          <w:p w14:paraId="5225BD8B" w14:textId="77777777" w:rsidR="00501DB0" w:rsidRPr="00393159" w:rsidRDefault="00501DB0" w:rsidP="003F0D18">
            <w:pPr>
              <w:spacing w:line="276" w:lineRule="auto"/>
              <w:jc w:val="center"/>
              <w:rPr>
                <w:b/>
              </w:rPr>
            </w:pPr>
            <w:r>
              <w:rPr>
                <w:b/>
              </w:rPr>
              <w:t>MG (n=14)</w:t>
            </w:r>
          </w:p>
        </w:tc>
        <w:tc>
          <w:tcPr>
            <w:tcW w:w="2302" w:type="dxa"/>
            <w:tcBorders>
              <w:top w:val="single" w:sz="4" w:space="0" w:color="auto"/>
              <w:bottom w:val="single" w:sz="4" w:space="0" w:color="auto"/>
            </w:tcBorders>
          </w:tcPr>
          <w:p w14:paraId="0CE55DA2" w14:textId="77777777" w:rsidR="00501DB0" w:rsidRDefault="00501DB0" w:rsidP="003F0D18">
            <w:pPr>
              <w:spacing w:line="276" w:lineRule="auto"/>
              <w:jc w:val="center"/>
              <w:rPr>
                <w:b/>
              </w:rPr>
            </w:pPr>
            <w:r>
              <w:rPr>
                <w:b/>
              </w:rPr>
              <w:t>OG (n=10)</w:t>
            </w:r>
          </w:p>
        </w:tc>
      </w:tr>
      <w:tr w:rsidR="00E26D18" w14:paraId="0FAB7C9F" w14:textId="77777777" w:rsidTr="00084BDE">
        <w:tc>
          <w:tcPr>
            <w:tcW w:w="2832" w:type="dxa"/>
            <w:tcBorders>
              <w:top w:val="single" w:sz="4" w:space="0" w:color="auto"/>
            </w:tcBorders>
          </w:tcPr>
          <w:p w14:paraId="4DA55C36" w14:textId="77777777" w:rsidR="00501DB0" w:rsidRPr="00C20A7B" w:rsidRDefault="00705CDB" w:rsidP="00F2579F">
            <w:pPr>
              <w:spacing w:line="276" w:lineRule="auto"/>
              <w:rPr>
                <w:b/>
              </w:rPr>
            </w:pPr>
            <w:r>
              <w:rPr>
                <w:b/>
              </w:rPr>
              <w:t>Quadriceps MTH (cm)</w:t>
            </w:r>
          </w:p>
        </w:tc>
        <w:tc>
          <w:tcPr>
            <w:tcW w:w="0" w:type="auto"/>
            <w:tcBorders>
              <w:top w:val="single" w:sz="4" w:space="0" w:color="auto"/>
            </w:tcBorders>
          </w:tcPr>
          <w:p w14:paraId="5BCF7150" w14:textId="77777777" w:rsidR="00501DB0" w:rsidRPr="006C2FDC" w:rsidRDefault="00705CDB" w:rsidP="00106348">
            <w:pPr>
              <w:spacing w:line="276" w:lineRule="auto"/>
              <w:jc w:val="center"/>
              <w:rPr>
                <w:rFonts w:cstheme="minorHAnsi"/>
              </w:rPr>
            </w:pPr>
            <w:r>
              <w:rPr>
                <w:rFonts w:cstheme="minorHAnsi"/>
              </w:rPr>
              <w:t>5.4</w:t>
            </w:r>
            <w:r w:rsidR="00A070AA">
              <w:rPr>
                <w:rFonts w:cstheme="minorHAnsi"/>
              </w:rPr>
              <w:t>8</w:t>
            </w:r>
            <w:r>
              <w:rPr>
                <w:rFonts w:cstheme="minorHAnsi"/>
              </w:rPr>
              <w:t xml:space="preserve"> </w:t>
            </w:r>
            <w:r w:rsidR="00501DB0" w:rsidRPr="006C2FDC">
              <w:rPr>
                <w:rFonts w:cstheme="minorHAnsi"/>
              </w:rPr>
              <w:t>±</w:t>
            </w:r>
            <w:r w:rsidR="00501DB0">
              <w:rPr>
                <w:rFonts w:cstheme="minorHAnsi"/>
              </w:rPr>
              <w:t xml:space="preserve"> </w:t>
            </w:r>
            <w:r>
              <w:rPr>
                <w:rFonts w:cstheme="minorHAnsi"/>
              </w:rPr>
              <w:t>0.56</w:t>
            </w:r>
            <w:r w:rsidR="006B1A3B">
              <w:rPr>
                <w:rFonts w:ascii="Calibri" w:hAnsi="Calibri"/>
                <w:sz w:val="20"/>
                <w:szCs w:val="20"/>
              </w:rPr>
              <w:t>‡</w:t>
            </w:r>
          </w:p>
        </w:tc>
        <w:tc>
          <w:tcPr>
            <w:tcW w:w="0" w:type="auto"/>
            <w:tcBorders>
              <w:top w:val="single" w:sz="4" w:space="0" w:color="auto"/>
            </w:tcBorders>
          </w:tcPr>
          <w:p w14:paraId="403AE0E8" w14:textId="77777777" w:rsidR="00501DB0" w:rsidRPr="006C2FDC" w:rsidRDefault="00705CDB" w:rsidP="00106348">
            <w:pPr>
              <w:spacing w:line="276" w:lineRule="auto"/>
              <w:jc w:val="center"/>
              <w:rPr>
                <w:rFonts w:cstheme="minorHAnsi"/>
              </w:rPr>
            </w:pPr>
            <w:r>
              <w:rPr>
                <w:rFonts w:cstheme="minorHAnsi"/>
              </w:rPr>
              <w:t>5.</w:t>
            </w:r>
            <w:r w:rsidR="00A070AA">
              <w:rPr>
                <w:rFonts w:cstheme="minorHAnsi"/>
              </w:rPr>
              <w:t>13</w:t>
            </w:r>
            <w:r w:rsidR="00501DB0" w:rsidRPr="006C2FDC">
              <w:rPr>
                <w:rFonts w:cstheme="minorHAnsi"/>
              </w:rPr>
              <w:t xml:space="preserve"> ±</w:t>
            </w:r>
            <w:r w:rsidR="00501DB0">
              <w:rPr>
                <w:rFonts w:cstheme="minorHAnsi"/>
              </w:rPr>
              <w:t xml:space="preserve"> </w:t>
            </w:r>
            <w:r>
              <w:rPr>
                <w:rFonts w:cstheme="minorHAnsi"/>
              </w:rPr>
              <w:t>0.</w:t>
            </w:r>
            <w:r w:rsidR="00A070AA">
              <w:rPr>
                <w:rFonts w:cstheme="minorHAnsi"/>
              </w:rPr>
              <w:t>56</w:t>
            </w:r>
          </w:p>
        </w:tc>
        <w:tc>
          <w:tcPr>
            <w:tcW w:w="2302" w:type="dxa"/>
            <w:tcBorders>
              <w:top w:val="single" w:sz="4" w:space="0" w:color="auto"/>
            </w:tcBorders>
          </w:tcPr>
          <w:p w14:paraId="2DD2EBC4" w14:textId="77777777" w:rsidR="00501DB0" w:rsidRPr="006C2FDC" w:rsidRDefault="00705CDB" w:rsidP="00106348">
            <w:pPr>
              <w:spacing w:line="276" w:lineRule="auto"/>
              <w:jc w:val="center"/>
              <w:rPr>
                <w:rFonts w:cstheme="minorHAnsi"/>
              </w:rPr>
            </w:pPr>
            <w:r>
              <w:rPr>
                <w:rFonts w:cstheme="minorHAnsi"/>
              </w:rPr>
              <w:t>4.</w:t>
            </w:r>
            <w:r w:rsidR="00A070AA">
              <w:rPr>
                <w:rFonts w:cstheme="minorHAnsi"/>
              </w:rPr>
              <w:t>59</w:t>
            </w:r>
            <w:r w:rsidR="00501DB0" w:rsidRPr="006C2FDC">
              <w:rPr>
                <w:rFonts w:cstheme="minorHAnsi"/>
              </w:rPr>
              <w:t xml:space="preserve"> ±</w:t>
            </w:r>
            <w:r w:rsidR="00501DB0">
              <w:rPr>
                <w:rFonts w:cstheme="minorHAnsi"/>
              </w:rPr>
              <w:t xml:space="preserve"> </w:t>
            </w:r>
            <w:r>
              <w:rPr>
                <w:rFonts w:cstheme="minorHAnsi"/>
              </w:rPr>
              <w:t>0.</w:t>
            </w:r>
            <w:r w:rsidR="00A070AA">
              <w:rPr>
                <w:rFonts w:cstheme="minorHAnsi"/>
              </w:rPr>
              <w:t>69</w:t>
            </w:r>
            <w:r w:rsidR="006B1A3B">
              <w:rPr>
                <w:rFonts w:cstheme="minorHAnsi"/>
              </w:rPr>
              <w:t>*</w:t>
            </w:r>
          </w:p>
        </w:tc>
      </w:tr>
      <w:tr w:rsidR="00E26D18" w14:paraId="0326236F" w14:textId="77777777" w:rsidTr="00084BDE">
        <w:tc>
          <w:tcPr>
            <w:tcW w:w="2832" w:type="dxa"/>
          </w:tcPr>
          <w:p w14:paraId="40D89F00" w14:textId="77777777" w:rsidR="00501DB0" w:rsidRPr="00C20A7B" w:rsidRDefault="00705CDB" w:rsidP="00F2579F">
            <w:pPr>
              <w:spacing w:line="276" w:lineRule="auto"/>
              <w:rPr>
                <w:b/>
              </w:rPr>
            </w:pPr>
            <w:r>
              <w:rPr>
                <w:b/>
              </w:rPr>
              <w:t>Hamstrings MTH (cm)</w:t>
            </w:r>
          </w:p>
        </w:tc>
        <w:tc>
          <w:tcPr>
            <w:tcW w:w="0" w:type="auto"/>
          </w:tcPr>
          <w:p w14:paraId="5158A887" w14:textId="77777777" w:rsidR="00501DB0" w:rsidRPr="006C2FDC" w:rsidRDefault="00A070AA" w:rsidP="00106348">
            <w:pPr>
              <w:spacing w:line="276" w:lineRule="auto"/>
              <w:jc w:val="center"/>
              <w:rPr>
                <w:rFonts w:cstheme="minorHAnsi"/>
              </w:rPr>
            </w:pPr>
            <w:r>
              <w:rPr>
                <w:rFonts w:cstheme="minorHAnsi"/>
              </w:rPr>
              <w:t>6</w:t>
            </w:r>
            <w:r w:rsidR="00705CDB">
              <w:rPr>
                <w:rFonts w:cstheme="minorHAnsi"/>
              </w:rPr>
              <w:t>.</w:t>
            </w:r>
            <w:r>
              <w:rPr>
                <w:rFonts w:cstheme="minorHAnsi"/>
              </w:rPr>
              <w:t xml:space="preserve">00 </w:t>
            </w:r>
            <w:r w:rsidR="00501DB0" w:rsidRPr="006C2FDC">
              <w:rPr>
                <w:rFonts w:cstheme="minorHAnsi"/>
              </w:rPr>
              <w:t xml:space="preserve">± </w:t>
            </w:r>
            <w:r>
              <w:rPr>
                <w:rFonts w:cstheme="minorHAnsi"/>
              </w:rPr>
              <w:t>0.68</w:t>
            </w:r>
          </w:p>
        </w:tc>
        <w:tc>
          <w:tcPr>
            <w:tcW w:w="0" w:type="auto"/>
          </w:tcPr>
          <w:p w14:paraId="5146219A" w14:textId="77777777" w:rsidR="00501DB0" w:rsidRPr="006C2FDC" w:rsidRDefault="00705CDB" w:rsidP="00106348">
            <w:pPr>
              <w:spacing w:line="276" w:lineRule="auto"/>
              <w:jc w:val="center"/>
              <w:rPr>
                <w:rFonts w:cstheme="minorHAnsi"/>
              </w:rPr>
            </w:pPr>
            <w:r>
              <w:rPr>
                <w:rFonts w:cstheme="minorHAnsi"/>
              </w:rPr>
              <w:t>5.9</w:t>
            </w:r>
            <w:r w:rsidR="00A070AA">
              <w:rPr>
                <w:rFonts w:cstheme="minorHAnsi"/>
              </w:rPr>
              <w:t>7</w:t>
            </w:r>
            <w:r>
              <w:rPr>
                <w:rFonts w:cstheme="minorHAnsi"/>
              </w:rPr>
              <w:t xml:space="preserve"> </w:t>
            </w:r>
            <w:r w:rsidR="00501DB0" w:rsidRPr="006C2FDC">
              <w:rPr>
                <w:rFonts w:cstheme="minorHAnsi"/>
              </w:rPr>
              <w:t xml:space="preserve">± </w:t>
            </w:r>
            <w:r>
              <w:rPr>
                <w:rFonts w:cstheme="minorHAnsi"/>
              </w:rPr>
              <w:t>0.</w:t>
            </w:r>
            <w:r w:rsidR="00A070AA">
              <w:rPr>
                <w:rFonts w:cstheme="minorHAnsi"/>
              </w:rPr>
              <w:t>44</w:t>
            </w:r>
          </w:p>
        </w:tc>
        <w:tc>
          <w:tcPr>
            <w:tcW w:w="2302" w:type="dxa"/>
          </w:tcPr>
          <w:p w14:paraId="0A83F3A1" w14:textId="77777777" w:rsidR="00501DB0" w:rsidRPr="006C2FDC" w:rsidRDefault="00A070AA" w:rsidP="00106348">
            <w:pPr>
              <w:spacing w:line="276" w:lineRule="auto"/>
              <w:jc w:val="center"/>
              <w:rPr>
                <w:rFonts w:cstheme="minorHAnsi"/>
              </w:rPr>
            </w:pPr>
            <w:r>
              <w:rPr>
                <w:rFonts w:cstheme="minorHAnsi"/>
              </w:rPr>
              <w:t>5.99</w:t>
            </w:r>
            <w:r w:rsidR="00501DB0" w:rsidRPr="006C2FDC">
              <w:rPr>
                <w:rFonts w:cstheme="minorHAnsi"/>
              </w:rPr>
              <w:t xml:space="preserve"> ±</w:t>
            </w:r>
            <w:r w:rsidR="00705CDB">
              <w:rPr>
                <w:rFonts w:cstheme="minorHAnsi"/>
              </w:rPr>
              <w:t xml:space="preserve"> 0.</w:t>
            </w:r>
            <w:r>
              <w:rPr>
                <w:rFonts w:cstheme="minorHAnsi"/>
              </w:rPr>
              <w:t>70</w:t>
            </w:r>
          </w:p>
        </w:tc>
      </w:tr>
      <w:tr w:rsidR="00E26D18" w14:paraId="01E6D49D" w14:textId="77777777" w:rsidTr="00084BDE">
        <w:tc>
          <w:tcPr>
            <w:tcW w:w="2832" w:type="dxa"/>
          </w:tcPr>
          <w:p w14:paraId="692A18C9" w14:textId="77777777" w:rsidR="00501DB0" w:rsidRPr="00C20A7B" w:rsidRDefault="00705CDB" w:rsidP="00F2579F">
            <w:pPr>
              <w:spacing w:line="276" w:lineRule="auto"/>
              <w:rPr>
                <w:b/>
              </w:rPr>
            </w:pPr>
            <w:r>
              <w:rPr>
                <w:b/>
              </w:rPr>
              <w:t>Biceps MTH (cm)</w:t>
            </w:r>
          </w:p>
        </w:tc>
        <w:tc>
          <w:tcPr>
            <w:tcW w:w="0" w:type="auto"/>
          </w:tcPr>
          <w:p w14:paraId="0F05D175" w14:textId="77777777" w:rsidR="00501DB0" w:rsidRPr="006C2FDC" w:rsidRDefault="00705CDB" w:rsidP="00106348">
            <w:pPr>
              <w:spacing w:line="276" w:lineRule="auto"/>
              <w:jc w:val="center"/>
              <w:rPr>
                <w:rFonts w:cstheme="minorHAnsi"/>
              </w:rPr>
            </w:pPr>
            <w:r>
              <w:rPr>
                <w:rFonts w:cstheme="minorHAnsi"/>
              </w:rPr>
              <w:t>3.4</w:t>
            </w:r>
            <w:r w:rsidR="00A070AA">
              <w:rPr>
                <w:rFonts w:cstheme="minorHAnsi"/>
              </w:rPr>
              <w:t>8</w:t>
            </w:r>
            <w:r>
              <w:rPr>
                <w:rFonts w:cstheme="minorHAnsi"/>
              </w:rPr>
              <w:t xml:space="preserve"> </w:t>
            </w:r>
            <w:r w:rsidR="00501DB0" w:rsidRPr="006C2FDC">
              <w:rPr>
                <w:rFonts w:cstheme="minorHAnsi"/>
              </w:rPr>
              <w:t>±</w:t>
            </w:r>
            <w:r w:rsidR="00501DB0">
              <w:rPr>
                <w:rFonts w:cstheme="minorHAnsi"/>
              </w:rPr>
              <w:t xml:space="preserve"> </w:t>
            </w:r>
            <w:r>
              <w:rPr>
                <w:rFonts w:cstheme="minorHAnsi"/>
              </w:rPr>
              <w:t>0.30</w:t>
            </w:r>
            <w:r w:rsidR="0081710B">
              <w:rPr>
                <w:rFonts w:ascii="Calibri" w:hAnsi="Calibri"/>
                <w:sz w:val="20"/>
                <w:szCs w:val="20"/>
              </w:rPr>
              <w:t>†</w:t>
            </w:r>
          </w:p>
        </w:tc>
        <w:tc>
          <w:tcPr>
            <w:tcW w:w="0" w:type="auto"/>
          </w:tcPr>
          <w:p w14:paraId="6D413856" w14:textId="77777777" w:rsidR="00501DB0" w:rsidRPr="006C2FDC" w:rsidRDefault="00705CDB" w:rsidP="00106348">
            <w:pPr>
              <w:spacing w:line="276" w:lineRule="auto"/>
              <w:jc w:val="center"/>
              <w:rPr>
                <w:rFonts w:cstheme="minorHAnsi"/>
              </w:rPr>
            </w:pPr>
            <w:r>
              <w:rPr>
                <w:rFonts w:cstheme="minorHAnsi"/>
              </w:rPr>
              <w:t>3.</w:t>
            </w:r>
            <w:r w:rsidR="00A070AA">
              <w:rPr>
                <w:rFonts w:cstheme="minorHAnsi"/>
              </w:rPr>
              <w:t>88</w:t>
            </w:r>
            <w:r w:rsidR="00501DB0" w:rsidRPr="006C2FDC">
              <w:rPr>
                <w:rFonts w:cstheme="minorHAnsi"/>
              </w:rPr>
              <w:t xml:space="preserve"> ±</w:t>
            </w:r>
            <w:r w:rsidR="00501DB0">
              <w:rPr>
                <w:rFonts w:cstheme="minorHAnsi"/>
              </w:rPr>
              <w:t xml:space="preserve"> </w:t>
            </w:r>
            <w:r>
              <w:rPr>
                <w:rFonts w:cstheme="minorHAnsi"/>
              </w:rPr>
              <w:t>0.</w:t>
            </w:r>
            <w:r w:rsidR="00A070AA">
              <w:rPr>
                <w:rFonts w:cstheme="minorHAnsi"/>
              </w:rPr>
              <w:t>50</w:t>
            </w:r>
            <w:r w:rsidR="0081710B">
              <w:rPr>
                <w:rFonts w:cstheme="minorHAnsi"/>
              </w:rPr>
              <w:t>*</w:t>
            </w:r>
          </w:p>
        </w:tc>
        <w:tc>
          <w:tcPr>
            <w:tcW w:w="2302" w:type="dxa"/>
          </w:tcPr>
          <w:p w14:paraId="7A1B3C57" w14:textId="77777777" w:rsidR="00501DB0" w:rsidRPr="006C2FDC" w:rsidRDefault="00705CDB" w:rsidP="00106348">
            <w:pPr>
              <w:spacing w:line="276" w:lineRule="auto"/>
              <w:jc w:val="center"/>
              <w:rPr>
                <w:rFonts w:cstheme="minorHAnsi"/>
              </w:rPr>
            </w:pPr>
            <w:r>
              <w:rPr>
                <w:rFonts w:cstheme="minorHAnsi"/>
              </w:rPr>
              <w:t>3.8</w:t>
            </w:r>
            <w:r w:rsidR="00A070AA">
              <w:rPr>
                <w:rFonts w:cstheme="minorHAnsi"/>
              </w:rPr>
              <w:t>0</w:t>
            </w:r>
            <w:r w:rsidR="00501DB0" w:rsidRPr="006C2FDC">
              <w:rPr>
                <w:rFonts w:cstheme="minorHAnsi"/>
              </w:rPr>
              <w:t xml:space="preserve"> ±</w:t>
            </w:r>
            <w:r w:rsidR="00501DB0">
              <w:rPr>
                <w:rFonts w:cstheme="minorHAnsi"/>
              </w:rPr>
              <w:t xml:space="preserve"> </w:t>
            </w:r>
            <w:r>
              <w:rPr>
                <w:rFonts w:cstheme="minorHAnsi"/>
              </w:rPr>
              <w:t>0.34</w:t>
            </w:r>
          </w:p>
        </w:tc>
      </w:tr>
      <w:tr w:rsidR="00E26D18" w14:paraId="45738EF1" w14:textId="77777777" w:rsidTr="00084BDE">
        <w:tc>
          <w:tcPr>
            <w:tcW w:w="2832" w:type="dxa"/>
          </w:tcPr>
          <w:p w14:paraId="0F773A05" w14:textId="77777777" w:rsidR="00501DB0" w:rsidRPr="00C20A7B" w:rsidRDefault="00705CDB" w:rsidP="00F2579F">
            <w:pPr>
              <w:spacing w:line="276" w:lineRule="auto"/>
              <w:rPr>
                <w:b/>
              </w:rPr>
            </w:pPr>
            <w:r>
              <w:rPr>
                <w:b/>
              </w:rPr>
              <w:t>Triceps MTH (cm</w:t>
            </w:r>
            <w:r w:rsidR="00501DB0">
              <w:rPr>
                <w:b/>
              </w:rPr>
              <w:t>)</w:t>
            </w:r>
          </w:p>
        </w:tc>
        <w:tc>
          <w:tcPr>
            <w:tcW w:w="0" w:type="auto"/>
          </w:tcPr>
          <w:p w14:paraId="6BF98105" w14:textId="77777777" w:rsidR="00501DB0" w:rsidRPr="006C2FDC" w:rsidRDefault="00705CDB" w:rsidP="00106348">
            <w:pPr>
              <w:spacing w:line="276" w:lineRule="auto"/>
              <w:jc w:val="center"/>
              <w:rPr>
                <w:rFonts w:cstheme="minorHAnsi"/>
              </w:rPr>
            </w:pPr>
            <w:r>
              <w:rPr>
                <w:rFonts w:cstheme="minorHAnsi"/>
              </w:rPr>
              <w:t>3.8</w:t>
            </w:r>
            <w:r w:rsidR="00F4441A">
              <w:rPr>
                <w:rFonts w:cstheme="minorHAnsi"/>
              </w:rPr>
              <w:t>7</w:t>
            </w:r>
            <w:r w:rsidR="00501DB0" w:rsidRPr="006C2FDC">
              <w:rPr>
                <w:rFonts w:cstheme="minorHAnsi"/>
              </w:rPr>
              <w:t xml:space="preserve"> ±</w:t>
            </w:r>
            <w:r w:rsidR="00501DB0">
              <w:rPr>
                <w:rFonts w:cstheme="minorHAnsi"/>
              </w:rPr>
              <w:t xml:space="preserve"> </w:t>
            </w:r>
            <w:r>
              <w:rPr>
                <w:rFonts w:cstheme="minorHAnsi"/>
              </w:rPr>
              <w:t>0.</w:t>
            </w:r>
            <w:r w:rsidR="00F4441A">
              <w:rPr>
                <w:rFonts w:cstheme="minorHAnsi"/>
              </w:rPr>
              <w:t>52</w:t>
            </w:r>
          </w:p>
        </w:tc>
        <w:tc>
          <w:tcPr>
            <w:tcW w:w="0" w:type="auto"/>
          </w:tcPr>
          <w:p w14:paraId="5DD79E4A" w14:textId="77777777" w:rsidR="00501DB0" w:rsidRPr="006C2FDC" w:rsidRDefault="00F4441A" w:rsidP="00106348">
            <w:pPr>
              <w:spacing w:line="276" w:lineRule="auto"/>
              <w:jc w:val="center"/>
              <w:rPr>
                <w:rFonts w:cstheme="minorHAnsi"/>
              </w:rPr>
            </w:pPr>
            <w:r>
              <w:rPr>
                <w:rFonts w:cstheme="minorHAnsi"/>
              </w:rPr>
              <w:t>4.00</w:t>
            </w:r>
            <w:r w:rsidR="00501DB0" w:rsidRPr="006C2FDC">
              <w:rPr>
                <w:rFonts w:cstheme="minorHAnsi"/>
              </w:rPr>
              <w:t xml:space="preserve"> ±</w:t>
            </w:r>
            <w:r w:rsidR="00501DB0">
              <w:rPr>
                <w:rFonts w:cstheme="minorHAnsi"/>
              </w:rPr>
              <w:t xml:space="preserve"> </w:t>
            </w:r>
            <w:r>
              <w:rPr>
                <w:rFonts w:cstheme="minorHAnsi"/>
              </w:rPr>
              <w:t>0.52</w:t>
            </w:r>
            <w:r w:rsidR="0081710B">
              <w:rPr>
                <w:rFonts w:ascii="Calibri" w:hAnsi="Calibri"/>
                <w:sz w:val="20"/>
                <w:szCs w:val="20"/>
              </w:rPr>
              <w:t>‡</w:t>
            </w:r>
          </w:p>
        </w:tc>
        <w:tc>
          <w:tcPr>
            <w:tcW w:w="2302" w:type="dxa"/>
          </w:tcPr>
          <w:p w14:paraId="33E0784A" w14:textId="77777777" w:rsidR="00501DB0" w:rsidRPr="006C2FDC" w:rsidRDefault="00705CDB" w:rsidP="00106348">
            <w:pPr>
              <w:spacing w:line="276" w:lineRule="auto"/>
              <w:jc w:val="center"/>
              <w:rPr>
                <w:rFonts w:cstheme="minorHAnsi"/>
              </w:rPr>
            </w:pPr>
            <w:r>
              <w:rPr>
                <w:rFonts w:cstheme="minorHAnsi"/>
              </w:rPr>
              <w:t>3.3</w:t>
            </w:r>
            <w:r w:rsidR="00F4441A">
              <w:rPr>
                <w:rFonts w:cstheme="minorHAnsi"/>
              </w:rPr>
              <w:t>1</w:t>
            </w:r>
            <w:r w:rsidR="00501DB0" w:rsidRPr="006C2FDC">
              <w:rPr>
                <w:rFonts w:cstheme="minorHAnsi"/>
              </w:rPr>
              <w:t xml:space="preserve"> ±</w:t>
            </w:r>
            <w:r w:rsidR="00501DB0">
              <w:rPr>
                <w:rFonts w:cstheme="minorHAnsi"/>
              </w:rPr>
              <w:t xml:space="preserve"> </w:t>
            </w:r>
            <w:r>
              <w:rPr>
                <w:rFonts w:cstheme="minorHAnsi"/>
              </w:rPr>
              <w:t>0.</w:t>
            </w:r>
            <w:r w:rsidR="00F4441A">
              <w:rPr>
                <w:rFonts w:cstheme="minorHAnsi"/>
              </w:rPr>
              <w:t>78</w:t>
            </w:r>
            <w:r w:rsidR="0081710B">
              <w:rPr>
                <w:rFonts w:ascii="Calibri" w:hAnsi="Calibri"/>
                <w:sz w:val="20"/>
                <w:szCs w:val="20"/>
              </w:rPr>
              <w:t>†</w:t>
            </w:r>
          </w:p>
        </w:tc>
      </w:tr>
      <w:tr w:rsidR="00E26D18" w14:paraId="619F1582" w14:textId="77777777" w:rsidTr="00084BDE">
        <w:tc>
          <w:tcPr>
            <w:tcW w:w="2832" w:type="dxa"/>
          </w:tcPr>
          <w:p w14:paraId="7D3F8824" w14:textId="77777777" w:rsidR="00501DB0" w:rsidRDefault="00705CDB" w:rsidP="00F2579F">
            <w:pPr>
              <w:spacing w:line="276" w:lineRule="auto"/>
              <w:rPr>
                <w:b/>
              </w:rPr>
            </w:pPr>
            <w:r>
              <w:rPr>
                <w:b/>
              </w:rPr>
              <w:t>Q:H MTH Ratio</w:t>
            </w:r>
          </w:p>
        </w:tc>
        <w:tc>
          <w:tcPr>
            <w:tcW w:w="0" w:type="auto"/>
          </w:tcPr>
          <w:p w14:paraId="0956D00E" w14:textId="77777777" w:rsidR="00501DB0" w:rsidRPr="006C2FDC" w:rsidRDefault="00E26D18" w:rsidP="00106348">
            <w:pPr>
              <w:spacing w:line="276" w:lineRule="auto"/>
              <w:jc w:val="center"/>
              <w:rPr>
                <w:rFonts w:cstheme="minorHAnsi"/>
              </w:rPr>
            </w:pPr>
            <w:r>
              <w:rPr>
                <w:rFonts w:cstheme="minorHAnsi"/>
              </w:rPr>
              <w:t xml:space="preserve">0.93 </w:t>
            </w:r>
            <w:r w:rsidR="00501DB0" w:rsidRPr="006C2FDC">
              <w:rPr>
                <w:rFonts w:cstheme="minorHAnsi"/>
              </w:rPr>
              <w:t xml:space="preserve">± </w:t>
            </w:r>
            <w:r>
              <w:rPr>
                <w:rFonts w:cstheme="minorHAnsi"/>
              </w:rPr>
              <w:t>0.1</w:t>
            </w:r>
            <w:r w:rsidR="00F4441A">
              <w:rPr>
                <w:rFonts w:cstheme="minorHAnsi"/>
              </w:rPr>
              <w:t>9</w:t>
            </w:r>
            <w:r w:rsidR="0081710B">
              <w:rPr>
                <w:rFonts w:ascii="Calibri" w:hAnsi="Calibri"/>
                <w:sz w:val="20"/>
                <w:szCs w:val="20"/>
              </w:rPr>
              <w:t>‡</w:t>
            </w:r>
          </w:p>
        </w:tc>
        <w:tc>
          <w:tcPr>
            <w:tcW w:w="0" w:type="auto"/>
          </w:tcPr>
          <w:p w14:paraId="6278700B" w14:textId="77777777" w:rsidR="00501DB0" w:rsidRPr="006C2FDC" w:rsidRDefault="00E26D18" w:rsidP="00106348">
            <w:pPr>
              <w:spacing w:line="276" w:lineRule="auto"/>
              <w:jc w:val="center"/>
              <w:rPr>
                <w:rFonts w:cstheme="minorHAnsi"/>
              </w:rPr>
            </w:pPr>
            <w:r>
              <w:rPr>
                <w:rFonts w:cstheme="minorHAnsi"/>
              </w:rPr>
              <w:t>0.8</w:t>
            </w:r>
            <w:r w:rsidR="00F4441A">
              <w:rPr>
                <w:rFonts w:cstheme="minorHAnsi"/>
              </w:rPr>
              <w:t>6</w:t>
            </w:r>
            <w:r w:rsidR="00501DB0">
              <w:rPr>
                <w:rFonts w:cstheme="minorHAnsi"/>
              </w:rPr>
              <w:t xml:space="preserve"> </w:t>
            </w:r>
            <w:r w:rsidR="00501DB0" w:rsidRPr="006C2FDC">
              <w:rPr>
                <w:rFonts w:cstheme="minorHAnsi"/>
              </w:rPr>
              <w:t>±</w:t>
            </w:r>
            <w:r w:rsidR="00501DB0">
              <w:rPr>
                <w:rFonts w:cstheme="minorHAnsi"/>
              </w:rPr>
              <w:t xml:space="preserve"> </w:t>
            </w:r>
            <w:r>
              <w:rPr>
                <w:rFonts w:cstheme="minorHAnsi"/>
              </w:rPr>
              <w:t>0.0</w:t>
            </w:r>
            <w:r w:rsidR="00F4441A">
              <w:rPr>
                <w:rFonts w:cstheme="minorHAnsi"/>
              </w:rPr>
              <w:t>8</w:t>
            </w:r>
          </w:p>
        </w:tc>
        <w:tc>
          <w:tcPr>
            <w:tcW w:w="2302" w:type="dxa"/>
          </w:tcPr>
          <w:p w14:paraId="416F305C" w14:textId="77777777" w:rsidR="00501DB0" w:rsidRPr="006C2FDC" w:rsidRDefault="00E26D18" w:rsidP="00106348">
            <w:pPr>
              <w:spacing w:line="276" w:lineRule="auto"/>
              <w:jc w:val="center"/>
              <w:rPr>
                <w:rFonts w:cstheme="minorHAnsi"/>
              </w:rPr>
            </w:pPr>
            <w:r>
              <w:rPr>
                <w:rFonts w:cstheme="minorHAnsi"/>
              </w:rPr>
              <w:t>0.77</w:t>
            </w:r>
            <w:r w:rsidR="00501DB0" w:rsidRPr="006C2FDC">
              <w:rPr>
                <w:rFonts w:cstheme="minorHAnsi"/>
              </w:rPr>
              <w:t xml:space="preserve"> ±</w:t>
            </w:r>
            <w:r w:rsidR="00501DB0">
              <w:rPr>
                <w:rFonts w:cstheme="minorHAnsi"/>
              </w:rPr>
              <w:t xml:space="preserve"> </w:t>
            </w:r>
            <w:r>
              <w:rPr>
                <w:rFonts w:cstheme="minorHAnsi"/>
              </w:rPr>
              <w:t>0.12</w:t>
            </w:r>
            <w:r w:rsidR="0081710B">
              <w:rPr>
                <w:rFonts w:cstheme="minorHAnsi"/>
              </w:rPr>
              <w:t>*</w:t>
            </w:r>
          </w:p>
        </w:tc>
      </w:tr>
      <w:tr w:rsidR="00705CDB" w14:paraId="264BD54D" w14:textId="77777777" w:rsidTr="00084BDE">
        <w:tc>
          <w:tcPr>
            <w:tcW w:w="2832" w:type="dxa"/>
          </w:tcPr>
          <w:p w14:paraId="2F08FF22" w14:textId="77777777" w:rsidR="00705CDB" w:rsidRDefault="00705CDB" w:rsidP="00F2579F">
            <w:pPr>
              <w:spacing w:line="276" w:lineRule="auto"/>
              <w:rPr>
                <w:b/>
              </w:rPr>
            </w:pPr>
            <w:r>
              <w:rPr>
                <w:b/>
              </w:rPr>
              <w:t>B:T MTH Ratio</w:t>
            </w:r>
          </w:p>
        </w:tc>
        <w:tc>
          <w:tcPr>
            <w:tcW w:w="0" w:type="auto"/>
          </w:tcPr>
          <w:p w14:paraId="07308C34" w14:textId="77777777" w:rsidR="00705CDB" w:rsidRDefault="00E26D18" w:rsidP="00106348">
            <w:pPr>
              <w:spacing w:line="276" w:lineRule="auto"/>
              <w:jc w:val="center"/>
              <w:rPr>
                <w:rFonts w:cstheme="minorHAnsi"/>
              </w:rPr>
            </w:pPr>
            <w:r>
              <w:rPr>
                <w:rFonts w:cstheme="minorHAnsi"/>
              </w:rPr>
              <w:t xml:space="preserve">0.91 </w:t>
            </w:r>
            <w:r w:rsidR="00705CDB" w:rsidRPr="006C2FDC">
              <w:rPr>
                <w:rFonts w:cstheme="minorHAnsi"/>
              </w:rPr>
              <w:t>±</w:t>
            </w:r>
            <w:r>
              <w:rPr>
                <w:rFonts w:cstheme="minorHAnsi"/>
              </w:rPr>
              <w:t xml:space="preserve"> 0.1</w:t>
            </w:r>
            <w:r w:rsidR="00F4441A">
              <w:rPr>
                <w:rFonts w:cstheme="minorHAnsi"/>
              </w:rPr>
              <w:t>0</w:t>
            </w:r>
            <w:r w:rsidR="00C919F5">
              <w:rPr>
                <w:rFonts w:ascii="Calibri" w:hAnsi="Calibri"/>
                <w:sz w:val="20"/>
                <w:szCs w:val="20"/>
              </w:rPr>
              <w:t>‡</w:t>
            </w:r>
          </w:p>
        </w:tc>
        <w:tc>
          <w:tcPr>
            <w:tcW w:w="0" w:type="auto"/>
          </w:tcPr>
          <w:p w14:paraId="6C7F59FD" w14:textId="77777777" w:rsidR="00705CDB" w:rsidRDefault="00F4441A" w:rsidP="00106348">
            <w:pPr>
              <w:spacing w:line="276" w:lineRule="auto"/>
              <w:jc w:val="center"/>
              <w:rPr>
                <w:rFonts w:cstheme="minorHAnsi"/>
              </w:rPr>
            </w:pPr>
            <w:r>
              <w:rPr>
                <w:rFonts w:cstheme="minorHAnsi"/>
              </w:rPr>
              <w:t>0.98</w:t>
            </w:r>
            <w:r w:rsidR="00E26D18">
              <w:rPr>
                <w:rFonts w:cstheme="minorHAnsi"/>
              </w:rPr>
              <w:t xml:space="preserve"> </w:t>
            </w:r>
            <w:r w:rsidR="00705CDB" w:rsidRPr="006C2FDC">
              <w:rPr>
                <w:rFonts w:cstheme="minorHAnsi"/>
              </w:rPr>
              <w:t>±</w:t>
            </w:r>
            <w:r w:rsidR="00E26D18">
              <w:rPr>
                <w:rFonts w:cstheme="minorHAnsi"/>
              </w:rPr>
              <w:t xml:space="preserve"> 0.1</w:t>
            </w:r>
            <w:r>
              <w:rPr>
                <w:rFonts w:cstheme="minorHAnsi"/>
              </w:rPr>
              <w:t>2</w:t>
            </w:r>
            <w:r w:rsidR="00C919F5">
              <w:rPr>
                <w:rFonts w:ascii="Calibri" w:hAnsi="Calibri"/>
                <w:sz w:val="20"/>
                <w:szCs w:val="20"/>
              </w:rPr>
              <w:t>‡</w:t>
            </w:r>
          </w:p>
        </w:tc>
        <w:tc>
          <w:tcPr>
            <w:tcW w:w="2302" w:type="dxa"/>
          </w:tcPr>
          <w:p w14:paraId="6CAC3A77" w14:textId="77777777" w:rsidR="00705CDB" w:rsidRPr="006C2FDC" w:rsidRDefault="00E26D18" w:rsidP="00106348">
            <w:pPr>
              <w:spacing w:line="276" w:lineRule="auto"/>
              <w:jc w:val="center"/>
              <w:rPr>
                <w:rFonts w:cstheme="minorHAnsi"/>
              </w:rPr>
            </w:pPr>
            <w:r>
              <w:rPr>
                <w:rFonts w:cstheme="minorHAnsi"/>
              </w:rPr>
              <w:t>1.2</w:t>
            </w:r>
            <w:r w:rsidR="00F4441A">
              <w:rPr>
                <w:rFonts w:cstheme="minorHAnsi"/>
              </w:rPr>
              <w:t>2</w:t>
            </w:r>
            <w:r>
              <w:rPr>
                <w:rFonts w:cstheme="minorHAnsi"/>
              </w:rPr>
              <w:t xml:space="preserve"> </w:t>
            </w:r>
            <w:r w:rsidR="00705CDB" w:rsidRPr="006C2FDC">
              <w:rPr>
                <w:rFonts w:cstheme="minorHAnsi"/>
              </w:rPr>
              <w:t>±</w:t>
            </w:r>
            <w:r>
              <w:rPr>
                <w:rFonts w:cstheme="minorHAnsi"/>
              </w:rPr>
              <w:t xml:space="preserve"> 0.</w:t>
            </w:r>
            <w:r w:rsidR="00F4441A">
              <w:rPr>
                <w:rFonts w:cstheme="minorHAnsi"/>
              </w:rPr>
              <w:t>36</w:t>
            </w:r>
            <w:r w:rsidR="00C919F5">
              <w:rPr>
                <w:rFonts w:cstheme="minorHAnsi"/>
              </w:rPr>
              <w:t>*</w:t>
            </w:r>
            <w:r w:rsidR="00C919F5">
              <w:rPr>
                <w:rFonts w:ascii="Calibri" w:hAnsi="Calibri"/>
                <w:sz w:val="20"/>
                <w:szCs w:val="20"/>
              </w:rPr>
              <w:t>†</w:t>
            </w:r>
          </w:p>
        </w:tc>
      </w:tr>
      <w:tr w:rsidR="00501DB0" w14:paraId="098DFC5C" w14:textId="77777777" w:rsidTr="00084BDE">
        <w:tc>
          <w:tcPr>
            <w:tcW w:w="8371" w:type="dxa"/>
            <w:gridSpan w:val="4"/>
            <w:tcBorders>
              <w:top w:val="single" w:sz="4" w:space="0" w:color="auto"/>
              <w:bottom w:val="single" w:sz="4" w:space="0" w:color="auto"/>
            </w:tcBorders>
          </w:tcPr>
          <w:p w14:paraId="4642BE5E" w14:textId="00243463" w:rsidR="006B1A3B" w:rsidRPr="00E31D0D" w:rsidRDefault="007642BD" w:rsidP="00EA6BDE">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 MTH=Muscle Thickness;</w:t>
            </w:r>
            <w:r w:rsidR="00705CDB">
              <w:rPr>
                <w:sz w:val="20"/>
                <w:szCs w:val="20"/>
              </w:rPr>
              <w:t xml:space="preserve"> </w:t>
            </w:r>
            <w:r>
              <w:rPr>
                <w:sz w:val="20"/>
                <w:szCs w:val="20"/>
              </w:rPr>
              <w:t>Q:H MTH Ratio=</w:t>
            </w:r>
            <w:r w:rsidR="00E26D18">
              <w:rPr>
                <w:sz w:val="20"/>
                <w:szCs w:val="20"/>
              </w:rPr>
              <w:t>Quadriceps to Hamstrings MTH Ratio</w:t>
            </w:r>
            <w:r>
              <w:rPr>
                <w:sz w:val="20"/>
                <w:szCs w:val="20"/>
              </w:rPr>
              <w:t>;</w:t>
            </w:r>
            <w:r w:rsidR="00E26D18">
              <w:rPr>
                <w:sz w:val="20"/>
                <w:szCs w:val="20"/>
              </w:rPr>
              <w:t xml:space="preserve"> </w:t>
            </w:r>
            <w:r>
              <w:rPr>
                <w:sz w:val="20"/>
                <w:szCs w:val="20"/>
              </w:rPr>
              <w:t>B:T MTH Ratio=</w:t>
            </w:r>
            <w:r w:rsidR="00E26D18">
              <w:rPr>
                <w:sz w:val="20"/>
                <w:szCs w:val="20"/>
              </w:rPr>
              <w:t>Biceps</w:t>
            </w:r>
            <w:r>
              <w:rPr>
                <w:sz w:val="20"/>
                <w:szCs w:val="20"/>
              </w:rPr>
              <w:t xml:space="preserve"> to</w:t>
            </w:r>
            <w:r w:rsidR="00E26D18">
              <w:rPr>
                <w:sz w:val="20"/>
                <w:szCs w:val="20"/>
              </w:rPr>
              <w:t xml:space="preserve"> Triceps MTH Ratio</w:t>
            </w:r>
            <w:r>
              <w:rPr>
                <w:sz w:val="20"/>
                <w:szCs w:val="20"/>
              </w:rPr>
              <w:t>;</w:t>
            </w:r>
            <w:r w:rsidR="006B1A3B">
              <w:rPr>
                <w:sz w:val="20"/>
                <w:szCs w:val="20"/>
              </w:rPr>
              <w:t xml:space="preserve"> </w:t>
            </w:r>
            <w:r w:rsidRPr="007642BD">
              <w:rPr>
                <w:sz w:val="20"/>
                <w:szCs w:val="20"/>
              </w:rPr>
              <w:t>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w:t>
            </w:r>
            <w:r w:rsidR="00EA6BDE" w:rsidRPr="00EA6BDE">
              <w:rPr>
                <w:i/>
                <w:sz w:val="20"/>
                <w:szCs w:val="20"/>
              </w:rPr>
              <w:t xml:space="preserve"> p</w:t>
            </w:r>
            <w:r w:rsidR="00EA6BDE">
              <w:rPr>
                <w:rFonts w:cstheme="minorHAnsi"/>
                <w:sz w:val="20"/>
                <w:szCs w:val="20"/>
              </w:rPr>
              <w:t>≤</w:t>
            </w:r>
            <w:r>
              <w:rPr>
                <w:sz w:val="20"/>
                <w:szCs w:val="20"/>
              </w:rPr>
              <w:t>0.05 from YG;</w:t>
            </w:r>
            <w:r w:rsidRPr="007642BD">
              <w:rPr>
                <w:sz w:val="20"/>
                <w:szCs w:val="20"/>
              </w:rPr>
              <w:t xml:space="preserve"> </w:t>
            </w:r>
            <w:r w:rsidRPr="007642BD">
              <w:rPr>
                <w:rFonts w:ascii="Calibri" w:hAnsi="Calibri"/>
                <w:sz w:val="20"/>
                <w:szCs w:val="20"/>
              </w:rPr>
              <w:t>†</w:t>
            </w:r>
            <w:r w:rsidR="00EA6BDE" w:rsidRPr="00EA6BDE">
              <w:rPr>
                <w:i/>
                <w:sz w:val="20"/>
                <w:szCs w:val="20"/>
              </w:rPr>
              <w:t xml:space="preserve"> p</w:t>
            </w:r>
            <w:r w:rsidR="00EA6BDE">
              <w:rPr>
                <w:rFonts w:cstheme="minorHAnsi"/>
                <w:sz w:val="20"/>
                <w:szCs w:val="20"/>
              </w:rPr>
              <w:t>≤</w:t>
            </w:r>
            <w:r>
              <w:rPr>
                <w:sz w:val="20"/>
                <w:szCs w:val="20"/>
              </w:rPr>
              <w:t>0.05 from MG;</w:t>
            </w:r>
            <w:r w:rsidRPr="007642BD">
              <w:rPr>
                <w:sz w:val="20"/>
                <w:szCs w:val="20"/>
              </w:rPr>
              <w:t xml:space="preserve"> </w:t>
            </w:r>
            <w:r w:rsidRPr="007642BD">
              <w:rPr>
                <w:rFonts w:ascii="Calibri" w:hAnsi="Calibri"/>
                <w:sz w:val="20"/>
                <w:szCs w:val="20"/>
              </w:rPr>
              <w:t>‡</w:t>
            </w:r>
            <w:r w:rsidRPr="007642BD">
              <w:rPr>
                <w:sz w:val="20"/>
                <w:szCs w:val="20"/>
              </w:rPr>
              <w:t xml:space="preserve"> </w:t>
            </w:r>
            <w:r w:rsidRPr="00EA6BDE">
              <w:rPr>
                <w:i/>
                <w:sz w:val="20"/>
                <w:szCs w:val="20"/>
              </w:rPr>
              <w:t>p</w:t>
            </w:r>
            <w:r w:rsidR="00EA6BDE">
              <w:rPr>
                <w:rFonts w:cstheme="minorHAnsi"/>
                <w:sz w:val="20"/>
                <w:szCs w:val="20"/>
              </w:rPr>
              <w:t>≤</w:t>
            </w:r>
            <w:r w:rsidRPr="007642BD">
              <w:rPr>
                <w:sz w:val="20"/>
                <w:szCs w:val="20"/>
              </w:rPr>
              <w:t>0.05 from</w:t>
            </w:r>
            <w:r>
              <w:rPr>
                <w:sz w:val="20"/>
                <w:szCs w:val="20"/>
              </w:rPr>
              <w:t xml:space="preserve"> </w:t>
            </w:r>
            <w:r w:rsidR="00AD744D">
              <w:rPr>
                <w:sz w:val="20"/>
                <w:szCs w:val="20"/>
              </w:rPr>
              <w:t>OG</w:t>
            </w:r>
          </w:p>
        </w:tc>
      </w:tr>
      <w:tr w:rsidR="00501DB0" w14:paraId="3B0AA23A" w14:textId="77777777" w:rsidTr="00084BDE">
        <w:tc>
          <w:tcPr>
            <w:tcW w:w="8371" w:type="dxa"/>
            <w:gridSpan w:val="4"/>
            <w:tcBorders>
              <w:top w:val="single" w:sz="4" w:space="0" w:color="auto"/>
            </w:tcBorders>
          </w:tcPr>
          <w:p w14:paraId="27171197" w14:textId="77777777" w:rsidR="00501DB0" w:rsidRDefault="00501DB0" w:rsidP="00F2579F">
            <w:pPr>
              <w:spacing w:line="276" w:lineRule="auto"/>
              <w:rPr>
                <w:sz w:val="20"/>
                <w:szCs w:val="20"/>
              </w:rPr>
            </w:pPr>
          </w:p>
        </w:tc>
      </w:tr>
    </w:tbl>
    <w:p w14:paraId="34BA6F9D" w14:textId="77777777" w:rsidR="00EF1A3A" w:rsidRDefault="00F4441A" w:rsidP="00F4441A">
      <w:r>
        <w:rPr>
          <w:noProof/>
          <w:lang w:bidi="ar-SA"/>
        </w:rPr>
        <w:lastRenderedPageBreak/>
        <w:drawing>
          <wp:inline distT="0" distB="0" distL="0" distR="0" wp14:anchorId="2DC75EC1" wp14:editId="548AEEF3">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FD93E93" w14:textId="3504C64F" w:rsidR="00DD0B2F" w:rsidRPr="00DD0B2F" w:rsidRDefault="00DD0B2F" w:rsidP="00DD0B2F">
      <w:pPr>
        <w:pStyle w:val="Caption"/>
        <w:keepNext/>
      </w:pPr>
      <w:bookmarkStart w:id="53" w:name="_Toc384896283"/>
      <w:proofErr w:type="gramStart"/>
      <w:r>
        <w:t xml:space="preserve">Figure </w:t>
      </w:r>
      <w:fldSimple w:instr=" SEQ Figure \* ARABIC ">
        <w:r w:rsidR="00B64C0B">
          <w:rPr>
            <w:noProof/>
          </w:rPr>
          <w:t>1</w:t>
        </w:r>
      </w:fldSimple>
      <w:r>
        <w:rPr>
          <w:noProof/>
        </w:rPr>
        <w:t>.</w:t>
      </w:r>
      <w:proofErr w:type="gramEnd"/>
      <w:r>
        <w:t xml:space="preserve"> Muscle Thickness</w:t>
      </w:r>
      <w:bookmarkEnd w:id="53"/>
    </w:p>
    <w:p w14:paraId="6F58B346" w14:textId="778279C1" w:rsidR="007642BD" w:rsidRPr="007642BD" w:rsidRDefault="007642BD" w:rsidP="007642BD">
      <w:pPr>
        <w:spacing w:line="276" w:lineRule="auto"/>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w:t>
      </w:r>
      <w:r w:rsidR="00EA6BDE" w:rsidRPr="00EA6BDE">
        <w:rPr>
          <w:i/>
          <w:sz w:val="20"/>
          <w:szCs w:val="20"/>
        </w:rPr>
        <w:t xml:space="preserve"> p</w:t>
      </w:r>
      <w:r w:rsidR="00EA6BDE">
        <w:rPr>
          <w:rFonts w:cstheme="minorHAnsi"/>
          <w:sz w:val="20"/>
          <w:szCs w:val="20"/>
        </w:rPr>
        <w:t>≤</w:t>
      </w:r>
      <w:r>
        <w:rPr>
          <w:sz w:val="20"/>
          <w:szCs w:val="20"/>
        </w:rPr>
        <w:t>0.05 from YG;</w:t>
      </w:r>
      <w:r w:rsidRPr="007642BD">
        <w:rPr>
          <w:sz w:val="20"/>
          <w:szCs w:val="20"/>
        </w:rPr>
        <w:t xml:space="preserve"> </w:t>
      </w:r>
      <w:r w:rsidRPr="007642BD">
        <w:rPr>
          <w:rFonts w:ascii="Calibri" w:hAnsi="Calibri"/>
          <w:sz w:val="20"/>
          <w:szCs w:val="20"/>
        </w:rPr>
        <w:t>†</w:t>
      </w:r>
      <w:r w:rsidR="00EA6BDE" w:rsidRPr="00EA6BDE">
        <w:rPr>
          <w:i/>
          <w:sz w:val="20"/>
          <w:szCs w:val="20"/>
        </w:rPr>
        <w:t xml:space="preserve"> p</w:t>
      </w:r>
      <w:r w:rsidR="00EA6BDE">
        <w:rPr>
          <w:rFonts w:cstheme="minorHAnsi"/>
          <w:sz w:val="20"/>
          <w:szCs w:val="20"/>
        </w:rPr>
        <w:t>≤</w:t>
      </w:r>
      <w:r>
        <w:rPr>
          <w:sz w:val="20"/>
          <w:szCs w:val="20"/>
        </w:rPr>
        <w:t>0.05 from MG;</w:t>
      </w:r>
      <w:r w:rsidRPr="007642BD">
        <w:rPr>
          <w:sz w:val="20"/>
          <w:szCs w:val="20"/>
        </w:rPr>
        <w:t xml:space="preserve"> </w:t>
      </w:r>
      <w:r w:rsidRPr="007642BD">
        <w:rPr>
          <w:rFonts w:ascii="Calibri" w:hAnsi="Calibri"/>
          <w:sz w:val="20"/>
          <w:szCs w:val="20"/>
        </w:rPr>
        <w:t>‡</w:t>
      </w:r>
      <w:r w:rsidRPr="007642BD">
        <w:rPr>
          <w:sz w:val="20"/>
          <w:szCs w:val="20"/>
        </w:rPr>
        <w:t xml:space="preserve"> </w:t>
      </w:r>
      <w:r w:rsidR="00EA6BDE" w:rsidRPr="00EA6BDE">
        <w:rPr>
          <w:i/>
          <w:sz w:val="20"/>
          <w:szCs w:val="20"/>
        </w:rPr>
        <w:t>p</w:t>
      </w:r>
      <w:r w:rsidR="00EA6BDE">
        <w:rPr>
          <w:rFonts w:cstheme="minorHAnsi"/>
          <w:sz w:val="20"/>
          <w:szCs w:val="20"/>
        </w:rPr>
        <w:t>≤</w:t>
      </w:r>
      <w:r w:rsidRPr="007642BD">
        <w:rPr>
          <w:sz w:val="20"/>
          <w:szCs w:val="20"/>
        </w:rPr>
        <w:t>0.05 from</w:t>
      </w:r>
      <w:r>
        <w:rPr>
          <w:sz w:val="20"/>
          <w:szCs w:val="20"/>
        </w:rPr>
        <w:t xml:space="preserve"> </w:t>
      </w:r>
      <w:r w:rsidR="00AD744D">
        <w:rPr>
          <w:sz w:val="20"/>
          <w:szCs w:val="20"/>
        </w:rPr>
        <w:t>OG</w:t>
      </w:r>
    </w:p>
    <w:p w14:paraId="38E26B15" w14:textId="77777777" w:rsidR="00F356CC" w:rsidRPr="00F356CC" w:rsidRDefault="00F356CC" w:rsidP="00F356CC"/>
    <w:p w14:paraId="6132D8C6" w14:textId="33CDA69C" w:rsidR="000412AB" w:rsidRDefault="000412AB" w:rsidP="000412AB">
      <w:pPr>
        <w:pStyle w:val="Heading3"/>
      </w:pPr>
      <w:bookmarkStart w:id="54" w:name="_Toc384895250"/>
      <w:r>
        <w:t>Strength</w:t>
      </w:r>
      <w:r w:rsidR="000A35CC">
        <w:t xml:space="preserve">, </w:t>
      </w:r>
      <w:r w:rsidR="00B4089A">
        <w:t>Training Volume</w:t>
      </w:r>
      <w:r w:rsidR="000A35CC">
        <w:t>, and Muscle Quality</w:t>
      </w:r>
      <w:bookmarkEnd w:id="54"/>
    </w:p>
    <w:p w14:paraId="76B2FD17" w14:textId="6F55199A" w:rsidR="00612CEA" w:rsidRDefault="00AD744D" w:rsidP="00AD40C3">
      <w:pPr>
        <w:ind w:firstLine="720"/>
      </w:pPr>
      <w:r>
        <w:t xml:space="preserve">One-repetition maximum </w:t>
      </w:r>
      <w:r w:rsidR="00B4089A">
        <w:t xml:space="preserve">(1-RM) </w:t>
      </w:r>
      <w:r>
        <w:t xml:space="preserve">values </w:t>
      </w:r>
      <w:r w:rsidR="00B4089A">
        <w:t xml:space="preserve">are </w:t>
      </w:r>
      <w:r>
        <w:t>reported</w:t>
      </w:r>
      <w:r w:rsidR="00B4089A">
        <w:t xml:space="preserve"> in Table 4</w:t>
      </w:r>
      <w:r w:rsidR="00EA6BDE">
        <w:t xml:space="preserve"> and depicted in Figure 2</w:t>
      </w:r>
      <w:r w:rsidR="00B4089A">
        <w:t>.  Leg press 1-RM was significantly greater in the YG compared to the OG (</w:t>
      </w:r>
      <w:r w:rsidR="00B4089A" w:rsidRPr="00EA6BDE">
        <w:rPr>
          <w:i/>
        </w:rPr>
        <w:t>p</w:t>
      </w:r>
      <w:r w:rsidR="009C6484">
        <w:t>=0.01</w:t>
      </w:r>
      <w:r w:rsidR="00B4089A">
        <w:t>) but not the MG (</w:t>
      </w:r>
      <w:r w:rsidR="00B4089A" w:rsidRPr="00EA6BDE">
        <w:rPr>
          <w:i/>
        </w:rPr>
        <w:t>p</w:t>
      </w:r>
      <w:r w:rsidR="00B4089A">
        <w:t>=0.3</w:t>
      </w:r>
      <w:r w:rsidR="009C6484">
        <w:t>7</w:t>
      </w:r>
      <w:r w:rsidR="00B4089A">
        <w:t>)</w:t>
      </w:r>
      <w:r>
        <w:t>,</w:t>
      </w:r>
      <w:r w:rsidR="00B4089A">
        <w:t xml:space="preserve"> and the MG was not significantly different</w:t>
      </w:r>
      <w:r w:rsidR="00B52F21">
        <w:t xml:space="preserve"> compared to the O</w:t>
      </w:r>
      <w:r w:rsidR="00B4089A">
        <w:t>G (</w:t>
      </w:r>
      <w:r w:rsidR="00B52F21" w:rsidRPr="00EA6BDE">
        <w:rPr>
          <w:i/>
        </w:rPr>
        <w:t>p</w:t>
      </w:r>
      <w:r w:rsidR="00B52F21">
        <w:t>=</w:t>
      </w:r>
      <w:r w:rsidR="00B4089A">
        <w:t>0.1</w:t>
      </w:r>
      <w:r w:rsidR="009C6484">
        <w:t>7</w:t>
      </w:r>
      <w:r w:rsidR="00B4089A">
        <w:t>)</w:t>
      </w:r>
      <w:r w:rsidR="00F2579F">
        <w:t xml:space="preserve">. </w:t>
      </w:r>
      <w:r w:rsidR="00B52F21">
        <w:t>For c</w:t>
      </w:r>
      <w:r>
        <w:t>hest press 1-RM, the YG and MG had significantly greater values compared to the OG (</w:t>
      </w:r>
      <w:r w:rsidRPr="00EA6BDE">
        <w:rPr>
          <w:i/>
        </w:rPr>
        <w:t>p</w:t>
      </w:r>
      <w:r>
        <w:t>=0.0</w:t>
      </w:r>
      <w:r w:rsidR="009C6484">
        <w:t>2</w:t>
      </w:r>
      <w:r>
        <w:t xml:space="preserve"> and </w:t>
      </w:r>
      <w:r w:rsidRPr="00EA6BDE">
        <w:rPr>
          <w:i/>
        </w:rPr>
        <w:t>p</w:t>
      </w:r>
      <w:r>
        <w:t>=0.0</w:t>
      </w:r>
      <w:r w:rsidR="009C6484">
        <w:t>2</w:t>
      </w:r>
      <w:r>
        <w:t>) but no difference was found between the YG and MG (</w:t>
      </w:r>
      <w:r w:rsidRPr="00EA6BDE">
        <w:rPr>
          <w:i/>
        </w:rPr>
        <w:t>p</w:t>
      </w:r>
      <w:r>
        <w:t>=0.9</w:t>
      </w:r>
      <w:r w:rsidR="009C6484">
        <w:t>8</w:t>
      </w:r>
      <w:r>
        <w:t>).  The YG was also significantly stronger for the knee extension exercise compared to the OG (</w:t>
      </w:r>
      <w:r w:rsidRPr="00EA6BDE">
        <w:rPr>
          <w:i/>
        </w:rPr>
        <w:t>p</w:t>
      </w:r>
      <w:r>
        <w:t xml:space="preserve">&lt;0.05) but no difference was found between the YG and MG or MG and OG.  No significant difference was found between age groups for strength for either knee flexion or </w:t>
      </w:r>
      <w:proofErr w:type="spellStart"/>
      <w:r>
        <w:t>lat</w:t>
      </w:r>
      <w:proofErr w:type="spellEnd"/>
      <w:r>
        <w:t xml:space="preserve"> </w:t>
      </w:r>
      <w:proofErr w:type="spellStart"/>
      <w:r>
        <w:t>pulldown</w:t>
      </w:r>
      <w:proofErr w:type="spellEnd"/>
      <w:r>
        <w:t xml:space="preserve">. </w:t>
      </w:r>
      <w:r w:rsidR="00040060">
        <w:t xml:space="preserve"> </w:t>
      </w:r>
      <w:r>
        <w:t xml:space="preserve">The total </w:t>
      </w:r>
      <w:r w:rsidR="00EA7ACD">
        <w:t xml:space="preserve">exercise </w:t>
      </w:r>
      <w:r>
        <w:t xml:space="preserve">volume performed during the exercise session was significantly different between </w:t>
      </w:r>
      <w:r w:rsidR="003849EB">
        <w:t xml:space="preserve">age </w:t>
      </w:r>
      <w:r>
        <w:t xml:space="preserve">groups with the YG and MG </w:t>
      </w:r>
      <w:r w:rsidR="003849EB">
        <w:t xml:space="preserve">performing a significantly greater amount of work than the OG </w:t>
      </w:r>
      <w:r w:rsidR="003849EB">
        <w:lastRenderedPageBreak/>
        <w:t>(</w:t>
      </w:r>
      <w:r w:rsidR="003849EB" w:rsidRPr="00EA6BDE">
        <w:rPr>
          <w:i/>
        </w:rPr>
        <w:t>p</w:t>
      </w:r>
      <w:r w:rsidR="003849EB">
        <w:t xml:space="preserve">=0.003 and </w:t>
      </w:r>
      <w:r w:rsidR="003849EB" w:rsidRPr="00EA6BDE">
        <w:rPr>
          <w:i/>
        </w:rPr>
        <w:t>p</w:t>
      </w:r>
      <w:r w:rsidR="003849EB">
        <w:t>=0.0</w:t>
      </w:r>
      <w:r w:rsidR="009C6484">
        <w:t>2</w:t>
      </w:r>
      <w:r w:rsidR="003849EB">
        <w:t xml:space="preserve">) but no difference was </w:t>
      </w:r>
      <w:r w:rsidR="00EA6BDE">
        <w:t>found between the YG and MG (</w:t>
      </w:r>
      <w:r w:rsidR="00EA6BDE" w:rsidRPr="00EA6BDE">
        <w:rPr>
          <w:i/>
        </w:rPr>
        <w:t>p</w:t>
      </w:r>
      <w:r w:rsidR="00EA6BDE">
        <w:t>=</w:t>
      </w:r>
      <w:r w:rsidR="003849EB">
        <w:t>0.6</w:t>
      </w:r>
      <w:r w:rsidR="009C6484">
        <w:t>3</w:t>
      </w:r>
      <w:r w:rsidR="003849EB">
        <w:t xml:space="preserve">). </w:t>
      </w:r>
      <w:r>
        <w:t xml:space="preserve"> </w:t>
      </w:r>
      <w:r w:rsidR="007D6013">
        <w:t xml:space="preserve">No significant differences were found between groups for knee </w:t>
      </w:r>
      <w:r w:rsidR="000A35CC">
        <w:t>flexion</w:t>
      </w:r>
      <w:r w:rsidR="007D6013">
        <w:t xml:space="preserve"> to hamstrings MTH (p=0.13), knee extension </w:t>
      </w:r>
      <w:r w:rsidR="009C6484">
        <w:t>to quadriceps MTH ratio (p=0.08</w:t>
      </w:r>
      <w:r w:rsidR="007D6013">
        <w:t>).  However, a significant ratio was found when combining leg press, knee extension and knee flexion strength to leg lean tissue (p&lt;0.001) such that the YG was greater than the MG (</w:t>
      </w:r>
      <w:r w:rsidR="007D6013" w:rsidRPr="00050600">
        <w:rPr>
          <w:i/>
        </w:rPr>
        <w:t>p</w:t>
      </w:r>
      <w:r w:rsidR="007D6013">
        <w:t>&lt;0.001) and OG (</w:t>
      </w:r>
      <w:r w:rsidR="007D6013" w:rsidRPr="00050600">
        <w:rPr>
          <w:i/>
        </w:rPr>
        <w:t>p</w:t>
      </w:r>
      <w:r w:rsidR="007D6013">
        <w:t>&lt;0.001) but no differences were found between the MG and OG</w:t>
      </w:r>
      <w:r w:rsidR="00050600">
        <w:t xml:space="preserve"> (</w:t>
      </w:r>
      <w:r w:rsidR="00050600" w:rsidRPr="00050600">
        <w:rPr>
          <w:i/>
        </w:rPr>
        <w:t>p</w:t>
      </w:r>
      <w:r w:rsidR="00050600">
        <w:t>=0.4</w:t>
      </w:r>
      <w:r w:rsidR="009C6484">
        <w:t>5</w:t>
      </w:r>
      <w:r w:rsidR="00050600">
        <w:t>)</w:t>
      </w:r>
      <w:r w:rsidR="007D6013">
        <w:t xml:space="preserve">.  In addition, </w:t>
      </w:r>
      <w:r w:rsidR="00050600">
        <w:t>when comparing total lower body strength (leg press, knee extension and knee flexion) to quadriceps and hamstring MTH, the YG was significantly greater than the OG (</w:t>
      </w:r>
      <w:r w:rsidR="00050600" w:rsidRPr="00050600">
        <w:rPr>
          <w:i/>
        </w:rPr>
        <w:t>p</w:t>
      </w:r>
      <w:r w:rsidR="009C6484">
        <w:t>=0.03</w:t>
      </w:r>
      <w:r w:rsidR="00050600">
        <w:t>) but no differences were found between the YG and MG (</w:t>
      </w:r>
      <w:r w:rsidR="00050600" w:rsidRPr="00050600">
        <w:rPr>
          <w:i/>
        </w:rPr>
        <w:t>p</w:t>
      </w:r>
      <w:r w:rsidR="00050600">
        <w:t>=0.8</w:t>
      </w:r>
      <w:r w:rsidR="009C6484">
        <w:t>6</w:t>
      </w:r>
      <w:r w:rsidR="00050600">
        <w:t>) or MG and OG (</w:t>
      </w:r>
      <w:r w:rsidR="00050600" w:rsidRPr="00050600">
        <w:rPr>
          <w:i/>
        </w:rPr>
        <w:t>p</w:t>
      </w:r>
      <w:r w:rsidR="009C6484">
        <w:t>=0.08</w:t>
      </w:r>
      <w:r w:rsidR="00050600">
        <w:t xml:space="preserve">).  </w:t>
      </w:r>
      <w:r w:rsidR="007D6013">
        <w:t>Also, knee flexion to knee extension strength was significantly different among groups (</w:t>
      </w:r>
      <w:r w:rsidR="007D6013" w:rsidRPr="007D6013">
        <w:rPr>
          <w:i/>
        </w:rPr>
        <w:t>p</w:t>
      </w:r>
      <w:r w:rsidR="009C6484">
        <w:t>=0.03</w:t>
      </w:r>
      <w:r w:rsidR="007D6013">
        <w:t xml:space="preserve">) </w:t>
      </w:r>
      <w:r w:rsidR="00050600">
        <w:t>such that the YG had a lower ratio compared to the OG (</w:t>
      </w:r>
      <w:r w:rsidR="00050600" w:rsidRPr="00050600">
        <w:rPr>
          <w:i/>
        </w:rPr>
        <w:t>p</w:t>
      </w:r>
      <w:r w:rsidR="009C6484">
        <w:t>=0.03</w:t>
      </w:r>
      <w:r w:rsidR="00050600">
        <w:t>) but no differences were found between YG and MG (</w:t>
      </w:r>
      <w:r w:rsidR="00050600" w:rsidRPr="00050600">
        <w:rPr>
          <w:i/>
        </w:rPr>
        <w:t>p</w:t>
      </w:r>
      <w:r w:rsidR="00050600">
        <w:t>=0.1</w:t>
      </w:r>
      <w:r w:rsidR="009C6484">
        <w:t>5</w:t>
      </w:r>
      <w:r w:rsidR="00050600">
        <w:t>) and MG and OG (</w:t>
      </w:r>
      <w:r w:rsidR="00050600" w:rsidRPr="00050600">
        <w:rPr>
          <w:i/>
        </w:rPr>
        <w:t>p</w:t>
      </w:r>
      <w:r w:rsidR="00050600">
        <w:t>=0.6</w:t>
      </w:r>
      <w:r w:rsidR="009C6484">
        <w:t>5</w:t>
      </w:r>
      <w:r w:rsidR="00050600">
        <w:t>).</w:t>
      </w:r>
    </w:p>
    <w:p w14:paraId="51F47B34" w14:textId="77777777" w:rsidR="00040060" w:rsidRDefault="00040060" w:rsidP="00AD40C3">
      <w:pPr>
        <w:ind w:firstLine="720"/>
      </w:pPr>
    </w:p>
    <w:p w14:paraId="2B2755FB" w14:textId="77777777" w:rsidR="00040060" w:rsidRDefault="00040060" w:rsidP="00AD40C3">
      <w:pPr>
        <w:ind w:firstLine="720"/>
      </w:pPr>
    </w:p>
    <w:p w14:paraId="1F1A3ABA" w14:textId="77777777" w:rsidR="00040060" w:rsidRDefault="00040060" w:rsidP="00AD40C3">
      <w:pPr>
        <w:ind w:firstLine="720"/>
      </w:pPr>
    </w:p>
    <w:p w14:paraId="4C4BC26B" w14:textId="77777777" w:rsidR="00040060" w:rsidRDefault="00040060" w:rsidP="00AD40C3">
      <w:pPr>
        <w:ind w:firstLine="720"/>
      </w:pPr>
    </w:p>
    <w:p w14:paraId="116E5C57" w14:textId="77777777" w:rsidR="00040060" w:rsidRDefault="00040060" w:rsidP="00AD40C3">
      <w:pPr>
        <w:ind w:firstLine="720"/>
      </w:pPr>
    </w:p>
    <w:p w14:paraId="51D9246F" w14:textId="77777777" w:rsidR="00040060" w:rsidRDefault="00040060" w:rsidP="00AD40C3">
      <w:pPr>
        <w:ind w:firstLine="720"/>
      </w:pPr>
    </w:p>
    <w:p w14:paraId="1257A452" w14:textId="77777777" w:rsidR="00040060" w:rsidRDefault="00040060" w:rsidP="00AD40C3">
      <w:pPr>
        <w:ind w:firstLine="720"/>
      </w:pPr>
    </w:p>
    <w:p w14:paraId="4747AA24" w14:textId="77777777" w:rsidR="00040060" w:rsidRDefault="00040060" w:rsidP="00AD40C3">
      <w:pPr>
        <w:ind w:firstLine="720"/>
      </w:pPr>
    </w:p>
    <w:p w14:paraId="23570471" w14:textId="77777777" w:rsidR="00040060" w:rsidRDefault="00040060" w:rsidP="00AD40C3">
      <w:pPr>
        <w:ind w:firstLine="720"/>
      </w:pPr>
    </w:p>
    <w:p w14:paraId="5C5222F7" w14:textId="77777777" w:rsidR="00040060" w:rsidRDefault="00040060" w:rsidP="00AD40C3">
      <w:pPr>
        <w:ind w:firstLine="720"/>
      </w:pPr>
    </w:p>
    <w:p w14:paraId="4BA46167" w14:textId="06A78F34" w:rsidR="00665990" w:rsidRDefault="00665990" w:rsidP="00665990">
      <w:pPr>
        <w:pStyle w:val="Caption"/>
        <w:keepNext/>
      </w:pPr>
      <w:bookmarkStart w:id="55" w:name="_Toc384896265"/>
      <w:proofErr w:type="gramStart"/>
      <w:r>
        <w:lastRenderedPageBreak/>
        <w:t xml:space="preserve">Table </w:t>
      </w:r>
      <w:fldSimple w:instr=" SEQ Table \* ARABIC ">
        <w:r w:rsidR="00B64C0B">
          <w:rPr>
            <w:noProof/>
          </w:rPr>
          <w:t>4</w:t>
        </w:r>
      </w:fldSimple>
      <w:r w:rsidR="00283821">
        <w:t>.</w:t>
      </w:r>
      <w:proofErr w:type="gramEnd"/>
      <w:r w:rsidR="00283821">
        <w:t xml:space="preserve"> One-Repetition M</w:t>
      </w:r>
      <w:r>
        <w:t>aximum</w:t>
      </w:r>
      <w:bookmarkEnd w:id="55"/>
    </w:p>
    <w:tbl>
      <w:tblPr>
        <w:tblW w:w="8286" w:type="dxa"/>
        <w:tblInd w:w="108" w:type="dxa"/>
        <w:tblLook w:val="04A0" w:firstRow="1" w:lastRow="0" w:firstColumn="1" w:lastColumn="0" w:noHBand="0" w:noVBand="1"/>
      </w:tblPr>
      <w:tblGrid>
        <w:gridCol w:w="2520"/>
        <w:gridCol w:w="1651"/>
        <w:gridCol w:w="1877"/>
        <w:gridCol w:w="2238"/>
      </w:tblGrid>
      <w:tr w:rsidR="00B4089A" w14:paraId="0ABDB284" w14:textId="77777777" w:rsidTr="00050600">
        <w:trPr>
          <w:trHeight w:val="294"/>
        </w:trPr>
        <w:tc>
          <w:tcPr>
            <w:tcW w:w="2520" w:type="dxa"/>
            <w:tcBorders>
              <w:top w:val="single" w:sz="4" w:space="0" w:color="auto"/>
              <w:bottom w:val="single" w:sz="4" w:space="0" w:color="auto"/>
            </w:tcBorders>
          </w:tcPr>
          <w:p w14:paraId="2C07866E" w14:textId="77777777" w:rsidR="00B4089A" w:rsidRPr="00393159" w:rsidRDefault="00B4089A" w:rsidP="00F2579F">
            <w:pPr>
              <w:spacing w:line="276" w:lineRule="auto"/>
              <w:rPr>
                <w:b/>
              </w:rPr>
            </w:pPr>
          </w:p>
        </w:tc>
        <w:tc>
          <w:tcPr>
            <w:tcW w:w="1651" w:type="dxa"/>
            <w:tcBorders>
              <w:top w:val="single" w:sz="4" w:space="0" w:color="auto"/>
              <w:bottom w:val="single" w:sz="4" w:space="0" w:color="auto"/>
            </w:tcBorders>
          </w:tcPr>
          <w:p w14:paraId="37BCF677" w14:textId="77777777" w:rsidR="00B4089A" w:rsidRPr="00393159" w:rsidRDefault="00B4089A" w:rsidP="003F0D18">
            <w:pPr>
              <w:spacing w:line="276" w:lineRule="auto"/>
              <w:jc w:val="center"/>
              <w:rPr>
                <w:b/>
              </w:rPr>
            </w:pPr>
            <w:r>
              <w:rPr>
                <w:b/>
              </w:rPr>
              <w:t>YG (n=12)</w:t>
            </w:r>
          </w:p>
        </w:tc>
        <w:tc>
          <w:tcPr>
            <w:tcW w:w="0" w:type="auto"/>
            <w:tcBorders>
              <w:top w:val="single" w:sz="4" w:space="0" w:color="auto"/>
              <w:bottom w:val="single" w:sz="4" w:space="0" w:color="auto"/>
            </w:tcBorders>
          </w:tcPr>
          <w:p w14:paraId="6747F82A" w14:textId="77777777" w:rsidR="00B4089A" w:rsidRPr="00393159" w:rsidRDefault="00B4089A" w:rsidP="003F0D18">
            <w:pPr>
              <w:spacing w:line="276" w:lineRule="auto"/>
              <w:jc w:val="center"/>
              <w:rPr>
                <w:b/>
              </w:rPr>
            </w:pPr>
            <w:r>
              <w:rPr>
                <w:b/>
              </w:rPr>
              <w:t>MG (n=14)</w:t>
            </w:r>
          </w:p>
        </w:tc>
        <w:tc>
          <w:tcPr>
            <w:tcW w:w="2238" w:type="dxa"/>
            <w:tcBorders>
              <w:top w:val="single" w:sz="4" w:space="0" w:color="auto"/>
              <w:bottom w:val="single" w:sz="4" w:space="0" w:color="auto"/>
            </w:tcBorders>
          </w:tcPr>
          <w:p w14:paraId="4F08414B" w14:textId="77777777" w:rsidR="00B4089A" w:rsidRDefault="00B4089A" w:rsidP="003F0D18">
            <w:pPr>
              <w:spacing w:line="276" w:lineRule="auto"/>
              <w:jc w:val="center"/>
              <w:rPr>
                <w:b/>
              </w:rPr>
            </w:pPr>
            <w:r>
              <w:rPr>
                <w:b/>
              </w:rPr>
              <w:t>OG (n=10)</w:t>
            </w:r>
          </w:p>
        </w:tc>
      </w:tr>
      <w:tr w:rsidR="00B4089A" w14:paraId="2BCC587D" w14:textId="77777777" w:rsidTr="00050600">
        <w:trPr>
          <w:trHeight w:val="294"/>
        </w:trPr>
        <w:tc>
          <w:tcPr>
            <w:tcW w:w="2520" w:type="dxa"/>
            <w:tcBorders>
              <w:top w:val="single" w:sz="4" w:space="0" w:color="auto"/>
            </w:tcBorders>
          </w:tcPr>
          <w:p w14:paraId="2A762462" w14:textId="77777777" w:rsidR="00B4089A" w:rsidRPr="00C20A7B" w:rsidRDefault="00B4089A" w:rsidP="00F2579F">
            <w:pPr>
              <w:spacing w:line="276" w:lineRule="auto"/>
              <w:rPr>
                <w:b/>
              </w:rPr>
            </w:pPr>
            <w:r>
              <w:rPr>
                <w:b/>
              </w:rPr>
              <w:t>Leg Press (kg)</w:t>
            </w:r>
          </w:p>
        </w:tc>
        <w:tc>
          <w:tcPr>
            <w:tcW w:w="1651" w:type="dxa"/>
            <w:tcBorders>
              <w:top w:val="single" w:sz="4" w:space="0" w:color="auto"/>
            </w:tcBorders>
          </w:tcPr>
          <w:p w14:paraId="115E8072" w14:textId="77777777" w:rsidR="00B4089A" w:rsidRPr="006C2FDC" w:rsidRDefault="00F2579F" w:rsidP="00753085">
            <w:pPr>
              <w:spacing w:line="276" w:lineRule="auto"/>
              <w:jc w:val="center"/>
              <w:rPr>
                <w:rFonts w:cstheme="minorHAnsi"/>
              </w:rPr>
            </w:pPr>
            <w:r>
              <w:rPr>
                <w:rFonts w:cstheme="minorHAnsi"/>
              </w:rPr>
              <w:t xml:space="preserve">151.8 </w:t>
            </w:r>
            <w:r w:rsidR="00B4089A" w:rsidRPr="006C2FDC">
              <w:rPr>
                <w:rFonts w:cstheme="minorHAnsi"/>
              </w:rPr>
              <w:t>±</w:t>
            </w:r>
            <w:r w:rsidR="00B4089A">
              <w:rPr>
                <w:rFonts w:cstheme="minorHAnsi"/>
              </w:rPr>
              <w:t xml:space="preserve"> </w:t>
            </w:r>
            <w:r>
              <w:rPr>
                <w:rFonts w:cstheme="minorHAnsi"/>
              </w:rPr>
              <w:t>19.8</w:t>
            </w:r>
            <w:r w:rsidR="00B4089A">
              <w:rPr>
                <w:rFonts w:ascii="Calibri" w:hAnsi="Calibri"/>
                <w:sz w:val="20"/>
                <w:szCs w:val="20"/>
              </w:rPr>
              <w:t>‡</w:t>
            </w:r>
          </w:p>
        </w:tc>
        <w:tc>
          <w:tcPr>
            <w:tcW w:w="0" w:type="auto"/>
            <w:tcBorders>
              <w:top w:val="single" w:sz="4" w:space="0" w:color="auto"/>
            </w:tcBorders>
          </w:tcPr>
          <w:p w14:paraId="71725BC5" w14:textId="77777777" w:rsidR="00B4089A" w:rsidRPr="006C2FDC" w:rsidRDefault="00F2579F" w:rsidP="00753085">
            <w:pPr>
              <w:spacing w:line="276" w:lineRule="auto"/>
              <w:jc w:val="center"/>
              <w:rPr>
                <w:rFonts w:cstheme="minorHAnsi"/>
              </w:rPr>
            </w:pPr>
            <w:r>
              <w:rPr>
                <w:rFonts w:cstheme="minorHAnsi"/>
              </w:rPr>
              <w:t>137.6</w:t>
            </w:r>
            <w:r w:rsidR="00B4089A" w:rsidRPr="006C2FDC">
              <w:rPr>
                <w:rFonts w:cstheme="minorHAnsi"/>
              </w:rPr>
              <w:t xml:space="preserve"> ±</w:t>
            </w:r>
            <w:r w:rsidR="00B4089A">
              <w:rPr>
                <w:rFonts w:cstheme="minorHAnsi"/>
              </w:rPr>
              <w:t xml:space="preserve"> </w:t>
            </w:r>
            <w:r>
              <w:rPr>
                <w:rFonts w:cstheme="minorHAnsi"/>
              </w:rPr>
              <w:t>31.9</w:t>
            </w:r>
          </w:p>
        </w:tc>
        <w:tc>
          <w:tcPr>
            <w:tcW w:w="2238" w:type="dxa"/>
            <w:tcBorders>
              <w:top w:val="single" w:sz="4" w:space="0" w:color="auto"/>
            </w:tcBorders>
          </w:tcPr>
          <w:p w14:paraId="4B3783E9" w14:textId="77777777" w:rsidR="00B4089A" w:rsidRPr="006C2FDC" w:rsidRDefault="00F2579F" w:rsidP="00753085">
            <w:pPr>
              <w:spacing w:line="276" w:lineRule="auto"/>
              <w:jc w:val="center"/>
              <w:rPr>
                <w:rFonts w:cstheme="minorHAnsi"/>
              </w:rPr>
            </w:pPr>
            <w:r>
              <w:rPr>
                <w:rFonts w:cstheme="minorHAnsi"/>
              </w:rPr>
              <w:t>117.6</w:t>
            </w:r>
            <w:r w:rsidR="00B4089A" w:rsidRPr="006C2FDC">
              <w:rPr>
                <w:rFonts w:cstheme="minorHAnsi"/>
              </w:rPr>
              <w:t xml:space="preserve"> ±</w:t>
            </w:r>
            <w:r w:rsidR="00B4089A">
              <w:rPr>
                <w:rFonts w:cstheme="minorHAnsi"/>
              </w:rPr>
              <w:t xml:space="preserve"> </w:t>
            </w:r>
            <w:r>
              <w:rPr>
                <w:rFonts w:cstheme="minorHAnsi"/>
              </w:rPr>
              <w:t>23.5</w:t>
            </w:r>
            <w:r w:rsidR="00B4089A">
              <w:rPr>
                <w:rFonts w:cstheme="minorHAnsi"/>
              </w:rPr>
              <w:t>*</w:t>
            </w:r>
          </w:p>
        </w:tc>
      </w:tr>
      <w:tr w:rsidR="00B4089A" w14:paraId="5709428B" w14:textId="77777777" w:rsidTr="00050600">
        <w:trPr>
          <w:trHeight w:val="294"/>
        </w:trPr>
        <w:tc>
          <w:tcPr>
            <w:tcW w:w="2520" w:type="dxa"/>
          </w:tcPr>
          <w:p w14:paraId="596B7AE4" w14:textId="77777777" w:rsidR="00B4089A" w:rsidRPr="00C20A7B" w:rsidRDefault="00F2579F" w:rsidP="00F2579F">
            <w:pPr>
              <w:spacing w:line="276" w:lineRule="auto"/>
              <w:rPr>
                <w:b/>
              </w:rPr>
            </w:pPr>
            <w:r>
              <w:rPr>
                <w:b/>
              </w:rPr>
              <w:t>Chest Press (kg)</w:t>
            </w:r>
          </w:p>
        </w:tc>
        <w:tc>
          <w:tcPr>
            <w:tcW w:w="1651" w:type="dxa"/>
          </w:tcPr>
          <w:p w14:paraId="0B56619C" w14:textId="77777777" w:rsidR="00B4089A" w:rsidRPr="006C2FDC" w:rsidRDefault="00F2579F" w:rsidP="00753085">
            <w:pPr>
              <w:spacing w:line="276" w:lineRule="auto"/>
              <w:jc w:val="center"/>
              <w:rPr>
                <w:rFonts w:cstheme="minorHAnsi"/>
              </w:rPr>
            </w:pPr>
            <w:r>
              <w:rPr>
                <w:rFonts w:cstheme="minorHAnsi"/>
              </w:rPr>
              <w:t>75.8</w:t>
            </w:r>
            <w:r w:rsidR="00B4089A" w:rsidRPr="006C2FDC">
              <w:rPr>
                <w:rFonts w:cstheme="minorHAnsi"/>
              </w:rPr>
              <w:t xml:space="preserve"> ± </w:t>
            </w:r>
            <w:r>
              <w:rPr>
                <w:rFonts w:cstheme="minorHAnsi"/>
              </w:rPr>
              <w:t>16.5</w:t>
            </w:r>
            <w:r>
              <w:rPr>
                <w:rFonts w:ascii="Calibri" w:hAnsi="Calibri"/>
                <w:sz w:val="20"/>
                <w:szCs w:val="20"/>
              </w:rPr>
              <w:t>‡</w:t>
            </w:r>
          </w:p>
        </w:tc>
        <w:tc>
          <w:tcPr>
            <w:tcW w:w="0" w:type="auto"/>
          </w:tcPr>
          <w:p w14:paraId="0BEB5CEA" w14:textId="77777777" w:rsidR="00B4089A" w:rsidRPr="006C2FDC" w:rsidRDefault="00F2579F" w:rsidP="00753085">
            <w:pPr>
              <w:spacing w:line="276" w:lineRule="auto"/>
              <w:jc w:val="center"/>
              <w:rPr>
                <w:rFonts w:cstheme="minorHAnsi"/>
              </w:rPr>
            </w:pPr>
            <w:r>
              <w:rPr>
                <w:rFonts w:cstheme="minorHAnsi"/>
              </w:rPr>
              <w:t>74.5</w:t>
            </w:r>
            <w:r w:rsidR="00B4089A">
              <w:rPr>
                <w:rFonts w:cstheme="minorHAnsi"/>
              </w:rPr>
              <w:t xml:space="preserve"> </w:t>
            </w:r>
            <w:r w:rsidR="00B4089A" w:rsidRPr="006C2FDC">
              <w:rPr>
                <w:rFonts w:cstheme="minorHAnsi"/>
              </w:rPr>
              <w:t xml:space="preserve">± </w:t>
            </w:r>
            <w:r>
              <w:rPr>
                <w:rFonts w:cstheme="minorHAnsi"/>
              </w:rPr>
              <w:t>16.3</w:t>
            </w:r>
            <w:r>
              <w:rPr>
                <w:rFonts w:ascii="Calibri" w:hAnsi="Calibri"/>
                <w:sz w:val="20"/>
                <w:szCs w:val="20"/>
              </w:rPr>
              <w:t>‡</w:t>
            </w:r>
          </w:p>
        </w:tc>
        <w:tc>
          <w:tcPr>
            <w:tcW w:w="2238" w:type="dxa"/>
          </w:tcPr>
          <w:p w14:paraId="5F583C2C" w14:textId="77777777" w:rsidR="00B4089A" w:rsidRPr="006C2FDC" w:rsidRDefault="00F2579F" w:rsidP="00753085">
            <w:pPr>
              <w:spacing w:line="276" w:lineRule="auto"/>
              <w:jc w:val="center"/>
              <w:rPr>
                <w:rFonts w:cstheme="minorHAnsi"/>
              </w:rPr>
            </w:pPr>
            <w:r>
              <w:rPr>
                <w:rFonts w:cstheme="minorHAnsi"/>
              </w:rPr>
              <w:t>55.5</w:t>
            </w:r>
            <w:r w:rsidR="00B4089A" w:rsidRPr="006C2FDC">
              <w:rPr>
                <w:rFonts w:cstheme="minorHAnsi"/>
              </w:rPr>
              <w:t xml:space="preserve"> ±</w:t>
            </w:r>
            <w:r>
              <w:rPr>
                <w:rFonts w:cstheme="minorHAnsi"/>
              </w:rPr>
              <w:t xml:space="preserve"> 15.2</w:t>
            </w:r>
            <w:r>
              <w:rPr>
                <w:rFonts w:ascii="Calibri" w:hAnsi="Calibri"/>
                <w:sz w:val="20"/>
                <w:szCs w:val="20"/>
              </w:rPr>
              <w:t>†</w:t>
            </w:r>
            <w:r>
              <w:rPr>
                <w:rFonts w:cstheme="minorHAnsi"/>
              </w:rPr>
              <w:t>*</w:t>
            </w:r>
          </w:p>
        </w:tc>
      </w:tr>
      <w:tr w:rsidR="00B4089A" w14:paraId="23E59C74" w14:textId="77777777" w:rsidTr="00050600">
        <w:trPr>
          <w:trHeight w:val="294"/>
        </w:trPr>
        <w:tc>
          <w:tcPr>
            <w:tcW w:w="2520" w:type="dxa"/>
          </w:tcPr>
          <w:p w14:paraId="194AB12E" w14:textId="77777777" w:rsidR="00B4089A" w:rsidRPr="00C20A7B" w:rsidRDefault="00F2579F" w:rsidP="00F2579F">
            <w:pPr>
              <w:spacing w:line="276" w:lineRule="auto"/>
              <w:rPr>
                <w:b/>
              </w:rPr>
            </w:pPr>
            <w:r>
              <w:rPr>
                <w:b/>
              </w:rPr>
              <w:t>Knee Flexion (kg)</w:t>
            </w:r>
          </w:p>
        </w:tc>
        <w:tc>
          <w:tcPr>
            <w:tcW w:w="1651" w:type="dxa"/>
          </w:tcPr>
          <w:p w14:paraId="617BEDA7" w14:textId="77777777" w:rsidR="00B4089A" w:rsidRPr="006C2FDC" w:rsidRDefault="00F2579F" w:rsidP="00753085">
            <w:pPr>
              <w:spacing w:line="276" w:lineRule="auto"/>
              <w:jc w:val="center"/>
              <w:rPr>
                <w:rFonts w:cstheme="minorHAnsi"/>
              </w:rPr>
            </w:pPr>
            <w:r>
              <w:rPr>
                <w:rFonts w:cstheme="minorHAnsi"/>
              </w:rPr>
              <w:t>77.6</w:t>
            </w:r>
            <w:r w:rsidR="00B4089A">
              <w:rPr>
                <w:rFonts w:cstheme="minorHAnsi"/>
              </w:rPr>
              <w:t xml:space="preserve"> </w:t>
            </w:r>
            <w:r w:rsidR="00B4089A" w:rsidRPr="006C2FDC">
              <w:rPr>
                <w:rFonts w:cstheme="minorHAnsi"/>
              </w:rPr>
              <w:t>±</w:t>
            </w:r>
            <w:r w:rsidR="00B4089A">
              <w:rPr>
                <w:rFonts w:cstheme="minorHAnsi"/>
              </w:rPr>
              <w:t xml:space="preserve"> </w:t>
            </w:r>
            <w:r>
              <w:rPr>
                <w:rFonts w:cstheme="minorHAnsi"/>
              </w:rPr>
              <w:t>9.7</w:t>
            </w:r>
          </w:p>
        </w:tc>
        <w:tc>
          <w:tcPr>
            <w:tcW w:w="0" w:type="auto"/>
          </w:tcPr>
          <w:p w14:paraId="6A59057E" w14:textId="77777777" w:rsidR="00B4089A" w:rsidRPr="006C2FDC" w:rsidRDefault="00F2579F" w:rsidP="00753085">
            <w:pPr>
              <w:spacing w:line="276" w:lineRule="auto"/>
              <w:jc w:val="center"/>
              <w:rPr>
                <w:rFonts w:cstheme="minorHAnsi"/>
              </w:rPr>
            </w:pPr>
            <w:r>
              <w:rPr>
                <w:rFonts w:cstheme="minorHAnsi"/>
              </w:rPr>
              <w:t>76.3</w:t>
            </w:r>
            <w:r w:rsidR="00B4089A" w:rsidRPr="006C2FDC">
              <w:rPr>
                <w:rFonts w:cstheme="minorHAnsi"/>
              </w:rPr>
              <w:t xml:space="preserve"> ±</w:t>
            </w:r>
            <w:r w:rsidR="00B4089A">
              <w:rPr>
                <w:rFonts w:cstheme="minorHAnsi"/>
              </w:rPr>
              <w:t xml:space="preserve"> </w:t>
            </w:r>
            <w:r>
              <w:rPr>
                <w:rFonts w:cstheme="minorHAnsi"/>
              </w:rPr>
              <w:t>15.7</w:t>
            </w:r>
          </w:p>
        </w:tc>
        <w:tc>
          <w:tcPr>
            <w:tcW w:w="2238" w:type="dxa"/>
          </w:tcPr>
          <w:p w14:paraId="7434AD34" w14:textId="77777777" w:rsidR="00B4089A" w:rsidRPr="006C2FDC" w:rsidRDefault="00F2579F" w:rsidP="00753085">
            <w:pPr>
              <w:spacing w:line="276" w:lineRule="auto"/>
              <w:jc w:val="center"/>
              <w:rPr>
                <w:rFonts w:cstheme="minorHAnsi"/>
              </w:rPr>
            </w:pPr>
            <w:r>
              <w:rPr>
                <w:rFonts w:cstheme="minorHAnsi"/>
              </w:rPr>
              <w:t>65.9</w:t>
            </w:r>
            <w:r w:rsidR="00B4089A" w:rsidRPr="006C2FDC">
              <w:rPr>
                <w:rFonts w:cstheme="minorHAnsi"/>
              </w:rPr>
              <w:t xml:space="preserve"> ±</w:t>
            </w:r>
            <w:r w:rsidR="00B4089A">
              <w:rPr>
                <w:rFonts w:cstheme="minorHAnsi"/>
              </w:rPr>
              <w:t xml:space="preserve"> </w:t>
            </w:r>
            <w:r>
              <w:rPr>
                <w:rFonts w:cstheme="minorHAnsi"/>
              </w:rPr>
              <w:t>8.5</w:t>
            </w:r>
          </w:p>
        </w:tc>
      </w:tr>
      <w:tr w:rsidR="00B4089A" w14:paraId="0BA8AE4A" w14:textId="77777777" w:rsidTr="00050600">
        <w:trPr>
          <w:trHeight w:val="294"/>
        </w:trPr>
        <w:tc>
          <w:tcPr>
            <w:tcW w:w="2520" w:type="dxa"/>
          </w:tcPr>
          <w:p w14:paraId="3AAFCBA8" w14:textId="77777777" w:rsidR="00B4089A" w:rsidRPr="00C20A7B" w:rsidRDefault="00F2579F" w:rsidP="00F2579F">
            <w:pPr>
              <w:spacing w:line="276" w:lineRule="auto"/>
              <w:rPr>
                <w:b/>
              </w:rPr>
            </w:pPr>
            <w:proofErr w:type="spellStart"/>
            <w:r>
              <w:rPr>
                <w:b/>
              </w:rPr>
              <w:t>Lat</w:t>
            </w:r>
            <w:proofErr w:type="spellEnd"/>
            <w:r>
              <w:rPr>
                <w:b/>
              </w:rPr>
              <w:t xml:space="preserve"> </w:t>
            </w:r>
            <w:proofErr w:type="spellStart"/>
            <w:r>
              <w:rPr>
                <w:b/>
              </w:rPr>
              <w:t>Pulldown</w:t>
            </w:r>
            <w:proofErr w:type="spellEnd"/>
            <w:r>
              <w:rPr>
                <w:b/>
              </w:rPr>
              <w:t xml:space="preserve"> (kg)</w:t>
            </w:r>
          </w:p>
        </w:tc>
        <w:tc>
          <w:tcPr>
            <w:tcW w:w="1651" w:type="dxa"/>
          </w:tcPr>
          <w:p w14:paraId="0524CABF" w14:textId="77777777" w:rsidR="00B4089A" w:rsidRPr="006C2FDC" w:rsidRDefault="00F2579F" w:rsidP="00753085">
            <w:pPr>
              <w:spacing w:line="276" w:lineRule="auto"/>
              <w:jc w:val="center"/>
              <w:rPr>
                <w:rFonts w:cstheme="minorHAnsi"/>
              </w:rPr>
            </w:pPr>
            <w:r>
              <w:rPr>
                <w:rFonts w:cstheme="minorHAnsi"/>
              </w:rPr>
              <w:t>71.5</w:t>
            </w:r>
            <w:r w:rsidR="00B4089A" w:rsidRPr="006C2FDC">
              <w:rPr>
                <w:rFonts w:cstheme="minorHAnsi"/>
              </w:rPr>
              <w:t xml:space="preserve"> ±</w:t>
            </w:r>
            <w:r w:rsidR="00B4089A">
              <w:rPr>
                <w:rFonts w:cstheme="minorHAnsi"/>
              </w:rPr>
              <w:t xml:space="preserve"> </w:t>
            </w:r>
            <w:r>
              <w:rPr>
                <w:rFonts w:cstheme="minorHAnsi"/>
              </w:rPr>
              <w:t>10.6</w:t>
            </w:r>
          </w:p>
        </w:tc>
        <w:tc>
          <w:tcPr>
            <w:tcW w:w="0" w:type="auto"/>
          </w:tcPr>
          <w:p w14:paraId="6F82A546" w14:textId="77777777" w:rsidR="00B4089A" w:rsidRPr="006C2FDC" w:rsidRDefault="00F2579F" w:rsidP="00753085">
            <w:pPr>
              <w:spacing w:line="276" w:lineRule="auto"/>
              <w:jc w:val="center"/>
              <w:rPr>
                <w:rFonts w:cstheme="minorHAnsi"/>
              </w:rPr>
            </w:pPr>
            <w:r>
              <w:rPr>
                <w:rFonts w:cstheme="minorHAnsi"/>
              </w:rPr>
              <w:t>70.3</w:t>
            </w:r>
            <w:r w:rsidR="00B4089A" w:rsidRPr="006C2FDC">
              <w:rPr>
                <w:rFonts w:cstheme="minorHAnsi"/>
              </w:rPr>
              <w:t xml:space="preserve"> ±</w:t>
            </w:r>
            <w:r w:rsidR="00B4089A">
              <w:rPr>
                <w:rFonts w:cstheme="minorHAnsi"/>
              </w:rPr>
              <w:t xml:space="preserve"> </w:t>
            </w:r>
            <w:r>
              <w:rPr>
                <w:rFonts w:cstheme="minorHAnsi"/>
              </w:rPr>
              <w:t>10.4</w:t>
            </w:r>
          </w:p>
        </w:tc>
        <w:tc>
          <w:tcPr>
            <w:tcW w:w="2238" w:type="dxa"/>
          </w:tcPr>
          <w:p w14:paraId="020B6EDC" w14:textId="77777777" w:rsidR="00B4089A" w:rsidRPr="006C2FDC" w:rsidRDefault="00F2579F" w:rsidP="00753085">
            <w:pPr>
              <w:spacing w:line="276" w:lineRule="auto"/>
              <w:jc w:val="center"/>
              <w:rPr>
                <w:rFonts w:cstheme="minorHAnsi"/>
              </w:rPr>
            </w:pPr>
            <w:r>
              <w:rPr>
                <w:rFonts w:cstheme="minorHAnsi"/>
              </w:rPr>
              <w:t>61.7</w:t>
            </w:r>
            <w:r w:rsidR="00B4089A" w:rsidRPr="006C2FDC">
              <w:rPr>
                <w:rFonts w:cstheme="minorHAnsi"/>
              </w:rPr>
              <w:t xml:space="preserve"> ±</w:t>
            </w:r>
            <w:r w:rsidR="00B4089A">
              <w:rPr>
                <w:rFonts w:cstheme="minorHAnsi"/>
              </w:rPr>
              <w:t xml:space="preserve"> </w:t>
            </w:r>
            <w:r>
              <w:rPr>
                <w:rFonts w:cstheme="minorHAnsi"/>
              </w:rPr>
              <w:t>9.5</w:t>
            </w:r>
          </w:p>
        </w:tc>
      </w:tr>
      <w:tr w:rsidR="00B4089A" w14:paraId="37CC58BB" w14:textId="77777777" w:rsidTr="00050600">
        <w:trPr>
          <w:trHeight w:val="294"/>
        </w:trPr>
        <w:tc>
          <w:tcPr>
            <w:tcW w:w="2520" w:type="dxa"/>
          </w:tcPr>
          <w:p w14:paraId="6133017C" w14:textId="77777777" w:rsidR="00B4089A" w:rsidRDefault="00F2579F" w:rsidP="00F2579F">
            <w:pPr>
              <w:spacing w:line="276" w:lineRule="auto"/>
              <w:rPr>
                <w:b/>
              </w:rPr>
            </w:pPr>
            <w:r>
              <w:rPr>
                <w:b/>
              </w:rPr>
              <w:t>Knee Extension (kg)</w:t>
            </w:r>
          </w:p>
        </w:tc>
        <w:tc>
          <w:tcPr>
            <w:tcW w:w="1651" w:type="dxa"/>
          </w:tcPr>
          <w:p w14:paraId="7CCCD025" w14:textId="1BBF5E1E" w:rsidR="00B4089A" w:rsidRPr="006C2FDC" w:rsidRDefault="00F2579F" w:rsidP="00753085">
            <w:pPr>
              <w:spacing w:line="276" w:lineRule="auto"/>
              <w:jc w:val="center"/>
              <w:rPr>
                <w:rFonts w:cstheme="minorHAnsi"/>
              </w:rPr>
            </w:pPr>
            <w:r>
              <w:rPr>
                <w:rFonts w:cstheme="minorHAnsi"/>
              </w:rPr>
              <w:t xml:space="preserve">85.7 </w:t>
            </w:r>
            <w:r w:rsidR="00B4089A" w:rsidRPr="006C2FDC">
              <w:rPr>
                <w:rFonts w:cstheme="minorHAnsi"/>
              </w:rPr>
              <w:t xml:space="preserve">± </w:t>
            </w:r>
            <w:r>
              <w:rPr>
                <w:rFonts w:cstheme="minorHAnsi"/>
              </w:rPr>
              <w:t>8.9</w:t>
            </w:r>
            <w:r w:rsidR="00B4089A">
              <w:rPr>
                <w:rFonts w:ascii="Calibri" w:hAnsi="Calibri"/>
                <w:sz w:val="20"/>
                <w:szCs w:val="20"/>
              </w:rPr>
              <w:t>‡</w:t>
            </w:r>
          </w:p>
        </w:tc>
        <w:tc>
          <w:tcPr>
            <w:tcW w:w="0" w:type="auto"/>
          </w:tcPr>
          <w:p w14:paraId="585A11C1" w14:textId="77777777" w:rsidR="00B4089A" w:rsidRPr="006C2FDC" w:rsidRDefault="00F2579F" w:rsidP="00753085">
            <w:pPr>
              <w:spacing w:line="276" w:lineRule="auto"/>
              <w:jc w:val="center"/>
              <w:rPr>
                <w:rFonts w:cstheme="minorHAnsi"/>
              </w:rPr>
            </w:pPr>
            <w:r>
              <w:rPr>
                <w:rFonts w:cstheme="minorHAnsi"/>
              </w:rPr>
              <w:t>74.7</w:t>
            </w:r>
            <w:r w:rsidR="00B4089A">
              <w:rPr>
                <w:rFonts w:cstheme="minorHAnsi"/>
              </w:rPr>
              <w:t xml:space="preserve"> </w:t>
            </w:r>
            <w:r w:rsidR="00B4089A" w:rsidRPr="006C2FDC">
              <w:rPr>
                <w:rFonts w:cstheme="minorHAnsi"/>
              </w:rPr>
              <w:t>±</w:t>
            </w:r>
            <w:r w:rsidR="00B4089A">
              <w:rPr>
                <w:rFonts w:cstheme="minorHAnsi"/>
              </w:rPr>
              <w:t xml:space="preserve"> </w:t>
            </w:r>
            <w:r>
              <w:rPr>
                <w:rFonts w:cstheme="minorHAnsi"/>
              </w:rPr>
              <w:t>17.7</w:t>
            </w:r>
          </w:p>
        </w:tc>
        <w:tc>
          <w:tcPr>
            <w:tcW w:w="2238" w:type="dxa"/>
          </w:tcPr>
          <w:p w14:paraId="1267EBC3" w14:textId="77777777" w:rsidR="00B4089A" w:rsidRPr="006C2FDC" w:rsidRDefault="00F2579F" w:rsidP="00753085">
            <w:pPr>
              <w:spacing w:line="276" w:lineRule="auto"/>
              <w:jc w:val="center"/>
              <w:rPr>
                <w:rFonts w:cstheme="minorHAnsi"/>
              </w:rPr>
            </w:pPr>
            <w:r>
              <w:rPr>
                <w:rFonts w:cstheme="minorHAnsi"/>
              </w:rPr>
              <w:t>60.5</w:t>
            </w:r>
            <w:r w:rsidR="00B4089A" w:rsidRPr="006C2FDC">
              <w:rPr>
                <w:rFonts w:cstheme="minorHAnsi"/>
              </w:rPr>
              <w:t xml:space="preserve"> ±</w:t>
            </w:r>
            <w:r w:rsidR="00B4089A">
              <w:rPr>
                <w:rFonts w:cstheme="minorHAnsi"/>
              </w:rPr>
              <w:t xml:space="preserve"> </w:t>
            </w:r>
            <w:r>
              <w:rPr>
                <w:rFonts w:cstheme="minorHAnsi"/>
              </w:rPr>
              <w:t>12.1</w:t>
            </w:r>
            <w:r w:rsidR="00B4089A">
              <w:rPr>
                <w:rFonts w:cstheme="minorHAnsi"/>
              </w:rPr>
              <w:t>*</w:t>
            </w:r>
          </w:p>
        </w:tc>
      </w:tr>
      <w:tr w:rsidR="00B4089A" w14:paraId="6E5BF33E" w14:textId="77777777" w:rsidTr="00050600">
        <w:trPr>
          <w:trHeight w:val="294"/>
        </w:trPr>
        <w:tc>
          <w:tcPr>
            <w:tcW w:w="2520" w:type="dxa"/>
          </w:tcPr>
          <w:p w14:paraId="3574BCF3" w14:textId="77777777" w:rsidR="00B4089A" w:rsidRDefault="00EA7ACD" w:rsidP="00F2579F">
            <w:pPr>
              <w:spacing w:line="276" w:lineRule="auto"/>
              <w:rPr>
                <w:b/>
              </w:rPr>
            </w:pPr>
            <w:r>
              <w:rPr>
                <w:b/>
              </w:rPr>
              <w:t>Exercise</w:t>
            </w:r>
            <w:r w:rsidR="00F2579F">
              <w:rPr>
                <w:b/>
              </w:rPr>
              <w:t xml:space="preserve"> Volume (kg)</w:t>
            </w:r>
          </w:p>
        </w:tc>
        <w:tc>
          <w:tcPr>
            <w:tcW w:w="1651" w:type="dxa"/>
          </w:tcPr>
          <w:p w14:paraId="5A8186E6" w14:textId="77777777" w:rsidR="00B4089A" w:rsidRDefault="001754CA" w:rsidP="00753085">
            <w:pPr>
              <w:spacing w:line="276" w:lineRule="auto"/>
              <w:jc w:val="center"/>
              <w:rPr>
                <w:rFonts w:cstheme="minorHAnsi"/>
              </w:rPr>
            </w:pPr>
            <w:r>
              <w:rPr>
                <w:rFonts w:cstheme="minorHAnsi"/>
              </w:rPr>
              <w:t>9864.0</w:t>
            </w:r>
            <w:r w:rsidR="00B4089A">
              <w:rPr>
                <w:rFonts w:cstheme="minorHAnsi"/>
              </w:rPr>
              <w:t xml:space="preserve"> </w:t>
            </w:r>
            <w:r w:rsidR="00B4089A" w:rsidRPr="006C2FDC">
              <w:rPr>
                <w:rFonts w:cstheme="minorHAnsi"/>
              </w:rPr>
              <w:t>±</w:t>
            </w:r>
            <w:r w:rsidR="00F2579F">
              <w:rPr>
                <w:rFonts w:cstheme="minorHAnsi"/>
              </w:rPr>
              <w:t xml:space="preserve"> </w:t>
            </w:r>
            <w:r>
              <w:rPr>
                <w:rFonts w:cstheme="minorHAnsi"/>
              </w:rPr>
              <w:t>1287.4</w:t>
            </w:r>
            <w:r>
              <w:rPr>
                <w:rFonts w:ascii="Calibri" w:hAnsi="Calibri"/>
                <w:sz w:val="20"/>
                <w:szCs w:val="20"/>
              </w:rPr>
              <w:t>‡</w:t>
            </w:r>
          </w:p>
        </w:tc>
        <w:tc>
          <w:tcPr>
            <w:tcW w:w="0" w:type="auto"/>
          </w:tcPr>
          <w:p w14:paraId="3621107A" w14:textId="77777777" w:rsidR="00B4089A" w:rsidRDefault="001754CA" w:rsidP="00753085">
            <w:pPr>
              <w:spacing w:line="276" w:lineRule="auto"/>
              <w:jc w:val="center"/>
              <w:rPr>
                <w:rFonts w:cstheme="minorHAnsi"/>
              </w:rPr>
            </w:pPr>
            <w:r>
              <w:rPr>
                <w:rFonts w:cstheme="minorHAnsi"/>
              </w:rPr>
              <w:t>9321.0</w:t>
            </w:r>
            <w:r w:rsidR="00B4089A">
              <w:rPr>
                <w:rFonts w:cstheme="minorHAnsi"/>
              </w:rPr>
              <w:t xml:space="preserve"> </w:t>
            </w:r>
            <w:r w:rsidR="00B4089A" w:rsidRPr="006C2FDC">
              <w:rPr>
                <w:rFonts w:cstheme="minorHAnsi"/>
              </w:rPr>
              <w:t>±</w:t>
            </w:r>
            <w:r w:rsidR="00F2579F">
              <w:rPr>
                <w:rFonts w:cstheme="minorHAnsi"/>
              </w:rPr>
              <w:t xml:space="preserve"> </w:t>
            </w:r>
            <w:r>
              <w:rPr>
                <w:rFonts w:cstheme="minorHAnsi"/>
              </w:rPr>
              <w:t>1727.3</w:t>
            </w:r>
            <w:r>
              <w:rPr>
                <w:rFonts w:ascii="Calibri" w:hAnsi="Calibri"/>
                <w:sz w:val="20"/>
                <w:szCs w:val="20"/>
              </w:rPr>
              <w:t>‡</w:t>
            </w:r>
          </w:p>
        </w:tc>
        <w:tc>
          <w:tcPr>
            <w:tcW w:w="2238" w:type="dxa"/>
          </w:tcPr>
          <w:p w14:paraId="737D892F" w14:textId="77777777" w:rsidR="000A35CC" w:rsidRDefault="001754CA" w:rsidP="00753085">
            <w:pPr>
              <w:spacing w:line="276" w:lineRule="auto"/>
              <w:jc w:val="center"/>
              <w:rPr>
                <w:rFonts w:cstheme="minorHAnsi"/>
              </w:rPr>
            </w:pPr>
            <w:r>
              <w:rPr>
                <w:rFonts w:cstheme="minorHAnsi"/>
              </w:rPr>
              <w:t>7554.1</w:t>
            </w:r>
            <w:r w:rsidR="00B4089A">
              <w:rPr>
                <w:rFonts w:cstheme="minorHAnsi"/>
              </w:rPr>
              <w:t xml:space="preserve"> </w:t>
            </w:r>
            <w:r w:rsidR="00B4089A" w:rsidRPr="006C2FDC">
              <w:rPr>
                <w:rFonts w:cstheme="minorHAnsi"/>
              </w:rPr>
              <w:t>±</w:t>
            </w:r>
            <w:r w:rsidR="00F2579F">
              <w:rPr>
                <w:rFonts w:cstheme="minorHAnsi"/>
              </w:rPr>
              <w:t xml:space="preserve"> </w:t>
            </w:r>
          </w:p>
          <w:p w14:paraId="2D81F9E1" w14:textId="3204BA19" w:rsidR="00B4089A" w:rsidRPr="006C2FDC" w:rsidRDefault="001754CA" w:rsidP="00753085">
            <w:pPr>
              <w:spacing w:line="276" w:lineRule="auto"/>
              <w:jc w:val="center"/>
              <w:rPr>
                <w:rFonts w:cstheme="minorHAnsi"/>
              </w:rPr>
            </w:pPr>
            <w:r>
              <w:rPr>
                <w:rFonts w:cstheme="minorHAnsi"/>
              </w:rPr>
              <w:t>1333.7</w:t>
            </w:r>
            <w:r>
              <w:rPr>
                <w:rFonts w:ascii="Calibri" w:hAnsi="Calibri"/>
                <w:sz w:val="20"/>
                <w:szCs w:val="20"/>
              </w:rPr>
              <w:t>†</w:t>
            </w:r>
            <w:r>
              <w:rPr>
                <w:rFonts w:cstheme="minorHAnsi"/>
              </w:rPr>
              <w:t>*</w:t>
            </w:r>
          </w:p>
        </w:tc>
      </w:tr>
      <w:tr w:rsidR="0057782A" w14:paraId="2E6B584C" w14:textId="77777777" w:rsidTr="00050600">
        <w:trPr>
          <w:trHeight w:val="294"/>
        </w:trPr>
        <w:tc>
          <w:tcPr>
            <w:tcW w:w="2520" w:type="dxa"/>
          </w:tcPr>
          <w:p w14:paraId="1525134C" w14:textId="79496A18" w:rsidR="0057782A" w:rsidRDefault="0057782A" w:rsidP="00F2579F">
            <w:pPr>
              <w:spacing w:line="276" w:lineRule="auto"/>
              <w:rPr>
                <w:b/>
              </w:rPr>
            </w:pPr>
            <w:r>
              <w:rPr>
                <w:b/>
              </w:rPr>
              <w:t>Knee Flexion to Knee Extension Ratio (kg/kg)</w:t>
            </w:r>
          </w:p>
        </w:tc>
        <w:tc>
          <w:tcPr>
            <w:tcW w:w="1651" w:type="dxa"/>
          </w:tcPr>
          <w:p w14:paraId="4A61FA7D" w14:textId="74E24D86" w:rsidR="0057782A" w:rsidRDefault="0057782A" w:rsidP="00753085">
            <w:pPr>
              <w:spacing w:line="276" w:lineRule="auto"/>
              <w:jc w:val="center"/>
              <w:rPr>
                <w:rFonts w:cstheme="minorHAnsi"/>
              </w:rPr>
            </w:pPr>
            <w:r>
              <w:rPr>
                <w:rFonts w:cstheme="minorHAnsi"/>
              </w:rPr>
              <w:t xml:space="preserve">0.91 </w:t>
            </w:r>
            <w:r w:rsidRPr="006C2FDC">
              <w:rPr>
                <w:rFonts w:cstheme="minorHAnsi"/>
              </w:rPr>
              <w:t>±</w:t>
            </w:r>
            <w:r>
              <w:rPr>
                <w:rFonts w:cstheme="minorHAnsi"/>
              </w:rPr>
              <w:t xml:space="preserve"> 0.14</w:t>
            </w:r>
            <w:r w:rsidR="00050600" w:rsidRPr="007642BD">
              <w:rPr>
                <w:rFonts w:ascii="Calibri" w:hAnsi="Calibri"/>
                <w:sz w:val="20"/>
                <w:szCs w:val="20"/>
              </w:rPr>
              <w:t>‡</w:t>
            </w:r>
          </w:p>
        </w:tc>
        <w:tc>
          <w:tcPr>
            <w:tcW w:w="0" w:type="auto"/>
          </w:tcPr>
          <w:p w14:paraId="2BD369E0" w14:textId="2DA38D45" w:rsidR="0057782A" w:rsidRDefault="0057782A" w:rsidP="00753085">
            <w:pPr>
              <w:spacing w:line="276" w:lineRule="auto"/>
              <w:jc w:val="center"/>
              <w:rPr>
                <w:rFonts w:cstheme="minorHAnsi"/>
              </w:rPr>
            </w:pPr>
            <w:r>
              <w:rPr>
                <w:rFonts w:cstheme="minorHAnsi"/>
              </w:rPr>
              <w:t xml:space="preserve">1.04 </w:t>
            </w:r>
            <w:r w:rsidRPr="006C2FDC">
              <w:rPr>
                <w:rFonts w:cstheme="minorHAnsi"/>
              </w:rPr>
              <w:t>±</w:t>
            </w:r>
            <w:r>
              <w:rPr>
                <w:rFonts w:cstheme="minorHAnsi"/>
              </w:rPr>
              <w:t xml:space="preserve"> 0.21</w:t>
            </w:r>
          </w:p>
        </w:tc>
        <w:tc>
          <w:tcPr>
            <w:tcW w:w="2238" w:type="dxa"/>
          </w:tcPr>
          <w:p w14:paraId="68916F65" w14:textId="28C50977" w:rsidR="0057782A" w:rsidRDefault="0057782A" w:rsidP="00753085">
            <w:pPr>
              <w:spacing w:line="276" w:lineRule="auto"/>
              <w:jc w:val="center"/>
              <w:rPr>
                <w:rFonts w:cstheme="minorHAnsi"/>
              </w:rPr>
            </w:pPr>
            <w:r>
              <w:rPr>
                <w:rFonts w:cstheme="minorHAnsi"/>
              </w:rPr>
              <w:t xml:space="preserve">1.11 </w:t>
            </w:r>
            <w:r w:rsidRPr="006C2FDC">
              <w:rPr>
                <w:rFonts w:cstheme="minorHAnsi"/>
              </w:rPr>
              <w:t>±</w:t>
            </w:r>
            <w:r>
              <w:rPr>
                <w:rFonts w:cstheme="minorHAnsi"/>
              </w:rPr>
              <w:t xml:space="preserve"> </w:t>
            </w:r>
            <w:r w:rsidR="0025582A">
              <w:rPr>
                <w:rFonts w:cstheme="minorHAnsi"/>
              </w:rPr>
              <w:t>0.14</w:t>
            </w:r>
            <w:r w:rsidR="00050600">
              <w:rPr>
                <w:rFonts w:cstheme="minorHAnsi"/>
              </w:rPr>
              <w:t>*</w:t>
            </w:r>
          </w:p>
        </w:tc>
      </w:tr>
      <w:tr w:rsidR="0025582A" w14:paraId="6E39FCBC" w14:textId="77777777" w:rsidTr="00050600">
        <w:trPr>
          <w:trHeight w:val="294"/>
        </w:trPr>
        <w:tc>
          <w:tcPr>
            <w:tcW w:w="2520" w:type="dxa"/>
          </w:tcPr>
          <w:p w14:paraId="342883DE" w14:textId="41A1AB16" w:rsidR="0025582A" w:rsidRDefault="0025582A" w:rsidP="00F2579F">
            <w:pPr>
              <w:spacing w:line="276" w:lineRule="auto"/>
              <w:rPr>
                <w:b/>
              </w:rPr>
            </w:pPr>
            <w:r>
              <w:rPr>
                <w:b/>
              </w:rPr>
              <w:t>Knee Flexion to Ham MTH Ratio (kg/cm)</w:t>
            </w:r>
          </w:p>
        </w:tc>
        <w:tc>
          <w:tcPr>
            <w:tcW w:w="1651" w:type="dxa"/>
          </w:tcPr>
          <w:p w14:paraId="11579CFD" w14:textId="2B10FB41" w:rsidR="0025582A" w:rsidRDefault="0025582A" w:rsidP="00753085">
            <w:pPr>
              <w:spacing w:line="276" w:lineRule="auto"/>
              <w:jc w:val="center"/>
              <w:rPr>
                <w:rFonts w:cstheme="minorHAnsi"/>
              </w:rPr>
            </w:pPr>
            <w:r>
              <w:rPr>
                <w:rFonts w:cstheme="minorHAnsi"/>
              </w:rPr>
              <w:t xml:space="preserve">13.14 </w:t>
            </w:r>
            <w:r w:rsidRPr="006C2FDC">
              <w:rPr>
                <w:rFonts w:cstheme="minorHAnsi"/>
              </w:rPr>
              <w:t>±</w:t>
            </w:r>
            <w:r>
              <w:rPr>
                <w:rFonts w:cstheme="minorHAnsi"/>
              </w:rPr>
              <w:t xml:space="preserve"> 2.46</w:t>
            </w:r>
          </w:p>
        </w:tc>
        <w:tc>
          <w:tcPr>
            <w:tcW w:w="0" w:type="auto"/>
          </w:tcPr>
          <w:p w14:paraId="692E585F" w14:textId="323D8901" w:rsidR="0025582A" w:rsidRDefault="0025582A" w:rsidP="00753085">
            <w:pPr>
              <w:spacing w:line="276" w:lineRule="auto"/>
              <w:jc w:val="center"/>
              <w:rPr>
                <w:rFonts w:cstheme="minorHAnsi"/>
              </w:rPr>
            </w:pPr>
            <w:r>
              <w:rPr>
                <w:rFonts w:cstheme="minorHAnsi"/>
              </w:rPr>
              <w:t xml:space="preserve">13.66 </w:t>
            </w:r>
            <w:r w:rsidRPr="006C2FDC">
              <w:rPr>
                <w:rFonts w:cstheme="minorHAnsi"/>
              </w:rPr>
              <w:t>±</w:t>
            </w:r>
            <w:r>
              <w:rPr>
                <w:rFonts w:cstheme="minorHAnsi"/>
              </w:rPr>
              <w:t xml:space="preserve"> 4.22</w:t>
            </w:r>
          </w:p>
        </w:tc>
        <w:tc>
          <w:tcPr>
            <w:tcW w:w="2238" w:type="dxa"/>
          </w:tcPr>
          <w:p w14:paraId="320112C6" w14:textId="037DA50C" w:rsidR="0025582A" w:rsidRDefault="0025582A" w:rsidP="00753085">
            <w:pPr>
              <w:spacing w:line="276" w:lineRule="auto"/>
              <w:jc w:val="center"/>
              <w:rPr>
                <w:rFonts w:cstheme="minorHAnsi"/>
              </w:rPr>
            </w:pPr>
            <w:r>
              <w:rPr>
                <w:rFonts w:cstheme="minorHAnsi"/>
              </w:rPr>
              <w:t xml:space="preserve">11.07 </w:t>
            </w:r>
            <w:r w:rsidRPr="006C2FDC">
              <w:rPr>
                <w:rFonts w:cstheme="minorHAnsi"/>
              </w:rPr>
              <w:t>±</w:t>
            </w:r>
            <w:r>
              <w:rPr>
                <w:rFonts w:cstheme="minorHAnsi"/>
              </w:rPr>
              <w:t xml:space="preserve"> 1.53</w:t>
            </w:r>
          </w:p>
        </w:tc>
      </w:tr>
      <w:tr w:rsidR="0025582A" w14:paraId="7DF33435" w14:textId="77777777" w:rsidTr="00050600">
        <w:trPr>
          <w:trHeight w:val="294"/>
        </w:trPr>
        <w:tc>
          <w:tcPr>
            <w:tcW w:w="2520" w:type="dxa"/>
          </w:tcPr>
          <w:p w14:paraId="35AEE4E4" w14:textId="4C41EAF5" w:rsidR="0025582A" w:rsidRDefault="0025582A" w:rsidP="00F2579F">
            <w:pPr>
              <w:spacing w:line="276" w:lineRule="auto"/>
              <w:rPr>
                <w:b/>
              </w:rPr>
            </w:pPr>
            <w:r>
              <w:rPr>
                <w:b/>
              </w:rPr>
              <w:t>Knee Extension to Quad MTH Ratio</w:t>
            </w:r>
          </w:p>
        </w:tc>
        <w:tc>
          <w:tcPr>
            <w:tcW w:w="1651" w:type="dxa"/>
          </w:tcPr>
          <w:p w14:paraId="118FDA9E" w14:textId="3C3E6986" w:rsidR="0025582A" w:rsidRDefault="007D6013" w:rsidP="00753085">
            <w:pPr>
              <w:spacing w:line="276" w:lineRule="auto"/>
              <w:jc w:val="center"/>
              <w:rPr>
                <w:rFonts w:cstheme="minorHAnsi"/>
              </w:rPr>
            </w:pPr>
            <w:r>
              <w:rPr>
                <w:rFonts w:cstheme="minorHAnsi"/>
              </w:rPr>
              <w:t xml:space="preserve">15.77 </w:t>
            </w:r>
            <w:r w:rsidRPr="006C2FDC">
              <w:rPr>
                <w:rFonts w:cstheme="minorHAnsi"/>
              </w:rPr>
              <w:t>±</w:t>
            </w:r>
            <w:r>
              <w:rPr>
                <w:rFonts w:cstheme="minorHAnsi"/>
              </w:rPr>
              <w:t>2.30</w:t>
            </w:r>
          </w:p>
        </w:tc>
        <w:tc>
          <w:tcPr>
            <w:tcW w:w="0" w:type="auto"/>
          </w:tcPr>
          <w:p w14:paraId="56C2A66E" w14:textId="730BEF82" w:rsidR="0025582A" w:rsidRDefault="007D6013" w:rsidP="00753085">
            <w:pPr>
              <w:spacing w:line="276" w:lineRule="auto"/>
              <w:jc w:val="center"/>
              <w:rPr>
                <w:rFonts w:cstheme="minorHAnsi"/>
              </w:rPr>
            </w:pPr>
            <w:r>
              <w:rPr>
                <w:rFonts w:cstheme="minorHAnsi"/>
              </w:rPr>
              <w:t xml:space="preserve">14.55 </w:t>
            </w:r>
            <w:r w:rsidRPr="006C2FDC">
              <w:rPr>
                <w:rFonts w:cstheme="minorHAnsi"/>
              </w:rPr>
              <w:t>±</w:t>
            </w:r>
            <w:r>
              <w:rPr>
                <w:rFonts w:cstheme="minorHAnsi"/>
              </w:rPr>
              <w:t xml:space="preserve"> 3.04</w:t>
            </w:r>
          </w:p>
        </w:tc>
        <w:tc>
          <w:tcPr>
            <w:tcW w:w="2238" w:type="dxa"/>
          </w:tcPr>
          <w:p w14:paraId="0477AB4C" w14:textId="6220E111" w:rsidR="0025582A" w:rsidRDefault="007D6013" w:rsidP="00753085">
            <w:pPr>
              <w:spacing w:line="276" w:lineRule="auto"/>
              <w:jc w:val="center"/>
              <w:rPr>
                <w:rFonts w:cstheme="minorHAnsi"/>
              </w:rPr>
            </w:pPr>
            <w:r>
              <w:rPr>
                <w:rFonts w:cstheme="minorHAnsi"/>
              </w:rPr>
              <w:t xml:space="preserve">13.21 </w:t>
            </w:r>
            <w:r w:rsidRPr="006C2FDC">
              <w:rPr>
                <w:rFonts w:cstheme="minorHAnsi"/>
              </w:rPr>
              <w:t>±</w:t>
            </w:r>
            <w:r>
              <w:rPr>
                <w:rFonts w:cstheme="minorHAnsi"/>
              </w:rPr>
              <w:t xml:space="preserve"> 2.06</w:t>
            </w:r>
          </w:p>
        </w:tc>
      </w:tr>
      <w:tr w:rsidR="0025582A" w14:paraId="51D77EC4" w14:textId="77777777" w:rsidTr="00050600">
        <w:trPr>
          <w:trHeight w:val="294"/>
        </w:trPr>
        <w:tc>
          <w:tcPr>
            <w:tcW w:w="2520" w:type="dxa"/>
          </w:tcPr>
          <w:p w14:paraId="080028F3" w14:textId="69D84AC7" w:rsidR="0025582A" w:rsidRDefault="0025582A" w:rsidP="00F2579F">
            <w:pPr>
              <w:spacing w:line="276" w:lineRule="auto"/>
              <w:rPr>
                <w:b/>
              </w:rPr>
            </w:pPr>
            <w:r>
              <w:rPr>
                <w:b/>
              </w:rPr>
              <w:t>Leg Strength (leg press, knee extension, knee flexion) to Leg Lean Tissue (kg/kg)</w:t>
            </w:r>
          </w:p>
        </w:tc>
        <w:tc>
          <w:tcPr>
            <w:tcW w:w="1651" w:type="dxa"/>
          </w:tcPr>
          <w:p w14:paraId="092FAB14" w14:textId="6857A864" w:rsidR="0025582A" w:rsidRDefault="0025582A" w:rsidP="00753085">
            <w:pPr>
              <w:spacing w:line="276" w:lineRule="auto"/>
              <w:jc w:val="center"/>
              <w:rPr>
                <w:rFonts w:cstheme="minorHAnsi"/>
              </w:rPr>
            </w:pPr>
            <w:r>
              <w:rPr>
                <w:rFonts w:cstheme="minorHAnsi"/>
              </w:rPr>
              <w:t xml:space="preserve">17.51 </w:t>
            </w:r>
            <w:r w:rsidRPr="006C2FDC">
              <w:rPr>
                <w:rFonts w:cstheme="minorHAnsi"/>
              </w:rPr>
              <w:t>±</w:t>
            </w:r>
            <w:r>
              <w:rPr>
                <w:rFonts w:cstheme="minorHAnsi"/>
              </w:rPr>
              <w:t xml:space="preserve"> 1.45</w:t>
            </w:r>
            <w:r w:rsidR="007D6013" w:rsidRPr="007642BD">
              <w:rPr>
                <w:rFonts w:ascii="Calibri" w:hAnsi="Calibri"/>
                <w:sz w:val="20"/>
                <w:szCs w:val="20"/>
              </w:rPr>
              <w:t>†‡</w:t>
            </w:r>
          </w:p>
        </w:tc>
        <w:tc>
          <w:tcPr>
            <w:tcW w:w="0" w:type="auto"/>
          </w:tcPr>
          <w:p w14:paraId="04C2C59B" w14:textId="05E3F014" w:rsidR="0025582A" w:rsidRDefault="0025582A" w:rsidP="00753085">
            <w:pPr>
              <w:spacing w:line="276" w:lineRule="auto"/>
              <w:jc w:val="center"/>
              <w:rPr>
                <w:rFonts w:cstheme="minorHAnsi"/>
              </w:rPr>
            </w:pPr>
            <w:r>
              <w:rPr>
                <w:rFonts w:cstheme="minorHAnsi"/>
              </w:rPr>
              <w:t xml:space="preserve">14.69 </w:t>
            </w:r>
            <w:r w:rsidRPr="006C2FDC">
              <w:rPr>
                <w:rFonts w:cstheme="minorHAnsi"/>
              </w:rPr>
              <w:t>±</w:t>
            </w:r>
            <w:r>
              <w:rPr>
                <w:rFonts w:cstheme="minorHAnsi"/>
              </w:rPr>
              <w:t xml:space="preserve"> 1.79</w:t>
            </w:r>
            <w:r w:rsidR="007D6013">
              <w:rPr>
                <w:rFonts w:cstheme="minorHAnsi"/>
              </w:rPr>
              <w:t>*</w:t>
            </w:r>
          </w:p>
        </w:tc>
        <w:tc>
          <w:tcPr>
            <w:tcW w:w="2238" w:type="dxa"/>
          </w:tcPr>
          <w:p w14:paraId="3F238CA5" w14:textId="147DEA63" w:rsidR="0025582A" w:rsidRDefault="0025582A" w:rsidP="00753085">
            <w:pPr>
              <w:spacing w:line="276" w:lineRule="auto"/>
              <w:jc w:val="center"/>
              <w:rPr>
                <w:rFonts w:cstheme="minorHAnsi"/>
              </w:rPr>
            </w:pPr>
            <w:r>
              <w:rPr>
                <w:rFonts w:cstheme="minorHAnsi"/>
              </w:rPr>
              <w:t xml:space="preserve">13.86 </w:t>
            </w:r>
            <w:r w:rsidRPr="006C2FDC">
              <w:rPr>
                <w:rFonts w:cstheme="minorHAnsi"/>
              </w:rPr>
              <w:t>±</w:t>
            </w:r>
            <w:r>
              <w:rPr>
                <w:rFonts w:cstheme="minorHAnsi"/>
              </w:rPr>
              <w:t xml:space="preserve"> 1.60</w:t>
            </w:r>
            <w:r w:rsidR="007D6013">
              <w:rPr>
                <w:rFonts w:cstheme="minorHAnsi"/>
              </w:rPr>
              <w:t>*</w:t>
            </w:r>
          </w:p>
        </w:tc>
      </w:tr>
      <w:tr w:rsidR="00050600" w14:paraId="7C964EA7" w14:textId="77777777" w:rsidTr="00050600">
        <w:trPr>
          <w:trHeight w:val="294"/>
        </w:trPr>
        <w:tc>
          <w:tcPr>
            <w:tcW w:w="2520" w:type="dxa"/>
          </w:tcPr>
          <w:p w14:paraId="789EF05B" w14:textId="638F86F0" w:rsidR="00050600" w:rsidRDefault="00050600" w:rsidP="00050600">
            <w:pPr>
              <w:spacing w:line="276" w:lineRule="auto"/>
              <w:rPr>
                <w:b/>
              </w:rPr>
            </w:pPr>
            <w:r>
              <w:rPr>
                <w:b/>
              </w:rPr>
              <w:t>Leg Strength (leg press, knee extension, knee flexion) to Hamstring and Quadriceps MTH (kg/cm)</w:t>
            </w:r>
          </w:p>
        </w:tc>
        <w:tc>
          <w:tcPr>
            <w:tcW w:w="1651" w:type="dxa"/>
          </w:tcPr>
          <w:p w14:paraId="0477D73C" w14:textId="608D34BC" w:rsidR="00050600" w:rsidRDefault="00050600" w:rsidP="00753085">
            <w:pPr>
              <w:spacing w:line="276" w:lineRule="auto"/>
              <w:jc w:val="center"/>
              <w:rPr>
                <w:rFonts w:cstheme="minorHAnsi"/>
              </w:rPr>
            </w:pPr>
            <w:r>
              <w:rPr>
                <w:rFonts w:cstheme="minorHAnsi"/>
              </w:rPr>
              <w:t xml:space="preserve">27.45 </w:t>
            </w:r>
            <w:r w:rsidRPr="006C2FDC">
              <w:rPr>
                <w:rFonts w:cstheme="minorHAnsi"/>
              </w:rPr>
              <w:t>±</w:t>
            </w:r>
            <w:r>
              <w:rPr>
                <w:rFonts w:cstheme="minorHAnsi"/>
              </w:rPr>
              <w:t xml:space="preserve"> 1.96</w:t>
            </w:r>
            <w:r w:rsidRPr="007642BD">
              <w:rPr>
                <w:rFonts w:ascii="Calibri" w:hAnsi="Calibri"/>
                <w:sz w:val="20"/>
                <w:szCs w:val="20"/>
              </w:rPr>
              <w:t>‡</w:t>
            </w:r>
          </w:p>
        </w:tc>
        <w:tc>
          <w:tcPr>
            <w:tcW w:w="0" w:type="auto"/>
          </w:tcPr>
          <w:p w14:paraId="0488DC29" w14:textId="431FF207" w:rsidR="00050600" w:rsidRDefault="00050600" w:rsidP="00753085">
            <w:pPr>
              <w:spacing w:line="276" w:lineRule="auto"/>
              <w:jc w:val="center"/>
              <w:rPr>
                <w:rFonts w:cstheme="minorHAnsi"/>
              </w:rPr>
            </w:pPr>
            <w:r>
              <w:rPr>
                <w:rFonts w:cstheme="minorHAnsi"/>
              </w:rPr>
              <w:t xml:space="preserve">26.65 </w:t>
            </w:r>
            <w:r w:rsidRPr="006C2FDC">
              <w:rPr>
                <w:rFonts w:cstheme="minorHAnsi"/>
              </w:rPr>
              <w:t>±</w:t>
            </w:r>
            <w:r>
              <w:rPr>
                <w:rFonts w:cstheme="minorHAnsi"/>
              </w:rPr>
              <w:t xml:space="preserve"> 5.07</w:t>
            </w:r>
          </w:p>
        </w:tc>
        <w:tc>
          <w:tcPr>
            <w:tcW w:w="2238" w:type="dxa"/>
          </w:tcPr>
          <w:p w14:paraId="1172CFB0" w14:textId="242D06C3" w:rsidR="00050600" w:rsidRDefault="00050600" w:rsidP="00753085">
            <w:pPr>
              <w:spacing w:line="276" w:lineRule="auto"/>
              <w:jc w:val="center"/>
              <w:rPr>
                <w:rFonts w:cstheme="minorHAnsi"/>
              </w:rPr>
            </w:pPr>
            <w:r>
              <w:rPr>
                <w:rFonts w:cstheme="minorHAnsi"/>
              </w:rPr>
              <w:t xml:space="preserve">23.12 </w:t>
            </w:r>
            <w:r w:rsidRPr="006C2FDC">
              <w:rPr>
                <w:rFonts w:cstheme="minorHAnsi"/>
              </w:rPr>
              <w:t>±</w:t>
            </w:r>
            <w:r>
              <w:rPr>
                <w:rFonts w:cstheme="minorHAnsi"/>
              </w:rPr>
              <w:t xml:space="preserve"> 3.49*</w:t>
            </w:r>
          </w:p>
        </w:tc>
      </w:tr>
      <w:tr w:rsidR="00F2579F" w14:paraId="1666434A" w14:textId="77777777" w:rsidTr="00084BDE">
        <w:trPr>
          <w:trHeight w:val="519"/>
        </w:trPr>
        <w:tc>
          <w:tcPr>
            <w:tcW w:w="8286" w:type="dxa"/>
            <w:gridSpan w:val="4"/>
            <w:tcBorders>
              <w:top w:val="single" w:sz="4" w:space="0" w:color="auto"/>
              <w:bottom w:val="single" w:sz="4" w:space="0" w:color="auto"/>
            </w:tcBorders>
          </w:tcPr>
          <w:p w14:paraId="588F8ECD" w14:textId="21B16032" w:rsidR="00B4089A" w:rsidRPr="007642BD" w:rsidRDefault="007642BD" w:rsidP="00F2579F">
            <w:pPr>
              <w:spacing w:line="276" w:lineRule="auto"/>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w:t>
            </w:r>
            <w:r w:rsidR="00EA6BDE" w:rsidRPr="00EA6BDE">
              <w:rPr>
                <w:i/>
                <w:sz w:val="20"/>
                <w:szCs w:val="20"/>
              </w:rPr>
              <w:t xml:space="preserve"> p</w:t>
            </w:r>
            <w:r w:rsidR="00EA6BDE">
              <w:rPr>
                <w:rFonts w:cstheme="minorHAnsi"/>
                <w:sz w:val="20"/>
                <w:szCs w:val="20"/>
              </w:rPr>
              <w:t>≤</w:t>
            </w:r>
            <w:r>
              <w:rPr>
                <w:sz w:val="20"/>
                <w:szCs w:val="20"/>
              </w:rPr>
              <w:t>0.05 from YG;</w:t>
            </w:r>
            <w:r w:rsidRPr="007642BD">
              <w:rPr>
                <w:sz w:val="20"/>
                <w:szCs w:val="20"/>
              </w:rPr>
              <w:t xml:space="preserve"> </w:t>
            </w:r>
            <w:r w:rsidRPr="007642BD">
              <w:rPr>
                <w:rFonts w:ascii="Calibri" w:hAnsi="Calibri"/>
                <w:sz w:val="20"/>
                <w:szCs w:val="20"/>
              </w:rPr>
              <w:t>†</w:t>
            </w:r>
            <w:r w:rsidR="00EA6BDE" w:rsidRPr="00EA6BDE">
              <w:rPr>
                <w:i/>
                <w:sz w:val="20"/>
                <w:szCs w:val="20"/>
              </w:rPr>
              <w:t xml:space="preserve"> p</w:t>
            </w:r>
            <w:r w:rsidR="00EA6BDE">
              <w:rPr>
                <w:rFonts w:cstheme="minorHAnsi"/>
                <w:sz w:val="20"/>
                <w:szCs w:val="20"/>
              </w:rPr>
              <w:t>≤</w:t>
            </w:r>
            <w:r>
              <w:rPr>
                <w:sz w:val="20"/>
                <w:szCs w:val="20"/>
              </w:rPr>
              <w:t>0.05 from MG;</w:t>
            </w:r>
            <w:r w:rsidRPr="007642BD">
              <w:rPr>
                <w:sz w:val="20"/>
                <w:szCs w:val="20"/>
              </w:rPr>
              <w:t xml:space="preserve"> </w:t>
            </w:r>
            <w:r w:rsidRPr="007642BD">
              <w:rPr>
                <w:rFonts w:ascii="Calibri" w:hAnsi="Calibri"/>
                <w:sz w:val="20"/>
                <w:szCs w:val="20"/>
              </w:rPr>
              <w:t>‡</w:t>
            </w:r>
            <w:r w:rsidRPr="007642BD">
              <w:rPr>
                <w:sz w:val="20"/>
                <w:szCs w:val="20"/>
              </w:rPr>
              <w:t xml:space="preserve"> </w:t>
            </w:r>
            <w:r w:rsidR="00EA6BDE" w:rsidRPr="00EA6BDE">
              <w:rPr>
                <w:i/>
                <w:sz w:val="20"/>
                <w:szCs w:val="20"/>
              </w:rPr>
              <w:t>p</w:t>
            </w:r>
            <w:r w:rsidR="00EA6BDE">
              <w:rPr>
                <w:rFonts w:cstheme="minorHAnsi"/>
                <w:sz w:val="20"/>
                <w:szCs w:val="20"/>
              </w:rPr>
              <w:t>≤</w:t>
            </w:r>
            <w:r w:rsidRPr="007642BD">
              <w:rPr>
                <w:sz w:val="20"/>
                <w:szCs w:val="20"/>
              </w:rPr>
              <w:t>0.05 from</w:t>
            </w:r>
            <w:r>
              <w:rPr>
                <w:sz w:val="20"/>
                <w:szCs w:val="20"/>
              </w:rPr>
              <w:t xml:space="preserve"> </w:t>
            </w:r>
            <w:r w:rsidR="00AD744D">
              <w:rPr>
                <w:sz w:val="20"/>
                <w:szCs w:val="20"/>
              </w:rPr>
              <w:t>OG</w:t>
            </w:r>
          </w:p>
        </w:tc>
      </w:tr>
      <w:tr w:rsidR="00B4089A" w14:paraId="0E822C54" w14:textId="77777777" w:rsidTr="00084BDE">
        <w:trPr>
          <w:trHeight w:val="251"/>
        </w:trPr>
        <w:tc>
          <w:tcPr>
            <w:tcW w:w="8286" w:type="dxa"/>
            <w:gridSpan w:val="4"/>
            <w:tcBorders>
              <w:top w:val="single" w:sz="4" w:space="0" w:color="auto"/>
            </w:tcBorders>
          </w:tcPr>
          <w:p w14:paraId="6C30282D" w14:textId="77777777" w:rsidR="00B4089A" w:rsidRDefault="00B4089A" w:rsidP="00F2579F">
            <w:pPr>
              <w:spacing w:line="276" w:lineRule="auto"/>
              <w:rPr>
                <w:sz w:val="20"/>
                <w:szCs w:val="20"/>
              </w:rPr>
            </w:pPr>
          </w:p>
        </w:tc>
      </w:tr>
    </w:tbl>
    <w:p w14:paraId="32EB4E3C" w14:textId="77777777" w:rsidR="00612CEA" w:rsidRDefault="00612CEA" w:rsidP="00612CEA"/>
    <w:p w14:paraId="082524B9" w14:textId="01105A2C" w:rsidR="007642BD" w:rsidRDefault="007642BD" w:rsidP="007642BD">
      <w:pPr>
        <w:pStyle w:val="Caption"/>
        <w:keepNext/>
      </w:pPr>
    </w:p>
    <w:p w14:paraId="13FE8748" w14:textId="77777777" w:rsidR="00EF1A3A" w:rsidRDefault="009303C3" w:rsidP="007642BD">
      <w:pPr>
        <w:keepNext/>
      </w:pPr>
      <w:r>
        <w:rPr>
          <w:noProof/>
          <w:lang w:bidi="ar-SA"/>
        </w:rPr>
        <w:drawing>
          <wp:inline distT="0" distB="0" distL="0" distR="0" wp14:anchorId="70FDBC23" wp14:editId="51277F14">
            <wp:extent cx="5343525"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B600AF2" w14:textId="10AF8FCC" w:rsidR="003B2169" w:rsidRPr="003B2169" w:rsidRDefault="003B2169" w:rsidP="007642BD">
      <w:pPr>
        <w:spacing w:line="276" w:lineRule="auto"/>
        <w:rPr>
          <w:b/>
          <w:sz w:val="20"/>
          <w:szCs w:val="20"/>
        </w:rPr>
      </w:pPr>
      <w:bookmarkStart w:id="56" w:name="_Toc384896284"/>
      <w:proofErr w:type="gramStart"/>
      <w:r w:rsidRPr="003B2169">
        <w:rPr>
          <w:b/>
        </w:rPr>
        <w:t xml:space="preserve">Figure </w:t>
      </w:r>
      <w:r w:rsidRPr="003B2169">
        <w:rPr>
          <w:b/>
        </w:rPr>
        <w:fldChar w:fldCharType="begin"/>
      </w:r>
      <w:r w:rsidRPr="003B2169">
        <w:rPr>
          <w:b/>
        </w:rPr>
        <w:instrText xml:space="preserve"> SEQ Figure \* ARABIC </w:instrText>
      </w:r>
      <w:r w:rsidRPr="003B2169">
        <w:rPr>
          <w:b/>
        </w:rPr>
        <w:fldChar w:fldCharType="separate"/>
      </w:r>
      <w:r w:rsidR="00B64C0B">
        <w:rPr>
          <w:b/>
          <w:noProof/>
        </w:rPr>
        <w:t>2</w:t>
      </w:r>
      <w:r w:rsidRPr="003B2169">
        <w:rPr>
          <w:b/>
          <w:noProof/>
        </w:rPr>
        <w:fldChar w:fldCharType="end"/>
      </w:r>
      <w:r w:rsidRPr="003B2169">
        <w:rPr>
          <w:b/>
          <w:noProof/>
        </w:rPr>
        <w:t>.</w:t>
      </w:r>
      <w:proofErr w:type="gramEnd"/>
      <w:r w:rsidR="00283821">
        <w:rPr>
          <w:b/>
        </w:rPr>
        <w:t xml:space="preserve"> One-Repetition M</w:t>
      </w:r>
      <w:r w:rsidRPr="003B2169">
        <w:rPr>
          <w:b/>
        </w:rPr>
        <w:t>aximum</w:t>
      </w:r>
      <w:bookmarkEnd w:id="56"/>
    </w:p>
    <w:p w14:paraId="26987FDE" w14:textId="3A7A4B1A" w:rsidR="00B4089A" w:rsidRPr="007642BD" w:rsidRDefault="007642BD" w:rsidP="007642BD">
      <w:pPr>
        <w:spacing w:line="276" w:lineRule="auto"/>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YG = Young-aged group</w:t>
      </w:r>
      <w:r>
        <w:rPr>
          <w:sz w:val="20"/>
          <w:szCs w:val="20"/>
        </w:rPr>
        <w:t>;</w:t>
      </w:r>
      <w:r w:rsidR="00F2579F" w:rsidRPr="007642BD">
        <w:rPr>
          <w:sz w:val="20"/>
          <w:szCs w:val="20"/>
        </w:rPr>
        <w:t xml:space="preserve"> </w:t>
      </w:r>
      <w:r w:rsidRPr="007642BD">
        <w:rPr>
          <w:sz w:val="20"/>
          <w:szCs w:val="20"/>
        </w:rPr>
        <w:t>MG = middle-aged group</w:t>
      </w:r>
      <w:r>
        <w:rPr>
          <w:sz w:val="20"/>
          <w:szCs w:val="20"/>
        </w:rPr>
        <w:t>;</w:t>
      </w:r>
      <w:r w:rsidR="00F2579F" w:rsidRPr="007642BD">
        <w:rPr>
          <w:sz w:val="20"/>
          <w:szCs w:val="20"/>
        </w:rPr>
        <w:t xml:space="preserve"> </w:t>
      </w:r>
      <w:r w:rsidRPr="007642BD">
        <w:rPr>
          <w:sz w:val="20"/>
          <w:szCs w:val="20"/>
        </w:rPr>
        <w:t>OG = Old-aged group</w:t>
      </w:r>
      <w:r>
        <w:rPr>
          <w:sz w:val="20"/>
          <w:szCs w:val="20"/>
        </w:rPr>
        <w:t>; *</w:t>
      </w:r>
      <w:r w:rsidR="00EA6BDE" w:rsidRPr="00EA6BDE">
        <w:rPr>
          <w:i/>
          <w:sz w:val="20"/>
          <w:szCs w:val="20"/>
        </w:rPr>
        <w:t xml:space="preserve"> p</w:t>
      </w:r>
      <w:r w:rsidR="00EA6BDE">
        <w:rPr>
          <w:rFonts w:cstheme="minorHAnsi"/>
          <w:sz w:val="20"/>
          <w:szCs w:val="20"/>
        </w:rPr>
        <w:t>≤</w:t>
      </w:r>
      <w:r>
        <w:rPr>
          <w:sz w:val="20"/>
          <w:szCs w:val="20"/>
        </w:rPr>
        <w:t>0.05 from YG;</w:t>
      </w:r>
      <w:r w:rsidR="00F2579F" w:rsidRPr="007642BD">
        <w:rPr>
          <w:sz w:val="20"/>
          <w:szCs w:val="20"/>
        </w:rPr>
        <w:t xml:space="preserve"> </w:t>
      </w:r>
      <w:r w:rsidR="00F2579F" w:rsidRPr="007642BD">
        <w:rPr>
          <w:rFonts w:ascii="Calibri" w:hAnsi="Calibri"/>
          <w:sz w:val="20"/>
          <w:szCs w:val="20"/>
        </w:rPr>
        <w:t>†</w:t>
      </w:r>
      <w:r w:rsidR="00EA6BDE" w:rsidRPr="00EA6BDE">
        <w:rPr>
          <w:i/>
          <w:sz w:val="20"/>
          <w:szCs w:val="20"/>
        </w:rPr>
        <w:t xml:space="preserve"> p</w:t>
      </w:r>
      <w:r w:rsidR="00EA6BDE">
        <w:rPr>
          <w:rFonts w:cstheme="minorHAnsi"/>
          <w:sz w:val="20"/>
          <w:szCs w:val="20"/>
        </w:rPr>
        <w:t>≤</w:t>
      </w:r>
      <w:r>
        <w:rPr>
          <w:sz w:val="20"/>
          <w:szCs w:val="20"/>
        </w:rPr>
        <w:t>0.05 from MG;</w:t>
      </w:r>
      <w:r w:rsidR="00F2579F" w:rsidRPr="007642BD">
        <w:rPr>
          <w:sz w:val="20"/>
          <w:szCs w:val="20"/>
        </w:rPr>
        <w:t xml:space="preserve"> </w:t>
      </w:r>
      <w:r w:rsidR="00F2579F" w:rsidRPr="007642BD">
        <w:rPr>
          <w:rFonts w:ascii="Calibri" w:hAnsi="Calibri"/>
          <w:sz w:val="20"/>
          <w:szCs w:val="20"/>
        </w:rPr>
        <w:t>‡</w:t>
      </w:r>
      <w:r w:rsidRPr="007642BD">
        <w:rPr>
          <w:sz w:val="20"/>
          <w:szCs w:val="20"/>
        </w:rPr>
        <w:t xml:space="preserve"> </w:t>
      </w:r>
      <w:r w:rsidR="00EA6BDE" w:rsidRPr="00EA6BDE">
        <w:rPr>
          <w:i/>
          <w:sz w:val="20"/>
          <w:szCs w:val="20"/>
        </w:rPr>
        <w:t>p</w:t>
      </w:r>
      <w:r w:rsidR="00EA6BDE">
        <w:rPr>
          <w:rFonts w:cstheme="minorHAnsi"/>
          <w:sz w:val="20"/>
          <w:szCs w:val="20"/>
        </w:rPr>
        <w:t>≤</w:t>
      </w:r>
      <w:r w:rsidRPr="007642BD">
        <w:rPr>
          <w:sz w:val="20"/>
          <w:szCs w:val="20"/>
        </w:rPr>
        <w:t>0.05 from</w:t>
      </w:r>
      <w:r>
        <w:rPr>
          <w:sz w:val="20"/>
          <w:szCs w:val="20"/>
        </w:rPr>
        <w:t xml:space="preserve"> </w:t>
      </w:r>
      <w:r w:rsidR="000D121B">
        <w:rPr>
          <w:sz w:val="20"/>
          <w:szCs w:val="20"/>
        </w:rPr>
        <w:t>OG</w:t>
      </w:r>
    </w:p>
    <w:p w14:paraId="436E2FA8" w14:textId="77777777" w:rsidR="00377EA3" w:rsidRPr="00F2579F" w:rsidRDefault="00377EA3" w:rsidP="00F2579F"/>
    <w:p w14:paraId="752708DC" w14:textId="77777777" w:rsidR="007A701D" w:rsidRDefault="007A701D" w:rsidP="000A0778">
      <w:pPr>
        <w:pStyle w:val="Heading3"/>
      </w:pPr>
      <w:bookmarkStart w:id="57" w:name="_Toc384895251"/>
      <w:r>
        <w:t>Baseline Cardiovascular Comparisons</w:t>
      </w:r>
      <w:bookmarkEnd w:id="57"/>
    </w:p>
    <w:p w14:paraId="05D164A0" w14:textId="4F9A04E1" w:rsidR="00B35A8E" w:rsidRDefault="007A701D" w:rsidP="00040060">
      <w:pPr>
        <w:ind w:firstLine="720"/>
      </w:pPr>
      <w:r>
        <w:t xml:space="preserve">When comparing pre-exercise and pre-control values using a paired samples t-test, no significance differences were found for </w:t>
      </w:r>
      <w:r w:rsidR="00212F83">
        <w:t>peripheral SBP (</w:t>
      </w:r>
      <w:proofErr w:type="spellStart"/>
      <w:r>
        <w:t>pSBP</w:t>
      </w:r>
      <w:proofErr w:type="spellEnd"/>
      <w:r w:rsidR="00212F83">
        <w:t>)</w:t>
      </w:r>
      <w:r>
        <w:t xml:space="preserve">, </w:t>
      </w:r>
      <w:r w:rsidR="00212F83">
        <w:t>peripheral DBP (</w:t>
      </w:r>
      <w:proofErr w:type="spellStart"/>
      <w:r>
        <w:t>pDBP</w:t>
      </w:r>
      <w:proofErr w:type="spellEnd"/>
      <w:r w:rsidR="00212F83">
        <w:t>)</w:t>
      </w:r>
      <w:r>
        <w:t xml:space="preserve">, </w:t>
      </w:r>
      <w:r w:rsidR="00212F83">
        <w:t>central SBP (</w:t>
      </w:r>
      <w:proofErr w:type="spellStart"/>
      <w:r>
        <w:t>cSBP</w:t>
      </w:r>
      <w:proofErr w:type="spellEnd"/>
      <w:r w:rsidR="00212F83">
        <w:t>)</w:t>
      </w:r>
      <w:r>
        <w:t xml:space="preserve">, </w:t>
      </w:r>
      <w:r w:rsidR="00212F83">
        <w:t>central DBP (</w:t>
      </w:r>
      <w:proofErr w:type="spellStart"/>
      <w:r>
        <w:t>cDBP</w:t>
      </w:r>
      <w:proofErr w:type="spellEnd"/>
      <w:r w:rsidR="00212F83">
        <w:t>)</w:t>
      </w:r>
      <w:r>
        <w:t xml:space="preserve">, </w:t>
      </w:r>
      <w:r w:rsidR="00212F83">
        <w:t>mean arterial pressure (</w:t>
      </w:r>
      <w:r>
        <w:t>MAP</w:t>
      </w:r>
      <w:r w:rsidR="00212F83">
        <w:t>), augmented pressure adjusted for heart rate of 75 beats per minute (AP</w:t>
      </w:r>
      <w:r w:rsidR="00740772">
        <w:t>_75</w:t>
      </w:r>
      <w:r w:rsidR="00212F83">
        <w:t>)</w:t>
      </w:r>
      <w:r>
        <w:t xml:space="preserve">, </w:t>
      </w:r>
      <w:r w:rsidR="00212F83">
        <w:t>augmentation index adjusted for a heart rate of 75 bpm (AIx</w:t>
      </w:r>
      <w:r w:rsidR="00740772">
        <w:t>_75</w:t>
      </w:r>
      <w:r w:rsidR="00212F83">
        <w:t>)</w:t>
      </w:r>
      <w:r>
        <w:t xml:space="preserve">, </w:t>
      </w:r>
      <w:r w:rsidR="00212F83">
        <w:t>peripheral PWV (</w:t>
      </w:r>
      <w:proofErr w:type="spellStart"/>
      <w:r>
        <w:t>pPWV</w:t>
      </w:r>
      <w:proofErr w:type="spellEnd"/>
      <w:r w:rsidR="00212F83">
        <w:t>)</w:t>
      </w:r>
      <w:r>
        <w:t xml:space="preserve">, </w:t>
      </w:r>
      <w:r w:rsidR="00212F83">
        <w:t>central PWV (</w:t>
      </w:r>
      <w:proofErr w:type="spellStart"/>
      <w:r>
        <w:t>cPWV</w:t>
      </w:r>
      <w:proofErr w:type="spellEnd"/>
      <w:r w:rsidR="00212F83">
        <w:t>)</w:t>
      </w:r>
      <w:r>
        <w:t>,</w:t>
      </w:r>
      <w:r w:rsidR="00212F83">
        <w:t xml:space="preserve"> forearm blood flow</w:t>
      </w:r>
      <w:r>
        <w:t xml:space="preserve"> </w:t>
      </w:r>
      <w:r w:rsidR="00212F83">
        <w:t>(</w:t>
      </w:r>
      <w:r>
        <w:t>FBF</w:t>
      </w:r>
      <w:r w:rsidR="00212F83">
        <w:t>)</w:t>
      </w:r>
      <w:r>
        <w:t xml:space="preserve">, </w:t>
      </w:r>
      <w:r w:rsidR="00212F83">
        <w:t>forearm vascular conductance (</w:t>
      </w:r>
      <w:r>
        <w:t>FVC</w:t>
      </w:r>
      <w:r w:rsidR="00212F83">
        <w:t>)</w:t>
      </w:r>
      <w:r>
        <w:t xml:space="preserve">, </w:t>
      </w:r>
      <w:r w:rsidR="00212F83">
        <w:t>heart rate (HR), stroke volume index (</w:t>
      </w:r>
      <w:proofErr w:type="spellStart"/>
      <w:r w:rsidR="00212F83">
        <w:t>SV_Index</w:t>
      </w:r>
      <w:proofErr w:type="spellEnd"/>
      <w:r w:rsidR="00212F83">
        <w:t>), cardiac output index (</w:t>
      </w:r>
      <w:proofErr w:type="spellStart"/>
      <w:r w:rsidR="00212F83">
        <w:t>Q_Index</w:t>
      </w:r>
      <w:proofErr w:type="spellEnd"/>
      <w:r w:rsidR="00212F83">
        <w:t xml:space="preserve">), or ejection fraction (EF) </w:t>
      </w:r>
      <w:r>
        <w:t>(</w:t>
      </w:r>
      <w:r w:rsidR="009C6484">
        <w:t xml:space="preserve">all </w:t>
      </w:r>
      <w:r w:rsidRPr="00EA6BDE">
        <w:rPr>
          <w:i/>
        </w:rPr>
        <w:t>p</w:t>
      </w:r>
      <w:r>
        <w:t>&gt;0.05) for either the YG, MG or OG. Theref</w:t>
      </w:r>
      <w:r w:rsidR="00EA6BDE">
        <w:t xml:space="preserve">ore, the </w:t>
      </w:r>
      <w:r w:rsidR="009C6484">
        <w:t xml:space="preserve">values from the </w:t>
      </w:r>
      <w:r w:rsidR="00EA6BDE">
        <w:t>two pre-</w:t>
      </w:r>
      <w:r>
        <w:t>conditions w</w:t>
      </w:r>
      <w:r w:rsidR="009C6484">
        <w:t>ere</w:t>
      </w:r>
      <w:r>
        <w:t xml:space="preserve"> averaged and a one-way analysis of variance was used to compare baseline differences between groups for each </w:t>
      </w:r>
      <w:r>
        <w:lastRenderedPageBreak/>
        <w:t xml:space="preserve">variable. No significant differences were found between groups at baseline for </w:t>
      </w:r>
      <w:proofErr w:type="spellStart"/>
      <w:r>
        <w:t>pSBP</w:t>
      </w:r>
      <w:proofErr w:type="spellEnd"/>
      <w:r>
        <w:t xml:space="preserve"> (p=0.5</w:t>
      </w:r>
      <w:r w:rsidR="009C6484">
        <w:t>7</w:t>
      </w:r>
      <w:r>
        <w:t xml:space="preserve">), </w:t>
      </w:r>
      <w:proofErr w:type="spellStart"/>
      <w:r>
        <w:t>pDBP</w:t>
      </w:r>
      <w:proofErr w:type="spellEnd"/>
      <w:r>
        <w:t xml:space="preserve"> (p=0.051), </w:t>
      </w:r>
      <w:proofErr w:type="spellStart"/>
      <w:r>
        <w:t>cDBP</w:t>
      </w:r>
      <w:proofErr w:type="spellEnd"/>
      <w:r>
        <w:t xml:space="preserve"> (p=0.059), MAP (0.066), </w:t>
      </w:r>
      <w:proofErr w:type="spellStart"/>
      <w:r>
        <w:t>pPWV</w:t>
      </w:r>
      <w:proofErr w:type="spellEnd"/>
      <w:r>
        <w:t xml:space="preserve"> (p=0.052), FBF (p=0.3</w:t>
      </w:r>
      <w:r w:rsidR="009C6484">
        <w:t>8</w:t>
      </w:r>
      <w:r>
        <w:t>), FVC (p=</w:t>
      </w:r>
      <w:r w:rsidR="009C6484">
        <w:t>0.35</w:t>
      </w:r>
      <w:r>
        <w:t>), HR (p=0.7</w:t>
      </w:r>
      <w:r w:rsidR="009C6484">
        <w:t xml:space="preserve">8), </w:t>
      </w:r>
      <w:proofErr w:type="spellStart"/>
      <w:r w:rsidR="009C6484">
        <w:t>SV_Index</w:t>
      </w:r>
      <w:proofErr w:type="spellEnd"/>
      <w:r w:rsidR="009C6484">
        <w:t xml:space="preserve"> (p=0.29</w:t>
      </w:r>
      <w:r>
        <w:t xml:space="preserve">), </w:t>
      </w:r>
      <w:proofErr w:type="spellStart"/>
      <w:r>
        <w:t>Q_Index</w:t>
      </w:r>
      <w:proofErr w:type="spellEnd"/>
      <w:r>
        <w:t xml:space="preserve"> (p=0.</w:t>
      </w:r>
      <w:r w:rsidR="009C6484">
        <w:t>70</w:t>
      </w:r>
      <w:r>
        <w:t xml:space="preserve">), and EF (p=0.058). </w:t>
      </w:r>
      <w:r w:rsidR="00AC6AC1">
        <w:t>A significant difference was found betwee</w:t>
      </w:r>
      <w:r w:rsidR="009C6484">
        <w:t xml:space="preserve">n groups for </w:t>
      </w:r>
      <w:proofErr w:type="spellStart"/>
      <w:r w:rsidR="009C6484">
        <w:t>cSBP</w:t>
      </w:r>
      <w:proofErr w:type="spellEnd"/>
      <w:r w:rsidR="009C6484">
        <w:t xml:space="preserve"> (p=0.02</w:t>
      </w:r>
      <w:r w:rsidR="00E14F11">
        <w:t>), AP</w:t>
      </w:r>
      <w:r w:rsidR="00AC6AC1">
        <w:t xml:space="preserve"> (p&lt;0.001), </w:t>
      </w:r>
      <w:proofErr w:type="spellStart"/>
      <w:r w:rsidR="00E14F11">
        <w:t>AIx</w:t>
      </w:r>
      <w:proofErr w:type="spellEnd"/>
      <w:r w:rsidR="00AC6AC1">
        <w:t xml:space="preserve"> (p&lt;0.001), and </w:t>
      </w:r>
      <w:proofErr w:type="spellStart"/>
      <w:r w:rsidR="00AC6AC1">
        <w:t>cPWV</w:t>
      </w:r>
      <w:proofErr w:type="spellEnd"/>
      <w:r w:rsidR="00AC6AC1">
        <w:t xml:space="preserve"> (p&lt;0.001). </w:t>
      </w:r>
      <w:r>
        <w:t xml:space="preserve">Data are presented in Table </w:t>
      </w:r>
      <w:r w:rsidR="00B35A8E">
        <w:t>5</w:t>
      </w:r>
      <w:r>
        <w:t xml:space="preserve">.  </w:t>
      </w:r>
      <w:r w:rsidR="00577037">
        <w:t>Correlations between variables and age are found in Table 6 and graphica</w:t>
      </w:r>
      <w:r w:rsidR="000A35CC">
        <w:t>l representations are found in F</w:t>
      </w:r>
      <w:r w:rsidR="00577037">
        <w:t xml:space="preserve">igures 3-17. </w:t>
      </w:r>
      <w:r>
        <w:t xml:space="preserve"> </w:t>
      </w:r>
    </w:p>
    <w:p w14:paraId="54197CAD" w14:textId="2503F200" w:rsidR="00F65CA2" w:rsidRDefault="00F65CA2" w:rsidP="00F65CA2">
      <w:pPr>
        <w:pStyle w:val="Caption"/>
        <w:keepNext/>
      </w:pPr>
      <w:bookmarkStart w:id="58" w:name="_Toc384896266"/>
      <w:proofErr w:type="gramStart"/>
      <w:r>
        <w:t xml:space="preserve">Table </w:t>
      </w:r>
      <w:fldSimple w:instr=" SEQ Table \* ARABIC ">
        <w:r w:rsidR="00B64C0B">
          <w:rPr>
            <w:noProof/>
          </w:rPr>
          <w:t>5</w:t>
        </w:r>
      </w:fldSimple>
      <w:r>
        <w:t>.</w:t>
      </w:r>
      <w:proofErr w:type="gramEnd"/>
      <w:r>
        <w:t xml:space="preserve"> Cardiovascular Baseline Characteristics</w:t>
      </w:r>
      <w:bookmarkEnd w:id="58"/>
    </w:p>
    <w:tbl>
      <w:tblPr>
        <w:tblW w:w="0" w:type="auto"/>
        <w:tblInd w:w="108" w:type="dxa"/>
        <w:tblLook w:val="04A0" w:firstRow="1" w:lastRow="0" w:firstColumn="1" w:lastColumn="0" w:noHBand="0" w:noVBand="1"/>
      </w:tblPr>
      <w:tblGrid>
        <w:gridCol w:w="3230"/>
        <w:gridCol w:w="1756"/>
        <w:gridCol w:w="1592"/>
        <w:gridCol w:w="1883"/>
      </w:tblGrid>
      <w:tr w:rsidR="00C17F2E" w14:paraId="21B377C2" w14:textId="77777777" w:rsidTr="00FD09B9">
        <w:tc>
          <w:tcPr>
            <w:tcW w:w="6578" w:type="dxa"/>
            <w:gridSpan w:val="3"/>
            <w:tcBorders>
              <w:bottom w:val="single" w:sz="4" w:space="0" w:color="auto"/>
            </w:tcBorders>
          </w:tcPr>
          <w:p w14:paraId="0F929ADD" w14:textId="5511C01D" w:rsidR="00AC6AC1" w:rsidRPr="00DD4F5F" w:rsidRDefault="00AC6AC1" w:rsidP="008C33FD">
            <w:pPr>
              <w:pStyle w:val="Caption"/>
              <w:keepNext/>
            </w:pPr>
          </w:p>
        </w:tc>
        <w:tc>
          <w:tcPr>
            <w:tcW w:w="1883" w:type="dxa"/>
            <w:tcBorders>
              <w:bottom w:val="single" w:sz="4" w:space="0" w:color="auto"/>
            </w:tcBorders>
          </w:tcPr>
          <w:p w14:paraId="064BB6E1" w14:textId="77777777" w:rsidR="00AC6AC1" w:rsidRDefault="00AC6AC1" w:rsidP="008C33FD">
            <w:pPr>
              <w:pStyle w:val="Caption"/>
              <w:keepNext/>
            </w:pPr>
          </w:p>
        </w:tc>
      </w:tr>
      <w:tr w:rsidR="00C17F2E" w14:paraId="3EA85BAB" w14:textId="77777777" w:rsidTr="00FD09B9">
        <w:tc>
          <w:tcPr>
            <w:tcW w:w="3140" w:type="dxa"/>
            <w:tcBorders>
              <w:top w:val="single" w:sz="4" w:space="0" w:color="auto"/>
              <w:bottom w:val="single" w:sz="4" w:space="0" w:color="auto"/>
            </w:tcBorders>
          </w:tcPr>
          <w:p w14:paraId="7D0612C8" w14:textId="77777777" w:rsidR="00AC6AC1" w:rsidRPr="00393159" w:rsidRDefault="00AC6AC1" w:rsidP="00C17F2E">
            <w:pPr>
              <w:spacing w:line="276" w:lineRule="auto"/>
              <w:jc w:val="center"/>
              <w:rPr>
                <w:b/>
              </w:rPr>
            </w:pPr>
          </w:p>
        </w:tc>
        <w:tc>
          <w:tcPr>
            <w:tcW w:w="0" w:type="auto"/>
            <w:tcBorders>
              <w:top w:val="single" w:sz="4" w:space="0" w:color="auto"/>
              <w:bottom w:val="single" w:sz="4" w:space="0" w:color="auto"/>
            </w:tcBorders>
          </w:tcPr>
          <w:p w14:paraId="6D0B8388" w14:textId="77777777" w:rsidR="00AC6AC1" w:rsidRPr="00393159" w:rsidRDefault="00C17F2E" w:rsidP="00C17F2E">
            <w:pPr>
              <w:spacing w:line="276" w:lineRule="auto"/>
              <w:jc w:val="center"/>
              <w:rPr>
                <w:b/>
              </w:rPr>
            </w:pPr>
            <w:r>
              <w:rPr>
                <w:b/>
              </w:rPr>
              <w:t>YG</w:t>
            </w:r>
          </w:p>
        </w:tc>
        <w:tc>
          <w:tcPr>
            <w:tcW w:w="0" w:type="auto"/>
            <w:tcBorders>
              <w:top w:val="single" w:sz="4" w:space="0" w:color="auto"/>
              <w:bottom w:val="single" w:sz="4" w:space="0" w:color="auto"/>
            </w:tcBorders>
          </w:tcPr>
          <w:p w14:paraId="6DC1E26D" w14:textId="77777777" w:rsidR="00AC6AC1" w:rsidRPr="00393159" w:rsidRDefault="00C17F2E" w:rsidP="00C17F2E">
            <w:pPr>
              <w:spacing w:line="276" w:lineRule="auto"/>
              <w:jc w:val="center"/>
              <w:rPr>
                <w:b/>
              </w:rPr>
            </w:pPr>
            <w:r>
              <w:rPr>
                <w:b/>
              </w:rPr>
              <w:t>MG</w:t>
            </w:r>
          </w:p>
        </w:tc>
        <w:tc>
          <w:tcPr>
            <w:tcW w:w="1883" w:type="dxa"/>
            <w:tcBorders>
              <w:top w:val="single" w:sz="4" w:space="0" w:color="auto"/>
              <w:bottom w:val="single" w:sz="4" w:space="0" w:color="auto"/>
            </w:tcBorders>
          </w:tcPr>
          <w:p w14:paraId="421870B3" w14:textId="77777777" w:rsidR="00AC6AC1" w:rsidRDefault="00C17F2E" w:rsidP="00C17F2E">
            <w:pPr>
              <w:spacing w:line="276" w:lineRule="auto"/>
              <w:jc w:val="center"/>
              <w:rPr>
                <w:b/>
              </w:rPr>
            </w:pPr>
            <w:r>
              <w:rPr>
                <w:b/>
              </w:rPr>
              <w:t>OG</w:t>
            </w:r>
          </w:p>
        </w:tc>
      </w:tr>
      <w:tr w:rsidR="00C17F2E" w14:paraId="79ECC806" w14:textId="77777777" w:rsidTr="00FD09B9">
        <w:tc>
          <w:tcPr>
            <w:tcW w:w="3140" w:type="dxa"/>
            <w:tcBorders>
              <w:top w:val="single" w:sz="4" w:space="0" w:color="auto"/>
            </w:tcBorders>
          </w:tcPr>
          <w:p w14:paraId="5BD18463" w14:textId="77777777" w:rsidR="00AC6AC1" w:rsidRPr="00C20A7B" w:rsidRDefault="00AC6AC1" w:rsidP="00C17F2E">
            <w:pPr>
              <w:spacing w:line="276" w:lineRule="auto"/>
              <w:jc w:val="center"/>
              <w:rPr>
                <w:b/>
              </w:rPr>
            </w:pPr>
            <w:proofErr w:type="spellStart"/>
            <w:r>
              <w:rPr>
                <w:b/>
              </w:rPr>
              <w:t>pSBP</w:t>
            </w:r>
            <w:proofErr w:type="spellEnd"/>
            <w:r>
              <w:rPr>
                <w:b/>
              </w:rPr>
              <w:t xml:space="preserve"> (mmHg)</w:t>
            </w:r>
          </w:p>
        </w:tc>
        <w:tc>
          <w:tcPr>
            <w:tcW w:w="0" w:type="auto"/>
            <w:tcBorders>
              <w:top w:val="single" w:sz="4" w:space="0" w:color="auto"/>
            </w:tcBorders>
          </w:tcPr>
          <w:p w14:paraId="0FD0BEEE" w14:textId="77777777" w:rsidR="00AC6AC1" w:rsidRPr="006C2FDC" w:rsidRDefault="00C17F2E" w:rsidP="00741A99">
            <w:pPr>
              <w:spacing w:line="276" w:lineRule="auto"/>
              <w:jc w:val="center"/>
              <w:rPr>
                <w:rFonts w:cstheme="minorHAnsi"/>
              </w:rPr>
            </w:pPr>
            <w:r>
              <w:rPr>
                <w:rFonts w:cstheme="minorHAnsi"/>
              </w:rPr>
              <w:t xml:space="preserve">123 </w:t>
            </w:r>
            <w:r w:rsidR="00AC6AC1" w:rsidRPr="006C2FDC">
              <w:rPr>
                <w:rFonts w:cstheme="minorHAnsi"/>
              </w:rPr>
              <w:t>±</w:t>
            </w:r>
            <w:r w:rsidR="00AC6AC1">
              <w:rPr>
                <w:rFonts w:cstheme="minorHAnsi"/>
              </w:rPr>
              <w:t xml:space="preserve"> </w:t>
            </w:r>
            <w:r>
              <w:rPr>
                <w:rFonts w:cstheme="minorHAnsi"/>
              </w:rPr>
              <w:t>9</w:t>
            </w:r>
          </w:p>
        </w:tc>
        <w:tc>
          <w:tcPr>
            <w:tcW w:w="0" w:type="auto"/>
            <w:tcBorders>
              <w:top w:val="single" w:sz="4" w:space="0" w:color="auto"/>
            </w:tcBorders>
          </w:tcPr>
          <w:p w14:paraId="563978B1" w14:textId="77777777" w:rsidR="00AC6AC1" w:rsidRPr="006C2FDC" w:rsidRDefault="00C17F2E" w:rsidP="00C17F2E">
            <w:pPr>
              <w:spacing w:line="276" w:lineRule="auto"/>
              <w:jc w:val="center"/>
              <w:rPr>
                <w:rFonts w:cstheme="minorHAnsi"/>
              </w:rPr>
            </w:pPr>
            <w:r>
              <w:rPr>
                <w:rFonts w:cstheme="minorHAnsi"/>
              </w:rPr>
              <w:t xml:space="preserve">121 </w:t>
            </w:r>
            <w:r w:rsidR="00AC6AC1" w:rsidRPr="006C2FDC">
              <w:rPr>
                <w:rFonts w:cstheme="minorHAnsi"/>
              </w:rPr>
              <w:t>±</w:t>
            </w:r>
            <w:r>
              <w:rPr>
                <w:rFonts w:cstheme="minorHAnsi"/>
              </w:rPr>
              <w:t xml:space="preserve"> 8</w:t>
            </w:r>
          </w:p>
        </w:tc>
        <w:tc>
          <w:tcPr>
            <w:tcW w:w="1883" w:type="dxa"/>
            <w:tcBorders>
              <w:top w:val="single" w:sz="4" w:space="0" w:color="auto"/>
            </w:tcBorders>
          </w:tcPr>
          <w:p w14:paraId="75D7FC08" w14:textId="77777777" w:rsidR="00AC6AC1" w:rsidRPr="006C2FDC" w:rsidRDefault="00C17F2E" w:rsidP="00792B26">
            <w:pPr>
              <w:spacing w:line="276" w:lineRule="auto"/>
              <w:jc w:val="center"/>
              <w:rPr>
                <w:rFonts w:cstheme="minorHAnsi"/>
              </w:rPr>
            </w:pPr>
            <w:r>
              <w:rPr>
                <w:rFonts w:cstheme="minorHAnsi"/>
              </w:rPr>
              <w:t xml:space="preserve">125 </w:t>
            </w:r>
            <w:r w:rsidR="00AC6AC1" w:rsidRPr="006C2FDC">
              <w:rPr>
                <w:rFonts w:cstheme="minorHAnsi"/>
              </w:rPr>
              <w:t>±</w:t>
            </w:r>
            <w:r w:rsidR="00AC6AC1">
              <w:rPr>
                <w:rFonts w:cstheme="minorHAnsi"/>
              </w:rPr>
              <w:t xml:space="preserve"> </w:t>
            </w:r>
            <w:r>
              <w:rPr>
                <w:rFonts w:cstheme="minorHAnsi"/>
              </w:rPr>
              <w:t>11</w:t>
            </w:r>
          </w:p>
        </w:tc>
      </w:tr>
      <w:tr w:rsidR="00C17F2E" w14:paraId="53008ABC" w14:textId="77777777" w:rsidTr="00FD09B9">
        <w:tc>
          <w:tcPr>
            <w:tcW w:w="3140" w:type="dxa"/>
          </w:tcPr>
          <w:p w14:paraId="0BC2779B" w14:textId="77777777" w:rsidR="00AC6AC1" w:rsidRPr="00C20A7B" w:rsidRDefault="00AC6AC1" w:rsidP="00C17F2E">
            <w:pPr>
              <w:spacing w:line="276" w:lineRule="auto"/>
              <w:jc w:val="center"/>
              <w:rPr>
                <w:b/>
              </w:rPr>
            </w:pPr>
            <w:proofErr w:type="spellStart"/>
            <w:r>
              <w:rPr>
                <w:b/>
              </w:rPr>
              <w:t>pDBP</w:t>
            </w:r>
            <w:proofErr w:type="spellEnd"/>
            <w:r>
              <w:rPr>
                <w:b/>
              </w:rPr>
              <w:t xml:space="preserve"> (mmHg)</w:t>
            </w:r>
          </w:p>
        </w:tc>
        <w:tc>
          <w:tcPr>
            <w:tcW w:w="0" w:type="auto"/>
          </w:tcPr>
          <w:p w14:paraId="3E733EAA" w14:textId="77777777" w:rsidR="00AC6AC1" w:rsidRPr="006C2FDC" w:rsidRDefault="00C17F2E" w:rsidP="00C17F2E">
            <w:pPr>
              <w:spacing w:line="276" w:lineRule="auto"/>
              <w:jc w:val="center"/>
              <w:rPr>
                <w:rFonts w:cstheme="minorHAnsi"/>
              </w:rPr>
            </w:pPr>
            <w:r>
              <w:rPr>
                <w:rFonts w:cstheme="minorHAnsi"/>
              </w:rPr>
              <w:t xml:space="preserve">71 </w:t>
            </w:r>
            <w:r w:rsidR="00AC6AC1" w:rsidRPr="006C2FDC">
              <w:rPr>
                <w:rFonts w:cstheme="minorHAnsi"/>
              </w:rPr>
              <w:t xml:space="preserve">± </w:t>
            </w:r>
            <w:r>
              <w:rPr>
                <w:rFonts w:cstheme="minorHAnsi"/>
              </w:rPr>
              <w:t>4</w:t>
            </w:r>
          </w:p>
        </w:tc>
        <w:tc>
          <w:tcPr>
            <w:tcW w:w="0" w:type="auto"/>
          </w:tcPr>
          <w:p w14:paraId="6637D2ED" w14:textId="77777777" w:rsidR="00AC6AC1" w:rsidRPr="006C2FDC" w:rsidRDefault="00C17F2E" w:rsidP="00C17F2E">
            <w:pPr>
              <w:spacing w:line="276" w:lineRule="auto"/>
              <w:jc w:val="center"/>
              <w:rPr>
                <w:rFonts w:cstheme="minorHAnsi"/>
              </w:rPr>
            </w:pPr>
            <w:r>
              <w:rPr>
                <w:rFonts w:cstheme="minorHAnsi"/>
              </w:rPr>
              <w:t xml:space="preserve">75 </w:t>
            </w:r>
            <w:r w:rsidR="00AC6AC1" w:rsidRPr="006C2FDC">
              <w:rPr>
                <w:rFonts w:cstheme="minorHAnsi"/>
              </w:rPr>
              <w:t xml:space="preserve">± </w:t>
            </w:r>
            <w:r>
              <w:rPr>
                <w:rFonts w:cstheme="minorHAnsi"/>
              </w:rPr>
              <w:t>7</w:t>
            </w:r>
          </w:p>
        </w:tc>
        <w:tc>
          <w:tcPr>
            <w:tcW w:w="1883" w:type="dxa"/>
          </w:tcPr>
          <w:p w14:paraId="06A3BFC5" w14:textId="77777777" w:rsidR="00AC6AC1" w:rsidRPr="006C2FDC" w:rsidRDefault="00C17F2E" w:rsidP="00C17F2E">
            <w:pPr>
              <w:spacing w:line="276" w:lineRule="auto"/>
              <w:jc w:val="center"/>
              <w:rPr>
                <w:rFonts w:cstheme="minorHAnsi"/>
              </w:rPr>
            </w:pPr>
            <w:r>
              <w:rPr>
                <w:rFonts w:cstheme="minorHAnsi"/>
              </w:rPr>
              <w:t xml:space="preserve">78 </w:t>
            </w:r>
            <w:r w:rsidR="00AC6AC1" w:rsidRPr="006C2FDC">
              <w:rPr>
                <w:rFonts w:cstheme="minorHAnsi"/>
              </w:rPr>
              <w:t>±</w:t>
            </w:r>
            <w:r w:rsidR="00AC6AC1">
              <w:rPr>
                <w:rFonts w:cstheme="minorHAnsi"/>
              </w:rPr>
              <w:t xml:space="preserve"> </w:t>
            </w:r>
            <w:r>
              <w:rPr>
                <w:rFonts w:cstheme="minorHAnsi"/>
              </w:rPr>
              <w:t>7</w:t>
            </w:r>
          </w:p>
        </w:tc>
      </w:tr>
      <w:tr w:rsidR="00C17F2E" w14:paraId="2DB81FCD" w14:textId="77777777" w:rsidTr="00FD09B9">
        <w:tc>
          <w:tcPr>
            <w:tcW w:w="3140" w:type="dxa"/>
          </w:tcPr>
          <w:p w14:paraId="56D7218B" w14:textId="77777777" w:rsidR="00AC6AC1" w:rsidRPr="00C20A7B" w:rsidRDefault="00AC6AC1" w:rsidP="00C17F2E">
            <w:pPr>
              <w:spacing w:line="276" w:lineRule="auto"/>
              <w:jc w:val="center"/>
              <w:rPr>
                <w:b/>
              </w:rPr>
            </w:pPr>
            <w:proofErr w:type="spellStart"/>
            <w:r>
              <w:rPr>
                <w:b/>
              </w:rPr>
              <w:t>cSBP</w:t>
            </w:r>
            <w:proofErr w:type="spellEnd"/>
            <w:r>
              <w:rPr>
                <w:b/>
              </w:rPr>
              <w:t xml:space="preserve"> (mmHg)</w:t>
            </w:r>
          </w:p>
        </w:tc>
        <w:tc>
          <w:tcPr>
            <w:tcW w:w="0" w:type="auto"/>
          </w:tcPr>
          <w:p w14:paraId="162EA3C5" w14:textId="77777777" w:rsidR="00AC6AC1" w:rsidRPr="006C2FDC" w:rsidRDefault="00C17F2E" w:rsidP="00C17F2E">
            <w:pPr>
              <w:spacing w:line="276" w:lineRule="auto"/>
              <w:jc w:val="center"/>
              <w:rPr>
                <w:rFonts w:cstheme="minorHAnsi"/>
              </w:rPr>
            </w:pPr>
            <w:r>
              <w:rPr>
                <w:rFonts w:cstheme="minorHAnsi"/>
              </w:rPr>
              <w:t xml:space="preserve">104 </w:t>
            </w:r>
            <w:r w:rsidR="00AC6AC1" w:rsidRPr="006C2FDC">
              <w:rPr>
                <w:rFonts w:cstheme="minorHAnsi"/>
              </w:rPr>
              <w:t>±</w:t>
            </w:r>
            <w:r>
              <w:rPr>
                <w:rFonts w:cstheme="minorHAnsi"/>
              </w:rPr>
              <w:t>7</w:t>
            </w:r>
            <w:r w:rsidR="00741A99" w:rsidRPr="007642BD">
              <w:rPr>
                <w:rFonts w:ascii="Calibri" w:hAnsi="Calibri"/>
                <w:sz w:val="20"/>
                <w:szCs w:val="20"/>
              </w:rPr>
              <w:t>‡</w:t>
            </w:r>
          </w:p>
        </w:tc>
        <w:tc>
          <w:tcPr>
            <w:tcW w:w="0" w:type="auto"/>
          </w:tcPr>
          <w:p w14:paraId="164D80FB" w14:textId="77777777" w:rsidR="00AC6AC1" w:rsidRPr="006C2FDC" w:rsidRDefault="00C17F2E" w:rsidP="00C17F2E">
            <w:pPr>
              <w:spacing w:line="276" w:lineRule="auto"/>
              <w:jc w:val="center"/>
              <w:rPr>
                <w:rFonts w:cstheme="minorHAnsi"/>
              </w:rPr>
            </w:pPr>
            <w:r>
              <w:rPr>
                <w:rFonts w:cstheme="minorHAnsi"/>
              </w:rPr>
              <w:t xml:space="preserve">110 </w:t>
            </w:r>
            <w:r w:rsidR="00AC6AC1" w:rsidRPr="006C2FDC">
              <w:rPr>
                <w:rFonts w:cstheme="minorHAnsi"/>
              </w:rPr>
              <w:t>±</w:t>
            </w:r>
            <w:r>
              <w:rPr>
                <w:rFonts w:cstheme="minorHAnsi"/>
              </w:rPr>
              <w:t xml:space="preserve"> 8</w:t>
            </w:r>
          </w:p>
        </w:tc>
        <w:tc>
          <w:tcPr>
            <w:tcW w:w="1883" w:type="dxa"/>
          </w:tcPr>
          <w:p w14:paraId="3659CA71" w14:textId="77777777" w:rsidR="00AC6AC1" w:rsidRPr="006C2FDC" w:rsidRDefault="00C17F2E" w:rsidP="00C17F2E">
            <w:pPr>
              <w:spacing w:line="276" w:lineRule="auto"/>
              <w:jc w:val="center"/>
              <w:rPr>
                <w:rFonts w:cstheme="minorHAnsi"/>
              </w:rPr>
            </w:pPr>
            <w:r>
              <w:rPr>
                <w:rFonts w:cstheme="minorHAnsi"/>
              </w:rPr>
              <w:t xml:space="preserve">115 </w:t>
            </w:r>
            <w:r w:rsidR="00AC6AC1" w:rsidRPr="006C2FDC">
              <w:rPr>
                <w:rFonts w:cstheme="minorHAnsi"/>
              </w:rPr>
              <w:t>±</w:t>
            </w:r>
            <w:r>
              <w:rPr>
                <w:rFonts w:cstheme="minorHAnsi"/>
              </w:rPr>
              <w:t xml:space="preserve"> 12</w:t>
            </w:r>
            <w:r w:rsidR="00792B26">
              <w:rPr>
                <w:rFonts w:cstheme="minorHAnsi"/>
              </w:rPr>
              <w:t>*</w:t>
            </w:r>
          </w:p>
        </w:tc>
      </w:tr>
      <w:tr w:rsidR="00C17F2E" w14:paraId="20346BEF" w14:textId="77777777" w:rsidTr="00FD09B9">
        <w:tc>
          <w:tcPr>
            <w:tcW w:w="3140" w:type="dxa"/>
          </w:tcPr>
          <w:p w14:paraId="0BA8D1A5" w14:textId="77777777" w:rsidR="00AC6AC1" w:rsidRPr="00C20A7B" w:rsidRDefault="00AC6AC1" w:rsidP="00C17F2E">
            <w:pPr>
              <w:spacing w:line="276" w:lineRule="auto"/>
              <w:jc w:val="center"/>
              <w:rPr>
                <w:b/>
              </w:rPr>
            </w:pPr>
            <w:proofErr w:type="spellStart"/>
            <w:r>
              <w:rPr>
                <w:b/>
              </w:rPr>
              <w:t>cDBP</w:t>
            </w:r>
            <w:proofErr w:type="spellEnd"/>
            <w:r>
              <w:rPr>
                <w:b/>
              </w:rPr>
              <w:t xml:space="preserve"> (mmHg)</w:t>
            </w:r>
          </w:p>
        </w:tc>
        <w:tc>
          <w:tcPr>
            <w:tcW w:w="0" w:type="auto"/>
          </w:tcPr>
          <w:p w14:paraId="667F5612" w14:textId="77777777" w:rsidR="00AC6AC1" w:rsidRPr="006C2FDC" w:rsidRDefault="00C17F2E" w:rsidP="00C17F2E">
            <w:pPr>
              <w:spacing w:line="276" w:lineRule="auto"/>
              <w:jc w:val="center"/>
              <w:rPr>
                <w:rFonts w:cstheme="minorHAnsi"/>
              </w:rPr>
            </w:pPr>
            <w:r>
              <w:rPr>
                <w:rFonts w:cstheme="minorHAnsi"/>
              </w:rPr>
              <w:t xml:space="preserve">72 </w:t>
            </w:r>
            <w:r w:rsidR="00AC6AC1" w:rsidRPr="006C2FDC">
              <w:rPr>
                <w:rFonts w:cstheme="minorHAnsi"/>
              </w:rPr>
              <w:t>±</w:t>
            </w:r>
            <w:r>
              <w:rPr>
                <w:rFonts w:cstheme="minorHAnsi"/>
              </w:rPr>
              <w:t xml:space="preserve"> 4</w:t>
            </w:r>
          </w:p>
        </w:tc>
        <w:tc>
          <w:tcPr>
            <w:tcW w:w="0" w:type="auto"/>
          </w:tcPr>
          <w:p w14:paraId="3E15D40B" w14:textId="77777777" w:rsidR="00AC6AC1" w:rsidRPr="006C2FDC" w:rsidRDefault="00C17F2E" w:rsidP="00C17F2E">
            <w:pPr>
              <w:spacing w:line="276" w:lineRule="auto"/>
              <w:jc w:val="center"/>
              <w:rPr>
                <w:rFonts w:cstheme="minorHAnsi"/>
              </w:rPr>
            </w:pPr>
            <w:r>
              <w:rPr>
                <w:rFonts w:cstheme="minorHAnsi"/>
              </w:rPr>
              <w:t xml:space="preserve">76 </w:t>
            </w:r>
            <w:r w:rsidR="00AC6AC1" w:rsidRPr="006C2FDC">
              <w:rPr>
                <w:rFonts w:cstheme="minorHAnsi"/>
              </w:rPr>
              <w:t>±</w:t>
            </w:r>
            <w:r w:rsidR="00AC6AC1">
              <w:rPr>
                <w:rFonts w:cstheme="minorHAnsi"/>
              </w:rPr>
              <w:t xml:space="preserve"> </w:t>
            </w:r>
            <w:r>
              <w:rPr>
                <w:rFonts w:cstheme="minorHAnsi"/>
              </w:rPr>
              <w:t>7</w:t>
            </w:r>
          </w:p>
        </w:tc>
        <w:tc>
          <w:tcPr>
            <w:tcW w:w="1883" w:type="dxa"/>
          </w:tcPr>
          <w:p w14:paraId="66748C3A" w14:textId="77777777" w:rsidR="00AC6AC1" w:rsidRPr="006C2FDC" w:rsidRDefault="00C17F2E" w:rsidP="00C17F2E">
            <w:pPr>
              <w:spacing w:line="276" w:lineRule="auto"/>
              <w:jc w:val="center"/>
              <w:rPr>
                <w:rFonts w:cstheme="minorHAnsi"/>
              </w:rPr>
            </w:pPr>
            <w:r>
              <w:rPr>
                <w:rFonts w:cstheme="minorHAnsi"/>
              </w:rPr>
              <w:t xml:space="preserve">78 </w:t>
            </w:r>
            <w:r w:rsidR="00AC6AC1" w:rsidRPr="006C2FDC">
              <w:rPr>
                <w:rFonts w:cstheme="minorHAnsi"/>
              </w:rPr>
              <w:t>±</w:t>
            </w:r>
            <w:r>
              <w:rPr>
                <w:rFonts w:cstheme="minorHAnsi"/>
              </w:rPr>
              <w:t xml:space="preserve"> 7</w:t>
            </w:r>
          </w:p>
        </w:tc>
      </w:tr>
      <w:tr w:rsidR="00C17F2E" w14:paraId="3793E7D2" w14:textId="77777777" w:rsidTr="00FD09B9">
        <w:tc>
          <w:tcPr>
            <w:tcW w:w="3140" w:type="dxa"/>
          </w:tcPr>
          <w:p w14:paraId="161D61A8" w14:textId="77777777" w:rsidR="00AC6AC1" w:rsidRDefault="00AC6AC1" w:rsidP="00C17F2E">
            <w:pPr>
              <w:spacing w:line="276" w:lineRule="auto"/>
              <w:jc w:val="center"/>
              <w:rPr>
                <w:b/>
              </w:rPr>
            </w:pPr>
            <w:r>
              <w:rPr>
                <w:b/>
              </w:rPr>
              <w:t>MAP (mmHg)</w:t>
            </w:r>
          </w:p>
        </w:tc>
        <w:tc>
          <w:tcPr>
            <w:tcW w:w="0" w:type="auto"/>
          </w:tcPr>
          <w:p w14:paraId="0038157E" w14:textId="77777777" w:rsidR="00AC6AC1" w:rsidRPr="006C2FDC" w:rsidRDefault="00C17F2E" w:rsidP="00C17F2E">
            <w:pPr>
              <w:spacing w:line="276" w:lineRule="auto"/>
              <w:jc w:val="center"/>
              <w:rPr>
                <w:rFonts w:cstheme="minorHAnsi"/>
              </w:rPr>
            </w:pPr>
            <w:r>
              <w:rPr>
                <w:rFonts w:cstheme="minorHAnsi"/>
              </w:rPr>
              <w:t xml:space="preserve">86 </w:t>
            </w:r>
            <w:r w:rsidR="00AC6AC1" w:rsidRPr="006C2FDC">
              <w:rPr>
                <w:rFonts w:cstheme="minorHAnsi"/>
              </w:rPr>
              <w:t xml:space="preserve">± </w:t>
            </w:r>
            <w:r>
              <w:rPr>
                <w:rFonts w:cstheme="minorHAnsi"/>
              </w:rPr>
              <w:t>5</w:t>
            </w:r>
          </w:p>
        </w:tc>
        <w:tc>
          <w:tcPr>
            <w:tcW w:w="0" w:type="auto"/>
          </w:tcPr>
          <w:p w14:paraId="029D43BE" w14:textId="77777777" w:rsidR="00AC6AC1" w:rsidRPr="006C2FDC" w:rsidRDefault="00C17F2E" w:rsidP="00C17F2E">
            <w:pPr>
              <w:spacing w:line="276" w:lineRule="auto"/>
              <w:jc w:val="center"/>
              <w:rPr>
                <w:rFonts w:cstheme="minorHAnsi"/>
              </w:rPr>
            </w:pPr>
            <w:r>
              <w:rPr>
                <w:rFonts w:cstheme="minorHAnsi"/>
              </w:rPr>
              <w:t xml:space="preserve">91 </w:t>
            </w:r>
            <w:r w:rsidR="00AC6AC1" w:rsidRPr="006C2FDC">
              <w:rPr>
                <w:rFonts w:cstheme="minorHAnsi"/>
              </w:rPr>
              <w:t>±</w:t>
            </w:r>
            <w:r>
              <w:rPr>
                <w:rFonts w:cstheme="minorHAnsi"/>
              </w:rPr>
              <w:t xml:space="preserve"> 7</w:t>
            </w:r>
          </w:p>
        </w:tc>
        <w:tc>
          <w:tcPr>
            <w:tcW w:w="1883" w:type="dxa"/>
          </w:tcPr>
          <w:p w14:paraId="663C6FA5" w14:textId="77777777" w:rsidR="00AC6AC1" w:rsidRPr="006C2FDC" w:rsidRDefault="00C17F2E" w:rsidP="00C17F2E">
            <w:pPr>
              <w:spacing w:line="276" w:lineRule="auto"/>
              <w:jc w:val="center"/>
              <w:rPr>
                <w:rFonts w:cstheme="minorHAnsi"/>
              </w:rPr>
            </w:pPr>
            <w:r>
              <w:rPr>
                <w:rFonts w:cstheme="minorHAnsi"/>
              </w:rPr>
              <w:t xml:space="preserve">94 </w:t>
            </w:r>
            <w:r w:rsidR="00AC6AC1" w:rsidRPr="006C2FDC">
              <w:rPr>
                <w:rFonts w:cstheme="minorHAnsi"/>
              </w:rPr>
              <w:t>±</w:t>
            </w:r>
            <w:r w:rsidR="00AC6AC1">
              <w:rPr>
                <w:rFonts w:cstheme="minorHAnsi"/>
              </w:rPr>
              <w:t xml:space="preserve"> </w:t>
            </w:r>
            <w:r>
              <w:rPr>
                <w:rFonts w:cstheme="minorHAnsi"/>
              </w:rPr>
              <w:t>9</w:t>
            </w:r>
          </w:p>
        </w:tc>
      </w:tr>
      <w:tr w:rsidR="00C17F2E" w14:paraId="49DFC571" w14:textId="77777777" w:rsidTr="00FD09B9">
        <w:tc>
          <w:tcPr>
            <w:tcW w:w="3140" w:type="dxa"/>
          </w:tcPr>
          <w:p w14:paraId="40312381" w14:textId="7B5A42CB" w:rsidR="00AC6AC1" w:rsidRDefault="00E14F11" w:rsidP="00C17F2E">
            <w:pPr>
              <w:spacing w:line="276" w:lineRule="auto"/>
              <w:jc w:val="center"/>
              <w:rPr>
                <w:b/>
              </w:rPr>
            </w:pPr>
            <w:r>
              <w:rPr>
                <w:b/>
              </w:rPr>
              <w:t>AP</w:t>
            </w:r>
            <w:r w:rsidR="00FD09B9">
              <w:rPr>
                <w:b/>
              </w:rPr>
              <w:t>_75</w:t>
            </w:r>
            <w:r>
              <w:rPr>
                <w:b/>
              </w:rPr>
              <w:t xml:space="preserve"> </w:t>
            </w:r>
            <w:r w:rsidR="00AC6AC1">
              <w:rPr>
                <w:b/>
              </w:rPr>
              <w:t>(mmHg)</w:t>
            </w:r>
          </w:p>
        </w:tc>
        <w:tc>
          <w:tcPr>
            <w:tcW w:w="0" w:type="auto"/>
          </w:tcPr>
          <w:p w14:paraId="382BD8E4" w14:textId="77777777" w:rsidR="00AC6AC1" w:rsidRDefault="00C17F2E" w:rsidP="00C17F2E">
            <w:pPr>
              <w:spacing w:line="276" w:lineRule="auto"/>
              <w:jc w:val="center"/>
              <w:rPr>
                <w:rFonts w:cstheme="minorHAnsi"/>
              </w:rPr>
            </w:pPr>
            <w:r>
              <w:rPr>
                <w:rFonts w:cstheme="minorHAnsi"/>
              </w:rPr>
              <w:t xml:space="preserve">-3.25 </w:t>
            </w:r>
            <w:r w:rsidR="00AC6AC1" w:rsidRPr="006C2FDC">
              <w:rPr>
                <w:rFonts w:cstheme="minorHAnsi"/>
              </w:rPr>
              <w:t>±</w:t>
            </w:r>
            <w:r w:rsidR="00AC6AC1">
              <w:rPr>
                <w:rFonts w:cstheme="minorHAnsi"/>
              </w:rPr>
              <w:t xml:space="preserve"> </w:t>
            </w:r>
            <w:r>
              <w:rPr>
                <w:rFonts w:cstheme="minorHAnsi"/>
              </w:rPr>
              <w:t>2.71</w:t>
            </w:r>
            <w:r w:rsidR="004E5D90" w:rsidRPr="007642BD">
              <w:rPr>
                <w:rFonts w:ascii="Calibri" w:hAnsi="Calibri"/>
                <w:sz w:val="20"/>
                <w:szCs w:val="20"/>
              </w:rPr>
              <w:t>‡†</w:t>
            </w:r>
          </w:p>
        </w:tc>
        <w:tc>
          <w:tcPr>
            <w:tcW w:w="0" w:type="auto"/>
          </w:tcPr>
          <w:p w14:paraId="052C722E" w14:textId="77777777" w:rsidR="00AC6AC1" w:rsidRDefault="00C17F2E" w:rsidP="00C17F2E">
            <w:pPr>
              <w:spacing w:line="276" w:lineRule="auto"/>
              <w:jc w:val="center"/>
              <w:rPr>
                <w:rFonts w:cstheme="minorHAnsi"/>
              </w:rPr>
            </w:pPr>
            <w:r>
              <w:rPr>
                <w:rFonts w:cstheme="minorHAnsi"/>
              </w:rPr>
              <w:t xml:space="preserve">2.46 </w:t>
            </w:r>
            <w:r w:rsidR="00AC6AC1" w:rsidRPr="006C2FDC">
              <w:rPr>
                <w:rFonts w:cstheme="minorHAnsi"/>
              </w:rPr>
              <w:t>±</w:t>
            </w:r>
            <w:r w:rsidR="00AC6AC1">
              <w:rPr>
                <w:rFonts w:cstheme="minorHAnsi"/>
              </w:rPr>
              <w:t xml:space="preserve"> </w:t>
            </w:r>
            <w:r>
              <w:rPr>
                <w:rFonts w:cstheme="minorHAnsi"/>
              </w:rPr>
              <w:t>2.17</w:t>
            </w:r>
            <w:r w:rsidR="004E5D90">
              <w:rPr>
                <w:rFonts w:cstheme="minorHAnsi"/>
              </w:rPr>
              <w:t>*</w:t>
            </w:r>
          </w:p>
        </w:tc>
        <w:tc>
          <w:tcPr>
            <w:tcW w:w="1883" w:type="dxa"/>
          </w:tcPr>
          <w:p w14:paraId="15250FE7" w14:textId="77777777" w:rsidR="00AC6AC1" w:rsidRPr="006C2FDC" w:rsidRDefault="00C17F2E" w:rsidP="00C17F2E">
            <w:pPr>
              <w:spacing w:line="276" w:lineRule="auto"/>
              <w:jc w:val="center"/>
              <w:rPr>
                <w:rFonts w:cstheme="minorHAnsi"/>
              </w:rPr>
            </w:pPr>
            <w:r>
              <w:rPr>
                <w:rFonts w:cstheme="minorHAnsi"/>
              </w:rPr>
              <w:t xml:space="preserve">5.35 </w:t>
            </w:r>
            <w:r w:rsidR="00AC6AC1" w:rsidRPr="006C2FDC">
              <w:rPr>
                <w:rFonts w:cstheme="minorHAnsi"/>
              </w:rPr>
              <w:t>±</w:t>
            </w:r>
            <w:r w:rsidR="00AC6AC1">
              <w:rPr>
                <w:rFonts w:cstheme="minorHAnsi"/>
              </w:rPr>
              <w:t xml:space="preserve"> </w:t>
            </w:r>
            <w:r>
              <w:rPr>
                <w:rFonts w:cstheme="minorHAnsi"/>
              </w:rPr>
              <w:t>4.60</w:t>
            </w:r>
            <w:r w:rsidR="004E5D90">
              <w:rPr>
                <w:rFonts w:cstheme="minorHAnsi"/>
              </w:rPr>
              <w:t>*</w:t>
            </w:r>
          </w:p>
        </w:tc>
      </w:tr>
      <w:tr w:rsidR="00C17F2E" w14:paraId="2CFC9B33" w14:textId="77777777" w:rsidTr="00FD09B9">
        <w:tc>
          <w:tcPr>
            <w:tcW w:w="3140" w:type="dxa"/>
          </w:tcPr>
          <w:p w14:paraId="28A6668E" w14:textId="50C16CB1" w:rsidR="00AC6AC1" w:rsidRDefault="00AC6AC1" w:rsidP="00C91017">
            <w:pPr>
              <w:spacing w:line="276" w:lineRule="auto"/>
              <w:jc w:val="center"/>
              <w:rPr>
                <w:b/>
              </w:rPr>
            </w:pPr>
            <w:r>
              <w:rPr>
                <w:b/>
              </w:rPr>
              <w:t>A</w:t>
            </w:r>
            <w:r w:rsidR="00C91017">
              <w:rPr>
                <w:b/>
              </w:rPr>
              <w:t>I</w:t>
            </w:r>
            <w:r w:rsidR="00E14F11">
              <w:rPr>
                <w:b/>
              </w:rPr>
              <w:t>x</w:t>
            </w:r>
            <w:r w:rsidR="00FD09B9">
              <w:rPr>
                <w:b/>
              </w:rPr>
              <w:t>_75</w:t>
            </w:r>
            <w:r>
              <w:rPr>
                <w:b/>
              </w:rPr>
              <w:t xml:space="preserve"> (%)</w:t>
            </w:r>
          </w:p>
        </w:tc>
        <w:tc>
          <w:tcPr>
            <w:tcW w:w="0" w:type="auto"/>
          </w:tcPr>
          <w:p w14:paraId="12B91BA6" w14:textId="77777777" w:rsidR="00AC6AC1" w:rsidRPr="006C2FDC" w:rsidRDefault="00C17F2E" w:rsidP="00C17F2E">
            <w:pPr>
              <w:spacing w:line="276" w:lineRule="auto"/>
              <w:jc w:val="center"/>
              <w:rPr>
                <w:rFonts w:cstheme="minorHAnsi"/>
              </w:rPr>
            </w:pPr>
            <w:r>
              <w:rPr>
                <w:rFonts w:cstheme="minorHAnsi"/>
              </w:rPr>
              <w:t xml:space="preserve">-10.25 </w:t>
            </w:r>
            <w:r w:rsidR="00AC6AC1" w:rsidRPr="006C2FDC">
              <w:rPr>
                <w:rFonts w:cstheme="minorHAnsi"/>
              </w:rPr>
              <w:t>±</w:t>
            </w:r>
            <w:r w:rsidR="00AC6AC1">
              <w:rPr>
                <w:rFonts w:cstheme="minorHAnsi"/>
              </w:rPr>
              <w:t xml:space="preserve"> </w:t>
            </w:r>
            <w:r>
              <w:rPr>
                <w:rFonts w:cstheme="minorHAnsi"/>
              </w:rPr>
              <w:t>7.25</w:t>
            </w:r>
            <w:r w:rsidR="004E5D90" w:rsidRPr="007642BD">
              <w:rPr>
                <w:rFonts w:ascii="Calibri" w:hAnsi="Calibri"/>
                <w:sz w:val="20"/>
                <w:szCs w:val="20"/>
              </w:rPr>
              <w:t>‡†</w:t>
            </w:r>
          </w:p>
        </w:tc>
        <w:tc>
          <w:tcPr>
            <w:tcW w:w="0" w:type="auto"/>
          </w:tcPr>
          <w:p w14:paraId="62665C69" w14:textId="77777777" w:rsidR="00AC6AC1" w:rsidRPr="006C2FDC" w:rsidRDefault="00C17F2E" w:rsidP="00C17F2E">
            <w:pPr>
              <w:spacing w:line="276" w:lineRule="auto"/>
              <w:jc w:val="center"/>
              <w:rPr>
                <w:rFonts w:cstheme="minorHAnsi"/>
              </w:rPr>
            </w:pPr>
            <w:r>
              <w:rPr>
                <w:rFonts w:cstheme="minorHAnsi"/>
              </w:rPr>
              <w:t xml:space="preserve">7.69 </w:t>
            </w:r>
            <w:r w:rsidR="00AC6AC1" w:rsidRPr="006C2FDC">
              <w:rPr>
                <w:rFonts w:cstheme="minorHAnsi"/>
              </w:rPr>
              <w:t>±</w:t>
            </w:r>
            <w:r w:rsidR="00AC6AC1">
              <w:rPr>
                <w:rFonts w:cstheme="minorHAnsi"/>
              </w:rPr>
              <w:t xml:space="preserve"> </w:t>
            </w:r>
            <w:r>
              <w:rPr>
                <w:rFonts w:cstheme="minorHAnsi"/>
              </w:rPr>
              <w:t>6.06</w:t>
            </w:r>
            <w:r w:rsidR="004E5D90">
              <w:rPr>
                <w:rFonts w:cstheme="minorHAnsi"/>
              </w:rPr>
              <w:t>*</w:t>
            </w:r>
          </w:p>
        </w:tc>
        <w:tc>
          <w:tcPr>
            <w:tcW w:w="1883" w:type="dxa"/>
          </w:tcPr>
          <w:p w14:paraId="0BF40F53" w14:textId="77777777" w:rsidR="00AC6AC1" w:rsidRPr="006C2FDC" w:rsidRDefault="00C17F2E" w:rsidP="00C17F2E">
            <w:pPr>
              <w:spacing w:line="276" w:lineRule="auto"/>
              <w:jc w:val="center"/>
              <w:rPr>
                <w:rFonts w:cstheme="minorHAnsi"/>
              </w:rPr>
            </w:pPr>
            <w:r>
              <w:rPr>
                <w:rFonts w:cstheme="minorHAnsi"/>
              </w:rPr>
              <w:t xml:space="preserve">14.85 </w:t>
            </w:r>
            <w:r w:rsidR="00AC6AC1" w:rsidRPr="006C2FDC">
              <w:rPr>
                <w:rFonts w:cstheme="minorHAnsi"/>
              </w:rPr>
              <w:t>±</w:t>
            </w:r>
            <w:r>
              <w:rPr>
                <w:rFonts w:cstheme="minorHAnsi"/>
              </w:rPr>
              <w:t xml:space="preserve"> 11.08</w:t>
            </w:r>
            <w:r w:rsidR="004E5D90">
              <w:rPr>
                <w:rFonts w:cstheme="minorHAnsi"/>
              </w:rPr>
              <w:t>*</w:t>
            </w:r>
          </w:p>
        </w:tc>
      </w:tr>
      <w:tr w:rsidR="00C17F2E" w14:paraId="612D4900" w14:textId="77777777" w:rsidTr="00FD09B9">
        <w:tc>
          <w:tcPr>
            <w:tcW w:w="3140" w:type="dxa"/>
          </w:tcPr>
          <w:p w14:paraId="71DAC845" w14:textId="77777777" w:rsidR="00AC6AC1" w:rsidRDefault="00AC6AC1" w:rsidP="00C17F2E">
            <w:pPr>
              <w:spacing w:line="276" w:lineRule="auto"/>
              <w:jc w:val="center"/>
              <w:rPr>
                <w:b/>
              </w:rPr>
            </w:pPr>
            <w:proofErr w:type="spellStart"/>
            <w:r>
              <w:rPr>
                <w:b/>
              </w:rPr>
              <w:t>pPWV</w:t>
            </w:r>
            <w:proofErr w:type="spellEnd"/>
            <w:r>
              <w:rPr>
                <w:b/>
              </w:rPr>
              <w:t xml:space="preserve"> (m/s)</w:t>
            </w:r>
          </w:p>
        </w:tc>
        <w:tc>
          <w:tcPr>
            <w:tcW w:w="0" w:type="auto"/>
          </w:tcPr>
          <w:p w14:paraId="7141E99D" w14:textId="77777777" w:rsidR="00AC6AC1" w:rsidRPr="006C2FDC" w:rsidRDefault="00C17F2E" w:rsidP="00C17F2E">
            <w:pPr>
              <w:spacing w:line="276" w:lineRule="auto"/>
              <w:jc w:val="center"/>
              <w:rPr>
                <w:rFonts w:cstheme="minorHAnsi"/>
              </w:rPr>
            </w:pPr>
            <w:r>
              <w:rPr>
                <w:rFonts w:cstheme="minorHAnsi"/>
              </w:rPr>
              <w:t xml:space="preserve">7.61 </w:t>
            </w:r>
            <w:r w:rsidR="00AC6AC1" w:rsidRPr="006C2FDC">
              <w:rPr>
                <w:rFonts w:cstheme="minorHAnsi"/>
              </w:rPr>
              <w:t xml:space="preserve">± </w:t>
            </w:r>
            <w:r>
              <w:rPr>
                <w:rFonts w:cstheme="minorHAnsi"/>
              </w:rPr>
              <w:t>0.61</w:t>
            </w:r>
          </w:p>
        </w:tc>
        <w:tc>
          <w:tcPr>
            <w:tcW w:w="0" w:type="auto"/>
          </w:tcPr>
          <w:p w14:paraId="08AC1144" w14:textId="77777777" w:rsidR="00AC6AC1" w:rsidRPr="006C2FDC" w:rsidRDefault="00C17F2E" w:rsidP="00C17F2E">
            <w:pPr>
              <w:spacing w:line="276" w:lineRule="auto"/>
              <w:jc w:val="center"/>
              <w:rPr>
                <w:rFonts w:cstheme="minorHAnsi"/>
              </w:rPr>
            </w:pPr>
            <w:r>
              <w:rPr>
                <w:rFonts w:cstheme="minorHAnsi"/>
              </w:rPr>
              <w:t xml:space="preserve">7.52 </w:t>
            </w:r>
            <w:r w:rsidR="00AC6AC1" w:rsidRPr="006C2FDC">
              <w:rPr>
                <w:rFonts w:cstheme="minorHAnsi"/>
              </w:rPr>
              <w:t xml:space="preserve">± </w:t>
            </w:r>
            <w:r>
              <w:rPr>
                <w:rFonts w:cstheme="minorHAnsi"/>
              </w:rPr>
              <w:t>0.47</w:t>
            </w:r>
          </w:p>
        </w:tc>
        <w:tc>
          <w:tcPr>
            <w:tcW w:w="1883" w:type="dxa"/>
          </w:tcPr>
          <w:p w14:paraId="4C1F2077" w14:textId="77777777" w:rsidR="00AC6AC1" w:rsidRPr="006C2FDC" w:rsidRDefault="00C17F2E" w:rsidP="00C17F2E">
            <w:pPr>
              <w:spacing w:line="276" w:lineRule="auto"/>
              <w:jc w:val="center"/>
              <w:rPr>
                <w:rFonts w:cstheme="minorHAnsi"/>
              </w:rPr>
            </w:pPr>
            <w:r>
              <w:rPr>
                <w:rFonts w:cstheme="minorHAnsi"/>
              </w:rPr>
              <w:t xml:space="preserve">8.29 </w:t>
            </w:r>
            <w:r w:rsidR="00AC6AC1" w:rsidRPr="006C2FDC">
              <w:rPr>
                <w:rFonts w:cstheme="minorHAnsi"/>
              </w:rPr>
              <w:t xml:space="preserve">± </w:t>
            </w:r>
            <w:r>
              <w:rPr>
                <w:rFonts w:cstheme="minorHAnsi"/>
              </w:rPr>
              <w:t>1.19</w:t>
            </w:r>
          </w:p>
        </w:tc>
      </w:tr>
      <w:tr w:rsidR="00C17F2E" w14:paraId="02403540" w14:textId="77777777" w:rsidTr="00FD09B9">
        <w:tc>
          <w:tcPr>
            <w:tcW w:w="3140" w:type="dxa"/>
          </w:tcPr>
          <w:p w14:paraId="215661B0" w14:textId="77777777" w:rsidR="00AC6AC1" w:rsidRDefault="00AC6AC1" w:rsidP="00C17F2E">
            <w:pPr>
              <w:spacing w:line="276" w:lineRule="auto"/>
              <w:jc w:val="center"/>
              <w:rPr>
                <w:b/>
              </w:rPr>
            </w:pPr>
            <w:proofErr w:type="spellStart"/>
            <w:r>
              <w:rPr>
                <w:b/>
              </w:rPr>
              <w:t>cPWV</w:t>
            </w:r>
            <w:proofErr w:type="spellEnd"/>
            <w:r>
              <w:rPr>
                <w:b/>
              </w:rPr>
              <w:t xml:space="preserve"> (m/s)</w:t>
            </w:r>
          </w:p>
        </w:tc>
        <w:tc>
          <w:tcPr>
            <w:tcW w:w="0" w:type="auto"/>
          </w:tcPr>
          <w:p w14:paraId="09EE6ADE" w14:textId="77777777" w:rsidR="00AC6AC1" w:rsidRPr="006C2FDC" w:rsidRDefault="00C17F2E" w:rsidP="00C17F2E">
            <w:pPr>
              <w:spacing w:line="276" w:lineRule="auto"/>
              <w:jc w:val="center"/>
              <w:rPr>
                <w:rFonts w:cstheme="minorHAnsi"/>
              </w:rPr>
            </w:pPr>
            <w:r>
              <w:rPr>
                <w:rFonts w:cstheme="minorHAnsi"/>
              </w:rPr>
              <w:t xml:space="preserve">5.92 </w:t>
            </w:r>
            <w:r w:rsidR="00AC6AC1" w:rsidRPr="006C2FDC">
              <w:rPr>
                <w:rFonts w:cstheme="minorHAnsi"/>
              </w:rPr>
              <w:t>±</w:t>
            </w:r>
            <w:r>
              <w:rPr>
                <w:rFonts w:cstheme="minorHAnsi"/>
              </w:rPr>
              <w:t xml:space="preserve"> 0.6</w:t>
            </w:r>
            <w:r w:rsidR="004E5D90" w:rsidRPr="007642BD">
              <w:rPr>
                <w:rFonts w:ascii="Calibri" w:hAnsi="Calibri"/>
                <w:sz w:val="20"/>
                <w:szCs w:val="20"/>
              </w:rPr>
              <w:t>‡</w:t>
            </w:r>
          </w:p>
        </w:tc>
        <w:tc>
          <w:tcPr>
            <w:tcW w:w="0" w:type="auto"/>
          </w:tcPr>
          <w:p w14:paraId="1A867688" w14:textId="77777777" w:rsidR="00AC6AC1" w:rsidRPr="006C2FDC" w:rsidRDefault="00C17F2E" w:rsidP="00C17F2E">
            <w:pPr>
              <w:spacing w:line="276" w:lineRule="auto"/>
              <w:jc w:val="center"/>
              <w:rPr>
                <w:rFonts w:cstheme="minorHAnsi"/>
              </w:rPr>
            </w:pPr>
            <w:r>
              <w:rPr>
                <w:rFonts w:cstheme="minorHAnsi"/>
              </w:rPr>
              <w:t xml:space="preserve">6.74 </w:t>
            </w:r>
            <w:r w:rsidR="00AC6AC1" w:rsidRPr="006C2FDC">
              <w:rPr>
                <w:rFonts w:cstheme="minorHAnsi"/>
              </w:rPr>
              <w:t>±</w:t>
            </w:r>
            <w:r>
              <w:rPr>
                <w:rFonts w:cstheme="minorHAnsi"/>
              </w:rPr>
              <w:t xml:space="preserve"> 3.31</w:t>
            </w:r>
            <w:r w:rsidR="004E5D90" w:rsidRPr="007642BD">
              <w:rPr>
                <w:rFonts w:ascii="Calibri" w:hAnsi="Calibri"/>
                <w:sz w:val="20"/>
                <w:szCs w:val="20"/>
              </w:rPr>
              <w:t>‡</w:t>
            </w:r>
          </w:p>
        </w:tc>
        <w:tc>
          <w:tcPr>
            <w:tcW w:w="1883" w:type="dxa"/>
          </w:tcPr>
          <w:p w14:paraId="337DF581" w14:textId="77777777" w:rsidR="00AC6AC1" w:rsidRPr="006C2FDC" w:rsidRDefault="00C17F2E" w:rsidP="00C17F2E">
            <w:pPr>
              <w:spacing w:line="276" w:lineRule="auto"/>
              <w:jc w:val="center"/>
              <w:rPr>
                <w:rFonts w:cstheme="minorHAnsi"/>
              </w:rPr>
            </w:pPr>
            <w:r>
              <w:rPr>
                <w:rFonts w:cstheme="minorHAnsi"/>
              </w:rPr>
              <w:t xml:space="preserve">8.29 </w:t>
            </w:r>
            <w:r w:rsidR="00AC6AC1" w:rsidRPr="006C2FDC">
              <w:rPr>
                <w:rFonts w:cstheme="minorHAnsi"/>
              </w:rPr>
              <w:t>±</w:t>
            </w:r>
            <w:r w:rsidR="00AC6AC1">
              <w:rPr>
                <w:rFonts w:cstheme="minorHAnsi"/>
              </w:rPr>
              <w:t xml:space="preserve"> </w:t>
            </w:r>
            <w:r>
              <w:rPr>
                <w:rFonts w:cstheme="minorHAnsi"/>
              </w:rPr>
              <w:t>1.13</w:t>
            </w:r>
            <w:r w:rsidR="004E5D90">
              <w:rPr>
                <w:rFonts w:cstheme="minorHAnsi"/>
              </w:rPr>
              <w:t>*</w:t>
            </w:r>
            <w:r w:rsidR="004E5D90" w:rsidRPr="007642BD">
              <w:rPr>
                <w:rFonts w:ascii="Calibri" w:hAnsi="Calibri"/>
                <w:sz w:val="20"/>
                <w:szCs w:val="20"/>
              </w:rPr>
              <w:t>†</w:t>
            </w:r>
          </w:p>
        </w:tc>
      </w:tr>
      <w:tr w:rsidR="00C17F2E" w14:paraId="622B8206" w14:textId="77777777" w:rsidTr="00FD09B9">
        <w:tc>
          <w:tcPr>
            <w:tcW w:w="3140" w:type="dxa"/>
          </w:tcPr>
          <w:p w14:paraId="7447947D" w14:textId="25AA8FD6" w:rsidR="00AC6AC1" w:rsidRDefault="00AC6AC1" w:rsidP="00C17F2E">
            <w:pPr>
              <w:spacing w:line="276" w:lineRule="auto"/>
              <w:jc w:val="center"/>
              <w:rPr>
                <w:b/>
              </w:rPr>
            </w:pPr>
            <w:r>
              <w:rPr>
                <w:b/>
              </w:rPr>
              <w:t>FBF</w:t>
            </w:r>
            <w:r w:rsidR="00212F83">
              <w:rPr>
                <w:b/>
              </w:rPr>
              <w:t xml:space="preserve"> (ml/min/100ml)</w:t>
            </w:r>
          </w:p>
        </w:tc>
        <w:tc>
          <w:tcPr>
            <w:tcW w:w="0" w:type="auto"/>
          </w:tcPr>
          <w:p w14:paraId="7918811C" w14:textId="77777777" w:rsidR="00AC6AC1" w:rsidRPr="006C2FDC" w:rsidRDefault="00C17F2E" w:rsidP="00C17F2E">
            <w:pPr>
              <w:spacing w:line="276" w:lineRule="auto"/>
              <w:jc w:val="center"/>
              <w:rPr>
                <w:rFonts w:cstheme="minorHAnsi"/>
              </w:rPr>
            </w:pPr>
            <w:r>
              <w:rPr>
                <w:rFonts w:cstheme="minorHAnsi"/>
              </w:rPr>
              <w:t xml:space="preserve">2.78 </w:t>
            </w:r>
            <w:r w:rsidR="00AC6AC1" w:rsidRPr="006C2FDC">
              <w:rPr>
                <w:rFonts w:cstheme="minorHAnsi"/>
              </w:rPr>
              <w:t>±</w:t>
            </w:r>
            <w:r>
              <w:rPr>
                <w:rFonts w:cstheme="minorHAnsi"/>
              </w:rPr>
              <w:t xml:space="preserve"> 0.86</w:t>
            </w:r>
          </w:p>
        </w:tc>
        <w:tc>
          <w:tcPr>
            <w:tcW w:w="0" w:type="auto"/>
          </w:tcPr>
          <w:p w14:paraId="3C1E1020" w14:textId="77777777" w:rsidR="00AC6AC1" w:rsidRPr="006C2FDC" w:rsidRDefault="00C17F2E" w:rsidP="00C17F2E">
            <w:pPr>
              <w:spacing w:line="276" w:lineRule="auto"/>
              <w:jc w:val="center"/>
              <w:rPr>
                <w:rFonts w:cstheme="minorHAnsi"/>
              </w:rPr>
            </w:pPr>
            <w:r>
              <w:rPr>
                <w:rFonts w:cstheme="minorHAnsi"/>
              </w:rPr>
              <w:t xml:space="preserve">3.31 </w:t>
            </w:r>
            <w:r w:rsidR="00AC6AC1" w:rsidRPr="006C2FDC">
              <w:rPr>
                <w:rFonts w:cstheme="minorHAnsi"/>
              </w:rPr>
              <w:t>±</w:t>
            </w:r>
            <w:r w:rsidR="00AC6AC1">
              <w:rPr>
                <w:rFonts w:cstheme="minorHAnsi"/>
              </w:rPr>
              <w:t xml:space="preserve"> </w:t>
            </w:r>
            <w:r>
              <w:rPr>
                <w:rFonts w:cstheme="minorHAnsi"/>
              </w:rPr>
              <w:t>2.19</w:t>
            </w:r>
          </w:p>
        </w:tc>
        <w:tc>
          <w:tcPr>
            <w:tcW w:w="1883" w:type="dxa"/>
          </w:tcPr>
          <w:p w14:paraId="685D6654" w14:textId="77777777" w:rsidR="00AC6AC1" w:rsidRPr="006C2FDC" w:rsidRDefault="00C17F2E" w:rsidP="00C17F2E">
            <w:pPr>
              <w:spacing w:line="276" w:lineRule="auto"/>
              <w:jc w:val="center"/>
              <w:rPr>
                <w:rFonts w:cstheme="minorHAnsi"/>
              </w:rPr>
            </w:pPr>
            <w:r>
              <w:rPr>
                <w:rFonts w:cstheme="minorHAnsi"/>
              </w:rPr>
              <w:t xml:space="preserve">2.45 </w:t>
            </w:r>
            <w:r w:rsidR="00AC6AC1" w:rsidRPr="006C2FDC">
              <w:rPr>
                <w:rFonts w:cstheme="minorHAnsi"/>
              </w:rPr>
              <w:t>±</w:t>
            </w:r>
            <w:r w:rsidR="00AC6AC1">
              <w:rPr>
                <w:rFonts w:cstheme="minorHAnsi"/>
              </w:rPr>
              <w:t xml:space="preserve"> </w:t>
            </w:r>
            <w:r>
              <w:rPr>
                <w:rFonts w:cstheme="minorHAnsi"/>
              </w:rPr>
              <w:t>0.70</w:t>
            </w:r>
          </w:p>
        </w:tc>
      </w:tr>
      <w:tr w:rsidR="00C17F2E" w14:paraId="08D791AC" w14:textId="77777777" w:rsidTr="00FD09B9">
        <w:tc>
          <w:tcPr>
            <w:tcW w:w="3140" w:type="dxa"/>
          </w:tcPr>
          <w:p w14:paraId="3A281465" w14:textId="172DF870" w:rsidR="00AC6AC1" w:rsidRDefault="00AC6AC1" w:rsidP="00212F83">
            <w:pPr>
              <w:spacing w:line="276" w:lineRule="auto"/>
              <w:jc w:val="center"/>
              <w:rPr>
                <w:b/>
              </w:rPr>
            </w:pPr>
            <w:r>
              <w:rPr>
                <w:b/>
              </w:rPr>
              <w:t>FVC</w:t>
            </w:r>
            <w:r w:rsidR="00212F83">
              <w:rPr>
                <w:b/>
              </w:rPr>
              <w:t xml:space="preserve"> (flow/mmHg)</w:t>
            </w:r>
          </w:p>
        </w:tc>
        <w:tc>
          <w:tcPr>
            <w:tcW w:w="0" w:type="auto"/>
          </w:tcPr>
          <w:p w14:paraId="2EA335F8" w14:textId="77777777" w:rsidR="00AC6AC1" w:rsidRPr="006C2FDC" w:rsidRDefault="00C17F2E" w:rsidP="00C17F2E">
            <w:pPr>
              <w:spacing w:line="276" w:lineRule="auto"/>
              <w:jc w:val="center"/>
              <w:rPr>
                <w:rFonts w:cstheme="minorHAnsi"/>
              </w:rPr>
            </w:pPr>
            <w:r>
              <w:rPr>
                <w:rFonts w:cstheme="minorHAnsi"/>
              </w:rPr>
              <w:t xml:space="preserve">32.40 </w:t>
            </w:r>
            <w:r w:rsidR="00AC6AC1" w:rsidRPr="006C2FDC">
              <w:rPr>
                <w:rFonts w:cstheme="minorHAnsi"/>
              </w:rPr>
              <w:t xml:space="preserve">± </w:t>
            </w:r>
            <w:r>
              <w:rPr>
                <w:rFonts w:cstheme="minorHAnsi"/>
              </w:rPr>
              <w:t>10.37</w:t>
            </w:r>
          </w:p>
        </w:tc>
        <w:tc>
          <w:tcPr>
            <w:tcW w:w="0" w:type="auto"/>
          </w:tcPr>
          <w:p w14:paraId="465A2550" w14:textId="77777777" w:rsidR="00AC6AC1" w:rsidRPr="006C2FDC" w:rsidRDefault="00C17F2E" w:rsidP="00C17F2E">
            <w:pPr>
              <w:spacing w:line="276" w:lineRule="auto"/>
              <w:jc w:val="center"/>
              <w:rPr>
                <w:rFonts w:cstheme="minorHAnsi"/>
              </w:rPr>
            </w:pPr>
            <w:r>
              <w:rPr>
                <w:rFonts w:cstheme="minorHAnsi"/>
              </w:rPr>
              <w:t xml:space="preserve">36.98 </w:t>
            </w:r>
            <w:r w:rsidR="00AC6AC1" w:rsidRPr="006C2FDC">
              <w:rPr>
                <w:rFonts w:cstheme="minorHAnsi"/>
              </w:rPr>
              <w:t xml:space="preserve">± </w:t>
            </w:r>
            <w:r>
              <w:rPr>
                <w:rFonts w:cstheme="minorHAnsi"/>
              </w:rPr>
              <w:t>26.11</w:t>
            </w:r>
          </w:p>
        </w:tc>
        <w:tc>
          <w:tcPr>
            <w:tcW w:w="1883" w:type="dxa"/>
          </w:tcPr>
          <w:p w14:paraId="0B564D13" w14:textId="77777777" w:rsidR="00AC6AC1" w:rsidRPr="006C2FDC" w:rsidRDefault="00C17F2E" w:rsidP="00C17F2E">
            <w:pPr>
              <w:spacing w:line="276" w:lineRule="auto"/>
              <w:jc w:val="center"/>
              <w:rPr>
                <w:rFonts w:cstheme="minorHAnsi"/>
              </w:rPr>
            </w:pPr>
            <w:r>
              <w:rPr>
                <w:rFonts w:cstheme="minorHAnsi"/>
              </w:rPr>
              <w:t xml:space="preserve">26.17 </w:t>
            </w:r>
            <w:r w:rsidR="00AC6AC1" w:rsidRPr="006C2FDC">
              <w:rPr>
                <w:rFonts w:cstheme="minorHAnsi"/>
              </w:rPr>
              <w:t xml:space="preserve">± </w:t>
            </w:r>
            <w:r>
              <w:rPr>
                <w:rFonts w:cstheme="minorHAnsi"/>
              </w:rPr>
              <w:t>6.65</w:t>
            </w:r>
          </w:p>
        </w:tc>
      </w:tr>
      <w:tr w:rsidR="00C17F2E" w14:paraId="7D468889" w14:textId="77777777" w:rsidTr="00FD09B9">
        <w:tc>
          <w:tcPr>
            <w:tcW w:w="3140" w:type="dxa"/>
          </w:tcPr>
          <w:p w14:paraId="50FC16B3" w14:textId="59A0AFCF" w:rsidR="00AC6AC1" w:rsidRDefault="00AC6AC1" w:rsidP="00C17F2E">
            <w:pPr>
              <w:spacing w:line="276" w:lineRule="auto"/>
              <w:jc w:val="center"/>
              <w:rPr>
                <w:b/>
              </w:rPr>
            </w:pPr>
            <w:r>
              <w:rPr>
                <w:b/>
              </w:rPr>
              <w:t>HR</w:t>
            </w:r>
            <w:r w:rsidR="00212F83">
              <w:rPr>
                <w:b/>
              </w:rPr>
              <w:t xml:space="preserve"> (bpm)</w:t>
            </w:r>
          </w:p>
        </w:tc>
        <w:tc>
          <w:tcPr>
            <w:tcW w:w="0" w:type="auto"/>
          </w:tcPr>
          <w:p w14:paraId="71FFB91A" w14:textId="77777777" w:rsidR="00AC6AC1" w:rsidRDefault="00C17F2E" w:rsidP="00C17F2E">
            <w:pPr>
              <w:spacing w:line="276" w:lineRule="auto"/>
              <w:jc w:val="center"/>
              <w:rPr>
                <w:rFonts w:cstheme="minorHAnsi"/>
              </w:rPr>
            </w:pPr>
            <w:r>
              <w:rPr>
                <w:rFonts w:cstheme="minorHAnsi"/>
              </w:rPr>
              <w:t xml:space="preserve">57 </w:t>
            </w:r>
            <w:r w:rsidR="00AC6AC1" w:rsidRPr="006C2FDC">
              <w:rPr>
                <w:rFonts w:cstheme="minorHAnsi"/>
              </w:rPr>
              <w:t>±</w:t>
            </w:r>
            <w:r w:rsidR="00AC6AC1">
              <w:rPr>
                <w:rFonts w:cstheme="minorHAnsi"/>
              </w:rPr>
              <w:t xml:space="preserve"> </w:t>
            </w:r>
            <w:r>
              <w:rPr>
                <w:rFonts w:cstheme="minorHAnsi"/>
              </w:rPr>
              <w:t>8</w:t>
            </w:r>
          </w:p>
        </w:tc>
        <w:tc>
          <w:tcPr>
            <w:tcW w:w="0" w:type="auto"/>
          </w:tcPr>
          <w:p w14:paraId="7A6CFFBF" w14:textId="77777777" w:rsidR="00AC6AC1" w:rsidRDefault="00C17F2E" w:rsidP="00C17F2E">
            <w:pPr>
              <w:spacing w:line="276" w:lineRule="auto"/>
              <w:jc w:val="center"/>
              <w:rPr>
                <w:rFonts w:cstheme="minorHAnsi"/>
              </w:rPr>
            </w:pPr>
            <w:r>
              <w:rPr>
                <w:rFonts w:cstheme="minorHAnsi"/>
              </w:rPr>
              <w:t xml:space="preserve">54 </w:t>
            </w:r>
            <w:r w:rsidR="00AC6AC1" w:rsidRPr="006C2FDC">
              <w:rPr>
                <w:rFonts w:cstheme="minorHAnsi"/>
              </w:rPr>
              <w:t>±</w:t>
            </w:r>
            <w:r w:rsidR="00AC6AC1">
              <w:rPr>
                <w:rFonts w:cstheme="minorHAnsi"/>
              </w:rPr>
              <w:t xml:space="preserve"> </w:t>
            </w:r>
            <w:r>
              <w:rPr>
                <w:rFonts w:cstheme="minorHAnsi"/>
              </w:rPr>
              <w:t>10</w:t>
            </w:r>
          </w:p>
        </w:tc>
        <w:tc>
          <w:tcPr>
            <w:tcW w:w="1883" w:type="dxa"/>
          </w:tcPr>
          <w:p w14:paraId="429C3268" w14:textId="77777777" w:rsidR="00AC6AC1" w:rsidRDefault="00C17F2E" w:rsidP="00C17F2E">
            <w:pPr>
              <w:spacing w:line="276" w:lineRule="auto"/>
              <w:jc w:val="center"/>
              <w:rPr>
                <w:rFonts w:cstheme="minorHAnsi"/>
              </w:rPr>
            </w:pPr>
            <w:r>
              <w:rPr>
                <w:rFonts w:cstheme="minorHAnsi"/>
              </w:rPr>
              <w:t xml:space="preserve">55 </w:t>
            </w:r>
            <w:r w:rsidR="00AC6AC1" w:rsidRPr="006C2FDC">
              <w:rPr>
                <w:rFonts w:cstheme="minorHAnsi"/>
              </w:rPr>
              <w:t>±</w:t>
            </w:r>
            <w:r w:rsidR="00AC6AC1">
              <w:rPr>
                <w:rFonts w:cstheme="minorHAnsi"/>
              </w:rPr>
              <w:t xml:space="preserve"> </w:t>
            </w:r>
            <w:r>
              <w:rPr>
                <w:rFonts w:cstheme="minorHAnsi"/>
              </w:rPr>
              <w:t>9</w:t>
            </w:r>
          </w:p>
        </w:tc>
      </w:tr>
      <w:tr w:rsidR="00C17F2E" w14:paraId="051FFAF2" w14:textId="77777777" w:rsidTr="00FD09B9">
        <w:tc>
          <w:tcPr>
            <w:tcW w:w="3140" w:type="dxa"/>
          </w:tcPr>
          <w:p w14:paraId="15F0D7EC" w14:textId="211C27EB" w:rsidR="00AC6AC1" w:rsidRDefault="00AC6AC1" w:rsidP="00C17F2E">
            <w:pPr>
              <w:spacing w:line="276" w:lineRule="auto"/>
              <w:jc w:val="center"/>
              <w:rPr>
                <w:b/>
              </w:rPr>
            </w:pPr>
            <w:proofErr w:type="spellStart"/>
            <w:r>
              <w:rPr>
                <w:b/>
              </w:rPr>
              <w:t>SV_Index</w:t>
            </w:r>
            <w:proofErr w:type="spellEnd"/>
            <w:r w:rsidR="00212F83">
              <w:rPr>
                <w:b/>
              </w:rPr>
              <w:t xml:space="preserve"> (</w:t>
            </w:r>
            <w:r w:rsidR="00E14F11">
              <w:rPr>
                <w:b/>
              </w:rPr>
              <w:t>ml</w:t>
            </w:r>
            <w:r w:rsidR="00E14F11" w:rsidRPr="00E14F11">
              <w:rPr>
                <w:b/>
              </w:rPr>
              <w:t>·beat</w:t>
            </w:r>
            <w:r w:rsidR="00E14F11" w:rsidRPr="00E14F11">
              <w:rPr>
                <w:b/>
                <w:vertAlign w:val="superscript"/>
              </w:rPr>
              <w:t>-1</w:t>
            </w:r>
            <w:r w:rsidR="00E14F11" w:rsidRPr="00E14F11">
              <w:rPr>
                <w:b/>
              </w:rPr>
              <w:t>)·m</w:t>
            </w:r>
            <w:r w:rsidR="00E14F11" w:rsidRPr="00E14F11">
              <w:rPr>
                <w:b/>
                <w:vertAlign w:val="superscript"/>
              </w:rPr>
              <w:t>-2</w:t>
            </w:r>
          </w:p>
        </w:tc>
        <w:tc>
          <w:tcPr>
            <w:tcW w:w="0" w:type="auto"/>
          </w:tcPr>
          <w:p w14:paraId="53983ECB" w14:textId="77777777" w:rsidR="00AC6AC1" w:rsidRPr="006C2FDC" w:rsidRDefault="00C17F2E" w:rsidP="00C17F2E">
            <w:pPr>
              <w:spacing w:line="276" w:lineRule="auto"/>
              <w:jc w:val="center"/>
              <w:rPr>
                <w:rFonts w:cstheme="minorHAnsi"/>
              </w:rPr>
            </w:pPr>
            <w:r>
              <w:rPr>
                <w:rFonts w:cstheme="minorHAnsi"/>
              </w:rPr>
              <w:t xml:space="preserve">44.43 </w:t>
            </w:r>
            <w:r w:rsidR="00AC6AC1" w:rsidRPr="006C2FDC">
              <w:rPr>
                <w:rFonts w:cstheme="minorHAnsi"/>
              </w:rPr>
              <w:t>±</w:t>
            </w:r>
            <w:r w:rsidR="00AC6AC1">
              <w:rPr>
                <w:rFonts w:cstheme="minorHAnsi"/>
              </w:rPr>
              <w:t xml:space="preserve"> </w:t>
            </w:r>
            <w:r>
              <w:rPr>
                <w:rFonts w:cstheme="minorHAnsi"/>
              </w:rPr>
              <w:t>6.55</w:t>
            </w:r>
          </w:p>
        </w:tc>
        <w:tc>
          <w:tcPr>
            <w:tcW w:w="0" w:type="auto"/>
          </w:tcPr>
          <w:p w14:paraId="12ADC538" w14:textId="77777777" w:rsidR="00AC6AC1" w:rsidRPr="006C2FDC" w:rsidRDefault="00C17F2E" w:rsidP="00C17F2E">
            <w:pPr>
              <w:spacing w:line="276" w:lineRule="auto"/>
              <w:jc w:val="center"/>
              <w:rPr>
                <w:rFonts w:cstheme="minorHAnsi"/>
              </w:rPr>
            </w:pPr>
            <w:r>
              <w:rPr>
                <w:rFonts w:cstheme="minorHAnsi"/>
              </w:rPr>
              <w:t xml:space="preserve">49.70 </w:t>
            </w:r>
            <w:r w:rsidR="00AC6AC1" w:rsidRPr="006C2FDC">
              <w:rPr>
                <w:rFonts w:cstheme="minorHAnsi"/>
              </w:rPr>
              <w:t>±</w:t>
            </w:r>
            <w:r>
              <w:rPr>
                <w:rFonts w:cstheme="minorHAnsi"/>
              </w:rPr>
              <w:t xml:space="preserve"> 8.19</w:t>
            </w:r>
          </w:p>
        </w:tc>
        <w:tc>
          <w:tcPr>
            <w:tcW w:w="1883" w:type="dxa"/>
          </w:tcPr>
          <w:p w14:paraId="2F73B628" w14:textId="77777777" w:rsidR="00AC6AC1" w:rsidRPr="006C2FDC" w:rsidRDefault="00C17F2E" w:rsidP="00C17F2E">
            <w:pPr>
              <w:spacing w:line="276" w:lineRule="auto"/>
              <w:jc w:val="center"/>
              <w:rPr>
                <w:rFonts w:cstheme="minorHAnsi"/>
              </w:rPr>
            </w:pPr>
            <w:r>
              <w:rPr>
                <w:rFonts w:cstheme="minorHAnsi"/>
              </w:rPr>
              <w:t xml:space="preserve">48.6 </w:t>
            </w:r>
            <w:r w:rsidR="00AC6AC1" w:rsidRPr="006C2FDC">
              <w:rPr>
                <w:rFonts w:cstheme="minorHAnsi"/>
              </w:rPr>
              <w:t>±</w:t>
            </w:r>
            <w:r w:rsidR="00AC6AC1">
              <w:rPr>
                <w:rFonts w:cstheme="minorHAnsi"/>
              </w:rPr>
              <w:t xml:space="preserve"> </w:t>
            </w:r>
            <w:r>
              <w:rPr>
                <w:rFonts w:cstheme="minorHAnsi"/>
              </w:rPr>
              <w:t>10.85</w:t>
            </w:r>
          </w:p>
        </w:tc>
      </w:tr>
      <w:tr w:rsidR="00C17F2E" w14:paraId="68D0C03F" w14:textId="77777777" w:rsidTr="00FD09B9">
        <w:tc>
          <w:tcPr>
            <w:tcW w:w="3140" w:type="dxa"/>
          </w:tcPr>
          <w:p w14:paraId="36EAC44C" w14:textId="13565C2A" w:rsidR="00AC6AC1" w:rsidRDefault="00AC6AC1" w:rsidP="00C17F2E">
            <w:pPr>
              <w:spacing w:line="276" w:lineRule="auto"/>
              <w:jc w:val="center"/>
              <w:rPr>
                <w:b/>
              </w:rPr>
            </w:pPr>
            <w:proofErr w:type="spellStart"/>
            <w:r>
              <w:rPr>
                <w:b/>
              </w:rPr>
              <w:t>Q_Index</w:t>
            </w:r>
            <w:proofErr w:type="spellEnd"/>
            <w:r w:rsidR="00E14F11">
              <w:rPr>
                <w:sz w:val="20"/>
                <w:szCs w:val="20"/>
              </w:rPr>
              <w:t xml:space="preserve"> </w:t>
            </w:r>
            <w:r w:rsidR="00E14F11" w:rsidRPr="00E14F11">
              <w:rPr>
                <w:b/>
              </w:rPr>
              <w:t>(l·min</w:t>
            </w:r>
            <w:r w:rsidR="00E14F11" w:rsidRPr="00E14F11">
              <w:rPr>
                <w:b/>
                <w:vertAlign w:val="superscript"/>
              </w:rPr>
              <w:t>-1</w:t>
            </w:r>
            <w:r w:rsidR="00E14F11" w:rsidRPr="00E14F11">
              <w:rPr>
                <w:b/>
              </w:rPr>
              <w:t>)·m</w:t>
            </w:r>
            <w:r w:rsidR="00E14F11" w:rsidRPr="00E14F11">
              <w:rPr>
                <w:b/>
                <w:vertAlign w:val="superscript"/>
              </w:rPr>
              <w:t>-2</w:t>
            </w:r>
          </w:p>
        </w:tc>
        <w:tc>
          <w:tcPr>
            <w:tcW w:w="0" w:type="auto"/>
          </w:tcPr>
          <w:p w14:paraId="67795BCB" w14:textId="77777777" w:rsidR="00AC6AC1" w:rsidRPr="006C2FDC" w:rsidRDefault="00C17F2E" w:rsidP="00C17F2E">
            <w:pPr>
              <w:spacing w:line="276" w:lineRule="auto"/>
              <w:jc w:val="center"/>
              <w:rPr>
                <w:rFonts w:cstheme="minorHAnsi"/>
              </w:rPr>
            </w:pPr>
            <w:r>
              <w:rPr>
                <w:rFonts w:cstheme="minorHAnsi"/>
              </w:rPr>
              <w:t xml:space="preserve">24.90 </w:t>
            </w:r>
            <w:r w:rsidR="00AC6AC1" w:rsidRPr="006C2FDC">
              <w:rPr>
                <w:rFonts w:cstheme="minorHAnsi"/>
              </w:rPr>
              <w:t>±</w:t>
            </w:r>
            <w:r>
              <w:rPr>
                <w:rFonts w:cstheme="minorHAnsi"/>
              </w:rPr>
              <w:t xml:space="preserve"> 3.73</w:t>
            </w:r>
          </w:p>
        </w:tc>
        <w:tc>
          <w:tcPr>
            <w:tcW w:w="0" w:type="auto"/>
          </w:tcPr>
          <w:p w14:paraId="35C35FD3" w14:textId="77777777" w:rsidR="00AC6AC1" w:rsidRPr="006C2FDC" w:rsidRDefault="00C17F2E" w:rsidP="00C17F2E">
            <w:pPr>
              <w:spacing w:line="276" w:lineRule="auto"/>
              <w:jc w:val="center"/>
              <w:rPr>
                <w:rFonts w:cstheme="minorHAnsi"/>
              </w:rPr>
            </w:pPr>
            <w:r>
              <w:rPr>
                <w:rFonts w:cstheme="minorHAnsi"/>
              </w:rPr>
              <w:t xml:space="preserve">26.50 </w:t>
            </w:r>
            <w:r w:rsidR="00AC6AC1" w:rsidRPr="006C2FDC">
              <w:rPr>
                <w:rFonts w:cstheme="minorHAnsi"/>
              </w:rPr>
              <w:t>±</w:t>
            </w:r>
            <w:r>
              <w:rPr>
                <w:rFonts w:cstheme="minorHAnsi"/>
              </w:rPr>
              <w:t xml:space="preserve"> 5.29</w:t>
            </w:r>
          </w:p>
        </w:tc>
        <w:tc>
          <w:tcPr>
            <w:tcW w:w="1883" w:type="dxa"/>
          </w:tcPr>
          <w:p w14:paraId="233FFCC4" w14:textId="77777777" w:rsidR="00AC6AC1" w:rsidRPr="006C2FDC" w:rsidRDefault="00C17F2E" w:rsidP="00C17F2E">
            <w:pPr>
              <w:spacing w:line="276" w:lineRule="auto"/>
              <w:jc w:val="center"/>
              <w:rPr>
                <w:rFonts w:cstheme="minorHAnsi"/>
              </w:rPr>
            </w:pPr>
            <w:r>
              <w:rPr>
                <w:rFonts w:cstheme="minorHAnsi"/>
              </w:rPr>
              <w:t xml:space="preserve">27.07 </w:t>
            </w:r>
            <w:r w:rsidR="00AC6AC1" w:rsidRPr="006C2FDC">
              <w:rPr>
                <w:rFonts w:cstheme="minorHAnsi"/>
              </w:rPr>
              <w:t>±</w:t>
            </w:r>
            <w:r>
              <w:rPr>
                <w:rFonts w:cstheme="minorHAnsi"/>
              </w:rPr>
              <w:t xml:space="preserve"> 9.24</w:t>
            </w:r>
          </w:p>
        </w:tc>
      </w:tr>
      <w:tr w:rsidR="00C17F2E" w14:paraId="563FBA2D" w14:textId="77777777" w:rsidTr="00FD09B9">
        <w:tc>
          <w:tcPr>
            <w:tcW w:w="3140" w:type="dxa"/>
          </w:tcPr>
          <w:p w14:paraId="2B6C10F2" w14:textId="50FFF0E6" w:rsidR="00AC6AC1" w:rsidRDefault="00AC6AC1" w:rsidP="00C17F2E">
            <w:pPr>
              <w:spacing w:line="276" w:lineRule="auto"/>
              <w:jc w:val="center"/>
              <w:rPr>
                <w:b/>
              </w:rPr>
            </w:pPr>
            <w:r>
              <w:rPr>
                <w:b/>
              </w:rPr>
              <w:t>EF</w:t>
            </w:r>
            <w:r w:rsidR="00E14F11">
              <w:rPr>
                <w:b/>
              </w:rPr>
              <w:t xml:space="preserve"> (%)</w:t>
            </w:r>
          </w:p>
        </w:tc>
        <w:tc>
          <w:tcPr>
            <w:tcW w:w="0" w:type="auto"/>
          </w:tcPr>
          <w:p w14:paraId="6BD2E881" w14:textId="77777777" w:rsidR="00AC6AC1" w:rsidRPr="006C2FDC" w:rsidRDefault="00C17F2E" w:rsidP="00C17F2E">
            <w:pPr>
              <w:spacing w:line="276" w:lineRule="auto"/>
              <w:jc w:val="center"/>
              <w:rPr>
                <w:rFonts w:cstheme="minorHAnsi"/>
              </w:rPr>
            </w:pPr>
            <w:r>
              <w:rPr>
                <w:rFonts w:cstheme="minorHAnsi"/>
              </w:rPr>
              <w:t xml:space="preserve">57.58 </w:t>
            </w:r>
            <w:r w:rsidR="00AC6AC1" w:rsidRPr="006C2FDC">
              <w:rPr>
                <w:rFonts w:cstheme="minorHAnsi"/>
              </w:rPr>
              <w:t xml:space="preserve">± </w:t>
            </w:r>
            <w:r>
              <w:rPr>
                <w:rFonts w:cstheme="minorHAnsi"/>
              </w:rPr>
              <w:t>2.84</w:t>
            </w:r>
          </w:p>
        </w:tc>
        <w:tc>
          <w:tcPr>
            <w:tcW w:w="0" w:type="auto"/>
          </w:tcPr>
          <w:p w14:paraId="152E9FD7" w14:textId="77777777" w:rsidR="00AC6AC1" w:rsidRPr="006C2FDC" w:rsidRDefault="00C17F2E" w:rsidP="00C17F2E">
            <w:pPr>
              <w:spacing w:line="276" w:lineRule="auto"/>
              <w:jc w:val="center"/>
              <w:rPr>
                <w:rFonts w:cstheme="minorHAnsi"/>
              </w:rPr>
            </w:pPr>
            <w:r>
              <w:rPr>
                <w:rFonts w:cstheme="minorHAnsi"/>
              </w:rPr>
              <w:t xml:space="preserve">61.28 </w:t>
            </w:r>
            <w:r w:rsidR="00AC6AC1" w:rsidRPr="006C2FDC">
              <w:rPr>
                <w:rFonts w:cstheme="minorHAnsi"/>
              </w:rPr>
              <w:t xml:space="preserve">± </w:t>
            </w:r>
            <w:r>
              <w:rPr>
                <w:rFonts w:cstheme="minorHAnsi"/>
              </w:rPr>
              <w:t>4.43</w:t>
            </w:r>
          </w:p>
        </w:tc>
        <w:tc>
          <w:tcPr>
            <w:tcW w:w="1883" w:type="dxa"/>
          </w:tcPr>
          <w:p w14:paraId="38B6C210" w14:textId="77777777" w:rsidR="00AC6AC1" w:rsidRPr="006C2FDC" w:rsidRDefault="00C17F2E" w:rsidP="00C17F2E">
            <w:pPr>
              <w:spacing w:line="276" w:lineRule="auto"/>
              <w:jc w:val="center"/>
              <w:rPr>
                <w:rFonts w:cstheme="minorHAnsi"/>
              </w:rPr>
            </w:pPr>
            <w:r>
              <w:rPr>
                <w:rFonts w:cstheme="minorHAnsi"/>
              </w:rPr>
              <w:t xml:space="preserve">61.69 </w:t>
            </w:r>
            <w:r w:rsidR="00AC6AC1" w:rsidRPr="006C2FDC">
              <w:rPr>
                <w:rFonts w:cstheme="minorHAnsi"/>
              </w:rPr>
              <w:t xml:space="preserve">± </w:t>
            </w:r>
            <w:r>
              <w:rPr>
                <w:rFonts w:cstheme="minorHAnsi"/>
              </w:rPr>
              <w:t>5.55</w:t>
            </w:r>
          </w:p>
        </w:tc>
      </w:tr>
      <w:tr w:rsidR="00AC6AC1" w14:paraId="6473813A" w14:textId="77777777" w:rsidTr="00FD09B9">
        <w:tc>
          <w:tcPr>
            <w:tcW w:w="8461" w:type="dxa"/>
            <w:gridSpan w:val="4"/>
            <w:tcBorders>
              <w:top w:val="single" w:sz="4" w:space="0" w:color="auto"/>
              <w:bottom w:val="single" w:sz="4" w:space="0" w:color="auto"/>
            </w:tcBorders>
          </w:tcPr>
          <w:p w14:paraId="65D62C6F" w14:textId="1BB8060B" w:rsidR="00AC6AC1" w:rsidRPr="007642BD" w:rsidRDefault="00AC6AC1" w:rsidP="008C33FD">
            <w:pPr>
              <w:spacing w:line="276" w:lineRule="auto"/>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xml:space="preserve">; </w:t>
            </w:r>
            <w:r w:rsidR="00E14F11" w:rsidRPr="00E14F11">
              <w:rPr>
                <w:sz w:val="20"/>
                <w:szCs w:val="20"/>
              </w:rPr>
              <w:t>peripheral SBP (</w:t>
            </w:r>
            <w:proofErr w:type="spellStart"/>
            <w:r w:rsidR="00E14F11" w:rsidRPr="00E14F11">
              <w:rPr>
                <w:sz w:val="20"/>
                <w:szCs w:val="20"/>
              </w:rPr>
              <w:t>pSBP</w:t>
            </w:r>
            <w:proofErr w:type="spellEnd"/>
            <w:r w:rsidR="00E14F11" w:rsidRPr="00E14F11">
              <w:rPr>
                <w:sz w:val="20"/>
                <w:szCs w:val="20"/>
              </w:rPr>
              <w:t>)</w:t>
            </w:r>
            <w:r w:rsidR="00E14F11">
              <w:rPr>
                <w:sz w:val="20"/>
                <w:szCs w:val="20"/>
              </w:rPr>
              <w:t>;</w:t>
            </w:r>
            <w:r w:rsidR="00E14F11" w:rsidRPr="00E14F11">
              <w:rPr>
                <w:sz w:val="20"/>
                <w:szCs w:val="20"/>
              </w:rPr>
              <w:t xml:space="preserve"> peripheral DBP (</w:t>
            </w:r>
            <w:proofErr w:type="spellStart"/>
            <w:r w:rsidR="00E14F11" w:rsidRPr="00E14F11">
              <w:rPr>
                <w:sz w:val="20"/>
                <w:szCs w:val="20"/>
              </w:rPr>
              <w:t>pDBP</w:t>
            </w:r>
            <w:proofErr w:type="spellEnd"/>
            <w:r w:rsidR="00E14F11" w:rsidRPr="00E14F11">
              <w:rPr>
                <w:sz w:val="20"/>
                <w:szCs w:val="20"/>
              </w:rPr>
              <w:t>)</w:t>
            </w:r>
            <w:r w:rsidR="00E14F11">
              <w:rPr>
                <w:sz w:val="20"/>
                <w:szCs w:val="20"/>
              </w:rPr>
              <w:t>;</w:t>
            </w:r>
            <w:r w:rsidR="00E14F11" w:rsidRPr="00E14F11">
              <w:rPr>
                <w:sz w:val="20"/>
                <w:szCs w:val="20"/>
              </w:rPr>
              <w:t xml:space="preserve"> central SBP (</w:t>
            </w:r>
            <w:proofErr w:type="spellStart"/>
            <w:r w:rsidR="00E14F11" w:rsidRPr="00E14F11">
              <w:rPr>
                <w:sz w:val="20"/>
                <w:szCs w:val="20"/>
              </w:rPr>
              <w:t>cSBP</w:t>
            </w:r>
            <w:proofErr w:type="spellEnd"/>
            <w:r w:rsidR="00E14F11" w:rsidRPr="00E14F11">
              <w:rPr>
                <w:sz w:val="20"/>
                <w:szCs w:val="20"/>
              </w:rPr>
              <w:t>)</w:t>
            </w:r>
            <w:r w:rsidR="00E14F11">
              <w:rPr>
                <w:sz w:val="20"/>
                <w:szCs w:val="20"/>
              </w:rPr>
              <w:t>;</w:t>
            </w:r>
            <w:r w:rsidR="00E14F11" w:rsidRPr="00E14F11">
              <w:rPr>
                <w:sz w:val="20"/>
                <w:szCs w:val="20"/>
              </w:rPr>
              <w:t xml:space="preserve"> central DBP (</w:t>
            </w:r>
            <w:proofErr w:type="spellStart"/>
            <w:r w:rsidR="00E14F11" w:rsidRPr="00E14F11">
              <w:rPr>
                <w:sz w:val="20"/>
                <w:szCs w:val="20"/>
              </w:rPr>
              <w:t>cDBP</w:t>
            </w:r>
            <w:proofErr w:type="spellEnd"/>
            <w:r w:rsidR="00E14F11" w:rsidRPr="00E14F11">
              <w:rPr>
                <w:sz w:val="20"/>
                <w:szCs w:val="20"/>
              </w:rPr>
              <w:t>)</w:t>
            </w:r>
            <w:r w:rsidR="00E14F11">
              <w:rPr>
                <w:sz w:val="20"/>
                <w:szCs w:val="20"/>
              </w:rPr>
              <w:t>;</w:t>
            </w:r>
            <w:r w:rsidR="00E14F11" w:rsidRPr="00E14F11">
              <w:rPr>
                <w:sz w:val="20"/>
                <w:szCs w:val="20"/>
              </w:rPr>
              <w:t xml:space="preserve"> mean arterial pressure (MAP)</w:t>
            </w:r>
            <w:r w:rsidR="00E14F11">
              <w:rPr>
                <w:sz w:val="20"/>
                <w:szCs w:val="20"/>
              </w:rPr>
              <w:t>;</w:t>
            </w:r>
            <w:r w:rsidR="00E14F11" w:rsidRPr="00E14F11">
              <w:rPr>
                <w:sz w:val="20"/>
                <w:szCs w:val="20"/>
              </w:rPr>
              <w:t xml:space="preserve"> augmented pressure adjusted for heart rate of 75 beats per minute (AP</w:t>
            </w:r>
            <w:r w:rsidR="00FD09B9">
              <w:rPr>
                <w:sz w:val="20"/>
                <w:szCs w:val="20"/>
              </w:rPr>
              <w:t>_75</w:t>
            </w:r>
            <w:r w:rsidR="00E14F11" w:rsidRPr="00E14F11">
              <w:rPr>
                <w:sz w:val="20"/>
                <w:szCs w:val="20"/>
              </w:rPr>
              <w:t>)</w:t>
            </w:r>
            <w:r w:rsidR="00E14F11">
              <w:rPr>
                <w:sz w:val="20"/>
                <w:szCs w:val="20"/>
              </w:rPr>
              <w:t>;</w:t>
            </w:r>
            <w:r w:rsidR="00E14F11" w:rsidRPr="00E14F11">
              <w:rPr>
                <w:sz w:val="20"/>
                <w:szCs w:val="20"/>
              </w:rPr>
              <w:t xml:space="preserve"> augmentation index adjusted for a heart rate of 75 bpm (AIx</w:t>
            </w:r>
            <w:r w:rsidR="00FD09B9">
              <w:rPr>
                <w:sz w:val="20"/>
                <w:szCs w:val="20"/>
              </w:rPr>
              <w:t>_75</w:t>
            </w:r>
            <w:r w:rsidR="00E14F11" w:rsidRPr="00E14F11">
              <w:rPr>
                <w:sz w:val="20"/>
                <w:szCs w:val="20"/>
              </w:rPr>
              <w:t>)</w:t>
            </w:r>
            <w:r w:rsidR="00E14F11">
              <w:rPr>
                <w:sz w:val="20"/>
                <w:szCs w:val="20"/>
              </w:rPr>
              <w:t>;</w:t>
            </w:r>
            <w:r w:rsidR="00E14F11" w:rsidRPr="00E14F11">
              <w:rPr>
                <w:sz w:val="20"/>
                <w:szCs w:val="20"/>
              </w:rPr>
              <w:t xml:space="preserve"> peripheral PWV (</w:t>
            </w:r>
            <w:proofErr w:type="spellStart"/>
            <w:r w:rsidR="00E14F11" w:rsidRPr="00E14F11">
              <w:rPr>
                <w:sz w:val="20"/>
                <w:szCs w:val="20"/>
              </w:rPr>
              <w:t>pPWV</w:t>
            </w:r>
            <w:proofErr w:type="spellEnd"/>
            <w:r w:rsidR="00E14F11" w:rsidRPr="00E14F11">
              <w:rPr>
                <w:sz w:val="20"/>
                <w:szCs w:val="20"/>
              </w:rPr>
              <w:t>)</w:t>
            </w:r>
            <w:r w:rsidR="00E14F11">
              <w:rPr>
                <w:sz w:val="20"/>
                <w:szCs w:val="20"/>
              </w:rPr>
              <w:t>;</w:t>
            </w:r>
            <w:r w:rsidR="00E14F11" w:rsidRPr="00E14F11">
              <w:rPr>
                <w:sz w:val="20"/>
                <w:szCs w:val="20"/>
              </w:rPr>
              <w:t xml:space="preserve"> central PWV (</w:t>
            </w:r>
            <w:proofErr w:type="spellStart"/>
            <w:r w:rsidR="00E14F11" w:rsidRPr="00E14F11">
              <w:rPr>
                <w:sz w:val="20"/>
                <w:szCs w:val="20"/>
              </w:rPr>
              <w:t>cPWV</w:t>
            </w:r>
            <w:proofErr w:type="spellEnd"/>
            <w:r w:rsidR="00E14F11" w:rsidRPr="00E14F11">
              <w:rPr>
                <w:sz w:val="20"/>
                <w:szCs w:val="20"/>
              </w:rPr>
              <w:t>)</w:t>
            </w:r>
            <w:r w:rsidR="00E14F11">
              <w:rPr>
                <w:sz w:val="20"/>
                <w:szCs w:val="20"/>
              </w:rPr>
              <w:t>;</w:t>
            </w:r>
            <w:r w:rsidR="00E14F11" w:rsidRPr="00E14F11">
              <w:rPr>
                <w:sz w:val="20"/>
                <w:szCs w:val="20"/>
              </w:rPr>
              <w:t xml:space="preserve"> forearm blood flow (FBF)</w:t>
            </w:r>
            <w:r w:rsidR="00E14F11">
              <w:rPr>
                <w:sz w:val="20"/>
                <w:szCs w:val="20"/>
              </w:rPr>
              <w:t>;</w:t>
            </w:r>
            <w:r w:rsidR="00E14F11" w:rsidRPr="00E14F11">
              <w:rPr>
                <w:sz w:val="20"/>
                <w:szCs w:val="20"/>
              </w:rPr>
              <w:t xml:space="preserve"> forearm vascular conductance (FVC)</w:t>
            </w:r>
            <w:r w:rsidR="00E14F11">
              <w:rPr>
                <w:sz w:val="20"/>
                <w:szCs w:val="20"/>
              </w:rPr>
              <w:t>;</w:t>
            </w:r>
            <w:r w:rsidR="00E14F11" w:rsidRPr="00E14F11">
              <w:rPr>
                <w:sz w:val="20"/>
                <w:szCs w:val="20"/>
              </w:rPr>
              <w:t xml:space="preserve"> heart rate (HR)</w:t>
            </w:r>
            <w:r w:rsidR="00E14F11">
              <w:rPr>
                <w:sz w:val="20"/>
                <w:szCs w:val="20"/>
              </w:rPr>
              <w:t>;</w:t>
            </w:r>
            <w:r w:rsidR="00E14F11" w:rsidRPr="00E14F11">
              <w:rPr>
                <w:sz w:val="20"/>
                <w:szCs w:val="20"/>
              </w:rPr>
              <w:t xml:space="preserve"> stroke volume index (</w:t>
            </w:r>
            <w:proofErr w:type="spellStart"/>
            <w:r w:rsidR="00E14F11" w:rsidRPr="00E14F11">
              <w:rPr>
                <w:sz w:val="20"/>
                <w:szCs w:val="20"/>
              </w:rPr>
              <w:t>SV_Index</w:t>
            </w:r>
            <w:proofErr w:type="spellEnd"/>
            <w:r w:rsidR="00E14F11" w:rsidRPr="00E14F11">
              <w:rPr>
                <w:sz w:val="20"/>
                <w:szCs w:val="20"/>
              </w:rPr>
              <w:t>)</w:t>
            </w:r>
            <w:r w:rsidR="00E14F11">
              <w:rPr>
                <w:sz w:val="20"/>
                <w:szCs w:val="20"/>
              </w:rPr>
              <w:t>;</w:t>
            </w:r>
            <w:r w:rsidR="00E14F11" w:rsidRPr="00E14F11">
              <w:rPr>
                <w:sz w:val="20"/>
                <w:szCs w:val="20"/>
              </w:rPr>
              <w:t xml:space="preserve"> cardiac output index (</w:t>
            </w:r>
            <w:proofErr w:type="spellStart"/>
            <w:r w:rsidR="00E14F11" w:rsidRPr="00E14F11">
              <w:rPr>
                <w:sz w:val="20"/>
                <w:szCs w:val="20"/>
              </w:rPr>
              <w:t>Q_Index</w:t>
            </w:r>
            <w:proofErr w:type="spellEnd"/>
            <w:r w:rsidR="00E14F11" w:rsidRPr="00E14F11">
              <w:rPr>
                <w:sz w:val="20"/>
                <w:szCs w:val="20"/>
              </w:rPr>
              <w:t>)</w:t>
            </w:r>
            <w:r w:rsidR="00E14F11">
              <w:rPr>
                <w:sz w:val="20"/>
                <w:szCs w:val="20"/>
              </w:rPr>
              <w:t>;</w:t>
            </w:r>
            <w:r w:rsidR="00E14F11" w:rsidRPr="00E14F11">
              <w:rPr>
                <w:sz w:val="20"/>
                <w:szCs w:val="20"/>
              </w:rPr>
              <w:t xml:space="preserve"> or ejection fraction (EF)</w:t>
            </w:r>
            <w:r w:rsidR="00E14F11">
              <w:rPr>
                <w:sz w:val="20"/>
                <w:szCs w:val="20"/>
              </w:rPr>
              <w:t>;</w:t>
            </w:r>
            <w:r w:rsidR="00E14F11">
              <w:t xml:space="preserve"> </w:t>
            </w:r>
            <w:r>
              <w:rPr>
                <w:sz w:val="20"/>
                <w:szCs w:val="20"/>
              </w:rPr>
              <w:t>*</w:t>
            </w:r>
            <w:r w:rsidR="00EA6BDE" w:rsidRPr="00EA6BDE">
              <w:rPr>
                <w:i/>
                <w:sz w:val="20"/>
                <w:szCs w:val="20"/>
              </w:rPr>
              <w:t xml:space="preserve"> p</w:t>
            </w:r>
            <w:r w:rsidR="00EA6BDE">
              <w:rPr>
                <w:rFonts w:cstheme="minorHAnsi"/>
                <w:sz w:val="20"/>
                <w:szCs w:val="20"/>
              </w:rPr>
              <w:t>≤</w:t>
            </w:r>
            <w:r>
              <w:rPr>
                <w:sz w:val="20"/>
                <w:szCs w:val="20"/>
              </w:rPr>
              <w:t>0.05 from YG;</w:t>
            </w:r>
            <w:r w:rsidRPr="007642BD">
              <w:rPr>
                <w:sz w:val="20"/>
                <w:szCs w:val="20"/>
              </w:rPr>
              <w:t xml:space="preserve"> </w:t>
            </w:r>
            <w:r w:rsidRPr="007642BD">
              <w:rPr>
                <w:rFonts w:ascii="Calibri" w:hAnsi="Calibri"/>
                <w:sz w:val="20"/>
                <w:szCs w:val="20"/>
              </w:rPr>
              <w:t>†</w:t>
            </w:r>
            <w:r w:rsidR="00EA6BDE" w:rsidRPr="00EA6BDE">
              <w:rPr>
                <w:i/>
                <w:sz w:val="20"/>
                <w:szCs w:val="20"/>
              </w:rPr>
              <w:t xml:space="preserve"> p</w:t>
            </w:r>
            <w:r w:rsidR="00EA6BDE">
              <w:rPr>
                <w:rFonts w:cstheme="minorHAnsi"/>
                <w:sz w:val="20"/>
                <w:szCs w:val="20"/>
              </w:rPr>
              <w:t>≤</w:t>
            </w:r>
            <w:r>
              <w:rPr>
                <w:sz w:val="20"/>
                <w:szCs w:val="20"/>
              </w:rPr>
              <w:t>0.05 from MG;</w:t>
            </w:r>
            <w:r w:rsidRPr="007642BD">
              <w:rPr>
                <w:sz w:val="20"/>
                <w:szCs w:val="20"/>
              </w:rPr>
              <w:t xml:space="preserve"> </w:t>
            </w:r>
            <w:r w:rsidRPr="007642BD">
              <w:rPr>
                <w:rFonts w:ascii="Calibri" w:hAnsi="Calibri"/>
                <w:sz w:val="20"/>
                <w:szCs w:val="20"/>
              </w:rPr>
              <w:t>‡</w:t>
            </w:r>
            <w:r w:rsidRPr="007642BD">
              <w:rPr>
                <w:sz w:val="20"/>
                <w:szCs w:val="20"/>
              </w:rPr>
              <w:t xml:space="preserve"> </w:t>
            </w:r>
            <w:r w:rsidR="00EA6BDE" w:rsidRPr="00EA6BDE">
              <w:rPr>
                <w:i/>
                <w:sz w:val="20"/>
                <w:szCs w:val="20"/>
              </w:rPr>
              <w:t>p</w:t>
            </w:r>
            <w:r w:rsidR="00EA6BDE">
              <w:rPr>
                <w:rFonts w:cstheme="minorHAnsi"/>
                <w:sz w:val="20"/>
                <w:szCs w:val="20"/>
              </w:rPr>
              <w:t>≤</w:t>
            </w:r>
            <w:r w:rsidRPr="007642BD">
              <w:rPr>
                <w:sz w:val="20"/>
                <w:szCs w:val="20"/>
              </w:rPr>
              <w:t>0.05 from</w:t>
            </w:r>
            <w:r>
              <w:rPr>
                <w:sz w:val="20"/>
                <w:szCs w:val="20"/>
              </w:rPr>
              <w:t xml:space="preserve"> OG</w:t>
            </w:r>
            <w:r w:rsidR="00E14F11">
              <w:rPr>
                <w:sz w:val="20"/>
                <w:szCs w:val="20"/>
              </w:rPr>
              <w:t>.</w:t>
            </w:r>
          </w:p>
        </w:tc>
      </w:tr>
      <w:tr w:rsidR="00AC6AC1" w14:paraId="0CD2F4A0" w14:textId="77777777" w:rsidTr="00FD09B9">
        <w:tc>
          <w:tcPr>
            <w:tcW w:w="8461" w:type="dxa"/>
            <w:gridSpan w:val="4"/>
            <w:tcBorders>
              <w:top w:val="single" w:sz="4" w:space="0" w:color="auto"/>
            </w:tcBorders>
          </w:tcPr>
          <w:p w14:paraId="3E318548" w14:textId="77777777" w:rsidR="00AC6AC1" w:rsidRDefault="00AC6AC1" w:rsidP="008C33FD">
            <w:pPr>
              <w:spacing w:line="276" w:lineRule="auto"/>
              <w:rPr>
                <w:sz w:val="20"/>
                <w:szCs w:val="20"/>
              </w:rPr>
            </w:pPr>
          </w:p>
        </w:tc>
      </w:tr>
    </w:tbl>
    <w:p w14:paraId="17F023E8" w14:textId="715C93D1" w:rsidR="00FF6D7F" w:rsidRDefault="00FF6D7F" w:rsidP="00FF6D7F">
      <w:pPr>
        <w:pStyle w:val="Caption"/>
        <w:keepNext/>
      </w:pPr>
    </w:p>
    <w:p w14:paraId="5ED37E07" w14:textId="0F14AB2B" w:rsidR="00FD09B9" w:rsidRDefault="00FD09B9" w:rsidP="00040060">
      <w:pPr>
        <w:tabs>
          <w:tab w:val="left" w:pos="1210"/>
        </w:tabs>
        <w:rPr>
          <w:b/>
        </w:rPr>
      </w:pPr>
    </w:p>
    <w:p w14:paraId="26F75675" w14:textId="77777777" w:rsidR="00040060" w:rsidRDefault="00040060" w:rsidP="00040060">
      <w:pPr>
        <w:tabs>
          <w:tab w:val="left" w:pos="1210"/>
        </w:tabs>
        <w:rPr>
          <w:b/>
        </w:rPr>
      </w:pPr>
    </w:p>
    <w:p w14:paraId="712C9D19" w14:textId="2CA2E976" w:rsidR="00577037" w:rsidRPr="00577037" w:rsidRDefault="00577037" w:rsidP="00577037">
      <w:pPr>
        <w:rPr>
          <w:b/>
        </w:rPr>
      </w:pPr>
      <w:bookmarkStart w:id="59" w:name="_Toc384896267"/>
      <w:proofErr w:type="gramStart"/>
      <w:r w:rsidRPr="00577037">
        <w:rPr>
          <w:b/>
        </w:rPr>
        <w:t xml:space="preserve">Table </w:t>
      </w:r>
      <w:r w:rsidRPr="00577037">
        <w:rPr>
          <w:b/>
        </w:rPr>
        <w:fldChar w:fldCharType="begin"/>
      </w:r>
      <w:r w:rsidRPr="00577037">
        <w:rPr>
          <w:b/>
        </w:rPr>
        <w:instrText xml:space="preserve"> SEQ Table \* ARABIC </w:instrText>
      </w:r>
      <w:r w:rsidRPr="00577037">
        <w:rPr>
          <w:b/>
        </w:rPr>
        <w:fldChar w:fldCharType="separate"/>
      </w:r>
      <w:r w:rsidR="00B64C0B">
        <w:rPr>
          <w:b/>
          <w:noProof/>
        </w:rPr>
        <w:t>6</w:t>
      </w:r>
      <w:r w:rsidRPr="00577037">
        <w:rPr>
          <w:b/>
        </w:rPr>
        <w:fldChar w:fldCharType="end"/>
      </w:r>
      <w:r w:rsidR="00283821">
        <w:rPr>
          <w:b/>
        </w:rPr>
        <w:t>.</w:t>
      </w:r>
      <w:proofErr w:type="gramEnd"/>
      <w:r w:rsidR="00283821">
        <w:rPr>
          <w:b/>
        </w:rPr>
        <w:t xml:space="preserve"> Correlations of Cardiovascular Variables with A</w:t>
      </w:r>
      <w:r w:rsidRPr="00577037">
        <w:rPr>
          <w:b/>
        </w:rPr>
        <w:t>ge</w:t>
      </w:r>
      <w:bookmarkEnd w:id="59"/>
    </w:p>
    <w:tbl>
      <w:tblPr>
        <w:tblStyle w:val="TableGrid"/>
        <w:tblW w:w="0" w:type="auto"/>
        <w:tblInd w:w="108" w:type="dxa"/>
        <w:tblLook w:val="04A0" w:firstRow="1" w:lastRow="0" w:firstColumn="1" w:lastColumn="0" w:noHBand="0" w:noVBand="1"/>
      </w:tblPr>
      <w:tblGrid>
        <w:gridCol w:w="2880"/>
        <w:gridCol w:w="2490"/>
        <w:gridCol w:w="2739"/>
      </w:tblGrid>
      <w:tr w:rsidR="0072544B" w14:paraId="5EDE0A85" w14:textId="77777777" w:rsidTr="008C2092">
        <w:trPr>
          <w:trHeight w:val="542"/>
        </w:trPr>
        <w:tc>
          <w:tcPr>
            <w:tcW w:w="2880" w:type="dxa"/>
            <w:tcBorders>
              <w:top w:val="single" w:sz="4" w:space="0" w:color="auto"/>
              <w:left w:val="nil"/>
              <w:bottom w:val="single" w:sz="4" w:space="0" w:color="auto"/>
              <w:right w:val="nil"/>
            </w:tcBorders>
            <w:vAlign w:val="center"/>
          </w:tcPr>
          <w:p w14:paraId="2710B34D" w14:textId="50CD86D9" w:rsidR="0072544B" w:rsidRDefault="0072544B" w:rsidP="0072544B">
            <w:pPr>
              <w:spacing w:line="240" w:lineRule="auto"/>
              <w:jc w:val="center"/>
            </w:pPr>
            <w:r w:rsidRPr="00FF6D7F">
              <w:rPr>
                <w:rFonts w:asciiTheme="majorHAnsi" w:hAnsiTheme="majorHAnsi" w:cstheme="majorHAnsi"/>
                <w:b/>
                <w:bCs/>
                <w:color w:val="000000"/>
                <w:lang w:bidi="ar-SA"/>
              </w:rPr>
              <w:t>Variable</w:t>
            </w:r>
          </w:p>
        </w:tc>
        <w:tc>
          <w:tcPr>
            <w:tcW w:w="2490" w:type="dxa"/>
            <w:tcBorders>
              <w:top w:val="single" w:sz="4" w:space="0" w:color="auto"/>
              <w:left w:val="nil"/>
              <w:bottom w:val="single" w:sz="4" w:space="0" w:color="auto"/>
              <w:right w:val="nil"/>
            </w:tcBorders>
            <w:vAlign w:val="center"/>
          </w:tcPr>
          <w:p w14:paraId="46BB5CE0" w14:textId="77BB1B0E" w:rsidR="0072544B" w:rsidRDefault="0072544B" w:rsidP="0072544B">
            <w:pPr>
              <w:spacing w:line="240" w:lineRule="auto"/>
              <w:jc w:val="center"/>
            </w:pPr>
            <w:r w:rsidRPr="00FF6D7F">
              <w:rPr>
                <w:rFonts w:asciiTheme="majorHAnsi" w:hAnsiTheme="majorHAnsi" w:cstheme="majorHAnsi"/>
                <w:b/>
                <w:bCs/>
                <w:color w:val="000000"/>
                <w:lang w:bidi="ar-SA"/>
              </w:rPr>
              <w:t>Pearson Correlation with Age</w:t>
            </w:r>
          </w:p>
        </w:tc>
        <w:tc>
          <w:tcPr>
            <w:tcW w:w="2739" w:type="dxa"/>
            <w:tcBorders>
              <w:top w:val="single" w:sz="4" w:space="0" w:color="auto"/>
              <w:left w:val="nil"/>
              <w:bottom w:val="single" w:sz="4" w:space="0" w:color="auto"/>
              <w:right w:val="nil"/>
            </w:tcBorders>
            <w:vAlign w:val="center"/>
          </w:tcPr>
          <w:p w14:paraId="1CE6D74B" w14:textId="6009DB53" w:rsidR="0072544B" w:rsidRDefault="0072544B" w:rsidP="0072544B">
            <w:pPr>
              <w:spacing w:line="240" w:lineRule="auto"/>
              <w:jc w:val="center"/>
            </w:pPr>
            <w:r w:rsidRPr="00FF6D7F">
              <w:rPr>
                <w:rFonts w:asciiTheme="majorHAnsi" w:hAnsiTheme="majorHAnsi" w:cstheme="majorHAnsi"/>
                <w:b/>
                <w:bCs/>
                <w:color w:val="000000"/>
                <w:lang w:bidi="ar-SA"/>
              </w:rPr>
              <w:t>P-Value</w:t>
            </w:r>
          </w:p>
        </w:tc>
      </w:tr>
      <w:tr w:rsidR="0072544B" w14:paraId="2BE5D9D5" w14:textId="77777777" w:rsidTr="008C2092">
        <w:trPr>
          <w:trHeight w:val="270"/>
        </w:trPr>
        <w:tc>
          <w:tcPr>
            <w:tcW w:w="2880" w:type="dxa"/>
            <w:tcBorders>
              <w:top w:val="single" w:sz="4" w:space="0" w:color="auto"/>
              <w:left w:val="nil"/>
              <w:bottom w:val="nil"/>
              <w:right w:val="nil"/>
            </w:tcBorders>
            <w:vAlign w:val="center"/>
          </w:tcPr>
          <w:p w14:paraId="07468BF4" w14:textId="752FE6ED" w:rsidR="0072544B" w:rsidRDefault="0072544B" w:rsidP="0072544B">
            <w:pPr>
              <w:spacing w:line="240" w:lineRule="auto"/>
              <w:jc w:val="center"/>
            </w:pPr>
            <w:proofErr w:type="spellStart"/>
            <w:r w:rsidRPr="00FF6D7F">
              <w:rPr>
                <w:rFonts w:asciiTheme="majorHAnsi" w:hAnsiTheme="majorHAnsi" w:cstheme="majorHAnsi"/>
                <w:color w:val="000000"/>
                <w:lang w:bidi="ar-SA"/>
              </w:rPr>
              <w:t>pSBP</w:t>
            </w:r>
            <w:proofErr w:type="spellEnd"/>
            <w:r w:rsidRPr="00FF6D7F">
              <w:rPr>
                <w:rFonts w:asciiTheme="majorHAnsi" w:hAnsiTheme="majorHAnsi" w:cstheme="majorHAnsi"/>
                <w:color w:val="000000"/>
                <w:lang w:bidi="ar-SA"/>
              </w:rPr>
              <w:t xml:space="preserve"> (mmHg)</w:t>
            </w:r>
          </w:p>
        </w:tc>
        <w:tc>
          <w:tcPr>
            <w:tcW w:w="2490" w:type="dxa"/>
            <w:tcBorders>
              <w:top w:val="single" w:sz="4" w:space="0" w:color="auto"/>
              <w:left w:val="nil"/>
              <w:bottom w:val="nil"/>
              <w:right w:val="nil"/>
            </w:tcBorders>
            <w:vAlign w:val="center"/>
          </w:tcPr>
          <w:p w14:paraId="3873B7E1" w14:textId="35C1CD9A" w:rsidR="0072544B" w:rsidRDefault="000A35CC" w:rsidP="0072544B">
            <w:pPr>
              <w:spacing w:line="240" w:lineRule="auto"/>
              <w:jc w:val="center"/>
            </w:pPr>
            <w:r>
              <w:rPr>
                <w:rFonts w:asciiTheme="majorHAnsi" w:hAnsiTheme="majorHAnsi" w:cstheme="majorHAnsi"/>
                <w:color w:val="000000"/>
                <w:lang w:bidi="ar-SA"/>
              </w:rPr>
              <w:t>0.07</w:t>
            </w:r>
          </w:p>
        </w:tc>
        <w:tc>
          <w:tcPr>
            <w:tcW w:w="2739" w:type="dxa"/>
            <w:tcBorders>
              <w:top w:val="single" w:sz="4" w:space="0" w:color="auto"/>
              <w:left w:val="nil"/>
              <w:bottom w:val="nil"/>
              <w:right w:val="nil"/>
            </w:tcBorders>
            <w:vAlign w:val="center"/>
          </w:tcPr>
          <w:p w14:paraId="4A61FAF8" w14:textId="42F2C61F" w:rsidR="0072544B" w:rsidRDefault="000A35CC" w:rsidP="0072544B">
            <w:pPr>
              <w:spacing w:line="240" w:lineRule="auto"/>
              <w:jc w:val="center"/>
            </w:pPr>
            <w:r>
              <w:rPr>
                <w:rFonts w:asciiTheme="majorHAnsi" w:hAnsiTheme="majorHAnsi" w:cstheme="majorHAnsi"/>
                <w:color w:val="000000"/>
                <w:lang w:bidi="ar-SA"/>
              </w:rPr>
              <w:t>0.67</w:t>
            </w:r>
          </w:p>
        </w:tc>
      </w:tr>
      <w:tr w:rsidR="0072544B" w14:paraId="6616DF01" w14:textId="77777777" w:rsidTr="008C2092">
        <w:trPr>
          <w:trHeight w:val="260"/>
        </w:trPr>
        <w:tc>
          <w:tcPr>
            <w:tcW w:w="2880" w:type="dxa"/>
            <w:tcBorders>
              <w:top w:val="nil"/>
              <w:left w:val="nil"/>
              <w:bottom w:val="nil"/>
              <w:right w:val="nil"/>
            </w:tcBorders>
            <w:vAlign w:val="center"/>
          </w:tcPr>
          <w:p w14:paraId="2BE27CC6" w14:textId="286F2E47" w:rsidR="0072544B" w:rsidRDefault="0072544B" w:rsidP="0072544B">
            <w:pPr>
              <w:spacing w:line="240" w:lineRule="auto"/>
              <w:jc w:val="center"/>
            </w:pPr>
            <w:proofErr w:type="spellStart"/>
            <w:r w:rsidRPr="00FF6D7F">
              <w:rPr>
                <w:rFonts w:asciiTheme="majorHAnsi" w:hAnsiTheme="majorHAnsi" w:cstheme="majorHAnsi"/>
                <w:color w:val="000000"/>
                <w:lang w:bidi="ar-SA"/>
              </w:rPr>
              <w:t>pDBP</w:t>
            </w:r>
            <w:proofErr w:type="spellEnd"/>
            <w:r w:rsidRPr="00FF6D7F">
              <w:rPr>
                <w:rFonts w:asciiTheme="majorHAnsi" w:hAnsiTheme="majorHAnsi" w:cstheme="majorHAnsi"/>
                <w:color w:val="000000"/>
                <w:lang w:bidi="ar-SA"/>
              </w:rPr>
              <w:t xml:space="preserve"> (mmHg)</w:t>
            </w:r>
          </w:p>
        </w:tc>
        <w:tc>
          <w:tcPr>
            <w:tcW w:w="2490" w:type="dxa"/>
            <w:tcBorders>
              <w:top w:val="nil"/>
              <w:left w:val="nil"/>
              <w:bottom w:val="nil"/>
              <w:right w:val="nil"/>
            </w:tcBorders>
            <w:vAlign w:val="center"/>
          </w:tcPr>
          <w:p w14:paraId="2AD97AD8" w14:textId="66F96835" w:rsidR="0072544B" w:rsidRDefault="000A35CC" w:rsidP="0072544B">
            <w:pPr>
              <w:spacing w:line="240" w:lineRule="auto"/>
              <w:jc w:val="center"/>
            </w:pPr>
            <w:r>
              <w:rPr>
                <w:rFonts w:asciiTheme="majorHAnsi" w:hAnsiTheme="majorHAnsi" w:cstheme="majorHAnsi"/>
                <w:color w:val="000000"/>
                <w:lang w:bidi="ar-SA"/>
              </w:rPr>
              <w:t>0.38</w:t>
            </w:r>
          </w:p>
        </w:tc>
        <w:tc>
          <w:tcPr>
            <w:tcW w:w="2739" w:type="dxa"/>
            <w:tcBorders>
              <w:top w:val="nil"/>
              <w:left w:val="nil"/>
              <w:bottom w:val="nil"/>
              <w:right w:val="nil"/>
            </w:tcBorders>
            <w:vAlign w:val="center"/>
          </w:tcPr>
          <w:p w14:paraId="744A6BCF" w14:textId="12759493" w:rsidR="0072544B" w:rsidRDefault="000A35CC" w:rsidP="0072544B">
            <w:pPr>
              <w:spacing w:line="240" w:lineRule="auto"/>
              <w:jc w:val="center"/>
            </w:pPr>
            <w:r>
              <w:rPr>
                <w:rFonts w:asciiTheme="majorHAnsi" w:hAnsiTheme="majorHAnsi" w:cstheme="majorHAnsi"/>
                <w:color w:val="000000"/>
                <w:lang w:bidi="ar-SA"/>
              </w:rPr>
              <w:t>0.02</w:t>
            </w:r>
          </w:p>
        </w:tc>
      </w:tr>
      <w:tr w:rsidR="0072544B" w14:paraId="3D59F56C" w14:textId="77777777" w:rsidTr="008C2092">
        <w:trPr>
          <w:trHeight w:val="270"/>
        </w:trPr>
        <w:tc>
          <w:tcPr>
            <w:tcW w:w="2880" w:type="dxa"/>
            <w:tcBorders>
              <w:top w:val="nil"/>
              <w:left w:val="nil"/>
              <w:bottom w:val="nil"/>
              <w:right w:val="nil"/>
            </w:tcBorders>
            <w:vAlign w:val="center"/>
          </w:tcPr>
          <w:p w14:paraId="16761E7B" w14:textId="0ED735C8" w:rsidR="0072544B" w:rsidRDefault="0072544B" w:rsidP="0072544B">
            <w:pPr>
              <w:spacing w:line="240" w:lineRule="auto"/>
              <w:jc w:val="center"/>
            </w:pPr>
            <w:proofErr w:type="spellStart"/>
            <w:r w:rsidRPr="00FF6D7F">
              <w:rPr>
                <w:rFonts w:asciiTheme="majorHAnsi" w:hAnsiTheme="majorHAnsi" w:cstheme="majorHAnsi"/>
                <w:color w:val="000000"/>
                <w:lang w:bidi="ar-SA"/>
              </w:rPr>
              <w:t>cSBP</w:t>
            </w:r>
            <w:proofErr w:type="spellEnd"/>
            <w:r w:rsidRPr="00FF6D7F">
              <w:rPr>
                <w:rFonts w:asciiTheme="majorHAnsi" w:hAnsiTheme="majorHAnsi" w:cstheme="majorHAnsi"/>
                <w:color w:val="000000"/>
                <w:lang w:bidi="ar-SA"/>
              </w:rPr>
              <w:t xml:space="preserve"> (mmHg)</w:t>
            </w:r>
          </w:p>
        </w:tc>
        <w:tc>
          <w:tcPr>
            <w:tcW w:w="2490" w:type="dxa"/>
            <w:tcBorders>
              <w:top w:val="nil"/>
              <w:left w:val="nil"/>
              <w:bottom w:val="nil"/>
              <w:right w:val="nil"/>
            </w:tcBorders>
            <w:vAlign w:val="center"/>
          </w:tcPr>
          <w:p w14:paraId="4C7C047D" w14:textId="091F9C3D" w:rsidR="0072544B" w:rsidRDefault="000A35CC" w:rsidP="0072544B">
            <w:pPr>
              <w:spacing w:line="240" w:lineRule="auto"/>
              <w:jc w:val="center"/>
            </w:pPr>
            <w:r>
              <w:rPr>
                <w:rFonts w:asciiTheme="majorHAnsi" w:hAnsiTheme="majorHAnsi" w:cstheme="majorHAnsi"/>
                <w:color w:val="000000"/>
                <w:lang w:bidi="ar-SA"/>
              </w:rPr>
              <w:t>0.48</w:t>
            </w:r>
          </w:p>
        </w:tc>
        <w:tc>
          <w:tcPr>
            <w:tcW w:w="2739" w:type="dxa"/>
            <w:tcBorders>
              <w:top w:val="nil"/>
              <w:left w:val="nil"/>
              <w:bottom w:val="nil"/>
              <w:right w:val="nil"/>
            </w:tcBorders>
            <w:vAlign w:val="center"/>
          </w:tcPr>
          <w:p w14:paraId="4CC504E7" w14:textId="33C84A11" w:rsidR="0072544B" w:rsidRDefault="000A35CC" w:rsidP="0072544B">
            <w:pPr>
              <w:spacing w:line="240" w:lineRule="auto"/>
              <w:jc w:val="center"/>
            </w:pPr>
            <w:r>
              <w:rPr>
                <w:rFonts w:asciiTheme="majorHAnsi" w:hAnsiTheme="majorHAnsi" w:cstheme="majorHAnsi"/>
                <w:color w:val="000000"/>
                <w:lang w:bidi="ar-SA"/>
              </w:rPr>
              <w:t>&lt;0.01</w:t>
            </w:r>
          </w:p>
        </w:tc>
      </w:tr>
      <w:tr w:rsidR="0072544B" w14:paraId="44E55CAE" w14:textId="77777777" w:rsidTr="008C2092">
        <w:trPr>
          <w:trHeight w:val="270"/>
        </w:trPr>
        <w:tc>
          <w:tcPr>
            <w:tcW w:w="2880" w:type="dxa"/>
            <w:tcBorders>
              <w:top w:val="nil"/>
              <w:left w:val="nil"/>
              <w:bottom w:val="nil"/>
              <w:right w:val="nil"/>
            </w:tcBorders>
            <w:vAlign w:val="center"/>
          </w:tcPr>
          <w:p w14:paraId="3F291277" w14:textId="7C6EA932" w:rsidR="0072544B" w:rsidRDefault="0072544B" w:rsidP="0072544B">
            <w:pPr>
              <w:spacing w:line="240" w:lineRule="auto"/>
              <w:jc w:val="center"/>
            </w:pPr>
            <w:proofErr w:type="spellStart"/>
            <w:r w:rsidRPr="00FF6D7F">
              <w:rPr>
                <w:rFonts w:asciiTheme="majorHAnsi" w:hAnsiTheme="majorHAnsi" w:cstheme="majorHAnsi"/>
                <w:color w:val="000000"/>
                <w:lang w:bidi="ar-SA"/>
              </w:rPr>
              <w:t>cDBP</w:t>
            </w:r>
            <w:proofErr w:type="spellEnd"/>
            <w:r w:rsidRPr="00FF6D7F">
              <w:rPr>
                <w:rFonts w:asciiTheme="majorHAnsi" w:hAnsiTheme="majorHAnsi" w:cstheme="majorHAnsi"/>
                <w:color w:val="000000"/>
                <w:lang w:bidi="ar-SA"/>
              </w:rPr>
              <w:t xml:space="preserve"> (mmHg)</w:t>
            </w:r>
          </w:p>
        </w:tc>
        <w:tc>
          <w:tcPr>
            <w:tcW w:w="2490" w:type="dxa"/>
            <w:tcBorders>
              <w:top w:val="nil"/>
              <w:left w:val="nil"/>
              <w:bottom w:val="nil"/>
              <w:right w:val="nil"/>
            </w:tcBorders>
            <w:vAlign w:val="center"/>
          </w:tcPr>
          <w:p w14:paraId="25B63E17" w14:textId="1CB9819E" w:rsidR="0072544B" w:rsidRDefault="000A35CC" w:rsidP="0072544B">
            <w:pPr>
              <w:spacing w:line="240" w:lineRule="auto"/>
              <w:jc w:val="center"/>
            </w:pPr>
            <w:r>
              <w:rPr>
                <w:rFonts w:asciiTheme="majorHAnsi" w:hAnsiTheme="majorHAnsi" w:cstheme="majorHAnsi"/>
                <w:color w:val="000000"/>
                <w:lang w:bidi="ar-SA"/>
              </w:rPr>
              <w:t>0.37</w:t>
            </w:r>
          </w:p>
        </w:tc>
        <w:tc>
          <w:tcPr>
            <w:tcW w:w="2739" w:type="dxa"/>
            <w:tcBorders>
              <w:top w:val="nil"/>
              <w:left w:val="nil"/>
              <w:bottom w:val="nil"/>
              <w:right w:val="nil"/>
            </w:tcBorders>
            <w:vAlign w:val="center"/>
          </w:tcPr>
          <w:p w14:paraId="5B78D08B" w14:textId="48D64056" w:rsidR="0072544B" w:rsidRDefault="000A35CC" w:rsidP="0072544B">
            <w:pPr>
              <w:spacing w:line="240" w:lineRule="auto"/>
              <w:jc w:val="center"/>
            </w:pPr>
            <w:r>
              <w:rPr>
                <w:rFonts w:asciiTheme="majorHAnsi" w:hAnsiTheme="majorHAnsi" w:cstheme="majorHAnsi"/>
                <w:color w:val="000000"/>
                <w:lang w:bidi="ar-SA"/>
              </w:rPr>
              <w:t>0.03</w:t>
            </w:r>
          </w:p>
        </w:tc>
      </w:tr>
      <w:tr w:rsidR="0072544B" w14:paraId="1DC5855B" w14:textId="77777777" w:rsidTr="008C2092">
        <w:trPr>
          <w:trHeight w:val="270"/>
        </w:trPr>
        <w:tc>
          <w:tcPr>
            <w:tcW w:w="2880" w:type="dxa"/>
            <w:tcBorders>
              <w:top w:val="nil"/>
              <w:left w:val="nil"/>
              <w:bottom w:val="nil"/>
              <w:right w:val="nil"/>
            </w:tcBorders>
            <w:vAlign w:val="center"/>
          </w:tcPr>
          <w:p w14:paraId="2E21668A" w14:textId="52065F33" w:rsidR="0072544B" w:rsidRDefault="0072544B" w:rsidP="0072544B">
            <w:pPr>
              <w:spacing w:line="240" w:lineRule="auto"/>
              <w:jc w:val="center"/>
            </w:pPr>
            <w:r w:rsidRPr="00FF6D7F">
              <w:rPr>
                <w:rFonts w:asciiTheme="majorHAnsi" w:hAnsiTheme="majorHAnsi" w:cstheme="majorHAnsi"/>
                <w:color w:val="000000"/>
                <w:lang w:bidi="ar-SA"/>
              </w:rPr>
              <w:t>MAP (mmHg)</w:t>
            </w:r>
          </w:p>
        </w:tc>
        <w:tc>
          <w:tcPr>
            <w:tcW w:w="2490" w:type="dxa"/>
            <w:tcBorders>
              <w:top w:val="nil"/>
              <w:left w:val="nil"/>
              <w:bottom w:val="nil"/>
              <w:right w:val="nil"/>
            </w:tcBorders>
            <w:vAlign w:val="center"/>
          </w:tcPr>
          <w:p w14:paraId="5267821D" w14:textId="2760E4F5" w:rsidR="0072544B" w:rsidRDefault="000A35CC" w:rsidP="000A35CC">
            <w:pPr>
              <w:spacing w:line="240" w:lineRule="auto"/>
              <w:jc w:val="center"/>
            </w:pPr>
            <w:r>
              <w:rPr>
                <w:rFonts w:asciiTheme="majorHAnsi" w:hAnsiTheme="majorHAnsi" w:cstheme="majorHAnsi"/>
                <w:color w:val="000000"/>
                <w:lang w:bidi="ar-SA"/>
              </w:rPr>
              <w:t>0</w:t>
            </w:r>
            <w:r w:rsidR="0072544B" w:rsidRPr="00FF6D7F">
              <w:rPr>
                <w:rFonts w:asciiTheme="majorHAnsi" w:hAnsiTheme="majorHAnsi" w:cstheme="majorHAnsi"/>
                <w:color w:val="000000"/>
                <w:lang w:bidi="ar-SA"/>
              </w:rPr>
              <w:t>.</w:t>
            </w:r>
            <w:r>
              <w:rPr>
                <w:rFonts w:asciiTheme="majorHAnsi" w:hAnsiTheme="majorHAnsi" w:cstheme="majorHAnsi"/>
                <w:color w:val="000000"/>
                <w:lang w:bidi="ar-SA"/>
              </w:rPr>
              <w:t>40</w:t>
            </w:r>
          </w:p>
        </w:tc>
        <w:tc>
          <w:tcPr>
            <w:tcW w:w="2739" w:type="dxa"/>
            <w:tcBorders>
              <w:top w:val="nil"/>
              <w:left w:val="nil"/>
              <w:bottom w:val="nil"/>
              <w:right w:val="nil"/>
            </w:tcBorders>
            <w:vAlign w:val="center"/>
          </w:tcPr>
          <w:p w14:paraId="67F78566" w14:textId="36CB12D1" w:rsidR="0072544B" w:rsidRDefault="000A35CC" w:rsidP="0072544B">
            <w:pPr>
              <w:spacing w:line="240" w:lineRule="auto"/>
              <w:jc w:val="center"/>
            </w:pPr>
            <w:r>
              <w:rPr>
                <w:rFonts w:asciiTheme="majorHAnsi" w:hAnsiTheme="majorHAnsi" w:cstheme="majorHAnsi"/>
                <w:color w:val="000000"/>
                <w:lang w:bidi="ar-SA"/>
              </w:rPr>
              <w:t>0.02</w:t>
            </w:r>
          </w:p>
        </w:tc>
      </w:tr>
      <w:tr w:rsidR="0072544B" w14:paraId="4FAD14A1" w14:textId="77777777" w:rsidTr="008C2092">
        <w:trPr>
          <w:trHeight w:val="270"/>
        </w:trPr>
        <w:tc>
          <w:tcPr>
            <w:tcW w:w="2880" w:type="dxa"/>
            <w:tcBorders>
              <w:top w:val="nil"/>
              <w:left w:val="nil"/>
              <w:bottom w:val="nil"/>
              <w:right w:val="nil"/>
            </w:tcBorders>
            <w:vAlign w:val="center"/>
          </w:tcPr>
          <w:p w14:paraId="3D99ABBB" w14:textId="66A6A637" w:rsidR="0072544B" w:rsidRDefault="0072544B" w:rsidP="0072544B">
            <w:pPr>
              <w:spacing w:line="240" w:lineRule="auto"/>
              <w:jc w:val="center"/>
            </w:pPr>
            <w:r w:rsidRPr="00FF6D7F">
              <w:rPr>
                <w:rFonts w:asciiTheme="majorHAnsi" w:hAnsiTheme="majorHAnsi" w:cstheme="majorHAnsi"/>
                <w:color w:val="000000"/>
                <w:lang w:bidi="ar-SA"/>
              </w:rPr>
              <w:t>AP</w:t>
            </w:r>
            <w:r>
              <w:rPr>
                <w:rFonts w:asciiTheme="majorHAnsi" w:hAnsiTheme="majorHAnsi" w:cstheme="majorHAnsi"/>
                <w:color w:val="000000"/>
                <w:lang w:bidi="ar-SA"/>
              </w:rPr>
              <w:t>_75</w:t>
            </w:r>
            <w:r w:rsidRPr="00FF6D7F">
              <w:rPr>
                <w:rFonts w:asciiTheme="majorHAnsi" w:hAnsiTheme="majorHAnsi" w:cstheme="majorHAnsi"/>
                <w:color w:val="000000"/>
                <w:lang w:bidi="ar-SA"/>
              </w:rPr>
              <w:t xml:space="preserve"> (mmHg)</w:t>
            </w:r>
          </w:p>
        </w:tc>
        <w:tc>
          <w:tcPr>
            <w:tcW w:w="2490" w:type="dxa"/>
            <w:tcBorders>
              <w:top w:val="nil"/>
              <w:left w:val="nil"/>
              <w:bottom w:val="nil"/>
              <w:right w:val="nil"/>
            </w:tcBorders>
            <w:vAlign w:val="center"/>
          </w:tcPr>
          <w:p w14:paraId="4B5DFD33" w14:textId="63B109C6" w:rsidR="0072544B" w:rsidRDefault="000A35CC" w:rsidP="0072544B">
            <w:pPr>
              <w:spacing w:line="240" w:lineRule="auto"/>
              <w:jc w:val="center"/>
            </w:pPr>
            <w:r>
              <w:rPr>
                <w:rFonts w:asciiTheme="majorHAnsi" w:hAnsiTheme="majorHAnsi" w:cstheme="majorHAnsi"/>
                <w:color w:val="000000"/>
                <w:lang w:bidi="ar-SA"/>
              </w:rPr>
              <w:t>0.79</w:t>
            </w:r>
          </w:p>
        </w:tc>
        <w:tc>
          <w:tcPr>
            <w:tcW w:w="2739" w:type="dxa"/>
            <w:tcBorders>
              <w:top w:val="nil"/>
              <w:left w:val="nil"/>
              <w:bottom w:val="nil"/>
              <w:right w:val="nil"/>
            </w:tcBorders>
            <w:vAlign w:val="center"/>
          </w:tcPr>
          <w:p w14:paraId="6FC76651" w14:textId="7085C866" w:rsidR="0072544B" w:rsidRDefault="000A35CC" w:rsidP="0072544B">
            <w:pPr>
              <w:spacing w:line="240" w:lineRule="auto"/>
              <w:jc w:val="center"/>
            </w:pPr>
            <w:r>
              <w:rPr>
                <w:rFonts w:asciiTheme="majorHAnsi" w:hAnsiTheme="majorHAnsi" w:cstheme="majorHAnsi"/>
                <w:color w:val="000000"/>
                <w:lang w:bidi="ar-SA"/>
              </w:rPr>
              <w:t>&lt;0.01</w:t>
            </w:r>
          </w:p>
        </w:tc>
      </w:tr>
      <w:tr w:rsidR="0072544B" w14:paraId="732C0656" w14:textId="77777777" w:rsidTr="008C2092">
        <w:trPr>
          <w:trHeight w:val="270"/>
        </w:trPr>
        <w:tc>
          <w:tcPr>
            <w:tcW w:w="2880" w:type="dxa"/>
            <w:tcBorders>
              <w:top w:val="nil"/>
              <w:left w:val="nil"/>
              <w:bottom w:val="nil"/>
              <w:right w:val="nil"/>
            </w:tcBorders>
            <w:vAlign w:val="center"/>
          </w:tcPr>
          <w:p w14:paraId="3DFD5136" w14:textId="0E363045" w:rsidR="0072544B" w:rsidRDefault="0072544B" w:rsidP="0072544B">
            <w:pPr>
              <w:spacing w:line="240" w:lineRule="auto"/>
              <w:jc w:val="center"/>
            </w:pPr>
            <w:r w:rsidRPr="00FF6D7F">
              <w:rPr>
                <w:rFonts w:asciiTheme="majorHAnsi" w:hAnsiTheme="majorHAnsi" w:cstheme="majorHAnsi"/>
                <w:color w:val="000000"/>
                <w:lang w:bidi="ar-SA"/>
              </w:rPr>
              <w:t>AIx</w:t>
            </w:r>
            <w:r>
              <w:rPr>
                <w:rFonts w:asciiTheme="majorHAnsi" w:hAnsiTheme="majorHAnsi" w:cstheme="majorHAnsi"/>
                <w:color w:val="000000"/>
                <w:lang w:bidi="ar-SA"/>
              </w:rPr>
              <w:t>_75</w:t>
            </w:r>
            <w:r w:rsidRPr="00FF6D7F">
              <w:rPr>
                <w:rFonts w:asciiTheme="majorHAnsi" w:hAnsiTheme="majorHAnsi" w:cstheme="majorHAnsi"/>
                <w:color w:val="000000"/>
                <w:lang w:bidi="ar-SA"/>
              </w:rPr>
              <w:t xml:space="preserve"> (%)</w:t>
            </w:r>
          </w:p>
        </w:tc>
        <w:tc>
          <w:tcPr>
            <w:tcW w:w="2490" w:type="dxa"/>
            <w:tcBorders>
              <w:top w:val="nil"/>
              <w:left w:val="nil"/>
              <w:bottom w:val="nil"/>
              <w:right w:val="nil"/>
            </w:tcBorders>
            <w:vAlign w:val="center"/>
          </w:tcPr>
          <w:p w14:paraId="3A214D99" w14:textId="7B6CC8D0" w:rsidR="0072544B" w:rsidRDefault="000A35CC" w:rsidP="0072544B">
            <w:pPr>
              <w:spacing w:line="240" w:lineRule="auto"/>
              <w:jc w:val="center"/>
            </w:pPr>
            <w:r>
              <w:rPr>
                <w:rFonts w:asciiTheme="majorHAnsi" w:hAnsiTheme="majorHAnsi" w:cstheme="majorHAnsi"/>
                <w:color w:val="000000"/>
                <w:lang w:bidi="ar-SA"/>
              </w:rPr>
              <w:t>0.81</w:t>
            </w:r>
          </w:p>
        </w:tc>
        <w:tc>
          <w:tcPr>
            <w:tcW w:w="2739" w:type="dxa"/>
            <w:tcBorders>
              <w:top w:val="nil"/>
              <w:left w:val="nil"/>
              <w:bottom w:val="nil"/>
              <w:right w:val="nil"/>
            </w:tcBorders>
            <w:vAlign w:val="center"/>
          </w:tcPr>
          <w:p w14:paraId="2AAABD47" w14:textId="5A01D9DE" w:rsidR="0072544B" w:rsidRDefault="000A35CC" w:rsidP="0072544B">
            <w:pPr>
              <w:spacing w:line="240" w:lineRule="auto"/>
              <w:jc w:val="center"/>
            </w:pPr>
            <w:r>
              <w:rPr>
                <w:rFonts w:asciiTheme="majorHAnsi" w:hAnsiTheme="majorHAnsi" w:cstheme="majorHAnsi"/>
                <w:color w:val="000000"/>
                <w:lang w:bidi="ar-SA"/>
              </w:rPr>
              <w:t>&lt;0.01</w:t>
            </w:r>
          </w:p>
        </w:tc>
      </w:tr>
      <w:tr w:rsidR="0072544B" w14:paraId="7DF0DF02" w14:textId="77777777" w:rsidTr="008C2092">
        <w:trPr>
          <w:trHeight w:val="270"/>
        </w:trPr>
        <w:tc>
          <w:tcPr>
            <w:tcW w:w="2880" w:type="dxa"/>
            <w:tcBorders>
              <w:top w:val="nil"/>
              <w:left w:val="nil"/>
              <w:bottom w:val="nil"/>
              <w:right w:val="nil"/>
            </w:tcBorders>
            <w:vAlign w:val="center"/>
          </w:tcPr>
          <w:p w14:paraId="7DA4F013" w14:textId="1CA83F4C" w:rsidR="0072544B" w:rsidRPr="00FF6D7F" w:rsidRDefault="0072544B" w:rsidP="0072544B">
            <w:pPr>
              <w:spacing w:line="240" w:lineRule="auto"/>
              <w:jc w:val="center"/>
              <w:rPr>
                <w:rFonts w:asciiTheme="majorHAnsi" w:hAnsiTheme="majorHAnsi" w:cstheme="majorHAnsi"/>
                <w:color w:val="000000"/>
                <w:lang w:bidi="ar-SA"/>
              </w:rPr>
            </w:pPr>
            <w:proofErr w:type="spellStart"/>
            <w:r w:rsidRPr="00FF6D7F">
              <w:rPr>
                <w:rFonts w:asciiTheme="majorHAnsi" w:hAnsiTheme="majorHAnsi" w:cstheme="majorHAnsi"/>
                <w:color w:val="000000"/>
                <w:lang w:bidi="ar-SA"/>
              </w:rPr>
              <w:t>pPWV</w:t>
            </w:r>
            <w:proofErr w:type="spellEnd"/>
            <w:r w:rsidRPr="00FF6D7F">
              <w:rPr>
                <w:rFonts w:asciiTheme="majorHAnsi" w:hAnsiTheme="majorHAnsi" w:cstheme="majorHAnsi"/>
                <w:color w:val="000000"/>
                <w:lang w:bidi="ar-SA"/>
              </w:rPr>
              <w:t xml:space="preserve"> (m/s)</w:t>
            </w:r>
          </w:p>
        </w:tc>
        <w:tc>
          <w:tcPr>
            <w:tcW w:w="2490" w:type="dxa"/>
            <w:tcBorders>
              <w:top w:val="nil"/>
              <w:left w:val="nil"/>
              <w:bottom w:val="nil"/>
              <w:right w:val="nil"/>
            </w:tcBorders>
            <w:vAlign w:val="center"/>
          </w:tcPr>
          <w:p w14:paraId="3B9B1099" w14:textId="399B391A" w:rsidR="0072544B" w:rsidRPr="00FF6D7F" w:rsidRDefault="000A35CC" w:rsidP="0072544B">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0.18</w:t>
            </w:r>
          </w:p>
        </w:tc>
        <w:tc>
          <w:tcPr>
            <w:tcW w:w="2739" w:type="dxa"/>
            <w:tcBorders>
              <w:top w:val="nil"/>
              <w:left w:val="nil"/>
              <w:bottom w:val="nil"/>
              <w:right w:val="nil"/>
            </w:tcBorders>
            <w:vAlign w:val="center"/>
          </w:tcPr>
          <w:p w14:paraId="46D8959F" w14:textId="7EBA1DCC" w:rsidR="0072544B" w:rsidRPr="00FF6D7F" w:rsidRDefault="000A35CC" w:rsidP="0072544B">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0.31</w:t>
            </w:r>
          </w:p>
        </w:tc>
      </w:tr>
      <w:tr w:rsidR="0072544B" w14:paraId="7B412003" w14:textId="77777777" w:rsidTr="008C2092">
        <w:trPr>
          <w:trHeight w:val="270"/>
        </w:trPr>
        <w:tc>
          <w:tcPr>
            <w:tcW w:w="2880" w:type="dxa"/>
            <w:tcBorders>
              <w:top w:val="nil"/>
              <w:left w:val="nil"/>
              <w:bottom w:val="nil"/>
              <w:right w:val="nil"/>
            </w:tcBorders>
            <w:vAlign w:val="center"/>
          </w:tcPr>
          <w:p w14:paraId="7441D71A" w14:textId="0C760476" w:rsidR="0072544B" w:rsidRPr="00FF6D7F" w:rsidRDefault="0072544B" w:rsidP="0072544B">
            <w:pPr>
              <w:spacing w:line="240" w:lineRule="auto"/>
              <w:jc w:val="center"/>
              <w:rPr>
                <w:rFonts w:asciiTheme="majorHAnsi" w:hAnsiTheme="majorHAnsi" w:cstheme="majorHAnsi"/>
                <w:color w:val="000000"/>
                <w:lang w:bidi="ar-SA"/>
              </w:rPr>
            </w:pPr>
            <w:proofErr w:type="spellStart"/>
            <w:r w:rsidRPr="00FF6D7F">
              <w:rPr>
                <w:rFonts w:asciiTheme="majorHAnsi" w:hAnsiTheme="majorHAnsi" w:cstheme="majorHAnsi"/>
                <w:color w:val="000000"/>
                <w:lang w:bidi="ar-SA"/>
              </w:rPr>
              <w:t>cPWV</w:t>
            </w:r>
            <w:proofErr w:type="spellEnd"/>
            <w:r w:rsidRPr="00FF6D7F">
              <w:rPr>
                <w:rFonts w:asciiTheme="majorHAnsi" w:hAnsiTheme="majorHAnsi" w:cstheme="majorHAnsi"/>
                <w:color w:val="000000"/>
                <w:lang w:bidi="ar-SA"/>
              </w:rPr>
              <w:t xml:space="preserve"> (m/s)</w:t>
            </w:r>
          </w:p>
        </w:tc>
        <w:tc>
          <w:tcPr>
            <w:tcW w:w="2490" w:type="dxa"/>
            <w:tcBorders>
              <w:top w:val="nil"/>
              <w:left w:val="nil"/>
              <w:bottom w:val="nil"/>
              <w:right w:val="nil"/>
            </w:tcBorders>
            <w:vAlign w:val="center"/>
          </w:tcPr>
          <w:p w14:paraId="1CE5F928" w14:textId="450382A5" w:rsidR="0072544B" w:rsidRPr="00FF6D7F" w:rsidRDefault="000A35CC" w:rsidP="0072544B">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0.66</w:t>
            </w:r>
          </w:p>
        </w:tc>
        <w:tc>
          <w:tcPr>
            <w:tcW w:w="2739" w:type="dxa"/>
            <w:tcBorders>
              <w:top w:val="nil"/>
              <w:left w:val="nil"/>
              <w:bottom w:val="nil"/>
              <w:right w:val="nil"/>
            </w:tcBorders>
            <w:vAlign w:val="center"/>
          </w:tcPr>
          <w:p w14:paraId="3D943EFC" w14:textId="1D540EC8" w:rsidR="0072544B" w:rsidRPr="00FF6D7F" w:rsidRDefault="000A35CC" w:rsidP="0072544B">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&lt;0.01</w:t>
            </w:r>
          </w:p>
        </w:tc>
      </w:tr>
      <w:tr w:rsidR="0072544B" w14:paraId="3B1007F7" w14:textId="77777777" w:rsidTr="008C2092">
        <w:trPr>
          <w:trHeight w:val="270"/>
        </w:trPr>
        <w:tc>
          <w:tcPr>
            <w:tcW w:w="2880" w:type="dxa"/>
            <w:tcBorders>
              <w:top w:val="nil"/>
              <w:left w:val="nil"/>
              <w:bottom w:val="nil"/>
              <w:right w:val="nil"/>
            </w:tcBorders>
            <w:vAlign w:val="center"/>
          </w:tcPr>
          <w:p w14:paraId="33587EE5" w14:textId="710E5ADB" w:rsidR="0072544B" w:rsidRPr="00FF6D7F" w:rsidRDefault="0072544B" w:rsidP="0072544B">
            <w:pPr>
              <w:spacing w:line="240" w:lineRule="auto"/>
              <w:jc w:val="center"/>
              <w:rPr>
                <w:rFonts w:asciiTheme="majorHAnsi" w:hAnsiTheme="majorHAnsi" w:cstheme="majorHAnsi"/>
                <w:color w:val="000000"/>
                <w:lang w:bidi="ar-SA"/>
              </w:rPr>
            </w:pPr>
            <w:r w:rsidRPr="00FF6D7F">
              <w:rPr>
                <w:rFonts w:asciiTheme="majorHAnsi" w:hAnsiTheme="majorHAnsi" w:cstheme="majorHAnsi"/>
                <w:color w:val="000000"/>
                <w:lang w:bidi="ar-SA"/>
              </w:rPr>
              <w:t>FBF (ml/min/100ml)</w:t>
            </w:r>
          </w:p>
        </w:tc>
        <w:tc>
          <w:tcPr>
            <w:tcW w:w="2490" w:type="dxa"/>
            <w:tcBorders>
              <w:top w:val="nil"/>
              <w:left w:val="nil"/>
              <w:bottom w:val="nil"/>
              <w:right w:val="nil"/>
            </w:tcBorders>
            <w:vAlign w:val="center"/>
          </w:tcPr>
          <w:p w14:paraId="6508E8F0" w14:textId="534B9165" w:rsidR="0072544B" w:rsidRPr="00FF6D7F" w:rsidRDefault="0072544B" w:rsidP="0072544B">
            <w:pPr>
              <w:spacing w:line="240" w:lineRule="auto"/>
              <w:jc w:val="center"/>
              <w:rPr>
                <w:rFonts w:asciiTheme="majorHAnsi" w:hAnsiTheme="majorHAnsi" w:cstheme="majorHAnsi"/>
                <w:color w:val="000000"/>
                <w:lang w:bidi="ar-SA"/>
              </w:rPr>
            </w:pPr>
            <w:r w:rsidRPr="00FF6D7F">
              <w:rPr>
                <w:rFonts w:asciiTheme="majorHAnsi" w:hAnsiTheme="majorHAnsi" w:cstheme="majorHAnsi"/>
                <w:color w:val="000000"/>
                <w:lang w:bidi="ar-SA"/>
              </w:rPr>
              <w:t>-</w:t>
            </w:r>
            <w:r w:rsidR="000A35CC">
              <w:rPr>
                <w:rFonts w:asciiTheme="majorHAnsi" w:hAnsiTheme="majorHAnsi" w:cstheme="majorHAnsi"/>
                <w:color w:val="000000"/>
                <w:lang w:bidi="ar-SA"/>
              </w:rPr>
              <w:t>0.04</w:t>
            </w:r>
          </w:p>
        </w:tc>
        <w:tc>
          <w:tcPr>
            <w:tcW w:w="2739" w:type="dxa"/>
            <w:tcBorders>
              <w:top w:val="nil"/>
              <w:left w:val="nil"/>
              <w:bottom w:val="nil"/>
              <w:right w:val="nil"/>
            </w:tcBorders>
            <w:vAlign w:val="center"/>
          </w:tcPr>
          <w:p w14:paraId="21DD1F8C" w14:textId="78E6C30D" w:rsidR="0072544B" w:rsidRPr="00FF6D7F" w:rsidRDefault="000A35CC" w:rsidP="0072544B">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0.83</w:t>
            </w:r>
          </w:p>
        </w:tc>
      </w:tr>
      <w:tr w:rsidR="0072544B" w14:paraId="10E1BD76" w14:textId="77777777" w:rsidTr="008C2092">
        <w:trPr>
          <w:trHeight w:val="270"/>
        </w:trPr>
        <w:tc>
          <w:tcPr>
            <w:tcW w:w="2880" w:type="dxa"/>
            <w:tcBorders>
              <w:top w:val="nil"/>
              <w:left w:val="nil"/>
              <w:bottom w:val="nil"/>
              <w:right w:val="nil"/>
            </w:tcBorders>
            <w:vAlign w:val="center"/>
          </w:tcPr>
          <w:p w14:paraId="21DA398E" w14:textId="3F2E24AB" w:rsidR="0072544B" w:rsidRPr="00FF6D7F" w:rsidRDefault="0072544B" w:rsidP="0072544B">
            <w:pPr>
              <w:spacing w:line="240" w:lineRule="auto"/>
              <w:jc w:val="center"/>
              <w:rPr>
                <w:rFonts w:asciiTheme="majorHAnsi" w:hAnsiTheme="majorHAnsi" w:cstheme="majorHAnsi"/>
                <w:color w:val="000000"/>
                <w:lang w:bidi="ar-SA"/>
              </w:rPr>
            </w:pPr>
            <w:r w:rsidRPr="00FF6D7F">
              <w:rPr>
                <w:rFonts w:asciiTheme="majorHAnsi" w:hAnsiTheme="majorHAnsi" w:cstheme="majorHAnsi"/>
                <w:color w:val="000000"/>
                <w:lang w:bidi="ar-SA"/>
              </w:rPr>
              <w:t>FVC (flow/mmHg)</w:t>
            </w:r>
          </w:p>
        </w:tc>
        <w:tc>
          <w:tcPr>
            <w:tcW w:w="2490" w:type="dxa"/>
            <w:tcBorders>
              <w:top w:val="nil"/>
              <w:left w:val="nil"/>
              <w:bottom w:val="nil"/>
              <w:right w:val="nil"/>
            </w:tcBorders>
            <w:vAlign w:val="center"/>
          </w:tcPr>
          <w:p w14:paraId="4BDEBF1F" w14:textId="7A2702CF" w:rsidR="0072544B" w:rsidRPr="00FF6D7F" w:rsidRDefault="0072544B" w:rsidP="0072544B">
            <w:pPr>
              <w:spacing w:line="240" w:lineRule="auto"/>
              <w:jc w:val="center"/>
              <w:rPr>
                <w:rFonts w:asciiTheme="majorHAnsi" w:hAnsiTheme="majorHAnsi" w:cstheme="majorHAnsi"/>
                <w:color w:val="000000"/>
                <w:lang w:bidi="ar-SA"/>
              </w:rPr>
            </w:pPr>
            <w:r w:rsidRPr="00FF6D7F">
              <w:rPr>
                <w:rFonts w:asciiTheme="majorHAnsi" w:hAnsiTheme="majorHAnsi" w:cstheme="majorHAnsi"/>
                <w:color w:val="000000"/>
                <w:lang w:bidi="ar-SA"/>
              </w:rPr>
              <w:t>-</w:t>
            </w:r>
            <w:r w:rsidR="000A35CC">
              <w:rPr>
                <w:rFonts w:asciiTheme="majorHAnsi" w:hAnsiTheme="majorHAnsi" w:cstheme="majorHAnsi"/>
                <w:color w:val="000000"/>
                <w:lang w:bidi="ar-SA"/>
              </w:rPr>
              <w:t>0.09</w:t>
            </w:r>
          </w:p>
        </w:tc>
        <w:tc>
          <w:tcPr>
            <w:tcW w:w="2739" w:type="dxa"/>
            <w:tcBorders>
              <w:top w:val="nil"/>
              <w:left w:val="nil"/>
              <w:bottom w:val="nil"/>
              <w:right w:val="nil"/>
            </w:tcBorders>
            <w:vAlign w:val="center"/>
          </w:tcPr>
          <w:p w14:paraId="3B56ED7E" w14:textId="195AAFE4" w:rsidR="0072544B" w:rsidRPr="00FF6D7F" w:rsidRDefault="000A35CC" w:rsidP="0072544B">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0.60</w:t>
            </w:r>
          </w:p>
        </w:tc>
      </w:tr>
      <w:tr w:rsidR="0072544B" w14:paraId="4D521755" w14:textId="77777777" w:rsidTr="008C2092">
        <w:trPr>
          <w:trHeight w:val="270"/>
        </w:trPr>
        <w:tc>
          <w:tcPr>
            <w:tcW w:w="2880" w:type="dxa"/>
            <w:tcBorders>
              <w:top w:val="nil"/>
              <w:left w:val="nil"/>
              <w:bottom w:val="nil"/>
              <w:right w:val="nil"/>
            </w:tcBorders>
            <w:vAlign w:val="center"/>
          </w:tcPr>
          <w:p w14:paraId="46A7580C" w14:textId="6155FE01" w:rsidR="0072544B" w:rsidRPr="00FF6D7F" w:rsidRDefault="0072544B" w:rsidP="0072544B">
            <w:pPr>
              <w:spacing w:line="240" w:lineRule="auto"/>
              <w:jc w:val="center"/>
              <w:rPr>
                <w:rFonts w:asciiTheme="majorHAnsi" w:hAnsiTheme="majorHAnsi" w:cstheme="majorHAnsi"/>
                <w:color w:val="000000"/>
                <w:lang w:bidi="ar-SA"/>
              </w:rPr>
            </w:pPr>
            <w:r w:rsidRPr="00FF6D7F">
              <w:rPr>
                <w:rFonts w:asciiTheme="majorHAnsi" w:hAnsiTheme="majorHAnsi" w:cstheme="majorHAnsi"/>
                <w:color w:val="000000"/>
                <w:lang w:bidi="ar-SA"/>
              </w:rPr>
              <w:t>HR (bpm)</w:t>
            </w:r>
          </w:p>
        </w:tc>
        <w:tc>
          <w:tcPr>
            <w:tcW w:w="2490" w:type="dxa"/>
            <w:tcBorders>
              <w:top w:val="nil"/>
              <w:left w:val="nil"/>
              <w:bottom w:val="nil"/>
              <w:right w:val="nil"/>
            </w:tcBorders>
            <w:vAlign w:val="center"/>
          </w:tcPr>
          <w:p w14:paraId="1CE993A3" w14:textId="3565CA6E" w:rsidR="0072544B" w:rsidRPr="00FF6D7F" w:rsidRDefault="0072544B" w:rsidP="0072544B">
            <w:pPr>
              <w:spacing w:line="240" w:lineRule="auto"/>
              <w:jc w:val="center"/>
              <w:rPr>
                <w:rFonts w:asciiTheme="majorHAnsi" w:hAnsiTheme="majorHAnsi" w:cstheme="majorHAnsi"/>
                <w:color w:val="000000"/>
                <w:lang w:bidi="ar-SA"/>
              </w:rPr>
            </w:pPr>
            <w:r w:rsidRPr="00FF6D7F">
              <w:rPr>
                <w:rFonts w:asciiTheme="majorHAnsi" w:hAnsiTheme="majorHAnsi" w:cstheme="majorHAnsi"/>
                <w:color w:val="000000"/>
                <w:lang w:bidi="ar-SA"/>
              </w:rPr>
              <w:t>-</w:t>
            </w:r>
            <w:r w:rsidR="000A35CC">
              <w:rPr>
                <w:rFonts w:asciiTheme="majorHAnsi" w:hAnsiTheme="majorHAnsi" w:cstheme="majorHAnsi"/>
                <w:color w:val="000000"/>
                <w:lang w:bidi="ar-SA"/>
              </w:rPr>
              <w:t>0.12</w:t>
            </w:r>
          </w:p>
        </w:tc>
        <w:tc>
          <w:tcPr>
            <w:tcW w:w="2739" w:type="dxa"/>
            <w:tcBorders>
              <w:top w:val="nil"/>
              <w:left w:val="nil"/>
              <w:bottom w:val="nil"/>
              <w:right w:val="nil"/>
            </w:tcBorders>
            <w:vAlign w:val="center"/>
          </w:tcPr>
          <w:p w14:paraId="47D18E6F" w14:textId="7DC53E54" w:rsidR="0072544B" w:rsidRPr="00FF6D7F" w:rsidRDefault="000A35CC" w:rsidP="0072544B">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0.51</w:t>
            </w:r>
          </w:p>
        </w:tc>
      </w:tr>
      <w:tr w:rsidR="0072544B" w14:paraId="48980361" w14:textId="77777777" w:rsidTr="008C2092">
        <w:trPr>
          <w:trHeight w:val="270"/>
        </w:trPr>
        <w:tc>
          <w:tcPr>
            <w:tcW w:w="2880" w:type="dxa"/>
            <w:tcBorders>
              <w:top w:val="nil"/>
              <w:left w:val="nil"/>
              <w:bottom w:val="nil"/>
              <w:right w:val="nil"/>
            </w:tcBorders>
            <w:vAlign w:val="center"/>
          </w:tcPr>
          <w:p w14:paraId="0F803C8C" w14:textId="0AC66C85" w:rsidR="0072544B" w:rsidRPr="00FF6D7F" w:rsidRDefault="0072544B" w:rsidP="0072544B">
            <w:pPr>
              <w:spacing w:line="240" w:lineRule="auto"/>
              <w:jc w:val="center"/>
              <w:rPr>
                <w:rFonts w:asciiTheme="majorHAnsi" w:hAnsiTheme="majorHAnsi" w:cstheme="majorHAnsi"/>
                <w:color w:val="000000"/>
                <w:lang w:bidi="ar-SA"/>
              </w:rPr>
            </w:pPr>
            <w:proofErr w:type="spellStart"/>
            <w:r w:rsidRPr="00FF6D7F">
              <w:rPr>
                <w:rFonts w:asciiTheme="majorHAnsi" w:hAnsiTheme="majorHAnsi" w:cstheme="majorHAnsi"/>
                <w:color w:val="000000"/>
                <w:lang w:bidi="ar-SA"/>
              </w:rPr>
              <w:t>SV_Index</w:t>
            </w:r>
            <w:proofErr w:type="spellEnd"/>
            <w:r w:rsidRPr="00FF6D7F">
              <w:rPr>
                <w:rFonts w:asciiTheme="majorHAnsi" w:hAnsiTheme="majorHAnsi" w:cstheme="majorHAnsi"/>
                <w:color w:val="000000"/>
                <w:lang w:bidi="ar-SA"/>
              </w:rPr>
              <w:t xml:space="preserve"> (ml·beat</w:t>
            </w:r>
            <w:r w:rsidRPr="00FF6D7F">
              <w:rPr>
                <w:rFonts w:asciiTheme="majorHAnsi" w:hAnsiTheme="majorHAnsi" w:cstheme="majorHAnsi"/>
                <w:color w:val="000000"/>
                <w:vertAlign w:val="superscript"/>
                <w:lang w:bidi="ar-SA"/>
              </w:rPr>
              <w:t>-1</w:t>
            </w:r>
            <w:r w:rsidRPr="00FF6D7F">
              <w:rPr>
                <w:rFonts w:asciiTheme="majorHAnsi" w:hAnsiTheme="majorHAnsi" w:cstheme="majorHAnsi"/>
                <w:color w:val="000000"/>
                <w:lang w:bidi="ar-SA"/>
              </w:rPr>
              <w:t>)·m</w:t>
            </w:r>
            <w:r w:rsidRPr="00FF6D7F">
              <w:rPr>
                <w:rFonts w:asciiTheme="majorHAnsi" w:hAnsiTheme="majorHAnsi" w:cstheme="majorHAnsi"/>
                <w:color w:val="000000"/>
                <w:vertAlign w:val="superscript"/>
                <w:lang w:bidi="ar-SA"/>
              </w:rPr>
              <w:t>-2</w:t>
            </w:r>
          </w:p>
        </w:tc>
        <w:tc>
          <w:tcPr>
            <w:tcW w:w="2490" w:type="dxa"/>
            <w:tcBorders>
              <w:top w:val="nil"/>
              <w:left w:val="nil"/>
              <w:bottom w:val="nil"/>
              <w:right w:val="nil"/>
            </w:tcBorders>
            <w:vAlign w:val="center"/>
          </w:tcPr>
          <w:p w14:paraId="459F90F7" w14:textId="143216AE" w:rsidR="0072544B" w:rsidRPr="00FF6D7F" w:rsidRDefault="000A35CC" w:rsidP="0072544B">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0.23</w:t>
            </w:r>
          </w:p>
        </w:tc>
        <w:tc>
          <w:tcPr>
            <w:tcW w:w="2739" w:type="dxa"/>
            <w:tcBorders>
              <w:top w:val="nil"/>
              <w:left w:val="nil"/>
              <w:bottom w:val="nil"/>
              <w:right w:val="nil"/>
            </w:tcBorders>
            <w:vAlign w:val="center"/>
          </w:tcPr>
          <w:p w14:paraId="15891FDC" w14:textId="23E108AC" w:rsidR="0072544B" w:rsidRPr="00FF6D7F" w:rsidRDefault="000A35CC" w:rsidP="0072544B">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0.21</w:t>
            </w:r>
          </w:p>
        </w:tc>
      </w:tr>
      <w:tr w:rsidR="0072544B" w14:paraId="30F83E65" w14:textId="77777777" w:rsidTr="008C2092">
        <w:trPr>
          <w:trHeight w:val="270"/>
        </w:trPr>
        <w:tc>
          <w:tcPr>
            <w:tcW w:w="2880" w:type="dxa"/>
            <w:tcBorders>
              <w:top w:val="nil"/>
              <w:left w:val="nil"/>
              <w:bottom w:val="nil"/>
              <w:right w:val="nil"/>
            </w:tcBorders>
            <w:vAlign w:val="center"/>
          </w:tcPr>
          <w:p w14:paraId="531D583E" w14:textId="3E7E6AEE" w:rsidR="0072544B" w:rsidRPr="00FF6D7F" w:rsidRDefault="0072544B" w:rsidP="0072544B">
            <w:pPr>
              <w:spacing w:line="240" w:lineRule="auto"/>
              <w:jc w:val="center"/>
              <w:rPr>
                <w:rFonts w:asciiTheme="majorHAnsi" w:hAnsiTheme="majorHAnsi" w:cstheme="majorHAnsi"/>
                <w:color w:val="000000"/>
                <w:lang w:bidi="ar-SA"/>
              </w:rPr>
            </w:pPr>
            <w:proofErr w:type="spellStart"/>
            <w:r w:rsidRPr="00FF6D7F">
              <w:rPr>
                <w:rFonts w:asciiTheme="majorHAnsi" w:hAnsiTheme="majorHAnsi" w:cstheme="majorHAnsi"/>
                <w:color w:val="000000"/>
                <w:lang w:bidi="ar-SA"/>
              </w:rPr>
              <w:t>Q_Index</w:t>
            </w:r>
            <w:proofErr w:type="spellEnd"/>
            <w:r w:rsidRPr="00FF6D7F">
              <w:rPr>
                <w:rFonts w:asciiTheme="majorHAnsi" w:hAnsiTheme="majorHAnsi" w:cstheme="majorHAnsi"/>
                <w:color w:val="000000"/>
                <w:lang w:bidi="ar-SA"/>
              </w:rPr>
              <w:t xml:space="preserve"> (l·min</w:t>
            </w:r>
            <w:r w:rsidRPr="00FF6D7F">
              <w:rPr>
                <w:rFonts w:asciiTheme="majorHAnsi" w:hAnsiTheme="majorHAnsi" w:cstheme="majorHAnsi"/>
                <w:color w:val="000000"/>
                <w:vertAlign w:val="superscript"/>
                <w:lang w:bidi="ar-SA"/>
              </w:rPr>
              <w:t>-1</w:t>
            </w:r>
            <w:r w:rsidRPr="00FF6D7F">
              <w:rPr>
                <w:rFonts w:asciiTheme="majorHAnsi" w:hAnsiTheme="majorHAnsi" w:cstheme="majorHAnsi"/>
                <w:color w:val="000000"/>
                <w:lang w:bidi="ar-SA"/>
              </w:rPr>
              <w:t>)·m</w:t>
            </w:r>
            <w:r w:rsidRPr="00FF6D7F">
              <w:rPr>
                <w:rFonts w:asciiTheme="majorHAnsi" w:hAnsiTheme="majorHAnsi" w:cstheme="majorHAnsi"/>
                <w:color w:val="000000"/>
                <w:vertAlign w:val="superscript"/>
                <w:lang w:bidi="ar-SA"/>
              </w:rPr>
              <w:t>-2</w:t>
            </w:r>
          </w:p>
        </w:tc>
        <w:tc>
          <w:tcPr>
            <w:tcW w:w="2490" w:type="dxa"/>
            <w:tcBorders>
              <w:top w:val="nil"/>
              <w:left w:val="nil"/>
              <w:bottom w:val="nil"/>
              <w:right w:val="nil"/>
            </w:tcBorders>
            <w:vAlign w:val="center"/>
          </w:tcPr>
          <w:p w14:paraId="27CF19F7" w14:textId="3D8C102F" w:rsidR="0072544B" w:rsidRPr="00FF6D7F" w:rsidRDefault="000A35CC" w:rsidP="0072544B">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0.14</w:t>
            </w:r>
          </w:p>
        </w:tc>
        <w:tc>
          <w:tcPr>
            <w:tcW w:w="2739" w:type="dxa"/>
            <w:tcBorders>
              <w:top w:val="nil"/>
              <w:left w:val="nil"/>
              <w:bottom w:val="nil"/>
              <w:right w:val="nil"/>
            </w:tcBorders>
            <w:vAlign w:val="center"/>
          </w:tcPr>
          <w:p w14:paraId="4F23F198" w14:textId="77091165" w:rsidR="0072544B" w:rsidRPr="00FF6D7F" w:rsidRDefault="000A35CC" w:rsidP="0072544B">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0.46</w:t>
            </w:r>
          </w:p>
        </w:tc>
      </w:tr>
      <w:tr w:rsidR="0072544B" w14:paraId="79C83753" w14:textId="77777777" w:rsidTr="008C2092">
        <w:trPr>
          <w:trHeight w:val="270"/>
        </w:trPr>
        <w:tc>
          <w:tcPr>
            <w:tcW w:w="2880" w:type="dxa"/>
            <w:tcBorders>
              <w:top w:val="nil"/>
              <w:left w:val="nil"/>
              <w:bottom w:val="single" w:sz="4" w:space="0" w:color="auto"/>
              <w:right w:val="nil"/>
            </w:tcBorders>
            <w:vAlign w:val="center"/>
          </w:tcPr>
          <w:p w14:paraId="4E5BD6DF" w14:textId="10FF67B0" w:rsidR="0072544B" w:rsidRPr="00FF6D7F" w:rsidRDefault="0072544B" w:rsidP="0072544B">
            <w:pPr>
              <w:spacing w:line="240" w:lineRule="auto"/>
              <w:jc w:val="center"/>
              <w:rPr>
                <w:rFonts w:asciiTheme="majorHAnsi" w:hAnsiTheme="majorHAnsi" w:cstheme="majorHAnsi"/>
                <w:color w:val="000000"/>
                <w:lang w:bidi="ar-SA"/>
              </w:rPr>
            </w:pPr>
            <w:r w:rsidRPr="00FF6D7F">
              <w:rPr>
                <w:rFonts w:asciiTheme="majorHAnsi" w:hAnsiTheme="majorHAnsi" w:cstheme="majorHAnsi"/>
                <w:color w:val="000000"/>
                <w:lang w:bidi="ar-SA"/>
              </w:rPr>
              <w:t>EF (%)</w:t>
            </w:r>
          </w:p>
        </w:tc>
        <w:tc>
          <w:tcPr>
            <w:tcW w:w="2490" w:type="dxa"/>
            <w:tcBorders>
              <w:top w:val="nil"/>
              <w:left w:val="nil"/>
              <w:bottom w:val="single" w:sz="4" w:space="0" w:color="auto"/>
              <w:right w:val="nil"/>
            </w:tcBorders>
            <w:vAlign w:val="center"/>
          </w:tcPr>
          <w:p w14:paraId="344F13C9" w14:textId="48907CBE" w:rsidR="0072544B" w:rsidRPr="00FF6D7F" w:rsidRDefault="000A35CC" w:rsidP="0072544B">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0.39</w:t>
            </w:r>
          </w:p>
        </w:tc>
        <w:tc>
          <w:tcPr>
            <w:tcW w:w="2739" w:type="dxa"/>
            <w:tcBorders>
              <w:top w:val="nil"/>
              <w:left w:val="nil"/>
              <w:bottom w:val="single" w:sz="4" w:space="0" w:color="auto"/>
              <w:right w:val="nil"/>
            </w:tcBorders>
            <w:vAlign w:val="center"/>
          </w:tcPr>
          <w:p w14:paraId="58B6D9A3" w14:textId="6B67694A" w:rsidR="0072544B" w:rsidRPr="00FF6D7F" w:rsidRDefault="000A35CC" w:rsidP="0072544B">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0.03</w:t>
            </w:r>
          </w:p>
        </w:tc>
      </w:tr>
      <w:tr w:rsidR="0072544B" w14:paraId="29AAA4D1" w14:textId="77777777" w:rsidTr="008C2092">
        <w:trPr>
          <w:trHeight w:val="1129"/>
        </w:trPr>
        <w:tc>
          <w:tcPr>
            <w:tcW w:w="8109" w:type="dxa"/>
            <w:gridSpan w:val="3"/>
            <w:tcBorders>
              <w:top w:val="single" w:sz="4" w:space="0" w:color="auto"/>
              <w:left w:val="nil"/>
              <w:bottom w:val="single" w:sz="4" w:space="0" w:color="auto"/>
              <w:right w:val="nil"/>
            </w:tcBorders>
            <w:vAlign w:val="center"/>
          </w:tcPr>
          <w:p w14:paraId="4F1D1490" w14:textId="1384975F" w:rsidR="0072544B" w:rsidRPr="00FF6D7F" w:rsidRDefault="0072544B" w:rsidP="0072544B">
            <w:pPr>
              <w:spacing w:line="240" w:lineRule="auto"/>
              <w:rPr>
                <w:rFonts w:asciiTheme="majorHAnsi" w:hAnsiTheme="majorHAnsi" w:cstheme="majorHAnsi"/>
                <w:color w:val="000000"/>
                <w:lang w:bidi="ar-SA"/>
              </w:rPr>
            </w:pPr>
            <w:r>
              <w:rPr>
                <w:sz w:val="20"/>
                <w:szCs w:val="20"/>
              </w:rPr>
              <w:t>P</w:t>
            </w:r>
            <w:r w:rsidRPr="00E14F11">
              <w:rPr>
                <w:sz w:val="20"/>
                <w:szCs w:val="20"/>
              </w:rPr>
              <w:t>eripheral SBP (</w:t>
            </w:r>
            <w:proofErr w:type="spellStart"/>
            <w:r w:rsidRPr="00E14F11">
              <w:rPr>
                <w:sz w:val="20"/>
                <w:szCs w:val="20"/>
              </w:rPr>
              <w:t>pSBP</w:t>
            </w:r>
            <w:proofErr w:type="spellEnd"/>
            <w:r w:rsidRPr="00E14F11">
              <w:rPr>
                <w:sz w:val="20"/>
                <w:szCs w:val="20"/>
              </w:rPr>
              <w:t>)</w:t>
            </w:r>
            <w:r>
              <w:rPr>
                <w:sz w:val="20"/>
                <w:szCs w:val="20"/>
              </w:rPr>
              <w:t>;</w:t>
            </w:r>
            <w:r w:rsidRPr="00E14F11">
              <w:rPr>
                <w:sz w:val="20"/>
                <w:szCs w:val="20"/>
              </w:rPr>
              <w:t xml:space="preserve"> peripheral DBP (</w:t>
            </w:r>
            <w:proofErr w:type="spellStart"/>
            <w:r w:rsidRPr="00E14F11">
              <w:rPr>
                <w:sz w:val="20"/>
                <w:szCs w:val="20"/>
              </w:rPr>
              <w:t>pDBP</w:t>
            </w:r>
            <w:proofErr w:type="spellEnd"/>
            <w:r w:rsidRPr="00E14F11">
              <w:rPr>
                <w:sz w:val="20"/>
                <w:szCs w:val="20"/>
              </w:rPr>
              <w:t>)</w:t>
            </w:r>
            <w:r>
              <w:rPr>
                <w:sz w:val="20"/>
                <w:szCs w:val="20"/>
              </w:rPr>
              <w:t>;</w:t>
            </w:r>
            <w:r w:rsidRPr="00E14F11">
              <w:rPr>
                <w:sz w:val="20"/>
                <w:szCs w:val="20"/>
              </w:rPr>
              <w:t xml:space="preserve"> central SBP (</w:t>
            </w:r>
            <w:proofErr w:type="spellStart"/>
            <w:r w:rsidRPr="00E14F11">
              <w:rPr>
                <w:sz w:val="20"/>
                <w:szCs w:val="20"/>
              </w:rPr>
              <w:t>cSBP</w:t>
            </w:r>
            <w:proofErr w:type="spellEnd"/>
            <w:r w:rsidRPr="00E14F11">
              <w:rPr>
                <w:sz w:val="20"/>
                <w:szCs w:val="20"/>
              </w:rPr>
              <w:t>)</w:t>
            </w:r>
            <w:r>
              <w:rPr>
                <w:sz w:val="20"/>
                <w:szCs w:val="20"/>
              </w:rPr>
              <w:t>;</w:t>
            </w:r>
            <w:r w:rsidRPr="00E14F11">
              <w:rPr>
                <w:sz w:val="20"/>
                <w:szCs w:val="20"/>
              </w:rPr>
              <w:t xml:space="preserve"> central DBP (</w:t>
            </w:r>
            <w:proofErr w:type="spellStart"/>
            <w:r w:rsidRPr="00E14F11">
              <w:rPr>
                <w:sz w:val="20"/>
                <w:szCs w:val="20"/>
              </w:rPr>
              <w:t>cDBP</w:t>
            </w:r>
            <w:proofErr w:type="spellEnd"/>
            <w:r w:rsidRPr="00E14F11">
              <w:rPr>
                <w:sz w:val="20"/>
                <w:szCs w:val="20"/>
              </w:rPr>
              <w:t>)</w:t>
            </w:r>
            <w:r>
              <w:rPr>
                <w:sz w:val="20"/>
                <w:szCs w:val="20"/>
              </w:rPr>
              <w:t>;</w:t>
            </w:r>
            <w:r w:rsidRPr="00E14F11">
              <w:rPr>
                <w:sz w:val="20"/>
                <w:szCs w:val="20"/>
              </w:rPr>
              <w:t xml:space="preserve"> mean arterial pressure (MAP)</w:t>
            </w:r>
            <w:r>
              <w:rPr>
                <w:sz w:val="20"/>
                <w:szCs w:val="20"/>
              </w:rPr>
              <w:t>;</w:t>
            </w:r>
            <w:r w:rsidRPr="00E14F11">
              <w:rPr>
                <w:sz w:val="20"/>
                <w:szCs w:val="20"/>
              </w:rPr>
              <w:t xml:space="preserve"> augmented pressure adjusted for heart rate of 75 beats per minute (AP</w:t>
            </w:r>
            <w:r>
              <w:rPr>
                <w:sz w:val="20"/>
                <w:szCs w:val="20"/>
              </w:rPr>
              <w:t>_75</w:t>
            </w:r>
            <w:r w:rsidRPr="00E14F11">
              <w:rPr>
                <w:sz w:val="20"/>
                <w:szCs w:val="20"/>
              </w:rPr>
              <w:t>)</w:t>
            </w:r>
            <w:r>
              <w:rPr>
                <w:sz w:val="20"/>
                <w:szCs w:val="20"/>
              </w:rPr>
              <w:t>;</w:t>
            </w:r>
            <w:r w:rsidRPr="00E14F11">
              <w:rPr>
                <w:sz w:val="20"/>
                <w:szCs w:val="20"/>
              </w:rPr>
              <w:t xml:space="preserve"> augmentation index adjusted for a heart rate of 75 bpm (AIx</w:t>
            </w:r>
            <w:r>
              <w:rPr>
                <w:sz w:val="20"/>
                <w:szCs w:val="20"/>
              </w:rPr>
              <w:t>_75</w:t>
            </w:r>
            <w:r w:rsidRPr="00E14F11">
              <w:rPr>
                <w:sz w:val="20"/>
                <w:szCs w:val="20"/>
              </w:rPr>
              <w:t>)</w:t>
            </w:r>
            <w:r>
              <w:rPr>
                <w:sz w:val="20"/>
                <w:szCs w:val="20"/>
              </w:rPr>
              <w:t>;</w:t>
            </w:r>
            <w:r w:rsidRPr="00E14F11">
              <w:rPr>
                <w:sz w:val="20"/>
                <w:szCs w:val="20"/>
              </w:rPr>
              <w:t xml:space="preserve"> peripheral PWV (</w:t>
            </w:r>
            <w:proofErr w:type="spellStart"/>
            <w:r w:rsidRPr="00E14F11">
              <w:rPr>
                <w:sz w:val="20"/>
                <w:szCs w:val="20"/>
              </w:rPr>
              <w:t>pPWV</w:t>
            </w:r>
            <w:proofErr w:type="spellEnd"/>
            <w:r w:rsidRPr="00E14F11">
              <w:rPr>
                <w:sz w:val="20"/>
                <w:szCs w:val="20"/>
              </w:rPr>
              <w:t>)</w:t>
            </w:r>
            <w:r>
              <w:rPr>
                <w:sz w:val="20"/>
                <w:szCs w:val="20"/>
              </w:rPr>
              <w:t>;</w:t>
            </w:r>
            <w:r w:rsidRPr="00E14F11">
              <w:rPr>
                <w:sz w:val="20"/>
                <w:szCs w:val="20"/>
              </w:rPr>
              <w:t xml:space="preserve"> central PWV (</w:t>
            </w:r>
            <w:proofErr w:type="spellStart"/>
            <w:r w:rsidRPr="00E14F11">
              <w:rPr>
                <w:sz w:val="20"/>
                <w:szCs w:val="20"/>
              </w:rPr>
              <w:t>cPWV</w:t>
            </w:r>
            <w:proofErr w:type="spellEnd"/>
            <w:r w:rsidRPr="00E14F11">
              <w:rPr>
                <w:sz w:val="20"/>
                <w:szCs w:val="20"/>
              </w:rPr>
              <w:t>)</w:t>
            </w:r>
            <w:r>
              <w:rPr>
                <w:sz w:val="20"/>
                <w:szCs w:val="20"/>
              </w:rPr>
              <w:t>;</w:t>
            </w:r>
            <w:r w:rsidRPr="00E14F11">
              <w:rPr>
                <w:sz w:val="20"/>
                <w:szCs w:val="20"/>
              </w:rPr>
              <w:t xml:space="preserve"> forearm blood flow (FBF)</w:t>
            </w:r>
            <w:r>
              <w:rPr>
                <w:sz w:val="20"/>
                <w:szCs w:val="20"/>
              </w:rPr>
              <w:t>;</w:t>
            </w:r>
            <w:r w:rsidRPr="00E14F11">
              <w:rPr>
                <w:sz w:val="20"/>
                <w:szCs w:val="20"/>
              </w:rPr>
              <w:t xml:space="preserve"> forearm vascular conductance (FVC)</w:t>
            </w:r>
            <w:r>
              <w:rPr>
                <w:sz w:val="20"/>
                <w:szCs w:val="20"/>
              </w:rPr>
              <w:t>;</w:t>
            </w:r>
            <w:r w:rsidRPr="00E14F11">
              <w:rPr>
                <w:sz w:val="20"/>
                <w:szCs w:val="20"/>
              </w:rPr>
              <w:t xml:space="preserve"> heart rate (HR)</w:t>
            </w:r>
            <w:r>
              <w:rPr>
                <w:sz w:val="20"/>
                <w:szCs w:val="20"/>
              </w:rPr>
              <w:t>;</w:t>
            </w:r>
            <w:r w:rsidRPr="00E14F11">
              <w:rPr>
                <w:sz w:val="20"/>
                <w:szCs w:val="20"/>
              </w:rPr>
              <w:t xml:space="preserve"> stroke volume index (</w:t>
            </w:r>
            <w:proofErr w:type="spellStart"/>
            <w:r w:rsidRPr="00E14F11">
              <w:rPr>
                <w:sz w:val="20"/>
                <w:szCs w:val="20"/>
              </w:rPr>
              <w:t>SV_Index</w:t>
            </w:r>
            <w:proofErr w:type="spellEnd"/>
            <w:r w:rsidRPr="00E14F11">
              <w:rPr>
                <w:sz w:val="20"/>
                <w:szCs w:val="20"/>
              </w:rPr>
              <w:t>)</w:t>
            </w:r>
            <w:r>
              <w:rPr>
                <w:sz w:val="20"/>
                <w:szCs w:val="20"/>
              </w:rPr>
              <w:t>;</w:t>
            </w:r>
            <w:r w:rsidRPr="00E14F11">
              <w:rPr>
                <w:sz w:val="20"/>
                <w:szCs w:val="20"/>
              </w:rPr>
              <w:t xml:space="preserve"> cardiac output index (</w:t>
            </w:r>
            <w:proofErr w:type="spellStart"/>
            <w:r w:rsidRPr="00E14F11">
              <w:rPr>
                <w:sz w:val="20"/>
                <w:szCs w:val="20"/>
              </w:rPr>
              <w:t>Q_Index</w:t>
            </w:r>
            <w:proofErr w:type="spellEnd"/>
            <w:r w:rsidRPr="00E14F11">
              <w:rPr>
                <w:sz w:val="20"/>
                <w:szCs w:val="20"/>
              </w:rPr>
              <w:t>)</w:t>
            </w:r>
            <w:r>
              <w:rPr>
                <w:sz w:val="20"/>
                <w:szCs w:val="20"/>
              </w:rPr>
              <w:t>;</w:t>
            </w:r>
            <w:r w:rsidRPr="00E14F11">
              <w:rPr>
                <w:sz w:val="20"/>
                <w:szCs w:val="20"/>
              </w:rPr>
              <w:t xml:space="preserve"> or ejection fraction (EF)</w:t>
            </w:r>
          </w:p>
        </w:tc>
      </w:tr>
    </w:tbl>
    <w:p w14:paraId="3330C61A" w14:textId="77777777" w:rsidR="00577037" w:rsidRPr="00577037" w:rsidRDefault="00577037" w:rsidP="00577037"/>
    <w:p w14:paraId="08234C88" w14:textId="77777777" w:rsidR="00FF6D7F" w:rsidRDefault="00FF6D7F" w:rsidP="007A701D"/>
    <w:p w14:paraId="084B4E3B" w14:textId="77777777" w:rsidR="00577037" w:rsidRDefault="00577037" w:rsidP="007A701D"/>
    <w:p w14:paraId="4C04EA93" w14:textId="77777777" w:rsidR="00577037" w:rsidRDefault="00577037" w:rsidP="007A701D"/>
    <w:p w14:paraId="73A7EBA1" w14:textId="77777777" w:rsidR="00577037" w:rsidRDefault="00577037" w:rsidP="007A701D"/>
    <w:p w14:paraId="25CF1D49" w14:textId="77777777" w:rsidR="00FD09B9" w:rsidRDefault="00FD09B9" w:rsidP="007A701D"/>
    <w:p w14:paraId="0C0784B7" w14:textId="77777777" w:rsidR="00577037" w:rsidRDefault="00577037" w:rsidP="007A701D"/>
    <w:p w14:paraId="177B1250" w14:textId="77777777" w:rsidR="00577037" w:rsidRDefault="00577037" w:rsidP="007A701D"/>
    <w:p w14:paraId="6B342F5E" w14:textId="77777777" w:rsidR="00FD09B9" w:rsidRDefault="00FD09B9" w:rsidP="007A701D"/>
    <w:p w14:paraId="01C7E273" w14:textId="77777777" w:rsidR="0072544B" w:rsidRDefault="0072544B" w:rsidP="007A701D"/>
    <w:p w14:paraId="4C0A25C1" w14:textId="77777777" w:rsidR="00FD09B9" w:rsidRDefault="00FD09B9" w:rsidP="007A701D"/>
    <w:p w14:paraId="2BFAF7F3" w14:textId="77777777" w:rsidR="00577037" w:rsidRDefault="00577037" w:rsidP="00577037">
      <w:pPr>
        <w:keepNext/>
      </w:pPr>
      <w:r>
        <w:rPr>
          <w:noProof/>
          <w:lang w:bidi="ar-SA"/>
        </w:rPr>
        <w:drawing>
          <wp:inline distT="0" distB="0" distL="0" distR="0" wp14:anchorId="7E9CBB0D" wp14:editId="15DD35FA">
            <wp:extent cx="3431375" cy="1960913"/>
            <wp:effectExtent l="0" t="0" r="17145" b="2032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024AA9A" w14:textId="1F4D9E97" w:rsidR="00577037" w:rsidRDefault="00577037" w:rsidP="00577037">
      <w:pPr>
        <w:pStyle w:val="Caption"/>
      </w:pPr>
      <w:bookmarkStart w:id="60" w:name="_Toc384896285"/>
      <w:proofErr w:type="gramStart"/>
      <w:r>
        <w:t xml:space="preserve">Figure </w:t>
      </w:r>
      <w:fldSimple w:instr=" SEQ Figure \* ARABIC ">
        <w:r w:rsidR="00B64C0B">
          <w:rPr>
            <w:noProof/>
          </w:rPr>
          <w:t>3</w:t>
        </w:r>
      </w:fldSimple>
      <w:r>
        <w:t>.</w:t>
      </w:r>
      <w:proofErr w:type="gramEnd"/>
      <w:r>
        <w:t xml:space="preserve"> </w:t>
      </w:r>
      <w:proofErr w:type="spellStart"/>
      <w:proofErr w:type="gramStart"/>
      <w:r>
        <w:t>pSBP</w:t>
      </w:r>
      <w:proofErr w:type="spellEnd"/>
      <w:proofErr w:type="gramEnd"/>
      <w:r>
        <w:t xml:space="preserve"> and Age</w:t>
      </w:r>
      <w:bookmarkEnd w:id="60"/>
    </w:p>
    <w:p w14:paraId="4207D078" w14:textId="4D15682F" w:rsidR="00FD09B9" w:rsidRPr="007642BD" w:rsidRDefault="00FD09B9" w:rsidP="00FD09B9">
      <w:pPr>
        <w:spacing w:line="276" w:lineRule="auto"/>
      </w:pPr>
      <w:proofErr w:type="spellStart"/>
      <w:proofErr w:type="gramStart"/>
      <w:r>
        <w:rPr>
          <w:sz w:val="20"/>
          <w:szCs w:val="20"/>
        </w:rPr>
        <w:t>pSBP</w:t>
      </w:r>
      <w:proofErr w:type="spellEnd"/>
      <w:proofErr w:type="gramEnd"/>
      <w:r w:rsidRPr="007642BD">
        <w:rPr>
          <w:sz w:val="20"/>
          <w:szCs w:val="20"/>
        </w:rPr>
        <w:t xml:space="preserve"> = </w:t>
      </w:r>
      <w:r>
        <w:rPr>
          <w:sz w:val="20"/>
          <w:szCs w:val="20"/>
        </w:rPr>
        <w:t>peripheral systolic blood pressure;</w:t>
      </w:r>
      <w:r w:rsidRPr="007642BD">
        <w:rPr>
          <w:sz w:val="20"/>
          <w:szCs w:val="20"/>
        </w:rPr>
        <w:t xml:space="preserve"> </w:t>
      </w:r>
      <w:proofErr w:type="spellStart"/>
      <w:r>
        <w:rPr>
          <w:sz w:val="20"/>
          <w:szCs w:val="20"/>
        </w:rPr>
        <w:t>yrs</w:t>
      </w:r>
      <w:proofErr w:type="spellEnd"/>
      <w:r w:rsidRPr="007642BD">
        <w:rPr>
          <w:sz w:val="20"/>
          <w:szCs w:val="20"/>
        </w:rPr>
        <w:t xml:space="preserve"> = </w:t>
      </w:r>
      <w:r>
        <w:rPr>
          <w:sz w:val="20"/>
          <w:szCs w:val="20"/>
        </w:rPr>
        <w:t>years</w:t>
      </w:r>
    </w:p>
    <w:p w14:paraId="7296CB79" w14:textId="77777777" w:rsidR="00FD09B9" w:rsidRPr="00FD09B9" w:rsidRDefault="00FD09B9" w:rsidP="00FD09B9"/>
    <w:p w14:paraId="0298DC47" w14:textId="77777777" w:rsidR="00577037" w:rsidRDefault="00577037" w:rsidP="00577037">
      <w:pPr>
        <w:keepNext/>
      </w:pPr>
      <w:r>
        <w:rPr>
          <w:noProof/>
          <w:lang w:bidi="ar-SA"/>
        </w:rPr>
        <w:drawing>
          <wp:inline distT="0" distB="0" distL="0" distR="0" wp14:anchorId="710C2517" wp14:editId="21B8D75A">
            <wp:extent cx="3431375" cy="1828800"/>
            <wp:effectExtent l="0" t="0" r="17145" b="1905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03C1F4D" w14:textId="59CCD928" w:rsidR="00577037" w:rsidRDefault="00577037" w:rsidP="00577037">
      <w:pPr>
        <w:pStyle w:val="Caption"/>
      </w:pPr>
      <w:bookmarkStart w:id="61" w:name="_Toc384896286"/>
      <w:proofErr w:type="gramStart"/>
      <w:r>
        <w:t xml:space="preserve">Figure </w:t>
      </w:r>
      <w:fldSimple w:instr=" SEQ Figure \* ARABIC ">
        <w:r w:rsidR="00B64C0B">
          <w:rPr>
            <w:noProof/>
          </w:rPr>
          <w:t>4</w:t>
        </w:r>
      </w:fldSimple>
      <w:r>
        <w:t>.</w:t>
      </w:r>
      <w:proofErr w:type="gramEnd"/>
      <w:r>
        <w:t xml:space="preserve"> </w:t>
      </w:r>
      <w:proofErr w:type="spellStart"/>
      <w:proofErr w:type="gramStart"/>
      <w:r>
        <w:t>pDBP</w:t>
      </w:r>
      <w:proofErr w:type="spellEnd"/>
      <w:proofErr w:type="gramEnd"/>
      <w:r>
        <w:t xml:space="preserve"> and Age</w:t>
      </w:r>
      <w:bookmarkEnd w:id="61"/>
    </w:p>
    <w:p w14:paraId="21D29958" w14:textId="4B46E28C" w:rsidR="00577037" w:rsidRDefault="00FD09B9" w:rsidP="007A701D">
      <w:proofErr w:type="spellStart"/>
      <w:proofErr w:type="gramStart"/>
      <w:r>
        <w:rPr>
          <w:sz w:val="20"/>
          <w:szCs w:val="20"/>
        </w:rPr>
        <w:t>pDBP</w:t>
      </w:r>
      <w:proofErr w:type="spellEnd"/>
      <w:proofErr w:type="gramEnd"/>
      <w:r w:rsidRPr="007642BD">
        <w:rPr>
          <w:sz w:val="20"/>
          <w:szCs w:val="20"/>
        </w:rPr>
        <w:t xml:space="preserve"> = </w:t>
      </w:r>
      <w:r>
        <w:rPr>
          <w:sz w:val="20"/>
          <w:szCs w:val="20"/>
        </w:rPr>
        <w:t>peripheral diastolic blood pressure;</w:t>
      </w:r>
      <w:r w:rsidRPr="007642BD">
        <w:rPr>
          <w:sz w:val="20"/>
          <w:szCs w:val="20"/>
        </w:rPr>
        <w:t xml:space="preserve"> </w:t>
      </w:r>
      <w:proofErr w:type="spellStart"/>
      <w:r>
        <w:rPr>
          <w:sz w:val="20"/>
          <w:szCs w:val="20"/>
        </w:rPr>
        <w:t>yrs</w:t>
      </w:r>
      <w:proofErr w:type="spellEnd"/>
      <w:r w:rsidRPr="007642BD">
        <w:rPr>
          <w:sz w:val="20"/>
          <w:szCs w:val="20"/>
        </w:rPr>
        <w:t xml:space="preserve"> = </w:t>
      </w:r>
      <w:r>
        <w:rPr>
          <w:sz w:val="20"/>
          <w:szCs w:val="20"/>
        </w:rPr>
        <w:t>years</w:t>
      </w:r>
    </w:p>
    <w:p w14:paraId="4ADCD733" w14:textId="77777777" w:rsidR="00577037" w:rsidRDefault="00577037" w:rsidP="00577037">
      <w:pPr>
        <w:keepNext/>
      </w:pPr>
      <w:r>
        <w:rPr>
          <w:noProof/>
          <w:lang w:bidi="ar-SA"/>
        </w:rPr>
        <w:lastRenderedPageBreak/>
        <w:drawing>
          <wp:inline distT="0" distB="0" distL="0" distR="0" wp14:anchorId="5BAB288C" wp14:editId="26F7A80F">
            <wp:extent cx="3431375" cy="2082635"/>
            <wp:effectExtent l="0" t="0" r="17145" b="1333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7517A52" w14:textId="6ED97593" w:rsidR="00577037" w:rsidRDefault="00577037" w:rsidP="00577037">
      <w:pPr>
        <w:pStyle w:val="Caption"/>
      </w:pPr>
      <w:bookmarkStart w:id="62" w:name="_Toc384896287"/>
      <w:proofErr w:type="gramStart"/>
      <w:r>
        <w:t xml:space="preserve">Figure </w:t>
      </w:r>
      <w:fldSimple w:instr=" SEQ Figure \* ARABIC ">
        <w:r w:rsidR="00B64C0B">
          <w:rPr>
            <w:noProof/>
          </w:rPr>
          <w:t>5</w:t>
        </w:r>
      </w:fldSimple>
      <w:r>
        <w:t>.</w:t>
      </w:r>
      <w:proofErr w:type="gramEnd"/>
      <w:r>
        <w:t xml:space="preserve"> </w:t>
      </w:r>
      <w:proofErr w:type="spellStart"/>
      <w:proofErr w:type="gramStart"/>
      <w:r>
        <w:t>cSBP</w:t>
      </w:r>
      <w:proofErr w:type="spellEnd"/>
      <w:proofErr w:type="gramEnd"/>
      <w:r>
        <w:t xml:space="preserve"> and Age</w:t>
      </w:r>
      <w:bookmarkEnd w:id="62"/>
    </w:p>
    <w:p w14:paraId="77242B75" w14:textId="101E5367" w:rsidR="00577037" w:rsidRDefault="00FD09B9" w:rsidP="007A701D">
      <w:proofErr w:type="spellStart"/>
      <w:proofErr w:type="gramStart"/>
      <w:r>
        <w:rPr>
          <w:sz w:val="20"/>
          <w:szCs w:val="20"/>
        </w:rPr>
        <w:t>cSBP</w:t>
      </w:r>
      <w:proofErr w:type="spellEnd"/>
      <w:proofErr w:type="gramEnd"/>
      <w:r w:rsidRPr="007642BD">
        <w:rPr>
          <w:sz w:val="20"/>
          <w:szCs w:val="20"/>
        </w:rPr>
        <w:t xml:space="preserve"> = </w:t>
      </w:r>
      <w:r>
        <w:rPr>
          <w:sz w:val="20"/>
          <w:szCs w:val="20"/>
        </w:rPr>
        <w:t>central systolic blood pressure;</w:t>
      </w:r>
      <w:r w:rsidRPr="007642BD">
        <w:rPr>
          <w:sz w:val="20"/>
          <w:szCs w:val="20"/>
        </w:rPr>
        <w:t xml:space="preserve"> </w:t>
      </w:r>
      <w:proofErr w:type="spellStart"/>
      <w:r>
        <w:rPr>
          <w:sz w:val="20"/>
          <w:szCs w:val="20"/>
        </w:rPr>
        <w:t>yrs</w:t>
      </w:r>
      <w:proofErr w:type="spellEnd"/>
      <w:r w:rsidRPr="007642BD">
        <w:rPr>
          <w:sz w:val="20"/>
          <w:szCs w:val="20"/>
        </w:rPr>
        <w:t xml:space="preserve"> = </w:t>
      </w:r>
      <w:r>
        <w:rPr>
          <w:sz w:val="20"/>
          <w:szCs w:val="20"/>
        </w:rPr>
        <w:t>years</w:t>
      </w:r>
    </w:p>
    <w:p w14:paraId="777BFA32" w14:textId="77777777" w:rsidR="00577037" w:rsidRDefault="00577037" w:rsidP="00577037">
      <w:pPr>
        <w:keepNext/>
      </w:pPr>
      <w:r>
        <w:rPr>
          <w:noProof/>
          <w:lang w:bidi="ar-SA"/>
        </w:rPr>
        <w:drawing>
          <wp:inline distT="0" distB="0" distL="0" distR="0" wp14:anchorId="6D5DFEE9" wp14:editId="2BA9995D">
            <wp:extent cx="3431375" cy="2093026"/>
            <wp:effectExtent l="0" t="0" r="17145" b="2159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6735CD8" w14:textId="3E41A49C" w:rsidR="00577037" w:rsidRDefault="00577037" w:rsidP="00577037">
      <w:pPr>
        <w:pStyle w:val="Caption"/>
      </w:pPr>
      <w:bookmarkStart w:id="63" w:name="_Toc384896288"/>
      <w:proofErr w:type="gramStart"/>
      <w:r>
        <w:t xml:space="preserve">Figure </w:t>
      </w:r>
      <w:fldSimple w:instr=" SEQ Figure \* ARABIC ">
        <w:r w:rsidR="00B64C0B">
          <w:rPr>
            <w:noProof/>
          </w:rPr>
          <w:t>6</w:t>
        </w:r>
      </w:fldSimple>
      <w:r>
        <w:t>.</w:t>
      </w:r>
      <w:proofErr w:type="gramEnd"/>
      <w:r>
        <w:t xml:space="preserve"> </w:t>
      </w:r>
      <w:proofErr w:type="spellStart"/>
      <w:proofErr w:type="gramStart"/>
      <w:r>
        <w:t>cDBP</w:t>
      </w:r>
      <w:proofErr w:type="spellEnd"/>
      <w:proofErr w:type="gramEnd"/>
      <w:r>
        <w:t xml:space="preserve"> and Age</w:t>
      </w:r>
      <w:bookmarkEnd w:id="63"/>
    </w:p>
    <w:p w14:paraId="74AB091B" w14:textId="4188BE6B" w:rsidR="00FD09B9" w:rsidRDefault="00FD09B9" w:rsidP="00FD09B9">
      <w:proofErr w:type="spellStart"/>
      <w:proofErr w:type="gramStart"/>
      <w:r>
        <w:rPr>
          <w:sz w:val="20"/>
          <w:szCs w:val="20"/>
        </w:rPr>
        <w:t>cDBP</w:t>
      </w:r>
      <w:proofErr w:type="spellEnd"/>
      <w:proofErr w:type="gramEnd"/>
      <w:r w:rsidRPr="007642BD">
        <w:rPr>
          <w:sz w:val="20"/>
          <w:szCs w:val="20"/>
        </w:rPr>
        <w:t xml:space="preserve"> = </w:t>
      </w:r>
      <w:r>
        <w:rPr>
          <w:sz w:val="20"/>
          <w:szCs w:val="20"/>
        </w:rPr>
        <w:t>central diastolic blood pressure;</w:t>
      </w:r>
      <w:r w:rsidRPr="007642BD">
        <w:rPr>
          <w:sz w:val="20"/>
          <w:szCs w:val="20"/>
        </w:rPr>
        <w:t xml:space="preserve"> </w:t>
      </w:r>
      <w:proofErr w:type="spellStart"/>
      <w:r>
        <w:rPr>
          <w:sz w:val="20"/>
          <w:szCs w:val="20"/>
        </w:rPr>
        <w:t>yrs</w:t>
      </w:r>
      <w:proofErr w:type="spellEnd"/>
      <w:r w:rsidRPr="007642BD">
        <w:rPr>
          <w:sz w:val="20"/>
          <w:szCs w:val="20"/>
        </w:rPr>
        <w:t xml:space="preserve"> = </w:t>
      </w:r>
      <w:r>
        <w:rPr>
          <w:sz w:val="20"/>
          <w:szCs w:val="20"/>
        </w:rPr>
        <w:t>years</w:t>
      </w:r>
    </w:p>
    <w:p w14:paraId="09B19AE2" w14:textId="77777777" w:rsidR="00577037" w:rsidRDefault="00577037" w:rsidP="007A701D"/>
    <w:p w14:paraId="5178151E" w14:textId="77777777" w:rsidR="00577037" w:rsidRDefault="00577037" w:rsidP="00577037">
      <w:pPr>
        <w:keepNext/>
      </w:pPr>
      <w:r>
        <w:rPr>
          <w:noProof/>
          <w:lang w:bidi="ar-SA"/>
        </w:rPr>
        <w:lastRenderedPageBreak/>
        <w:drawing>
          <wp:inline distT="0" distB="0" distL="0" distR="0" wp14:anchorId="2EA673CE" wp14:editId="1CB139D2">
            <wp:extent cx="3431730" cy="1828800"/>
            <wp:effectExtent l="0" t="0" r="16510" b="1905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F4D66A0" w14:textId="5BECF3AB" w:rsidR="00577037" w:rsidRDefault="00577037" w:rsidP="00577037">
      <w:pPr>
        <w:pStyle w:val="Caption"/>
      </w:pPr>
      <w:bookmarkStart w:id="64" w:name="_Toc384896289"/>
      <w:proofErr w:type="gramStart"/>
      <w:r>
        <w:t xml:space="preserve">Figure </w:t>
      </w:r>
      <w:fldSimple w:instr=" SEQ Figure \* ARABIC ">
        <w:r w:rsidR="00B64C0B">
          <w:rPr>
            <w:noProof/>
          </w:rPr>
          <w:t>7</w:t>
        </w:r>
      </w:fldSimple>
      <w:r>
        <w:t>.</w:t>
      </w:r>
      <w:proofErr w:type="gramEnd"/>
      <w:r>
        <w:t xml:space="preserve"> MAP and Age</w:t>
      </w:r>
      <w:bookmarkEnd w:id="64"/>
    </w:p>
    <w:p w14:paraId="35FDD801" w14:textId="6EFE6FF8" w:rsidR="00FD09B9" w:rsidRDefault="00FD09B9" w:rsidP="00FD09B9">
      <w:r>
        <w:rPr>
          <w:sz w:val="20"/>
          <w:szCs w:val="20"/>
        </w:rPr>
        <w:t>MAP</w:t>
      </w:r>
      <w:r w:rsidRPr="007642BD">
        <w:rPr>
          <w:sz w:val="20"/>
          <w:szCs w:val="20"/>
        </w:rPr>
        <w:t xml:space="preserve"> = </w:t>
      </w:r>
      <w:r>
        <w:rPr>
          <w:sz w:val="20"/>
          <w:szCs w:val="20"/>
        </w:rPr>
        <w:t>mean arterial blood pressure;</w:t>
      </w:r>
      <w:r w:rsidRPr="007642BD">
        <w:rPr>
          <w:sz w:val="20"/>
          <w:szCs w:val="20"/>
        </w:rPr>
        <w:t xml:space="preserve"> </w:t>
      </w:r>
      <w:proofErr w:type="spellStart"/>
      <w:r>
        <w:rPr>
          <w:sz w:val="20"/>
          <w:szCs w:val="20"/>
        </w:rPr>
        <w:t>yrs</w:t>
      </w:r>
      <w:proofErr w:type="spellEnd"/>
      <w:r w:rsidRPr="007642BD">
        <w:rPr>
          <w:sz w:val="20"/>
          <w:szCs w:val="20"/>
        </w:rPr>
        <w:t xml:space="preserve"> = </w:t>
      </w:r>
      <w:r>
        <w:rPr>
          <w:sz w:val="20"/>
          <w:szCs w:val="20"/>
        </w:rPr>
        <w:t>years</w:t>
      </w:r>
    </w:p>
    <w:p w14:paraId="7EBA9E2A" w14:textId="77777777" w:rsidR="00577037" w:rsidRPr="00577037" w:rsidRDefault="00577037" w:rsidP="00577037"/>
    <w:p w14:paraId="5A46EB9D" w14:textId="77777777" w:rsidR="00577037" w:rsidRDefault="00577037" w:rsidP="00577037">
      <w:pPr>
        <w:keepNext/>
      </w:pPr>
      <w:r>
        <w:rPr>
          <w:noProof/>
          <w:lang w:bidi="ar-SA"/>
        </w:rPr>
        <w:drawing>
          <wp:inline distT="0" distB="0" distL="0" distR="0" wp14:anchorId="6D97D4E9" wp14:editId="398D57DD">
            <wp:extent cx="3432412" cy="2209231"/>
            <wp:effectExtent l="0" t="0" r="15875" b="19685"/>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D8F87C5" w14:textId="4156E34A" w:rsidR="00577037" w:rsidRDefault="00577037" w:rsidP="00577037">
      <w:pPr>
        <w:pStyle w:val="Caption"/>
      </w:pPr>
      <w:bookmarkStart w:id="65" w:name="_Toc384896290"/>
      <w:proofErr w:type="gramStart"/>
      <w:r>
        <w:t xml:space="preserve">Figure </w:t>
      </w:r>
      <w:fldSimple w:instr=" SEQ Figure \* ARABIC ">
        <w:r w:rsidR="00B64C0B">
          <w:rPr>
            <w:noProof/>
          </w:rPr>
          <w:t>8</w:t>
        </w:r>
      </w:fldSimple>
      <w:r>
        <w:t>.</w:t>
      </w:r>
      <w:proofErr w:type="gramEnd"/>
      <w:r>
        <w:t xml:space="preserve"> AP_75 and Age</w:t>
      </w:r>
      <w:bookmarkEnd w:id="65"/>
    </w:p>
    <w:p w14:paraId="321A7EF2" w14:textId="6334851A" w:rsidR="00FD09B9" w:rsidRDefault="00FD09B9" w:rsidP="00FD09B9">
      <w:r>
        <w:rPr>
          <w:sz w:val="20"/>
          <w:szCs w:val="20"/>
        </w:rPr>
        <w:t>AP_75</w:t>
      </w:r>
      <w:r w:rsidRPr="007642BD">
        <w:rPr>
          <w:sz w:val="20"/>
          <w:szCs w:val="20"/>
        </w:rPr>
        <w:t xml:space="preserve"> = </w:t>
      </w:r>
      <w:r>
        <w:rPr>
          <w:sz w:val="20"/>
          <w:szCs w:val="20"/>
        </w:rPr>
        <w:t>augmented pressure adjusted to a heart rate of 75 bpm;</w:t>
      </w:r>
      <w:r w:rsidRPr="007642BD">
        <w:rPr>
          <w:sz w:val="20"/>
          <w:szCs w:val="20"/>
        </w:rPr>
        <w:t xml:space="preserve"> </w:t>
      </w:r>
      <w:proofErr w:type="spellStart"/>
      <w:r>
        <w:rPr>
          <w:sz w:val="20"/>
          <w:szCs w:val="20"/>
        </w:rPr>
        <w:t>yrs</w:t>
      </w:r>
      <w:proofErr w:type="spellEnd"/>
      <w:r w:rsidRPr="007642BD">
        <w:rPr>
          <w:sz w:val="20"/>
          <w:szCs w:val="20"/>
        </w:rPr>
        <w:t xml:space="preserve"> = </w:t>
      </w:r>
      <w:r>
        <w:rPr>
          <w:sz w:val="20"/>
          <w:szCs w:val="20"/>
        </w:rPr>
        <w:t>years</w:t>
      </w:r>
    </w:p>
    <w:p w14:paraId="56BF3C53" w14:textId="77777777" w:rsidR="00577037" w:rsidRDefault="00577037" w:rsidP="007A701D"/>
    <w:p w14:paraId="352E6BFF" w14:textId="77777777" w:rsidR="00577037" w:rsidRDefault="00577037" w:rsidP="00577037">
      <w:pPr>
        <w:keepNext/>
      </w:pPr>
      <w:r>
        <w:rPr>
          <w:noProof/>
          <w:lang w:bidi="ar-SA"/>
        </w:rPr>
        <w:lastRenderedPageBreak/>
        <w:drawing>
          <wp:inline distT="0" distB="0" distL="0" distR="0" wp14:anchorId="69B1E2A0" wp14:editId="216582F4">
            <wp:extent cx="3432412" cy="2081284"/>
            <wp:effectExtent l="0" t="0" r="15875" b="1460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17A1DCA" w14:textId="5781A433" w:rsidR="00577037" w:rsidRDefault="00577037" w:rsidP="00577037">
      <w:pPr>
        <w:pStyle w:val="Caption"/>
      </w:pPr>
      <w:bookmarkStart w:id="66" w:name="_Toc384896291"/>
      <w:proofErr w:type="gramStart"/>
      <w:r>
        <w:t xml:space="preserve">Figure </w:t>
      </w:r>
      <w:fldSimple w:instr=" SEQ Figure \* ARABIC ">
        <w:r w:rsidR="00B64C0B">
          <w:rPr>
            <w:noProof/>
          </w:rPr>
          <w:t>9</w:t>
        </w:r>
      </w:fldSimple>
      <w:r>
        <w:t>.</w:t>
      </w:r>
      <w:proofErr w:type="gramEnd"/>
      <w:r>
        <w:t xml:space="preserve"> AIx_75 and Age</w:t>
      </w:r>
      <w:bookmarkEnd w:id="66"/>
    </w:p>
    <w:p w14:paraId="7AAE2622" w14:textId="276AE965" w:rsidR="0072544B" w:rsidRDefault="0072544B" w:rsidP="0072544B">
      <w:r>
        <w:rPr>
          <w:sz w:val="20"/>
          <w:szCs w:val="20"/>
        </w:rPr>
        <w:t>AIx_75</w:t>
      </w:r>
      <w:r w:rsidRPr="007642BD">
        <w:rPr>
          <w:sz w:val="20"/>
          <w:szCs w:val="20"/>
        </w:rPr>
        <w:t xml:space="preserve"> = </w:t>
      </w:r>
      <w:r>
        <w:rPr>
          <w:sz w:val="20"/>
          <w:szCs w:val="20"/>
        </w:rPr>
        <w:t>augmentation index adjusted to a heart rate of 75 bpm;</w:t>
      </w:r>
      <w:r w:rsidRPr="007642BD">
        <w:rPr>
          <w:sz w:val="20"/>
          <w:szCs w:val="20"/>
        </w:rPr>
        <w:t xml:space="preserve"> </w:t>
      </w:r>
      <w:proofErr w:type="spellStart"/>
      <w:r>
        <w:rPr>
          <w:sz w:val="20"/>
          <w:szCs w:val="20"/>
        </w:rPr>
        <w:t>yrs</w:t>
      </w:r>
      <w:proofErr w:type="spellEnd"/>
      <w:r w:rsidRPr="007642BD">
        <w:rPr>
          <w:sz w:val="20"/>
          <w:szCs w:val="20"/>
        </w:rPr>
        <w:t xml:space="preserve"> = </w:t>
      </w:r>
      <w:r>
        <w:rPr>
          <w:sz w:val="20"/>
          <w:szCs w:val="20"/>
        </w:rPr>
        <w:t>years</w:t>
      </w:r>
    </w:p>
    <w:p w14:paraId="2E9F1A1B" w14:textId="77777777" w:rsidR="00577037" w:rsidRDefault="00577037" w:rsidP="007A701D"/>
    <w:p w14:paraId="1641CC32" w14:textId="77777777" w:rsidR="00577037" w:rsidRDefault="00577037" w:rsidP="00577037">
      <w:pPr>
        <w:keepNext/>
      </w:pPr>
      <w:r>
        <w:rPr>
          <w:noProof/>
          <w:lang w:bidi="ar-SA"/>
        </w:rPr>
        <w:drawing>
          <wp:inline distT="0" distB="0" distL="0" distR="0" wp14:anchorId="4E9E2883" wp14:editId="54E1741A">
            <wp:extent cx="3543300" cy="2055571"/>
            <wp:effectExtent l="0" t="0" r="19050" b="20955"/>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8B94D29" w14:textId="4C3E11C7" w:rsidR="00577037" w:rsidRDefault="00577037" w:rsidP="00577037">
      <w:pPr>
        <w:pStyle w:val="Caption"/>
      </w:pPr>
      <w:bookmarkStart w:id="67" w:name="_Toc384896292"/>
      <w:proofErr w:type="gramStart"/>
      <w:r>
        <w:t xml:space="preserve">Figure </w:t>
      </w:r>
      <w:fldSimple w:instr=" SEQ Figure \* ARABIC ">
        <w:r w:rsidR="00B64C0B">
          <w:rPr>
            <w:noProof/>
          </w:rPr>
          <w:t>10</w:t>
        </w:r>
      </w:fldSimple>
      <w:r>
        <w:t>.</w:t>
      </w:r>
      <w:proofErr w:type="gramEnd"/>
      <w:r>
        <w:t xml:space="preserve"> </w:t>
      </w:r>
      <w:proofErr w:type="spellStart"/>
      <w:proofErr w:type="gramStart"/>
      <w:r>
        <w:t>pPWV</w:t>
      </w:r>
      <w:proofErr w:type="spellEnd"/>
      <w:proofErr w:type="gramEnd"/>
      <w:r>
        <w:t xml:space="preserve"> and Age</w:t>
      </w:r>
      <w:bookmarkEnd w:id="67"/>
    </w:p>
    <w:p w14:paraId="6D0BCF4B" w14:textId="3E8DB324" w:rsidR="00577037" w:rsidRPr="00577037" w:rsidRDefault="0072544B" w:rsidP="00577037">
      <w:proofErr w:type="spellStart"/>
      <w:proofErr w:type="gramStart"/>
      <w:r>
        <w:rPr>
          <w:sz w:val="20"/>
          <w:szCs w:val="20"/>
        </w:rPr>
        <w:t>pPWV</w:t>
      </w:r>
      <w:proofErr w:type="spellEnd"/>
      <w:proofErr w:type="gramEnd"/>
      <w:r w:rsidRPr="007642BD">
        <w:rPr>
          <w:sz w:val="20"/>
          <w:szCs w:val="20"/>
        </w:rPr>
        <w:t xml:space="preserve"> = </w:t>
      </w:r>
      <w:r>
        <w:rPr>
          <w:sz w:val="20"/>
          <w:szCs w:val="20"/>
        </w:rPr>
        <w:t>peripheral pulse wave velocity;</w:t>
      </w:r>
      <w:r w:rsidRPr="007642BD">
        <w:rPr>
          <w:sz w:val="20"/>
          <w:szCs w:val="20"/>
        </w:rPr>
        <w:t xml:space="preserve"> </w:t>
      </w:r>
      <w:proofErr w:type="spellStart"/>
      <w:r>
        <w:rPr>
          <w:sz w:val="20"/>
          <w:szCs w:val="20"/>
        </w:rPr>
        <w:t>yrs</w:t>
      </w:r>
      <w:proofErr w:type="spellEnd"/>
      <w:r w:rsidRPr="007642BD">
        <w:rPr>
          <w:sz w:val="20"/>
          <w:szCs w:val="20"/>
        </w:rPr>
        <w:t xml:space="preserve"> = </w:t>
      </w:r>
      <w:r>
        <w:rPr>
          <w:sz w:val="20"/>
          <w:szCs w:val="20"/>
        </w:rPr>
        <w:t>years</w:t>
      </w:r>
    </w:p>
    <w:p w14:paraId="36C8EA7E" w14:textId="77777777" w:rsidR="00577037" w:rsidRDefault="00577037" w:rsidP="00577037">
      <w:pPr>
        <w:keepNext/>
      </w:pPr>
      <w:r>
        <w:rPr>
          <w:noProof/>
          <w:lang w:bidi="ar-SA"/>
        </w:rPr>
        <w:lastRenderedPageBreak/>
        <w:drawing>
          <wp:inline distT="0" distB="0" distL="0" distR="0" wp14:anchorId="47B2914A" wp14:editId="622DD01D">
            <wp:extent cx="3540557" cy="2318918"/>
            <wp:effectExtent l="0" t="0" r="22225" b="24765"/>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95B3645" w14:textId="4A457B86" w:rsidR="00577037" w:rsidRDefault="00577037" w:rsidP="00577037">
      <w:pPr>
        <w:pStyle w:val="Caption"/>
      </w:pPr>
      <w:bookmarkStart w:id="68" w:name="_Toc384896293"/>
      <w:proofErr w:type="gramStart"/>
      <w:r>
        <w:t xml:space="preserve">Figure </w:t>
      </w:r>
      <w:fldSimple w:instr=" SEQ Figure \* ARABIC ">
        <w:r w:rsidR="00B64C0B">
          <w:rPr>
            <w:noProof/>
          </w:rPr>
          <w:t>11</w:t>
        </w:r>
      </w:fldSimple>
      <w:r>
        <w:t>.</w:t>
      </w:r>
      <w:proofErr w:type="gramEnd"/>
      <w:r>
        <w:t xml:space="preserve"> </w:t>
      </w:r>
      <w:proofErr w:type="spellStart"/>
      <w:proofErr w:type="gramStart"/>
      <w:r>
        <w:t>cPWV</w:t>
      </w:r>
      <w:proofErr w:type="spellEnd"/>
      <w:proofErr w:type="gramEnd"/>
      <w:r>
        <w:t xml:space="preserve"> and Age</w:t>
      </w:r>
      <w:bookmarkEnd w:id="68"/>
    </w:p>
    <w:p w14:paraId="26E217C1" w14:textId="5B4106B0" w:rsidR="0072544B" w:rsidRPr="00577037" w:rsidRDefault="0072544B" w:rsidP="0072544B">
      <w:proofErr w:type="spellStart"/>
      <w:proofErr w:type="gramStart"/>
      <w:r>
        <w:rPr>
          <w:sz w:val="20"/>
          <w:szCs w:val="20"/>
        </w:rPr>
        <w:t>cPWV</w:t>
      </w:r>
      <w:proofErr w:type="spellEnd"/>
      <w:proofErr w:type="gramEnd"/>
      <w:r w:rsidRPr="007642BD">
        <w:rPr>
          <w:sz w:val="20"/>
          <w:szCs w:val="20"/>
        </w:rPr>
        <w:t xml:space="preserve"> = </w:t>
      </w:r>
      <w:r>
        <w:rPr>
          <w:sz w:val="20"/>
          <w:szCs w:val="20"/>
        </w:rPr>
        <w:t>central pulse wave velocity;</w:t>
      </w:r>
      <w:r w:rsidRPr="007642BD">
        <w:rPr>
          <w:sz w:val="20"/>
          <w:szCs w:val="20"/>
        </w:rPr>
        <w:t xml:space="preserve"> </w:t>
      </w:r>
      <w:proofErr w:type="spellStart"/>
      <w:r>
        <w:rPr>
          <w:sz w:val="20"/>
          <w:szCs w:val="20"/>
        </w:rPr>
        <w:t>yrs</w:t>
      </w:r>
      <w:proofErr w:type="spellEnd"/>
      <w:r w:rsidRPr="007642BD">
        <w:rPr>
          <w:sz w:val="20"/>
          <w:szCs w:val="20"/>
        </w:rPr>
        <w:t xml:space="preserve"> = </w:t>
      </w:r>
      <w:r>
        <w:rPr>
          <w:sz w:val="20"/>
          <w:szCs w:val="20"/>
        </w:rPr>
        <w:t>years</w:t>
      </w:r>
    </w:p>
    <w:p w14:paraId="6F08278C" w14:textId="77777777" w:rsidR="0072544B" w:rsidRPr="0072544B" w:rsidRDefault="0072544B" w:rsidP="0072544B"/>
    <w:p w14:paraId="00DB3003" w14:textId="77777777" w:rsidR="00577037" w:rsidRDefault="00577037" w:rsidP="00577037">
      <w:pPr>
        <w:keepNext/>
      </w:pPr>
      <w:r>
        <w:rPr>
          <w:noProof/>
          <w:lang w:bidi="ar-SA"/>
        </w:rPr>
        <w:drawing>
          <wp:inline distT="0" distB="0" distL="0" distR="0" wp14:anchorId="5DD86B38" wp14:editId="5404CA1B">
            <wp:extent cx="3540557" cy="2545690"/>
            <wp:effectExtent l="0" t="0" r="22225" b="2667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D559409" w14:textId="32CCA474" w:rsidR="00577037" w:rsidRDefault="00577037" w:rsidP="00577037">
      <w:pPr>
        <w:pStyle w:val="Caption"/>
      </w:pPr>
      <w:bookmarkStart w:id="69" w:name="_Toc384896294"/>
      <w:proofErr w:type="gramStart"/>
      <w:r>
        <w:t xml:space="preserve">Figure </w:t>
      </w:r>
      <w:fldSimple w:instr=" SEQ Figure \* ARABIC ">
        <w:r w:rsidR="00B64C0B">
          <w:rPr>
            <w:noProof/>
          </w:rPr>
          <w:t>12</w:t>
        </w:r>
      </w:fldSimple>
      <w:r>
        <w:t>.</w:t>
      </w:r>
      <w:proofErr w:type="gramEnd"/>
      <w:r>
        <w:t xml:space="preserve"> FBF and Age</w:t>
      </w:r>
      <w:bookmarkEnd w:id="69"/>
    </w:p>
    <w:p w14:paraId="0309ADE2" w14:textId="60F8CA58" w:rsidR="00577037" w:rsidRPr="00577037" w:rsidRDefault="0072544B" w:rsidP="00577037">
      <w:r>
        <w:rPr>
          <w:sz w:val="20"/>
          <w:szCs w:val="20"/>
        </w:rPr>
        <w:t>FBF</w:t>
      </w:r>
      <w:r w:rsidRPr="007642BD">
        <w:rPr>
          <w:sz w:val="20"/>
          <w:szCs w:val="20"/>
        </w:rPr>
        <w:t xml:space="preserve">= </w:t>
      </w:r>
      <w:r>
        <w:rPr>
          <w:sz w:val="20"/>
          <w:szCs w:val="20"/>
        </w:rPr>
        <w:t>forearm blood flow;</w:t>
      </w:r>
      <w:r w:rsidRPr="007642BD">
        <w:rPr>
          <w:sz w:val="20"/>
          <w:szCs w:val="20"/>
        </w:rPr>
        <w:t xml:space="preserve"> </w:t>
      </w:r>
      <w:proofErr w:type="spellStart"/>
      <w:r>
        <w:rPr>
          <w:sz w:val="20"/>
          <w:szCs w:val="20"/>
        </w:rPr>
        <w:t>yrs</w:t>
      </w:r>
      <w:proofErr w:type="spellEnd"/>
      <w:r w:rsidRPr="007642BD">
        <w:rPr>
          <w:sz w:val="20"/>
          <w:szCs w:val="20"/>
        </w:rPr>
        <w:t xml:space="preserve"> = </w:t>
      </w:r>
      <w:r>
        <w:rPr>
          <w:sz w:val="20"/>
          <w:szCs w:val="20"/>
        </w:rPr>
        <w:t>years</w:t>
      </w:r>
    </w:p>
    <w:p w14:paraId="34EE60B7" w14:textId="77777777" w:rsidR="00577037" w:rsidRDefault="00577037" w:rsidP="00577037">
      <w:pPr>
        <w:keepNext/>
      </w:pPr>
      <w:r>
        <w:rPr>
          <w:noProof/>
          <w:lang w:bidi="ar-SA"/>
        </w:rPr>
        <w:lastRenderedPageBreak/>
        <w:drawing>
          <wp:inline distT="0" distB="0" distL="0" distR="0" wp14:anchorId="4CB0E5DC" wp14:editId="069C12F8">
            <wp:extent cx="3657600" cy="2286000"/>
            <wp:effectExtent l="0" t="0" r="19050" b="1905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C6837C7" w14:textId="1630968B" w:rsidR="00577037" w:rsidRDefault="00577037" w:rsidP="00577037">
      <w:pPr>
        <w:pStyle w:val="Caption"/>
      </w:pPr>
      <w:bookmarkStart w:id="70" w:name="_Toc384896295"/>
      <w:proofErr w:type="gramStart"/>
      <w:r>
        <w:t xml:space="preserve">Figure </w:t>
      </w:r>
      <w:fldSimple w:instr=" SEQ Figure \* ARABIC ">
        <w:r w:rsidR="00B64C0B">
          <w:rPr>
            <w:noProof/>
          </w:rPr>
          <w:t>13</w:t>
        </w:r>
      </w:fldSimple>
      <w:r>
        <w:t>.</w:t>
      </w:r>
      <w:proofErr w:type="gramEnd"/>
      <w:r>
        <w:t xml:space="preserve"> FVC and Age</w:t>
      </w:r>
      <w:bookmarkEnd w:id="70"/>
    </w:p>
    <w:p w14:paraId="4E140471" w14:textId="07C3BEB7" w:rsidR="0072544B" w:rsidRPr="00577037" w:rsidRDefault="0072544B" w:rsidP="0072544B">
      <w:r>
        <w:rPr>
          <w:sz w:val="20"/>
          <w:szCs w:val="20"/>
        </w:rPr>
        <w:t>FVC</w:t>
      </w:r>
      <w:r w:rsidRPr="007642BD">
        <w:rPr>
          <w:sz w:val="20"/>
          <w:szCs w:val="20"/>
        </w:rPr>
        <w:t xml:space="preserve">= </w:t>
      </w:r>
      <w:r>
        <w:rPr>
          <w:sz w:val="20"/>
          <w:szCs w:val="20"/>
        </w:rPr>
        <w:t>forearm vascular conductance;</w:t>
      </w:r>
      <w:r w:rsidRPr="007642BD">
        <w:rPr>
          <w:sz w:val="20"/>
          <w:szCs w:val="20"/>
        </w:rPr>
        <w:t xml:space="preserve"> </w:t>
      </w:r>
      <w:proofErr w:type="spellStart"/>
      <w:r>
        <w:rPr>
          <w:sz w:val="20"/>
          <w:szCs w:val="20"/>
        </w:rPr>
        <w:t>yrs</w:t>
      </w:r>
      <w:proofErr w:type="spellEnd"/>
      <w:r w:rsidRPr="007642BD">
        <w:rPr>
          <w:sz w:val="20"/>
          <w:szCs w:val="20"/>
        </w:rPr>
        <w:t xml:space="preserve"> = </w:t>
      </w:r>
      <w:r>
        <w:rPr>
          <w:sz w:val="20"/>
          <w:szCs w:val="20"/>
        </w:rPr>
        <w:t>years</w:t>
      </w:r>
    </w:p>
    <w:p w14:paraId="7414692E" w14:textId="77777777" w:rsidR="0072544B" w:rsidRPr="0072544B" w:rsidRDefault="0072544B" w:rsidP="0072544B"/>
    <w:p w14:paraId="631B5CFD" w14:textId="77777777" w:rsidR="00577037" w:rsidRDefault="00577037" w:rsidP="00577037">
      <w:pPr>
        <w:keepNext/>
      </w:pPr>
      <w:r>
        <w:rPr>
          <w:noProof/>
          <w:lang w:bidi="ar-SA"/>
        </w:rPr>
        <w:drawing>
          <wp:inline distT="0" distB="0" distL="0" distR="0" wp14:anchorId="051DA0C1" wp14:editId="63C0A5E4">
            <wp:extent cx="3657600" cy="2549347"/>
            <wp:effectExtent l="0" t="0" r="19050" b="2286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AE51EA9" w14:textId="72D9BD86" w:rsidR="00577037" w:rsidRDefault="00577037" w:rsidP="00577037">
      <w:pPr>
        <w:pStyle w:val="Caption"/>
      </w:pPr>
      <w:bookmarkStart w:id="71" w:name="_Toc384896296"/>
      <w:proofErr w:type="gramStart"/>
      <w:r>
        <w:t xml:space="preserve">Figure </w:t>
      </w:r>
      <w:fldSimple w:instr=" SEQ Figure \* ARABIC ">
        <w:r w:rsidR="00B64C0B">
          <w:rPr>
            <w:noProof/>
          </w:rPr>
          <w:t>14</w:t>
        </w:r>
      </w:fldSimple>
      <w:r>
        <w:t>.</w:t>
      </w:r>
      <w:proofErr w:type="gramEnd"/>
      <w:r>
        <w:t xml:space="preserve"> HR and Age</w:t>
      </w:r>
      <w:bookmarkEnd w:id="71"/>
    </w:p>
    <w:p w14:paraId="4F6EDE72" w14:textId="25398692" w:rsidR="00577037" w:rsidRPr="00577037" w:rsidRDefault="0072544B" w:rsidP="00577037">
      <w:r>
        <w:rPr>
          <w:sz w:val="20"/>
          <w:szCs w:val="20"/>
        </w:rPr>
        <w:t>HR</w:t>
      </w:r>
      <w:r w:rsidRPr="007642BD">
        <w:rPr>
          <w:sz w:val="20"/>
          <w:szCs w:val="20"/>
        </w:rPr>
        <w:t xml:space="preserve">= </w:t>
      </w:r>
      <w:r>
        <w:rPr>
          <w:sz w:val="20"/>
          <w:szCs w:val="20"/>
        </w:rPr>
        <w:t>heart rate;</w:t>
      </w:r>
      <w:r w:rsidRPr="007642BD">
        <w:rPr>
          <w:sz w:val="20"/>
          <w:szCs w:val="20"/>
        </w:rPr>
        <w:t xml:space="preserve"> </w:t>
      </w:r>
      <w:proofErr w:type="spellStart"/>
      <w:r>
        <w:rPr>
          <w:sz w:val="20"/>
          <w:szCs w:val="20"/>
        </w:rPr>
        <w:t>yrs</w:t>
      </w:r>
      <w:proofErr w:type="spellEnd"/>
      <w:r w:rsidRPr="007642BD">
        <w:rPr>
          <w:sz w:val="20"/>
          <w:szCs w:val="20"/>
        </w:rPr>
        <w:t xml:space="preserve"> = </w:t>
      </w:r>
      <w:r>
        <w:rPr>
          <w:sz w:val="20"/>
          <w:szCs w:val="20"/>
        </w:rPr>
        <w:t>years</w:t>
      </w:r>
    </w:p>
    <w:p w14:paraId="327F0CBA" w14:textId="77777777" w:rsidR="00577037" w:rsidRDefault="00577037" w:rsidP="00577037">
      <w:pPr>
        <w:keepNext/>
      </w:pPr>
      <w:r>
        <w:rPr>
          <w:noProof/>
          <w:lang w:bidi="ar-SA"/>
        </w:rPr>
        <w:lastRenderedPageBreak/>
        <w:drawing>
          <wp:inline distT="0" distB="0" distL="0" distR="0" wp14:anchorId="03376CE7" wp14:editId="29B28228">
            <wp:extent cx="3657600" cy="2282342"/>
            <wp:effectExtent l="0" t="0" r="19050" b="2286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CC96558" w14:textId="0E26E61C" w:rsidR="00577037" w:rsidRDefault="00577037" w:rsidP="00577037">
      <w:pPr>
        <w:pStyle w:val="Caption"/>
      </w:pPr>
      <w:bookmarkStart w:id="72" w:name="_Toc384896297"/>
      <w:proofErr w:type="gramStart"/>
      <w:r>
        <w:t xml:space="preserve">Figure </w:t>
      </w:r>
      <w:fldSimple w:instr=" SEQ Figure \* ARABIC ">
        <w:r w:rsidR="00B64C0B">
          <w:rPr>
            <w:noProof/>
          </w:rPr>
          <w:t>15</w:t>
        </w:r>
      </w:fldSimple>
      <w:r>
        <w:t>.</w:t>
      </w:r>
      <w:proofErr w:type="gramEnd"/>
      <w:r>
        <w:t xml:space="preserve"> </w:t>
      </w:r>
      <w:proofErr w:type="spellStart"/>
      <w:r>
        <w:t>SV_Index</w:t>
      </w:r>
      <w:proofErr w:type="spellEnd"/>
      <w:r>
        <w:t xml:space="preserve"> and Age</w:t>
      </w:r>
      <w:bookmarkEnd w:id="72"/>
    </w:p>
    <w:p w14:paraId="2AEC6625" w14:textId="4A7587DC" w:rsidR="0072544B" w:rsidRPr="00577037" w:rsidRDefault="0072544B" w:rsidP="0072544B">
      <w:proofErr w:type="spellStart"/>
      <w:r>
        <w:rPr>
          <w:sz w:val="20"/>
          <w:szCs w:val="20"/>
        </w:rPr>
        <w:t>SV_Index</w:t>
      </w:r>
      <w:proofErr w:type="spellEnd"/>
      <w:r w:rsidRPr="007642BD">
        <w:rPr>
          <w:sz w:val="20"/>
          <w:szCs w:val="20"/>
        </w:rPr>
        <w:t xml:space="preserve">= </w:t>
      </w:r>
      <w:r>
        <w:rPr>
          <w:sz w:val="20"/>
          <w:szCs w:val="20"/>
        </w:rPr>
        <w:t>stroke volume index;</w:t>
      </w:r>
      <w:r w:rsidRPr="007642BD">
        <w:rPr>
          <w:sz w:val="20"/>
          <w:szCs w:val="20"/>
        </w:rPr>
        <w:t xml:space="preserve"> </w:t>
      </w:r>
      <w:proofErr w:type="spellStart"/>
      <w:r>
        <w:rPr>
          <w:sz w:val="20"/>
          <w:szCs w:val="20"/>
        </w:rPr>
        <w:t>yrs</w:t>
      </w:r>
      <w:proofErr w:type="spellEnd"/>
      <w:r w:rsidRPr="007642BD">
        <w:rPr>
          <w:sz w:val="20"/>
          <w:szCs w:val="20"/>
        </w:rPr>
        <w:t xml:space="preserve"> = </w:t>
      </w:r>
      <w:r>
        <w:rPr>
          <w:sz w:val="20"/>
          <w:szCs w:val="20"/>
        </w:rPr>
        <w:t>years</w:t>
      </w:r>
    </w:p>
    <w:p w14:paraId="40757295" w14:textId="77777777" w:rsidR="00577037" w:rsidRDefault="00577037" w:rsidP="007A701D"/>
    <w:p w14:paraId="15DA2C4D" w14:textId="77777777" w:rsidR="00577037" w:rsidRDefault="00577037" w:rsidP="00577037">
      <w:pPr>
        <w:keepNext/>
      </w:pPr>
      <w:r>
        <w:rPr>
          <w:noProof/>
          <w:lang w:bidi="ar-SA"/>
        </w:rPr>
        <w:drawing>
          <wp:inline distT="0" distB="0" distL="0" distR="0" wp14:anchorId="72D7792C" wp14:editId="37C4A8BF">
            <wp:extent cx="3657600" cy="2400300"/>
            <wp:effectExtent l="0" t="0" r="19050" b="1905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4B99545" w14:textId="5048A39D" w:rsidR="00577037" w:rsidRDefault="00577037" w:rsidP="00577037">
      <w:pPr>
        <w:pStyle w:val="Caption"/>
      </w:pPr>
      <w:bookmarkStart w:id="73" w:name="_Toc384896298"/>
      <w:proofErr w:type="gramStart"/>
      <w:r>
        <w:t xml:space="preserve">Figure </w:t>
      </w:r>
      <w:fldSimple w:instr=" SEQ Figure \* ARABIC ">
        <w:r w:rsidR="00B64C0B">
          <w:rPr>
            <w:noProof/>
          </w:rPr>
          <w:t>16</w:t>
        </w:r>
      </w:fldSimple>
      <w:r>
        <w:t>.</w:t>
      </w:r>
      <w:proofErr w:type="gramEnd"/>
      <w:r>
        <w:t xml:space="preserve"> </w:t>
      </w:r>
      <w:proofErr w:type="spellStart"/>
      <w:r>
        <w:t>CO_Index</w:t>
      </w:r>
      <w:proofErr w:type="spellEnd"/>
      <w:r>
        <w:t xml:space="preserve"> and Age</w:t>
      </w:r>
      <w:bookmarkEnd w:id="73"/>
    </w:p>
    <w:p w14:paraId="34569456" w14:textId="4A8FACC8" w:rsidR="0072544B" w:rsidRPr="00577037" w:rsidRDefault="0072544B" w:rsidP="0072544B">
      <w:proofErr w:type="spellStart"/>
      <w:r>
        <w:rPr>
          <w:sz w:val="20"/>
          <w:szCs w:val="20"/>
        </w:rPr>
        <w:t>CO_Index</w:t>
      </w:r>
      <w:proofErr w:type="spellEnd"/>
      <w:r w:rsidRPr="007642BD">
        <w:rPr>
          <w:sz w:val="20"/>
          <w:szCs w:val="20"/>
        </w:rPr>
        <w:t xml:space="preserve">= </w:t>
      </w:r>
      <w:r>
        <w:rPr>
          <w:sz w:val="20"/>
          <w:szCs w:val="20"/>
        </w:rPr>
        <w:t>Cardiac output index;</w:t>
      </w:r>
      <w:r w:rsidRPr="007642BD">
        <w:rPr>
          <w:sz w:val="20"/>
          <w:szCs w:val="20"/>
        </w:rPr>
        <w:t xml:space="preserve"> </w:t>
      </w:r>
      <w:proofErr w:type="spellStart"/>
      <w:r>
        <w:rPr>
          <w:sz w:val="20"/>
          <w:szCs w:val="20"/>
        </w:rPr>
        <w:t>yrs</w:t>
      </w:r>
      <w:proofErr w:type="spellEnd"/>
      <w:r w:rsidRPr="007642BD">
        <w:rPr>
          <w:sz w:val="20"/>
          <w:szCs w:val="20"/>
        </w:rPr>
        <w:t xml:space="preserve"> = </w:t>
      </w:r>
      <w:r>
        <w:rPr>
          <w:sz w:val="20"/>
          <w:szCs w:val="20"/>
        </w:rPr>
        <w:t>years</w:t>
      </w:r>
    </w:p>
    <w:p w14:paraId="58A11B10" w14:textId="77777777" w:rsidR="00577037" w:rsidRPr="00577037" w:rsidRDefault="00577037" w:rsidP="00577037"/>
    <w:p w14:paraId="46A586A2" w14:textId="77777777" w:rsidR="00577037" w:rsidRDefault="00577037" w:rsidP="00577037">
      <w:pPr>
        <w:keepNext/>
      </w:pPr>
      <w:r>
        <w:rPr>
          <w:noProof/>
          <w:lang w:bidi="ar-SA"/>
        </w:rPr>
        <w:lastRenderedPageBreak/>
        <w:drawing>
          <wp:inline distT="0" distB="0" distL="0" distR="0" wp14:anchorId="6D281214" wp14:editId="6C2A743D">
            <wp:extent cx="3657600" cy="2432304"/>
            <wp:effectExtent l="0" t="0" r="19050" b="2540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815A60F" w14:textId="1F63719A" w:rsidR="00577037" w:rsidRDefault="00577037" w:rsidP="00577037">
      <w:pPr>
        <w:pStyle w:val="Caption"/>
      </w:pPr>
      <w:bookmarkStart w:id="74" w:name="_Toc384896299"/>
      <w:proofErr w:type="gramStart"/>
      <w:r>
        <w:t xml:space="preserve">Figure </w:t>
      </w:r>
      <w:fldSimple w:instr=" SEQ Figure \* ARABIC ">
        <w:r w:rsidR="00B64C0B">
          <w:rPr>
            <w:noProof/>
          </w:rPr>
          <w:t>17</w:t>
        </w:r>
      </w:fldSimple>
      <w:r>
        <w:t>.</w:t>
      </w:r>
      <w:proofErr w:type="gramEnd"/>
      <w:r>
        <w:t xml:space="preserve"> EF and Age</w:t>
      </w:r>
      <w:bookmarkEnd w:id="74"/>
    </w:p>
    <w:p w14:paraId="04E444E9" w14:textId="27237CAD" w:rsidR="0072544B" w:rsidRPr="00577037" w:rsidRDefault="008C2092" w:rsidP="0072544B">
      <w:r>
        <w:rPr>
          <w:sz w:val="20"/>
          <w:szCs w:val="20"/>
        </w:rPr>
        <w:t>EF</w:t>
      </w:r>
      <w:r w:rsidR="0072544B" w:rsidRPr="007642BD">
        <w:rPr>
          <w:sz w:val="20"/>
          <w:szCs w:val="20"/>
        </w:rPr>
        <w:t xml:space="preserve">= </w:t>
      </w:r>
      <w:r>
        <w:rPr>
          <w:sz w:val="20"/>
          <w:szCs w:val="20"/>
        </w:rPr>
        <w:t>ejection fraction</w:t>
      </w:r>
      <w:r w:rsidR="0072544B">
        <w:rPr>
          <w:sz w:val="20"/>
          <w:szCs w:val="20"/>
        </w:rPr>
        <w:t>;</w:t>
      </w:r>
      <w:r w:rsidR="0072544B" w:rsidRPr="007642BD">
        <w:rPr>
          <w:sz w:val="20"/>
          <w:szCs w:val="20"/>
        </w:rPr>
        <w:t xml:space="preserve"> </w:t>
      </w:r>
      <w:proofErr w:type="spellStart"/>
      <w:r w:rsidR="0072544B">
        <w:rPr>
          <w:sz w:val="20"/>
          <w:szCs w:val="20"/>
        </w:rPr>
        <w:t>yrs</w:t>
      </w:r>
      <w:proofErr w:type="spellEnd"/>
      <w:r w:rsidR="0072544B" w:rsidRPr="007642BD">
        <w:rPr>
          <w:sz w:val="20"/>
          <w:szCs w:val="20"/>
        </w:rPr>
        <w:t xml:space="preserve"> = </w:t>
      </w:r>
      <w:r w:rsidR="0072544B">
        <w:rPr>
          <w:sz w:val="20"/>
          <w:szCs w:val="20"/>
        </w:rPr>
        <w:t>years</w:t>
      </w:r>
    </w:p>
    <w:p w14:paraId="0B3DA94C" w14:textId="77777777" w:rsidR="00577037" w:rsidRPr="007A701D" w:rsidRDefault="00577037" w:rsidP="007A701D"/>
    <w:p w14:paraId="44381AA3" w14:textId="77777777" w:rsidR="000A0778" w:rsidRDefault="00222C32" w:rsidP="000A0778">
      <w:pPr>
        <w:pStyle w:val="Heading3"/>
      </w:pPr>
      <w:bookmarkStart w:id="75" w:name="_Toc384895252"/>
      <w:r>
        <w:t>Peripheral SBP</w:t>
      </w:r>
      <w:bookmarkEnd w:id="75"/>
    </w:p>
    <w:p w14:paraId="5915E553" w14:textId="1617A5E1" w:rsidR="00C735FE" w:rsidRDefault="00321673" w:rsidP="00FF6D7F">
      <w:pPr>
        <w:ind w:firstLine="720"/>
      </w:pPr>
      <w:r>
        <w:t xml:space="preserve">The reliability of hemodynamic measures was calculated from pre-exercise and pre-control conditions.  The ICC for </w:t>
      </w:r>
      <w:proofErr w:type="spellStart"/>
      <w:r w:rsidR="00E14F11">
        <w:t>p</w:t>
      </w:r>
      <w:r w:rsidR="003071D6">
        <w:t>SBP</w:t>
      </w:r>
      <w:proofErr w:type="spellEnd"/>
      <w:r w:rsidR="003071D6">
        <w:t xml:space="preserve"> was </w:t>
      </w:r>
      <w:proofErr w:type="gramStart"/>
      <w:r w:rsidR="003071D6">
        <w:t>0.75</w:t>
      </w:r>
      <w:r w:rsidR="008C2092">
        <w:t>,</w:t>
      </w:r>
      <w:proofErr w:type="gramEnd"/>
      <w:r w:rsidR="008C2092">
        <w:t xml:space="preserve"> </w:t>
      </w:r>
      <w:r>
        <w:t xml:space="preserve">the SEM </w:t>
      </w:r>
      <w:r w:rsidR="008C2092">
        <w:t xml:space="preserve">was </w:t>
      </w:r>
      <w:r w:rsidR="001A590C">
        <w:t>4.7</w:t>
      </w:r>
      <w:r>
        <w:t xml:space="preserve"> mmHg and MD 12.9 mmHg. Data are presented in Table </w:t>
      </w:r>
      <w:r w:rsidR="008C2092">
        <w:t>7</w:t>
      </w:r>
      <w:r w:rsidR="009D6012">
        <w:t>.</w:t>
      </w:r>
      <w:r w:rsidR="00052EBF">
        <w:t xml:space="preserve">  </w:t>
      </w:r>
    </w:p>
    <w:p w14:paraId="5B2816F4" w14:textId="2AA9446D" w:rsidR="00F65CA2" w:rsidRDefault="00F65CA2" w:rsidP="00F65CA2">
      <w:pPr>
        <w:pStyle w:val="Caption"/>
        <w:keepNext/>
      </w:pPr>
      <w:bookmarkStart w:id="76" w:name="_Toc384896268"/>
      <w:proofErr w:type="gramStart"/>
      <w:r>
        <w:t xml:space="preserve">Table </w:t>
      </w:r>
      <w:fldSimple w:instr=" SEQ Table \* ARABIC ">
        <w:r w:rsidR="00B64C0B">
          <w:rPr>
            <w:noProof/>
          </w:rPr>
          <w:t>7</w:t>
        </w:r>
      </w:fldSimple>
      <w:r>
        <w:t>.</w:t>
      </w:r>
      <w:proofErr w:type="gramEnd"/>
      <w:r>
        <w:t xml:space="preserve"> Peripheral SBP</w:t>
      </w:r>
      <w:bookmarkEnd w:id="76"/>
    </w:p>
    <w:tbl>
      <w:tblPr>
        <w:tblW w:w="4855" w:type="pct"/>
        <w:tblInd w:w="108" w:type="dxa"/>
        <w:tblLook w:val="04A0" w:firstRow="1" w:lastRow="0" w:firstColumn="1" w:lastColumn="0" w:noHBand="0" w:noVBand="1"/>
      </w:tblPr>
      <w:tblGrid>
        <w:gridCol w:w="1136"/>
        <w:gridCol w:w="1245"/>
        <w:gridCol w:w="1243"/>
        <w:gridCol w:w="1247"/>
        <w:gridCol w:w="1243"/>
        <w:gridCol w:w="1245"/>
        <w:gridCol w:w="1100"/>
      </w:tblGrid>
      <w:tr w:rsidR="00753085" w14:paraId="11449AD0" w14:textId="77777777" w:rsidTr="003F0D18">
        <w:tc>
          <w:tcPr>
            <w:tcW w:w="671" w:type="pct"/>
            <w:tcBorders>
              <w:bottom w:val="single" w:sz="4" w:space="0" w:color="auto"/>
            </w:tcBorders>
          </w:tcPr>
          <w:p w14:paraId="02E6BA8D" w14:textId="77777777" w:rsidR="00050E8E" w:rsidRPr="00393159" w:rsidRDefault="00050E8E" w:rsidP="00050E8E">
            <w:pPr>
              <w:spacing w:line="276" w:lineRule="auto"/>
              <w:jc w:val="center"/>
              <w:rPr>
                <w:b/>
              </w:rPr>
            </w:pPr>
          </w:p>
        </w:tc>
        <w:tc>
          <w:tcPr>
            <w:tcW w:w="2208" w:type="pct"/>
            <w:gridSpan w:val="3"/>
            <w:tcBorders>
              <w:bottom w:val="single" w:sz="4" w:space="0" w:color="auto"/>
            </w:tcBorders>
          </w:tcPr>
          <w:p w14:paraId="688F6460" w14:textId="50393319" w:rsidR="00050E8E" w:rsidRDefault="00050E8E" w:rsidP="00050E8E">
            <w:pPr>
              <w:spacing w:line="276" w:lineRule="auto"/>
              <w:jc w:val="center"/>
              <w:rPr>
                <w:b/>
              </w:rPr>
            </w:pPr>
            <w:r>
              <w:rPr>
                <w:b/>
              </w:rPr>
              <w:t>Exercise</w:t>
            </w:r>
            <w:r w:rsidR="00C91017" w:rsidRPr="00C91017">
              <w:rPr>
                <w:b/>
                <w:vertAlign w:val="superscript"/>
              </w:rPr>
              <w:t>#</w:t>
            </w:r>
          </w:p>
        </w:tc>
        <w:tc>
          <w:tcPr>
            <w:tcW w:w="2121" w:type="pct"/>
            <w:gridSpan w:val="3"/>
            <w:tcBorders>
              <w:bottom w:val="single" w:sz="4" w:space="0" w:color="auto"/>
            </w:tcBorders>
          </w:tcPr>
          <w:p w14:paraId="600A96B6" w14:textId="77777777" w:rsidR="00050E8E" w:rsidRDefault="00050E8E" w:rsidP="00050E8E">
            <w:pPr>
              <w:spacing w:line="276" w:lineRule="auto"/>
              <w:jc w:val="center"/>
              <w:rPr>
                <w:b/>
              </w:rPr>
            </w:pPr>
            <w:r>
              <w:rPr>
                <w:b/>
              </w:rPr>
              <w:t>Control</w:t>
            </w:r>
          </w:p>
        </w:tc>
      </w:tr>
      <w:tr w:rsidR="00106348" w14:paraId="456AFFDE" w14:textId="77777777" w:rsidTr="003F0D18">
        <w:tc>
          <w:tcPr>
            <w:tcW w:w="671" w:type="pct"/>
            <w:tcBorders>
              <w:top w:val="single" w:sz="4" w:space="0" w:color="auto"/>
              <w:bottom w:val="single" w:sz="4" w:space="0" w:color="auto"/>
            </w:tcBorders>
          </w:tcPr>
          <w:p w14:paraId="0FF3D71C" w14:textId="77777777" w:rsidR="00050E8E" w:rsidRPr="00C20A7B" w:rsidRDefault="00050E8E" w:rsidP="00050E8E">
            <w:pPr>
              <w:spacing w:line="276" w:lineRule="auto"/>
              <w:jc w:val="center"/>
              <w:rPr>
                <w:b/>
              </w:rPr>
            </w:pPr>
          </w:p>
        </w:tc>
        <w:tc>
          <w:tcPr>
            <w:tcW w:w="736" w:type="pct"/>
            <w:tcBorders>
              <w:top w:val="single" w:sz="4" w:space="0" w:color="auto"/>
              <w:bottom w:val="single" w:sz="4" w:space="0" w:color="auto"/>
            </w:tcBorders>
          </w:tcPr>
          <w:p w14:paraId="189013D5" w14:textId="77777777" w:rsidR="00050E8E" w:rsidRPr="006C2FDC" w:rsidRDefault="00050E8E" w:rsidP="00050E8E">
            <w:pPr>
              <w:spacing w:line="276" w:lineRule="auto"/>
              <w:jc w:val="center"/>
              <w:rPr>
                <w:rFonts w:cstheme="minorHAnsi"/>
              </w:rPr>
            </w:pPr>
            <w:r>
              <w:rPr>
                <w:rFonts w:cstheme="minorHAnsi"/>
              </w:rPr>
              <w:t>Pre</w:t>
            </w:r>
          </w:p>
        </w:tc>
        <w:tc>
          <w:tcPr>
            <w:tcW w:w="735" w:type="pct"/>
            <w:tcBorders>
              <w:top w:val="single" w:sz="4" w:space="0" w:color="auto"/>
              <w:bottom w:val="single" w:sz="4" w:space="0" w:color="auto"/>
            </w:tcBorders>
          </w:tcPr>
          <w:p w14:paraId="6A5590DE" w14:textId="77777777" w:rsidR="00050E8E" w:rsidRPr="006C2FDC" w:rsidRDefault="00050E8E" w:rsidP="00050E8E">
            <w:pPr>
              <w:spacing w:line="276" w:lineRule="auto"/>
              <w:jc w:val="center"/>
              <w:rPr>
                <w:rFonts w:cstheme="minorHAnsi"/>
              </w:rPr>
            </w:pPr>
            <w:r>
              <w:rPr>
                <w:rFonts w:cstheme="minorHAnsi"/>
              </w:rPr>
              <w:t>Post</w:t>
            </w:r>
          </w:p>
        </w:tc>
        <w:tc>
          <w:tcPr>
            <w:tcW w:w="736" w:type="pct"/>
            <w:tcBorders>
              <w:top w:val="single" w:sz="4" w:space="0" w:color="auto"/>
              <w:bottom w:val="single" w:sz="4" w:space="0" w:color="auto"/>
            </w:tcBorders>
          </w:tcPr>
          <w:p w14:paraId="6FA38138" w14:textId="77777777" w:rsidR="00050E8E" w:rsidRDefault="00050E8E" w:rsidP="00050E8E">
            <w:pPr>
              <w:spacing w:line="276" w:lineRule="auto"/>
              <w:jc w:val="center"/>
              <w:rPr>
                <w:rFonts w:cstheme="minorHAnsi"/>
              </w:rPr>
            </w:pPr>
            <w:r>
              <w:rPr>
                <w:rFonts w:cstheme="minorHAnsi"/>
              </w:rPr>
              <w:t>∆</w:t>
            </w:r>
          </w:p>
        </w:tc>
        <w:tc>
          <w:tcPr>
            <w:tcW w:w="735" w:type="pct"/>
            <w:tcBorders>
              <w:top w:val="single" w:sz="4" w:space="0" w:color="auto"/>
              <w:bottom w:val="single" w:sz="4" w:space="0" w:color="auto"/>
            </w:tcBorders>
          </w:tcPr>
          <w:p w14:paraId="6EA122BF" w14:textId="77777777" w:rsidR="00050E8E" w:rsidRPr="006C2FDC" w:rsidRDefault="00050E8E" w:rsidP="00050E8E">
            <w:pPr>
              <w:spacing w:line="276" w:lineRule="auto"/>
              <w:jc w:val="center"/>
              <w:rPr>
                <w:rFonts w:cstheme="minorHAnsi"/>
              </w:rPr>
            </w:pPr>
            <w:r>
              <w:rPr>
                <w:rFonts w:cstheme="minorHAnsi"/>
              </w:rPr>
              <w:t>Pre</w:t>
            </w:r>
          </w:p>
        </w:tc>
        <w:tc>
          <w:tcPr>
            <w:tcW w:w="736" w:type="pct"/>
            <w:tcBorders>
              <w:top w:val="single" w:sz="4" w:space="0" w:color="auto"/>
              <w:bottom w:val="single" w:sz="4" w:space="0" w:color="auto"/>
            </w:tcBorders>
          </w:tcPr>
          <w:p w14:paraId="36BEFEAF" w14:textId="77777777" w:rsidR="00050E8E" w:rsidRDefault="00050E8E" w:rsidP="00050E8E">
            <w:pPr>
              <w:spacing w:line="276" w:lineRule="auto"/>
              <w:jc w:val="center"/>
              <w:rPr>
                <w:rFonts w:cstheme="minorHAnsi"/>
              </w:rPr>
            </w:pPr>
            <w:r>
              <w:rPr>
                <w:rFonts w:cstheme="minorHAnsi"/>
              </w:rPr>
              <w:t>Post</w:t>
            </w:r>
          </w:p>
        </w:tc>
        <w:tc>
          <w:tcPr>
            <w:tcW w:w="649" w:type="pct"/>
            <w:tcBorders>
              <w:top w:val="single" w:sz="4" w:space="0" w:color="auto"/>
              <w:bottom w:val="single" w:sz="4" w:space="0" w:color="auto"/>
            </w:tcBorders>
          </w:tcPr>
          <w:p w14:paraId="583D5ECF" w14:textId="77777777" w:rsidR="00050E8E" w:rsidRDefault="00050E8E" w:rsidP="00050E8E">
            <w:pPr>
              <w:spacing w:line="276" w:lineRule="auto"/>
              <w:jc w:val="center"/>
              <w:rPr>
                <w:rFonts w:cstheme="minorHAnsi"/>
              </w:rPr>
            </w:pPr>
            <w:r>
              <w:rPr>
                <w:rFonts w:cstheme="minorHAnsi"/>
              </w:rPr>
              <w:t>∆</w:t>
            </w:r>
          </w:p>
        </w:tc>
      </w:tr>
      <w:tr w:rsidR="00106348" w14:paraId="48096FAA" w14:textId="77777777" w:rsidTr="003F0D18">
        <w:tc>
          <w:tcPr>
            <w:tcW w:w="671" w:type="pct"/>
            <w:tcBorders>
              <w:top w:val="single" w:sz="4" w:space="0" w:color="auto"/>
            </w:tcBorders>
          </w:tcPr>
          <w:p w14:paraId="34E6CB3B" w14:textId="77777777" w:rsidR="00050E8E" w:rsidRPr="00C20A7B" w:rsidRDefault="00050E8E" w:rsidP="00050E8E">
            <w:pPr>
              <w:spacing w:line="276" w:lineRule="auto"/>
              <w:jc w:val="center"/>
              <w:rPr>
                <w:b/>
              </w:rPr>
            </w:pPr>
            <w:r>
              <w:rPr>
                <w:b/>
              </w:rPr>
              <w:t>YG (n=12)</w:t>
            </w:r>
          </w:p>
        </w:tc>
        <w:tc>
          <w:tcPr>
            <w:tcW w:w="736" w:type="pct"/>
            <w:tcBorders>
              <w:top w:val="single" w:sz="4" w:space="0" w:color="auto"/>
            </w:tcBorders>
            <w:vAlign w:val="center"/>
          </w:tcPr>
          <w:p w14:paraId="150F5946" w14:textId="77777777" w:rsidR="00050E8E" w:rsidRPr="006C2FDC" w:rsidRDefault="00050E8E" w:rsidP="00753085">
            <w:pPr>
              <w:spacing w:line="276" w:lineRule="auto"/>
              <w:jc w:val="center"/>
              <w:rPr>
                <w:rFonts w:cstheme="minorHAnsi"/>
              </w:rPr>
            </w:pPr>
            <w:r>
              <w:rPr>
                <w:rFonts w:cstheme="minorHAnsi"/>
              </w:rPr>
              <w:t>124</w:t>
            </w:r>
            <w:r w:rsidRPr="006C2FDC">
              <w:rPr>
                <w:rFonts w:cstheme="minorHAnsi"/>
              </w:rPr>
              <w:t xml:space="preserve"> ± </w:t>
            </w:r>
            <w:r>
              <w:rPr>
                <w:rFonts w:cstheme="minorHAnsi"/>
              </w:rPr>
              <w:t>9</w:t>
            </w:r>
          </w:p>
        </w:tc>
        <w:tc>
          <w:tcPr>
            <w:tcW w:w="735" w:type="pct"/>
            <w:tcBorders>
              <w:top w:val="single" w:sz="4" w:space="0" w:color="auto"/>
            </w:tcBorders>
            <w:vAlign w:val="center"/>
          </w:tcPr>
          <w:p w14:paraId="08E086CF" w14:textId="178A5E5F" w:rsidR="00050E8E" w:rsidRPr="006C2FDC" w:rsidRDefault="00050E8E" w:rsidP="00753085">
            <w:pPr>
              <w:spacing w:line="276" w:lineRule="auto"/>
              <w:jc w:val="center"/>
              <w:rPr>
                <w:rFonts w:cstheme="minorHAnsi"/>
              </w:rPr>
            </w:pPr>
            <w:r>
              <w:rPr>
                <w:rFonts w:cstheme="minorHAnsi"/>
              </w:rPr>
              <w:t xml:space="preserve">132 </w:t>
            </w:r>
            <w:r w:rsidRPr="006C2FDC">
              <w:rPr>
                <w:rFonts w:cstheme="minorHAnsi"/>
              </w:rPr>
              <w:t xml:space="preserve">± </w:t>
            </w:r>
            <w:r>
              <w:rPr>
                <w:rFonts w:cstheme="minorHAnsi"/>
              </w:rPr>
              <w:t>13</w:t>
            </w:r>
          </w:p>
        </w:tc>
        <w:tc>
          <w:tcPr>
            <w:tcW w:w="736" w:type="pct"/>
            <w:tcBorders>
              <w:top w:val="single" w:sz="4" w:space="0" w:color="auto"/>
            </w:tcBorders>
            <w:vAlign w:val="center"/>
          </w:tcPr>
          <w:p w14:paraId="28A06567" w14:textId="77777777" w:rsidR="00050E8E" w:rsidRDefault="00050E8E" w:rsidP="00753085">
            <w:pPr>
              <w:spacing w:line="276" w:lineRule="auto"/>
              <w:jc w:val="center"/>
              <w:rPr>
                <w:rFonts w:cstheme="minorHAnsi"/>
              </w:rPr>
            </w:pPr>
            <w:r>
              <w:rPr>
                <w:rFonts w:cstheme="minorHAnsi"/>
              </w:rPr>
              <w:t xml:space="preserve">8 </w:t>
            </w:r>
            <w:r w:rsidRPr="006C2FDC">
              <w:rPr>
                <w:rFonts w:cstheme="minorHAnsi"/>
              </w:rPr>
              <w:t>±</w:t>
            </w:r>
            <w:r>
              <w:rPr>
                <w:rFonts w:cstheme="minorHAnsi"/>
              </w:rPr>
              <w:t xml:space="preserve"> 8</w:t>
            </w:r>
          </w:p>
        </w:tc>
        <w:tc>
          <w:tcPr>
            <w:tcW w:w="735" w:type="pct"/>
            <w:tcBorders>
              <w:top w:val="single" w:sz="4" w:space="0" w:color="auto"/>
            </w:tcBorders>
            <w:vAlign w:val="center"/>
          </w:tcPr>
          <w:p w14:paraId="2C5EEEB8" w14:textId="77777777" w:rsidR="00050E8E" w:rsidRPr="006C2FDC" w:rsidRDefault="00050E8E" w:rsidP="00753085">
            <w:pPr>
              <w:spacing w:line="276" w:lineRule="auto"/>
              <w:jc w:val="center"/>
              <w:rPr>
                <w:rFonts w:cstheme="minorHAnsi"/>
              </w:rPr>
            </w:pPr>
            <w:r>
              <w:rPr>
                <w:rFonts w:cstheme="minorHAnsi"/>
              </w:rPr>
              <w:t>122</w:t>
            </w:r>
            <w:r w:rsidRPr="006C2FDC">
              <w:rPr>
                <w:rFonts w:cstheme="minorHAnsi"/>
              </w:rPr>
              <w:t xml:space="preserve"> ±</w:t>
            </w:r>
            <w:r>
              <w:rPr>
                <w:rFonts w:cstheme="minorHAnsi"/>
              </w:rPr>
              <w:t xml:space="preserve"> 10</w:t>
            </w:r>
          </w:p>
        </w:tc>
        <w:tc>
          <w:tcPr>
            <w:tcW w:w="736" w:type="pct"/>
            <w:tcBorders>
              <w:top w:val="single" w:sz="4" w:space="0" w:color="auto"/>
            </w:tcBorders>
            <w:vAlign w:val="center"/>
          </w:tcPr>
          <w:p w14:paraId="50F8DB90" w14:textId="77777777" w:rsidR="00050E8E" w:rsidRPr="006C2FDC" w:rsidRDefault="00050E8E" w:rsidP="00753085">
            <w:pPr>
              <w:spacing w:line="276" w:lineRule="auto"/>
              <w:jc w:val="center"/>
              <w:rPr>
                <w:rFonts w:cstheme="minorHAnsi"/>
              </w:rPr>
            </w:pPr>
            <w:r>
              <w:rPr>
                <w:rFonts w:cstheme="minorHAnsi"/>
              </w:rPr>
              <w:t>120</w:t>
            </w:r>
            <w:r w:rsidRPr="006C2FDC">
              <w:rPr>
                <w:rFonts w:cstheme="minorHAnsi"/>
              </w:rPr>
              <w:t xml:space="preserve"> ±</w:t>
            </w:r>
            <w:r>
              <w:rPr>
                <w:rFonts w:cstheme="minorHAnsi"/>
              </w:rPr>
              <w:t xml:space="preserve"> 11</w:t>
            </w:r>
          </w:p>
        </w:tc>
        <w:tc>
          <w:tcPr>
            <w:tcW w:w="649" w:type="pct"/>
            <w:tcBorders>
              <w:top w:val="single" w:sz="4" w:space="0" w:color="auto"/>
            </w:tcBorders>
            <w:vAlign w:val="center"/>
          </w:tcPr>
          <w:p w14:paraId="760C1187" w14:textId="77777777" w:rsidR="00050E8E" w:rsidRDefault="00050E8E" w:rsidP="00753085">
            <w:pPr>
              <w:spacing w:line="276" w:lineRule="auto"/>
              <w:jc w:val="center"/>
              <w:rPr>
                <w:rFonts w:cstheme="minorHAnsi"/>
              </w:rPr>
            </w:pPr>
            <w:r>
              <w:rPr>
                <w:rFonts w:cstheme="minorHAnsi"/>
              </w:rPr>
              <w:t xml:space="preserve">-2 </w:t>
            </w:r>
            <w:r w:rsidRPr="006C2FDC">
              <w:rPr>
                <w:rFonts w:cstheme="minorHAnsi"/>
              </w:rPr>
              <w:t>±</w:t>
            </w:r>
            <w:r>
              <w:rPr>
                <w:rFonts w:cstheme="minorHAnsi"/>
              </w:rPr>
              <w:t xml:space="preserve"> 4</w:t>
            </w:r>
          </w:p>
        </w:tc>
      </w:tr>
      <w:tr w:rsidR="00106348" w14:paraId="137E8B40" w14:textId="77777777" w:rsidTr="003F0D18">
        <w:tc>
          <w:tcPr>
            <w:tcW w:w="671" w:type="pct"/>
          </w:tcPr>
          <w:p w14:paraId="2D0D9DE8" w14:textId="77777777" w:rsidR="00050E8E" w:rsidRPr="00C20A7B" w:rsidRDefault="00050E8E" w:rsidP="00050E8E">
            <w:pPr>
              <w:spacing w:line="276" w:lineRule="auto"/>
              <w:jc w:val="center"/>
              <w:rPr>
                <w:b/>
              </w:rPr>
            </w:pPr>
            <w:r>
              <w:rPr>
                <w:b/>
              </w:rPr>
              <w:t>MG (n=14)</w:t>
            </w:r>
          </w:p>
        </w:tc>
        <w:tc>
          <w:tcPr>
            <w:tcW w:w="736" w:type="pct"/>
            <w:vAlign w:val="center"/>
          </w:tcPr>
          <w:p w14:paraId="7E6F9C41" w14:textId="77777777" w:rsidR="00050E8E" w:rsidRPr="006C2FDC" w:rsidRDefault="00050E8E" w:rsidP="00753085">
            <w:pPr>
              <w:spacing w:line="276" w:lineRule="auto"/>
              <w:jc w:val="center"/>
              <w:rPr>
                <w:rFonts w:cstheme="minorHAnsi"/>
              </w:rPr>
            </w:pPr>
            <w:r>
              <w:rPr>
                <w:rFonts w:cstheme="minorHAnsi"/>
              </w:rPr>
              <w:t xml:space="preserve">120 </w:t>
            </w:r>
            <w:r w:rsidRPr="006C2FDC">
              <w:rPr>
                <w:rFonts w:cstheme="minorHAnsi"/>
              </w:rPr>
              <w:t>±</w:t>
            </w:r>
            <w:r>
              <w:rPr>
                <w:rFonts w:cstheme="minorHAnsi"/>
              </w:rPr>
              <w:t xml:space="preserve"> 8</w:t>
            </w:r>
          </w:p>
        </w:tc>
        <w:tc>
          <w:tcPr>
            <w:tcW w:w="735" w:type="pct"/>
            <w:vAlign w:val="center"/>
          </w:tcPr>
          <w:p w14:paraId="1ACA54B0" w14:textId="32532234" w:rsidR="00050E8E" w:rsidRPr="006C2FDC" w:rsidRDefault="00050E8E" w:rsidP="00753085">
            <w:pPr>
              <w:spacing w:line="276" w:lineRule="auto"/>
              <w:jc w:val="center"/>
              <w:rPr>
                <w:rFonts w:cstheme="minorHAnsi"/>
              </w:rPr>
            </w:pPr>
            <w:r>
              <w:rPr>
                <w:rFonts w:cstheme="minorHAnsi"/>
              </w:rPr>
              <w:t>125</w:t>
            </w:r>
            <w:r w:rsidRPr="006C2FDC">
              <w:rPr>
                <w:rFonts w:cstheme="minorHAnsi"/>
              </w:rPr>
              <w:t xml:space="preserve"> ±</w:t>
            </w:r>
            <w:r>
              <w:rPr>
                <w:rFonts w:cstheme="minorHAnsi"/>
              </w:rPr>
              <w:t xml:space="preserve"> 8</w:t>
            </w:r>
          </w:p>
        </w:tc>
        <w:tc>
          <w:tcPr>
            <w:tcW w:w="736" w:type="pct"/>
            <w:vAlign w:val="center"/>
          </w:tcPr>
          <w:p w14:paraId="5F1FAD24" w14:textId="77777777" w:rsidR="00050E8E" w:rsidRDefault="00050E8E" w:rsidP="00753085">
            <w:pPr>
              <w:spacing w:line="276" w:lineRule="auto"/>
              <w:jc w:val="center"/>
              <w:rPr>
                <w:rFonts w:cstheme="minorHAnsi"/>
              </w:rPr>
            </w:pPr>
            <w:r>
              <w:rPr>
                <w:rFonts w:cstheme="minorHAnsi"/>
              </w:rPr>
              <w:t xml:space="preserve">5 </w:t>
            </w:r>
            <w:r w:rsidRPr="006C2FDC">
              <w:rPr>
                <w:rFonts w:cstheme="minorHAnsi"/>
              </w:rPr>
              <w:t>±</w:t>
            </w:r>
            <w:r>
              <w:rPr>
                <w:rFonts w:cstheme="minorHAnsi"/>
              </w:rPr>
              <w:t xml:space="preserve"> 5</w:t>
            </w:r>
          </w:p>
        </w:tc>
        <w:tc>
          <w:tcPr>
            <w:tcW w:w="735" w:type="pct"/>
            <w:vAlign w:val="center"/>
          </w:tcPr>
          <w:p w14:paraId="5D4229AC" w14:textId="77777777" w:rsidR="00050E8E" w:rsidRPr="006C2FDC" w:rsidRDefault="00050E8E" w:rsidP="00753085">
            <w:pPr>
              <w:spacing w:line="276" w:lineRule="auto"/>
              <w:jc w:val="center"/>
              <w:rPr>
                <w:rFonts w:cstheme="minorHAnsi"/>
              </w:rPr>
            </w:pPr>
            <w:r>
              <w:rPr>
                <w:rFonts w:cstheme="minorHAnsi"/>
              </w:rPr>
              <w:t>121</w:t>
            </w:r>
            <w:r w:rsidRPr="006C2FDC">
              <w:rPr>
                <w:rFonts w:cstheme="minorHAnsi"/>
              </w:rPr>
              <w:t xml:space="preserve"> ±</w:t>
            </w:r>
            <w:r>
              <w:rPr>
                <w:rFonts w:cstheme="minorHAnsi"/>
              </w:rPr>
              <w:t xml:space="preserve"> 9</w:t>
            </w:r>
          </w:p>
        </w:tc>
        <w:tc>
          <w:tcPr>
            <w:tcW w:w="736" w:type="pct"/>
            <w:vAlign w:val="center"/>
          </w:tcPr>
          <w:p w14:paraId="4E45A564" w14:textId="3A53E781" w:rsidR="00050E8E" w:rsidRPr="006C2FDC" w:rsidRDefault="00050E8E" w:rsidP="00753085">
            <w:pPr>
              <w:spacing w:line="276" w:lineRule="auto"/>
              <w:jc w:val="center"/>
              <w:rPr>
                <w:rFonts w:cstheme="minorHAnsi"/>
              </w:rPr>
            </w:pPr>
            <w:r>
              <w:rPr>
                <w:rFonts w:cstheme="minorHAnsi"/>
              </w:rPr>
              <w:t>122</w:t>
            </w:r>
            <w:r w:rsidRPr="006C2FDC">
              <w:rPr>
                <w:rFonts w:cstheme="minorHAnsi"/>
              </w:rPr>
              <w:t xml:space="preserve"> ±</w:t>
            </w:r>
            <w:r>
              <w:rPr>
                <w:rFonts w:cstheme="minorHAnsi"/>
              </w:rPr>
              <w:t xml:space="preserve"> 9</w:t>
            </w:r>
          </w:p>
        </w:tc>
        <w:tc>
          <w:tcPr>
            <w:tcW w:w="649" w:type="pct"/>
            <w:vAlign w:val="center"/>
          </w:tcPr>
          <w:p w14:paraId="60E6DB79" w14:textId="77777777" w:rsidR="00050E8E" w:rsidRDefault="00050E8E" w:rsidP="00753085">
            <w:pPr>
              <w:spacing w:line="276" w:lineRule="auto"/>
              <w:jc w:val="center"/>
              <w:rPr>
                <w:rFonts w:cstheme="minorHAnsi"/>
              </w:rPr>
            </w:pPr>
            <w:r>
              <w:rPr>
                <w:rFonts w:cstheme="minorHAnsi"/>
              </w:rPr>
              <w:t xml:space="preserve">1 </w:t>
            </w:r>
            <w:r w:rsidRPr="006C2FDC">
              <w:rPr>
                <w:rFonts w:cstheme="minorHAnsi"/>
              </w:rPr>
              <w:t>±</w:t>
            </w:r>
            <w:r>
              <w:rPr>
                <w:rFonts w:cstheme="minorHAnsi"/>
              </w:rPr>
              <w:t xml:space="preserve"> 7</w:t>
            </w:r>
          </w:p>
        </w:tc>
      </w:tr>
      <w:tr w:rsidR="00106348" w14:paraId="33823E4E" w14:textId="77777777" w:rsidTr="003F0D18">
        <w:tc>
          <w:tcPr>
            <w:tcW w:w="671" w:type="pct"/>
          </w:tcPr>
          <w:p w14:paraId="78B0C501" w14:textId="77777777" w:rsidR="00050E8E" w:rsidRPr="00C20A7B" w:rsidRDefault="00050E8E" w:rsidP="00050E8E">
            <w:pPr>
              <w:spacing w:line="276" w:lineRule="auto"/>
              <w:jc w:val="center"/>
              <w:rPr>
                <w:b/>
              </w:rPr>
            </w:pPr>
            <w:r>
              <w:rPr>
                <w:b/>
              </w:rPr>
              <w:t>OG (n=10)</w:t>
            </w:r>
          </w:p>
        </w:tc>
        <w:tc>
          <w:tcPr>
            <w:tcW w:w="736" w:type="pct"/>
            <w:vAlign w:val="center"/>
          </w:tcPr>
          <w:p w14:paraId="30829E64" w14:textId="3FE505B2" w:rsidR="00050E8E" w:rsidRPr="006C2FDC" w:rsidRDefault="00050E8E" w:rsidP="00753085">
            <w:pPr>
              <w:spacing w:line="276" w:lineRule="auto"/>
              <w:jc w:val="center"/>
              <w:rPr>
                <w:rFonts w:cstheme="minorHAnsi"/>
              </w:rPr>
            </w:pPr>
            <w:r>
              <w:rPr>
                <w:rFonts w:cstheme="minorHAnsi"/>
              </w:rPr>
              <w:t>124</w:t>
            </w:r>
            <w:r w:rsidRPr="006C2FDC">
              <w:rPr>
                <w:rFonts w:cstheme="minorHAnsi"/>
              </w:rPr>
              <w:t xml:space="preserve"> ±</w:t>
            </w:r>
            <w:r>
              <w:rPr>
                <w:rFonts w:cstheme="minorHAnsi"/>
              </w:rPr>
              <w:t xml:space="preserve"> 12</w:t>
            </w:r>
          </w:p>
        </w:tc>
        <w:tc>
          <w:tcPr>
            <w:tcW w:w="735" w:type="pct"/>
            <w:vAlign w:val="center"/>
          </w:tcPr>
          <w:p w14:paraId="1E0332E1" w14:textId="50186298" w:rsidR="00050E8E" w:rsidRPr="006C2FDC" w:rsidRDefault="00050E8E" w:rsidP="00753085">
            <w:pPr>
              <w:spacing w:line="276" w:lineRule="auto"/>
              <w:jc w:val="center"/>
              <w:rPr>
                <w:rFonts w:cstheme="minorHAnsi"/>
              </w:rPr>
            </w:pPr>
            <w:r>
              <w:rPr>
                <w:rFonts w:cstheme="minorHAnsi"/>
              </w:rPr>
              <w:t>130</w:t>
            </w:r>
            <w:r w:rsidRPr="006C2FDC">
              <w:rPr>
                <w:rFonts w:cstheme="minorHAnsi"/>
              </w:rPr>
              <w:t xml:space="preserve"> ±</w:t>
            </w:r>
            <w:r>
              <w:rPr>
                <w:rFonts w:cstheme="minorHAnsi"/>
              </w:rPr>
              <w:t xml:space="preserve"> 11</w:t>
            </w:r>
          </w:p>
        </w:tc>
        <w:tc>
          <w:tcPr>
            <w:tcW w:w="736" w:type="pct"/>
            <w:vAlign w:val="center"/>
          </w:tcPr>
          <w:p w14:paraId="7BC39F53" w14:textId="77777777" w:rsidR="00050E8E" w:rsidRDefault="00050E8E" w:rsidP="00753085">
            <w:pPr>
              <w:spacing w:line="276" w:lineRule="auto"/>
              <w:jc w:val="center"/>
              <w:rPr>
                <w:rFonts w:cstheme="minorHAnsi"/>
              </w:rPr>
            </w:pPr>
            <w:r>
              <w:rPr>
                <w:rFonts w:cstheme="minorHAnsi"/>
              </w:rPr>
              <w:t xml:space="preserve">5 </w:t>
            </w:r>
            <w:r w:rsidRPr="006C2FDC">
              <w:rPr>
                <w:rFonts w:cstheme="minorHAnsi"/>
              </w:rPr>
              <w:t>±</w:t>
            </w:r>
            <w:r>
              <w:rPr>
                <w:rFonts w:cstheme="minorHAnsi"/>
              </w:rPr>
              <w:t xml:space="preserve"> 6</w:t>
            </w:r>
          </w:p>
        </w:tc>
        <w:tc>
          <w:tcPr>
            <w:tcW w:w="735" w:type="pct"/>
            <w:vAlign w:val="center"/>
          </w:tcPr>
          <w:p w14:paraId="1AC43F32" w14:textId="77777777" w:rsidR="00050E8E" w:rsidRPr="006C2FDC" w:rsidRDefault="00050E8E" w:rsidP="00753085">
            <w:pPr>
              <w:spacing w:line="276" w:lineRule="auto"/>
              <w:jc w:val="center"/>
              <w:rPr>
                <w:rFonts w:cstheme="minorHAnsi"/>
              </w:rPr>
            </w:pPr>
            <w:r>
              <w:rPr>
                <w:rFonts w:cstheme="minorHAnsi"/>
              </w:rPr>
              <w:t>125</w:t>
            </w:r>
            <w:r w:rsidRPr="006C2FDC">
              <w:rPr>
                <w:rFonts w:cstheme="minorHAnsi"/>
              </w:rPr>
              <w:t xml:space="preserve"> ±</w:t>
            </w:r>
            <w:r>
              <w:rPr>
                <w:rFonts w:cstheme="minorHAnsi"/>
              </w:rPr>
              <w:t xml:space="preserve"> 10</w:t>
            </w:r>
          </w:p>
        </w:tc>
        <w:tc>
          <w:tcPr>
            <w:tcW w:w="736" w:type="pct"/>
            <w:vAlign w:val="center"/>
          </w:tcPr>
          <w:p w14:paraId="75B9275E" w14:textId="77777777" w:rsidR="00050E8E" w:rsidRPr="006C2FDC" w:rsidRDefault="00050E8E" w:rsidP="00753085">
            <w:pPr>
              <w:spacing w:line="276" w:lineRule="auto"/>
              <w:jc w:val="center"/>
              <w:rPr>
                <w:rFonts w:cstheme="minorHAnsi"/>
              </w:rPr>
            </w:pPr>
            <w:r>
              <w:rPr>
                <w:rFonts w:cstheme="minorHAnsi"/>
              </w:rPr>
              <w:t>129</w:t>
            </w:r>
            <w:r w:rsidRPr="006C2FDC">
              <w:rPr>
                <w:rFonts w:cstheme="minorHAnsi"/>
              </w:rPr>
              <w:t xml:space="preserve"> ±</w:t>
            </w:r>
            <w:r>
              <w:rPr>
                <w:rFonts w:cstheme="minorHAnsi"/>
              </w:rPr>
              <w:t xml:space="preserve"> 16</w:t>
            </w:r>
          </w:p>
        </w:tc>
        <w:tc>
          <w:tcPr>
            <w:tcW w:w="649" w:type="pct"/>
            <w:vAlign w:val="center"/>
          </w:tcPr>
          <w:p w14:paraId="5B2848EB" w14:textId="77777777" w:rsidR="00050E8E" w:rsidRDefault="00050E8E" w:rsidP="00753085">
            <w:pPr>
              <w:spacing w:line="276" w:lineRule="auto"/>
              <w:jc w:val="center"/>
              <w:rPr>
                <w:rFonts w:cstheme="minorHAnsi"/>
              </w:rPr>
            </w:pPr>
            <w:r>
              <w:rPr>
                <w:rFonts w:cstheme="minorHAnsi"/>
              </w:rPr>
              <w:t xml:space="preserve">4 </w:t>
            </w:r>
            <w:r w:rsidRPr="006C2FDC">
              <w:rPr>
                <w:rFonts w:cstheme="minorHAnsi"/>
              </w:rPr>
              <w:t>±</w:t>
            </w:r>
            <w:r>
              <w:rPr>
                <w:rFonts w:cstheme="minorHAnsi"/>
              </w:rPr>
              <w:t xml:space="preserve"> 8</w:t>
            </w:r>
          </w:p>
        </w:tc>
      </w:tr>
      <w:tr w:rsidR="00050E8E" w14:paraId="734E76D6" w14:textId="77777777" w:rsidTr="003F0D18">
        <w:tc>
          <w:tcPr>
            <w:tcW w:w="5000" w:type="pct"/>
            <w:gridSpan w:val="7"/>
            <w:tcBorders>
              <w:top w:val="single" w:sz="4" w:space="0" w:color="auto"/>
              <w:bottom w:val="single" w:sz="4" w:space="0" w:color="auto"/>
            </w:tcBorders>
          </w:tcPr>
          <w:p w14:paraId="269D157F" w14:textId="1C6F49FE" w:rsidR="00050E8E" w:rsidRPr="007642BD" w:rsidRDefault="00050E8E" w:rsidP="00C91017">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w:t>
            </w:r>
            <w:r>
              <w:rPr>
                <w:sz w:val="20"/>
                <w:szCs w:val="20"/>
              </w:rPr>
              <w:t xml:space="preserve">Units are in mmHg; </w:t>
            </w:r>
            <w:r w:rsidRPr="007642BD">
              <w:rPr>
                <w:sz w:val="20"/>
                <w:szCs w:val="20"/>
              </w:rPr>
              <w:t>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xml:space="preserve">; </w:t>
            </w:r>
            <w:r w:rsidR="00C91017">
              <w:rPr>
                <w:sz w:val="20"/>
                <w:szCs w:val="20"/>
              </w:rPr>
              <w:t>*</w:t>
            </w:r>
            <w:r w:rsidR="00C735FE" w:rsidRPr="00EA6BDE">
              <w:rPr>
                <w:i/>
                <w:sz w:val="20"/>
                <w:szCs w:val="20"/>
              </w:rPr>
              <w:t xml:space="preserve"> p</w:t>
            </w:r>
            <w:r w:rsidR="00C735FE">
              <w:rPr>
                <w:rFonts w:cstheme="minorHAnsi"/>
                <w:sz w:val="20"/>
                <w:szCs w:val="20"/>
              </w:rPr>
              <w:t>≤</w:t>
            </w:r>
            <w:r w:rsidR="00C91017">
              <w:rPr>
                <w:sz w:val="20"/>
                <w:szCs w:val="20"/>
              </w:rPr>
              <w:t>0.05 from YG;</w:t>
            </w:r>
            <w:r w:rsidR="00C91017" w:rsidRPr="007642BD">
              <w:rPr>
                <w:sz w:val="20"/>
                <w:szCs w:val="20"/>
              </w:rPr>
              <w:t xml:space="preserve"> </w:t>
            </w:r>
            <w:r w:rsidR="00C91017" w:rsidRPr="007642BD">
              <w:rPr>
                <w:rFonts w:ascii="Calibri" w:hAnsi="Calibri"/>
                <w:sz w:val="20"/>
                <w:szCs w:val="20"/>
              </w:rPr>
              <w:t>†</w:t>
            </w:r>
            <w:r w:rsidR="00C735FE" w:rsidRPr="00EA6BDE">
              <w:rPr>
                <w:i/>
                <w:sz w:val="20"/>
                <w:szCs w:val="20"/>
              </w:rPr>
              <w:t xml:space="preserve"> p</w:t>
            </w:r>
            <w:r w:rsidR="00C735FE">
              <w:rPr>
                <w:rFonts w:cstheme="minorHAnsi"/>
                <w:sz w:val="20"/>
                <w:szCs w:val="20"/>
              </w:rPr>
              <w:t>≤</w:t>
            </w:r>
            <w:r w:rsidR="00C91017">
              <w:rPr>
                <w:sz w:val="20"/>
                <w:szCs w:val="20"/>
              </w:rPr>
              <w:t>0.05 from MG;</w:t>
            </w:r>
            <w:r w:rsidR="00C91017" w:rsidRPr="007642BD">
              <w:rPr>
                <w:sz w:val="20"/>
                <w:szCs w:val="20"/>
              </w:rPr>
              <w:t xml:space="preserve"> </w:t>
            </w:r>
            <w:r w:rsidR="00C91017" w:rsidRPr="007642BD">
              <w:rPr>
                <w:rFonts w:ascii="Calibri" w:hAnsi="Calibri"/>
                <w:sz w:val="20"/>
                <w:szCs w:val="20"/>
              </w:rPr>
              <w:t>‡</w:t>
            </w:r>
            <w:r w:rsidR="00C91017" w:rsidRPr="007642BD">
              <w:rPr>
                <w:sz w:val="20"/>
                <w:szCs w:val="20"/>
              </w:rPr>
              <w:t xml:space="preserve"> </w:t>
            </w:r>
            <w:r w:rsidR="00C735FE" w:rsidRPr="00EA6BDE">
              <w:rPr>
                <w:i/>
                <w:sz w:val="20"/>
                <w:szCs w:val="20"/>
              </w:rPr>
              <w:t>p</w:t>
            </w:r>
            <w:r w:rsidR="00C735FE">
              <w:rPr>
                <w:rFonts w:cstheme="minorHAnsi"/>
                <w:sz w:val="20"/>
                <w:szCs w:val="20"/>
              </w:rPr>
              <w:t>≤</w:t>
            </w:r>
            <w:r w:rsidR="00C91017" w:rsidRPr="007642BD">
              <w:rPr>
                <w:sz w:val="20"/>
                <w:szCs w:val="20"/>
              </w:rPr>
              <w:t>.05 from</w:t>
            </w:r>
            <w:r w:rsidR="00C91017">
              <w:rPr>
                <w:sz w:val="20"/>
                <w:szCs w:val="20"/>
              </w:rPr>
              <w:t xml:space="preserve"> OG;</w:t>
            </w:r>
            <w:r>
              <w:rPr>
                <w:sz w:val="20"/>
                <w:szCs w:val="20"/>
              </w:rPr>
              <w:t xml:space="preserve"> </w:t>
            </w:r>
            <w:r w:rsidR="00C91017">
              <w:rPr>
                <w:sz w:val="20"/>
                <w:szCs w:val="20"/>
              </w:rPr>
              <w:t>#</w:t>
            </w:r>
            <w:r w:rsidR="00C735FE" w:rsidRPr="00EA6BDE">
              <w:rPr>
                <w:i/>
                <w:sz w:val="20"/>
                <w:szCs w:val="20"/>
              </w:rPr>
              <w:t xml:space="preserve"> p</w:t>
            </w:r>
            <w:r w:rsidR="00C735FE">
              <w:rPr>
                <w:rFonts w:cstheme="minorHAnsi"/>
                <w:sz w:val="20"/>
                <w:szCs w:val="20"/>
              </w:rPr>
              <w:t>≤</w:t>
            </w:r>
            <w:r w:rsidR="00C91017">
              <w:rPr>
                <w:sz w:val="20"/>
                <w:szCs w:val="20"/>
              </w:rPr>
              <w:t>0.05 condition</w:t>
            </w:r>
            <w:r>
              <w:rPr>
                <w:sz w:val="20"/>
                <w:szCs w:val="20"/>
              </w:rPr>
              <w:t xml:space="preserve"> main effect;</w:t>
            </w:r>
            <w:r w:rsidRPr="007642BD">
              <w:rPr>
                <w:sz w:val="20"/>
                <w:szCs w:val="20"/>
              </w:rPr>
              <w:t xml:space="preserve"> </w:t>
            </w:r>
            <w:r>
              <w:rPr>
                <w:rFonts w:ascii="Calibri" w:hAnsi="Calibri"/>
                <w:sz w:val="20"/>
                <w:szCs w:val="20"/>
              </w:rPr>
              <w:t>§</w:t>
            </w:r>
            <w:r w:rsidR="00C735FE" w:rsidRPr="00EA6BDE">
              <w:rPr>
                <w:i/>
                <w:sz w:val="20"/>
                <w:szCs w:val="20"/>
              </w:rPr>
              <w:t xml:space="preserve"> p</w:t>
            </w:r>
            <w:r w:rsidR="00C735FE">
              <w:rPr>
                <w:rFonts w:cstheme="minorHAnsi"/>
                <w:sz w:val="20"/>
                <w:szCs w:val="20"/>
              </w:rPr>
              <w:t>≤</w:t>
            </w:r>
            <w:r>
              <w:rPr>
                <w:rFonts w:ascii="Calibri" w:hAnsi="Calibri"/>
                <w:sz w:val="20"/>
                <w:szCs w:val="20"/>
              </w:rPr>
              <w:t>0.05</w:t>
            </w:r>
            <w:r w:rsidR="00C91017">
              <w:rPr>
                <w:rFonts w:ascii="Calibri" w:hAnsi="Calibri"/>
                <w:sz w:val="20"/>
                <w:szCs w:val="20"/>
              </w:rPr>
              <w:t xml:space="preserve"> group main effect;</w:t>
            </w:r>
            <w:r>
              <w:rPr>
                <w:rFonts w:ascii="Calibri" w:hAnsi="Calibri"/>
                <w:sz w:val="20"/>
                <w:szCs w:val="20"/>
              </w:rPr>
              <w:t xml:space="preserve"> ¥</w:t>
            </w:r>
            <w:r w:rsidR="00C735FE" w:rsidRPr="00EA6BDE">
              <w:rPr>
                <w:i/>
                <w:sz w:val="20"/>
                <w:szCs w:val="20"/>
              </w:rPr>
              <w:t xml:space="preserve"> p</w:t>
            </w:r>
            <w:r w:rsidR="00C735FE">
              <w:rPr>
                <w:rFonts w:cstheme="minorHAnsi"/>
                <w:sz w:val="20"/>
                <w:szCs w:val="20"/>
              </w:rPr>
              <w:t>≤</w:t>
            </w:r>
            <w:r>
              <w:rPr>
                <w:rFonts w:ascii="Calibri" w:hAnsi="Calibri"/>
                <w:sz w:val="20"/>
                <w:szCs w:val="20"/>
              </w:rPr>
              <w:t xml:space="preserve">0.05 </w:t>
            </w:r>
            <w:r w:rsidR="00C91017">
              <w:rPr>
                <w:rFonts w:ascii="Calibri" w:hAnsi="Calibri"/>
                <w:sz w:val="20"/>
                <w:szCs w:val="20"/>
              </w:rPr>
              <w:t>interaction effect.</w:t>
            </w:r>
          </w:p>
        </w:tc>
      </w:tr>
      <w:tr w:rsidR="00050E8E" w14:paraId="2722F2E1" w14:textId="77777777" w:rsidTr="003F0D18">
        <w:tc>
          <w:tcPr>
            <w:tcW w:w="5000" w:type="pct"/>
            <w:gridSpan w:val="7"/>
            <w:tcBorders>
              <w:top w:val="single" w:sz="4" w:space="0" w:color="auto"/>
            </w:tcBorders>
          </w:tcPr>
          <w:p w14:paraId="2431D772" w14:textId="77777777" w:rsidR="00050E8E" w:rsidRDefault="00050E8E" w:rsidP="00050E8E">
            <w:pPr>
              <w:spacing w:line="276" w:lineRule="auto"/>
              <w:rPr>
                <w:sz w:val="20"/>
                <w:szCs w:val="20"/>
              </w:rPr>
            </w:pPr>
          </w:p>
        </w:tc>
      </w:tr>
    </w:tbl>
    <w:p w14:paraId="02CC59A4" w14:textId="3E25F70E" w:rsidR="009D6012" w:rsidRDefault="008C2092" w:rsidP="00C50680">
      <w:pPr>
        <w:ind w:firstLine="720"/>
      </w:pPr>
      <w:r>
        <w:t>A</w:t>
      </w:r>
      <w:r w:rsidR="00050E8E">
        <w:t xml:space="preserve"> two-way repeated measures analysis with </w:t>
      </w:r>
      <w:r w:rsidR="00C50680">
        <w:t>the change scores from pre to post</w:t>
      </w:r>
      <w:r>
        <w:t xml:space="preserve"> revealed</w:t>
      </w:r>
      <w:r w:rsidR="00C50680">
        <w:t xml:space="preserve"> no condition*group interaction (</w:t>
      </w:r>
      <w:r w:rsidR="00C50680" w:rsidRPr="00C735FE">
        <w:rPr>
          <w:i/>
        </w:rPr>
        <w:t>p</w:t>
      </w:r>
      <w:r>
        <w:t>=</w:t>
      </w:r>
      <w:r w:rsidR="003071D6">
        <w:t>0.07</w:t>
      </w:r>
      <w:r>
        <w:t>)</w:t>
      </w:r>
      <w:r w:rsidR="00C50680">
        <w:t>. A</w:t>
      </w:r>
      <w:r w:rsidR="00050E8E">
        <w:t xml:space="preserve"> significant condition main effect </w:t>
      </w:r>
      <w:r w:rsidR="00050E8E">
        <w:lastRenderedPageBreak/>
        <w:t>was found (</w:t>
      </w:r>
      <w:r w:rsidR="00050E8E" w:rsidRPr="00C735FE">
        <w:rPr>
          <w:i/>
        </w:rPr>
        <w:t>p</w:t>
      </w:r>
      <w:r w:rsidR="00050E8E">
        <w:t>=0.003)</w:t>
      </w:r>
      <w:r>
        <w:t>,</w:t>
      </w:r>
      <w:r w:rsidR="00050E8E">
        <w:t xml:space="preserve"> </w:t>
      </w:r>
      <w:r w:rsidR="00C50680">
        <w:t xml:space="preserve">such that the exercise condition had significantly </w:t>
      </w:r>
      <w:r>
        <w:t>larger</w:t>
      </w:r>
      <w:r w:rsidR="00C50680">
        <w:t xml:space="preserve"> changes in </w:t>
      </w:r>
      <w:proofErr w:type="spellStart"/>
      <w:r w:rsidR="00C50680">
        <w:t>pSBP</w:t>
      </w:r>
      <w:proofErr w:type="spellEnd"/>
      <w:r w:rsidR="00C50680">
        <w:t xml:space="preserve"> compared to the control condition (6 </w:t>
      </w:r>
      <w:r w:rsidR="00C50680" w:rsidRPr="006C2FDC">
        <w:rPr>
          <w:rFonts w:cstheme="minorHAnsi"/>
        </w:rPr>
        <w:t>±</w:t>
      </w:r>
      <w:r w:rsidR="00C50680">
        <w:rPr>
          <w:rFonts w:cstheme="minorHAnsi"/>
        </w:rPr>
        <w:t xml:space="preserve"> 7 </w:t>
      </w:r>
      <w:r w:rsidR="00C50680">
        <w:t xml:space="preserve">vs. 1 </w:t>
      </w:r>
      <w:r w:rsidR="00C50680" w:rsidRPr="006C2FDC">
        <w:rPr>
          <w:rFonts w:cstheme="minorHAnsi"/>
        </w:rPr>
        <w:t>±</w:t>
      </w:r>
      <w:r w:rsidR="00C50680">
        <w:rPr>
          <w:rFonts w:cstheme="minorHAnsi"/>
        </w:rPr>
        <w:t xml:space="preserve"> 6 mmHg</w:t>
      </w:r>
      <w:r w:rsidR="00C50680">
        <w:t xml:space="preserve">) </w:t>
      </w:r>
      <w:r w:rsidR="00050E8E">
        <w:t xml:space="preserve">but </w:t>
      </w:r>
      <w:r>
        <w:t xml:space="preserve">there was </w:t>
      </w:r>
      <w:r w:rsidR="00050E8E">
        <w:t xml:space="preserve">no significant group main effect </w:t>
      </w:r>
      <w:r w:rsidR="00C50680">
        <w:t xml:space="preserve">between groups (YG: 3 </w:t>
      </w:r>
      <w:r w:rsidR="00C50680" w:rsidRPr="006C2FDC">
        <w:rPr>
          <w:rFonts w:cstheme="minorHAnsi"/>
        </w:rPr>
        <w:t>±</w:t>
      </w:r>
      <w:r w:rsidR="00C50680">
        <w:rPr>
          <w:rFonts w:cstheme="minorHAnsi"/>
        </w:rPr>
        <w:t xml:space="preserve"> 8 </w:t>
      </w:r>
      <w:r w:rsidR="00C50680">
        <w:t xml:space="preserve">vs. MG: 3 </w:t>
      </w:r>
      <w:r w:rsidR="00C50680" w:rsidRPr="006C2FDC">
        <w:rPr>
          <w:rFonts w:cstheme="minorHAnsi"/>
        </w:rPr>
        <w:t>±</w:t>
      </w:r>
      <w:r w:rsidR="00C50680">
        <w:rPr>
          <w:rFonts w:cstheme="minorHAnsi"/>
        </w:rPr>
        <w:t xml:space="preserve"> 8 mmHg</w:t>
      </w:r>
      <w:r w:rsidR="00C50680">
        <w:t xml:space="preserve"> vs. OG: 5 </w:t>
      </w:r>
      <w:r w:rsidR="00C50680" w:rsidRPr="006C2FDC">
        <w:rPr>
          <w:rFonts w:cstheme="minorHAnsi"/>
        </w:rPr>
        <w:t>±</w:t>
      </w:r>
      <w:r w:rsidR="00C50680">
        <w:rPr>
          <w:rFonts w:cstheme="minorHAnsi"/>
        </w:rPr>
        <w:t xml:space="preserve"> 9 mmHg,</w:t>
      </w:r>
      <w:r w:rsidR="00C50680">
        <w:t xml:space="preserve"> </w:t>
      </w:r>
      <w:r w:rsidR="00C50680" w:rsidRPr="00C735FE">
        <w:rPr>
          <w:i/>
        </w:rPr>
        <w:t>p</w:t>
      </w:r>
      <w:r w:rsidR="00C50680">
        <w:t>=0.6</w:t>
      </w:r>
      <w:r>
        <w:t>3</w:t>
      </w:r>
      <w:r w:rsidR="00C50680">
        <w:t xml:space="preserve">). </w:t>
      </w:r>
      <w:r w:rsidR="00050E8E">
        <w:t xml:space="preserve"> </w:t>
      </w:r>
    </w:p>
    <w:p w14:paraId="74978905" w14:textId="77777777" w:rsidR="00321673" w:rsidRDefault="00222C32" w:rsidP="00222C32">
      <w:pPr>
        <w:pStyle w:val="Heading3"/>
      </w:pPr>
      <w:bookmarkStart w:id="77" w:name="_Toc384895253"/>
      <w:r>
        <w:t>Peripheral DBP</w:t>
      </w:r>
      <w:bookmarkEnd w:id="77"/>
    </w:p>
    <w:p w14:paraId="7EDA60FB" w14:textId="62BA1BC1" w:rsidR="00207A12" w:rsidRDefault="001A590C" w:rsidP="00740772">
      <w:pPr>
        <w:ind w:firstLine="720"/>
      </w:pPr>
      <w:r>
        <w:t xml:space="preserve">The </w:t>
      </w:r>
      <w:r w:rsidR="00C735FE">
        <w:t>ICC</w:t>
      </w:r>
      <w:r w:rsidR="00C735FE" w:rsidRPr="00EA61EC">
        <w:rPr>
          <w:vertAlign w:val="subscript"/>
        </w:rPr>
        <w:t>3</w:t>
      </w:r>
      <w:proofErr w:type="gramStart"/>
      <w:r w:rsidR="00C735FE" w:rsidRPr="00EA61EC">
        <w:rPr>
          <w:vertAlign w:val="subscript"/>
        </w:rPr>
        <w:t>,1</w:t>
      </w:r>
      <w:proofErr w:type="gramEnd"/>
      <w:r w:rsidR="00C735FE">
        <w:t xml:space="preserve"> </w:t>
      </w:r>
      <w:r>
        <w:t xml:space="preserve">for </w:t>
      </w:r>
      <w:proofErr w:type="spellStart"/>
      <w:r w:rsidR="00E14F11">
        <w:t>p</w:t>
      </w:r>
      <w:r w:rsidR="003071D6">
        <w:t>DBP</w:t>
      </w:r>
      <w:proofErr w:type="spellEnd"/>
      <w:r w:rsidR="003071D6">
        <w:t xml:space="preserve"> was 0.78</w:t>
      </w:r>
      <w:r w:rsidR="008C2092">
        <w:t>,</w:t>
      </w:r>
      <w:r>
        <w:t xml:space="preserve"> the SEM </w:t>
      </w:r>
      <w:r w:rsidR="008C2092">
        <w:t xml:space="preserve">was </w:t>
      </w:r>
      <w:r>
        <w:t>2.9 mmHg</w:t>
      </w:r>
      <w:r w:rsidR="008C2092">
        <w:t>,</w:t>
      </w:r>
      <w:r>
        <w:t xml:space="preserve"> and </w:t>
      </w:r>
      <w:r w:rsidR="008C2092">
        <w:t xml:space="preserve">the </w:t>
      </w:r>
      <w:r>
        <w:t xml:space="preserve">MD </w:t>
      </w:r>
      <w:r w:rsidR="008C2092">
        <w:t xml:space="preserve">was </w:t>
      </w:r>
      <w:r>
        <w:t xml:space="preserve">8.2 mmHg. </w:t>
      </w:r>
      <w:r w:rsidR="00750703">
        <w:t>Data are presented in Table</w:t>
      </w:r>
      <w:r w:rsidR="00E14F11">
        <w:t xml:space="preserve"> </w:t>
      </w:r>
      <w:r w:rsidR="008C2092">
        <w:t>8</w:t>
      </w:r>
      <w:r>
        <w:t>.</w:t>
      </w:r>
    </w:p>
    <w:p w14:paraId="19A970B8" w14:textId="77777777" w:rsidR="000F08FE" w:rsidRDefault="000F08FE" w:rsidP="000F08FE">
      <w:pPr>
        <w:pStyle w:val="Caption"/>
        <w:keepNext/>
      </w:pPr>
      <w:bookmarkStart w:id="78" w:name="_Toc384896269"/>
      <w:proofErr w:type="gramStart"/>
      <w:r>
        <w:t xml:space="preserve">Table </w:t>
      </w:r>
      <w:fldSimple w:instr=" SEQ Table \* ARABIC ">
        <w:r w:rsidR="00B64C0B">
          <w:rPr>
            <w:noProof/>
          </w:rPr>
          <w:t>8</w:t>
        </w:r>
      </w:fldSimple>
      <w:r>
        <w:t>.</w:t>
      </w:r>
      <w:proofErr w:type="gramEnd"/>
      <w:r>
        <w:t xml:space="preserve"> Peripheral DBP</w:t>
      </w:r>
      <w:bookmarkEnd w:id="78"/>
    </w:p>
    <w:tbl>
      <w:tblPr>
        <w:tblW w:w="4855" w:type="pct"/>
        <w:tblInd w:w="108" w:type="dxa"/>
        <w:tblLook w:val="04A0" w:firstRow="1" w:lastRow="0" w:firstColumn="1" w:lastColumn="0" w:noHBand="0" w:noVBand="1"/>
      </w:tblPr>
      <w:tblGrid>
        <w:gridCol w:w="1136"/>
        <w:gridCol w:w="1245"/>
        <w:gridCol w:w="1243"/>
        <w:gridCol w:w="1247"/>
        <w:gridCol w:w="1243"/>
        <w:gridCol w:w="1245"/>
        <w:gridCol w:w="1100"/>
      </w:tblGrid>
      <w:tr w:rsidR="003713B6" w14:paraId="56EB6C3C" w14:textId="77777777" w:rsidTr="003F0D18">
        <w:tc>
          <w:tcPr>
            <w:tcW w:w="671" w:type="pct"/>
            <w:tcBorders>
              <w:bottom w:val="single" w:sz="4" w:space="0" w:color="auto"/>
            </w:tcBorders>
          </w:tcPr>
          <w:p w14:paraId="1455FC9E" w14:textId="77777777" w:rsidR="003713B6" w:rsidRPr="00393159" w:rsidRDefault="003713B6" w:rsidP="00F50D44">
            <w:pPr>
              <w:spacing w:line="276" w:lineRule="auto"/>
              <w:jc w:val="center"/>
              <w:rPr>
                <w:b/>
              </w:rPr>
            </w:pPr>
          </w:p>
        </w:tc>
        <w:tc>
          <w:tcPr>
            <w:tcW w:w="2208" w:type="pct"/>
            <w:gridSpan w:val="3"/>
            <w:tcBorders>
              <w:bottom w:val="single" w:sz="4" w:space="0" w:color="auto"/>
            </w:tcBorders>
          </w:tcPr>
          <w:p w14:paraId="41C8EE99" w14:textId="3390094E" w:rsidR="003713B6" w:rsidRDefault="003713B6" w:rsidP="00F50D44">
            <w:pPr>
              <w:spacing w:line="276" w:lineRule="auto"/>
              <w:jc w:val="center"/>
              <w:rPr>
                <w:b/>
              </w:rPr>
            </w:pPr>
            <w:r>
              <w:rPr>
                <w:b/>
              </w:rPr>
              <w:t>Exercise</w:t>
            </w:r>
            <w:r w:rsidR="00C91017" w:rsidRPr="00C91017">
              <w:rPr>
                <w:b/>
                <w:vertAlign w:val="superscript"/>
              </w:rPr>
              <w:t>#</w:t>
            </w:r>
          </w:p>
        </w:tc>
        <w:tc>
          <w:tcPr>
            <w:tcW w:w="2121" w:type="pct"/>
            <w:gridSpan w:val="3"/>
            <w:tcBorders>
              <w:bottom w:val="single" w:sz="4" w:space="0" w:color="auto"/>
            </w:tcBorders>
          </w:tcPr>
          <w:p w14:paraId="54763C12" w14:textId="77777777" w:rsidR="003713B6" w:rsidRDefault="003713B6" w:rsidP="00F50D44">
            <w:pPr>
              <w:spacing w:line="276" w:lineRule="auto"/>
              <w:jc w:val="center"/>
              <w:rPr>
                <w:b/>
              </w:rPr>
            </w:pPr>
            <w:r>
              <w:rPr>
                <w:b/>
              </w:rPr>
              <w:t>Control</w:t>
            </w:r>
          </w:p>
        </w:tc>
      </w:tr>
      <w:tr w:rsidR="003713B6" w14:paraId="49C87BE5" w14:textId="77777777" w:rsidTr="003F0D18">
        <w:tc>
          <w:tcPr>
            <w:tcW w:w="671" w:type="pct"/>
            <w:tcBorders>
              <w:top w:val="single" w:sz="4" w:space="0" w:color="auto"/>
              <w:bottom w:val="single" w:sz="4" w:space="0" w:color="auto"/>
            </w:tcBorders>
          </w:tcPr>
          <w:p w14:paraId="20A410A4" w14:textId="77777777" w:rsidR="003713B6" w:rsidRPr="00C20A7B" w:rsidRDefault="003713B6" w:rsidP="00F50D44">
            <w:pPr>
              <w:spacing w:line="276" w:lineRule="auto"/>
              <w:jc w:val="center"/>
              <w:rPr>
                <w:b/>
              </w:rPr>
            </w:pPr>
          </w:p>
        </w:tc>
        <w:tc>
          <w:tcPr>
            <w:tcW w:w="736" w:type="pct"/>
            <w:tcBorders>
              <w:top w:val="single" w:sz="4" w:space="0" w:color="auto"/>
              <w:bottom w:val="single" w:sz="4" w:space="0" w:color="auto"/>
            </w:tcBorders>
          </w:tcPr>
          <w:p w14:paraId="511F2B0F" w14:textId="77777777" w:rsidR="003713B6" w:rsidRPr="006C2FDC" w:rsidRDefault="003713B6" w:rsidP="00F50D44">
            <w:pPr>
              <w:spacing w:line="276" w:lineRule="auto"/>
              <w:jc w:val="center"/>
              <w:rPr>
                <w:rFonts w:cstheme="minorHAnsi"/>
              </w:rPr>
            </w:pPr>
            <w:r>
              <w:rPr>
                <w:rFonts w:cstheme="minorHAnsi"/>
              </w:rPr>
              <w:t>Pre</w:t>
            </w:r>
          </w:p>
        </w:tc>
        <w:tc>
          <w:tcPr>
            <w:tcW w:w="735" w:type="pct"/>
            <w:tcBorders>
              <w:top w:val="single" w:sz="4" w:space="0" w:color="auto"/>
              <w:bottom w:val="single" w:sz="4" w:space="0" w:color="auto"/>
            </w:tcBorders>
          </w:tcPr>
          <w:p w14:paraId="33C3C33B" w14:textId="77777777" w:rsidR="003713B6" w:rsidRPr="006C2FDC" w:rsidRDefault="003713B6" w:rsidP="00F50D44">
            <w:pPr>
              <w:spacing w:line="276" w:lineRule="auto"/>
              <w:jc w:val="center"/>
              <w:rPr>
                <w:rFonts w:cstheme="minorHAnsi"/>
              </w:rPr>
            </w:pPr>
            <w:r>
              <w:rPr>
                <w:rFonts w:cstheme="minorHAnsi"/>
              </w:rPr>
              <w:t>Post</w:t>
            </w:r>
          </w:p>
        </w:tc>
        <w:tc>
          <w:tcPr>
            <w:tcW w:w="736" w:type="pct"/>
            <w:tcBorders>
              <w:top w:val="single" w:sz="4" w:space="0" w:color="auto"/>
              <w:bottom w:val="single" w:sz="4" w:space="0" w:color="auto"/>
            </w:tcBorders>
          </w:tcPr>
          <w:p w14:paraId="78256DAC" w14:textId="77777777" w:rsidR="003713B6" w:rsidRDefault="003713B6" w:rsidP="00F50D44">
            <w:pPr>
              <w:spacing w:line="276" w:lineRule="auto"/>
              <w:jc w:val="center"/>
              <w:rPr>
                <w:rFonts w:cstheme="minorHAnsi"/>
              </w:rPr>
            </w:pPr>
            <w:r>
              <w:rPr>
                <w:rFonts w:cstheme="minorHAnsi"/>
              </w:rPr>
              <w:t>∆</w:t>
            </w:r>
          </w:p>
        </w:tc>
        <w:tc>
          <w:tcPr>
            <w:tcW w:w="735" w:type="pct"/>
            <w:tcBorders>
              <w:top w:val="single" w:sz="4" w:space="0" w:color="auto"/>
              <w:bottom w:val="single" w:sz="4" w:space="0" w:color="auto"/>
            </w:tcBorders>
          </w:tcPr>
          <w:p w14:paraId="4EED4503" w14:textId="77777777" w:rsidR="003713B6" w:rsidRPr="006C2FDC" w:rsidRDefault="003713B6" w:rsidP="00F50D44">
            <w:pPr>
              <w:spacing w:line="276" w:lineRule="auto"/>
              <w:jc w:val="center"/>
              <w:rPr>
                <w:rFonts w:cstheme="minorHAnsi"/>
              </w:rPr>
            </w:pPr>
            <w:r>
              <w:rPr>
                <w:rFonts w:cstheme="minorHAnsi"/>
              </w:rPr>
              <w:t>Pre</w:t>
            </w:r>
          </w:p>
        </w:tc>
        <w:tc>
          <w:tcPr>
            <w:tcW w:w="736" w:type="pct"/>
            <w:tcBorders>
              <w:top w:val="single" w:sz="4" w:space="0" w:color="auto"/>
              <w:bottom w:val="single" w:sz="4" w:space="0" w:color="auto"/>
            </w:tcBorders>
          </w:tcPr>
          <w:p w14:paraId="7F7D62B9" w14:textId="77777777" w:rsidR="003713B6" w:rsidRDefault="003713B6" w:rsidP="00F50D44">
            <w:pPr>
              <w:spacing w:line="276" w:lineRule="auto"/>
              <w:jc w:val="center"/>
              <w:rPr>
                <w:rFonts w:cstheme="minorHAnsi"/>
              </w:rPr>
            </w:pPr>
            <w:r>
              <w:rPr>
                <w:rFonts w:cstheme="minorHAnsi"/>
              </w:rPr>
              <w:t>Post</w:t>
            </w:r>
          </w:p>
        </w:tc>
        <w:tc>
          <w:tcPr>
            <w:tcW w:w="649" w:type="pct"/>
            <w:tcBorders>
              <w:top w:val="single" w:sz="4" w:space="0" w:color="auto"/>
              <w:bottom w:val="single" w:sz="4" w:space="0" w:color="auto"/>
            </w:tcBorders>
          </w:tcPr>
          <w:p w14:paraId="08413CDC" w14:textId="77777777" w:rsidR="003713B6" w:rsidRDefault="003713B6" w:rsidP="00F50D44">
            <w:pPr>
              <w:spacing w:line="276" w:lineRule="auto"/>
              <w:jc w:val="center"/>
              <w:rPr>
                <w:rFonts w:cstheme="minorHAnsi"/>
              </w:rPr>
            </w:pPr>
            <w:r>
              <w:rPr>
                <w:rFonts w:cstheme="minorHAnsi"/>
              </w:rPr>
              <w:t>∆</w:t>
            </w:r>
          </w:p>
        </w:tc>
      </w:tr>
      <w:tr w:rsidR="003713B6" w14:paraId="0C17C772" w14:textId="77777777" w:rsidTr="003F0D18">
        <w:tc>
          <w:tcPr>
            <w:tcW w:w="671" w:type="pct"/>
            <w:tcBorders>
              <w:top w:val="single" w:sz="4" w:space="0" w:color="auto"/>
            </w:tcBorders>
          </w:tcPr>
          <w:p w14:paraId="2B45CDF8" w14:textId="77777777" w:rsidR="003713B6" w:rsidRPr="00C20A7B" w:rsidRDefault="003713B6" w:rsidP="00F50D44">
            <w:pPr>
              <w:spacing w:line="276" w:lineRule="auto"/>
              <w:jc w:val="center"/>
              <w:rPr>
                <w:b/>
              </w:rPr>
            </w:pPr>
            <w:r>
              <w:rPr>
                <w:b/>
              </w:rPr>
              <w:t>YG (n=12)</w:t>
            </w:r>
          </w:p>
        </w:tc>
        <w:tc>
          <w:tcPr>
            <w:tcW w:w="736" w:type="pct"/>
            <w:tcBorders>
              <w:top w:val="single" w:sz="4" w:space="0" w:color="auto"/>
            </w:tcBorders>
            <w:vAlign w:val="center"/>
          </w:tcPr>
          <w:p w14:paraId="2FFB6B67" w14:textId="77777777" w:rsidR="003713B6" w:rsidRPr="006C2FDC" w:rsidRDefault="003713B6" w:rsidP="00753085">
            <w:pPr>
              <w:spacing w:line="276" w:lineRule="auto"/>
              <w:jc w:val="center"/>
              <w:rPr>
                <w:rFonts w:cstheme="minorHAnsi"/>
              </w:rPr>
            </w:pPr>
            <w:r>
              <w:rPr>
                <w:rFonts w:cstheme="minorHAnsi"/>
              </w:rPr>
              <w:t>72</w:t>
            </w:r>
            <w:r w:rsidRPr="006C2FDC">
              <w:rPr>
                <w:rFonts w:cstheme="minorHAnsi"/>
              </w:rPr>
              <w:t xml:space="preserve"> ± </w:t>
            </w:r>
            <w:r>
              <w:rPr>
                <w:rFonts w:cstheme="minorHAnsi"/>
              </w:rPr>
              <w:t>5</w:t>
            </w:r>
          </w:p>
        </w:tc>
        <w:tc>
          <w:tcPr>
            <w:tcW w:w="735" w:type="pct"/>
            <w:tcBorders>
              <w:top w:val="single" w:sz="4" w:space="0" w:color="auto"/>
            </w:tcBorders>
            <w:vAlign w:val="center"/>
          </w:tcPr>
          <w:p w14:paraId="5B540CC2" w14:textId="77777777" w:rsidR="003713B6" w:rsidRPr="006C2FDC" w:rsidRDefault="003713B6" w:rsidP="00753085">
            <w:pPr>
              <w:spacing w:line="276" w:lineRule="auto"/>
              <w:jc w:val="center"/>
              <w:rPr>
                <w:rFonts w:cstheme="minorHAnsi"/>
              </w:rPr>
            </w:pPr>
            <w:r>
              <w:rPr>
                <w:rFonts w:cstheme="minorHAnsi"/>
              </w:rPr>
              <w:t xml:space="preserve">67 </w:t>
            </w:r>
            <w:r w:rsidRPr="006C2FDC">
              <w:rPr>
                <w:rFonts w:cstheme="minorHAnsi"/>
              </w:rPr>
              <w:t xml:space="preserve">± </w:t>
            </w:r>
            <w:r>
              <w:rPr>
                <w:rFonts w:cstheme="minorHAnsi"/>
              </w:rPr>
              <w:t>9</w:t>
            </w:r>
          </w:p>
        </w:tc>
        <w:tc>
          <w:tcPr>
            <w:tcW w:w="736" w:type="pct"/>
            <w:tcBorders>
              <w:top w:val="single" w:sz="4" w:space="0" w:color="auto"/>
            </w:tcBorders>
            <w:vAlign w:val="center"/>
          </w:tcPr>
          <w:p w14:paraId="427A4D1C" w14:textId="77777777" w:rsidR="003713B6" w:rsidRDefault="003713B6" w:rsidP="00753085">
            <w:pPr>
              <w:spacing w:line="276" w:lineRule="auto"/>
              <w:jc w:val="center"/>
              <w:rPr>
                <w:rFonts w:cstheme="minorHAnsi"/>
              </w:rPr>
            </w:pPr>
            <w:r>
              <w:rPr>
                <w:rFonts w:cstheme="minorHAnsi"/>
              </w:rPr>
              <w:t xml:space="preserve">-5 </w:t>
            </w:r>
            <w:r w:rsidRPr="006C2FDC">
              <w:rPr>
                <w:rFonts w:cstheme="minorHAnsi"/>
              </w:rPr>
              <w:t xml:space="preserve">± </w:t>
            </w:r>
            <w:r>
              <w:rPr>
                <w:rFonts w:cstheme="minorHAnsi"/>
              </w:rPr>
              <w:t>6</w:t>
            </w:r>
          </w:p>
        </w:tc>
        <w:tc>
          <w:tcPr>
            <w:tcW w:w="735" w:type="pct"/>
            <w:tcBorders>
              <w:top w:val="single" w:sz="4" w:space="0" w:color="auto"/>
            </w:tcBorders>
            <w:vAlign w:val="center"/>
          </w:tcPr>
          <w:p w14:paraId="68ED14D2" w14:textId="77777777" w:rsidR="003713B6" w:rsidRPr="006C2FDC" w:rsidRDefault="003713B6" w:rsidP="00753085">
            <w:pPr>
              <w:spacing w:line="276" w:lineRule="auto"/>
              <w:jc w:val="center"/>
              <w:rPr>
                <w:rFonts w:cstheme="minorHAnsi"/>
              </w:rPr>
            </w:pPr>
            <w:r>
              <w:rPr>
                <w:rFonts w:cstheme="minorHAnsi"/>
              </w:rPr>
              <w:t>70</w:t>
            </w:r>
            <w:r w:rsidRPr="006C2FDC">
              <w:rPr>
                <w:rFonts w:cstheme="minorHAnsi"/>
              </w:rPr>
              <w:t xml:space="preserve"> ±</w:t>
            </w:r>
            <w:r>
              <w:rPr>
                <w:rFonts w:cstheme="minorHAnsi"/>
              </w:rPr>
              <w:t xml:space="preserve"> 5</w:t>
            </w:r>
          </w:p>
        </w:tc>
        <w:tc>
          <w:tcPr>
            <w:tcW w:w="736" w:type="pct"/>
            <w:tcBorders>
              <w:top w:val="single" w:sz="4" w:space="0" w:color="auto"/>
            </w:tcBorders>
            <w:vAlign w:val="center"/>
          </w:tcPr>
          <w:p w14:paraId="6A449A79" w14:textId="77777777" w:rsidR="003713B6" w:rsidRPr="006C2FDC" w:rsidRDefault="003713B6" w:rsidP="00753085">
            <w:pPr>
              <w:spacing w:line="276" w:lineRule="auto"/>
              <w:jc w:val="center"/>
              <w:rPr>
                <w:rFonts w:cstheme="minorHAnsi"/>
              </w:rPr>
            </w:pPr>
            <w:r>
              <w:rPr>
                <w:rFonts w:cstheme="minorHAnsi"/>
              </w:rPr>
              <w:t>72</w:t>
            </w:r>
            <w:r w:rsidRPr="006C2FDC">
              <w:rPr>
                <w:rFonts w:cstheme="minorHAnsi"/>
              </w:rPr>
              <w:t xml:space="preserve"> ±</w:t>
            </w:r>
            <w:r>
              <w:rPr>
                <w:rFonts w:cstheme="minorHAnsi"/>
              </w:rPr>
              <w:t xml:space="preserve"> 7</w:t>
            </w:r>
          </w:p>
        </w:tc>
        <w:tc>
          <w:tcPr>
            <w:tcW w:w="649" w:type="pct"/>
            <w:tcBorders>
              <w:top w:val="single" w:sz="4" w:space="0" w:color="auto"/>
            </w:tcBorders>
            <w:vAlign w:val="center"/>
          </w:tcPr>
          <w:p w14:paraId="64E6FA28" w14:textId="77777777" w:rsidR="003713B6" w:rsidRDefault="003713B6" w:rsidP="00753085">
            <w:pPr>
              <w:spacing w:line="276" w:lineRule="auto"/>
              <w:jc w:val="center"/>
              <w:rPr>
                <w:rFonts w:cstheme="minorHAnsi"/>
              </w:rPr>
            </w:pPr>
            <w:r>
              <w:rPr>
                <w:rFonts w:cstheme="minorHAnsi"/>
              </w:rPr>
              <w:t xml:space="preserve">1 </w:t>
            </w:r>
            <w:r w:rsidRPr="006C2FDC">
              <w:rPr>
                <w:rFonts w:cstheme="minorHAnsi"/>
              </w:rPr>
              <w:t xml:space="preserve">± </w:t>
            </w:r>
            <w:r>
              <w:rPr>
                <w:rFonts w:cstheme="minorHAnsi"/>
              </w:rPr>
              <w:t>5</w:t>
            </w:r>
          </w:p>
        </w:tc>
      </w:tr>
      <w:tr w:rsidR="003713B6" w14:paraId="1B1315D3" w14:textId="77777777" w:rsidTr="003F0D18">
        <w:tc>
          <w:tcPr>
            <w:tcW w:w="671" w:type="pct"/>
          </w:tcPr>
          <w:p w14:paraId="074B1E02" w14:textId="77777777" w:rsidR="003713B6" w:rsidRPr="00C20A7B" w:rsidRDefault="003713B6" w:rsidP="00F50D44">
            <w:pPr>
              <w:spacing w:line="276" w:lineRule="auto"/>
              <w:jc w:val="center"/>
              <w:rPr>
                <w:b/>
              </w:rPr>
            </w:pPr>
            <w:r>
              <w:rPr>
                <w:b/>
              </w:rPr>
              <w:t>MG (n=14)</w:t>
            </w:r>
          </w:p>
        </w:tc>
        <w:tc>
          <w:tcPr>
            <w:tcW w:w="736" w:type="pct"/>
            <w:vAlign w:val="center"/>
          </w:tcPr>
          <w:p w14:paraId="67CAF20A" w14:textId="77777777" w:rsidR="003713B6" w:rsidRPr="006C2FDC" w:rsidRDefault="003713B6" w:rsidP="00753085">
            <w:pPr>
              <w:spacing w:line="276" w:lineRule="auto"/>
              <w:jc w:val="center"/>
              <w:rPr>
                <w:rFonts w:cstheme="minorHAnsi"/>
              </w:rPr>
            </w:pPr>
            <w:r>
              <w:rPr>
                <w:rFonts w:cstheme="minorHAnsi"/>
              </w:rPr>
              <w:t xml:space="preserve">75 </w:t>
            </w:r>
            <w:r w:rsidRPr="006C2FDC">
              <w:rPr>
                <w:rFonts w:cstheme="minorHAnsi"/>
              </w:rPr>
              <w:t>±</w:t>
            </w:r>
            <w:r>
              <w:rPr>
                <w:rFonts w:cstheme="minorHAnsi"/>
              </w:rPr>
              <w:t xml:space="preserve"> 6</w:t>
            </w:r>
          </w:p>
        </w:tc>
        <w:tc>
          <w:tcPr>
            <w:tcW w:w="735" w:type="pct"/>
            <w:vAlign w:val="center"/>
          </w:tcPr>
          <w:p w14:paraId="6FB45620" w14:textId="77777777" w:rsidR="003713B6" w:rsidRPr="006C2FDC" w:rsidRDefault="003713B6" w:rsidP="00753085">
            <w:pPr>
              <w:spacing w:line="276" w:lineRule="auto"/>
              <w:jc w:val="center"/>
              <w:rPr>
                <w:rFonts w:cstheme="minorHAnsi"/>
              </w:rPr>
            </w:pPr>
            <w:r>
              <w:rPr>
                <w:rFonts w:cstheme="minorHAnsi"/>
              </w:rPr>
              <w:t>69</w:t>
            </w:r>
            <w:r w:rsidRPr="006C2FDC">
              <w:rPr>
                <w:rFonts w:cstheme="minorHAnsi"/>
              </w:rPr>
              <w:t xml:space="preserve"> ±</w:t>
            </w:r>
            <w:r>
              <w:rPr>
                <w:rFonts w:cstheme="minorHAnsi"/>
              </w:rPr>
              <w:t xml:space="preserve"> 6</w:t>
            </w:r>
          </w:p>
        </w:tc>
        <w:tc>
          <w:tcPr>
            <w:tcW w:w="736" w:type="pct"/>
            <w:vAlign w:val="center"/>
          </w:tcPr>
          <w:p w14:paraId="74590A6D" w14:textId="77777777" w:rsidR="003713B6" w:rsidRDefault="003713B6" w:rsidP="00753085">
            <w:pPr>
              <w:spacing w:line="276" w:lineRule="auto"/>
              <w:jc w:val="center"/>
              <w:rPr>
                <w:rFonts w:cstheme="minorHAnsi"/>
              </w:rPr>
            </w:pPr>
            <w:r>
              <w:rPr>
                <w:rFonts w:cstheme="minorHAnsi"/>
              </w:rPr>
              <w:t xml:space="preserve">-6 </w:t>
            </w:r>
            <w:r w:rsidRPr="006C2FDC">
              <w:rPr>
                <w:rFonts w:cstheme="minorHAnsi"/>
              </w:rPr>
              <w:t xml:space="preserve">± </w:t>
            </w:r>
            <w:r>
              <w:rPr>
                <w:rFonts w:cstheme="minorHAnsi"/>
              </w:rPr>
              <w:t>5</w:t>
            </w:r>
          </w:p>
        </w:tc>
        <w:tc>
          <w:tcPr>
            <w:tcW w:w="735" w:type="pct"/>
            <w:vAlign w:val="center"/>
          </w:tcPr>
          <w:p w14:paraId="16F1DABB" w14:textId="77777777" w:rsidR="003713B6" w:rsidRPr="006C2FDC" w:rsidRDefault="003713B6" w:rsidP="00753085">
            <w:pPr>
              <w:spacing w:line="276" w:lineRule="auto"/>
              <w:jc w:val="center"/>
              <w:rPr>
                <w:rFonts w:cstheme="minorHAnsi"/>
              </w:rPr>
            </w:pPr>
            <w:r>
              <w:rPr>
                <w:rFonts w:cstheme="minorHAnsi"/>
              </w:rPr>
              <w:t>75</w:t>
            </w:r>
            <w:r w:rsidRPr="006C2FDC">
              <w:rPr>
                <w:rFonts w:cstheme="minorHAnsi"/>
              </w:rPr>
              <w:t xml:space="preserve"> ±</w:t>
            </w:r>
            <w:r>
              <w:rPr>
                <w:rFonts w:cstheme="minorHAnsi"/>
              </w:rPr>
              <w:t xml:space="preserve"> 8</w:t>
            </w:r>
          </w:p>
        </w:tc>
        <w:tc>
          <w:tcPr>
            <w:tcW w:w="736" w:type="pct"/>
            <w:vAlign w:val="center"/>
          </w:tcPr>
          <w:p w14:paraId="5760F766" w14:textId="77777777" w:rsidR="003713B6" w:rsidRPr="006C2FDC" w:rsidRDefault="003713B6" w:rsidP="00753085">
            <w:pPr>
              <w:spacing w:line="276" w:lineRule="auto"/>
              <w:jc w:val="center"/>
              <w:rPr>
                <w:rFonts w:cstheme="minorHAnsi"/>
              </w:rPr>
            </w:pPr>
            <w:r>
              <w:rPr>
                <w:rFonts w:cstheme="minorHAnsi"/>
              </w:rPr>
              <w:t>77</w:t>
            </w:r>
            <w:r w:rsidRPr="006C2FDC">
              <w:rPr>
                <w:rFonts w:cstheme="minorHAnsi"/>
              </w:rPr>
              <w:t xml:space="preserve"> ±</w:t>
            </w:r>
            <w:r>
              <w:rPr>
                <w:rFonts w:cstheme="minorHAnsi"/>
              </w:rPr>
              <w:t xml:space="preserve"> 8</w:t>
            </w:r>
          </w:p>
        </w:tc>
        <w:tc>
          <w:tcPr>
            <w:tcW w:w="649" w:type="pct"/>
            <w:vAlign w:val="center"/>
          </w:tcPr>
          <w:p w14:paraId="3DFFD820" w14:textId="77777777" w:rsidR="003713B6" w:rsidRDefault="003713B6" w:rsidP="00753085">
            <w:pPr>
              <w:spacing w:line="276" w:lineRule="auto"/>
              <w:jc w:val="center"/>
              <w:rPr>
                <w:rFonts w:cstheme="minorHAnsi"/>
              </w:rPr>
            </w:pPr>
            <w:r>
              <w:rPr>
                <w:rFonts w:cstheme="minorHAnsi"/>
              </w:rPr>
              <w:t xml:space="preserve">1 </w:t>
            </w:r>
            <w:r w:rsidRPr="006C2FDC">
              <w:rPr>
                <w:rFonts w:cstheme="minorHAnsi"/>
              </w:rPr>
              <w:t xml:space="preserve">± </w:t>
            </w:r>
            <w:r>
              <w:rPr>
                <w:rFonts w:cstheme="minorHAnsi"/>
              </w:rPr>
              <w:t>5</w:t>
            </w:r>
          </w:p>
        </w:tc>
      </w:tr>
      <w:tr w:rsidR="003713B6" w14:paraId="0848250A" w14:textId="77777777" w:rsidTr="003F0D18">
        <w:tc>
          <w:tcPr>
            <w:tcW w:w="671" w:type="pct"/>
          </w:tcPr>
          <w:p w14:paraId="4638FD18" w14:textId="77777777" w:rsidR="003713B6" w:rsidRPr="00C20A7B" w:rsidRDefault="003713B6" w:rsidP="00F50D44">
            <w:pPr>
              <w:spacing w:line="276" w:lineRule="auto"/>
              <w:jc w:val="center"/>
              <w:rPr>
                <w:b/>
              </w:rPr>
            </w:pPr>
            <w:r>
              <w:rPr>
                <w:b/>
              </w:rPr>
              <w:t>OG (n=10)</w:t>
            </w:r>
          </w:p>
        </w:tc>
        <w:tc>
          <w:tcPr>
            <w:tcW w:w="736" w:type="pct"/>
            <w:vAlign w:val="center"/>
          </w:tcPr>
          <w:p w14:paraId="13525976" w14:textId="77777777" w:rsidR="003713B6" w:rsidRPr="006C2FDC" w:rsidRDefault="003713B6" w:rsidP="00753085">
            <w:pPr>
              <w:spacing w:line="276" w:lineRule="auto"/>
              <w:jc w:val="center"/>
              <w:rPr>
                <w:rFonts w:cstheme="minorHAnsi"/>
              </w:rPr>
            </w:pPr>
            <w:r>
              <w:rPr>
                <w:rFonts w:cstheme="minorHAnsi"/>
              </w:rPr>
              <w:t>77</w:t>
            </w:r>
            <w:r w:rsidRPr="006C2FDC">
              <w:rPr>
                <w:rFonts w:cstheme="minorHAnsi"/>
              </w:rPr>
              <w:t xml:space="preserve"> ±</w:t>
            </w:r>
            <w:r>
              <w:rPr>
                <w:rFonts w:cstheme="minorHAnsi"/>
              </w:rPr>
              <w:t xml:space="preserve"> 7</w:t>
            </w:r>
          </w:p>
        </w:tc>
        <w:tc>
          <w:tcPr>
            <w:tcW w:w="735" w:type="pct"/>
            <w:vAlign w:val="center"/>
          </w:tcPr>
          <w:p w14:paraId="593ED23E" w14:textId="77777777" w:rsidR="003713B6" w:rsidRPr="006C2FDC" w:rsidRDefault="003713B6" w:rsidP="00753085">
            <w:pPr>
              <w:spacing w:line="276" w:lineRule="auto"/>
              <w:jc w:val="center"/>
              <w:rPr>
                <w:rFonts w:cstheme="minorHAnsi"/>
              </w:rPr>
            </w:pPr>
            <w:r>
              <w:rPr>
                <w:rFonts w:cstheme="minorHAnsi"/>
              </w:rPr>
              <w:t>74</w:t>
            </w:r>
            <w:r w:rsidRPr="006C2FDC">
              <w:rPr>
                <w:rFonts w:cstheme="minorHAnsi"/>
              </w:rPr>
              <w:t xml:space="preserve"> ±</w:t>
            </w:r>
            <w:r>
              <w:rPr>
                <w:rFonts w:cstheme="minorHAnsi"/>
              </w:rPr>
              <w:t xml:space="preserve"> 7</w:t>
            </w:r>
          </w:p>
        </w:tc>
        <w:tc>
          <w:tcPr>
            <w:tcW w:w="736" w:type="pct"/>
            <w:vAlign w:val="center"/>
          </w:tcPr>
          <w:p w14:paraId="5A146E36" w14:textId="77777777" w:rsidR="003713B6" w:rsidRDefault="003713B6" w:rsidP="00753085">
            <w:pPr>
              <w:spacing w:line="276" w:lineRule="auto"/>
              <w:jc w:val="center"/>
              <w:rPr>
                <w:rFonts w:cstheme="minorHAnsi"/>
              </w:rPr>
            </w:pPr>
            <w:r>
              <w:rPr>
                <w:rFonts w:cstheme="minorHAnsi"/>
              </w:rPr>
              <w:t xml:space="preserve">-3 </w:t>
            </w:r>
            <w:r w:rsidRPr="006C2FDC">
              <w:rPr>
                <w:rFonts w:cstheme="minorHAnsi"/>
              </w:rPr>
              <w:t xml:space="preserve">± </w:t>
            </w:r>
            <w:r>
              <w:rPr>
                <w:rFonts w:cstheme="minorHAnsi"/>
              </w:rPr>
              <w:t>5</w:t>
            </w:r>
          </w:p>
        </w:tc>
        <w:tc>
          <w:tcPr>
            <w:tcW w:w="735" w:type="pct"/>
            <w:vAlign w:val="center"/>
          </w:tcPr>
          <w:p w14:paraId="5CD4F7B7" w14:textId="77777777" w:rsidR="003713B6" w:rsidRPr="006C2FDC" w:rsidRDefault="003713B6" w:rsidP="00753085">
            <w:pPr>
              <w:spacing w:line="276" w:lineRule="auto"/>
              <w:jc w:val="center"/>
              <w:rPr>
                <w:rFonts w:cstheme="minorHAnsi"/>
              </w:rPr>
            </w:pPr>
            <w:r>
              <w:rPr>
                <w:rFonts w:cstheme="minorHAnsi"/>
              </w:rPr>
              <w:t>78</w:t>
            </w:r>
            <w:r w:rsidRPr="006C2FDC">
              <w:rPr>
                <w:rFonts w:cstheme="minorHAnsi"/>
              </w:rPr>
              <w:t xml:space="preserve"> ±</w:t>
            </w:r>
            <w:r>
              <w:rPr>
                <w:rFonts w:cstheme="minorHAnsi"/>
              </w:rPr>
              <w:t xml:space="preserve"> 8</w:t>
            </w:r>
          </w:p>
        </w:tc>
        <w:tc>
          <w:tcPr>
            <w:tcW w:w="736" w:type="pct"/>
            <w:vAlign w:val="center"/>
          </w:tcPr>
          <w:p w14:paraId="7130091C" w14:textId="77777777" w:rsidR="003713B6" w:rsidRPr="006C2FDC" w:rsidRDefault="003713B6" w:rsidP="00753085">
            <w:pPr>
              <w:spacing w:line="276" w:lineRule="auto"/>
              <w:jc w:val="center"/>
              <w:rPr>
                <w:rFonts w:cstheme="minorHAnsi"/>
              </w:rPr>
            </w:pPr>
            <w:r>
              <w:rPr>
                <w:rFonts w:cstheme="minorHAnsi"/>
              </w:rPr>
              <w:t>81</w:t>
            </w:r>
            <w:r w:rsidRPr="006C2FDC">
              <w:rPr>
                <w:rFonts w:cstheme="minorHAnsi"/>
              </w:rPr>
              <w:t xml:space="preserve"> ±</w:t>
            </w:r>
            <w:r>
              <w:rPr>
                <w:rFonts w:cstheme="minorHAnsi"/>
              </w:rPr>
              <w:t xml:space="preserve"> 9</w:t>
            </w:r>
          </w:p>
        </w:tc>
        <w:tc>
          <w:tcPr>
            <w:tcW w:w="649" w:type="pct"/>
            <w:vAlign w:val="center"/>
          </w:tcPr>
          <w:p w14:paraId="5ADA6B02" w14:textId="77777777" w:rsidR="003713B6" w:rsidRDefault="003713B6" w:rsidP="00753085">
            <w:pPr>
              <w:spacing w:line="276" w:lineRule="auto"/>
              <w:jc w:val="center"/>
              <w:rPr>
                <w:rFonts w:cstheme="minorHAnsi"/>
              </w:rPr>
            </w:pPr>
            <w:r>
              <w:rPr>
                <w:rFonts w:cstheme="minorHAnsi"/>
              </w:rPr>
              <w:t xml:space="preserve">4 </w:t>
            </w:r>
            <w:r w:rsidRPr="006C2FDC">
              <w:rPr>
                <w:rFonts w:cstheme="minorHAnsi"/>
              </w:rPr>
              <w:t xml:space="preserve">± </w:t>
            </w:r>
            <w:r>
              <w:rPr>
                <w:rFonts w:cstheme="minorHAnsi"/>
              </w:rPr>
              <w:t>3</w:t>
            </w:r>
          </w:p>
        </w:tc>
      </w:tr>
      <w:tr w:rsidR="003713B6" w14:paraId="6A31B2CC" w14:textId="77777777" w:rsidTr="003F0D18">
        <w:tc>
          <w:tcPr>
            <w:tcW w:w="5000" w:type="pct"/>
            <w:gridSpan w:val="7"/>
            <w:tcBorders>
              <w:top w:val="single" w:sz="4" w:space="0" w:color="auto"/>
              <w:bottom w:val="single" w:sz="4" w:space="0" w:color="auto"/>
            </w:tcBorders>
          </w:tcPr>
          <w:p w14:paraId="52C1A708" w14:textId="720D8E61" w:rsidR="003713B6" w:rsidRPr="007642BD" w:rsidRDefault="003713B6" w:rsidP="00F50D44">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w:t>
            </w:r>
            <w:r>
              <w:rPr>
                <w:sz w:val="20"/>
                <w:szCs w:val="20"/>
              </w:rPr>
              <w:t xml:space="preserve">Units are in mmHg; </w:t>
            </w:r>
            <w:r w:rsidRPr="007642BD">
              <w:rPr>
                <w:sz w:val="20"/>
                <w:szCs w:val="20"/>
              </w:rPr>
              <w:t>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w:t>
            </w:r>
            <w:r w:rsidR="00C91017">
              <w:rPr>
                <w:sz w:val="20"/>
                <w:szCs w:val="20"/>
              </w:rPr>
              <w:t xml:space="preserve"> *</w:t>
            </w:r>
            <w:r w:rsidR="00C735FE" w:rsidRPr="00EA6BDE">
              <w:rPr>
                <w:i/>
                <w:sz w:val="20"/>
                <w:szCs w:val="20"/>
              </w:rPr>
              <w:t xml:space="preserve"> p</w:t>
            </w:r>
            <w:r w:rsidR="00C735FE">
              <w:rPr>
                <w:rFonts w:cstheme="minorHAnsi"/>
                <w:sz w:val="20"/>
                <w:szCs w:val="20"/>
              </w:rPr>
              <w:t>≤</w:t>
            </w:r>
            <w:r w:rsidR="00C91017">
              <w:rPr>
                <w:sz w:val="20"/>
                <w:szCs w:val="20"/>
              </w:rPr>
              <w:t>0.05 from YG;</w:t>
            </w:r>
            <w:r w:rsidR="00C91017" w:rsidRPr="007642BD">
              <w:rPr>
                <w:sz w:val="20"/>
                <w:szCs w:val="20"/>
              </w:rPr>
              <w:t xml:space="preserve"> </w:t>
            </w:r>
            <w:r w:rsidR="00C91017" w:rsidRPr="007642BD">
              <w:rPr>
                <w:rFonts w:ascii="Calibri" w:hAnsi="Calibri"/>
                <w:sz w:val="20"/>
                <w:szCs w:val="20"/>
              </w:rPr>
              <w:t>†</w:t>
            </w:r>
            <w:r w:rsidR="00C735FE" w:rsidRPr="00EA6BDE">
              <w:rPr>
                <w:i/>
                <w:sz w:val="20"/>
                <w:szCs w:val="20"/>
              </w:rPr>
              <w:t xml:space="preserve"> p</w:t>
            </w:r>
            <w:r w:rsidR="00C735FE">
              <w:rPr>
                <w:rFonts w:cstheme="minorHAnsi"/>
                <w:sz w:val="20"/>
                <w:szCs w:val="20"/>
              </w:rPr>
              <w:t>≤</w:t>
            </w:r>
            <w:r w:rsidR="00C91017">
              <w:rPr>
                <w:sz w:val="20"/>
                <w:szCs w:val="20"/>
              </w:rPr>
              <w:t>0.05 from MG;</w:t>
            </w:r>
            <w:r w:rsidR="00C91017" w:rsidRPr="007642BD">
              <w:rPr>
                <w:sz w:val="20"/>
                <w:szCs w:val="20"/>
              </w:rPr>
              <w:t xml:space="preserve"> </w:t>
            </w:r>
            <w:r w:rsidR="00C91017" w:rsidRPr="007642BD">
              <w:rPr>
                <w:rFonts w:ascii="Calibri" w:hAnsi="Calibri"/>
                <w:sz w:val="20"/>
                <w:szCs w:val="20"/>
              </w:rPr>
              <w:t>‡</w:t>
            </w:r>
            <w:r w:rsidR="00C91017" w:rsidRPr="007642BD">
              <w:rPr>
                <w:sz w:val="20"/>
                <w:szCs w:val="20"/>
              </w:rPr>
              <w:t xml:space="preserve"> </w:t>
            </w:r>
            <w:r w:rsidR="00C735FE" w:rsidRPr="00EA6BDE">
              <w:rPr>
                <w:i/>
                <w:sz w:val="20"/>
                <w:szCs w:val="20"/>
              </w:rPr>
              <w:t>p</w:t>
            </w:r>
            <w:r w:rsidR="00C735FE">
              <w:rPr>
                <w:rFonts w:cstheme="minorHAnsi"/>
                <w:sz w:val="20"/>
                <w:szCs w:val="20"/>
              </w:rPr>
              <w:t>≤</w:t>
            </w:r>
            <w:r w:rsidR="00C91017" w:rsidRPr="007642BD">
              <w:rPr>
                <w:sz w:val="20"/>
                <w:szCs w:val="20"/>
              </w:rPr>
              <w:t>0.05 from</w:t>
            </w:r>
            <w:r w:rsidR="00C91017">
              <w:rPr>
                <w:sz w:val="20"/>
                <w:szCs w:val="20"/>
              </w:rPr>
              <w:t xml:space="preserve"> OG; #</w:t>
            </w:r>
            <w:r w:rsidR="00C735FE" w:rsidRPr="00EA6BDE">
              <w:rPr>
                <w:i/>
                <w:sz w:val="20"/>
                <w:szCs w:val="20"/>
              </w:rPr>
              <w:t xml:space="preserve"> p</w:t>
            </w:r>
            <w:r w:rsidR="00C735FE">
              <w:rPr>
                <w:rFonts w:cstheme="minorHAnsi"/>
                <w:sz w:val="20"/>
                <w:szCs w:val="20"/>
              </w:rPr>
              <w:t>≤</w:t>
            </w:r>
            <w:r w:rsidR="00C91017">
              <w:rPr>
                <w:sz w:val="20"/>
                <w:szCs w:val="20"/>
              </w:rPr>
              <w:t>0.05 condition main effect;</w:t>
            </w:r>
            <w:r w:rsidR="00C91017" w:rsidRPr="007642BD">
              <w:rPr>
                <w:sz w:val="20"/>
                <w:szCs w:val="20"/>
              </w:rPr>
              <w:t xml:space="preserve"> </w:t>
            </w:r>
            <w:r w:rsidR="00C91017">
              <w:rPr>
                <w:rFonts w:ascii="Calibri" w:hAnsi="Calibri"/>
                <w:sz w:val="20"/>
                <w:szCs w:val="20"/>
              </w:rPr>
              <w:t>§</w:t>
            </w:r>
            <w:r w:rsidR="00C735FE" w:rsidRPr="00EA6BDE">
              <w:rPr>
                <w:i/>
                <w:sz w:val="20"/>
                <w:szCs w:val="20"/>
              </w:rPr>
              <w:t xml:space="preserve"> p</w:t>
            </w:r>
            <w:r w:rsidR="00C735FE">
              <w:rPr>
                <w:rFonts w:cstheme="minorHAnsi"/>
                <w:sz w:val="20"/>
                <w:szCs w:val="20"/>
              </w:rPr>
              <w:t>≤</w:t>
            </w:r>
            <w:r w:rsidR="00C91017">
              <w:rPr>
                <w:rFonts w:ascii="Calibri" w:hAnsi="Calibri"/>
                <w:sz w:val="20"/>
                <w:szCs w:val="20"/>
              </w:rPr>
              <w:t>0.05 group main effect; ¥</w:t>
            </w:r>
            <w:r w:rsidR="00C735FE" w:rsidRPr="00EA6BDE">
              <w:rPr>
                <w:i/>
                <w:sz w:val="20"/>
                <w:szCs w:val="20"/>
              </w:rPr>
              <w:t xml:space="preserve"> p</w:t>
            </w:r>
            <w:r w:rsidR="00C735FE">
              <w:rPr>
                <w:rFonts w:cstheme="minorHAnsi"/>
                <w:sz w:val="20"/>
                <w:szCs w:val="20"/>
              </w:rPr>
              <w:t>≤</w:t>
            </w:r>
            <w:r w:rsidR="00C91017">
              <w:rPr>
                <w:rFonts w:ascii="Calibri" w:hAnsi="Calibri"/>
                <w:sz w:val="20"/>
                <w:szCs w:val="20"/>
              </w:rPr>
              <w:t>0.05 interaction effect.</w:t>
            </w:r>
          </w:p>
        </w:tc>
      </w:tr>
      <w:tr w:rsidR="003713B6" w14:paraId="5DC1A447" w14:textId="77777777" w:rsidTr="003F0D18">
        <w:tc>
          <w:tcPr>
            <w:tcW w:w="671" w:type="pct"/>
            <w:tcBorders>
              <w:top w:val="single" w:sz="4" w:space="0" w:color="auto"/>
            </w:tcBorders>
          </w:tcPr>
          <w:p w14:paraId="0FA53499" w14:textId="77777777" w:rsidR="003713B6" w:rsidRDefault="003713B6" w:rsidP="00F50D44">
            <w:pPr>
              <w:spacing w:line="276" w:lineRule="auto"/>
              <w:rPr>
                <w:sz w:val="20"/>
                <w:szCs w:val="20"/>
              </w:rPr>
            </w:pPr>
          </w:p>
        </w:tc>
        <w:tc>
          <w:tcPr>
            <w:tcW w:w="2208" w:type="pct"/>
            <w:gridSpan w:val="3"/>
            <w:tcBorders>
              <w:top w:val="single" w:sz="4" w:space="0" w:color="auto"/>
            </w:tcBorders>
          </w:tcPr>
          <w:p w14:paraId="4FDF880E" w14:textId="77777777" w:rsidR="003713B6" w:rsidRDefault="003713B6" w:rsidP="00F50D44">
            <w:pPr>
              <w:spacing w:line="276" w:lineRule="auto"/>
              <w:rPr>
                <w:sz w:val="20"/>
                <w:szCs w:val="20"/>
              </w:rPr>
            </w:pPr>
          </w:p>
        </w:tc>
        <w:tc>
          <w:tcPr>
            <w:tcW w:w="2121" w:type="pct"/>
            <w:gridSpan w:val="3"/>
            <w:tcBorders>
              <w:top w:val="single" w:sz="4" w:space="0" w:color="auto"/>
            </w:tcBorders>
          </w:tcPr>
          <w:p w14:paraId="4D735CF3" w14:textId="77777777" w:rsidR="003713B6" w:rsidRDefault="003713B6" w:rsidP="00F50D44">
            <w:pPr>
              <w:spacing w:line="276" w:lineRule="auto"/>
              <w:rPr>
                <w:sz w:val="20"/>
                <w:szCs w:val="20"/>
              </w:rPr>
            </w:pPr>
          </w:p>
        </w:tc>
      </w:tr>
    </w:tbl>
    <w:p w14:paraId="1CB659C2" w14:textId="0C5E333F" w:rsidR="00C65409" w:rsidRDefault="003713B6" w:rsidP="00207A12">
      <w:pPr>
        <w:ind w:firstLine="720"/>
      </w:pPr>
      <w:r>
        <w:t>Performing a two-way repeated measures analysis with the change scores from pre to post, no condition*group interaction (</w:t>
      </w:r>
      <w:r w:rsidRPr="00C735FE">
        <w:rPr>
          <w:i/>
        </w:rPr>
        <w:t>p</w:t>
      </w:r>
      <w:r>
        <w:t>=0.9</w:t>
      </w:r>
      <w:r w:rsidR="008C2092">
        <w:t>7</w:t>
      </w:r>
      <w:r>
        <w:t>) was found. A significant condition main effect was found (</w:t>
      </w:r>
      <w:r w:rsidRPr="00C735FE">
        <w:rPr>
          <w:i/>
        </w:rPr>
        <w:t>p</w:t>
      </w:r>
      <w:r>
        <w:t>&lt;0.001)</w:t>
      </w:r>
      <w:r w:rsidR="008C2092">
        <w:t>,</w:t>
      </w:r>
      <w:r>
        <w:t xml:space="preserve"> such that the exercise condition had significantly </w:t>
      </w:r>
      <w:r w:rsidR="008C2092">
        <w:t>larger</w:t>
      </w:r>
      <w:r>
        <w:t xml:space="preserve"> changes </w:t>
      </w:r>
      <w:r w:rsidR="008C2092">
        <w:t xml:space="preserve">in </w:t>
      </w:r>
      <w:proofErr w:type="spellStart"/>
      <w:r>
        <w:t>pDBP</w:t>
      </w:r>
      <w:proofErr w:type="spellEnd"/>
      <w:r>
        <w:t xml:space="preserve"> compared to the control condition (-5 </w:t>
      </w:r>
      <w:r w:rsidRPr="006C2FDC">
        <w:rPr>
          <w:rFonts w:cstheme="minorHAnsi"/>
        </w:rPr>
        <w:t>±</w:t>
      </w:r>
      <w:r>
        <w:rPr>
          <w:rFonts w:cstheme="minorHAnsi"/>
        </w:rPr>
        <w:t xml:space="preserve"> 6 </w:t>
      </w:r>
      <w:r>
        <w:t xml:space="preserve">vs. 2 </w:t>
      </w:r>
      <w:r w:rsidRPr="006C2FDC">
        <w:rPr>
          <w:rFonts w:cstheme="minorHAnsi"/>
        </w:rPr>
        <w:t>±</w:t>
      </w:r>
      <w:r>
        <w:rPr>
          <w:rFonts w:cstheme="minorHAnsi"/>
        </w:rPr>
        <w:t xml:space="preserve"> 4 mmHg</w:t>
      </w:r>
      <w:r>
        <w:t>)</w:t>
      </w:r>
      <w:r w:rsidR="008C2092">
        <w:t>.  N</w:t>
      </w:r>
      <w:r>
        <w:t xml:space="preserve">o significant group main effect was found between groups (YG: -2 </w:t>
      </w:r>
      <w:r w:rsidRPr="006C2FDC">
        <w:rPr>
          <w:rFonts w:cstheme="minorHAnsi"/>
        </w:rPr>
        <w:t>±</w:t>
      </w:r>
      <w:r>
        <w:rPr>
          <w:rFonts w:cstheme="minorHAnsi"/>
        </w:rPr>
        <w:t xml:space="preserve"> 5 </w:t>
      </w:r>
      <w:r>
        <w:t xml:space="preserve">vs. MG: -2 </w:t>
      </w:r>
      <w:r w:rsidRPr="006C2FDC">
        <w:rPr>
          <w:rFonts w:cstheme="minorHAnsi"/>
        </w:rPr>
        <w:t>±</w:t>
      </w:r>
      <w:r>
        <w:rPr>
          <w:rFonts w:cstheme="minorHAnsi"/>
        </w:rPr>
        <w:t xml:space="preserve"> 5 mmHg</w:t>
      </w:r>
      <w:r>
        <w:t xml:space="preserve"> vs. OG: 0 </w:t>
      </w:r>
      <w:r w:rsidRPr="006C2FDC">
        <w:rPr>
          <w:rFonts w:cstheme="minorHAnsi"/>
        </w:rPr>
        <w:t>±</w:t>
      </w:r>
      <w:r>
        <w:rPr>
          <w:rFonts w:cstheme="minorHAnsi"/>
        </w:rPr>
        <w:t xml:space="preserve"> 6 mmHg,</w:t>
      </w:r>
      <w:r>
        <w:t xml:space="preserve"> </w:t>
      </w:r>
      <w:r w:rsidRPr="00C735FE">
        <w:rPr>
          <w:i/>
        </w:rPr>
        <w:t>p</w:t>
      </w:r>
      <w:r w:rsidR="00207A12">
        <w:t>=0.1</w:t>
      </w:r>
      <w:r w:rsidR="008C2092">
        <w:t>8</w:t>
      </w:r>
      <w:r w:rsidR="00207A12">
        <w:t xml:space="preserve">).  </w:t>
      </w:r>
    </w:p>
    <w:p w14:paraId="5EDA9FB4" w14:textId="77777777" w:rsidR="00222C32" w:rsidRDefault="00222C32" w:rsidP="00222C32">
      <w:pPr>
        <w:pStyle w:val="Heading3"/>
      </w:pPr>
      <w:bookmarkStart w:id="79" w:name="_Toc384895254"/>
      <w:r>
        <w:t>Central SBP</w:t>
      </w:r>
      <w:bookmarkEnd w:id="79"/>
    </w:p>
    <w:p w14:paraId="042D9C27" w14:textId="5ADD280F" w:rsidR="00222C32" w:rsidRDefault="00222C32" w:rsidP="00222C32">
      <w:pPr>
        <w:ind w:firstLine="720"/>
      </w:pPr>
      <w:r>
        <w:t xml:space="preserve">The </w:t>
      </w:r>
      <w:r w:rsidR="00C735FE">
        <w:t>ICC</w:t>
      </w:r>
      <w:r w:rsidR="00C735FE" w:rsidRPr="00EA61EC">
        <w:rPr>
          <w:vertAlign w:val="subscript"/>
        </w:rPr>
        <w:t>3</w:t>
      </w:r>
      <w:proofErr w:type="gramStart"/>
      <w:r w:rsidR="00C735FE" w:rsidRPr="00EA61EC">
        <w:rPr>
          <w:vertAlign w:val="subscript"/>
        </w:rPr>
        <w:t>,1</w:t>
      </w:r>
      <w:proofErr w:type="gramEnd"/>
      <w:r w:rsidR="00C735FE">
        <w:t xml:space="preserve"> </w:t>
      </w:r>
      <w:r>
        <w:t xml:space="preserve">for </w:t>
      </w:r>
      <w:proofErr w:type="spellStart"/>
      <w:r>
        <w:t>cSBP</w:t>
      </w:r>
      <w:proofErr w:type="spellEnd"/>
      <w:r>
        <w:t xml:space="preserve"> was 0.</w:t>
      </w:r>
      <w:r w:rsidR="003071D6">
        <w:t>82</w:t>
      </w:r>
      <w:r w:rsidR="008C2092">
        <w:t xml:space="preserve">, </w:t>
      </w:r>
      <w:r>
        <w:t xml:space="preserve"> the SEM </w:t>
      </w:r>
      <w:r w:rsidR="008C2092">
        <w:t xml:space="preserve">was </w:t>
      </w:r>
      <w:r w:rsidR="007535E4">
        <w:t>3.8</w:t>
      </w:r>
      <w:r>
        <w:t xml:space="preserve"> mmHg and </w:t>
      </w:r>
      <w:r w:rsidR="008C2092">
        <w:t xml:space="preserve">the </w:t>
      </w:r>
      <w:r>
        <w:t xml:space="preserve">MD </w:t>
      </w:r>
      <w:r w:rsidR="008C2092">
        <w:t xml:space="preserve">was </w:t>
      </w:r>
      <w:r w:rsidR="007535E4">
        <w:t>10.6</w:t>
      </w:r>
      <w:r w:rsidR="00927BF8">
        <w:t xml:space="preserve"> </w:t>
      </w:r>
      <w:r w:rsidR="00500562">
        <w:t>mmHg</w:t>
      </w:r>
      <w:r>
        <w:t>.  Data are presented in Table</w:t>
      </w:r>
      <w:r w:rsidR="00F65CA2">
        <w:t xml:space="preserve"> </w:t>
      </w:r>
      <w:r w:rsidR="008C2092">
        <w:t>9</w:t>
      </w:r>
      <w:r>
        <w:t>.</w:t>
      </w:r>
    </w:p>
    <w:p w14:paraId="35D5503E" w14:textId="427F5B89" w:rsidR="00F65CA2" w:rsidRDefault="00F65CA2" w:rsidP="00F65CA2">
      <w:pPr>
        <w:pStyle w:val="Caption"/>
        <w:keepNext/>
      </w:pPr>
      <w:bookmarkStart w:id="80" w:name="_Toc384896270"/>
      <w:proofErr w:type="gramStart"/>
      <w:r>
        <w:lastRenderedPageBreak/>
        <w:t xml:space="preserve">Table </w:t>
      </w:r>
      <w:fldSimple w:instr=" SEQ Table \* ARABIC ">
        <w:r w:rsidR="00B64C0B">
          <w:rPr>
            <w:noProof/>
          </w:rPr>
          <w:t>9</w:t>
        </w:r>
      </w:fldSimple>
      <w:r>
        <w:t>.</w:t>
      </w:r>
      <w:proofErr w:type="gramEnd"/>
      <w:r>
        <w:t xml:space="preserve"> Central SBP</w:t>
      </w:r>
      <w:bookmarkEnd w:id="80"/>
    </w:p>
    <w:tbl>
      <w:tblPr>
        <w:tblW w:w="4804" w:type="pct"/>
        <w:tblInd w:w="108" w:type="dxa"/>
        <w:tblLayout w:type="fixed"/>
        <w:tblLook w:val="04A0" w:firstRow="1" w:lastRow="0" w:firstColumn="1" w:lastColumn="0" w:noHBand="0" w:noVBand="1"/>
      </w:tblPr>
      <w:tblGrid>
        <w:gridCol w:w="1350"/>
        <w:gridCol w:w="1349"/>
        <w:gridCol w:w="807"/>
        <w:gridCol w:w="363"/>
        <w:gridCol w:w="991"/>
        <w:gridCol w:w="820"/>
        <w:gridCol w:w="529"/>
        <w:gridCol w:w="1172"/>
        <w:gridCol w:w="989"/>
      </w:tblGrid>
      <w:tr w:rsidR="00753085" w14:paraId="2A64F036" w14:textId="77777777" w:rsidTr="003F0D18">
        <w:tc>
          <w:tcPr>
            <w:tcW w:w="806" w:type="pct"/>
            <w:tcBorders>
              <w:bottom w:val="single" w:sz="4" w:space="0" w:color="auto"/>
            </w:tcBorders>
          </w:tcPr>
          <w:p w14:paraId="64CC3CE3" w14:textId="77777777" w:rsidR="00753085" w:rsidRPr="00393159" w:rsidRDefault="00753085" w:rsidP="00F50D44">
            <w:pPr>
              <w:spacing w:line="276" w:lineRule="auto"/>
              <w:jc w:val="center"/>
              <w:rPr>
                <w:b/>
              </w:rPr>
            </w:pPr>
          </w:p>
        </w:tc>
        <w:tc>
          <w:tcPr>
            <w:tcW w:w="2097" w:type="pct"/>
            <w:gridSpan w:val="4"/>
            <w:tcBorders>
              <w:bottom w:val="single" w:sz="4" w:space="0" w:color="auto"/>
            </w:tcBorders>
          </w:tcPr>
          <w:p w14:paraId="239D02C6" w14:textId="5D64125B" w:rsidR="00753085" w:rsidRDefault="00753085" w:rsidP="00F50D44">
            <w:pPr>
              <w:spacing w:line="276" w:lineRule="auto"/>
              <w:jc w:val="center"/>
              <w:rPr>
                <w:b/>
              </w:rPr>
            </w:pPr>
            <w:r>
              <w:rPr>
                <w:b/>
              </w:rPr>
              <w:t>Exercise</w:t>
            </w:r>
            <w:r w:rsidRPr="00F65CA2">
              <w:rPr>
                <w:rFonts w:ascii="Calibri" w:hAnsi="Calibri"/>
                <w:sz w:val="20"/>
                <w:szCs w:val="20"/>
                <w:vertAlign w:val="superscript"/>
              </w:rPr>
              <w:t>¥</w:t>
            </w:r>
          </w:p>
        </w:tc>
        <w:tc>
          <w:tcPr>
            <w:tcW w:w="2097" w:type="pct"/>
            <w:gridSpan w:val="4"/>
            <w:tcBorders>
              <w:bottom w:val="single" w:sz="4" w:space="0" w:color="auto"/>
            </w:tcBorders>
          </w:tcPr>
          <w:p w14:paraId="248C033D" w14:textId="36F7E497" w:rsidR="00753085" w:rsidRDefault="00753085" w:rsidP="00F50D44">
            <w:pPr>
              <w:spacing w:line="276" w:lineRule="auto"/>
              <w:jc w:val="center"/>
              <w:rPr>
                <w:b/>
              </w:rPr>
            </w:pPr>
            <w:r>
              <w:rPr>
                <w:b/>
              </w:rPr>
              <w:t>Control</w:t>
            </w:r>
          </w:p>
        </w:tc>
      </w:tr>
      <w:tr w:rsidR="003F0D18" w14:paraId="04F4C082" w14:textId="77777777" w:rsidTr="003F0D18">
        <w:tc>
          <w:tcPr>
            <w:tcW w:w="806" w:type="pct"/>
            <w:tcBorders>
              <w:top w:val="single" w:sz="4" w:space="0" w:color="auto"/>
              <w:bottom w:val="single" w:sz="4" w:space="0" w:color="auto"/>
            </w:tcBorders>
          </w:tcPr>
          <w:p w14:paraId="7D60122B" w14:textId="665A1C7C" w:rsidR="005074A1" w:rsidRPr="00C20A7B" w:rsidRDefault="005074A1" w:rsidP="00F50D44">
            <w:pPr>
              <w:spacing w:line="276" w:lineRule="auto"/>
              <w:jc w:val="center"/>
              <w:rPr>
                <w:b/>
              </w:rPr>
            </w:pPr>
          </w:p>
        </w:tc>
        <w:tc>
          <w:tcPr>
            <w:tcW w:w="806" w:type="pct"/>
            <w:tcBorders>
              <w:top w:val="single" w:sz="4" w:space="0" w:color="auto"/>
              <w:bottom w:val="single" w:sz="4" w:space="0" w:color="auto"/>
            </w:tcBorders>
          </w:tcPr>
          <w:p w14:paraId="69A5F18E" w14:textId="77777777" w:rsidR="005074A1" w:rsidRPr="006C2FDC" w:rsidRDefault="005074A1" w:rsidP="00F50D44">
            <w:pPr>
              <w:spacing w:line="276" w:lineRule="auto"/>
              <w:jc w:val="center"/>
              <w:rPr>
                <w:rFonts w:cstheme="minorHAnsi"/>
              </w:rPr>
            </w:pPr>
            <w:r>
              <w:rPr>
                <w:rFonts w:cstheme="minorHAnsi"/>
              </w:rPr>
              <w:t>Pre</w:t>
            </w:r>
          </w:p>
        </w:tc>
        <w:tc>
          <w:tcPr>
            <w:tcW w:w="699" w:type="pct"/>
            <w:gridSpan w:val="2"/>
            <w:tcBorders>
              <w:top w:val="single" w:sz="4" w:space="0" w:color="auto"/>
              <w:bottom w:val="single" w:sz="4" w:space="0" w:color="auto"/>
            </w:tcBorders>
          </w:tcPr>
          <w:p w14:paraId="1E30D132" w14:textId="77777777" w:rsidR="005074A1" w:rsidRPr="006C2FDC" w:rsidRDefault="005074A1" w:rsidP="00F50D44">
            <w:pPr>
              <w:spacing w:line="276" w:lineRule="auto"/>
              <w:jc w:val="center"/>
              <w:rPr>
                <w:rFonts w:cstheme="minorHAnsi"/>
              </w:rPr>
            </w:pPr>
            <w:r>
              <w:rPr>
                <w:rFonts w:cstheme="minorHAnsi"/>
              </w:rPr>
              <w:t>Post</w:t>
            </w:r>
          </w:p>
        </w:tc>
        <w:tc>
          <w:tcPr>
            <w:tcW w:w="591" w:type="pct"/>
            <w:tcBorders>
              <w:top w:val="single" w:sz="4" w:space="0" w:color="auto"/>
              <w:bottom w:val="single" w:sz="4" w:space="0" w:color="auto"/>
            </w:tcBorders>
          </w:tcPr>
          <w:p w14:paraId="51D62143" w14:textId="77777777" w:rsidR="005074A1" w:rsidRDefault="005074A1" w:rsidP="00F50D44">
            <w:pPr>
              <w:spacing w:line="276" w:lineRule="auto"/>
              <w:jc w:val="center"/>
              <w:rPr>
                <w:rFonts w:cstheme="minorHAnsi"/>
              </w:rPr>
            </w:pPr>
            <w:r>
              <w:rPr>
                <w:rFonts w:cstheme="minorHAnsi"/>
              </w:rPr>
              <w:t>∆</w:t>
            </w:r>
          </w:p>
        </w:tc>
        <w:tc>
          <w:tcPr>
            <w:tcW w:w="806" w:type="pct"/>
            <w:gridSpan w:val="2"/>
            <w:tcBorders>
              <w:top w:val="single" w:sz="4" w:space="0" w:color="auto"/>
              <w:bottom w:val="single" w:sz="4" w:space="0" w:color="auto"/>
            </w:tcBorders>
          </w:tcPr>
          <w:p w14:paraId="1EC6E6BA" w14:textId="77777777" w:rsidR="005074A1" w:rsidRPr="006C2FDC" w:rsidRDefault="005074A1" w:rsidP="00F50D44">
            <w:pPr>
              <w:spacing w:line="276" w:lineRule="auto"/>
              <w:jc w:val="center"/>
              <w:rPr>
                <w:rFonts w:cstheme="minorHAnsi"/>
              </w:rPr>
            </w:pPr>
            <w:r>
              <w:rPr>
                <w:rFonts w:cstheme="minorHAnsi"/>
              </w:rPr>
              <w:t>Pre</w:t>
            </w:r>
          </w:p>
        </w:tc>
        <w:tc>
          <w:tcPr>
            <w:tcW w:w="700" w:type="pct"/>
            <w:tcBorders>
              <w:top w:val="single" w:sz="4" w:space="0" w:color="auto"/>
              <w:bottom w:val="single" w:sz="4" w:space="0" w:color="auto"/>
            </w:tcBorders>
          </w:tcPr>
          <w:p w14:paraId="4F8E29D0" w14:textId="77777777" w:rsidR="005074A1" w:rsidRDefault="005074A1" w:rsidP="00F50D44">
            <w:pPr>
              <w:spacing w:line="276" w:lineRule="auto"/>
              <w:jc w:val="center"/>
              <w:rPr>
                <w:rFonts w:cstheme="minorHAnsi"/>
              </w:rPr>
            </w:pPr>
            <w:r>
              <w:rPr>
                <w:rFonts w:cstheme="minorHAnsi"/>
              </w:rPr>
              <w:t>Post</w:t>
            </w:r>
          </w:p>
        </w:tc>
        <w:tc>
          <w:tcPr>
            <w:tcW w:w="591" w:type="pct"/>
            <w:tcBorders>
              <w:top w:val="single" w:sz="4" w:space="0" w:color="auto"/>
              <w:bottom w:val="single" w:sz="4" w:space="0" w:color="auto"/>
            </w:tcBorders>
          </w:tcPr>
          <w:p w14:paraId="1BE6EBE7" w14:textId="77777777" w:rsidR="005074A1" w:rsidRDefault="005074A1" w:rsidP="00F50D44">
            <w:pPr>
              <w:spacing w:line="276" w:lineRule="auto"/>
              <w:jc w:val="center"/>
              <w:rPr>
                <w:rFonts w:cstheme="minorHAnsi"/>
              </w:rPr>
            </w:pPr>
            <w:r>
              <w:rPr>
                <w:rFonts w:cstheme="minorHAnsi"/>
              </w:rPr>
              <w:t>∆</w:t>
            </w:r>
          </w:p>
        </w:tc>
      </w:tr>
      <w:tr w:rsidR="003F0D18" w14:paraId="0B834AB4" w14:textId="77777777" w:rsidTr="003F0D18">
        <w:tc>
          <w:tcPr>
            <w:tcW w:w="806" w:type="pct"/>
            <w:tcBorders>
              <w:top w:val="single" w:sz="4" w:space="0" w:color="auto"/>
            </w:tcBorders>
          </w:tcPr>
          <w:p w14:paraId="3C89E88F" w14:textId="77777777" w:rsidR="005074A1" w:rsidRPr="00C20A7B" w:rsidRDefault="005074A1" w:rsidP="00F50D44">
            <w:pPr>
              <w:spacing w:line="276" w:lineRule="auto"/>
              <w:jc w:val="center"/>
              <w:rPr>
                <w:b/>
              </w:rPr>
            </w:pPr>
            <w:r>
              <w:rPr>
                <w:b/>
              </w:rPr>
              <w:t>YG (n=12)</w:t>
            </w:r>
          </w:p>
        </w:tc>
        <w:tc>
          <w:tcPr>
            <w:tcW w:w="806" w:type="pct"/>
            <w:tcBorders>
              <w:top w:val="single" w:sz="4" w:space="0" w:color="auto"/>
            </w:tcBorders>
            <w:vAlign w:val="center"/>
          </w:tcPr>
          <w:p w14:paraId="11AB8BAC" w14:textId="77777777" w:rsidR="005074A1" w:rsidRPr="006C2FDC" w:rsidRDefault="005074A1" w:rsidP="00753085">
            <w:pPr>
              <w:spacing w:line="276" w:lineRule="auto"/>
              <w:jc w:val="center"/>
              <w:rPr>
                <w:rFonts w:cstheme="minorHAnsi"/>
              </w:rPr>
            </w:pPr>
            <w:r>
              <w:rPr>
                <w:rFonts w:cstheme="minorHAnsi"/>
              </w:rPr>
              <w:t>104</w:t>
            </w:r>
            <w:r w:rsidRPr="006C2FDC">
              <w:rPr>
                <w:rFonts w:cstheme="minorHAnsi"/>
              </w:rPr>
              <w:t xml:space="preserve"> ± </w:t>
            </w:r>
            <w:r>
              <w:rPr>
                <w:rFonts w:cstheme="minorHAnsi"/>
              </w:rPr>
              <w:t>7</w:t>
            </w:r>
          </w:p>
        </w:tc>
        <w:tc>
          <w:tcPr>
            <w:tcW w:w="699" w:type="pct"/>
            <w:gridSpan w:val="2"/>
            <w:tcBorders>
              <w:top w:val="single" w:sz="4" w:space="0" w:color="auto"/>
            </w:tcBorders>
            <w:vAlign w:val="center"/>
          </w:tcPr>
          <w:p w14:paraId="7D19F12A" w14:textId="77777777" w:rsidR="005074A1" w:rsidRPr="006C2FDC" w:rsidRDefault="005074A1" w:rsidP="00753085">
            <w:pPr>
              <w:spacing w:line="276" w:lineRule="auto"/>
              <w:jc w:val="center"/>
              <w:rPr>
                <w:rFonts w:cstheme="minorHAnsi"/>
              </w:rPr>
            </w:pPr>
            <w:r>
              <w:rPr>
                <w:rFonts w:cstheme="minorHAnsi"/>
              </w:rPr>
              <w:t xml:space="preserve">107 </w:t>
            </w:r>
            <w:r w:rsidRPr="006C2FDC">
              <w:rPr>
                <w:rFonts w:cstheme="minorHAnsi"/>
              </w:rPr>
              <w:t xml:space="preserve">± </w:t>
            </w:r>
            <w:r>
              <w:rPr>
                <w:rFonts w:cstheme="minorHAnsi"/>
              </w:rPr>
              <w:t>10</w:t>
            </w:r>
          </w:p>
        </w:tc>
        <w:tc>
          <w:tcPr>
            <w:tcW w:w="591" w:type="pct"/>
            <w:tcBorders>
              <w:top w:val="single" w:sz="4" w:space="0" w:color="auto"/>
            </w:tcBorders>
            <w:vAlign w:val="center"/>
          </w:tcPr>
          <w:p w14:paraId="6745D47D" w14:textId="7EF6AE26" w:rsidR="005074A1" w:rsidRDefault="005074A1" w:rsidP="00753085">
            <w:pPr>
              <w:spacing w:line="276" w:lineRule="auto"/>
              <w:jc w:val="center"/>
              <w:rPr>
                <w:rFonts w:cstheme="minorHAnsi"/>
              </w:rPr>
            </w:pPr>
            <w:r>
              <w:rPr>
                <w:rFonts w:cstheme="minorHAnsi"/>
              </w:rPr>
              <w:t xml:space="preserve">2 </w:t>
            </w:r>
            <w:r w:rsidRPr="006C2FDC">
              <w:rPr>
                <w:rFonts w:cstheme="minorHAnsi"/>
              </w:rPr>
              <w:t xml:space="preserve">± </w:t>
            </w:r>
            <w:r>
              <w:rPr>
                <w:rFonts w:cstheme="minorHAnsi"/>
              </w:rPr>
              <w:t>7</w:t>
            </w:r>
          </w:p>
        </w:tc>
        <w:tc>
          <w:tcPr>
            <w:tcW w:w="806" w:type="pct"/>
            <w:gridSpan w:val="2"/>
            <w:tcBorders>
              <w:top w:val="single" w:sz="4" w:space="0" w:color="auto"/>
            </w:tcBorders>
            <w:vAlign w:val="center"/>
          </w:tcPr>
          <w:p w14:paraId="7CF59F8A" w14:textId="5883EA7A" w:rsidR="005074A1" w:rsidRPr="006C2FDC" w:rsidRDefault="005074A1" w:rsidP="00753085">
            <w:pPr>
              <w:spacing w:line="276" w:lineRule="auto"/>
              <w:jc w:val="center"/>
              <w:rPr>
                <w:rFonts w:cstheme="minorHAnsi"/>
              </w:rPr>
            </w:pPr>
            <w:r>
              <w:rPr>
                <w:rFonts w:cstheme="minorHAnsi"/>
              </w:rPr>
              <w:t>103</w:t>
            </w:r>
            <w:r w:rsidRPr="006C2FDC">
              <w:rPr>
                <w:rFonts w:cstheme="minorHAnsi"/>
              </w:rPr>
              <w:t xml:space="preserve"> ±</w:t>
            </w:r>
            <w:r>
              <w:rPr>
                <w:rFonts w:cstheme="minorHAnsi"/>
              </w:rPr>
              <w:t xml:space="preserve"> 9</w:t>
            </w:r>
          </w:p>
        </w:tc>
        <w:tc>
          <w:tcPr>
            <w:tcW w:w="700" w:type="pct"/>
            <w:tcBorders>
              <w:top w:val="single" w:sz="4" w:space="0" w:color="auto"/>
            </w:tcBorders>
            <w:vAlign w:val="center"/>
          </w:tcPr>
          <w:p w14:paraId="75F6730E" w14:textId="57C74221" w:rsidR="005074A1" w:rsidRPr="006C2FDC" w:rsidRDefault="005074A1" w:rsidP="00753085">
            <w:pPr>
              <w:spacing w:line="276" w:lineRule="auto"/>
              <w:jc w:val="center"/>
              <w:rPr>
                <w:rFonts w:cstheme="minorHAnsi"/>
              </w:rPr>
            </w:pPr>
            <w:r>
              <w:rPr>
                <w:rFonts w:cstheme="minorHAnsi"/>
              </w:rPr>
              <w:t>102</w:t>
            </w:r>
            <w:r w:rsidRPr="006C2FDC">
              <w:rPr>
                <w:rFonts w:cstheme="minorHAnsi"/>
              </w:rPr>
              <w:t xml:space="preserve"> ±</w:t>
            </w:r>
            <w:r>
              <w:rPr>
                <w:rFonts w:cstheme="minorHAnsi"/>
              </w:rPr>
              <w:t xml:space="preserve"> 9</w:t>
            </w:r>
          </w:p>
        </w:tc>
        <w:tc>
          <w:tcPr>
            <w:tcW w:w="591" w:type="pct"/>
            <w:tcBorders>
              <w:top w:val="single" w:sz="4" w:space="0" w:color="auto"/>
            </w:tcBorders>
            <w:vAlign w:val="center"/>
          </w:tcPr>
          <w:p w14:paraId="0AA8DF18" w14:textId="1240D6D7" w:rsidR="005074A1" w:rsidRDefault="005074A1" w:rsidP="00753085">
            <w:pPr>
              <w:spacing w:line="276" w:lineRule="auto"/>
              <w:jc w:val="center"/>
              <w:rPr>
                <w:rFonts w:cstheme="minorHAnsi"/>
              </w:rPr>
            </w:pPr>
            <w:r>
              <w:rPr>
                <w:rFonts w:cstheme="minorHAnsi"/>
              </w:rPr>
              <w:t xml:space="preserve">-2 </w:t>
            </w:r>
            <w:r w:rsidRPr="006C2FDC">
              <w:rPr>
                <w:rFonts w:cstheme="minorHAnsi"/>
              </w:rPr>
              <w:t xml:space="preserve">± </w:t>
            </w:r>
            <w:r>
              <w:rPr>
                <w:rFonts w:cstheme="minorHAnsi"/>
              </w:rPr>
              <w:t>4</w:t>
            </w:r>
            <w:r w:rsidR="00F65CA2" w:rsidRPr="00F65CA2">
              <w:rPr>
                <w:rFonts w:ascii="Calibri" w:hAnsi="Calibri"/>
                <w:sz w:val="20"/>
                <w:szCs w:val="20"/>
                <w:vertAlign w:val="superscript"/>
              </w:rPr>
              <w:t>‡</w:t>
            </w:r>
          </w:p>
        </w:tc>
      </w:tr>
      <w:tr w:rsidR="003F0D18" w14:paraId="48A0B819" w14:textId="77777777" w:rsidTr="003F0D18">
        <w:tc>
          <w:tcPr>
            <w:tcW w:w="806" w:type="pct"/>
          </w:tcPr>
          <w:p w14:paraId="46D58A98" w14:textId="77777777" w:rsidR="005074A1" w:rsidRPr="00C20A7B" w:rsidRDefault="005074A1" w:rsidP="00F50D44">
            <w:pPr>
              <w:spacing w:line="276" w:lineRule="auto"/>
              <w:jc w:val="center"/>
              <w:rPr>
                <w:b/>
              </w:rPr>
            </w:pPr>
            <w:r>
              <w:rPr>
                <w:b/>
              </w:rPr>
              <w:t>MG (n=14)</w:t>
            </w:r>
          </w:p>
        </w:tc>
        <w:tc>
          <w:tcPr>
            <w:tcW w:w="806" w:type="pct"/>
            <w:vAlign w:val="center"/>
          </w:tcPr>
          <w:p w14:paraId="0932D3B2" w14:textId="11D1B5CF" w:rsidR="005074A1" w:rsidRPr="006C2FDC" w:rsidRDefault="005074A1" w:rsidP="00753085">
            <w:pPr>
              <w:spacing w:line="276" w:lineRule="auto"/>
              <w:jc w:val="center"/>
              <w:rPr>
                <w:rFonts w:cstheme="minorHAnsi"/>
              </w:rPr>
            </w:pPr>
            <w:r>
              <w:rPr>
                <w:rFonts w:cstheme="minorHAnsi"/>
              </w:rPr>
              <w:t>110</w:t>
            </w:r>
            <w:r w:rsidR="00F65CA2">
              <w:rPr>
                <w:rFonts w:cstheme="minorHAnsi"/>
              </w:rPr>
              <w:t xml:space="preserve"> </w:t>
            </w:r>
            <w:r w:rsidRPr="006C2FDC">
              <w:rPr>
                <w:rFonts w:cstheme="minorHAnsi"/>
              </w:rPr>
              <w:t>±</w:t>
            </w:r>
            <w:r>
              <w:rPr>
                <w:rFonts w:cstheme="minorHAnsi"/>
              </w:rPr>
              <w:t xml:space="preserve"> 7</w:t>
            </w:r>
          </w:p>
        </w:tc>
        <w:tc>
          <w:tcPr>
            <w:tcW w:w="699" w:type="pct"/>
            <w:gridSpan w:val="2"/>
            <w:vAlign w:val="center"/>
          </w:tcPr>
          <w:p w14:paraId="7DF00B68" w14:textId="5C7EAA54" w:rsidR="005074A1" w:rsidRPr="006C2FDC" w:rsidRDefault="005074A1" w:rsidP="00753085">
            <w:pPr>
              <w:spacing w:line="276" w:lineRule="auto"/>
              <w:jc w:val="center"/>
              <w:rPr>
                <w:rFonts w:cstheme="minorHAnsi"/>
              </w:rPr>
            </w:pPr>
            <w:r>
              <w:rPr>
                <w:rFonts w:cstheme="minorHAnsi"/>
              </w:rPr>
              <w:t>108</w:t>
            </w:r>
            <w:r w:rsidRPr="006C2FDC">
              <w:rPr>
                <w:rFonts w:cstheme="minorHAnsi"/>
              </w:rPr>
              <w:t xml:space="preserve"> ±</w:t>
            </w:r>
            <w:r>
              <w:rPr>
                <w:rFonts w:cstheme="minorHAnsi"/>
              </w:rPr>
              <w:t xml:space="preserve"> 6</w:t>
            </w:r>
          </w:p>
        </w:tc>
        <w:tc>
          <w:tcPr>
            <w:tcW w:w="591" w:type="pct"/>
            <w:vAlign w:val="center"/>
          </w:tcPr>
          <w:p w14:paraId="7CF29A60" w14:textId="77777777" w:rsidR="005074A1" w:rsidRDefault="005074A1" w:rsidP="00753085">
            <w:pPr>
              <w:spacing w:line="276" w:lineRule="auto"/>
              <w:jc w:val="center"/>
              <w:rPr>
                <w:rFonts w:cstheme="minorHAnsi"/>
              </w:rPr>
            </w:pPr>
            <w:r>
              <w:rPr>
                <w:rFonts w:cstheme="minorHAnsi"/>
              </w:rPr>
              <w:t xml:space="preserve">-2 </w:t>
            </w:r>
            <w:r w:rsidRPr="006C2FDC">
              <w:rPr>
                <w:rFonts w:cstheme="minorHAnsi"/>
              </w:rPr>
              <w:t xml:space="preserve">± </w:t>
            </w:r>
            <w:r>
              <w:rPr>
                <w:rFonts w:cstheme="minorHAnsi"/>
              </w:rPr>
              <w:t>5</w:t>
            </w:r>
          </w:p>
        </w:tc>
        <w:tc>
          <w:tcPr>
            <w:tcW w:w="806" w:type="pct"/>
            <w:gridSpan w:val="2"/>
            <w:vAlign w:val="center"/>
          </w:tcPr>
          <w:p w14:paraId="02194FFC" w14:textId="02594983" w:rsidR="005074A1" w:rsidRPr="006C2FDC" w:rsidRDefault="005074A1" w:rsidP="00753085">
            <w:pPr>
              <w:spacing w:line="276" w:lineRule="auto"/>
              <w:jc w:val="center"/>
              <w:rPr>
                <w:rFonts w:cstheme="minorHAnsi"/>
              </w:rPr>
            </w:pPr>
            <w:r>
              <w:rPr>
                <w:rFonts w:cstheme="minorHAnsi"/>
              </w:rPr>
              <w:t>110</w:t>
            </w:r>
            <w:r w:rsidRPr="006C2FDC">
              <w:rPr>
                <w:rFonts w:cstheme="minorHAnsi"/>
              </w:rPr>
              <w:t xml:space="preserve"> ±</w:t>
            </w:r>
            <w:r>
              <w:rPr>
                <w:rFonts w:cstheme="minorHAnsi"/>
              </w:rPr>
              <w:t xml:space="preserve"> 10</w:t>
            </w:r>
          </w:p>
        </w:tc>
        <w:tc>
          <w:tcPr>
            <w:tcW w:w="700" w:type="pct"/>
            <w:vAlign w:val="center"/>
          </w:tcPr>
          <w:p w14:paraId="201E3ACF" w14:textId="77777777" w:rsidR="005074A1" w:rsidRPr="006C2FDC" w:rsidRDefault="005074A1" w:rsidP="00753085">
            <w:pPr>
              <w:spacing w:line="276" w:lineRule="auto"/>
              <w:jc w:val="center"/>
              <w:rPr>
                <w:rFonts w:cstheme="minorHAnsi"/>
              </w:rPr>
            </w:pPr>
            <w:r>
              <w:rPr>
                <w:rFonts w:cstheme="minorHAnsi"/>
              </w:rPr>
              <w:t>110</w:t>
            </w:r>
            <w:r w:rsidRPr="006C2FDC">
              <w:rPr>
                <w:rFonts w:cstheme="minorHAnsi"/>
              </w:rPr>
              <w:t xml:space="preserve"> ±</w:t>
            </w:r>
            <w:r>
              <w:rPr>
                <w:rFonts w:cstheme="minorHAnsi"/>
              </w:rPr>
              <w:t xml:space="preserve"> 10</w:t>
            </w:r>
          </w:p>
        </w:tc>
        <w:tc>
          <w:tcPr>
            <w:tcW w:w="591" w:type="pct"/>
            <w:vAlign w:val="center"/>
          </w:tcPr>
          <w:p w14:paraId="42C2DCE3" w14:textId="3665D6C5" w:rsidR="005074A1" w:rsidRDefault="005074A1" w:rsidP="00753085">
            <w:pPr>
              <w:spacing w:line="276" w:lineRule="auto"/>
              <w:jc w:val="center"/>
              <w:rPr>
                <w:rFonts w:cstheme="minorHAnsi"/>
              </w:rPr>
            </w:pPr>
            <w:r>
              <w:rPr>
                <w:rFonts w:cstheme="minorHAnsi"/>
              </w:rPr>
              <w:t xml:space="preserve">1 </w:t>
            </w:r>
            <w:r w:rsidRPr="006C2FDC">
              <w:rPr>
                <w:rFonts w:cstheme="minorHAnsi"/>
              </w:rPr>
              <w:t xml:space="preserve">± </w:t>
            </w:r>
            <w:r>
              <w:rPr>
                <w:rFonts w:cstheme="minorHAnsi"/>
              </w:rPr>
              <w:t>6</w:t>
            </w:r>
          </w:p>
        </w:tc>
      </w:tr>
      <w:tr w:rsidR="003F0D18" w14:paraId="6CCBAE9B" w14:textId="77777777" w:rsidTr="003F0D18">
        <w:tc>
          <w:tcPr>
            <w:tcW w:w="806" w:type="pct"/>
          </w:tcPr>
          <w:p w14:paraId="58C3636F" w14:textId="77777777" w:rsidR="005074A1" w:rsidRPr="00C20A7B" w:rsidRDefault="005074A1" w:rsidP="00F50D44">
            <w:pPr>
              <w:spacing w:line="276" w:lineRule="auto"/>
              <w:jc w:val="center"/>
              <w:rPr>
                <w:b/>
              </w:rPr>
            </w:pPr>
            <w:r>
              <w:rPr>
                <w:b/>
              </w:rPr>
              <w:t>OG (n=10)</w:t>
            </w:r>
          </w:p>
        </w:tc>
        <w:tc>
          <w:tcPr>
            <w:tcW w:w="806" w:type="pct"/>
            <w:vAlign w:val="center"/>
          </w:tcPr>
          <w:p w14:paraId="5ACA76AF" w14:textId="7BED1589" w:rsidR="005074A1" w:rsidRPr="006C2FDC" w:rsidRDefault="005074A1" w:rsidP="00753085">
            <w:pPr>
              <w:spacing w:line="276" w:lineRule="auto"/>
              <w:jc w:val="center"/>
              <w:rPr>
                <w:rFonts w:cstheme="minorHAnsi"/>
              </w:rPr>
            </w:pPr>
            <w:r>
              <w:rPr>
                <w:rFonts w:cstheme="minorHAnsi"/>
              </w:rPr>
              <w:t>115</w:t>
            </w:r>
            <w:r w:rsidRPr="006C2FDC">
              <w:rPr>
                <w:rFonts w:cstheme="minorHAnsi"/>
              </w:rPr>
              <w:t xml:space="preserve"> ±</w:t>
            </w:r>
            <w:r w:rsidR="00F65CA2">
              <w:rPr>
                <w:rFonts w:cstheme="minorHAnsi"/>
              </w:rPr>
              <w:t xml:space="preserve"> </w:t>
            </w:r>
            <w:r>
              <w:rPr>
                <w:rFonts w:cstheme="minorHAnsi"/>
              </w:rPr>
              <w:t>13</w:t>
            </w:r>
          </w:p>
        </w:tc>
        <w:tc>
          <w:tcPr>
            <w:tcW w:w="699" w:type="pct"/>
            <w:gridSpan w:val="2"/>
            <w:vAlign w:val="center"/>
          </w:tcPr>
          <w:p w14:paraId="2437FDDA" w14:textId="77777777" w:rsidR="005074A1" w:rsidRPr="006C2FDC" w:rsidRDefault="005074A1" w:rsidP="00753085">
            <w:pPr>
              <w:spacing w:line="276" w:lineRule="auto"/>
              <w:jc w:val="center"/>
              <w:rPr>
                <w:rFonts w:cstheme="minorHAnsi"/>
              </w:rPr>
            </w:pPr>
            <w:r>
              <w:rPr>
                <w:rFonts w:cstheme="minorHAnsi"/>
              </w:rPr>
              <w:t>113</w:t>
            </w:r>
            <w:r w:rsidRPr="006C2FDC">
              <w:rPr>
                <w:rFonts w:cstheme="minorHAnsi"/>
              </w:rPr>
              <w:t xml:space="preserve"> ±</w:t>
            </w:r>
            <w:r>
              <w:rPr>
                <w:rFonts w:cstheme="minorHAnsi"/>
              </w:rPr>
              <w:t xml:space="preserve"> 10</w:t>
            </w:r>
          </w:p>
        </w:tc>
        <w:tc>
          <w:tcPr>
            <w:tcW w:w="591" w:type="pct"/>
            <w:vAlign w:val="center"/>
          </w:tcPr>
          <w:p w14:paraId="13126BB7" w14:textId="77777777" w:rsidR="005074A1" w:rsidRDefault="005074A1" w:rsidP="00753085">
            <w:pPr>
              <w:spacing w:line="276" w:lineRule="auto"/>
              <w:jc w:val="center"/>
              <w:rPr>
                <w:rFonts w:cstheme="minorHAnsi"/>
              </w:rPr>
            </w:pPr>
            <w:r>
              <w:rPr>
                <w:rFonts w:cstheme="minorHAnsi"/>
              </w:rPr>
              <w:t xml:space="preserve">-2 </w:t>
            </w:r>
            <w:r w:rsidRPr="006C2FDC">
              <w:rPr>
                <w:rFonts w:cstheme="minorHAnsi"/>
              </w:rPr>
              <w:t xml:space="preserve">± </w:t>
            </w:r>
            <w:r>
              <w:rPr>
                <w:rFonts w:cstheme="minorHAnsi"/>
              </w:rPr>
              <w:t>7</w:t>
            </w:r>
          </w:p>
        </w:tc>
        <w:tc>
          <w:tcPr>
            <w:tcW w:w="806" w:type="pct"/>
            <w:gridSpan w:val="2"/>
            <w:vAlign w:val="center"/>
          </w:tcPr>
          <w:p w14:paraId="44BB04F3" w14:textId="51603509" w:rsidR="005074A1" w:rsidRPr="006C2FDC" w:rsidRDefault="005074A1" w:rsidP="00753085">
            <w:pPr>
              <w:spacing w:line="276" w:lineRule="auto"/>
              <w:jc w:val="center"/>
              <w:rPr>
                <w:rFonts w:cstheme="minorHAnsi"/>
              </w:rPr>
            </w:pPr>
            <w:r>
              <w:rPr>
                <w:rFonts w:cstheme="minorHAnsi"/>
              </w:rPr>
              <w:t>115</w:t>
            </w:r>
            <w:r w:rsidRPr="006C2FDC">
              <w:rPr>
                <w:rFonts w:cstheme="minorHAnsi"/>
              </w:rPr>
              <w:t xml:space="preserve"> ±</w:t>
            </w:r>
            <w:r>
              <w:rPr>
                <w:rFonts w:cstheme="minorHAnsi"/>
              </w:rPr>
              <w:t xml:space="preserve"> 11</w:t>
            </w:r>
          </w:p>
        </w:tc>
        <w:tc>
          <w:tcPr>
            <w:tcW w:w="700" w:type="pct"/>
            <w:vAlign w:val="center"/>
          </w:tcPr>
          <w:p w14:paraId="55B9C454" w14:textId="77777777" w:rsidR="005074A1" w:rsidRPr="006C2FDC" w:rsidRDefault="005074A1" w:rsidP="00753085">
            <w:pPr>
              <w:spacing w:line="276" w:lineRule="auto"/>
              <w:jc w:val="center"/>
              <w:rPr>
                <w:rFonts w:cstheme="minorHAnsi"/>
              </w:rPr>
            </w:pPr>
            <w:r>
              <w:rPr>
                <w:rFonts w:cstheme="minorHAnsi"/>
              </w:rPr>
              <w:t>121</w:t>
            </w:r>
            <w:r w:rsidRPr="006C2FDC">
              <w:rPr>
                <w:rFonts w:cstheme="minorHAnsi"/>
              </w:rPr>
              <w:t xml:space="preserve"> ±</w:t>
            </w:r>
            <w:r>
              <w:rPr>
                <w:rFonts w:cstheme="minorHAnsi"/>
              </w:rPr>
              <w:t xml:space="preserve"> 16</w:t>
            </w:r>
          </w:p>
        </w:tc>
        <w:tc>
          <w:tcPr>
            <w:tcW w:w="591" w:type="pct"/>
            <w:vAlign w:val="center"/>
          </w:tcPr>
          <w:p w14:paraId="52ADB37D" w14:textId="1E601842" w:rsidR="005074A1" w:rsidRDefault="005074A1" w:rsidP="00753085">
            <w:pPr>
              <w:spacing w:line="276" w:lineRule="auto"/>
              <w:jc w:val="center"/>
              <w:rPr>
                <w:rFonts w:cstheme="minorHAnsi"/>
              </w:rPr>
            </w:pPr>
            <w:r>
              <w:rPr>
                <w:rFonts w:cstheme="minorHAnsi"/>
              </w:rPr>
              <w:t xml:space="preserve">5 </w:t>
            </w:r>
            <w:r w:rsidRPr="006C2FDC">
              <w:rPr>
                <w:rFonts w:cstheme="minorHAnsi"/>
              </w:rPr>
              <w:t xml:space="preserve">± </w:t>
            </w:r>
            <w:r>
              <w:rPr>
                <w:rFonts w:cstheme="minorHAnsi"/>
              </w:rPr>
              <w:t>7</w:t>
            </w:r>
            <w:r w:rsidR="00F65CA2" w:rsidRPr="00F65CA2">
              <w:rPr>
                <w:rFonts w:cstheme="minorHAnsi"/>
                <w:vertAlign w:val="superscript"/>
              </w:rPr>
              <w:t>*</w:t>
            </w:r>
          </w:p>
        </w:tc>
      </w:tr>
      <w:tr w:rsidR="005074A1" w14:paraId="7130D269" w14:textId="77777777" w:rsidTr="003F0D18">
        <w:tc>
          <w:tcPr>
            <w:tcW w:w="5000" w:type="pct"/>
            <w:gridSpan w:val="9"/>
            <w:tcBorders>
              <w:top w:val="single" w:sz="4" w:space="0" w:color="auto"/>
              <w:bottom w:val="single" w:sz="4" w:space="0" w:color="auto"/>
            </w:tcBorders>
          </w:tcPr>
          <w:p w14:paraId="5CF6553C" w14:textId="0131733F" w:rsidR="005074A1" w:rsidRPr="007642BD" w:rsidRDefault="005074A1" w:rsidP="00F50D44">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w:t>
            </w:r>
            <w:r>
              <w:rPr>
                <w:sz w:val="20"/>
                <w:szCs w:val="20"/>
              </w:rPr>
              <w:t xml:space="preserve">Units are in mmHg; </w:t>
            </w:r>
            <w:r w:rsidRPr="007642BD">
              <w:rPr>
                <w:sz w:val="20"/>
                <w:szCs w:val="20"/>
              </w:rPr>
              <w:t>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xml:space="preserve">; </w:t>
            </w:r>
            <w:r w:rsidR="00C91017">
              <w:rPr>
                <w:sz w:val="20"/>
                <w:szCs w:val="20"/>
              </w:rPr>
              <w:t>*</w:t>
            </w:r>
            <w:r w:rsidR="00C735FE" w:rsidRPr="00EA6BDE">
              <w:rPr>
                <w:i/>
                <w:sz w:val="20"/>
                <w:szCs w:val="20"/>
              </w:rPr>
              <w:t xml:space="preserve"> p</w:t>
            </w:r>
            <w:r w:rsidR="00C735FE">
              <w:rPr>
                <w:rFonts w:cstheme="minorHAnsi"/>
                <w:sz w:val="20"/>
                <w:szCs w:val="20"/>
              </w:rPr>
              <w:t>≤</w:t>
            </w:r>
            <w:r w:rsidR="00C91017">
              <w:rPr>
                <w:sz w:val="20"/>
                <w:szCs w:val="20"/>
              </w:rPr>
              <w:t>0.05 from YG;</w:t>
            </w:r>
            <w:r w:rsidR="00C91017" w:rsidRPr="007642BD">
              <w:rPr>
                <w:sz w:val="20"/>
                <w:szCs w:val="20"/>
              </w:rPr>
              <w:t xml:space="preserve"> </w:t>
            </w:r>
            <w:r w:rsidR="00C91017" w:rsidRPr="007642BD">
              <w:rPr>
                <w:rFonts w:ascii="Calibri" w:hAnsi="Calibri"/>
                <w:sz w:val="20"/>
                <w:szCs w:val="20"/>
              </w:rPr>
              <w:t>†</w:t>
            </w:r>
            <w:r w:rsidR="00C735FE" w:rsidRPr="00EA6BDE">
              <w:rPr>
                <w:i/>
                <w:sz w:val="20"/>
                <w:szCs w:val="20"/>
              </w:rPr>
              <w:t xml:space="preserve"> p</w:t>
            </w:r>
            <w:r w:rsidR="00C735FE">
              <w:rPr>
                <w:rFonts w:cstheme="minorHAnsi"/>
                <w:sz w:val="20"/>
                <w:szCs w:val="20"/>
              </w:rPr>
              <w:t>≤</w:t>
            </w:r>
            <w:r w:rsidR="00C91017">
              <w:rPr>
                <w:sz w:val="20"/>
                <w:szCs w:val="20"/>
              </w:rPr>
              <w:t>0.05 from MG;</w:t>
            </w:r>
            <w:r w:rsidR="00C91017" w:rsidRPr="007642BD">
              <w:rPr>
                <w:sz w:val="20"/>
                <w:szCs w:val="20"/>
              </w:rPr>
              <w:t xml:space="preserve"> </w:t>
            </w:r>
            <w:r w:rsidR="00C91017" w:rsidRPr="007642BD">
              <w:rPr>
                <w:rFonts w:ascii="Calibri" w:hAnsi="Calibri"/>
                <w:sz w:val="20"/>
                <w:szCs w:val="20"/>
              </w:rPr>
              <w:t>‡</w:t>
            </w:r>
            <w:r w:rsidR="00C91017" w:rsidRPr="007642BD">
              <w:rPr>
                <w:sz w:val="20"/>
                <w:szCs w:val="20"/>
              </w:rPr>
              <w:t xml:space="preserve"> </w:t>
            </w:r>
            <w:r w:rsidR="00C735FE" w:rsidRPr="00EA6BDE">
              <w:rPr>
                <w:i/>
                <w:sz w:val="20"/>
                <w:szCs w:val="20"/>
              </w:rPr>
              <w:t>p</w:t>
            </w:r>
            <w:r w:rsidR="00C735FE">
              <w:rPr>
                <w:rFonts w:cstheme="minorHAnsi"/>
                <w:sz w:val="20"/>
                <w:szCs w:val="20"/>
              </w:rPr>
              <w:t>≤</w:t>
            </w:r>
            <w:r w:rsidR="00C91017" w:rsidRPr="007642BD">
              <w:rPr>
                <w:sz w:val="20"/>
                <w:szCs w:val="20"/>
              </w:rPr>
              <w:t>0.05 from</w:t>
            </w:r>
            <w:r w:rsidR="00C91017">
              <w:rPr>
                <w:sz w:val="20"/>
                <w:szCs w:val="20"/>
              </w:rPr>
              <w:t xml:space="preserve"> OG; #</w:t>
            </w:r>
            <w:r w:rsidR="00C735FE" w:rsidRPr="00EA6BDE">
              <w:rPr>
                <w:i/>
                <w:sz w:val="20"/>
                <w:szCs w:val="20"/>
              </w:rPr>
              <w:t xml:space="preserve"> p</w:t>
            </w:r>
            <w:r w:rsidR="00C735FE">
              <w:rPr>
                <w:rFonts w:cstheme="minorHAnsi"/>
                <w:sz w:val="20"/>
                <w:szCs w:val="20"/>
              </w:rPr>
              <w:t>≤</w:t>
            </w:r>
            <w:r w:rsidR="00C91017">
              <w:rPr>
                <w:sz w:val="20"/>
                <w:szCs w:val="20"/>
              </w:rPr>
              <w:t>0.05 condition main effect;</w:t>
            </w:r>
            <w:r w:rsidR="00C91017" w:rsidRPr="007642BD">
              <w:rPr>
                <w:sz w:val="20"/>
                <w:szCs w:val="20"/>
              </w:rPr>
              <w:t xml:space="preserve"> </w:t>
            </w:r>
            <w:r w:rsidR="00C91017">
              <w:rPr>
                <w:rFonts w:ascii="Calibri" w:hAnsi="Calibri"/>
                <w:sz w:val="20"/>
                <w:szCs w:val="20"/>
              </w:rPr>
              <w:t>§</w:t>
            </w:r>
            <w:r w:rsidR="00C735FE" w:rsidRPr="00EA6BDE">
              <w:rPr>
                <w:i/>
                <w:sz w:val="20"/>
                <w:szCs w:val="20"/>
              </w:rPr>
              <w:t xml:space="preserve"> p</w:t>
            </w:r>
            <w:r w:rsidR="00C735FE">
              <w:rPr>
                <w:rFonts w:cstheme="minorHAnsi"/>
                <w:sz w:val="20"/>
                <w:szCs w:val="20"/>
              </w:rPr>
              <w:t>≤</w:t>
            </w:r>
            <w:r w:rsidR="00C91017">
              <w:rPr>
                <w:rFonts w:ascii="Calibri" w:hAnsi="Calibri"/>
                <w:sz w:val="20"/>
                <w:szCs w:val="20"/>
              </w:rPr>
              <w:t>0.05 group main effect; ¥</w:t>
            </w:r>
            <w:r w:rsidR="00C735FE" w:rsidRPr="00EA6BDE">
              <w:rPr>
                <w:i/>
                <w:sz w:val="20"/>
                <w:szCs w:val="20"/>
              </w:rPr>
              <w:t xml:space="preserve"> p</w:t>
            </w:r>
            <w:r w:rsidR="00C735FE">
              <w:rPr>
                <w:rFonts w:cstheme="minorHAnsi"/>
                <w:sz w:val="20"/>
                <w:szCs w:val="20"/>
              </w:rPr>
              <w:t>≤</w:t>
            </w:r>
            <w:r w:rsidR="00C91017">
              <w:rPr>
                <w:rFonts w:ascii="Calibri" w:hAnsi="Calibri"/>
                <w:sz w:val="20"/>
                <w:szCs w:val="20"/>
              </w:rPr>
              <w:t>0.05 interaction effect.</w:t>
            </w:r>
          </w:p>
        </w:tc>
      </w:tr>
      <w:tr w:rsidR="005074A1" w14:paraId="15F5BB5D" w14:textId="77777777" w:rsidTr="003F0D18">
        <w:tc>
          <w:tcPr>
            <w:tcW w:w="2094" w:type="pct"/>
            <w:gridSpan w:val="3"/>
            <w:tcBorders>
              <w:top w:val="single" w:sz="4" w:space="0" w:color="auto"/>
            </w:tcBorders>
          </w:tcPr>
          <w:p w14:paraId="7904EA65" w14:textId="77777777" w:rsidR="005074A1" w:rsidRDefault="005074A1" w:rsidP="00F50D44">
            <w:pPr>
              <w:spacing w:line="276" w:lineRule="auto"/>
              <w:rPr>
                <w:sz w:val="20"/>
                <w:szCs w:val="20"/>
              </w:rPr>
            </w:pPr>
          </w:p>
        </w:tc>
        <w:tc>
          <w:tcPr>
            <w:tcW w:w="1299" w:type="pct"/>
            <w:gridSpan w:val="3"/>
            <w:tcBorders>
              <w:top w:val="single" w:sz="4" w:space="0" w:color="auto"/>
            </w:tcBorders>
          </w:tcPr>
          <w:p w14:paraId="4CA12664" w14:textId="77777777" w:rsidR="005074A1" w:rsidRDefault="005074A1" w:rsidP="00F50D44">
            <w:pPr>
              <w:spacing w:line="276" w:lineRule="auto"/>
              <w:rPr>
                <w:sz w:val="20"/>
                <w:szCs w:val="20"/>
              </w:rPr>
            </w:pPr>
          </w:p>
        </w:tc>
        <w:tc>
          <w:tcPr>
            <w:tcW w:w="1607" w:type="pct"/>
            <w:gridSpan w:val="3"/>
            <w:tcBorders>
              <w:top w:val="single" w:sz="4" w:space="0" w:color="auto"/>
            </w:tcBorders>
          </w:tcPr>
          <w:p w14:paraId="5D4AB45A" w14:textId="77777777" w:rsidR="005074A1" w:rsidRDefault="005074A1" w:rsidP="00F50D44">
            <w:pPr>
              <w:spacing w:line="276" w:lineRule="auto"/>
              <w:rPr>
                <w:sz w:val="20"/>
                <w:szCs w:val="20"/>
              </w:rPr>
            </w:pPr>
          </w:p>
        </w:tc>
      </w:tr>
    </w:tbl>
    <w:p w14:paraId="0F218A06" w14:textId="77777777" w:rsidR="00E4237F" w:rsidRDefault="00E4237F" w:rsidP="00E4233A"/>
    <w:p w14:paraId="14B8B43E" w14:textId="12F0D38D" w:rsidR="005074A1" w:rsidRDefault="005074A1" w:rsidP="005074A1">
      <w:pPr>
        <w:ind w:firstLine="720"/>
      </w:pPr>
      <w:r>
        <w:t>Performing a two-way repeated measures analysis with the change scores from pre to post, a significant condition*group interaction (</w:t>
      </w:r>
      <w:r w:rsidRPr="00DA5DAE">
        <w:rPr>
          <w:i/>
        </w:rPr>
        <w:t>p</w:t>
      </w:r>
      <w:r w:rsidR="008C2092">
        <w:t>=0.02</w:t>
      </w:r>
      <w:r>
        <w:t xml:space="preserve">) was found but </w:t>
      </w:r>
      <w:r w:rsidR="008C2092">
        <w:t xml:space="preserve">both </w:t>
      </w:r>
      <w:r>
        <w:t>the condition main effect and group main effect were not significant (</w:t>
      </w:r>
      <w:r w:rsidRPr="00DA5DAE">
        <w:rPr>
          <w:i/>
        </w:rPr>
        <w:t>p</w:t>
      </w:r>
      <w:r w:rsidR="008C2092">
        <w:t>=0.23</w:t>
      </w:r>
      <w:r>
        <w:t xml:space="preserve">, </w:t>
      </w:r>
      <w:r w:rsidRPr="00DA5DAE">
        <w:rPr>
          <w:i/>
        </w:rPr>
        <w:t>p</w:t>
      </w:r>
      <w:r w:rsidR="008C2092">
        <w:t>=0.42</w:t>
      </w:r>
      <w:r>
        <w:t xml:space="preserve">). </w:t>
      </w:r>
      <w:r w:rsidR="00505555">
        <w:t>Follow-</w:t>
      </w:r>
      <w:r>
        <w:t>up analysis found no significant difference between the exercise and co</w:t>
      </w:r>
      <w:r w:rsidR="00DA5DAE">
        <w:t>ntrol condition</w:t>
      </w:r>
      <w:r w:rsidR="008C2092">
        <w:t>s</w:t>
      </w:r>
      <w:r w:rsidR="00DA5DAE">
        <w:t xml:space="preserve"> for the YG (</w:t>
      </w:r>
      <w:r>
        <w:t xml:space="preserve">2 </w:t>
      </w:r>
      <w:r w:rsidRPr="006C2FDC">
        <w:rPr>
          <w:rFonts w:cstheme="minorHAnsi"/>
        </w:rPr>
        <w:t>±</w:t>
      </w:r>
      <w:r>
        <w:rPr>
          <w:rFonts w:cstheme="minorHAnsi"/>
        </w:rPr>
        <w:t xml:space="preserve"> 7 </w:t>
      </w:r>
      <w:r w:rsidR="00DA5DAE">
        <w:t>vs.</w:t>
      </w:r>
      <w:r>
        <w:t xml:space="preserve"> -2 </w:t>
      </w:r>
      <w:r w:rsidRPr="006C2FDC">
        <w:rPr>
          <w:rFonts w:cstheme="minorHAnsi"/>
        </w:rPr>
        <w:t>±</w:t>
      </w:r>
      <w:r>
        <w:rPr>
          <w:rFonts w:cstheme="minorHAnsi"/>
        </w:rPr>
        <w:t xml:space="preserve"> 4 mmHg, </w:t>
      </w:r>
      <w:r w:rsidRPr="00DA5DAE">
        <w:rPr>
          <w:rFonts w:cstheme="minorHAnsi"/>
          <w:i/>
        </w:rPr>
        <w:t>p</w:t>
      </w:r>
      <w:r>
        <w:rPr>
          <w:rFonts w:cstheme="minorHAnsi"/>
        </w:rPr>
        <w:t xml:space="preserve">=0.052), MG </w:t>
      </w:r>
      <w:r w:rsidR="00DA5DAE">
        <w:t>(</w:t>
      </w:r>
      <w:r>
        <w:t xml:space="preserve">-2 </w:t>
      </w:r>
      <w:r w:rsidRPr="006C2FDC">
        <w:rPr>
          <w:rFonts w:cstheme="minorHAnsi"/>
        </w:rPr>
        <w:t>±</w:t>
      </w:r>
      <w:r>
        <w:rPr>
          <w:rFonts w:cstheme="minorHAnsi"/>
        </w:rPr>
        <w:t xml:space="preserve"> 5 </w:t>
      </w:r>
      <w:r w:rsidR="00DA5DAE">
        <w:t>vs.</w:t>
      </w:r>
      <w:r>
        <w:t xml:space="preserve"> 1 </w:t>
      </w:r>
      <w:r w:rsidRPr="006C2FDC">
        <w:rPr>
          <w:rFonts w:cstheme="minorHAnsi"/>
        </w:rPr>
        <w:t>±</w:t>
      </w:r>
      <w:r>
        <w:rPr>
          <w:rFonts w:cstheme="minorHAnsi"/>
        </w:rPr>
        <w:t xml:space="preserve"> 6 mmHg, </w:t>
      </w:r>
      <w:r w:rsidRPr="00DA5DAE">
        <w:rPr>
          <w:rFonts w:cstheme="minorHAnsi"/>
          <w:i/>
        </w:rPr>
        <w:t>p</w:t>
      </w:r>
      <w:r w:rsidR="008C2092">
        <w:rPr>
          <w:rFonts w:cstheme="minorHAnsi"/>
        </w:rPr>
        <w:t>=0.16</w:t>
      </w:r>
      <w:r>
        <w:rPr>
          <w:rFonts w:cstheme="minorHAnsi"/>
        </w:rPr>
        <w:t xml:space="preserve">), </w:t>
      </w:r>
      <w:r w:rsidR="00E14F11">
        <w:rPr>
          <w:rFonts w:cstheme="minorHAnsi"/>
        </w:rPr>
        <w:t xml:space="preserve">and </w:t>
      </w:r>
      <w:r>
        <w:t xml:space="preserve">OG (-2 </w:t>
      </w:r>
      <w:r w:rsidRPr="006C2FDC">
        <w:rPr>
          <w:rFonts w:cstheme="minorHAnsi"/>
        </w:rPr>
        <w:t>±</w:t>
      </w:r>
      <w:r>
        <w:rPr>
          <w:rFonts w:cstheme="minorHAnsi"/>
        </w:rPr>
        <w:t xml:space="preserve"> 7 </w:t>
      </w:r>
      <w:r>
        <w:t xml:space="preserve">vs. 5 </w:t>
      </w:r>
      <w:r w:rsidRPr="006C2FDC">
        <w:rPr>
          <w:rFonts w:cstheme="minorHAnsi"/>
        </w:rPr>
        <w:t>±</w:t>
      </w:r>
      <w:r>
        <w:rPr>
          <w:rFonts w:cstheme="minorHAnsi"/>
        </w:rPr>
        <w:t xml:space="preserve"> 7 mmHg, </w:t>
      </w:r>
      <w:r w:rsidRPr="00DA5DAE">
        <w:rPr>
          <w:rFonts w:cstheme="minorHAnsi"/>
          <w:i/>
        </w:rPr>
        <w:t>p</w:t>
      </w:r>
      <w:r w:rsidR="008C2092">
        <w:rPr>
          <w:rFonts w:cstheme="minorHAnsi"/>
        </w:rPr>
        <w:t>=0.13</w:t>
      </w:r>
      <w:r>
        <w:t xml:space="preserve">).  </w:t>
      </w:r>
      <w:r w:rsidR="008C2092">
        <w:t>For</w:t>
      </w:r>
      <w:r>
        <w:t xml:space="preserve"> the exercise condition, </w:t>
      </w:r>
      <w:r w:rsidR="00E65B32">
        <w:t>a</w:t>
      </w:r>
      <w:r>
        <w:t xml:space="preserve"> one-way ANOVA across group was not significant (</w:t>
      </w:r>
      <w:r w:rsidRPr="00DA5DAE">
        <w:rPr>
          <w:i/>
        </w:rPr>
        <w:t>p</w:t>
      </w:r>
      <w:r>
        <w:t>=0.1</w:t>
      </w:r>
      <w:r w:rsidR="008C2092">
        <w:t>8</w:t>
      </w:r>
      <w:r>
        <w:t xml:space="preserve">), but a significant one-way ANOVA </w:t>
      </w:r>
      <w:r w:rsidR="00E65B32">
        <w:t xml:space="preserve">across group </w:t>
      </w:r>
      <w:r w:rsidR="008C2092">
        <w:t>for</w:t>
      </w:r>
      <w:r>
        <w:t xml:space="preserve"> the control condition </w:t>
      </w:r>
      <w:r w:rsidR="00E65B32">
        <w:t xml:space="preserve">was found </w:t>
      </w:r>
      <w:r>
        <w:t>(</w:t>
      </w:r>
      <w:r w:rsidRPr="00DA5DAE">
        <w:rPr>
          <w:i/>
        </w:rPr>
        <w:t>p</w:t>
      </w:r>
      <w:r w:rsidR="003071D6">
        <w:t>=0.04</w:t>
      </w:r>
      <w:r>
        <w:t xml:space="preserve">).  The YG </w:t>
      </w:r>
      <w:r w:rsidR="008C2092">
        <w:t>had</w:t>
      </w:r>
      <w:r>
        <w:t xml:space="preserve"> significantly </w:t>
      </w:r>
      <w:r w:rsidR="008C2092">
        <w:t xml:space="preserve">lower </w:t>
      </w:r>
      <w:proofErr w:type="spellStart"/>
      <w:r w:rsidR="008C2092">
        <w:t>cSBP</w:t>
      </w:r>
      <w:proofErr w:type="spellEnd"/>
      <w:r>
        <w:t xml:space="preserve"> than the OG group (</w:t>
      </w:r>
      <w:r w:rsidRPr="00DA5DAE">
        <w:rPr>
          <w:i/>
        </w:rPr>
        <w:t>p</w:t>
      </w:r>
      <w:r w:rsidR="008C2092">
        <w:t>=0.03</w:t>
      </w:r>
      <w:r>
        <w:t>) but no significant differences were found between the YG vs. MG (</w:t>
      </w:r>
      <w:r w:rsidRPr="00DA5DAE">
        <w:rPr>
          <w:i/>
        </w:rPr>
        <w:t>p</w:t>
      </w:r>
      <w:r w:rsidR="008C2092">
        <w:t>=0.54</w:t>
      </w:r>
      <w:r>
        <w:t>) or MG vs. OG (</w:t>
      </w:r>
      <w:r w:rsidRPr="00DA5DAE">
        <w:rPr>
          <w:i/>
        </w:rPr>
        <w:t>p</w:t>
      </w:r>
      <w:r>
        <w:t>=0.2</w:t>
      </w:r>
      <w:r w:rsidR="008C2092">
        <w:t>1</w:t>
      </w:r>
      <w:r>
        <w:t xml:space="preserve">).  </w:t>
      </w:r>
    </w:p>
    <w:p w14:paraId="0CE75A83" w14:textId="77777777" w:rsidR="00222C32" w:rsidRDefault="00222C32" w:rsidP="00222C32">
      <w:pPr>
        <w:pStyle w:val="Heading3"/>
      </w:pPr>
      <w:bookmarkStart w:id="81" w:name="_Toc384895255"/>
      <w:r>
        <w:t>Central DBP</w:t>
      </w:r>
      <w:bookmarkEnd w:id="81"/>
    </w:p>
    <w:p w14:paraId="2287F89B" w14:textId="22283D76" w:rsidR="00F50D44" w:rsidRDefault="007535E4" w:rsidP="00F50D44">
      <w:pPr>
        <w:ind w:firstLine="720"/>
      </w:pPr>
      <w:r>
        <w:t xml:space="preserve">The </w:t>
      </w:r>
      <w:r w:rsidR="00DA5DAE">
        <w:t>ICC</w:t>
      </w:r>
      <w:r w:rsidR="00DA5DAE" w:rsidRPr="00EA61EC">
        <w:rPr>
          <w:vertAlign w:val="subscript"/>
        </w:rPr>
        <w:t>3</w:t>
      </w:r>
      <w:proofErr w:type="gramStart"/>
      <w:r w:rsidR="00DA5DAE" w:rsidRPr="00EA61EC">
        <w:rPr>
          <w:vertAlign w:val="subscript"/>
        </w:rPr>
        <w:t>,1</w:t>
      </w:r>
      <w:proofErr w:type="gramEnd"/>
      <w:r>
        <w:t xml:space="preserve"> for </w:t>
      </w:r>
      <w:proofErr w:type="spellStart"/>
      <w:r>
        <w:t>c</w:t>
      </w:r>
      <w:r w:rsidR="00E14F11">
        <w:t>D</w:t>
      </w:r>
      <w:r>
        <w:t>BP</w:t>
      </w:r>
      <w:proofErr w:type="spellEnd"/>
      <w:r>
        <w:t xml:space="preserve"> was 0.</w:t>
      </w:r>
      <w:r w:rsidR="003071D6">
        <w:t>79</w:t>
      </w:r>
      <w:r w:rsidR="008C2092">
        <w:t xml:space="preserve">, </w:t>
      </w:r>
      <w:r>
        <w:t xml:space="preserve"> the SEM </w:t>
      </w:r>
      <w:r w:rsidR="008C2092">
        <w:t xml:space="preserve">was </w:t>
      </w:r>
      <w:r>
        <w:t>3.</w:t>
      </w:r>
      <w:r w:rsidR="00927BF8">
        <w:t>6</w:t>
      </w:r>
      <w:r>
        <w:t xml:space="preserve"> mmHg and </w:t>
      </w:r>
      <w:r w:rsidR="008C2092">
        <w:t xml:space="preserve">the </w:t>
      </w:r>
      <w:r>
        <w:t xml:space="preserve">MD </w:t>
      </w:r>
      <w:r w:rsidR="008C2092">
        <w:t xml:space="preserve">was </w:t>
      </w:r>
      <w:r w:rsidR="00927BF8">
        <w:t xml:space="preserve">9.9 </w:t>
      </w:r>
      <w:r>
        <w:t>mmHg. Data are presented in Table</w:t>
      </w:r>
      <w:r w:rsidR="00C65409">
        <w:t xml:space="preserve"> </w:t>
      </w:r>
      <w:r w:rsidR="008C2092">
        <w:t>10</w:t>
      </w:r>
      <w:r>
        <w:t>.</w:t>
      </w:r>
    </w:p>
    <w:p w14:paraId="18C7AA29" w14:textId="77777777" w:rsidR="00740772" w:rsidRDefault="00740772" w:rsidP="00F50D44">
      <w:pPr>
        <w:ind w:firstLine="720"/>
      </w:pPr>
    </w:p>
    <w:p w14:paraId="3ED7A1B7" w14:textId="77777777" w:rsidR="00740772" w:rsidRDefault="00740772" w:rsidP="00F50D44">
      <w:pPr>
        <w:ind w:firstLine="720"/>
      </w:pPr>
    </w:p>
    <w:p w14:paraId="5B22A740" w14:textId="0D9AC48D" w:rsidR="00C65409" w:rsidRDefault="00C65409" w:rsidP="00C65409">
      <w:pPr>
        <w:pStyle w:val="Caption"/>
        <w:keepNext/>
      </w:pPr>
      <w:bookmarkStart w:id="82" w:name="_Toc384896271"/>
      <w:proofErr w:type="gramStart"/>
      <w:r>
        <w:lastRenderedPageBreak/>
        <w:t xml:space="preserve">Table </w:t>
      </w:r>
      <w:fldSimple w:instr=" SEQ Table \* ARABIC ">
        <w:r w:rsidR="00B64C0B">
          <w:rPr>
            <w:noProof/>
          </w:rPr>
          <w:t>10</w:t>
        </w:r>
      </w:fldSimple>
      <w:r>
        <w:t>.</w:t>
      </w:r>
      <w:proofErr w:type="gramEnd"/>
      <w:r>
        <w:t xml:space="preserve"> Central DBP</w:t>
      </w:r>
      <w:bookmarkEnd w:id="82"/>
    </w:p>
    <w:tbl>
      <w:tblPr>
        <w:tblW w:w="0" w:type="auto"/>
        <w:tblInd w:w="108" w:type="dxa"/>
        <w:tblLook w:val="04A0" w:firstRow="1" w:lastRow="0" w:firstColumn="1" w:lastColumn="0" w:noHBand="0" w:noVBand="1"/>
      </w:tblPr>
      <w:tblGrid>
        <w:gridCol w:w="1232"/>
        <w:gridCol w:w="118"/>
        <w:gridCol w:w="1127"/>
        <w:gridCol w:w="1271"/>
        <w:gridCol w:w="1160"/>
        <w:gridCol w:w="1245"/>
        <w:gridCol w:w="1271"/>
        <w:gridCol w:w="1036"/>
      </w:tblGrid>
      <w:tr w:rsidR="00E65B32" w14:paraId="7E0F6AD5" w14:textId="77777777" w:rsidTr="003F0D18">
        <w:tc>
          <w:tcPr>
            <w:tcW w:w="1350" w:type="dxa"/>
            <w:gridSpan w:val="2"/>
            <w:tcBorders>
              <w:bottom w:val="single" w:sz="4" w:space="0" w:color="auto"/>
            </w:tcBorders>
          </w:tcPr>
          <w:p w14:paraId="555921CE" w14:textId="77777777" w:rsidR="00E65B32" w:rsidRPr="00393159" w:rsidRDefault="00E65B32" w:rsidP="00F50D44">
            <w:pPr>
              <w:spacing w:line="276" w:lineRule="auto"/>
              <w:jc w:val="center"/>
              <w:rPr>
                <w:b/>
              </w:rPr>
            </w:pPr>
          </w:p>
        </w:tc>
        <w:tc>
          <w:tcPr>
            <w:tcW w:w="2398" w:type="dxa"/>
            <w:gridSpan w:val="2"/>
            <w:tcBorders>
              <w:bottom w:val="single" w:sz="4" w:space="0" w:color="auto"/>
            </w:tcBorders>
          </w:tcPr>
          <w:p w14:paraId="5772D153" w14:textId="2CE2CA99" w:rsidR="00E65B32" w:rsidRPr="00393159" w:rsidRDefault="00E65B32" w:rsidP="00F50D44">
            <w:pPr>
              <w:spacing w:line="276" w:lineRule="auto"/>
              <w:jc w:val="center"/>
              <w:rPr>
                <w:b/>
              </w:rPr>
            </w:pPr>
            <w:r>
              <w:rPr>
                <w:b/>
              </w:rPr>
              <w:t>Exercise</w:t>
            </w:r>
            <w:r w:rsidR="00F65CA2" w:rsidRPr="00F65CA2">
              <w:rPr>
                <w:b/>
                <w:vertAlign w:val="superscript"/>
              </w:rPr>
              <w:t>#</w:t>
            </w:r>
          </w:p>
        </w:tc>
        <w:tc>
          <w:tcPr>
            <w:tcW w:w="1160" w:type="dxa"/>
            <w:tcBorders>
              <w:bottom w:val="single" w:sz="4" w:space="0" w:color="auto"/>
            </w:tcBorders>
          </w:tcPr>
          <w:p w14:paraId="6AD52FCC" w14:textId="77777777" w:rsidR="00E65B32" w:rsidRDefault="00E65B32" w:rsidP="00F50D44">
            <w:pPr>
              <w:spacing w:line="276" w:lineRule="auto"/>
              <w:jc w:val="center"/>
              <w:rPr>
                <w:b/>
              </w:rPr>
            </w:pPr>
          </w:p>
        </w:tc>
        <w:tc>
          <w:tcPr>
            <w:tcW w:w="2516" w:type="dxa"/>
            <w:gridSpan w:val="2"/>
            <w:tcBorders>
              <w:bottom w:val="single" w:sz="4" w:space="0" w:color="auto"/>
            </w:tcBorders>
          </w:tcPr>
          <w:p w14:paraId="0F978C5D" w14:textId="77777777" w:rsidR="00E65B32" w:rsidRDefault="00E65B32" w:rsidP="00F50D44">
            <w:pPr>
              <w:spacing w:line="276" w:lineRule="auto"/>
              <w:jc w:val="center"/>
              <w:rPr>
                <w:b/>
              </w:rPr>
            </w:pPr>
            <w:r>
              <w:rPr>
                <w:b/>
              </w:rPr>
              <w:t>Control</w:t>
            </w:r>
          </w:p>
        </w:tc>
        <w:tc>
          <w:tcPr>
            <w:tcW w:w="1036" w:type="dxa"/>
            <w:tcBorders>
              <w:bottom w:val="single" w:sz="4" w:space="0" w:color="auto"/>
            </w:tcBorders>
          </w:tcPr>
          <w:p w14:paraId="43F08AF3" w14:textId="77777777" w:rsidR="00E65B32" w:rsidRDefault="00E65B32" w:rsidP="00F50D44">
            <w:pPr>
              <w:spacing w:line="276" w:lineRule="auto"/>
              <w:jc w:val="center"/>
              <w:rPr>
                <w:b/>
              </w:rPr>
            </w:pPr>
          </w:p>
        </w:tc>
      </w:tr>
      <w:tr w:rsidR="00E65B32" w14:paraId="2CCF6E7E" w14:textId="77777777" w:rsidTr="003F0D18">
        <w:tc>
          <w:tcPr>
            <w:tcW w:w="1350" w:type="dxa"/>
            <w:gridSpan w:val="2"/>
            <w:tcBorders>
              <w:top w:val="single" w:sz="4" w:space="0" w:color="auto"/>
              <w:bottom w:val="single" w:sz="4" w:space="0" w:color="auto"/>
            </w:tcBorders>
          </w:tcPr>
          <w:p w14:paraId="3082766D" w14:textId="77777777" w:rsidR="00E65B32" w:rsidRPr="00C20A7B" w:rsidRDefault="00E65B32" w:rsidP="00F50D44">
            <w:pPr>
              <w:spacing w:line="276" w:lineRule="auto"/>
              <w:jc w:val="center"/>
              <w:rPr>
                <w:b/>
              </w:rPr>
            </w:pPr>
          </w:p>
        </w:tc>
        <w:tc>
          <w:tcPr>
            <w:tcW w:w="1127" w:type="dxa"/>
            <w:tcBorders>
              <w:top w:val="single" w:sz="4" w:space="0" w:color="auto"/>
              <w:bottom w:val="single" w:sz="4" w:space="0" w:color="auto"/>
            </w:tcBorders>
          </w:tcPr>
          <w:p w14:paraId="1805EF9E" w14:textId="77777777" w:rsidR="00E65B32" w:rsidRPr="006C2FDC" w:rsidRDefault="00E65B32" w:rsidP="00F50D44">
            <w:pPr>
              <w:spacing w:line="276" w:lineRule="auto"/>
              <w:jc w:val="center"/>
              <w:rPr>
                <w:rFonts w:cstheme="minorHAnsi"/>
              </w:rPr>
            </w:pPr>
            <w:r>
              <w:rPr>
                <w:rFonts w:cstheme="minorHAnsi"/>
              </w:rPr>
              <w:t>Pre</w:t>
            </w:r>
          </w:p>
        </w:tc>
        <w:tc>
          <w:tcPr>
            <w:tcW w:w="1271" w:type="dxa"/>
            <w:tcBorders>
              <w:top w:val="single" w:sz="4" w:space="0" w:color="auto"/>
              <w:bottom w:val="single" w:sz="4" w:space="0" w:color="auto"/>
            </w:tcBorders>
          </w:tcPr>
          <w:p w14:paraId="36C646D5" w14:textId="77777777" w:rsidR="00E65B32" w:rsidRPr="006C2FDC" w:rsidRDefault="00E65B32" w:rsidP="00F50D44">
            <w:pPr>
              <w:spacing w:line="276" w:lineRule="auto"/>
              <w:jc w:val="center"/>
              <w:rPr>
                <w:rFonts w:cstheme="minorHAnsi"/>
              </w:rPr>
            </w:pPr>
            <w:r>
              <w:rPr>
                <w:rFonts w:cstheme="minorHAnsi"/>
              </w:rPr>
              <w:t>Post</w:t>
            </w:r>
          </w:p>
        </w:tc>
        <w:tc>
          <w:tcPr>
            <w:tcW w:w="1160" w:type="dxa"/>
            <w:tcBorders>
              <w:top w:val="single" w:sz="4" w:space="0" w:color="auto"/>
              <w:bottom w:val="single" w:sz="4" w:space="0" w:color="auto"/>
            </w:tcBorders>
          </w:tcPr>
          <w:p w14:paraId="6F982953" w14:textId="77777777" w:rsidR="00E65B32" w:rsidRDefault="00E65B32" w:rsidP="00F50D44">
            <w:pPr>
              <w:spacing w:line="276" w:lineRule="auto"/>
              <w:jc w:val="center"/>
              <w:rPr>
                <w:rFonts w:cstheme="minorHAnsi"/>
              </w:rPr>
            </w:pPr>
            <w:r>
              <w:rPr>
                <w:rFonts w:cstheme="minorHAnsi"/>
              </w:rPr>
              <w:t>∆</w:t>
            </w:r>
          </w:p>
        </w:tc>
        <w:tc>
          <w:tcPr>
            <w:tcW w:w="1245" w:type="dxa"/>
            <w:tcBorders>
              <w:top w:val="single" w:sz="4" w:space="0" w:color="auto"/>
              <w:bottom w:val="single" w:sz="4" w:space="0" w:color="auto"/>
            </w:tcBorders>
          </w:tcPr>
          <w:p w14:paraId="3B764E16" w14:textId="77777777" w:rsidR="00E65B32" w:rsidRPr="006C2FDC" w:rsidRDefault="00E65B32" w:rsidP="00F50D44">
            <w:pPr>
              <w:spacing w:line="276" w:lineRule="auto"/>
              <w:jc w:val="center"/>
              <w:rPr>
                <w:rFonts w:cstheme="minorHAnsi"/>
              </w:rPr>
            </w:pPr>
            <w:r>
              <w:rPr>
                <w:rFonts w:cstheme="minorHAnsi"/>
              </w:rPr>
              <w:t>Pre</w:t>
            </w:r>
          </w:p>
        </w:tc>
        <w:tc>
          <w:tcPr>
            <w:tcW w:w="1271" w:type="dxa"/>
            <w:tcBorders>
              <w:top w:val="single" w:sz="4" w:space="0" w:color="auto"/>
              <w:bottom w:val="single" w:sz="4" w:space="0" w:color="auto"/>
            </w:tcBorders>
          </w:tcPr>
          <w:p w14:paraId="449E826D" w14:textId="77777777" w:rsidR="00E65B32" w:rsidRDefault="00E65B32" w:rsidP="00F50D44">
            <w:pPr>
              <w:spacing w:line="276" w:lineRule="auto"/>
              <w:jc w:val="center"/>
              <w:rPr>
                <w:rFonts w:cstheme="minorHAnsi"/>
              </w:rPr>
            </w:pPr>
            <w:r>
              <w:rPr>
                <w:rFonts w:cstheme="minorHAnsi"/>
              </w:rPr>
              <w:t>Post</w:t>
            </w:r>
          </w:p>
        </w:tc>
        <w:tc>
          <w:tcPr>
            <w:tcW w:w="1036" w:type="dxa"/>
            <w:tcBorders>
              <w:top w:val="single" w:sz="4" w:space="0" w:color="auto"/>
              <w:bottom w:val="single" w:sz="4" w:space="0" w:color="auto"/>
            </w:tcBorders>
          </w:tcPr>
          <w:p w14:paraId="0FFE60AC" w14:textId="77777777" w:rsidR="00E65B32" w:rsidRDefault="00E65B32" w:rsidP="00F50D44">
            <w:pPr>
              <w:spacing w:line="276" w:lineRule="auto"/>
              <w:jc w:val="center"/>
              <w:rPr>
                <w:rFonts w:cstheme="minorHAnsi"/>
              </w:rPr>
            </w:pPr>
            <w:r>
              <w:rPr>
                <w:rFonts w:cstheme="minorHAnsi"/>
              </w:rPr>
              <w:t>∆</w:t>
            </w:r>
          </w:p>
        </w:tc>
      </w:tr>
      <w:tr w:rsidR="00E65B32" w14:paraId="344DDCBE" w14:textId="77777777" w:rsidTr="003F0D18">
        <w:tc>
          <w:tcPr>
            <w:tcW w:w="1350" w:type="dxa"/>
            <w:gridSpan w:val="2"/>
            <w:tcBorders>
              <w:top w:val="single" w:sz="4" w:space="0" w:color="auto"/>
            </w:tcBorders>
          </w:tcPr>
          <w:p w14:paraId="2CCEA09B" w14:textId="77777777" w:rsidR="00E65B32" w:rsidRPr="00C20A7B" w:rsidRDefault="00E65B32" w:rsidP="00F50D44">
            <w:pPr>
              <w:spacing w:line="276" w:lineRule="auto"/>
              <w:jc w:val="center"/>
              <w:rPr>
                <w:b/>
              </w:rPr>
            </w:pPr>
            <w:r>
              <w:rPr>
                <w:b/>
              </w:rPr>
              <w:t>YG (n=12)</w:t>
            </w:r>
          </w:p>
        </w:tc>
        <w:tc>
          <w:tcPr>
            <w:tcW w:w="1127" w:type="dxa"/>
            <w:tcBorders>
              <w:top w:val="single" w:sz="4" w:space="0" w:color="auto"/>
            </w:tcBorders>
          </w:tcPr>
          <w:p w14:paraId="0DF42311" w14:textId="77777777" w:rsidR="00E65B32" w:rsidRPr="006C2FDC" w:rsidRDefault="00E65B32" w:rsidP="007C6236">
            <w:pPr>
              <w:spacing w:line="276" w:lineRule="auto"/>
              <w:jc w:val="center"/>
              <w:rPr>
                <w:rFonts w:cstheme="minorHAnsi"/>
              </w:rPr>
            </w:pPr>
            <w:r>
              <w:rPr>
                <w:rFonts w:cstheme="minorHAnsi"/>
              </w:rPr>
              <w:t>73</w:t>
            </w:r>
            <w:r w:rsidRPr="006C2FDC">
              <w:rPr>
                <w:rFonts w:cstheme="minorHAnsi"/>
              </w:rPr>
              <w:t xml:space="preserve"> ± </w:t>
            </w:r>
            <w:r>
              <w:rPr>
                <w:rFonts w:cstheme="minorHAnsi"/>
              </w:rPr>
              <w:t>5</w:t>
            </w:r>
          </w:p>
        </w:tc>
        <w:tc>
          <w:tcPr>
            <w:tcW w:w="1271" w:type="dxa"/>
            <w:tcBorders>
              <w:top w:val="single" w:sz="4" w:space="0" w:color="auto"/>
            </w:tcBorders>
          </w:tcPr>
          <w:p w14:paraId="69F204F6" w14:textId="77777777" w:rsidR="00E65B32" w:rsidRPr="006C2FDC" w:rsidRDefault="00E65B32" w:rsidP="007C6236">
            <w:pPr>
              <w:spacing w:line="276" w:lineRule="auto"/>
              <w:jc w:val="center"/>
              <w:rPr>
                <w:rFonts w:cstheme="minorHAnsi"/>
              </w:rPr>
            </w:pPr>
            <w:r>
              <w:rPr>
                <w:rFonts w:cstheme="minorHAnsi"/>
              </w:rPr>
              <w:t xml:space="preserve">69 </w:t>
            </w:r>
            <w:r w:rsidRPr="006C2FDC">
              <w:rPr>
                <w:rFonts w:cstheme="minorHAnsi"/>
              </w:rPr>
              <w:t xml:space="preserve">± </w:t>
            </w:r>
            <w:r>
              <w:rPr>
                <w:rFonts w:cstheme="minorHAnsi"/>
              </w:rPr>
              <w:t>9</w:t>
            </w:r>
          </w:p>
        </w:tc>
        <w:tc>
          <w:tcPr>
            <w:tcW w:w="1160" w:type="dxa"/>
            <w:tcBorders>
              <w:top w:val="single" w:sz="4" w:space="0" w:color="auto"/>
            </w:tcBorders>
          </w:tcPr>
          <w:p w14:paraId="04B53DA4" w14:textId="77777777" w:rsidR="00E65B32" w:rsidRDefault="00E65B32" w:rsidP="00E65B32">
            <w:pPr>
              <w:spacing w:line="276" w:lineRule="auto"/>
              <w:jc w:val="center"/>
              <w:rPr>
                <w:rFonts w:cstheme="minorHAnsi"/>
              </w:rPr>
            </w:pPr>
            <w:r>
              <w:rPr>
                <w:rFonts w:cstheme="minorHAnsi"/>
              </w:rPr>
              <w:t xml:space="preserve">-4 </w:t>
            </w:r>
            <w:r w:rsidRPr="006C2FDC">
              <w:rPr>
                <w:rFonts w:cstheme="minorHAnsi"/>
              </w:rPr>
              <w:t xml:space="preserve">± </w:t>
            </w:r>
            <w:r>
              <w:rPr>
                <w:rFonts w:cstheme="minorHAnsi"/>
              </w:rPr>
              <w:t>7</w:t>
            </w:r>
          </w:p>
        </w:tc>
        <w:tc>
          <w:tcPr>
            <w:tcW w:w="1245" w:type="dxa"/>
            <w:tcBorders>
              <w:top w:val="single" w:sz="4" w:space="0" w:color="auto"/>
            </w:tcBorders>
          </w:tcPr>
          <w:p w14:paraId="380A821D" w14:textId="77777777" w:rsidR="00E65B32" w:rsidRPr="006C2FDC" w:rsidRDefault="00E65B32" w:rsidP="00F50D44">
            <w:pPr>
              <w:spacing w:line="276" w:lineRule="auto"/>
              <w:jc w:val="center"/>
              <w:rPr>
                <w:rFonts w:cstheme="minorHAnsi"/>
              </w:rPr>
            </w:pPr>
            <w:r>
              <w:rPr>
                <w:rFonts w:cstheme="minorHAnsi"/>
              </w:rPr>
              <w:t>71</w:t>
            </w:r>
            <w:r w:rsidRPr="006C2FDC">
              <w:rPr>
                <w:rFonts w:cstheme="minorHAnsi"/>
              </w:rPr>
              <w:t xml:space="preserve"> ±</w:t>
            </w:r>
            <w:r>
              <w:rPr>
                <w:rFonts w:cstheme="minorHAnsi"/>
              </w:rPr>
              <w:t xml:space="preserve"> 9</w:t>
            </w:r>
          </w:p>
        </w:tc>
        <w:tc>
          <w:tcPr>
            <w:tcW w:w="1271" w:type="dxa"/>
            <w:tcBorders>
              <w:top w:val="single" w:sz="4" w:space="0" w:color="auto"/>
            </w:tcBorders>
          </w:tcPr>
          <w:p w14:paraId="062E5B98" w14:textId="77777777" w:rsidR="00E65B32" w:rsidRPr="006C2FDC" w:rsidRDefault="00E65B32" w:rsidP="007C6236">
            <w:pPr>
              <w:spacing w:line="276" w:lineRule="auto"/>
              <w:jc w:val="center"/>
              <w:rPr>
                <w:rFonts w:cstheme="minorHAnsi"/>
              </w:rPr>
            </w:pPr>
            <w:r>
              <w:rPr>
                <w:rFonts w:cstheme="minorHAnsi"/>
              </w:rPr>
              <w:t>72</w:t>
            </w:r>
            <w:r w:rsidRPr="006C2FDC">
              <w:rPr>
                <w:rFonts w:cstheme="minorHAnsi"/>
              </w:rPr>
              <w:t xml:space="preserve"> ±</w:t>
            </w:r>
            <w:r>
              <w:rPr>
                <w:rFonts w:cstheme="minorHAnsi"/>
              </w:rPr>
              <w:t xml:space="preserve"> 7</w:t>
            </w:r>
          </w:p>
        </w:tc>
        <w:tc>
          <w:tcPr>
            <w:tcW w:w="1036" w:type="dxa"/>
            <w:tcBorders>
              <w:top w:val="single" w:sz="4" w:space="0" w:color="auto"/>
            </w:tcBorders>
          </w:tcPr>
          <w:p w14:paraId="3B7C8D84" w14:textId="77777777" w:rsidR="00E65B32" w:rsidRDefault="00E65B32" w:rsidP="00E65B32">
            <w:pPr>
              <w:spacing w:line="276" w:lineRule="auto"/>
              <w:jc w:val="center"/>
              <w:rPr>
                <w:rFonts w:cstheme="minorHAnsi"/>
              </w:rPr>
            </w:pPr>
            <w:r>
              <w:rPr>
                <w:rFonts w:cstheme="minorHAnsi"/>
              </w:rPr>
              <w:t xml:space="preserve">1 </w:t>
            </w:r>
            <w:r w:rsidRPr="006C2FDC">
              <w:rPr>
                <w:rFonts w:cstheme="minorHAnsi"/>
              </w:rPr>
              <w:t xml:space="preserve">± </w:t>
            </w:r>
            <w:r>
              <w:rPr>
                <w:rFonts w:cstheme="minorHAnsi"/>
              </w:rPr>
              <w:t>5</w:t>
            </w:r>
          </w:p>
        </w:tc>
      </w:tr>
      <w:tr w:rsidR="00E65B32" w14:paraId="229EFCFD" w14:textId="77777777" w:rsidTr="003F0D18">
        <w:tc>
          <w:tcPr>
            <w:tcW w:w="1350" w:type="dxa"/>
            <w:gridSpan w:val="2"/>
          </w:tcPr>
          <w:p w14:paraId="2A1A2C0F" w14:textId="77777777" w:rsidR="00E65B32" w:rsidRPr="00C20A7B" w:rsidRDefault="00E65B32" w:rsidP="00F50D44">
            <w:pPr>
              <w:spacing w:line="276" w:lineRule="auto"/>
              <w:jc w:val="center"/>
              <w:rPr>
                <w:b/>
              </w:rPr>
            </w:pPr>
            <w:r>
              <w:rPr>
                <w:b/>
              </w:rPr>
              <w:t>MG (n=14)</w:t>
            </w:r>
          </w:p>
        </w:tc>
        <w:tc>
          <w:tcPr>
            <w:tcW w:w="1127" w:type="dxa"/>
          </w:tcPr>
          <w:p w14:paraId="4918F66B" w14:textId="77777777" w:rsidR="00E65B32" w:rsidRPr="006C2FDC" w:rsidRDefault="00E65B32" w:rsidP="007C6236">
            <w:pPr>
              <w:spacing w:line="276" w:lineRule="auto"/>
              <w:jc w:val="center"/>
              <w:rPr>
                <w:rFonts w:cstheme="minorHAnsi"/>
              </w:rPr>
            </w:pPr>
            <w:r>
              <w:rPr>
                <w:rFonts w:cstheme="minorHAnsi"/>
              </w:rPr>
              <w:t xml:space="preserve">76 </w:t>
            </w:r>
            <w:r w:rsidRPr="006C2FDC">
              <w:rPr>
                <w:rFonts w:cstheme="minorHAnsi"/>
              </w:rPr>
              <w:t>±</w:t>
            </w:r>
            <w:r>
              <w:rPr>
                <w:rFonts w:cstheme="minorHAnsi"/>
              </w:rPr>
              <w:t xml:space="preserve"> 6</w:t>
            </w:r>
          </w:p>
        </w:tc>
        <w:tc>
          <w:tcPr>
            <w:tcW w:w="1271" w:type="dxa"/>
          </w:tcPr>
          <w:p w14:paraId="5DB23ED6" w14:textId="77777777" w:rsidR="00E65B32" w:rsidRPr="006C2FDC" w:rsidRDefault="00E65B32" w:rsidP="007C6236">
            <w:pPr>
              <w:spacing w:line="276" w:lineRule="auto"/>
              <w:jc w:val="center"/>
              <w:rPr>
                <w:rFonts w:cstheme="minorHAnsi"/>
              </w:rPr>
            </w:pPr>
            <w:r>
              <w:rPr>
                <w:rFonts w:cstheme="minorHAnsi"/>
              </w:rPr>
              <w:t>71</w:t>
            </w:r>
            <w:r w:rsidRPr="006C2FDC">
              <w:rPr>
                <w:rFonts w:cstheme="minorHAnsi"/>
              </w:rPr>
              <w:t xml:space="preserve"> ±</w:t>
            </w:r>
            <w:r>
              <w:rPr>
                <w:rFonts w:cstheme="minorHAnsi"/>
              </w:rPr>
              <w:t xml:space="preserve"> 6</w:t>
            </w:r>
          </w:p>
        </w:tc>
        <w:tc>
          <w:tcPr>
            <w:tcW w:w="1160" w:type="dxa"/>
          </w:tcPr>
          <w:p w14:paraId="1A217B06" w14:textId="77777777" w:rsidR="00E65B32" w:rsidRDefault="00E65B32" w:rsidP="00E65B32">
            <w:pPr>
              <w:spacing w:line="276" w:lineRule="auto"/>
              <w:jc w:val="center"/>
              <w:rPr>
                <w:rFonts w:cstheme="minorHAnsi"/>
              </w:rPr>
            </w:pPr>
            <w:r>
              <w:rPr>
                <w:rFonts w:cstheme="minorHAnsi"/>
              </w:rPr>
              <w:t xml:space="preserve">-5 </w:t>
            </w:r>
            <w:r w:rsidRPr="006C2FDC">
              <w:rPr>
                <w:rFonts w:cstheme="minorHAnsi"/>
              </w:rPr>
              <w:t xml:space="preserve">± </w:t>
            </w:r>
            <w:r>
              <w:rPr>
                <w:rFonts w:cstheme="minorHAnsi"/>
              </w:rPr>
              <w:t>5</w:t>
            </w:r>
          </w:p>
        </w:tc>
        <w:tc>
          <w:tcPr>
            <w:tcW w:w="1245" w:type="dxa"/>
          </w:tcPr>
          <w:p w14:paraId="11796282" w14:textId="77777777" w:rsidR="00E65B32" w:rsidRPr="006C2FDC" w:rsidRDefault="00E65B32" w:rsidP="00F50D44">
            <w:pPr>
              <w:spacing w:line="276" w:lineRule="auto"/>
              <w:jc w:val="center"/>
              <w:rPr>
                <w:rFonts w:cstheme="minorHAnsi"/>
              </w:rPr>
            </w:pPr>
            <w:r>
              <w:rPr>
                <w:rFonts w:cstheme="minorHAnsi"/>
              </w:rPr>
              <w:t>76</w:t>
            </w:r>
            <w:r w:rsidRPr="006C2FDC">
              <w:rPr>
                <w:rFonts w:cstheme="minorHAnsi"/>
              </w:rPr>
              <w:t xml:space="preserve"> ±</w:t>
            </w:r>
            <w:r>
              <w:rPr>
                <w:rFonts w:cstheme="minorHAnsi"/>
              </w:rPr>
              <w:t xml:space="preserve"> 10</w:t>
            </w:r>
          </w:p>
        </w:tc>
        <w:tc>
          <w:tcPr>
            <w:tcW w:w="1271" w:type="dxa"/>
          </w:tcPr>
          <w:p w14:paraId="78C4DA15" w14:textId="77777777" w:rsidR="00E65B32" w:rsidRPr="006C2FDC" w:rsidRDefault="00E65B32" w:rsidP="007C6236">
            <w:pPr>
              <w:spacing w:line="276" w:lineRule="auto"/>
              <w:jc w:val="center"/>
              <w:rPr>
                <w:rFonts w:cstheme="minorHAnsi"/>
              </w:rPr>
            </w:pPr>
            <w:r>
              <w:rPr>
                <w:rFonts w:cstheme="minorHAnsi"/>
              </w:rPr>
              <w:t>77</w:t>
            </w:r>
            <w:r w:rsidRPr="006C2FDC">
              <w:rPr>
                <w:rFonts w:cstheme="minorHAnsi"/>
              </w:rPr>
              <w:t xml:space="preserve"> ±</w:t>
            </w:r>
            <w:r>
              <w:rPr>
                <w:rFonts w:cstheme="minorHAnsi"/>
              </w:rPr>
              <w:t xml:space="preserve"> 8</w:t>
            </w:r>
          </w:p>
        </w:tc>
        <w:tc>
          <w:tcPr>
            <w:tcW w:w="1036" w:type="dxa"/>
          </w:tcPr>
          <w:p w14:paraId="32EF550F" w14:textId="77777777" w:rsidR="00E65B32" w:rsidRDefault="00E65B32" w:rsidP="00E65B32">
            <w:pPr>
              <w:spacing w:line="276" w:lineRule="auto"/>
              <w:jc w:val="center"/>
              <w:rPr>
                <w:rFonts w:cstheme="minorHAnsi"/>
              </w:rPr>
            </w:pPr>
            <w:r>
              <w:rPr>
                <w:rFonts w:cstheme="minorHAnsi"/>
              </w:rPr>
              <w:t xml:space="preserve">1 </w:t>
            </w:r>
            <w:r w:rsidRPr="006C2FDC">
              <w:rPr>
                <w:rFonts w:cstheme="minorHAnsi"/>
              </w:rPr>
              <w:t xml:space="preserve">± </w:t>
            </w:r>
            <w:r>
              <w:rPr>
                <w:rFonts w:cstheme="minorHAnsi"/>
              </w:rPr>
              <w:t>4</w:t>
            </w:r>
          </w:p>
        </w:tc>
      </w:tr>
      <w:tr w:rsidR="00E65B32" w14:paraId="414B3DE3" w14:textId="77777777" w:rsidTr="003F0D18">
        <w:tc>
          <w:tcPr>
            <w:tcW w:w="1350" w:type="dxa"/>
            <w:gridSpan w:val="2"/>
          </w:tcPr>
          <w:p w14:paraId="485C35E6" w14:textId="77777777" w:rsidR="00E65B32" w:rsidRPr="00C20A7B" w:rsidRDefault="00E65B32" w:rsidP="00F50D44">
            <w:pPr>
              <w:spacing w:line="276" w:lineRule="auto"/>
              <w:jc w:val="center"/>
              <w:rPr>
                <w:b/>
              </w:rPr>
            </w:pPr>
            <w:r>
              <w:rPr>
                <w:b/>
              </w:rPr>
              <w:t>OG (n=10)</w:t>
            </w:r>
          </w:p>
        </w:tc>
        <w:tc>
          <w:tcPr>
            <w:tcW w:w="1127" w:type="dxa"/>
          </w:tcPr>
          <w:p w14:paraId="148C970B" w14:textId="77777777" w:rsidR="00E65B32" w:rsidRPr="006C2FDC" w:rsidRDefault="00E65B32" w:rsidP="007C6236">
            <w:pPr>
              <w:spacing w:line="276" w:lineRule="auto"/>
              <w:jc w:val="center"/>
              <w:rPr>
                <w:rFonts w:cstheme="minorHAnsi"/>
              </w:rPr>
            </w:pPr>
            <w:r>
              <w:rPr>
                <w:rFonts w:cstheme="minorHAnsi"/>
              </w:rPr>
              <w:t>78</w:t>
            </w:r>
            <w:r w:rsidRPr="006C2FDC">
              <w:rPr>
                <w:rFonts w:cstheme="minorHAnsi"/>
              </w:rPr>
              <w:t xml:space="preserve"> ±</w:t>
            </w:r>
            <w:r>
              <w:rPr>
                <w:rFonts w:cstheme="minorHAnsi"/>
              </w:rPr>
              <w:t xml:space="preserve"> 8</w:t>
            </w:r>
          </w:p>
        </w:tc>
        <w:tc>
          <w:tcPr>
            <w:tcW w:w="1271" w:type="dxa"/>
          </w:tcPr>
          <w:p w14:paraId="708B3658" w14:textId="77777777" w:rsidR="00E65B32" w:rsidRPr="006C2FDC" w:rsidRDefault="00E65B32" w:rsidP="007C6236">
            <w:pPr>
              <w:spacing w:line="276" w:lineRule="auto"/>
              <w:jc w:val="center"/>
              <w:rPr>
                <w:rFonts w:cstheme="minorHAnsi"/>
              </w:rPr>
            </w:pPr>
            <w:r>
              <w:rPr>
                <w:rFonts w:cstheme="minorHAnsi"/>
              </w:rPr>
              <w:t>76</w:t>
            </w:r>
            <w:r w:rsidRPr="006C2FDC">
              <w:rPr>
                <w:rFonts w:cstheme="minorHAnsi"/>
              </w:rPr>
              <w:t xml:space="preserve"> ±</w:t>
            </w:r>
            <w:r>
              <w:rPr>
                <w:rFonts w:cstheme="minorHAnsi"/>
              </w:rPr>
              <w:t xml:space="preserve"> 7</w:t>
            </w:r>
          </w:p>
        </w:tc>
        <w:tc>
          <w:tcPr>
            <w:tcW w:w="1160" w:type="dxa"/>
          </w:tcPr>
          <w:p w14:paraId="27B0B466" w14:textId="77777777" w:rsidR="00E65B32" w:rsidRDefault="00E65B32" w:rsidP="00E65B32">
            <w:pPr>
              <w:spacing w:line="276" w:lineRule="auto"/>
              <w:jc w:val="center"/>
              <w:rPr>
                <w:rFonts w:cstheme="minorHAnsi"/>
              </w:rPr>
            </w:pPr>
            <w:r>
              <w:rPr>
                <w:rFonts w:cstheme="minorHAnsi"/>
              </w:rPr>
              <w:t xml:space="preserve">-2 </w:t>
            </w:r>
            <w:r w:rsidRPr="006C2FDC">
              <w:rPr>
                <w:rFonts w:cstheme="minorHAnsi"/>
              </w:rPr>
              <w:t xml:space="preserve">± </w:t>
            </w:r>
            <w:r>
              <w:rPr>
                <w:rFonts w:cstheme="minorHAnsi"/>
              </w:rPr>
              <w:t>6</w:t>
            </w:r>
          </w:p>
        </w:tc>
        <w:tc>
          <w:tcPr>
            <w:tcW w:w="1245" w:type="dxa"/>
          </w:tcPr>
          <w:p w14:paraId="41056C38" w14:textId="77777777" w:rsidR="00E65B32" w:rsidRPr="006C2FDC" w:rsidRDefault="00E65B32" w:rsidP="00F50D44">
            <w:pPr>
              <w:spacing w:line="276" w:lineRule="auto"/>
              <w:jc w:val="center"/>
              <w:rPr>
                <w:rFonts w:cstheme="minorHAnsi"/>
              </w:rPr>
            </w:pPr>
            <w:r>
              <w:rPr>
                <w:rFonts w:cstheme="minorHAnsi"/>
              </w:rPr>
              <w:t>78</w:t>
            </w:r>
            <w:r w:rsidRPr="006C2FDC">
              <w:rPr>
                <w:rFonts w:cstheme="minorHAnsi"/>
              </w:rPr>
              <w:t xml:space="preserve"> ±</w:t>
            </w:r>
            <w:r>
              <w:rPr>
                <w:rFonts w:cstheme="minorHAnsi"/>
              </w:rPr>
              <w:t xml:space="preserve"> 11</w:t>
            </w:r>
          </w:p>
        </w:tc>
        <w:tc>
          <w:tcPr>
            <w:tcW w:w="1271" w:type="dxa"/>
          </w:tcPr>
          <w:p w14:paraId="08157EE8" w14:textId="77777777" w:rsidR="00E65B32" w:rsidRPr="006C2FDC" w:rsidRDefault="00E65B32" w:rsidP="007C6236">
            <w:pPr>
              <w:spacing w:line="276" w:lineRule="auto"/>
              <w:jc w:val="center"/>
              <w:rPr>
                <w:rFonts w:cstheme="minorHAnsi"/>
              </w:rPr>
            </w:pPr>
            <w:r>
              <w:rPr>
                <w:rFonts w:cstheme="minorHAnsi"/>
              </w:rPr>
              <w:t>82</w:t>
            </w:r>
            <w:r w:rsidRPr="006C2FDC">
              <w:rPr>
                <w:rFonts w:cstheme="minorHAnsi"/>
              </w:rPr>
              <w:t xml:space="preserve"> ±</w:t>
            </w:r>
            <w:r>
              <w:rPr>
                <w:rFonts w:cstheme="minorHAnsi"/>
              </w:rPr>
              <w:t xml:space="preserve"> 9</w:t>
            </w:r>
          </w:p>
        </w:tc>
        <w:tc>
          <w:tcPr>
            <w:tcW w:w="1036" w:type="dxa"/>
          </w:tcPr>
          <w:p w14:paraId="3BB24699" w14:textId="77777777" w:rsidR="00E65B32" w:rsidRDefault="00E65B32" w:rsidP="00E65B32">
            <w:pPr>
              <w:spacing w:line="276" w:lineRule="auto"/>
              <w:jc w:val="center"/>
              <w:rPr>
                <w:rFonts w:cstheme="minorHAnsi"/>
              </w:rPr>
            </w:pPr>
            <w:r>
              <w:rPr>
                <w:rFonts w:cstheme="minorHAnsi"/>
              </w:rPr>
              <w:t xml:space="preserve">4 </w:t>
            </w:r>
            <w:r w:rsidRPr="006C2FDC">
              <w:rPr>
                <w:rFonts w:cstheme="minorHAnsi"/>
              </w:rPr>
              <w:t xml:space="preserve">± </w:t>
            </w:r>
            <w:r>
              <w:rPr>
                <w:rFonts w:cstheme="minorHAnsi"/>
              </w:rPr>
              <w:t>3</w:t>
            </w:r>
          </w:p>
        </w:tc>
      </w:tr>
      <w:tr w:rsidR="00E65B32" w14:paraId="44FAF851" w14:textId="77777777" w:rsidTr="003F0D18">
        <w:tc>
          <w:tcPr>
            <w:tcW w:w="8460" w:type="dxa"/>
            <w:gridSpan w:val="8"/>
            <w:tcBorders>
              <w:top w:val="single" w:sz="4" w:space="0" w:color="auto"/>
              <w:bottom w:val="single" w:sz="4" w:space="0" w:color="auto"/>
            </w:tcBorders>
          </w:tcPr>
          <w:p w14:paraId="7E92134A" w14:textId="47191199" w:rsidR="00E65B32" w:rsidRPr="007642BD" w:rsidRDefault="00E65B32" w:rsidP="00F50D44">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w:t>
            </w:r>
            <w:r>
              <w:rPr>
                <w:sz w:val="20"/>
                <w:szCs w:val="20"/>
              </w:rPr>
              <w:t xml:space="preserve">Units are in mmHg; </w:t>
            </w:r>
            <w:r w:rsidRPr="007642BD">
              <w:rPr>
                <w:sz w:val="20"/>
                <w:szCs w:val="20"/>
              </w:rPr>
              <w:t>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xml:space="preserve">; </w:t>
            </w:r>
            <w:r w:rsidR="00C91017">
              <w:rPr>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YG;</w:t>
            </w:r>
            <w:r w:rsidR="00C91017" w:rsidRPr="007642BD">
              <w:rPr>
                <w:sz w:val="20"/>
                <w:szCs w:val="20"/>
              </w:rPr>
              <w:t xml:space="preserve"> </w:t>
            </w:r>
            <w:r w:rsidR="00C91017" w:rsidRPr="007642BD">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MG;</w:t>
            </w:r>
            <w:r w:rsidR="00C91017" w:rsidRPr="007642BD">
              <w:rPr>
                <w:sz w:val="20"/>
                <w:szCs w:val="20"/>
              </w:rPr>
              <w:t xml:space="preserve"> </w:t>
            </w:r>
            <w:r w:rsidR="00C91017" w:rsidRPr="007642BD">
              <w:rPr>
                <w:rFonts w:ascii="Calibri" w:hAnsi="Calibri"/>
                <w:sz w:val="20"/>
                <w:szCs w:val="20"/>
              </w:rPr>
              <w:t>‡</w:t>
            </w:r>
            <w:r w:rsidR="00C91017" w:rsidRPr="007642BD">
              <w:rPr>
                <w:sz w:val="20"/>
                <w:szCs w:val="20"/>
              </w:rPr>
              <w:t xml:space="preserve"> </w:t>
            </w:r>
            <w:r w:rsidR="00DA5DAE" w:rsidRPr="00EA6BDE">
              <w:rPr>
                <w:i/>
                <w:sz w:val="20"/>
                <w:szCs w:val="20"/>
              </w:rPr>
              <w:t>p</w:t>
            </w:r>
            <w:r w:rsidR="00DA5DAE">
              <w:rPr>
                <w:rFonts w:cstheme="minorHAnsi"/>
                <w:sz w:val="20"/>
                <w:szCs w:val="20"/>
              </w:rPr>
              <w:t>≤</w:t>
            </w:r>
            <w:r w:rsidR="00C91017" w:rsidRPr="007642BD">
              <w:rPr>
                <w:sz w:val="20"/>
                <w:szCs w:val="20"/>
              </w:rPr>
              <w:t>0.05 from</w:t>
            </w:r>
            <w:r w:rsidR="00C91017">
              <w:rPr>
                <w:sz w:val="20"/>
                <w:szCs w:val="20"/>
              </w:rPr>
              <w:t xml:space="preserve"> OG; #</w:t>
            </w:r>
            <w:r w:rsidR="00DA5DAE" w:rsidRPr="00EA6BDE">
              <w:rPr>
                <w:i/>
                <w:sz w:val="20"/>
                <w:szCs w:val="20"/>
              </w:rPr>
              <w:t xml:space="preserve"> p</w:t>
            </w:r>
            <w:r w:rsidR="00DA5DAE">
              <w:rPr>
                <w:rFonts w:cstheme="minorHAnsi"/>
                <w:sz w:val="20"/>
                <w:szCs w:val="20"/>
              </w:rPr>
              <w:t>≤</w:t>
            </w:r>
            <w:r w:rsidR="00C91017">
              <w:rPr>
                <w:sz w:val="20"/>
                <w:szCs w:val="20"/>
              </w:rPr>
              <w:t>0.05 condition main effect;</w:t>
            </w:r>
            <w:r w:rsidR="00C91017" w:rsidRPr="007642BD">
              <w:rPr>
                <w:sz w:val="20"/>
                <w:szCs w:val="20"/>
              </w:rPr>
              <w:t xml:space="preserve"> </w:t>
            </w:r>
            <w:r w:rsidR="00C91017">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rFonts w:ascii="Calibri" w:hAnsi="Calibri"/>
                <w:sz w:val="20"/>
                <w:szCs w:val="20"/>
              </w:rPr>
              <w:t>0.05 group main effect; ¥</w:t>
            </w:r>
            <w:r w:rsidR="00DA5DAE" w:rsidRPr="00EA6BDE">
              <w:rPr>
                <w:i/>
                <w:sz w:val="20"/>
                <w:szCs w:val="20"/>
              </w:rPr>
              <w:t xml:space="preserve"> p</w:t>
            </w:r>
            <w:r w:rsidR="00DA5DAE">
              <w:rPr>
                <w:rFonts w:cstheme="minorHAnsi"/>
                <w:sz w:val="20"/>
                <w:szCs w:val="20"/>
              </w:rPr>
              <w:t>≤</w:t>
            </w:r>
            <w:r w:rsidR="00C91017">
              <w:rPr>
                <w:rFonts w:ascii="Calibri" w:hAnsi="Calibri"/>
                <w:sz w:val="20"/>
                <w:szCs w:val="20"/>
              </w:rPr>
              <w:t>0.05 interaction effect.</w:t>
            </w:r>
          </w:p>
        </w:tc>
      </w:tr>
      <w:tr w:rsidR="00E65B32" w14:paraId="53763164" w14:textId="77777777" w:rsidTr="003F0D18">
        <w:tc>
          <w:tcPr>
            <w:tcW w:w="1232" w:type="dxa"/>
            <w:tcBorders>
              <w:top w:val="single" w:sz="4" w:space="0" w:color="auto"/>
            </w:tcBorders>
          </w:tcPr>
          <w:p w14:paraId="6B150DC5" w14:textId="77777777" w:rsidR="00E65B32" w:rsidRDefault="00E65B32" w:rsidP="00F50D44">
            <w:pPr>
              <w:spacing w:line="276" w:lineRule="auto"/>
              <w:rPr>
                <w:sz w:val="20"/>
                <w:szCs w:val="20"/>
              </w:rPr>
            </w:pPr>
          </w:p>
        </w:tc>
        <w:tc>
          <w:tcPr>
            <w:tcW w:w="6192" w:type="dxa"/>
            <w:gridSpan w:val="6"/>
            <w:tcBorders>
              <w:top w:val="single" w:sz="4" w:space="0" w:color="auto"/>
            </w:tcBorders>
          </w:tcPr>
          <w:p w14:paraId="21BE304F" w14:textId="77777777" w:rsidR="00E65B32" w:rsidRDefault="00E65B32" w:rsidP="00F50D44">
            <w:pPr>
              <w:spacing w:line="276" w:lineRule="auto"/>
              <w:rPr>
                <w:sz w:val="20"/>
                <w:szCs w:val="20"/>
              </w:rPr>
            </w:pPr>
          </w:p>
        </w:tc>
        <w:tc>
          <w:tcPr>
            <w:tcW w:w="1036" w:type="dxa"/>
            <w:tcBorders>
              <w:top w:val="single" w:sz="4" w:space="0" w:color="auto"/>
            </w:tcBorders>
          </w:tcPr>
          <w:p w14:paraId="1850165A" w14:textId="77777777" w:rsidR="00E65B32" w:rsidRDefault="00E65B32" w:rsidP="00F50D44">
            <w:pPr>
              <w:spacing w:line="276" w:lineRule="auto"/>
              <w:rPr>
                <w:sz w:val="20"/>
                <w:szCs w:val="20"/>
              </w:rPr>
            </w:pPr>
          </w:p>
        </w:tc>
      </w:tr>
    </w:tbl>
    <w:p w14:paraId="7851BA18" w14:textId="77777777" w:rsidR="00F50D44" w:rsidRDefault="00F50D44" w:rsidP="00F50D44"/>
    <w:p w14:paraId="77A3FB2D" w14:textId="4F2B285F" w:rsidR="00F50D44" w:rsidRDefault="00E65B32" w:rsidP="00207A12">
      <w:pPr>
        <w:ind w:firstLine="720"/>
      </w:pPr>
      <w:r>
        <w:t xml:space="preserve">Performing a two-way repeated measures analysis with the change scores from pre to post, no </w:t>
      </w:r>
      <w:r w:rsidR="008C2092">
        <w:t xml:space="preserve">significant </w:t>
      </w:r>
      <w:r>
        <w:t>condition*group interaction (</w:t>
      </w:r>
      <w:r w:rsidRPr="00DA5DAE">
        <w:rPr>
          <w:i/>
        </w:rPr>
        <w:t>p</w:t>
      </w:r>
      <w:r w:rsidR="008C2092">
        <w:t>=0.91</w:t>
      </w:r>
      <w:r>
        <w:t>) was found. A significant condition main effect was found (</w:t>
      </w:r>
      <w:r w:rsidRPr="00DA5DAE">
        <w:rPr>
          <w:i/>
        </w:rPr>
        <w:t>p</w:t>
      </w:r>
      <w:r>
        <w:t xml:space="preserve">&lt;0.001) such that the exercise condition had significantly greater changes </w:t>
      </w:r>
      <w:r w:rsidR="008C2092">
        <w:t xml:space="preserve">in </w:t>
      </w:r>
      <w:proofErr w:type="spellStart"/>
      <w:r>
        <w:t>cDBP</w:t>
      </w:r>
      <w:proofErr w:type="spellEnd"/>
      <w:r>
        <w:t xml:space="preserve"> compared to the control condition (-4 </w:t>
      </w:r>
      <w:r w:rsidRPr="006C2FDC">
        <w:rPr>
          <w:rFonts w:cstheme="minorHAnsi"/>
        </w:rPr>
        <w:t>±</w:t>
      </w:r>
      <w:r>
        <w:rPr>
          <w:rFonts w:cstheme="minorHAnsi"/>
        </w:rPr>
        <w:t xml:space="preserve"> 6 </w:t>
      </w:r>
      <w:r>
        <w:t xml:space="preserve">vs. 2 </w:t>
      </w:r>
      <w:r w:rsidRPr="006C2FDC">
        <w:rPr>
          <w:rFonts w:cstheme="minorHAnsi"/>
        </w:rPr>
        <w:t>±</w:t>
      </w:r>
      <w:r>
        <w:rPr>
          <w:rFonts w:cstheme="minorHAnsi"/>
        </w:rPr>
        <w:t xml:space="preserve"> 4 mmHg</w:t>
      </w:r>
      <w:r>
        <w:t xml:space="preserve">) but no significant group main effect was found between groups (YG: -1 </w:t>
      </w:r>
      <w:r w:rsidRPr="006C2FDC">
        <w:rPr>
          <w:rFonts w:cstheme="minorHAnsi"/>
        </w:rPr>
        <w:t>±</w:t>
      </w:r>
      <w:r>
        <w:rPr>
          <w:rFonts w:cstheme="minorHAnsi"/>
        </w:rPr>
        <w:t xml:space="preserve"> 5 </w:t>
      </w:r>
      <w:r>
        <w:t xml:space="preserve">vs. MG: -2 </w:t>
      </w:r>
      <w:r w:rsidRPr="006C2FDC">
        <w:rPr>
          <w:rFonts w:cstheme="minorHAnsi"/>
        </w:rPr>
        <w:t>±</w:t>
      </w:r>
      <w:r>
        <w:rPr>
          <w:rFonts w:cstheme="minorHAnsi"/>
        </w:rPr>
        <w:t xml:space="preserve"> 5 mmHg</w:t>
      </w:r>
      <w:r>
        <w:t xml:space="preserve"> vs. OG: </w:t>
      </w:r>
      <w:r w:rsidR="001A4AB7">
        <w:t>1</w:t>
      </w:r>
      <w:r>
        <w:t xml:space="preserve"> </w:t>
      </w:r>
      <w:r w:rsidRPr="006C2FDC">
        <w:rPr>
          <w:rFonts w:cstheme="minorHAnsi"/>
        </w:rPr>
        <w:t>±</w:t>
      </w:r>
      <w:r>
        <w:rPr>
          <w:rFonts w:cstheme="minorHAnsi"/>
        </w:rPr>
        <w:t xml:space="preserve"> 6 mmHg,</w:t>
      </w:r>
      <w:r>
        <w:t xml:space="preserve"> </w:t>
      </w:r>
      <w:r w:rsidRPr="00DA5DAE">
        <w:rPr>
          <w:i/>
        </w:rPr>
        <w:t>p</w:t>
      </w:r>
      <w:r>
        <w:t>=0.</w:t>
      </w:r>
      <w:r w:rsidR="001A4AB7">
        <w:t>12</w:t>
      </w:r>
      <w:r>
        <w:t xml:space="preserve">). </w:t>
      </w:r>
    </w:p>
    <w:p w14:paraId="68E7E18F" w14:textId="77777777" w:rsidR="007535E4" w:rsidRDefault="007535E4" w:rsidP="007535E4">
      <w:pPr>
        <w:pStyle w:val="Heading3"/>
      </w:pPr>
      <w:bookmarkStart w:id="83" w:name="_Toc384895256"/>
      <w:r w:rsidRPr="008C33FD">
        <w:t>MAP</w:t>
      </w:r>
      <w:bookmarkEnd w:id="83"/>
    </w:p>
    <w:p w14:paraId="22C520AA" w14:textId="01FFD8C1" w:rsidR="007535E4" w:rsidRDefault="00927BF8" w:rsidP="00B4363E">
      <w:pPr>
        <w:ind w:firstLine="720"/>
      </w:pPr>
      <w:r>
        <w:t xml:space="preserve">The </w:t>
      </w:r>
      <w:r w:rsidR="00DA5DAE">
        <w:t>ICC</w:t>
      </w:r>
      <w:r w:rsidR="00DA5DAE" w:rsidRPr="00EA61EC">
        <w:rPr>
          <w:vertAlign w:val="subscript"/>
        </w:rPr>
        <w:t>3</w:t>
      </w:r>
      <w:proofErr w:type="gramStart"/>
      <w:r w:rsidR="00DA5DAE" w:rsidRPr="00EA61EC">
        <w:rPr>
          <w:vertAlign w:val="subscript"/>
        </w:rPr>
        <w:t>,1</w:t>
      </w:r>
      <w:proofErr w:type="gramEnd"/>
      <w:r>
        <w:t xml:space="preserve"> for </w:t>
      </w:r>
      <w:r w:rsidR="00E14F11">
        <w:t>MAP</w:t>
      </w:r>
      <w:r w:rsidR="003071D6">
        <w:t xml:space="preserve"> was 0.81</w:t>
      </w:r>
      <w:r w:rsidR="009C195C">
        <w:t>,</w:t>
      </w:r>
      <w:r>
        <w:t xml:space="preserve"> the SEM </w:t>
      </w:r>
      <w:r w:rsidR="009C195C">
        <w:t xml:space="preserve">was </w:t>
      </w:r>
      <w:r>
        <w:t xml:space="preserve">3.7 mmHg and </w:t>
      </w:r>
      <w:r w:rsidR="009C195C">
        <w:t xml:space="preserve">the </w:t>
      </w:r>
      <w:r>
        <w:t xml:space="preserve">MD </w:t>
      </w:r>
      <w:r w:rsidR="009C195C">
        <w:t xml:space="preserve">was </w:t>
      </w:r>
      <w:r>
        <w:t>10.2 mmHg.</w:t>
      </w:r>
      <w:r w:rsidR="00832561">
        <w:t xml:space="preserve"> </w:t>
      </w:r>
      <w:r w:rsidR="00DA5DAE">
        <w:t xml:space="preserve">Data are presented in </w:t>
      </w:r>
      <w:r w:rsidR="00832561">
        <w:t>Table</w:t>
      </w:r>
      <w:r w:rsidR="00C65409">
        <w:t xml:space="preserve"> </w:t>
      </w:r>
      <w:r w:rsidR="008C2092">
        <w:t>11</w:t>
      </w:r>
      <w:r w:rsidR="00832561">
        <w:t>.</w:t>
      </w:r>
    </w:p>
    <w:p w14:paraId="32ACAB80" w14:textId="676953CF" w:rsidR="00C65409" w:rsidRDefault="00C65409" w:rsidP="00C65409">
      <w:pPr>
        <w:pStyle w:val="Caption"/>
        <w:keepNext/>
      </w:pPr>
      <w:bookmarkStart w:id="84" w:name="_Toc384896272"/>
      <w:proofErr w:type="gramStart"/>
      <w:r>
        <w:t xml:space="preserve">Table </w:t>
      </w:r>
      <w:fldSimple w:instr=" SEQ Table \* ARABIC ">
        <w:r w:rsidR="00B64C0B">
          <w:rPr>
            <w:noProof/>
          </w:rPr>
          <w:t>11</w:t>
        </w:r>
      </w:fldSimple>
      <w:r>
        <w:t>.</w:t>
      </w:r>
      <w:proofErr w:type="gramEnd"/>
      <w:r>
        <w:t xml:space="preserve"> MAP</w:t>
      </w:r>
      <w:bookmarkEnd w:id="84"/>
    </w:p>
    <w:tbl>
      <w:tblPr>
        <w:tblW w:w="0" w:type="auto"/>
        <w:tblInd w:w="108" w:type="dxa"/>
        <w:tblLook w:val="04A0" w:firstRow="1" w:lastRow="0" w:firstColumn="1" w:lastColumn="0" w:noHBand="0" w:noVBand="1"/>
      </w:tblPr>
      <w:tblGrid>
        <w:gridCol w:w="1440"/>
        <w:gridCol w:w="1043"/>
        <w:gridCol w:w="1271"/>
        <w:gridCol w:w="1153"/>
        <w:gridCol w:w="1245"/>
        <w:gridCol w:w="1272"/>
        <w:gridCol w:w="1036"/>
      </w:tblGrid>
      <w:tr w:rsidR="00DD46E9" w14:paraId="775A29A1" w14:textId="77777777" w:rsidTr="003F0D18">
        <w:tc>
          <w:tcPr>
            <w:tcW w:w="1440" w:type="dxa"/>
            <w:tcBorders>
              <w:bottom w:val="single" w:sz="4" w:space="0" w:color="auto"/>
            </w:tcBorders>
          </w:tcPr>
          <w:p w14:paraId="7F82DAF1" w14:textId="77777777" w:rsidR="00DD46E9" w:rsidRPr="00393159" w:rsidRDefault="00DD46E9" w:rsidP="00050E8E">
            <w:pPr>
              <w:spacing w:line="276" w:lineRule="auto"/>
              <w:jc w:val="center"/>
              <w:rPr>
                <w:b/>
              </w:rPr>
            </w:pPr>
          </w:p>
        </w:tc>
        <w:tc>
          <w:tcPr>
            <w:tcW w:w="2314" w:type="dxa"/>
            <w:gridSpan w:val="2"/>
            <w:tcBorders>
              <w:bottom w:val="single" w:sz="4" w:space="0" w:color="auto"/>
            </w:tcBorders>
          </w:tcPr>
          <w:p w14:paraId="5A1650CD" w14:textId="4A015CBC" w:rsidR="00DD46E9" w:rsidRPr="00393159" w:rsidRDefault="00DD46E9" w:rsidP="00050E8E">
            <w:pPr>
              <w:spacing w:line="276" w:lineRule="auto"/>
              <w:jc w:val="center"/>
              <w:rPr>
                <w:b/>
              </w:rPr>
            </w:pPr>
            <w:r>
              <w:rPr>
                <w:b/>
              </w:rPr>
              <w:t>Exercise</w:t>
            </w:r>
            <w:r w:rsidR="00C65409" w:rsidRPr="00C65409">
              <w:rPr>
                <w:b/>
                <w:vertAlign w:val="superscript"/>
              </w:rPr>
              <w:t>#</w:t>
            </w:r>
          </w:p>
        </w:tc>
        <w:tc>
          <w:tcPr>
            <w:tcW w:w="1153" w:type="dxa"/>
            <w:tcBorders>
              <w:bottom w:val="single" w:sz="4" w:space="0" w:color="auto"/>
            </w:tcBorders>
          </w:tcPr>
          <w:p w14:paraId="2526AF0D" w14:textId="77777777" w:rsidR="00DD46E9" w:rsidRDefault="00DD46E9" w:rsidP="00050E8E">
            <w:pPr>
              <w:spacing w:line="276" w:lineRule="auto"/>
              <w:jc w:val="center"/>
              <w:rPr>
                <w:b/>
              </w:rPr>
            </w:pPr>
          </w:p>
        </w:tc>
        <w:tc>
          <w:tcPr>
            <w:tcW w:w="2517" w:type="dxa"/>
            <w:gridSpan w:val="2"/>
            <w:tcBorders>
              <w:bottom w:val="single" w:sz="4" w:space="0" w:color="auto"/>
            </w:tcBorders>
          </w:tcPr>
          <w:p w14:paraId="581652BF" w14:textId="77777777" w:rsidR="00DD46E9" w:rsidRDefault="00DD46E9" w:rsidP="00050E8E">
            <w:pPr>
              <w:spacing w:line="276" w:lineRule="auto"/>
              <w:jc w:val="center"/>
              <w:rPr>
                <w:b/>
              </w:rPr>
            </w:pPr>
            <w:r>
              <w:rPr>
                <w:b/>
              </w:rPr>
              <w:t>Control</w:t>
            </w:r>
          </w:p>
        </w:tc>
        <w:tc>
          <w:tcPr>
            <w:tcW w:w="1036" w:type="dxa"/>
            <w:tcBorders>
              <w:bottom w:val="single" w:sz="4" w:space="0" w:color="auto"/>
            </w:tcBorders>
          </w:tcPr>
          <w:p w14:paraId="6B715F19" w14:textId="77777777" w:rsidR="00DD46E9" w:rsidRDefault="00DD46E9" w:rsidP="00050E8E">
            <w:pPr>
              <w:spacing w:line="276" w:lineRule="auto"/>
              <w:jc w:val="center"/>
              <w:rPr>
                <w:b/>
              </w:rPr>
            </w:pPr>
          </w:p>
        </w:tc>
      </w:tr>
      <w:tr w:rsidR="00DD46E9" w14:paraId="49EDD2D9" w14:textId="77777777" w:rsidTr="003F0D18">
        <w:tc>
          <w:tcPr>
            <w:tcW w:w="1440" w:type="dxa"/>
            <w:tcBorders>
              <w:top w:val="single" w:sz="4" w:space="0" w:color="auto"/>
              <w:bottom w:val="single" w:sz="4" w:space="0" w:color="auto"/>
            </w:tcBorders>
          </w:tcPr>
          <w:p w14:paraId="58FC06E3" w14:textId="77777777" w:rsidR="00DD46E9" w:rsidRPr="00C20A7B" w:rsidRDefault="00DD46E9" w:rsidP="00050E8E">
            <w:pPr>
              <w:spacing w:line="276" w:lineRule="auto"/>
              <w:jc w:val="center"/>
              <w:rPr>
                <w:b/>
              </w:rPr>
            </w:pPr>
          </w:p>
        </w:tc>
        <w:tc>
          <w:tcPr>
            <w:tcW w:w="1043" w:type="dxa"/>
            <w:tcBorders>
              <w:top w:val="single" w:sz="4" w:space="0" w:color="auto"/>
              <w:bottom w:val="single" w:sz="4" w:space="0" w:color="auto"/>
            </w:tcBorders>
          </w:tcPr>
          <w:p w14:paraId="57A126FA" w14:textId="77777777" w:rsidR="00DD46E9" w:rsidRPr="006C2FDC" w:rsidRDefault="00DD46E9" w:rsidP="00050E8E">
            <w:pPr>
              <w:spacing w:line="276" w:lineRule="auto"/>
              <w:jc w:val="center"/>
              <w:rPr>
                <w:rFonts w:cstheme="minorHAnsi"/>
              </w:rPr>
            </w:pPr>
            <w:r>
              <w:rPr>
                <w:rFonts w:cstheme="minorHAnsi"/>
              </w:rPr>
              <w:t>Pre</w:t>
            </w:r>
          </w:p>
        </w:tc>
        <w:tc>
          <w:tcPr>
            <w:tcW w:w="1271" w:type="dxa"/>
            <w:tcBorders>
              <w:top w:val="single" w:sz="4" w:space="0" w:color="auto"/>
              <w:bottom w:val="single" w:sz="4" w:space="0" w:color="auto"/>
            </w:tcBorders>
          </w:tcPr>
          <w:p w14:paraId="5C612FF7" w14:textId="77777777" w:rsidR="00DD46E9" w:rsidRPr="006C2FDC" w:rsidRDefault="00DD46E9" w:rsidP="00050E8E">
            <w:pPr>
              <w:spacing w:line="276" w:lineRule="auto"/>
              <w:jc w:val="center"/>
              <w:rPr>
                <w:rFonts w:cstheme="minorHAnsi"/>
              </w:rPr>
            </w:pPr>
            <w:r>
              <w:rPr>
                <w:rFonts w:cstheme="minorHAnsi"/>
              </w:rPr>
              <w:t>Post</w:t>
            </w:r>
          </w:p>
        </w:tc>
        <w:tc>
          <w:tcPr>
            <w:tcW w:w="1153" w:type="dxa"/>
            <w:tcBorders>
              <w:top w:val="single" w:sz="4" w:space="0" w:color="auto"/>
              <w:bottom w:val="single" w:sz="4" w:space="0" w:color="auto"/>
            </w:tcBorders>
          </w:tcPr>
          <w:p w14:paraId="177A0D32" w14:textId="77777777" w:rsidR="00DD46E9" w:rsidRDefault="00770782" w:rsidP="00050E8E">
            <w:pPr>
              <w:spacing w:line="276" w:lineRule="auto"/>
              <w:jc w:val="center"/>
              <w:rPr>
                <w:rFonts w:cstheme="minorHAnsi"/>
              </w:rPr>
            </w:pPr>
            <w:r>
              <w:rPr>
                <w:rFonts w:cstheme="minorHAnsi"/>
              </w:rPr>
              <w:t>∆</w:t>
            </w:r>
          </w:p>
        </w:tc>
        <w:tc>
          <w:tcPr>
            <w:tcW w:w="1245" w:type="dxa"/>
            <w:tcBorders>
              <w:top w:val="single" w:sz="4" w:space="0" w:color="auto"/>
              <w:bottom w:val="single" w:sz="4" w:space="0" w:color="auto"/>
            </w:tcBorders>
          </w:tcPr>
          <w:p w14:paraId="4058F14F" w14:textId="77777777" w:rsidR="00DD46E9" w:rsidRPr="006C2FDC" w:rsidRDefault="00DD46E9" w:rsidP="00050E8E">
            <w:pPr>
              <w:spacing w:line="276" w:lineRule="auto"/>
              <w:jc w:val="center"/>
              <w:rPr>
                <w:rFonts w:cstheme="minorHAnsi"/>
              </w:rPr>
            </w:pPr>
            <w:r>
              <w:rPr>
                <w:rFonts w:cstheme="minorHAnsi"/>
              </w:rPr>
              <w:t>Pre</w:t>
            </w:r>
          </w:p>
        </w:tc>
        <w:tc>
          <w:tcPr>
            <w:tcW w:w="1272" w:type="dxa"/>
            <w:tcBorders>
              <w:top w:val="single" w:sz="4" w:space="0" w:color="auto"/>
              <w:bottom w:val="single" w:sz="4" w:space="0" w:color="auto"/>
            </w:tcBorders>
          </w:tcPr>
          <w:p w14:paraId="2F2E3BBE" w14:textId="77777777" w:rsidR="00DD46E9" w:rsidRDefault="00DD46E9" w:rsidP="00050E8E">
            <w:pPr>
              <w:spacing w:line="276" w:lineRule="auto"/>
              <w:jc w:val="center"/>
              <w:rPr>
                <w:rFonts w:cstheme="minorHAnsi"/>
              </w:rPr>
            </w:pPr>
            <w:r>
              <w:rPr>
                <w:rFonts w:cstheme="minorHAnsi"/>
              </w:rPr>
              <w:t>Post</w:t>
            </w:r>
          </w:p>
        </w:tc>
        <w:tc>
          <w:tcPr>
            <w:tcW w:w="1036" w:type="dxa"/>
            <w:tcBorders>
              <w:top w:val="single" w:sz="4" w:space="0" w:color="auto"/>
              <w:bottom w:val="single" w:sz="4" w:space="0" w:color="auto"/>
            </w:tcBorders>
          </w:tcPr>
          <w:p w14:paraId="1BB6ABE9" w14:textId="77777777" w:rsidR="00DD46E9" w:rsidRDefault="00770782" w:rsidP="00050E8E">
            <w:pPr>
              <w:spacing w:line="276" w:lineRule="auto"/>
              <w:jc w:val="center"/>
              <w:rPr>
                <w:rFonts w:cstheme="minorHAnsi"/>
              </w:rPr>
            </w:pPr>
            <w:r>
              <w:rPr>
                <w:rFonts w:cstheme="minorHAnsi"/>
              </w:rPr>
              <w:t>∆</w:t>
            </w:r>
          </w:p>
        </w:tc>
      </w:tr>
      <w:tr w:rsidR="00DD46E9" w14:paraId="1E242E71" w14:textId="77777777" w:rsidTr="003F0D18">
        <w:tc>
          <w:tcPr>
            <w:tcW w:w="1440" w:type="dxa"/>
            <w:tcBorders>
              <w:top w:val="single" w:sz="4" w:space="0" w:color="auto"/>
            </w:tcBorders>
          </w:tcPr>
          <w:p w14:paraId="43BEBA6E" w14:textId="77777777" w:rsidR="00DD46E9" w:rsidRPr="00C20A7B" w:rsidRDefault="00DD46E9" w:rsidP="00050E8E">
            <w:pPr>
              <w:spacing w:line="276" w:lineRule="auto"/>
              <w:jc w:val="center"/>
              <w:rPr>
                <w:b/>
              </w:rPr>
            </w:pPr>
            <w:r>
              <w:rPr>
                <w:b/>
              </w:rPr>
              <w:t>YG (n=12)</w:t>
            </w:r>
          </w:p>
        </w:tc>
        <w:tc>
          <w:tcPr>
            <w:tcW w:w="1043" w:type="dxa"/>
            <w:tcBorders>
              <w:top w:val="single" w:sz="4" w:space="0" w:color="auto"/>
            </w:tcBorders>
          </w:tcPr>
          <w:p w14:paraId="0702E183" w14:textId="77777777" w:rsidR="00DD46E9" w:rsidRPr="006C2FDC" w:rsidRDefault="00DD46E9" w:rsidP="00050E8E">
            <w:pPr>
              <w:spacing w:line="276" w:lineRule="auto"/>
              <w:jc w:val="center"/>
              <w:rPr>
                <w:rFonts w:cstheme="minorHAnsi"/>
              </w:rPr>
            </w:pPr>
            <w:r>
              <w:rPr>
                <w:rFonts w:cstheme="minorHAnsi"/>
              </w:rPr>
              <w:t xml:space="preserve">87 </w:t>
            </w:r>
            <w:r w:rsidRPr="006C2FDC">
              <w:rPr>
                <w:rFonts w:cstheme="minorHAnsi"/>
              </w:rPr>
              <w:t xml:space="preserve">± </w:t>
            </w:r>
            <w:r>
              <w:rPr>
                <w:rFonts w:cstheme="minorHAnsi"/>
              </w:rPr>
              <w:t>5</w:t>
            </w:r>
          </w:p>
        </w:tc>
        <w:tc>
          <w:tcPr>
            <w:tcW w:w="1271" w:type="dxa"/>
            <w:tcBorders>
              <w:top w:val="single" w:sz="4" w:space="0" w:color="auto"/>
            </w:tcBorders>
          </w:tcPr>
          <w:p w14:paraId="14920003" w14:textId="7B16CA21" w:rsidR="00DD46E9" w:rsidRPr="006C2FDC" w:rsidRDefault="00C65409" w:rsidP="00E25DE3">
            <w:pPr>
              <w:spacing w:line="276" w:lineRule="auto"/>
              <w:jc w:val="center"/>
              <w:rPr>
                <w:rFonts w:cstheme="minorHAnsi"/>
              </w:rPr>
            </w:pPr>
            <w:r>
              <w:rPr>
                <w:rFonts w:cstheme="minorHAnsi"/>
              </w:rPr>
              <w:t xml:space="preserve">  </w:t>
            </w:r>
            <w:r w:rsidR="00DD46E9">
              <w:rPr>
                <w:rFonts w:cstheme="minorHAnsi"/>
              </w:rPr>
              <w:t xml:space="preserve">85 </w:t>
            </w:r>
            <w:r w:rsidR="00DD46E9" w:rsidRPr="006C2FDC">
              <w:rPr>
                <w:rFonts w:cstheme="minorHAnsi"/>
              </w:rPr>
              <w:t xml:space="preserve">± </w:t>
            </w:r>
            <w:r w:rsidR="00DD46E9">
              <w:rPr>
                <w:rFonts w:cstheme="minorHAnsi"/>
              </w:rPr>
              <w:t>10</w:t>
            </w:r>
          </w:p>
        </w:tc>
        <w:tc>
          <w:tcPr>
            <w:tcW w:w="1153" w:type="dxa"/>
            <w:tcBorders>
              <w:top w:val="single" w:sz="4" w:space="0" w:color="auto"/>
            </w:tcBorders>
          </w:tcPr>
          <w:p w14:paraId="40172704" w14:textId="77777777" w:rsidR="00DD46E9" w:rsidRDefault="00770782" w:rsidP="00E25DE3">
            <w:pPr>
              <w:spacing w:line="276" w:lineRule="auto"/>
              <w:jc w:val="center"/>
              <w:rPr>
                <w:rFonts w:cstheme="minorHAnsi"/>
              </w:rPr>
            </w:pPr>
            <w:r>
              <w:rPr>
                <w:rFonts w:cstheme="minorHAnsi"/>
              </w:rPr>
              <w:t xml:space="preserve">-2 </w:t>
            </w:r>
            <w:r w:rsidRPr="006C2FDC">
              <w:rPr>
                <w:rFonts w:cstheme="minorHAnsi"/>
              </w:rPr>
              <w:t>±</w:t>
            </w:r>
            <w:r>
              <w:rPr>
                <w:rFonts w:cstheme="minorHAnsi"/>
              </w:rPr>
              <w:t xml:space="preserve"> 7</w:t>
            </w:r>
          </w:p>
        </w:tc>
        <w:tc>
          <w:tcPr>
            <w:tcW w:w="1245" w:type="dxa"/>
            <w:tcBorders>
              <w:top w:val="single" w:sz="4" w:space="0" w:color="auto"/>
            </w:tcBorders>
          </w:tcPr>
          <w:p w14:paraId="53409992" w14:textId="77777777" w:rsidR="00DD46E9" w:rsidRPr="006C2FDC" w:rsidRDefault="00DD46E9" w:rsidP="00E25DE3">
            <w:pPr>
              <w:spacing w:line="276" w:lineRule="auto"/>
              <w:jc w:val="center"/>
              <w:rPr>
                <w:rFonts w:cstheme="minorHAnsi"/>
              </w:rPr>
            </w:pPr>
            <w:r>
              <w:rPr>
                <w:rFonts w:cstheme="minorHAnsi"/>
              </w:rPr>
              <w:t>86</w:t>
            </w:r>
            <w:r w:rsidRPr="006C2FDC">
              <w:rPr>
                <w:rFonts w:cstheme="minorHAnsi"/>
              </w:rPr>
              <w:t xml:space="preserve"> ±</w:t>
            </w:r>
            <w:r>
              <w:rPr>
                <w:rFonts w:cstheme="minorHAnsi"/>
              </w:rPr>
              <w:t xml:space="preserve"> 6</w:t>
            </w:r>
          </w:p>
        </w:tc>
        <w:tc>
          <w:tcPr>
            <w:tcW w:w="1272" w:type="dxa"/>
            <w:tcBorders>
              <w:top w:val="single" w:sz="4" w:space="0" w:color="auto"/>
            </w:tcBorders>
          </w:tcPr>
          <w:p w14:paraId="70505D10" w14:textId="77777777" w:rsidR="00DD46E9" w:rsidRPr="006C2FDC" w:rsidRDefault="00DD46E9" w:rsidP="00E25DE3">
            <w:pPr>
              <w:spacing w:line="276" w:lineRule="auto"/>
              <w:jc w:val="center"/>
              <w:rPr>
                <w:rFonts w:cstheme="minorHAnsi"/>
              </w:rPr>
            </w:pPr>
            <w:r>
              <w:rPr>
                <w:rFonts w:cstheme="minorHAnsi"/>
              </w:rPr>
              <w:t>85</w:t>
            </w:r>
            <w:r w:rsidRPr="006C2FDC">
              <w:rPr>
                <w:rFonts w:cstheme="minorHAnsi"/>
              </w:rPr>
              <w:t xml:space="preserve"> ±</w:t>
            </w:r>
            <w:r>
              <w:rPr>
                <w:rFonts w:cstheme="minorHAnsi"/>
              </w:rPr>
              <w:t xml:space="preserve"> 8</w:t>
            </w:r>
          </w:p>
        </w:tc>
        <w:tc>
          <w:tcPr>
            <w:tcW w:w="1036" w:type="dxa"/>
            <w:tcBorders>
              <w:top w:val="single" w:sz="4" w:space="0" w:color="auto"/>
            </w:tcBorders>
          </w:tcPr>
          <w:p w14:paraId="560F25A6" w14:textId="77777777" w:rsidR="00DD46E9" w:rsidRDefault="00770782" w:rsidP="00E25DE3">
            <w:pPr>
              <w:spacing w:line="276" w:lineRule="auto"/>
              <w:jc w:val="center"/>
              <w:rPr>
                <w:rFonts w:cstheme="minorHAnsi"/>
              </w:rPr>
            </w:pPr>
            <w:r>
              <w:rPr>
                <w:rFonts w:cstheme="minorHAnsi"/>
              </w:rPr>
              <w:t xml:space="preserve">0 </w:t>
            </w:r>
            <w:r w:rsidRPr="006C2FDC">
              <w:rPr>
                <w:rFonts w:cstheme="minorHAnsi"/>
              </w:rPr>
              <w:t>±</w:t>
            </w:r>
            <w:r>
              <w:rPr>
                <w:rFonts w:cstheme="minorHAnsi"/>
              </w:rPr>
              <w:t xml:space="preserve"> 4</w:t>
            </w:r>
          </w:p>
        </w:tc>
      </w:tr>
      <w:tr w:rsidR="00DD46E9" w14:paraId="5A71A072" w14:textId="77777777" w:rsidTr="003F0D18">
        <w:tc>
          <w:tcPr>
            <w:tcW w:w="1440" w:type="dxa"/>
          </w:tcPr>
          <w:p w14:paraId="6D16766C" w14:textId="77777777" w:rsidR="00DD46E9" w:rsidRPr="00C20A7B" w:rsidRDefault="00DD46E9" w:rsidP="00050E8E">
            <w:pPr>
              <w:spacing w:line="276" w:lineRule="auto"/>
              <w:jc w:val="center"/>
              <w:rPr>
                <w:b/>
              </w:rPr>
            </w:pPr>
            <w:r>
              <w:rPr>
                <w:b/>
              </w:rPr>
              <w:t>MG (n=14)</w:t>
            </w:r>
          </w:p>
        </w:tc>
        <w:tc>
          <w:tcPr>
            <w:tcW w:w="1043" w:type="dxa"/>
          </w:tcPr>
          <w:p w14:paraId="11C9F11E" w14:textId="77777777" w:rsidR="00DD46E9" w:rsidRPr="006C2FDC" w:rsidRDefault="00DD46E9" w:rsidP="00E25DE3">
            <w:pPr>
              <w:spacing w:line="276" w:lineRule="auto"/>
              <w:jc w:val="center"/>
              <w:rPr>
                <w:rFonts w:cstheme="minorHAnsi"/>
              </w:rPr>
            </w:pPr>
            <w:r>
              <w:rPr>
                <w:rFonts w:cstheme="minorHAnsi"/>
              </w:rPr>
              <w:t xml:space="preserve">91 </w:t>
            </w:r>
            <w:r w:rsidRPr="006C2FDC">
              <w:rPr>
                <w:rFonts w:cstheme="minorHAnsi"/>
              </w:rPr>
              <w:t>±</w:t>
            </w:r>
            <w:r>
              <w:rPr>
                <w:rFonts w:cstheme="minorHAnsi"/>
              </w:rPr>
              <w:t xml:space="preserve"> 6</w:t>
            </w:r>
          </w:p>
        </w:tc>
        <w:tc>
          <w:tcPr>
            <w:tcW w:w="1271" w:type="dxa"/>
          </w:tcPr>
          <w:p w14:paraId="0B33C453" w14:textId="77777777" w:rsidR="00DD46E9" w:rsidRPr="006C2FDC" w:rsidRDefault="00DD46E9" w:rsidP="00E25DE3">
            <w:pPr>
              <w:spacing w:line="276" w:lineRule="auto"/>
              <w:jc w:val="center"/>
              <w:rPr>
                <w:rFonts w:cstheme="minorHAnsi"/>
              </w:rPr>
            </w:pPr>
            <w:r>
              <w:rPr>
                <w:rFonts w:cstheme="minorHAnsi"/>
              </w:rPr>
              <w:t>87</w:t>
            </w:r>
            <w:r w:rsidRPr="006C2FDC">
              <w:rPr>
                <w:rFonts w:cstheme="minorHAnsi"/>
              </w:rPr>
              <w:t xml:space="preserve"> ±</w:t>
            </w:r>
            <w:r>
              <w:rPr>
                <w:rFonts w:cstheme="minorHAnsi"/>
              </w:rPr>
              <w:t xml:space="preserve"> 6</w:t>
            </w:r>
          </w:p>
        </w:tc>
        <w:tc>
          <w:tcPr>
            <w:tcW w:w="1153" w:type="dxa"/>
          </w:tcPr>
          <w:p w14:paraId="5BFF4F03" w14:textId="77777777" w:rsidR="00DD46E9" w:rsidRDefault="00770782" w:rsidP="00E25DE3">
            <w:pPr>
              <w:spacing w:line="276" w:lineRule="auto"/>
              <w:jc w:val="center"/>
              <w:rPr>
                <w:rFonts w:cstheme="minorHAnsi"/>
              </w:rPr>
            </w:pPr>
            <w:r>
              <w:rPr>
                <w:rFonts w:cstheme="minorHAnsi"/>
              </w:rPr>
              <w:t xml:space="preserve">-4 </w:t>
            </w:r>
            <w:r w:rsidRPr="006C2FDC">
              <w:rPr>
                <w:rFonts w:cstheme="minorHAnsi"/>
              </w:rPr>
              <w:t>±</w:t>
            </w:r>
            <w:r>
              <w:rPr>
                <w:rFonts w:cstheme="minorHAnsi"/>
              </w:rPr>
              <w:t xml:space="preserve"> 4</w:t>
            </w:r>
          </w:p>
        </w:tc>
        <w:tc>
          <w:tcPr>
            <w:tcW w:w="1245" w:type="dxa"/>
          </w:tcPr>
          <w:p w14:paraId="6C86FC08" w14:textId="77777777" w:rsidR="00DD46E9" w:rsidRPr="006C2FDC" w:rsidRDefault="00DD46E9" w:rsidP="00E25DE3">
            <w:pPr>
              <w:spacing w:line="276" w:lineRule="auto"/>
              <w:jc w:val="center"/>
              <w:rPr>
                <w:rFonts w:cstheme="minorHAnsi"/>
              </w:rPr>
            </w:pPr>
            <w:r>
              <w:rPr>
                <w:rFonts w:cstheme="minorHAnsi"/>
              </w:rPr>
              <w:t>91</w:t>
            </w:r>
            <w:r w:rsidRPr="006C2FDC">
              <w:rPr>
                <w:rFonts w:cstheme="minorHAnsi"/>
              </w:rPr>
              <w:t xml:space="preserve"> ±</w:t>
            </w:r>
            <w:r>
              <w:rPr>
                <w:rFonts w:cstheme="minorHAnsi"/>
              </w:rPr>
              <w:t xml:space="preserve"> 8</w:t>
            </w:r>
          </w:p>
        </w:tc>
        <w:tc>
          <w:tcPr>
            <w:tcW w:w="1272" w:type="dxa"/>
          </w:tcPr>
          <w:p w14:paraId="117FA5DC" w14:textId="77777777" w:rsidR="00DD46E9" w:rsidRPr="006C2FDC" w:rsidRDefault="00DD46E9" w:rsidP="00050E8E">
            <w:pPr>
              <w:spacing w:line="276" w:lineRule="auto"/>
              <w:jc w:val="center"/>
              <w:rPr>
                <w:rFonts w:cstheme="minorHAnsi"/>
              </w:rPr>
            </w:pPr>
            <w:r>
              <w:rPr>
                <w:rFonts w:cstheme="minorHAnsi"/>
              </w:rPr>
              <w:t>92</w:t>
            </w:r>
            <w:r w:rsidRPr="006C2FDC">
              <w:rPr>
                <w:rFonts w:cstheme="minorHAnsi"/>
              </w:rPr>
              <w:t xml:space="preserve"> ±</w:t>
            </w:r>
            <w:r>
              <w:rPr>
                <w:rFonts w:cstheme="minorHAnsi"/>
              </w:rPr>
              <w:t xml:space="preserve"> 8</w:t>
            </w:r>
          </w:p>
        </w:tc>
        <w:tc>
          <w:tcPr>
            <w:tcW w:w="1036" w:type="dxa"/>
          </w:tcPr>
          <w:p w14:paraId="690AB293" w14:textId="77777777" w:rsidR="00DD46E9" w:rsidRDefault="00770782" w:rsidP="00050E8E">
            <w:pPr>
              <w:spacing w:line="276" w:lineRule="auto"/>
              <w:jc w:val="center"/>
              <w:rPr>
                <w:rFonts w:cstheme="minorHAnsi"/>
              </w:rPr>
            </w:pPr>
            <w:r>
              <w:rPr>
                <w:rFonts w:cstheme="minorHAnsi"/>
              </w:rPr>
              <w:t xml:space="preserve">1 </w:t>
            </w:r>
            <w:r w:rsidRPr="006C2FDC">
              <w:rPr>
                <w:rFonts w:cstheme="minorHAnsi"/>
              </w:rPr>
              <w:t>±</w:t>
            </w:r>
            <w:r>
              <w:rPr>
                <w:rFonts w:cstheme="minorHAnsi"/>
              </w:rPr>
              <w:t xml:space="preserve"> 5</w:t>
            </w:r>
          </w:p>
        </w:tc>
      </w:tr>
      <w:tr w:rsidR="00DD46E9" w14:paraId="762FAF33" w14:textId="77777777" w:rsidTr="003F0D18">
        <w:tc>
          <w:tcPr>
            <w:tcW w:w="1440" w:type="dxa"/>
          </w:tcPr>
          <w:p w14:paraId="54251698" w14:textId="77777777" w:rsidR="00DD46E9" w:rsidRPr="00C20A7B" w:rsidRDefault="00DD46E9" w:rsidP="00050E8E">
            <w:pPr>
              <w:spacing w:line="276" w:lineRule="auto"/>
              <w:jc w:val="center"/>
              <w:rPr>
                <w:b/>
              </w:rPr>
            </w:pPr>
            <w:r>
              <w:rPr>
                <w:b/>
              </w:rPr>
              <w:t>OG (n=10)</w:t>
            </w:r>
          </w:p>
        </w:tc>
        <w:tc>
          <w:tcPr>
            <w:tcW w:w="1043" w:type="dxa"/>
          </w:tcPr>
          <w:p w14:paraId="2DE0B59D" w14:textId="5506A5E3" w:rsidR="00DD46E9" w:rsidRPr="006C2FDC" w:rsidRDefault="00C65409" w:rsidP="00E25DE3">
            <w:pPr>
              <w:spacing w:line="276" w:lineRule="auto"/>
              <w:jc w:val="center"/>
              <w:rPr>
                <w:rFonts w:cstheme="minorHAnsi"/>
              </w:rPr>
            </w:pPr>
            <w:r>
              <w:rPr>
                <w:rFonts w:cstheme="minorHAnsi"/>
              </w:rPr>
              <w:t xml:space="preserve"> </w:t>
            </w:r>
            <w:r w:rsidR="00DD46E9">
              <w:rPr>
                <w:rFonts w:cstheme="minorHAnsi"/>
              </w:rPr>
              <w:t>94</w:t>
            </w:r>
            <w:r w:rsidR="00DD46E9" w:rsidRPr="006C2FDC">
              <w:rPr>
                <w:rFonts w:cstheme="minorHAnsi"/>
              </w:rPr>
              <w:t xml:space="preserve"> ±</w:t>
            </w:r>
            <w:r w:rsidR="00DD46E9">
              <w:rPr>
                <w:rFonts w:cstheme="minorHAnsi"/>
              </w:rPr>
              <w:t xml:space="preserve"> 11</w:t>
            </w:r>
          </w:p>
        </w:tc>
        <w:tc>
          <w:tcPr>
            <w:tcW w:w="1271" w:type="dxa"/>
          </w:tcPr>
          <w:p w14:paraId="20A40D32" w14:textId="77777777" w:rsidR="00DD46E9" w:rsidRPr="006C2FDC" w:rsidRDefault="00DD46E9" w:rsidP="00E25DE3">
            <w:pPr>
              <w:spacing w:line="276" w:lineRule="auto"/>
              <w:jc w:val="center"/>
              <w:rPr>
                <w:rFonts w:cstheme="minorHAnsi"/>
              </w:rPr>
            </w:pPr>
            <w:r>
              <w:rPr>
                <w:rFonts w:cstheme="minorHAnsi"/>
              </w:rPr>
              <w:t>92</w:t>
            </w:r>
            <w:r w:rsidRPr="006C2FDC">
              <w:rPr>
                <w:rFonts w:cstheme="minorHAnsi"/>
              </w:rPr>
              <w:t xml:space="preserve"> ±</w:t>
            </w:r>
            <w:r>
              <w:rPr>
                <w:rFonts w:cstheme="minorHAnsi"/>
              </w:rPr>
              <w:t xml:space="preserve"> 8</w:t>
            </w:r>
          </w:p>
        </w:tc>
        <w:tc>
          <w:tcPr>
            <w:tcW w:w="1153" w:type="dxa"/>
          </w:tcPr>
          <w:p w14:paraId="509B03BD" w14:textId="77777777" w:rsidR="00DD46E9" w:rsidRDefault="00770782" w:rsidP="00E25DE3">
            <w:pPr>
              <w:spacing w:line="276" w:lineRule="auto"/>
              <w:jc w:val="center"/>
              <w:rPr>
                <w:rFonts w:cstheme="minorHAnsi"/>
              </w:rPr>
            </w:pPr>
            <w:r>
              <w:rPr>
                <w:rFonts w:cstheme="minorHAnsi"/>
              </w:rPr>
              <w:t xml:space="preserve">-2 </w:t>
            </w:r>
            <w:r w:rsidRPr="006C2FDC">
              <w:rPr>
                <w:rFonts w:cstheme="minorHAnsi"/>
              </w:rPr>
              <w:t>±</w:t>
            </w:r>
            <w:r>
              <w:rPr>
                <w:rFonts w:cstheme="minorHAnsi"/>
              </w:rPr>
              <w:t xml:space="preserve"> 7</w:t>
            </w:r>
          </w:p>
        </w:tc>
        <w:tc>
          <w:tcPr>
            <w:tcW w:w="1245" w:type="dxa"/>
          </w:tcPr>
          <w:p w14:paraId="65EB5BEC" w14:textId="77777777" w:rsidR="00DD46E9" w:rsidRPr="006C2FDC" w:rsidRDefault="00DD46E9" w:rsidP="00E25DE3">
            <w:pPr>
              <w:spacing w:line="276" w:lineRule="auto"/>
              <w:jc w:val="center"/>
              <w:rPr>
                <w:rFonts w:cstheme="minorHAnsi"/>
              </w:rPr>
            </w:pPr>
            <w:r>
              <w:rPr>
                <w:rFonts w:cstheme="minorHAnsi"/>
              </w:rPr>
              <w:t>94</w:t>
            </w:r>
            <w:r w:rsidRPr="006C2FDC">
              <w:rPr>
                <w:rFonts w:cstheme="minorHAnsi"/>
              </w:rPr>
              <w:t xml:space="preserve"> ±</w:t>
            </w:r>
            <w:r>
              <w:rPr>
                <w:rFonts w:cstheme="minorHAnsi"/>
              </w:rPr>
              <w:t xml:space="preserve"> 9</w:t>
            </w:r>
          </w:p>
        </w:tc>
        <w:tc>
          <w:tcPr>
            <w:tcW w:w="1272" w:type="dxa"/>
          </w:tcPr>
          <w:p w14:paraId="11326D04" w14:textId="34555DEF" w:rsidR="00DD46E9" w:rsidRPr="006C2FDC" w:rsidRDefault="00C65409" w:rsidP="00E25DE3">
            <w:pPr>
              <w:spacing w:line="276" w:lineRule="auto"/>
              <w:jc w:val="center"/>
              <w:rPr>
                <w:rFonts w:cstheme="minorHAnsi"/>
              </w:rPr>
            </w:pPr>
            <w:r>
              <w:rPr>
                <w:rFonts w:cstheme="minorHAnsi"/>
              </w:rPr>
              <w:t xml:space="preserve">  </w:t>
            </w:r>
            <w:r w:rsidR="00DD46E9">
              <w:rPr>
                <w:rFonts w:cstheme="minorHAnsi"/>
              </w:rPr>
              <w:t>98</w:t>
            </w:r>
            <w:r w:rsidR="00DD46E9" w:rsidRPr="006C2FDC">
              <w:rPr>
                <w:rFonts w:cstheme="minorHAnsi"/>
              </w:rPr>
              <w:t xml:space="preserve"> ±</w:t>
            </w:r>
            <w:r w:rsidR="00DD46E9">
              <w:rPr>
                <w:rFonts w:cstheme="minorHAnsi"/>
              </w:rPr>
              <w:t xml:space="preserve"> 12</w:t>
            </w:r>
          </w:p>
        </w:tc>
        <w:tc>
          <w:tcPr>
            <w:tcW w:w="1036" w:type="dxa"/>
          </w:tcPr>
          <w:p w14:paraId="568CE4BB" w14:textId="77777777" w:rsidR="00DD46E9" w:rsidRDefault="00770782" w:rsidP="00E25DE3">
            <w:pPr>
              <w:spacing w:line="276" w:lineRule="auto"/>
              <w:jc w:val="center"/>
              <w:rPr>
                <w:rFonts w:cstheme="minorHAnsi"/>
              </w:rPr>
            </w:pPr>
            <w:r>
              <w:rPr>
                <w:rFonts w:cstheme="minorHAnsi"/>
              </w:rPr>
              <w:t xml:space="preserve">4 </w:t>
            </w:r>
            <w:r w:rsidRPr="006C2FDC">
              <w:rPr>
                <w:rFonts w:cstheme="minorHAnsi"/>
              </w:rPr>
              <w:t>±</w:t>
            </w:r>
            <w:r>
              <w:rPr>
                <w:rFonts w:cstheme="minorHAnsi"/>
              </w:rPr>
              <w:t xml:space="preserve"> 4</w:t>
            </w:r>
          </w:p>
        </w:tc>
      </w:tr>
      <w:tr w:rsidR="008E0BC3" w14:paraId="10F4A615" w14:textId="77777777" w:rsidTr="003F0D18">
        <w:tc>
          <w:tcPr>
            <w:tcW w:w="8460" w:type="dxa"/>
            <w:gridSpan w:val="7"/>
            <w:tcBorders>
              <w:top w:val="single" w:sz="4" w:space="0" w:color="auto"/>
              <w:bottom w:val="single" w:sz="4" w:space="0" w:color="auto"/>
            </w:tcBorders>
          </w:tcPr>
          <w:p w14:paraId="1E612C7E" w14:textId="69F70F62" w:rsidR="008E0BC3" w:rsidRPr="007642BD" w:rsidRDefault="008E0BC3" w:rsidP="00C65409">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w:t>
            </w:r>
            <w:r>
              <w:rPr>
                <w:sz w:val="20"/>
                <w:szCs w:val="20"/>
              </w:rPr>
              <w:t xml:space="preserve">Units are in mmHg; </w:t>
            </w:r>
            <w:r w:rsidRPr="007642BD">
              <w:rPr>
                <w:sz w:val="20"/>
                <w:szCs w:val="20"/>
              </w:rPr>
              <w:t>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xml:space="preserve">; </w:t>
            </w:r>
            <w:r w:rsidR="00C91017">
              <w:rPr>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YG;</w:t>
            </w:r>
            <w:r w:rsidR="00C91017" w:rsidRPr="007642BD">
              <w:rPr>
                <w:sz w:val="20"/>
                <w:szCs w:val="20"/>
              </w:rPr>
              <w:t xml:space="preserve"> </w:t>
            </w:r>
            <w:r w:rsidR="00C91017" w:rsidRPr="007642BD">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MG;</w:t>
            </w:r>
            <w:r w:rsidR="00C91017" w:rsidRPr="007642BD">
              <w:rPr>
                <w:sz w:val="20"/>
                <w:szCs w:val="20"/>
              </w:rPr>
              <w:t xml:space="preserve"> </w:t>
            </w:r>
            <w:r w:rsidR="00C91017" w:rsidRPr="007642BD">
              <w:rPr>
                <w:rFonts w:ascii="Calibri" w:hAnsi="Calibri"/>
                <w:sz w:val="20"/>
                <w:szCs w:val="20"/>
              </w:rPr>
              <w:t>‡</w:t>
            </w:r>
            <w:r w:rsidR="00C91017" w:rsidRPr="007642BD">
              <w:rPr>
                <w:sz w:val="20"/>
                <w:szCs w:val="20"/>
              </w:rPr>
              <w:t xml:space="preserve"> </w:t>
            </w:r>
            <w:r w:rsidR="00DA5DAE" w:rsidRPr="00EA6BDE">
              <w:rPr>
                <w:i/>
                <w:sz w:val="20"/>
                <w:szCs w:val="20"/>
              </w:rPr>
              <w:t>p</w:t>
            </w:r>
            <w:r w:rsidR="00DA5DAE">
              <w:rPr>
                <w:rFonts w:cstheme="minorHAnsi"/>
                <w:sz w:val="20"/>
                <w:szCs w:val="20"/>
              </w:rPr>
              <w:t>≤</w:t>
            </w:r>
            <w:r w:rsidR="00C91017" w:rsidRPr="007642BD">
              <w:rPr>
                <w:sz w:val="20"/>
                <w:szCs w:val="20"/>
              </w:rPr>
              <w:t>0.05 from</w:t>
            </w:r>
            <w:r w:rsidR="00C91017">
              <w:rPr>
                <w:sz w:val="20"/>
                <w:szCs w:val="20"/>
              </w:rPr>
              <w:t xml:space="preserve"> OG; #</w:t>
            </w:r>
            <w:r w:rsidR="00DA5DAE" w:rsidRPr="00EA6BDE">
              <w:rPr>
                <w:i/>
                <w:sz w:val="20"/>
                <w:szCs w:val="20"/>
              </w:rPr>
              <w:t xml:space="preserve"> p</w:t>
            </w:r>
            <w:r w:rsidR="00DA5DAE">
              <w:rPr>
                <w:rFonts w:cstheme="minorHAnsi"/>
                <w:sz w:val="20"/>
                <w:szCs w:val="20"/>
              </w:rPr>
              <w:t>≤</w:t>
            </w:r>
            <w:r w:rsidR="00C91017">
              <w:rPr>
                <w:sz w:val="20"/>
                <w:szCs w:val="20"/>
              </w:rPr>
              <w:t>0.05 condition main effect;</w:t>
            </w:r>
            <w:r w:rsidR="00C91017" w:rsidRPr="007642BD">
              <w:rPr>
                <w:sz w:val="20"/>
                <w:szCs w:val="20"/>
              </w:rPr>
              <w:t xml:space="preserve"> </w:t>
            </w:r>
            <w:r w:rsidR="00C91017">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rFonts w:ascii="Calibri" w:hAnsi="Calibri"/>
                <w:sz w:val="20"/>
                <w:szCs w:val="20"/>
              </w:rPr>
              <w:t>0.05 group main effect; ¥</w:t>
            </w:r>
            <w:r w:rsidR="00DA5DAE" w:rsidRPr="00EA6BDE">
              <w:rPr>
                <w:i/>
                <w:sz w:val="20"/>
                <w:szCs w:val="20"/>
              </w:rPr>
              <w:t xml:space="preserve"> p</w:t>
            </w:r>
            <w:r w:rsidR="00DA5DAE">
              <w:rPr>
                <w:rFonts w:cstheme="minorHAnsi"/>
                <w:sz w:val="20"/>
                <w:szCs w:val="20"/>
              </w:rPr>
              <w:t>≤</w:t>
            </w:r>
            <w:r w:rsidR="00C91017">
              <w:rPr>
                <w:rFonts w:ascii="Calibri" w:hAnsi="Calibri"/>
                <w:sz w:val="20"/>
                <w:szCs w:val="20"/>
              </w:rPr>
              <w:t>0.05 interaction effect</w:t>
            </w:r>
            <w:r w:rsidR="0054010D">
              <w:rPr>
                <w:rFonts w:ascii="Calibri" w:hAnsi="Calibri"/>
                <w:sz w:val="20"/>
                <w:szCs w:val="20"/>
              </w:rPr>
              <w:t>.</w:t>
            </w:r>
          </w:p>
        </w:tc>
      </w:tr>
      <w:tr w:rsidR="00DD46E9" w14:paraId="59198487" w14:textId="77777777" w:rsidTr="003F0D18">
        <w:tc>
          <w:tcPr>
            <w:tcW w:w="1440" w:type="dxa"/>
            <w:tcBorders>
              <w:top w:val="single" w:sz="4" w:space="0" w:color="auto"/>
            </w:tcBorders>
          </w:tcPr>
          <w:p w14:paraId="149431F9" w14:textId="77777777" w:rsidR="00DD46E9" w:rsidRDefault="00DD46E9" w:rsidP="00050E8E">
            <w:pPr>
              <w:spacing w:line="276" w:lineRule="auto"/>
              <w:rPr>
                <w:sz w:val="20"/>
                <w:szCs w:val="20"/>
              </w:rPr>
            </w:pPr>
          </w:p>
        </w:tc>
        <w:tc>
          <w:tcPr>
            <w:tcW w:w="5984" w:type="dxa"/>
            <w:gridSpan w:val="5"/>
            <w:tcBorders>
              <w:top w:val="single" w:sz="4" w:space="0" w:color="auto"/>
            </w:tcBorders>
          </w:tcPr>
          <w:p w14:paraId="144DD5BB" w14:textId="77777777" w:rsidR="00DD46E9" w:rsidRDefault="00DD46E9" w:rsidP="00050E8E">
            <w:pPr>
              <w:spacing w:line="276" w:lineRule="auto"/>
              <w:rPr>
                <w:sz w:val="20"/>
                <w:szCs w:val="20"/>
              </w:rPr>
            </w:pPr>
          </w:p>
        </w:tc>
        <w:tc>
          <w:tcPr>
            <w:tcW w:w="1036" w:type="dxa"/>
            <w:tcBorders>
              <w:top w:val="single" w:sz="4" w:space="0" w:color="auto"/>
            </w:tcBorders>
          </w:tcPr>
          <w:p w14:paraId="090D2A39" w14:textId="77777777" w:rsidR="00DD46E9" w:rsidRDefault="00DD46E9" w:rsidP="00050E8E">
            <w:pPr>
              <w:spacing w:line="276" w:lineRule="auto"/>
              <w:rPr>
                <w:sz w:val="20"/>
                <w:szCs w:val="20"/>
              </w:rPr>
            </w:pPr>
          </w:p>
        </w:tc>
      </w:tr>
    </w:tbl>
    <w:p w14:paraId="42FE153F" w14:textId="77777777" w:rsidR="00E25DE3" w:rsidRDefault="00E25DE3" w:rsidP="00E25DE3">
      <w:pPr>
        <w:ind w:firstLine="720"/>
      </w:pPr>
    </w:p>
    <w:p w14:paraId="6F0BB392" w14:textId="4779B5FC" w:rsidR="00C65409" w:rsidRDefault="001615C7" w:rsidP="00DA5DAE">
      <w:pPr>
        <w:ind w:firstLine="720"/>
      </w:pPr>
      <w:r>
        <w:lastRenderedPageBreak/>
        <w:t>Performing a two-way repeated measures analysis with the change scores from pre to post, no condition*group interaction (</w:t>
      </w:r>
      <w:r w:rsidRPr="00DA5DAE">
        <w:rPr>
          <w:i/>
        </w:rPr>
        <w:t>p</w:t>
      </w:r>
      <w:r w:rsidR="009C195C">
        <w:t>=0.44</w:t>
      </w:r>
      <w:r>
        <w:t>) was found. A significant condition main effect was found (</w:t>
      </w:r>
      <w:r w:rsidRPr="00DA5DAE">
        <w:rPr>
          <w:i/>
        </w:rPr>
        <w:t>p</w:t>
      </w:r>
      <w:r>
        <w:t xml:space="preserve">=0.004) such that the exercise condition had significantly </w:t>
      </w:r>
      <w:r w:rsidR="009C195C">
        <w:t>larger</w:t>
      </w:r>
      <w:r>
        <w:t xml:space="preserve"> changes in MAP compared to the control condition (-3 </w:t>
      </w:r>
      <w:r w:rsidRPr="006C2FDC">
        <w:rPr>
          <w:rFonts w:cstheme="minorHAnsi"/>
        </w:rPr>
        <w:t>±</w:t>
      </w:r>
      <w:r>
        <w:rPr>
          <w:rFonts w:cstheme="minorHAnsi"/>
        </w:rPr>
        <w:t xml:space="preserve"> 6 </w:t>
      </w:r>
      <w:r>
        <w:t xml:space="preserve">vs. 2 </w:t>
      </w:r>
      <w:r w:rsidRPr="006C2FDC">
        <w:rPr>
          <w:rFonts w:cstheme="minorHAnsi"/>
        </w:rPr>
        <w:t>±</w:t>
      </w:r>
      <w:r>
        <w:rPr>
          <w:rFonts w:cstheme="minorHAnsi"/>
        </w:rPr>
        <w:t xml:space="preserve"> 5 mmHg</w:t>
      </w:r>
      <w:r>
        <w:t xml:space="preserve">) but no significant group main effect was found between groups (YG: -1 </w:t>
      </w:r>
      <w:r w:rsidRPr="006C2FDC">
        <w:rPr>
          <w:rFonts w:cstheme="minorHAnsi"/>
        </w:rPr>
        <w:t>±</w:t>
      </w:r>
      <w:r>
        <w:rPr>
          <w:rFonts w:cstheme="minorHAnsi"/>
        </w:rPr>
        <w:t xml:space="preserve"> 6 </w:t>
      </w:r>
      <w:r>
        <w:t xml:space="preserve">vs. MG: -2 </w:t>
      </w:r>
      <w:r w:rsidRPr="006C2FDC">
        <w:rPr>
          <w:rFonts w:cstheme="minorHAnsi"/>
        </w:rPr>
        <w:t>±</w:t>
      </w:r>
      <w:r>
        <w:rPr>
          <w:rFonts w:cstheme="minorHAnsi"/>
        </w:rPr>
        <w:t xml:space="preserve"> 5 mmHg</w:t>
      </w:r>
      <w:r>
        <w:t xml:space="preserve"> vs. OG: 1 </w:t>
      </w:r>
      <w:r w:rsidRPr="006C2FDC">
        <w:rPr>
          <w:rFonts w:cstheme="minorHAnsi"/>
        </w:rPr>
        <w:t>±</w:t>
      </w:r>
      <w:r>
        <w:rPr>
          <w:rFonts w:cstheme="minorHAnsi"/>
        </w:rPr>
        <w:t xml:space="preserve"> 6 mmHg,</w:t>
      </w:r>
      <w:r>
        <w:t xml:space="preserve"> </w:t>
      </w:r>
      <w:r w:rsidRPr="00DA5DAE">
        <w:rPr>
          <w:i/>
        </w:rPr>
        <w:t>p</w:t>
      </w:r>
      <w:r w:rsidR="009C195C">
        <w:t>=0.13</w:t>
      </w:r>
      <w:r>
        <w:t xml:space="preserve">). </w:t>
      </w:r>
    </w:p>
    <w:p w14:paraId="19D8A048" w14:textId="23DBC37D" w:rsidR="000A0778" w:rsidRDefault="005E7CFC" w:rsidP="000A0778">
      <w:pPr>
        <w:pStyle w:val="Heading3"/>
      </w:pPr>
      <w:bookmarkStart w:id="85" w:name="_Toc384895257"/>
      <w:r>
        <w:t>AP</w:t>
      </w:r>
      <w:r w:rsidR="000A0778">
        <w:t xml:space="preserve"> and </w:t>
      </w:r>
      <w:proofErr w:type="spellStart"/>
      <w:r>
        <w:t>AIx</w:t>
      </w:r>
      <w:proofErr w:type="spellEnd"/>
      <w:r w:rsidR="00505555">
        <w:t xml:space="preserve"> </w:t>
      </w:r>
      <w:r>
        <w:t>(</w:t>
      </w:r>
      <w:r w:rsidR="00505555">
        <w:t xml:space="preserve">Adjusted for </w:t>
      </w:r>
      <w:r>
        <w:t xml:space="preserve">HR </w:t>
      </w:r>
      <w:r w:rsidR="00505555">
        <w:t>at 75 bpm</w:t>
      </w:r>
      <w:r>
        <w:t>)</w:t>
      </w:r>
      <w:bookmarkEnd w:id="85"/>
    </w:p>
    <w:p w14:paraId="2689A979" w14:textId="595A4BF1" w:rsidR="007F1DAB" w:rsidRDefault="007F1DAB" w:rsidP="007F1DAB">
      <w:pPr>
        <w:ind w:firstLine="720"/>
      </w:pPr>
      <w:r>
        <w:t xml:space="preserve">The </w:t>
      </w:r>
      <w:r w:rsidR="00DA5DAE">
        <w:t>ICC</w:t>
      </w:r>
      <w:r w:rsidR="00DA5DAE" w:rsidRPr="00EA61EC">
        <w:rPr>
          <w:vertAlign w:val="subscript"/>
        </w:rPr>
        <w:t>3</w:t>
      </w:r>
      <w:proofErr w:type="gramStart"/>
      <w:r w:rsidR="00DA5DAE" w:rsidRPr="00EA61EC">
        <w:rPr>
          <w:vertAlign w:val="subscript"/>
        </w:rPr>
        <w:t>,1</w:t>
      </w:r>
      <w:proofErr w:type="gramEnd"/>
      <w:r>
        <w:t xml:space="preserve"> for </w:t>
      </w:r>
      <w:r w:rsidR="00E14F11">
        <w:t>AP</w:t>
      </w:r>
      <w:r>
        <w:t xml:space="preserve"> was 0.8</w:t>
      </w:r>
      <w:r w:rsidR="003071D6">
        <w:t>8</w:t>
      </w:r>
      <w:r w:rsidR="009C195C">
        <w:t>,</w:t>
      </w:r>
      <w:r>
        <w:t xml:space="preserve"> the SEM </w:t>
      </w:r>
      <w:r w:rsidR="009C195C">
        <w:t xml:space="preserve">was </w:t>
      </w:r>
      <w:r w:rsidR="00772C2B">
        <w:t>1.67 mmHg</w:t>
      </w:r>
      <w:r>
        <w:t xml:space="preserve"> and </w:t>
      </w:r>
      <w:r w:rsidR="009C195C">
        <w:t xml:space="preserve">the </w:t>
      </w:r>
      <w:r>
        <w:t xml:space="preserve">MD </w:t>
      </w:r>
      <w:r w:rsidR="009C195C">
        <w:t xml:space="preserve">was </w:t>
      </w:r>
      <w:r w:rsidR="00772C2B">
        <w:t>4.62</w:t>
      </w:r>
      <w:r>
        <w:t xml:space="preserve"> mmHg. Data are presented in Table</w:t>
      </w:r>
      <w:r w:rsidR="00E14F11">
        <w:t xml:space="preserve"> 1</w:t>
      </w:r>
      <w:r w:rsidR="008C2092">
        <w:t>2</w:t>
      </w:r>
      <w:r>
        <w:t>.</w:t>
      </w:r>
    </w:p>
    <w:p w14:paraId="36F5B04D" w14:textId="77777777" w:rsidR="00753629" w:rsidRDefault="00753629" w:rsidP="00207A12"/>
    <w:p w14:paraId="35036DE2" w14:textId="5EEEB456" w:rsidR="00C65409" w:rsidRDefault="00C65409" w:rsidP="00C65409">
      <w:pPr>
        <w:pStyle w:val="Caption"/>
        <w:keepNext/>
      </w:pPr>
      <w:bookmarkStart w:id="86" w:name="_Toc384896273"/>
      <w:proofErr w:type="gramStart"/>
      <w:r>
        <w:t xml:space="preserve">Table </w:t>
      </w:r>
      <w:fldSimple w:instr=" SEQ Table \* ARABIC ">
        <w:r w:rsidR="00B64C0B">
          <w:rPr>
            <w:noProof/>
          </w:rPr>
          <w:t>12</w:t>
        </w:r>
      </w:fldSimple>
      <w:r w:rsidR="007821EF">
        <w:t>.</w:t>
      </w:r>
      <w:proofErr w:type="gramEnd"/>
      <w:r w:rsidR="007821EF">
        <w:t xml:space="preserve"> Augmentation Pressure</w:t>
      </w:r>
      <w:bookmarkEnd w:id="86"/>
    </w:p>
    <w:tbl>
      <w:tblPr>
        <w:tblW w:w="4855" w:type="pct"/>
        <w:tblInd w:w="108" w:type="dxa"/>
        <w:tblLook w:val="04A0" w:firstRow="1" w:lastRow="0" w:firstColumn="1" w:lastColumn="0" w:noHBand="0" w:noVBand="1"/>
      </w:tblPr>
      <w:tblGrid>
        <w:gridCol w:w="1127"/>
        <w:gridCol w:w="1189"/>
        <w:gridCol w:w="1134"/>
        <w:gridCol w:w="1347"/>
        <w:gridCol w:w="1294"/>
        <w:gridCol w:w="1218"/>
        <w:gridCol w:w="1150"/>
      </w:tblGrid>
      <w:tr w:rsidR="00BE0CDA" w14:paraId="419F1A42" w14:textId="77777777" w:rsidTr="006F5C0A">
        <w:tc>
          <w:tcPr>
            <w:tcW w:w="666" w:type="pct"/>
            <w:tcBorders>
              <w:bottom w:val="single" w:sz="4" w:space="0" w:color="auto"/>
            </w:tcBorders>
          </w:tcPr>
          <w:p w14:paraId="0A374D18" w14:textId="77777777" w:rsidR="00BE0CDA" w:rsidRPr="00393159" w:rsidRDefault="00BE0CDA" w:rsidP="00285581">
            <w:pPr>
              <w:spacing w:line="276" w:lineRule="auto"/>
              <w:jc w:val="center"/>
              <w:rPr>
                <w:b/>
              </w:rPr>
            </w:pPr>
          </w:p>
        </w:tc>
        <w:tc>
          <w:tcPr>
            <w:tcW w:w="2169" w:type="pct"/>
            <w:gridSpan w:val="3"/>
            <w:tcBorders>
              <w:bottom w:val="single" w:sz="4" w:space="0" w:color="auto"/>
            </w:tcBorders>
          </w:tcPr>
          <w:p w14:paraId="069545CC" w14:textId="4C66D57D" w:rsidR="00BE0CDA" w:rsidRDefault="00BE0CDA" w:rsidP="00285581">
            <w:pPr>
              <w:spacing w:line="276" w:lineRule="auto"/>
              <w:jc w:val="center"/>
              <w:rPr>
                <w:b/>
              </w:rPr>
            </w:pPr>
            <w:r>
              <w:rPr>
                <w:b/>
              </w:rPr>
              <w:t>Exercise</w:t>
            </w:r>
            <w:r w:rsidR="00C65409" w:rsidRPr="00C65409">
              <w:rPr>
                <w:rFonts w:ascii="Calibri" w:hAnsi="Calibri"/>
                <w:sz w:val="20"/>
                <w:szCs w:val="20"/>
                <w:vertAlign w:val="superscript"/>
              </w:rPr>
              <w:t>¥§</w:t>
            </w:r>
          </w:p>
        </w:tc>
        <w:tc>
          <w:tcPr>
            <w:tcW w:w="2165" w:type="pct"/>
            <w:gridSpan w:val="3"/>
            <w:tcBorders>
              <w:bottom w:val="single" w:sz="4" w:space="0" w:color="auto"/>
            </w:tcBorders>
          </w:tcPr>
          <w:p w14:paraId="27A35FCE" w14:textId="77777777" w:rsidR="00BE0CDA" w:rsidRDefault="00BE0CDA" w:rsidP="00285581">
            <w:pPr>
              <w:spacing w:line="276" w:lineRule="auto"/>
              <w:jc w:val="center"/>
              <w:rPr>
                <w:b/>
              </w:rPr>
            </w:pPr>
            <w:r>
              <w:rPr>
                <w:b/>
              </w:rPr>
              <w:t>Control</w:t>
            </w:r>
          </w:p>
        </w:tc>
      </w:tr>
      <w:tr w:rsidR="00DD46E9" w14:paraId="4DD5EA65" w14:textId="77777777" w:rsidTr="006F5C0A">
        <w:tc>
          <w:tcPr>
            <w:tcW w:w="666" w:type="pct"/>
            <w:tcBorders>
              <w:top w:val="single" w:sz="4" w:space="0" w:color="auto"/>
              <w:bottom w:val="single" w:sz="4" w:space="0" w:color="auto"/>
            </w:tcBorders>
          </w:tcPr>
          <w:p w14:paraId="0FBF2734" w14:textId="77777777" w:rsidR="00DD46E9" w:rsidRPr="00C20A7B" w:rsidRDefault="00DD46E9" w:rsidP="00285581">
            <w:pPr>
              <w:spacing w:line="276" w:lineRule="auto"/>
              <w:jc w:val="center"/>
              <w:rPr>
                <w:b/>
              </w:rPr>
            </w:pPr>
          </w:p>
        </w:tc>
        <w:tc>
          <w:tcPr>
            <w:tcW w:w="703" w:type="pct"/>
            <w:tcBorders>
              <w:top w:val="single" w:sz="4" w:space="0" w:color="auto"/>
              <w:bottom w:val="single" w:sz="4" w:space="0" w:color="auto"/>
            </w:tcBorders>
          </w:tcPr>
          <w:p w14:paraId="334FA579" w14:textId="77777777" w:rsidR="00DD46E9" w:rsidRPr="006C2FDC" w:rsidRDefault="00DD46E9" w:rsidP="00285581">
            <w:pPr>
              <w:spacing w:line="276" w:lineRule="auto"/>
              <w:jc w:val="center"/>
              <w:rPr>
                <w:rFonts w:cstheme="minorHAnsi"/>
              </w:rPr>
            </w:pPr>
            <w:r>
              <w:rPr>
                <w:rFonts w:cstheme="minorHAnsi"/>
              </w:rPr>
              <w:t>Pre</w:t>
            </w:r>
          </w:p>
        </w:tc>
        <w:tc>
          <w:tcPr>
            <w:tcW w:w="670" w:type="pct"/>
            <w:tcBorders>
              <w:top w:val="single" w:sz="4" w:space="0" w:color="auto"/>
              <w:bottom w:val="single" w:sz="4" w:space="0" w:color="auto"/>
            </w:tcBorders>
          </w:tcPr>
          <w:p w14:paraId="118BD38C" w14:textId="77777777" w:rsidR="00DD46E9" w:rsidRPr="006C2FDC" w:rsidRDefault="00DD46E9" w:rsidP="00285581">
            <w:pPr>
              <w:spacing w:line="276" w:lineRule="auto"/>
              <w:jc w:val="center"/>
              <w:rPr>
                <w:rFonts w:cstheme="minorHAnsi"/>
              </w:rPr>
            </w:pPr>
            <w:r>
              <w:rPr>
                <w:rFonts w:cstheme="minorHAnsi"/>
              </w:rPr>
              <w:t>Post</w:t>
            </w:r>
          </w:p>
        </w:tc>
        <w:tc>
          <w:tcPr>
            <w:tcW w:w="796" w:type="pct"/>
            <w:tcBorders>
              <w:top w:val="single" w:sz="4" w:space="0" w:color="auto"/>
              <w:bottom w:val="single" w:sz="4" w:space="0" w:color="auto"/>
            </w:tcBorders>
          </w:tcPr>
          <w:p w14:paraId="3C3F6B5D" w14:textId="77777777" w:rsidR="00DD46E9" w:rsidRDefault="00770782" w:rsidP="00285581">
            <w:pPr>
              <w:spacing w:line="276" w:lineRule="auto"/>
              <w:jc w:val="center"/>
              <w:rPr>
                <w:rFonts w:cstheme="minorHAnsi"/>
              </w:rPr>
            </w:pPr>
            <w:r>
              <w:rPr>
                <w:rFonts w:cstheme="minorHAnsi"/>
              </w:rPr>
              <w:t>∆</w:t>
            </w:r>
          </w:p>
        </w:tc>
        <w:tc>
          <w:tcPr>
            <w:tcW w:w="765" w:type="pct"/>
            <w:tcBorders>
              <w:top w:val="single" w:sz="4" w:space="0" w:color="auto"/>
              <w:bottom w:val="single" w:sz="4" w:space="0" w:color="auto"/>
            </w:tcBorders>
          </w:tcPr>
          <w:p w14:paraId="6806AFE4" w14:textId="77777777" w:rsidR="00DD46E9" w:rsidRPr="006C2FDC" w:rsidRDefault="00DD46E9" w:rsidP="00285581">
            <w:pPr>
              <w:spacing w:line="276" w:lineRule="auto"/>
              <w:jc w:val="center"/>
              <w:rPr>
                <w:rFonts w:cstheme="minorHAnsi"/>
              </w:rPr>
            </w:pPr>
            <w:r>
              <w:rPr>
                <w:rFonts w:cstheme="minorHAnsi"/>
              </w:rPr>
              <w:t>Pre</w:t>
            </w:r>
          </w:p>
        </w:tc>
        <w:tc>
          <w:tcPr>
            <w:tcW w:w="720" w:type="pct"/>
            <w:tcBorders>
              <w:top w:val="single" w:sz="4" w:space="0" w:color="auto"/>
              <w:bottom w:val="single" w:sz="4" w:space="0" w:color="auto"/>
            </w:tcBorders>
          </w:tcPr>
          <w:p w14:paraId="6396A740" w14:textId="77777777" w:rsidR="00DD46E9" w:rsidRDefault="00DD46E9" w:rsidP="00285581">
            <w:pPr>
              <w:spacing w:line="276" w:lineRule="auto"/>
              <w:jc w:val="center"/>
              <w:rPr>
                <w:rFonts w:cstheme="minorHAnsi"/>
              </w:rPr>
            </w:pPr>
            <w:r>
              <w:rPr>
                <w:rFonts w:cstheme="minorHAnsi"/>
              </w:rPr>
              <w:t>Post</w:t>
            </w:r>
          </w:p>
        </w:tc>
        <w:tc>
          <w:tcPr>
            <w:tcW w:w="680" w:type="pct"/>
            <w:tcBorders>
              <w:top w:val="single" w:sz="4" w:space="0" w:color="auto"/>
              <w:bottom w:val="single" w:sz="4" w:space="0" w:color="auto"/>
            </w:tcBorders>
          </w:tcPr>
          <w:p w14:paraId="259B31E5" w14:textId="77777777" w:rsidR="00DD46E9" w:rsidRDefault="00770782" w:rsidP="00285581">
            <w:pPr>
              <w:spacing w:line="276" w:lineRule="auto"/>
              <w:jc w:val="center"/>
              <w:rPr>
                <w:rFonts w:cstheme="minorHAnsi"/>
              </w:rPr>
            </w:pPr>
            <w:r>
              <w:rPr>
                <w:rFonts w:cstheme="minorHAnsi"/>
              </w:rPr>
              <w:t>∆</w:t>
            </w:r>
          </w:p>
        </w:tc>
      </w:tr>
      <w:tr w:rsidR="00DD46E9" w14:paraId="4EEB7274" w14:textId="77777777" w:rsidTr="006F5C0A">
        <w:tc>
          <w:tcPr>
            <w:tcW w:w="666" w:type="pct"/>
            <w:tcBorders>
              <w:top w:val="single" w:sz="4" w:space="0" w:color="auto"/>
            </w:tcBorders>
          </w:tcPr>
          <w:p w14:paraId="228DF41E" w14:textId="77777777" w:rsidR="00DD46E9" w:rsidRPr="00C20A7B" w:rsidRDefault="00DD46E9" w:rsidP="00285581">
            <w:pPr>
              <w:spacing w:line="276" w:lineRule="auto"/>
              <w:jc w:val="center"/>
              <w:rPr>
                <w:b/>
              </w:rPr>
            </w:pPr>
            <w:r>
              <w:rPr>
                <w:b/>
              </w:rPr>
              <w:t>YG (n=12)</w:t>
            </w:r>
          </w:p>
        </w:tc>
        <w:tc>
          <w:tcPr>
            <w:tcW w:w="703" w:type="pct"/>
            <w:tcBorders>
              <w:top w:val="single" w:sz="4" w:space="0" w:color="auto"/>
            </w:tcBorders>
            <w:vAlign w:val="center"/>
          </w:tcPr>
          <w:p w14:paraId="3ADAEB0E" w14:textId="77777777" w:rsidR="00DD46E9" w:rsidRPr="006C2FDC" w:rsidRDefault="00DD46E9" w:rsidP="00DA5DAE">
            <w:pPr>
              <w:spacing w:line="276" w:lineRule="auto"/>
              <w:jc w:val="center"/>
              <w:rPr>
                <w:rFonts w:cstheme="minorHAnsi"/>
              </w:rPr>
            </w:pPr>
            <w:r>
              <w:rPr>
                <w:rFonts w:cstheme="minorHAnsi"/>
              </w:rPr>
              <w:t xml:space="preserve">-3.17 </w:t>
            </w:r>
            <w:r w:rsidRPr="006C2FDC">
              <w:rPr>
                <w:rFonts w:cstheme="minorHAnsi"/>
              </w:rPr>
              <w:t xml:space="preserve">± </w:t>
            </w:r>
            <w:r>
              <w:rPr>
                <w:rFonts w:cstheme="minorHAnsi"/>
              </w:rPr>
              <w:t>2.44</w:t>
            </w:r>
          </w:p>
        </w:tc>
        <w:tc>
          <w:tcPr>
            <w:tcW w:w="670" w:type="pct"/>
            <w:tcBorders>
              <w:top w:val="single" w:sz="4" w:space="0" w:color="auto"/>
            </w:tcBorders>
            <w:vAlign w:val="center"/>
          </w:tcPr>
          <w:p w14:paraId="7B784ED9" w14:textId="77777777" w:rsidR="00DD46E9" w:rsidRPr="006C2FDC" w:rsidRDefault="00DD46E9" w:rsidP="00DA5DAE">
            <w:pPr>
              <w:spacing w:line="276" w:lineRule="auto"/>
              <w:jc w:val="center"/>
              <w:rPr>
                <w:rFonts w:cstheme="minorHAnsi"/>
              </w:rPr>
            </w:pPr>
            <w:r>
              <w:rPr>
                <w:rFonts w:cstheme="minorHAnsi"/>
              </w:rPr>
              <w:t xml:space="preserve">0.50 </w:t>
            </w:r>
            <w:r w:rsidRPr="006C2FDC">
              <w:rPr>
                <w:rFonts w:cstheme="minorHAnsi"/>
              </w:rPr>
              <w:t xml:space="preserve">± </w:t>
            </w:r>
            <w:r>
              <w:rPr>
                <w:rFonts w:cstheme="minorHAnsi"/>
              </w:rPr>
              <w:t>2.07</w:t>
            </w:r>
          </w:p>
        </w:tc>
        <w:tc>
          <w:tcPr>
            <w:tcW w:w="796" w:type="pct"/>
            <w:tcBorders>
              <w:top w:val="single" w:sz="4" w:space="0" w:color="auto"/>
            </w:tcBorders>
            <w:vAlign w:val="center"/>
          </w:tcPr>
          <w:p w14:paraId="5175E812" w14:textId="5AF152B3" w:rsidR="00DD46E9" w:rsidRDefault="00770782" w:rsidP="00DA5DAE">
            <w:pPr>
              <w:spacing w:line="276" w:lineRule="auto"/>
              <w:jc w:val="center"/>
              <w:rPr>
                <w:rFonts w:cstheme="minorHAnsi"/>
              </w:rPr>
            </w:pPr>
            <w:r>
              <w:rPr>
                <w:rFonts w:cstheme="minorHAnsi"/>
              </w:rPr>
              <w:t xml:space="preserve">3.67 </w:t>
            </w:r>
            <w:r w:rsidRPr="006C2FDC">
              <w:rPr>
                <w:rFonts w:cstheme="minorHAnsi"/>
              </w:rPr>
              <w:t>±</w:t>
            </w:r>
            <w:r>
              <w:rPr>
                <w:rFonts w:cstheme="minorHAnsi"/>
              </w:rPr>
              <w:t xml:space="preserve"> 2.77</w:t>
            </w:r>
            <w:r w:rsidR="00C65409" w:rsidRPr="00C65409">
              <w:rPr>
                <w:rFonts w:cstheme="minorHAnsi"/>
                <w:vertAlign w:val="superscript"/>
              </w:rPr>
              <w:t>a</w:t>
            </w:r>
            <w:r w:rsidR="004770C1" w:rsidRPr="004770C1">
              <w:rPr>
                <w:rFonts w:ascii="Calibri" w:hAnsi="Calibri"/>
                <w:sz w:val="20"/>
                <w:szCs w:val="20"/>
                <w:vertAlign w:val="superscript"/>
              </w:rPr>
              <w:t>†‡</w:t>
            </w:r>
          </w:p>
        </w:tc>
        <w:tc>
          <w:tcPr>
            <w:tcW w:w="765" w:type="pct"/>
            <w:tcBorders>
              <w:top w:val="single" w:sz="4" w:space="0" w:color="auto"/>
            </w:tcBorders>
            <w:vAlign w:val="center"/>
          </w:tcPr>
          <w:p w14:paraId="3354E384" w14:textId="77777777" w:rsidR="00DD46E9" w:rsidRPr="006C2FDC" w:rsidRDefault="00DD46E9" w:rsidP="00DA5DAE">
            <w:pPr>
              <w:spacing w:line="276" w:lineRule="auto"/>
              <w:jc w:val="center"/>
              <w:rPr>
                <w:rFonts w:cstheme="minorHAnsi"/>
              </w:rPr>
            </w:pPr>
            <w:r>
              <w:rPr>
                <w:rFonts w:cstheme="minorHAnsi"/>
              </w:rPr>
              <w:t>-3.33</w:t>
            </w:r>
            <w:r w:rsidRPr="006C2FDC">
              <w:rPr>
                <w:rFonts w:cstheme="minorHAnsi"/>
              </w:rPr>
              <w:t xml:space="preserve"> ±</w:t>
            </w:r>
            <w:r>
              <w:rPr>
                <w:rFonts w:cstheme="minorHAnsi"/>
              </w:rPr>
              <w:t xml:space="preserve"> 3.28</w:t>
            </w:r>
          </w:p>
        </w:tc>
        <w:tc>
          <w:tcPr>
            <w:tcW w:w="720" w:type="pct"/>
            <w:tcBorders>
              <w:top w:val="single" w:sz="4" w:space="0" w:color="auto"/>
            </w:tcBorders>
            <w:vAlign w:val="center"/>
          </w:tcPr>
          <w:p w14:paraId="5AA904C9" w14:textId="0899A36F" w:rsidR="00DD46E9" w:rsidRPr="006C2FDC" w:rsidRDefault="00DD46E9" w:rsidP="00DA5DAE">
            <w:pPr>
              <w:spacing w:line="276" w:lineRule="auto"/>
              <w:jc w:val="center"/>
              <w:rPr>
                <w:rFonts w:cstheme="minorHAnsi"/>
              </w:rPr>
            </w:pPr>
            <w:r>
              <w:rPr>
                <w:rFonts w:cstheme="minorHAnsi"/>
              </w:rPr>
              <w:t>-2.92</w:t>
            </w:r>
            <w:r w:rsidRPr="006C2FDC">
              <w:rPr>
                <w:rFonts w:cstheme="minorHAnsi"/>
              </w:rPr>
              <w:t xml:space="preserve"> ±</w:t>
            </w:r>
            <w:r w:rsidR="00C65409">
              <w:rPr>
                <w:rFonts w:cstheme="minorHAnsi"/>
              </w:rPr>
              <w:t xml:space="preserve"> 2.81</w:t>
            </w:r>
          </w:p>
        </w:tc>
        <w:tc>
          <w:tcPr>
            <w:tcW w:w="680" w:type="pct"/>
            <w:tcBorders>
              <w:top w:val="single" w:sz="4" w:space="0" w:color="auto"/>
            </w:tcBorders>
            <w:vAlign w:val="center"/>
          </w:tcPr>
          <w:p w14:paraId="212977F3" w14:textId="46BFAD2D" w:rsidR="00DD46E9" w:rsidRDefault="00770782" w:rsidP="00DA5DAE">
            <w:pPr>
              <w:spacing w:line="276" w:lineRule="auto"/>
              <w:jc w:val="center"/>
              <w:rPr>
                <w:rFonts w:cstheme="minorHAnsi"/>
              </w:rPr>
            </w:pPr>
            <w:r>
              <w:rPr>
                <w:rFonts w:cstheme="minorHAnsi"/>
              </w:rPr>
              <w:t xml:space="preserve">0.42 </w:t>
            </w:r>
            <w:r w:rsidRPr="006C2FDC">
              <w:rPr>
                <w:rFonts w:cstheme="minorHAnsi"/>
              </w:rPr>
              <w:t>±</w:t>
            </w:r>
            <w:r>
              <w:rPr>
                <w:rFonts w:cstheme="minorHAnsi"/>
              </w:rPr>
              <w:t xml:space="preserve"> 1.98</w:t>
            </w:r>
            <w:r w:rsidR="00C65409" w:rsidRPr="00C65409">
              <w:rPr>
                <w:rFonts w:cstheme="minorHAnsi"/>
                <w:vertAlign w:val="superscript"/>
              </w:rPr>
              <w:t>b</w:t>
            </w:r>
          </w:p>
        </w:tc>
      </w:tr>
      <w:tr w:rsidR="00DD46E9" w14:paraId="01815276" w14:textId="77777777" w:rsidTr="006F5C0A">
        <w:tc>
          <w:tcPr>
            <w:tcW w:w="666" w:type="pct"/>
          </w:tcPr>
          <w:p w14:paraId="3992A96D" w14:textId="77777777" w:rsidR="00DD46E9" w:rsidRPr="00C20A7B" w:rsidRDefault="00DD46E9" w:rsidP="00285581">
            <w:pPr>
              <w:spacing w:line="276" w:lineRule="auto"/>
              <w:jc w:val="center"/>
              <w:rPr>
                <w:b/>
              </w:rPr>
            </w:pPr>
            <w:r>
              <w:rPr>
                <w:b/>
              </w:rPr>
              <w:t>MG (n=13)</w:t>
            </w:r>
          </w:p>
        </w:tc>
        <w:tc>
          <w:tcPr>
            <w:tcW w:w="703" w:type="pct"/>
            <w:vAlign w:val="center"/>
          </w:tcPr>
          <w:p w14:paraId="4A7A99E8" w14:textId="77777777" w:rsidR="00DD46E9" w:rsidRPr="006C2FDC" w:rsidRDefault="00DD46E9" w:rsidP="00DA5DAE">
            <w:pPr>
              <w:spacing w:line="276" w:lineRule="auto"/>
              <w:jc w:val="center"/>
              <w:rPr>
                <w:rFonts w:cstheme="minorHAnsi"/>
              </w:rPr>
            </w:pPr>
            <w:r>
              <w:rPr>
                <w:rFonts w:cstheme="minorHAnsi"/>
              </w:rPr>
              <w:t xml:space="preserve">2.54 </w:t>
            </w:r>
            <w:r w:rsidRPr="006C2FDC">
              <w:rPr>
                <w:rFonts w:cstheme="minorHAnsi"/>
              </w:rPr>
              <w:t>±</w:t>
            </w:r>
            <w:r>
              <w:rPr>
                <w:rFonts w:cstheme="minorHAnsi"/>
              </w:rPr>
              <w:t xml:space="preserve"> 2.22</w:t>
            </w:r>
          </w:p>
        </w:tc>
        <w:tc>
          <w:tcPr>
            <w:tcW w:w="670" w:type="pct"/>
            <w:vAlign w:val="center"/>
          </w:tcPr>
          <w:p w14:paraId="5C6F34EB" w14:textId="77777777" w:rsidR="00DD46E9" w:rsidRPr="006C2FDC" w:rsidRDefault="00DD46E9" w:rsidP="00DA5DAE">
            <w:pPr>
              <w:spacing w:line="276" w:lineRule="auto"/>
              <w:jc w:val="center"/>
              <w:rPr>
                <w:rFonts w:cstheme="minorHAnsi"/>
              </w:rPr>
            </w:pPr>
            <w:r>
              <w:rPr>
                <w:rFonts w:cstheme="minorHAnsi"/>
              </w:rPr>
              <w:t>2.54</w:t>
            </w:r>
            <w:r w:rsidRPr="006C2FDC">
              <w:rPr>
                <w:rFonts w:cstheme="minorHAnsi"/>
              </w:rPr>
              <w:t xml:space="preserve"> ±</w:t>
            </w:r>
            <w:r>
              <w:rPr>
                <w:rFonts w:cstheme="minorHAnsi"/>
              </w:rPr>
              <w:t xml:space="preserve"> 3.93</w:t>
            </w:r>
          </w:p>
        </w:tc>
        <w:tc>
          <w:tcPr>
            <w:tcW w:w="796" w:type="pct"/>
            <w:vAlign w:val="center"/>
          </w:tcPr>
          <w:p w14:paraId="314DFAD5" w14:textId="76FE70F2" w:rsidR="00DD46E9" w:rsidRDefault="00770782" w:rsidP="00DA5DAE">
            <w:pPr>
              <w:spacing w:line="276" w:lineRule="auto"/>
              <w:jc w:val="center"/>
              <w:rPr>
                <w:rFonts w:cstheme="minorHAnsi"/>
              </w:rPr>
            </w:pPr>
            <w:r>
              <w:rPr>
                <w:rFonts w:cstheme="minorHAnsi"/>
              </w:rPr>
              <w:t xml:space="preserve">0.00 </w:t>
            </w:r>
            <w:r w:rsidRPr="006C2FDC">
              <w:rPr>
                <w:rFonts w:cstheme="minorHAnsi"/>
              </w:rPr>
              <w:t>±</w:t>
            </w:r>
            <w:r>
              <w:rPr>
                <w:rFonts w:cstheme="minorHAnsi"/>
              </w:rPr>
              <w:t xml:space="preserve"> 3.51</w:t>
            </w:r>
            <w:r w:rsidR="004770C1" w:rsidRPr="00CC0748">
              <w:rPr>
                <w:rFonts w:cstheme="minorHAnsi"/>
                <w:sz w:val="20"/>
                <w:szCs w:val="20"/>
                <w:vertAlign w:val="superscript"/>
              </w:rPr>
              <w:t>*</w:t>
            </w:r>
          </w:p>
        </w:tc>
        <w:tc>
          <w:tcPr>
            <w:tcW w:w="765" w:type="pct"/>
            <w:vAlign w:val="center"/>
          </w:tcPr>
          <w:p w14:paraId="179C8098" w14:textId="77777777" w:rsidR="00DD46E9" w:rsidRPr="006C2FDC" w:rsidRDefault="00DD46E9" w:rsidP="00DA5DAE">
            <w:pPr>
              <w:spacing w:line="276" w:lineRule="auto"/>
              <w:jc w:val="center"/>
              <w:rPr>
                <w:rFonts w:cstheme="minorHAnsi"/>
              </w:rPr>
            </w:pPr>
            <w:r>
              <w:rPr>
                <w:rFonts w:cstheme="minorHAnsi"/>
              </w:rPr>
              <w:t>2.38</w:t>
            </w:r>
            <w:r w:rsidRPr="006C2FDC">
              <w:rPr>
                <w:rFonts w:cstheme="minorHAnsi"/>
              </w:rPr>
              <w:t xml:space="preserve"> ±</w:t>
            </w:r>
            <w:r>
              <w:rPr>
                <w:rFonts w:cstheme="minorHAnsi"/>
              </w:rPr>
              <w:t xml:space="preserve"> 2.82</w:t>
            </w:r>
          </w:p>
        </w:tc>
        <w:tc>
          <w:tcPr>
            <w:tcW w:w="720" w:type="pct"/>
            <w:vAlign w:val="center"/>
          </w:tcPr>
          <w:p w14:paraId="69FDF812" w14:textId="77777777" w:rsidR="00DD46E9" w:rsidRPr="006C2FDC" w:rsidRDefault="00DD46E9" w:rsidP="00DA5DAE">
            <w:pPr>
              <w:spacing w:line="276" w:lineRule="auto"/>
              <w:jc w:val="center"/>
              <w:rPr>
                <w:rFonts w:cstheme="minorHAnsi"/>
              </w:rPr>
            </w:pPr>
            <w:r>
              <w:rPr>
                <w:rFonts w:cstheme="minorHAnsi"/>
              </w:rPr>
              <w:t>2.23</w:t>
            </w:r>
            <w:r w:rsidRPr="006C2FDC">
              <w:rPr>
                <w:rFonts w:cstheme="minorHAnsi"/>
              </w:rPr>
              <w:t xml:space="preserve"> ±</w:t>
            </w:r>
            <w:r>
              <w:rPr>
                <w:rFonts w:cstheme="minorHAnsi"/>
              </w:rPr>
              <w:t xml:space="preserve"> 2.89</w:t>
            </w:r>
          </w:p>
        </w:tc>
        <w:tc>
          <w:tcPr>
            <w:tcW w:w="680" w:type="pct"/>
            <w:vAlign w:val="center"/>
          </w:tcPr>
          <w:p w14:paraId="4F22B4DD" w14:textId="77777777" w:rsidR="00DD46E9" w:rsidRDefault="00770782" w:rsidP="00DA5DAE">
            <w:pPr>
              <w:spacing w:line="276" w:lineRule="auto"/>
              <w:jc w:val="center"/>
              <w:rPr>
                <w:rFonts w:cstheme="minorHAnsi"/>
              </w:rPr>
            </w:pPr>
            <w:r>
              <w:rPr>
                <w:rFonts w:cstheme="minorHAnsi"/>
              </w:rPr>
              <w:t xml:space="preserve">-0.15 </w:t>
            </w:r>
            <w:r w:rsidRPr="006C2FDC">
              <w:rPr>
                <w:rFonts w:cstheme="minorHAnsi"/>
              </w:rPr>
              <w:t>±</w:t>
            </w:r>
            <w:r>
              <w:rPr>
                <w:rFonts w:cstheme="minorHAnsi"/>
              </w:rPr>
              <w:t xml:space="preserve"> 1.46</w:t>
            </w:r>
          </w:p>
        </w:tc>
      </w:tr>
      <w:tr w:rsidR="00DD46E9" w14:paraId="6B91C52F" w14:textId="77777777" w:rsidTr="006F5C0A">
        <w:tc>
          <w:tcPr>
            <w:tcW w:w="666" w:type="pct"/>
          </w:tcPr>
          <w:p w14:paraId="594539FB" w14:textId="77777777" w:rsidR="00DD46E9" w:rsidRPr="00C20A7B" w:rsidRDefault="00DD46E9" w:rsidP="00285581">
            <w:pPr>
              <w:spacing w:line="276" w:lineRule="auto"/>
              <w:jc w:val="center"/>
              <w:rPr>
                <w:b/>
              </w:rPr>
            </w:pPr>
            <w:r>
              <w:rPr>
                <w:b/>
              </w:rPr>
              <w:t>OG (n=10)</w:t>
            </w:r>
          </w:p>
        </w:tc>
        <w:tc>
          <w:tcPr>
            <w:tcW w:w="703" w:type="pct"/>
            <w:vAlign w:val="center"/>
          </w:tcPr>
          <w:p w14:paraId="4FCE261B" w14:textId="77777777" w:rsidR="00DD46E9" w:rsidRPr="006C2FDC" w:rsidRDefault="00DD46E9" w:rsidP="00DA5DAE">
            <w:pPr>
              <w:spacing w:line="276" w:lineRule="auto"/>
              <w:jc w:val="center"/>
              <w:rPr>
                <w:rFonts w:cstheme="minorHAnsi"/>
              </w:rPr>
            </w:pPr>
            <w:r>
              <w:rPr>
                <w:rFonts w:cstheme="minorHAnsi"/>
              </w:rPr>
              <w:t>5.70</w:t>
            </w:r>
            <w:r w:rsidRPr="006C2FDC">
              <w:rPr>
                <w:rFonts w:cstheme="minorHAnsi"/>
              </w:rPr>
              <w:t xml:space="preserve"> ±</w:t>
            </w:r>
            <w:r>
              <w:rPr>
                <w:rFonts w:cstheme="minorHAnsi"/>
              </w:rPr>
              <w:t xml:space="preserve"> 4.99</w:t>
            </w:r>
          </w:p>
        </w:tc>
        <w:tc>
          <w:tcPr>
            <w:tcW w:w="670" w:type="pct"/>
            <w:vAlign w:val="center"/>
          </w:tcPr>
          <w:p w14:paraId="3298A989" w14:textId="77777777" w:rsidR="00DD46E9" w:rsidRPr="006C2FDC" w:rsidRDefault="00DD46E9" w:rsidP="00DA5DAE">
            <w:pPr>
              <w:spacing w:line="276" w:lineRule="auto"/>
              <w:jc w:val="center"/>
              <w:rPr>
                <w:rFonts w:cstheme="minorHAnsi"/>
              </w:rPr>
            </w:pPr>
            <w:r>
              <w:rPr>
                <w:rFonts w:cstheme="minorHAnsi"/>
              </w:rPr>
              <w:t>5.00</w:t>
            </w:r>
            <w:r w:rsidRPr="006C2FDC">
              <w:rPr>
                <w:rFonts w:cstheme="minorHAnsi"/>
              </w:rPr>
              <w:t xml:space="preserve"> ±</w:t>
            </w:r>
            <w:r>
              <w:rPr>
                <w:rFonts w:cstheme="minorHAnsi"/>
              </w:rPr>
              <w:t xml:space="preserve"> 4.35</w:t>
            </w:r>
          </w:p>
        </w:tc>
        <w:tc>
          <w:tcPr>
            <w:tcW w:w="796" w:type="pct"/>
            <w:vAlign w:val="center"/>
          </w:tcPr>
          <w:p w14:paraId="25ACAA70" w14:textId="089AE565" w:rsidR="00DD46E9" w:rsidRDefault="00770782" w:rsidP="00DA5DAE">
            <w:pPr>
              <w:spacing w:line="276" w:lineRule="auto"/>
              <w:jc w:val="center"/>
              <w:rPr>
                <w:rFonts w:cstheme="minorHAnsi"/>
              </w:rPr>
            </w:pPr>
            <w:r>
              <w:rPr>
                <w:rFonts w:cstheme="minorHAnsi"/>
              </w:rPr>
              <w:t xml:space="preserve">-0.70 </w:t>
            </w:r>
            <w:r w:rsidRPr="006C2FDC">
              <w:rPr>
                <w:rFonts w:cstheme="minorHAnsi"/>
              </w:rPr>
              <w:t>±</w:t>
            </w:r>
            <w:r>
              <w:rPr>
                <w:rFonts w:cstheme="minorHAnsi"/>
              </w:rPr>
              <w:t xml:space="preserve"> 2.83</w:t>
            </w:r>
            <w:r w:rsidR="004770C1" w:rsidRPr="004770C1">
              <w:rPr>
                <w:sz w:val="20"/>
                <w:szCs w:val="20"/>
                <w:vertAlign w:val="superscript"/>
              </w:rPr>
              <w:t>*</w:t>
            </w:r>
          </w:p>
        </w:tc>
        <w:tc>
          <w:tcPr>
            <w:tcW w:w="765" w:type="pct"/>
            <w:vAlign w:val="center"/>
          </w:tcPr>
          <w:p w14:paraId="6C1350F8" w14:textId="77777777" w:rsidR="00DD46E9" w:rsidRPr="006C2FDC" w:rsidRDefault="00DD46E9" w:rsidP="00DA5DAE">
            <w:pPr>
              <w:spacing w:line="276" w:lineRule="auto"/>
              <w:jc w:val="center"/>
              <w:rPr>
                <w:rFonts w:cstheme="minorHAnsi"/>
              </w:rPr>
            </w:pPr>
            <w:r>
              <w:rPr>
                <w:rFonts w:cstheme="minorHAnsi"/>
              </w:rPr>
              <w:t>5.00</w:t>
            </w:r>
            <w:r w:rsidRPr="006C2FDC">
              <w:rPr>
                <w:rFonts w:cstheme="minorHAnsi"/>
              </w:rPr>
              <w:t xml:space="preserve"> ±</w:t>
            </w:r>
            <w:r>
              <w:rPr>
                <w:rFonts w:cstheme="minorHAnsi"/>
              </w:rPr>
              <w:t xml:space="preserve"> 4.55</w:t>
            </w:r>
          </w:p>
        </w:tc>
        <w:tc>
          <w:tcPr>
            <w:tcW w:w="720" w:type="pct"/>
            <w:vAlign w:val="center"/>
          </w:tcPr>
          <w:p w14:paraId="3C162278" w14:textId="77777777" w:rsidR="00DD46E9" w:rsidRPr="006C2FDC" w:rsidRDefault="00DD46E9" w:rsidP="00DA5DAE">
            <w:pPr>
              <w:spacing w:line="276" w:lineRule="auto"/>
              <w:jc w:val="center"/>
              <w:rPr>
                <w:rFonts w:cstheme="minorHAnsi"/>
              </w:rPr>
            </w:pPr>
            <w:r>
              <w:rPr>
                <w:rFonts w:cstheme="minorHAnsi"/>
              </w:rPr>
              <w:t>6.00</w:t>
            </w:r>
            <w:r w:rsidRPr="006C2FDC">
              <w:rPr>
                <w:rFonts w:cstheme="minorHAnsi"/>
              </w:rPr>
              <w:t xml:space="preserve"> ±</w:t>
            </w:r>
            <w:r>
              <w:rPr>
                <w:rFonts w:cstheme="minorHAnsi"/>
              </w:rPr>
              <w:t xml:space="preserve"> 4.47</w:t>
            </w:r>
          </w:p>
        </w:tc>
        <w:tc>
          <w:tcPr>
            <w:tcW w:w="680" w:type="pct"/>
            <w:vAlign w:val="center"/>
          </w:tcPr>
          <w:p w14:paraId="3835307C" w14:textId="77777777" w:rsidR="00DD46E9" w:rsidRDefault="00770782" w:rsidP="00DA5DAE">
            <w:pPr>
              <w:spacing w:line="276" w:lineRule="auto"/>
              <w:jc w:val="center"/>
              <w:rPr>
                <w:rFonts w:cstheme="minorHAnsi"/>
              </w:rPr>
            </w:pPr>
            <w:r>
              <w:rPr>
                <w:rFonts w:cstheme="minorHAnsi"/>
              </w:rPr>
              <w:t xml:space="preserve">1.00 </w:t>
            </w:r>
            <w:r w:rsidRPr="006C2FDC">
              <w:rPr>
                <w:rFonts w:cstheme="minorHAnsi"/>
              </w:rPr>
              <w:t>±</w:t>
            </w:r>
            <w:r>
              <w:rPr>
                <w:rFonts w:cstheme="minorHAnsi"/>
              </w:rPr>
              <w:t xml:space="preserve"> 1.63</w:t>
            </w:r>
          </w:p>
        </w:tc>
      </w:tr>
      <w:tr w:rsidR="008E0BC3" w14:paraId="76EF43AE" w14:textId="77777777" w:rsidTr="006F5C0A">
        <w:tc>
          <w:tcPr>
            <w:tcW w:w="5000" w:type="pct"/>
            <w:gridSpan w:val="7"/>
            <w:tcBorders>
              <w:top w:val="single" w:sz="4" w:space="0" w:color="auto"/>
              <w:bottom w:val="single" w:sz="4" w:space="0" w:color="auto"/>
            </w:tcBorders>
          </w:tcPr>
          <w:p w14:paraId="5246887F" w14:textId="46161ED5" w:rsidR="008E0BC3" w:rsidRPr="007642BD" w:rsidRDefault="008E0BC3" w:rsidP="00C65409">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w:t>
            </w:r>
            <w:r>
              <w:rPr>
                <w:sz w:val="20"/>
                <w:szCs w:val="20"/>
              </w:rPr>
              <w:t xml:space="preserve">Units are in mmHg; </w:t>
            </w:r>
            <w:r w:rsidRPr="007642BD">
              <w:rPr>
                <w:sz w:val="20"/>
                <w:szCs w:val="20"/>
              </w:rPr>
              <w:t>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xml:space="preserve">; </w:t>
            </w:r>
            <w:r w:rsidR="00C65409">
              <w:rPr>
                <w:sz w:val="20"/>
                <w:szCs w:val="20"/>
              </w:rPr>
              <w:t>#</w:t>
            </w:r>
            <w:r w:rsidR="00DA5DAE" w:rsidRPr="00EA6BDE">
              <w:rPr>
                <w:i/>
                <w:sz w:val="20"/>
                <w:szCs w:val="20"/>
              </w:rPr>
              <w:t xml:space="preserve"> p</w:t>
            </w:r>
            <w:r w:rsidR="00DA5DAE">
              <w:rPr>
                <w:rFonts w:cstheme="minorHAnsi"/>
                <w:sz w:val="20"/>
                <w:szCs w:val="20"/>
              </w:rPr>
              <w:t>≤</w:t>
            </w:r>
            <w:r w:rsidR="00C65409">
              <w:rPr>
                <w:sz w:val="20"/>
                <w:szCs w:val="20"/>
              </w:rPr>
              <w:t>0.05 condition main effect;</w:t>
            </w:r>
            <w:r w:rsidR="00C65409" w:rsidRPr="007642BD">
              <w:rPr>
                <w:sz w:val="20"/>
                <w:szCs w:val="20"/>
              </w:rPr>
              <w:t xml:space="preserve"> </w:t>
            </w:r>
            <w:r w:rsidR="00C65409">
              <w:rPr>
                <w:rFonts w:ascii="Calibri" w:hAnsi="Calibri"/>
                <w:sz w:val="20"/>
                <w:szCs w:val="20"/>
              </w:rPr>
              <w:t>§</w:t>
            </w:r>
            <w:r w:rsidR="00DA5DAE" w:rsidRPr="00EA6BDE">
              <w:rPr>
                <w:i/>
                <w:sz w:val="20"/>
                <w:szCs w:val="20"/>
              </w:rPr>
              <w:t xml:space="preserve"> p</w:t>
            </w:r>
            <w:r w:rsidR="00DA5DAE">
              <w:rPr>
                <w:rFonts w:cstheme="minorHAnsi"/>
                <w:sz w:val="20"/>
                <w:szCs w:val="20"/>
              </w:rPr>
              <w:t>≤</w:t>
            </w:r>
            <w:r w:rsidR="00C65409">
              <w:rPr>
                <w:rFonts w:ascii="Calibri" w:hAnsi="Calibri"/>
                <w:sz w:val="20"/>
                <w:szCs w:val="20"/>
              </w:rPr>
              <w:t>0.05 group main effect; ¥</w:t>
            </w:r>
            <w:r w:rsidR="00DA5DAE" w:rsidRPr="00EA6BDE">
              <w:rPr>
                <w:i/>
                <w:sz w:val="20"/>
                <w:szCs w:val="20"/>
              </w:rPr>
              <w:t xml:space="preserve"> p</w:t>
            </w:r>
            <w:r w:rsidR="00DA5DAE">
              <w:rPr>
                <w:rFonts w:cstheme="minorHAnsi"/>
                <w:sz w:val="20"/>
                <w:szCs w:val="20"/>
              </w:rPr>
              <w:t>≤</w:t>
            </w:r>
            <w:r w:rsidR="00C65409">
              <w:rPr>
                <w:rFonts w:ascii="Calibri" w:hAnsi="Calibri"/>
                <w:sz w:val="20"/>
                <w:szCs w:val="20"/>
              </w:rPr>
              <w:t xml:space="preserve">0.05 interaction effect; </w:t>
            </w:r>
            <w:r w:rsidR="00C91017">
              <w:rPr>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YG;</w:t>
            </w:r>
            <w:r w:rsidR="00C91017" w:rsidRPr="007642BD">
              <w:rPr>
                <w:sz w:val="20"/>
                <w:szCs w:val="20"/>
              </w:rPr>
              <w:t xml:space="preserve"> </w:t>
            </w:r>
            <w:r w:rsidR="00C91017" w:rsidRPr="007642BD">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MG;</w:t>
            </w:r>
            <w:r w:rsidR="00C91017" w:rsidRPr="007642BD">
              <w:rPr>
                <w:sz w:val="20"/>
                <w:szCs w:val="20"/>
              </w:rPr>
              <w:t xml:space="preserve"> </w:t>
            </w:r>
            <w:r w:rsidR="00C91017" w:rsidRPr="007642BD">
              <w:rPr>
                <w:rFonts w:ascii="Calibri" w:hAnsi="Calibri"/>
                <w:sz w:val="20"/>
                <w:szCs w:val="20"/>
              </w:rPr>
              <w:t>‡</w:t>
            </w:r>
            <w:r w:rsidR="00C91017" w:rsidRPr="007642BD">
              <w:rPr>
                <w:sz w:val="20"/>
                <w:szCs w:val="20"/>
              </w:rPr>
              <w:t xml:space="preserve"> </w:t>
            </w:r>
            <w:r w:rsidR="00DA5DAE" w:rsidRPr="00EA6BDE">
              <w:rPr>
                <w:i/>
                <w:sz w:val="20"/>
                <w:szCs w:val="20"/>
              </w:rPr>
              <w:t>p</w:t>
            </w:r>
            <w:r w:rsidR="00DA5DAE">
              <w:rPr>
                <w:rFonts w:cstheme="minorHAnsi"/>
                <w:sz w:val="20"/>
                <w:szCs w:val="20"/>
              </w:rPr>
              <w:t>≤</w:t>
            </w:r>
            <w:r w:rsidR="00C91017" w:rsidRPr="007642BD">
              <w:rPr>
                <w:sz w:val="20"/>
                <w:szCs w:val="20"/>
              </w:rPr>
              <w:t>0.05 from</w:t>
            </w:r>
            <w:r w:rsidR="00C91017">
              <w:rPr>
                <w:sz w:val="20"/>
                <w:szCs w:val="20"/>
              </w:rPr>
              <w:t xml:space="preserve"> OG; </w:t>
            </w:r>
            <w:r w:rsidR="00C65409" w:rsidRPr="00C65409">
              <w:rPr>
                <w:rFonts w:ascii="Calibri" w:hAnsi="Calibri"/>
                <w:sz w:val="20"/>
                <w:szCs w:val="20"/>
                <w:vertAlign w:val="superscript"/>
              </w:rPr>
              <w:t xml:space="preserve">a </w:t>
            </w:r>
            <w:r w:rsidR="00DA5DAE" w:rsidRPr="00EA6BDE">
              <w:rPr>
                <w:i/>
                <w:sz w:val="20"/>
                <w:szCs w:val="20"/>
              </w:rPr>
              <w:t>p</w:t>
            </w:r>
            <w:r w:rsidR="00DA5DAE">
              <w:rPr>
                <w:rFonts w:cstheme="minorHAnsi"/>
                <w:sz w:val="20"/>
                <w:szCs w:val="20"/>
              </w:rPr>
              <w:t>≤</w:t>
            </w:r>
            <w:r w:rsidR="00C65409">
              <w:rPr>
                <w:rFonts w:ascii="Calibri" w:hAnsi="Calibri"/>
                <w:sz w:val="20"/>
                <w:szCs w:val="20"/>
              </w:rPr>
              <w:t xml:space="preserve">0.05 from control condition; </w:t>
            </w:r>
            <w:r w:rsidR="00C65409" w:rsidRPr="00C65409">
              <w:rPr>
                <w:rFonts w:ascii="Calibri" w:hAnsi="Calibri"/>
                <w:sz w:val="20"/>
                <w:szCs w:val="20"/>
                <w:vertAlign w:val="superscript"/>
              </w:rPr>
              <w:t xml:space="preserve">b </w:t>
            </w:r>
            <w:r w:rsidR="00DA5DAE" w:rsidRPr="00EA6BDE">
              <w:rPr>
                <w:i/>
                <w:sz w:val="20"/>
                <w:szCs w:val="20"/>
              </w:rPr>
              <w:t>p</w:t>
            </w:r>
            <w:r w:rsidR="00DA5DAE">
              <w:rPr>
                <w:rFonts w:cstheme="minorHAnsi"/>
                <w:sz w:val="20"/>
                <w:szCs w:val="20"/>
              </w:rPr>
              <w:t>≤</w:t>
            </w:r>
            <w:r w:rsidR="0054010D">
              <w:rPr>
                <w:rFonts w:ascii="Calibri" w:hAnsi="Calibri"/>
                <w:sz w:val="20"/>
                <w:szCs w:val="20"/>
              </w:rPr>
              <w:t>0.05 from exercise condition.</w:t>
            </w:r>
          </w:p>
        </w:tc>
      </w:tr>
      <w:tr w:rsidR="00DD46E9" w14:paraId="5C797295" w14:textId="77777777" w:rsidTr="006F5C0A">
        <w:tc>
          <w:tcPr>
            <w:tcW w:w="666" w:type="pct"/>
            <w:tcBorders>
              <w:top w:val="single" w:sz="4" w:space="0" w:color="auto"/>
            </w:tcBorders>
          </w:tcPr>
          <w:p w14:paraId="5404585B" w14:textId="77777777" w:rsidR="00DD46E9" w:rsidRDefault="00DD46E9" w:rsidP="00050E8E">
            <w:pPr>
              <w:spacing w:line="276" w:lineRule="auto"/>
              <w:rPr>
                <w:sz w:val="20"/>
                <w:szCs w:val="20"/>
              </w:rPr>
            </w:pPr>
          </w:p>
        </w:tc>
        <w:tc>
          <w:tcPr>
            <w:tcW w:w="2169" w:type="pct"/>
            <w:gridSpan w:val="3"/>
            <w:tcBorders>
              <w:top w:val="single" w:sz="4" w:space="0" w:color="auto"/>
            </w:tcBorders>
          </w:tcPr>
          <w:p w14:paraId="45BE757F" w14:textId="77777777" w:rsidR="00DD46E9" w:rsidRDefault="00DD46E9" w:rsidP="00050E8E">
            <w:pPr>
              <w:spacing w:line="276" w:lineRule="auto"/>
              <w:rPr>
                <w:sz w:val="20"/>
                <w:szCs w:val="20"/>
              </w:rPr>
            </w:pPr>
          </w:p>
        </w:tc>
        <w:tc>
          <w:tcPr>
            <w:tcW w:w="2165" w:type="pct"/>
            <w:gridSpan w:val="3"/>
            <w:tcBorders>
              <w:top w:val="single" w:sz="4" w:space="0" w:color="auto"/>
            </w:tcBorders>
          </w:tcPr>
          <w:p w14:paraId="36AE6C31" w14:textId="77777777" w:rsidR="00DD46E9" w:rsidRDefault="00DD46E9" w:rsidP="00050E8E">
            <w:pPr>
              <w:spacing w:line="276" w:lineRule="auto"/>
              <w:rPr>
                <w:sz w:val="20"/>
                <w:szCs w:val="20"/>
              </w:rPr>
            </w:pPr>
          </w:p>
        </w:tc>
      </w:tr>
    </w:tbl>
    <w:p w14:paraId="06A1036D" w14:textId="1151A9AE" w:rsidR="00E25DE3" w:rsidRDefault="00317528" w:rsidP="00DA5DAE">
      <w:pPr>
        <w:ind w:firstLine="720"/>
      </w:pPr>
      <w:r>
        <w:t>Performing a two-way repeated measures analysis with the change scores from pre to post, a significant condition*group interaction (</w:t>
      </w:r>
      <w:r w:rsidRPr="00DA5DAE">
        <w:rPr>
          <w:i/>
        </w:rPr>
        <w:t>p</w:t>
      </w:r>
      <w:r>
        <w:t>=0.005) and group main effect (</w:t>
      </w:r>
      <w:r w:rsidRPr="00DA5DAE">
        <w:rPr>
          <w:i/>
        </w:rPr>
        <w:t>p</w:t>
      </w:r>
      <w:r w:rsidR="00740772">
        <w:t>=0.02</w:t>
      </w:r>
      <w:r>
        <w:t>) were found but the condition main effect was no</w:t>
      </w:r>
      <w:r w:rsidR="00505555">
        <w:t>t significant (</w:t>
      </w:r>
      <w:r w:rsidR="00505555" w:rsidRPr="00DA5DAE">
        <w:rPr>
          <w:i/>
        </w:rPr>
        <w:t>p</w:t>
      </w:r>
      <w:r w:rsidR="009C195C">
        <w:t>=0.32</w:t>
      </w:r>
      <w:r w:rsidR="00505555">
        <w:t>). Follow-</w:t>
      </w:r>
      <w:r>
        <w:t>up analysis found a significant difference between the exercise and co</w:t>
      </w:r>
      <w:r w:rsidR="00DA5DAE">
        <w:t>ntrol condition for the YG (</w:t>
      </w:r>
      <w:r>
        <w:t xml:space="preserve">4 </w:t>
      </w:r>
      <w:r w:rsidRPr="006C2FDC">
        <w:rPr>
          <w:rFonts w:cstheme="minorHAnsi"/>
        </w:rPr>
        <w:t>±</w:t>
      </w:r>
      <w:r>
        <w:rPr>
          <w:rFonts w:cstheme="minorHAnsi"/>
        </w:rPr>
        <w:t xml:space="preserve"> 3 </w:t>
      </w:r>
      <w:r w:rsidR="00DA5DAE">
        <w:t xml:space="preserve">vs. </w:t>
      </w:r>
      <w:r>
        <w:t xml:space="preserve">0 </w:t>
      </w:r>
      <w:r w:rsidRPr="006C2FDC">
        <w:rPr>
          <w:rFonts w:cstheme="minorHAnsi"/>
        </w:rPr>
        <w:t>±</w:t>
      </w:r>
      <w:r>
        <w:rPr>
          <w:rFonts w:cstheme="minorHAnsi"/>
        </w:rPr>
        <w:t xml:space="preserve"> 2 mmHg, </w:t>
      </w:r>
      <w:r w:rsidRPr="00DA5DAE">
        <w:rPr>
          <w:rFonts w:cstheme="minorHAnsi"/>
          <w:i/>
        </w:rPr>
        <w:t>p</w:t>
      </w:r>
      <w:r w:rsidR="003071D6">
        <w:rPr>
          <w:rFonts w:cstheme="minorHAnsi"/>
        </w:rPr>
        <w:t>=0.01</w:t>
      </w:r>
      <w:r>
        <w:rPr>
          <w:rFonts w:cstheme="minorHAnsi"/>
        </w:rPr>
        <w:t xml:space="preserve">) but not the MG </w:t>
      </w:r>
      <w:r>
        <w:t xml:space="preserve">(0 </w:t>
      </w:r>
      <w:r w:rsidRPr="006C2FDC">
        <w:rPr>
          <w:rFonts w:cstheme="minorHAnsi"/>
        </w:rPr>
        <w:t>±</w:t>
      </w:r>
      <w:r>
        <w:rPr>
          <w:rFonts w:cstheme="minorHAnsi"/>
        </w:rPr>
        <w:t xml:space="preserve"> 4 </w:t>
      </w:r>
      <w:r>
        <w:t xml:space="preserve">vs. 0 </w:t>
      </w:r>
      <w:r w:rsidRPr="006C2FDC">
        <w:rPr>
          <w:rFonts w:cstheme="minorHAnsi"/>
        </w:rPr>
        <w:t>±</w:t>
      </w:r>
      <w:r w:rsidR="00C65409">
        <w:rPr>
          <w:rFonts w:cstheme="minorHAnsi"/>
        </w:rPr>
        <w:t xml:space="preserve"> 2 mmHg, </w:t>
      </w:r>
      <w:r w:rsidR="00C65409" w:rsidRPr="00DA5DAE">
        <w:rPr>
          <w:rFonts w:cstheme="minorHAnsi"/>
          <w:i/>
        </w:rPr>
        <w:t>p</w:t>
      </w:r>
      <w:r w:rsidR="009C195C">
        <w:rPr>
          <w:rFonts w:cstheme="minorHAnsi"/>
        </w:rPr>
        <w:t>=0.88</w:t>
      </w:r>
      <w:r w:rsidR="00C65409">
        <w:rPr>
          <w:rFonts w:cstheme="minorHAnsi"/>
        </w:rPr>
        <w:t xml:space="preserve">) </w:t>
      </w:r>
      <w:r w:rsidR="009C195C">
        <w:rPr>
          <w:rFonts w:cstheme="minorHAnsi"/>
        </w:rPr>
        <w:lastRenderedPageBreak/>
        <w:t>or</w:t>
      </w:r>
      <w:r>
        <w:rPr>
          <w:rFonts w:cstheme="minorHAnsi"/>
        </w:rPr>
        <w:t xml:space="preserve"> </w:t>
      </w:r>
      <w:r>
        <w:t xml:space="preserve">OG (-1 </w:t>
      </w:r>
      <w:r w:rsidRPr="006C2FDC">
        <w:rPr>
          <w:rFonts w:cstheme="minorHAnsi"/>
        </w:rPr>
        <w:t>±</w:t>
      </w:r>
      <w:r>
        <w:rPr>
          <w:rFonts w:cstheme="minorHAnsi"/>
        </w:rPr>
        <w:t xml:space="preserve"> 3 </w:t>
      </w:r>
      <w:r>
        <w:t xml:space="preserve">vs. 1 </w:t>
      </w:r>
      <w:r w:rsidRPr="006C2FDC">
        <w:rPr>
          <w:rFonts w:cstheme="minorHAnsi"/>
        </w:rPr>
        <w:t>±</w:t>
      </w:r>
      <w:r>
        <w:rPr>
          <w:rFonts w:cstheme="minorHAnsi"/>
        </w:rPr>
        <w:t xml:space="preserve"> 2 mmHg, </w:t>
      </w:r>
      <w:r w:rsidRPr="00DA5DAE">
        <w:rPr>
          <w:rFonts w:cstheme="minorHAnsi"/>
          <w:i/>
        </w:rPr>
        <w:t>p</w:t>
      </w:r>
      <w:r w:rsidR="009C195C">
        <w:rPr>
          <w:rFonts w:cstheme="minorHAnsi"/>
        </w:rPr>
        <w:t>=0.22</w:t>
      </w:r>
      <w:r>
        <w:t>).  In the control condition, a one-way ANOVA across group was not significant (</w:t>
      </w:r>
      <w:r w:rsidRPr="00DA5DAE">
        <w:rPr>
          <w:i/>
        </w:rPr>
        <w:t>p</w:t>
      </w:r>
      <w:r w:rsidR="009C195C">
        <w:t>=0.29</w:t>
      </w:r>
      <w:r>
        <w:t xml:space="preserve">), but a significant </w:t>
      </w:r>
      <w:r w:rsidR="009C195C">
        <w:t xml:space="preserve">difference in augmentation pressure across groups </w:t>
      </w:r>
      <w:r>
        <w:t>in the exercise condition was found (</w:t>
      </w:r>
      <w:r w:rsidRPr="00DA5DAE">
        <w:rPr>
          <w:i/>
        </w:rPr>
        <w:t>p</w:t>
      </w:r>
      <w:r>
        <w:t xml:space="preserve">=0.003).  The YG </w:t>
      </w:r>
      <w:r w:rsidR="009C195C">
        <w:t>had</w:t>
      </w:r>
      <w:r>
        <w:t xml:space="preserve"> significantly greater </w:t>
      </w:r>
      <w:r w:rsidR="009C195C">
        <w:t xml:space="preserve">augmentation pressure </w:t>
      </w:r>
      <w:r>
        <w:t>than the OG group (</w:t>
      </w:r>
      <w:r w:rsidRPr="00DA5DAE">
        <w:rPr>
          <w:i/>
        </w:rPr>
        <w:t>p</w:t>
      </w:r>
      <w:r w:rsidR="003071D6">
        <w:t>=0.01</w:t>
      </w:r>
      <w:r>
        <w:t>) and MG (</w:t>
      </w:r>
      <w:r w:rsidRPr="00DA5DAE">
        <w:rPr>
          <w:i/>
        </w:rPr>
        <w:t>p</w:t>
      </w:r>
      <w:r>
        <w:t>=0.006) but no significant differences were found between the MG vs. OG (</w:t>
      </w:r>
      <w:r w:rsidRPr="00DA5DAE">
        <w:rPr>
          <w:i/>
        </w:rPr>
        <w:t>p</w:t>
      </w:r>
      <w:r w:rsidR="003071D6">
        <w:t>=0.84</w:t>
      </w:r>
      <w:r>
        <w:t>).</w:t>
      </w:r>
      <w:r w:rsidR="00DA5DAE">
        <w:t xml:space="preserve">  </w:t>
      </w:r>
    </w:p>
    <w:p w14:paraId="6A0D2D2F" w14:textId="4AC3DB3B" w:rsidR="00B4363E" w:rsidRDefault="00505555" w:rsidP="009A48D4">
      <w:pPr>
        <w:ind w:firstLine="720"/>
      </w:pPr>
      <w:r>
        <w:t xml:space="preserve">The </w:t>
      </w:r>
      <w:r w:rsidR="00DA5DAE">
        <w:t>ICC</w:t>
      </w:r>
      <w:r w:rsidR="00DA5DAE" w:rsidRPr="00EA61EC">
        <w:rPr>
          <w:vertAlign w:val="subscript"/>
        </w:rPr>
        <w:t>3</w:t>
      </w:r>
      <w:proofErr w:type="gramStart"/>
      <w:r w:rsidR="00DA5DAE" w:rsidRPr="00EA61EC">
        <w:rPr>
          <w:vertAlign w:val="subscript"/>
        </w:rPr>
        <w:t>,1</w:t>
      </w:r>
      <w:proofErr w:type="gramEnd"/>
      <w:r>
        <w:t xml:space="preserve"> for </w:t>
      </w:r>
      <w:proofErr w:type="spellStart"/>
      <w:r>
        <w:t>AIx</w:t>
      </w:r>
      <w:proofErr w:type="spellEnd"/>
      <w:r w:rsidR="007F1DAB">
        <w:t xml:space="preserve"> was 0.8</w:t>
      </w:r>
      <w:r w:rsidR="003071D6">
        <w:t>9</w:t>
      </w:r>
      <w:r w:rsidR="009C195C">
        <w:t>,</w:t>
      </w:r>
      <w:r w:rsidR="007F1DAB">
        <w:t xml:space="preserve"> the SEM </w:t>
      </w:r>
      <w:r w:rsidR="009C195C">
        <w:t xml:space="preserve">was </w:t>
      </w:r>
      <w:r w:rsidR="00772C2B">
        <w:t>4.46</w:t>
      </w:r>
      <w:r w:rsidR="007F1DAB">
        <w:t xml:space="preserve"> mmHg and </w:t>
      </w:r>
      <w:r w:rsidR="009C195C">
        <w:t xml:space="preserve">the </w:t>
      </w:r>
      <w:r w:rsidR="007F1DAB">
        <w:t xml:space="preserve">MD </w:t>
      </w:r>
      <w:r w:rsidR="009C195C">
        <w:t xml:space="preserve">was </w:t>
      </w:r>
      <w:r w:rsidR="00772C2B">
        <w:t>12.37</w:t>
      </w:r>
      <w:r w:rsidR="007F1DAB">
        <w:t xml:space="preserve"> mmHg. </w:t>
      </w:r>
      <w:r w:rsidR="001B13DF">
        <w:t>Data are presented in Table</w:t>
      </w:r>
      <w:r>
        <w:t xml:space="preserve"> 1</w:t>
      </w:r>
      <w:r w:rsidR="008C2092">
        <w:t>3</w:t>
      </w:r>
      <w:r w:rsidR="001B13DF">
        <w:t>.</w:t>
      </w:r>
    </w:p>
    <w:p w14:paraId="6BA6027E" w14:textId="77777777" w:rsidR="00753629" w:rsidRDefault="00753629" w:rsidP="009C195C"/>
    <w:p w14:paraId="2B232231" w14:textId="3B4E4DEA" w:rsidR="007821EF" w:rsidRDefault="007821EF" w:rsidP="007821EF">
      <w:pPr>
        <w:pStyle w:val="Caption"/>
        <w:keepNext/>
      </w:pPr>
      <w:bookmarkStart w:id="87" w:name="_Toc384896274"/>
      <w:proofErr w:type="gramStart"/>
      <w:r>
        <w:t xml:space="preserve">Table </w:t>
      </w:r>
      <w:fldSimple w:instr=" SEQ Table \* ARABIC ">
        <w:r w:rsidR="00B64C0B">
          <w:rPr>
            <w:noProof/>
          </w:rPr>
          <w:t>13</w:t>
        </w:r>
      </w:fldSimple>
      <w:r>
        <w:t>.</w:t>
      </w:r>
      <w:proofErr w:type="gramEnd"/>
      <w:r>
        <w:t xml:space="preserve"> Augmentation Index</w:t>
      </w:r>
      <w:bookmarkEnd w:id="87"/>
    </w:p>
    <w:tbl>
      <w:tblPr>
        <w:tblW w:w="4855" w:type="pct"/>
        <w:tblInd w:w="108" w:type="dxa"/>
        <w:tblLook w:val="04A0" w:firstRow="1" w:lastRow="0" w:firstColumn="1" w:lastColumn="0" w:noHBand="0" w:noVBand="1"/>
      </w:tblPr>
      <w:tblGrid>
        <w:gridCol w:w="1030"/>
        <w:gridCol w:w="1282"/>
        <w:gridCol w:w="1171"/>
        <w:gridCol w:w="1370"/>
        <w:gridCol w:w="1282"/>
        <w:gridCol w:w="1282"/>
        <w:gridCol w:w="1042"/>
      </w:tblGrid>
      <w:tr w:rsidR="00BE0CDA" w14:paraId="58C65CDC" w14:textId="77777777" w:rsidTr="006F5C0A">
        <w:tc>
          <w:tcPr>
            <w:tcW w:w="608" w:type="pct"/>
            <w:tcBorders>
              <w:bottom w:val="single" w:sz="4" w:space="0" w:color="auto"/>
            </w:tcBorders>
            <w:vAlign w:val="center"/>
          </w:tcPr>
          <w:p w14:paraId="168B53F2" w14:textId="77777777" w:rsidR="00BE0CDA" w:rsidRPr="00393159" w:rsidRDefault="00BE0CDA" w:rsidP="008537C8">
            <w:pPr>
              <w:spacing w:line="276" w:lineRule="auto"/>
              <w:jc w:val="center"/>
              <w:rPr>
                <w:b/>
              </w:rPr>
            </w:pPr>
          </w:p>
        </w:tc>
        <w:tc>
          <w:tcPr>
            <w:tcW w:w="2260" w:type="pct"/>
            <w:gridSpan w:val="3"/>
            <w:tcBorders>
              <w:bottom w:val="single" w:sz="4" w:space="0" w:color="auto"/>
            </w:tcBorders>
            <w:vAlign w:val="center"/>
          </w:tcPr>
          <w:p w14:paraId="7A2025A8" w14:textId="174B27EE" w:rsidR="00BE0CDA" w:rsidRDefault="00BE0CDA" w:rsidP="008537C8">
            <w:pPr>
              <w:spacing w:line="276" w:lineRule="auto"/>
              <w:jc w:val="center"/>
              <w:rPr>
                <w:b/>
              </w:rPr>
            </w:pPr>
            <w:r>
              <w:rPr>
                <w:b/>
              </w:rPr>
              <w:t>Exercise</w:t>
            </w:r>
            <w:r w:rsidR="007821EF" w:rsidRPr="00C65409">
              <w:rPr>
                <w:rFonts w:ascii="Calibri" w:hAnsi="Calibri"/>
                <w:sz w:val="20"/>
                <w:szCs w:val="20"/>
                <w:vertAlign w:val="superscript"/>
              </w:rPr>
              <w:t>¥§</w:t>
            </w:r>
          </w:p>
        </w:tc>
        <w:tc>
          <w:tcPr>
            <w:tcW w:w="2132" w:type="pct"/>
            <w:gridSpan w:val="3"/>
            <w:tcBorders>
              <w:bottom w:val="single" w:sz="4" w:space="0" w:color="auto"/>
            </w:tcBorders>
            <w:vAlign w:val="center"/>
          </w:tcPr>
          <w:p w14:paraId="3E518775" w14:textId="77777777" w:rsidR="00BE0CDA" w:rsidRDefault="00BE0CDA" w:rsidP="008537C8">
            <w:pPr>
              <w:spacing w:line="276" w:lineRule="auto"/>
              <w:jc w:val="center"/>
              <w:rPr>
                <w:b/>
              </w:rPr>
            </w:pPr>
            <w:r>
              <w:rPr>
                <w:b/>
              </w:rPr>
              <w:t>Control</w:t>
            </w:r>
          </w:p>
        </w:tc>
      </w:tr>
      <w:tr w:rsidR="00DD46E9" w14:paraId="52EF9684" w14:textId="77777777" w:rsidTr="006F5C0A">
        <w:tc>
          <w:tcPr>
            <w:tcW w:w="608" w:type="pct"/>
            <w:tcBorders>
              <w:top w:val="single" w:sz="4" w:space="0" w:color="auto"/>
              <w:bottom w:val="single" w:sz="4" w:space="0" w:color="auto"/>
            </w:tcBorders>
            <w:vAlign w:val="center"/>
          </w:tcPr>
          <w:p w14:paraId="4CE53718" w14:textId="77777777" w:rsidR="00DD46E9" w:rsidRPr="00C20A7B" w:rsidRDefault="00DD46E9" w:rsidP="008537C8">
            <w:pPr>
              <w:spacing w:line="276" w:lineRule="auto"/>
              <w:jc w:val="center"/>
              <w:rPr>
                <w:b/>
              </w:rPr>
            </w:pPr>
          </w:p>
        </w:tc>
        <w:tc>
          <w:tcPr>
            <w:tcW w:w="758" w:type="pct"/>
            <w:tcBorders>
              <w:top w:val="single" w:sz="4" w:space="0" w:color="auto"/>
              <w:bottom w:val="single" w:sz="4" w:space="0" w:color="auto"/>
            </w:tcBorders>
            <w:vAlign w:val="center"/>
          </w:tcPr>
          <w:p w14:paraId="107F5F06" w14:textId="77777777" w:rsidR="00DD46E9" w:rsidRPr="006C2FDC" w:rsidRDefault="00DD46E9" w:rsidP="008537C8">
            <w:pPr>
              <w:spacing w:line="276" w:lineRule="auto"/>
              <w:jc w:val="center"/>
              <w:rPr>
                <w:rFonts w:cstheme="minorHAnsi"/>
              </w:rPr>
            </w:pPr>
            <w:r>
              <w:rPr>
                <w:rFonts w:cstheme="minorHAnsi"/>
              </w:rPr>
              <w:t>Pre</w:t>
            </w:r>
          </w:p>
        </w:tc>
        <w:tc>
          <w:tcPr>
            <w:tcW w:w="692" w:type="pct"/>
            <w:tcBorders>
              <w:top w:val="single" w:sz="4" w:space="0" w:color="auto"/>
              <w:bottom w:val="single" w:sz="4" w:space="0" w:color="auto"/>
            </w:tcBorders>
            <w:vAlign w:val="center"/>
          </w:tcPr>
          <w:p w14:paraId="016D31B7" w14:textId="77777777" w:rsidR="00DD46E9" w:rsidRPr="006C2FDC" w:rsidRDefault="00DD46E9" w:rsidP="008537C8">
            <w:pPr>
              <w:spacing w:line="276" w:lineRule="auto"/>
              <w:jc w:val="center"/>
              <w:rPr>
                <w:rFonts w:cstheme="minorHAnsi"/>
              </w:rPr>
            </w:pPr>
            <w:r>
              <w:rPr>
                <w:rFonts w:cstheme="minorHAnsi"/>
              </w:rPr>
              <w:t>Post</w:t>
            </w:r>
          </w:p>
        </w:tc>
        <w:tc>
          <w:tcPr>
            <w:tcW w:w="810" w:type="pct"/>
            <w:tcBorders>
              <w:top w:val="single" w:sz="4" w:space="0" w:color="auto"/>
              <w:bottom w:val="single" w:sz="4" w:space="0" w:color="auto"/>
            </w:tcBorders>
            <w:vAlign w:val="center"/>
          </w:tcPr>
          <w:p w14:paraId="5518E65D" w14:textId="77777777" w:rsidR="00DD46E9" w:rsidRDefault="00770782" w:rsidP="008537C8">
            <w:pPr>
              <w:spacing w:line="276" w:lineRule="auto"/>
              <w:jc w:val="center"/>
              <w:rPr>
                <w:rFonts w:cstheme="minorHAnsi"/>
              </w:rPr>
            </w:pPr>
            <w:r>
              <w:rPr>
                <w:rFonts w:cstheme="minorHAnsi"/>
              </w:rPr>
              <w:t>∆</w:t>
            </w:r>
          </w:p>
        </w:tc>
        <w:tc>
          <w:tcPr>
            <w:tcW w:w="758" w:type="pct"/>
            <w:tcBorders>
              <w:top w:val="single" w:sz="4" w:space="0" w:color="auto"/>
              <w:bottom w:val="single" w:sz="4" w:space="0" w:color="auto"/>
            </w:tcBorders>
            <w:vAlign w:val="center"/>
          </w:tcPr>
          <w:p w14:paraId="374A500F" w14:textId="77777777" w:rsidR="00DD46E9" w:rsidRPr="006C2FDC" w:rsidRDefault="00DD46E9" w:rsidP="008537C8">
            <w:pPr>
              <w:spacing w:line="276" w:lineRule="auto"/>
              <w:jc w:val="center"/>
              <w:rPr>
                <w:rFonts w:cstheme="minorHAnsi"/>
              </w:rPr>
            </w:pPr>
            <w:r>
              <w:rPr>
                <w:rFonts w:cstheme="minorHAnsi"/>
              </w:rPr>
              <w:t>Pre</w:t>
            </w:r>
          </w:p>
        </w:tc>
        <w:tc>
          <w:tcPr>
            <w:tcW w:w="758" w:type="pct"/>
            <w:tcBorders>
              <w:top w:val="single" w:sz="4" w:space="0" w:color="auto"/>
              <w:bottom w:val="single" w:sz="4" w:space="0" w:color="auto"/>
            </w:tcBorders>
            <w:vAlign w:val="center"/>
          </w:tcPr>
          <w:p w14:paraId="38EE1F53" w14:textId="77777777" w:rsidR="00DD46E9" w:rsidRDefault="00DD46E9" w:rsidP="008537C8">
            <w:pPr>
              <w:spacing w:line="276" w:lineRule="auto"/>
              <w:jc w:val="center"/>
              <w:rPr>
                <w:rFonts w:cstheme="minorHAnsi"/>
              </w:rPr>
            </w:pPr>
            <w:r>
              <w:rPr>
                <w:rFonts w:cstheme="minorHAnsi"/>
              </w:rPr>
              <w:t>Post</w:t>
            </w:r>
          </w:p>
        </w:tc>
        <w:tc>
          <w:tcPr>
            <w:tcW w:w="617" w:type="pct"/>
            <w:tcBorders>
              <w:top w:val="single" w:sz="4" w:space="0" w:color="auto"/>
              <w:bottom w:val="single" w:sz="4" w:space="0" w:color="auto"/>
            </w:tcBorders>
            <w:vAlign w:val="center"/>
          </w:tcPr>
          <w:p w14:paraId="22347EC2" w14:textId="77777777" w:rsidR="00DD46E9" w:rsidRDefault="00770782" w:rsidP="008537C8">
            <w:pPr>
              <w:spacing w:line="276" w:lineRule="auto"/>
              <w:jc w:val="center"/>
              <w:rPr>
                <w:rFonts w:cstheme="minorHAnsi"/>
              </w:rPr>
            </w:pPr>
            <w:r>
              <w:rPr>
                <w:rFonts w:cstheme="minorHAnsi"/>
              </w:rPr>
              <w:t>∆</w:t>
            </w:r>
          </w:p>
        </w:tc>
      </w:tr>
      <w:tr w:rsidR="00DD46E9" w14:paraId="53C63A5F" w14:textId="77777777" w:rsidTr="006F5C0A">
        <w:tc>
          <w:tcPr>
            <w:tcW w:w="608" w:type="pct"/>
            <w:tcBorders>
              <w:top w:val="single" w:sz="4" w:space="0" w:color="auto"/>
            </w:tcBorders>
            <w:vAlign w:val="center"/>
          </w:tcPr>
          <w:p w14:paraId="4C6E2F14" w14:textId="77777777" w:rsidR="00DD46E9" w:rsidRPr="00C20A7B" w:rsidRDefault="00DD46E9" w:rsidP="008537C8">
            <w:pPr>
              <w:spacing w:line="276" w:lineRule="auto"/>
              <w:jc w:val="center"/>
              <w:rPr>
                <w:b/>
              </w:rPr>
            </w:pPr>
            <w:r>
              <w:rPr>
                <w:b/>
              </w:rPr>
              <w:t>YG (n=12)</w:t>
            </w:r>
          </w:p>
        </w:tc>
        <w:tc>
          <w:tcPr>
            <w:tcW w:w="758" w:type="pct"/>
            <w:tcBorders>
              <w:top w:val="single" w:sz="4" w:space="0" w:color="auto"/>
            </w:tcBorders>
            <w:vAlign w:val="center"/>
          </w:tcPr>
          <w:p w14:paraId="3A10E609" w14:textId="77777777" w:rsidR="00DD46E9" w:rsidRPr="006C2FDC" w:rsidRDefault="00DD46E9" w:rsidP="008537C8">
            <w:pPr>
              <w:spacing w:line="276" w:lineRule="auto"/>
              <w:jc w:val="center"/>
              <w:rPr>
                <w:rFonts w:cstheme="minorHAnsi"/>
              </w:rPr>
            </w:pPr>
            <w:r>
              <w:rPr>
                <w:rFonts w:cstheme="minorHAnsi"/>
              </w:rPr>
              <w:t xml:space="preserve">-9.92 </w:t>
            </w:r>
            <w:r w:rsidRPr="006C2FDC">
              <w:rPr>
                <w:rFonts w:cstheme="minorHAnsi"/>
              </w:rPr>
              <w:t>±</w:t>
            </w:r>
            <w:r>
              <w:rPr>
                <w:rFonts w:cstheme="minorHAnsi"/>
              </w:rPr>
              <w:t xml:space="preserve"> 6.82</w:t>
            </w:r>
          </w:p>
        </w:tc>
        <w:tc>
          <w:tcPr>
            <w:tcW w:w="692" w:type="pct"/>
            <w:tcBorders>
              <w:top w:val="single" w:sz="4" w:space="0" w:color="auto"/>
            </w:tcBorders>
            <w:vAlign w:val="center"/>
          </w:tcPr>
          <w:p w14:paraId="3555C3F5" w14:textId="69742328" w:rsidR="00DD46E9" w:rsidRPr="006C2FDC" w:rsidRDefault="00DD46E9" w:rsidP="008537C8">
            <w:pPr>
              <w:spacing w:line="276" w:lineRule="auto"/>
              <w:jc w:val="center"/>
              <w:rPr>
                <w:rFonts w:cstheme="minorHAnsi"/>
              </w:rPr>
            </w:pPr>
            <w:r>
              <w:rPr>
                <w:rFonts w:cstheme="minorHAnsi"/>
              </w:rPr>
              <w:t xml:space="preserve">1.42 </w:t>
            </w:r>
            <w:r w:rsidRPr="006C2FDC">
              <w:rPr>
                <w:rFonts w:cstheme="minorHAnsi"/>
              </w:rPr>
              <w:t xml:space="preserve">± </w:t>
            </w:r>
            <w:r>
              <w:rPr>
                <w:rFonts w:cstheme="minorHAnsi"/>
              </w:rPr>
              <w:t>6.19</w:t>
            </w:r>
          </w:p>
        </w:tc>
        <w:tc>
          <w:tcPr>
            <w:tcW w:w="810" w:type="pct"/>
            <w:tcBorders>
              <w:top w:val="single" w:sz="4" w:space="0" w:color="auto"/>
            </w:tcBorders>
            <w:vAlign w:val="center"/>
          </w:tcPr>
          <w:p w14:paraId="364B5BEE" w14:textId="57845DCC" w:rsidR="00DD46E9" w:rsidRDefault="00770782" w:rsidP="008537C8">
            <w:pPr>
              <w:spacing w:line="276" w:lineRule="auto"/>
              <w:jc w:val="center"/>
              <w:rPr>
                <w:rFonts w:cstheme="minorHAnsi"/>
              </w:rPr>
            </w:pPr>
            <w:r>
              <w:rPr>
                <w:rFonts w:cstheme="minorHAnsi"/>
              </w:rPr>
              <w:t xml:space="preserve">11.33 </w:t>
            </w:r>
            <w:r w:rsidRPr="006C2FDC">
              <w:rPr>
                <w:rFonts w:cstheme="minorHAnsi"/>
              </w:rPr>
              <w:t>±</w:t>
            </w:r>
            <w:r>
              <w:rPr>
                <w:rFonts w:cstheme="minorHAnsi"/>
              </w:rPr>
              <w:t xml:space="preserve"> 8.25</w:t>
            </w:r>
            <w:r w:rsidR="007821EF" w:rsidRPr="00C65409">
              <w:rPr>
                <w:rFonts w:cstheme="minorHAnsi"/>
                <w:vertAlign w:val="superscript"/>
              </w:rPr>
              <w:t xml:space="preserve"> a</w:t>
            </w:r>
            <w:r w:rsidR="007821EF" w:rsidRPr="004770C1">
              <w:rPr>
                <w:rFonts w:ascii="Calibri" w:hAnsi="Calibri"/>
                <w:sz w:val="20"/>
                <w:szCs w:val="20"/>
                <w:vertAlign w:val="superscript"/>
              </w:rPr>
              <w:t>†‡</w:t>
            </w:r>
          </w:p>
        </w:tc>
        <w:tc>
          <w:tcPr>
            <w:tcW w:w="758" w:type="pct"/>
            <w:tcBorders>
              <w:top w:val="single" w:sz="4" w:space="0" w:color="auto"/>
            </w:tcBorders>
            <w:vAlign w:val="center"/>
          </w:tcPr>
          <w:p w14:paraId="04128FB5" w14:textId="77777777" w:rsidR="00DD46E9" w:rsidRPr="006C2FDC" w:rsidRDefault="00DD46E9" w:rsidP="008537C8">
            <w:pPr>
              <w:spacing w:line="276" w:lineRule="auto"/>
              <w:jc w:val="center"/>
              <w:rPr>
                <w:rFonts w:cstheme="minorHAnsi"/>
              </w:rPr>
            </w:pPr>
            <w:r>
              <w:rPr>
                <w:rFonts w:cstheme="minorHAnsi"/>
              </w:rPr>
              <w:t>-10.58</w:t>
            </w:r>
            <w:r w:rsidRPr="006C2FDC">
              <w:rPr>
                <w:rFonts w:cstheme="minorHAnsi"/>
              </w:rPr>
              <w:t xml:space="preserve"> ±</w:t>
            </w:r>
            <w:r>
              <w:rPr>
                <w:rFonts w:cstheme="minorHAnsi"/>
              </w:rPr>
              <w:t xml:space="preserve"> 8.98</w:t>
            </w:r>
          </w:p>
        </w:tc>
        <w:tc>
          <w:tcPr>
            <w:tcW w:w="758" w:type="pct"/>
            <w:tcBorders>
              <w:top w:val="single" w:sz="4" w:space="0" w:color="auto"/>
            </w:tcBorders>
            <w:vAlign w:val="center"/>
          </w:tcPr>
          <w:p w14:paraId="571FC8DA" w14:textId="2775A94C" w:rsidR="00DD46E9" w:rsidRPr="006C2FDC" w:rsidRDefault="00DD46E9" w:rsidP="008537C8">
            <w:pPr>
              <w:spacing w:line="276" w:lineRule="auto"/>
              <w:jc w:val="center"/>
              <w:rPr>
                <w:rFonts w:cstheme="minorHAnsi"/>
              </w:rPr>
            </w:pPr>
            <w:r>
              <w:rPr>
                <w:rFonts w:cstheme="minorHAnsi"/>
              </w:rPr>
              <w:t>-10.42</w:t>
            </w:r>
            <w:r w:rsidRPr="006C2FDC">
              <w:rPr>
                <w:rFonts w:cstheme="minorHAnsi"/>
              </w:rPr>
              <w:t xml:space="preserve"> ±</w:t>
            </w:r>
            <w:r>
              <w:rPr>
                <w:rFonts w:cstheme="minorHAnsi"/>
              </w:rPr>
              <w:t xml:space="preserve"> 8.78</w:t>
            </w:r>
          </w:p>
        </w:tc>
        <w:tc>
          <w:tcPr>
            <w:tcW w:w="617" w:type="pct"/>
            <w:tcBorders>
              <w:top w:val="single" w:sz="4" w:space="0" w:color="auto"/>
            </w:tcBorders>
            <w:vAlign w:val="center"/>
          </w:tcPr>
          <w:p w14:paraId="79693293" w14:textId="67EC946F" w:rsidR="00DD46E9" w:rsidRDefault="00770782" w:rsidP="008537C8">
            <w:pPr>
              <w:spacing w:line="276" w:lineRule="auto"/>
              <w:jc w:val="center"/>
              <w:rPr>
                <w:rFonts w:cstheme="minorHAnsi"/>
              </w:rPr>
            </w:pPr>
            <w:r>
              <w:rPr>
                <w:rFonts w:cstheme="minorHAnsi"/>
              </w:rPr>
              <w:t xml:space="preserve">0.17 </w:t>
            </w:r>
            <w:r w:rsidRPr="006C2FDC">
              <w:rPr>
                <w:rFonts w:cstheme="minorHAnsi"/>
              </w:rPr>
              <w:t>±</w:t>
            </w:r>
            <w:r>
              <w:rPr>
                <w:rFonts w:cstheme="minorHAnsi"/>
              </w:rPr>
              <w:t xml:space="preserve"> 6.52</w:t>
            </w:r>
            <w:r w:rsidR="007821EF" w:rsidRPr="00C65409">
              <w:rPr>
                <w:rFonts w:cstheme="minorHAnsi"/>
                <w:vertAlign w:val="superscript"/>
              </w:rPr>
              <w:t xml:space="preserve"> b</w:t>
            </w:r>
          </w:p>
        </w:tc>
      </w:tr>
      <w:tr w:rsidR="00DD46E9" w14:paraId="154DAB4A" w14:textId="77777777" w:rsidTr="006F5C0A">
        <w:tc>
          <w:tcPr>
            <w:tcW w:w="608" w:type="pct"/>
            <w:vAlign w:val="center"/>
          </w:tcPr>
          <w:p w14:paraId="76BA29D9" w14:textId="77777777" w:rsidR="00DD46E9" w:rsidRPr="00C20A7B" w:rsidRDefault="00DD46E9" w:rsidP="008537C8">
            <w:pPr>
              <w:spacing w:line="276" w:lineRule="auto"/>
              <w:jc w:val="center"/>
              <w:rPr>
                <w:b/>
              </w:rPr>
            </w:pPr>
            <w:r>
              <w:rPr>
                <w:b/>
              </w:rPr>
              <w:t>MG (n=13)</w:t>
            </w:r>
          </w:p>
        </w:tc>
        <w:tc>
          <w:tcPr>
            <w:tcW w:w="758" w:type="pct"/>
            <w:vAlign w:val="center"/>
          </w:tcPr>
          <w:p w14:paraId="5EE453C7" w14:textId="7A075FA1" w:rsidR="00DD46E9" w:rsidRPr="006C2FDC" w:rsidRDefault="00DD46E9" w:rsidP="008537C8">
            <w:pPr>
              <w:spacing w:line="276" w:lineRule="auto"/>
              <w:jc w:val="center"/>
              <w:rPr>
                <w:rFonts w:cstheme="minorHAnsi"/>
              </w:rPr>
            </w:pPr>
            <w:r>
              <w:rPr>
                <w:rFonts w:cstheme="minorHAnsi"/>
              </w:rPr>
              <w:t xml:space="preserve">7.92 </w:t>
            </w:r>
            <w:r w:rsidRPr="006C2FDC">
              <w:rPr>
                <w:rFonts w:cstheme="minorHAnsi"/>
              </w:rPr>
              <w:t>±</w:t>
            </w:r>
            <w:r>
              <w:rPr>
                <w:rFonts w:cstheme="minorHAnsi"/>
              </w:rPr>
              <w:t xml:space="preserve"> 6.24</w:t>
            </w:r>
          </w:p>
        </w:tc>
        <w:tc>
          <w:tcPr>
            <w:tcW w:w="692" w:type="pct"/>
            <w:vAlign w:val="center"/>
          </w:tcPr>
          <w:p w14:paraId="786EF37F" w14:textId="07ECA69E" w:rsidR="00DD46E9" w:rsidRPr="006C2FDC" w:rsidRDefault="00DD46E9" w:rsidP="008537C8">
            <w:pPr>
              <w:spacing w:line="276" w:lineRule="auto"/>
              <w:jc w:val="center"/>
              <w:rPr>
                <w:rFonts w:cstheme="minorHAnsi"/>
              </w:rPr>
            </w:pPr>
            <w:r>
              <w:rPr>
                <w:rFonts w:cstheme="minorHAnsi"/>
              </w:rPr>
              <w:t>6.77</w:t>
            </w:r>
            <w:r w:rsidRPr="006C2FDC">
              <w:rPr>
                <w:rFonts w:cstheme="minorHAnsi"/>
              </w:rPr>
              <w:t xml:space="preserve"> ±</w:t>
            </w:r>
            <w:r>
              <w:rPr>
                <w:rFonts w:cstheme="minorHAnsi"/>
              </w:rPr>
              <w:t xml:space="preserve"> 10.41</w:t>
            </w:r>
          </w:p>
        </w:tc>
        <w:tc>
          <w:tcPr>
            <w:tcW w:w="810" w:type="pct"/>
            <w:vAlign w:val="center"/>
          </w:tcPr>
          <w:p w14:paraId="53805927" w14:textId="1CC0A9EE" w:rsidR="00DD46E9" w:rsidRDefault="00770782" w:rsidP="008537C8">
            <w:pPr>
              <w:spacing w:line="276" w:lineRule="auto"/>
              <w:jc w:val="center"/>
              <w:rPr>
                <w:rFonts w:cstheme="minorHAnsi"/>
              </w:rPr>
            </w:pPr>
            <w:r>
              <w:rPr>
                <w:rFonts w:cstheme="minorHAnsi"/>
              </w:rPr>
              <w:t xml:space="preserve">-1.15 </w:t>
            </w:r>
            <w:r w:rsidRPr="006C2FDC">
              <w:rPr>
                <w:rFonts w:cstheme="minorHAnsi"/>
              </w:rPr>
              <w:t>±</w:t>
            </w:r>
            <w:r>
              <w:rPr>
                <w:rFonts w:cstheme="minorHAnsi"/>
              </w:rPr>
              <w:t xml:space="preserve"> 8.43</w:t>
            </w:r>
            <w:r w:rsidR="007821EF" w:rsidRPr="004770C1">
              <w:rPr>
                <w:rFonts w:cstheme="minorHAnsi"/>
                <w:vertAlign w:val="superscript"/>
              </w:rPr>
              <w:t>*</w:t>
            </w:r>
          </w:p>
        </w:tc>
        <w:tc>
          <w:tcPr>
            <w:tcW w:w="758" w:type="pct"/>
            <w:vAlign w:val="center"/>
          </w:tcPr>
          <w:p w14:paraId="7DE91D7B" w14:textId="2643E196" w:rsidR="00DD46E9" w:rsidRPr="006C2FDC" w:rsidRDefault="00DD46E9" w:rsidP="008537C8">
            <w:pPr>
              <w:spacing w:line="276" w:lineRule="auto"/>
              <w:jc w:val="center"/>
              <w:rPr>
                <w:rFonts w:cstheme="minorHAnsi"/>
              </w:rPr>
            </w:pPr>
            <w:r>
              <w:rPr>
                <w:rFonts w:cstheme="minorHAnsi"/>
              </w:rPr>
              <w:t>7.46</w:t>
            </w:r>
            <w:r w:rsidRPr="006C2FDC">
              <w:rPr>
                <w:rFonts w:cstheme="minorHAnsi"/>
              </w:rPr>
              <w:t xml:space="preserve"> ±</w:t>
            </w:r>
            <w:r>
              <w:rPr>
                <w:rFonts w:cstheme="minorHAnsi"/>
              </w:rPr>
              <w:t xml:space="preserve"> 7.90</w:t>
            </w:r>
          </w:p>
        </w:tc>
        <w:tc>
          <w:tcPr>
            <w:tcW w:w="758" w:type="pct"/>
            <w:vAlign w:val="center"/>
          </w:tcPr>
          <w:p w14:paraId="731D0299" w14:textId="1531EDF8" w:rsidR="00DD46E9" w:rsidRPr="006C2FDC" w:rsidRDefault="00DD46E9" w:rsidP="008537C8">
            <w:pPr>
              <w:spacing w:line="276" w:lineRule="auto"/>
              <w:jc w:val="center"/>
              <w:rPr>
                <w:rFonts w:cstheme="minorHAnsi"/>
              </w:rPr>
            </w:pPr>
            <w:r>
              <w:rPr>
                <w:rFonts w:cstheme="minorHAnsi"/>
              </w:rPr>
              <w:t>7.00</w:t>
            </w:r>
            <w:r w:rsidRPr="006C2FDC">
              <w:rPr>
                <w:rFonts w:cstheme="minorHAnsi"/>
              </w:rPr>
              <w:t xml:space="preserve"> ±</w:t>
            </w:r>
            <w:r>
              <w:rPr>
                <w:rFonts w:cstheme="minorHAnsi"/>
              </w:rPr>
              <w:t xml:space="preserve"> 9.06</w:t>
            </w:r>
          </w:p>
        </w:tc>
        <w:tc>
          <w:tcPr>
            <w:tcW w:w="617" w:type="pct"/>
            <w:vAlign w:val="center"/>
          </w:tcPr>
          <w:p w14:paraId="3AF99ECB" w14:textId="3782F898" w:rsidR="00DD46E9" w:rsidRDefault="00770782" w:rsidP="008537C8">
            <w:pPr>
              <w:spacing w:line="276" w:lineRule="auto"/>
              <w:jc w:val="center"/>
              <w:rPr>
                <w:rFonts w:cstheme="minorHAnsi"/>
              </w:rPr>
            </w:pPr>
            <w:r>
              <w:rPr>
                <w:rFonts w:cstheme="minorHAnsi"/>
              </w:rPr>
              <w:t xml:space="preserve">-0.46 </w:t>
            </w:r>
            <w:r w:rsidRPr="006C2FDC">
              <w:rPr>
                <w:rFonts w:cstheme="minorHAnsi"/>
              </w:rPr>
              <w:t>±</w:t>
            </w:r>
            <w:r>
              <w:rPr>
                <w:rFonts w:cstheme="minorHAnsi"/>
              </w:rPr>
              <w:t xml:space="preserve"> 4.46</w:t>
            </w:r>
          </w:p>
        </w:tc>
      </w:tr>
      <w:tr w:rsidR="00DD46E9" w14:paraId="28E97A5A" w14:textId="77777777" w:rsidTr="006F5C0A">
        <w:tc>
          <w:tcPr>
            <w:tcW w:w="608" w:type="pct"/>
            <w:vAlign w:val="center"/>
          </w:tcPr>
          <w:p w14:paraId="5FB0EBAE" w14:textId="77777777" w:rsidR="00DD46E9" w:rsidRPr="00C20A7B" w:rsidRDefault="00DD46E9" w:rsidP="008537C8">
            <w:pPr>
              <w:spacing w:line="276" w:lineRule="auto"/>
              <w:jc w:val="center"/>
              <w:rPr>
                <w:b/>
              </w:rPr>
            </w:pPr>
            <w:r>
              <w:rPr>
                <w:b/>
              </w:rPr>
              <w:t>OG (n=10)</w:t>
            </w:r>
          </w:p>
        </w:tc>
        <w:tc>
          <w:tcPr>
            <w:tcW w:w="758" w:type="pct"/>
            <w:vAlign w:val="center"/>
          </w:tcPr>
          <w:p w14:paraId="214E5C16" w14:textId="3687AD38" w:rsidR="00DD46E9" w:rsidRPr="006C2FDC" w:rsidRDefault="00DD46E9" w:rsidP="008537C8">
            <w:pPr>
              <w:spacing w:line="276" w:lineRule="auto"/>
              <w:jc w:val="center"/>
              <w:rPr>
                <w:rFonts w:cstheme="minorHAnsi"/>
              </w:rPr>
            </w:pPr>
            <w:r>
              <w:rPr>
                <w:rFonts w:cstheme="minorHAnsi"/>
              </w:rPr>
              <w:t>15.20</w:t>
            </w:r>
            <w:r w:rsidRPr="006C2FDC">
              <w:rPr>
                <w:rFonts w:cstheme="minorHAnsi"/>
              </w:rPr>
              <w:t xml:space="preserve"> ±</w:t>
            </w:r>
            <w:r>
              <w:rPr>
                <w:rFonts w:cstheme="minorHAnsi"/>
              </w:rPr>
              <w:t xml:space="preserve"> 11.74</w:t>
            </w:r>
          </w:p>
        </w:tc>
        <w:tc>
          <w:tcPr>
            <w:tcW w:w="692" w:type="pct"/>
            <w:vAlign w:val="center"/>
          </w:tcPr>
          <w:p w14:paraId="562F84B8" w14:textId="77777777" w:rsidR="00DD46E9" w:rsidRPr="006C2FDC" w:rsidRDefault="00DD46E9" w:rsidP="008537C8">
            <w:pPr>
              <w:spacing w:line="276" w:lineRule="auto"/>
              <w:jc w:val="center"/>
              <w:rPr>
                <w:rFonts w:cstheme="minorHAnsi"/>
              </w:rPr>
            </w:pPr>
            <w:r>
              <w:rPr>
                <w:rFonts w:cstheme="minorHAnsi"/>
              </w:rPr>
              <w:t>12.00</w:t>
            </w:r>
            <w:r w:rsidRPr="006C2FDC">
              <w:rPr>
                <w:rFonts w:cstheme="minorHAnsi"/>
              </w:rPr>
              <w:t xml:space="preserve"> ±</w:t>
            </w:r>
            <w:r>
              <w:rPr>
                <w:rFonts w:cstheme="minorHAnsi"/>
              </w:rPr>
              <w:t xml:space="preserve"> 9.13</w:t>
            </w:r>
          </w:p>
        </w:tc>
        <w:tc>
          <w:tcPr>
            <w:tcW w:w="810" w:type="pct"/>
            <w:vAlign w:val="center"/>
          </w:tcPr>
          <w:p w14:paraId="780360AE" w14:textId="0E0D1A8F" w:rsidR="00DD46E9" w:rsidRDefault="00770782" w:rsidP="008537C8">
            <w:pPr>
              <w:spacing w:line="276" w:lineRule="auto"/>
              <w:jc w:val="center"/>
              <w:rPr>
                <w:rFonts w:cstheme="minorHAnsi"/>
              </w:rPr>
            </w:pPr>
            <w:r>
              <w:rPr>
                <w:rFonts w:cstheme="minorHAnsi"/>
              </w:rPr>
              <w:t xml:space="preserve">-3.20 </w:t>
            </w:r>
            <w:r w:rsidRPr="006C2FDC">
              <w:rPr>
                <w:rFonts w:cstheme="minorHAnsi"/>
              </w:rPr>
              <w:t>±</w:t>
            </w:r>
            <w:r>
              <w:rPr>
                <w:rFonts w:cstheme="minorHAnsi"/>
              </w:rPr>
              <w:t xml:space="preserve"> 6.48</w:t>
            </w:r>
            <w:r w:rsidR="007821EF" w:rsidRPr="004770C1">
              <w:rPr>
                <w:rFonts w:cstheme="minorHAnsi"/>
                <w:vertAlign w:val="superscript"/>
              </w:rPr>
              <w:t>*</w:t>
            </w:r>
          </w:p>
        </w:tc>
        <w:tc>
          <w:tcPr>
            <w:tcW w:w="758" w:type="pct"/>
            <w:vAlign w:val="center"/>
          </w:tcPr>
          <w:p w14:paraId="34A0EB3F" w14:textId="27C091EE" w:rsidR="00DD46E9" w:rsidRPr="006C2FDC" w:rsidRDefault="00DD46E9" w:rsidP="008537C8">
            <w:pPr>
              <w:spacing w:line="276" w:lineRule="auto"/>
              <w:jc w:val="center"/>
              <w:rPr>
                <w:rFonts w:cstheme="minorHAnsi"/>
              </w:rPr>
            </w:pPr>
            <w:r>
              <w:rPr>
                <w:rFonts w:cstheme="minorHAnsi"/>
              </w:rPr>
              <w:t>14.50</w:t>
            </w:r>
            <w:r w:rsidRPr="006C2FDC">
              <w:rPr>
                <w:rFonts w:cstheme="minorHAnsi"/>
              </w:rPr>
              <w:t xml:space="preserve"> ±</w:t>
            </w:r>
            <w:r>
              <w:rPr>
                <w:rFonts w:cstheme="minorHAnsi"/>
              </w:rPr>
              <w:t xml:space="preserve"> 11.05</w:t>
            </w:r>
          </w:p>
        </w:tc>
        <w:tc>
          <w:tcPr>
            <w:tcW w:w="758" w:type="pct"/>
            <w:vAlign w:val="center"/>
          </w:tcPr>
          <w:p w14:paraId="1C6DA96E" w14:textId="21AB10DC" w:rsidR="00DD46E9" w:rsidRPr="006C2FDC" w:rsidRDefault="00DD46E9" w:rsidP="008537C8">
            <w:pPr>
              <w:spacing w:line="276" w:lineRule="auto"/>
              <w:jc w:val="center"/>
              <w:rPr>
                <w:rFonts w:cstheme="minorHAnsi"/>
              </w:rPr>
            </w:pPr>
            <w:r>
              <w:rPr>
                <w:rFonts w:cstheme="minorHAnsi"/>
              </w:rPr>
              <w:t>16.40</w:t>
            </w:r>
            <w:r w:rsidRPr="006C2FDC">
              <w:rPr>
                <w:rFonts w:cstheme="minorHAnsi"/>
              </w:rPr>
              <w:t xml:space="preserve"> ±</w:t>
            </w:r>
            <w:r>
              <w:rPr>
                <w:rFonts w:cstheme="minorHAnsi"/>
              </w:rPr>
              <w:t xml:space="preserve"> 10.28</w:t>
            </w:r>
          </w:p>
        </w:tc>
        <w:tc>
          <w:tcPr>
            <w:tcW w:w="617" w:type="pct"/>
            <w:vAlign w:val="center"/>
          </w:tcPr>
          <w:p w14:paraId="360996C3" w14:textId="3AB280A5" w:rsidR="00DD46E9" w:rsidRDefault="00770782" w:rsidP="008537C8">
            <w:pPr>
              <w:spacing w:line="276" w:lineRule="auto"/>
              <w:jc w:val="center"/>
              <w:rPr>
                <w:rFonts w:cstheme="minorHAnsi"/>
              </w:rPr>
            </w:pPr>
            <w:r>
              <w:rPr>
                <w:rFonts w:cstheme="minorHAnsi"/>
              </w:rPr>
              <w:t xml:space="preserve">1.90 </w:t>
            </w:r>
            <w:r w:rsidRPr="006C2FDC">
              <w:rPr>
                <w:rFonts w:cstheme="minorHAnsi"/>
              </w:rPr>
              <w:t>±</w:t>
            </w:r>
            <w:r>
              <w:rPr>
                <w:rFonts w:cstheme="minorHAnsi"/>
              </w:rPr>
              <w:t xml:space="preserve"> 3.51</w:t>
            </w:r>
          </w:p>
        </w:tc>
      </w:tr>
      <w:tr w:rsidR="008E0BC3" w14:paraId="5EE25812" w14:textId="77777777" w:rsidTr="006F5C0A">
        <w:tc>
          <w:tcPr>
            <w:tcW w:w="5000" w:type="pct"/>
            <w:gridSpan w:val="7"/>
            <w:tcBorders>
              <w:top w:val="single" w:sz="4" w:space="0" w:color="auto"/>
              <w:bottom w:val="single" w:sz="4" w:space="0" w:color="auto"/>
            </w:tcBorders>
            <w:vAlign w:val="center"/>
          </w:tcPr>
          <w:p w14:paraId="20079B6D" w14:textId="39595B7F" w:rsidR="008E0BC3" w:rsidRPr="007642BD" w:rsidRDefault="008E0BC3" w:rsidP="0054010D">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w:t>
            </w:r>
            <w:r>
              <w:rPr>
                <w:sz w:val="20"/>
                <w:szCs w:val="20"/>
              </w:rPr>
              <w:t xml:space="preserve">Units are in %; </w:t>
            </w:r>
            <w:r w:rsidRPr="007642BD">
              <w:rPr>
                <w:sz w:val="20"/>
                <w:szCs w:val="20"/>
              </w:rPr>
              <w:t>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xml:space="preserve">; </w:t>
            </w:r>
            <w:r w:rsidR="00C91017">
              <w:rPr>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YG;</w:t>
            </w:r>
            <w:r w:rsidR="00C91017" w:rsidRPr="007642BD">
              <w:rPr>
                <w:sz w:val="20"/>
                <w:szCs w:val="20"/>
              </w:rPr>
              <w:t xml:space="preserve"> </w:t>
            </w:r>
            <w:r w:rsidR="00C91017" w:rsidRPr="007642BD">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MG;</w:t>
            </w:r>
            <w:r w:rsidR="00C91017" w:rsidRPr="007642BD">
              <w:rPr>
                <w:sz w:val="20"/>
                <w:szCs w:val="20"/>
              </w:rPr>
              <w:t xml:space="preserve"> </w:t>
            </w:r>
            <w:r w:rsidR="00C91017" w:rsidRPr="007642BD">
              <w:rPr>
                <w:rFonts w:ascii="Calibri" w:hAnsi="Calibri"/>
                <w:sz w:val="20"/>
                <w:szCs w:val="20"/>
              </w:rPr>
              <w:t>‡</w:t>
            </w:r>
            <w:r w:rsidR="00C91017" w:rsidRPr="007642BD">
              <w:rPr>
                <w:sz w:val="20"/>
                <w:szCs w:val="20"/>
              </w:rPr>
              <w:t xml:space="preserve"> </w:t>
            </w:r>
            <w:r w:rsidR="00DA5DAE" w:rsidRPr="00EA6BDE">
              <w:rPr>
                <w:i/>
                <w:sz w:val="20"/>
                <w:szCs w:val="20"/>
              </w:rPr>
              <w:t>p</w:t>
            </w:r>
            <w:r w:rsidR="00DA5DAE">
              <w:rPr>
                <w:rFonts w:cstheme="minorHAnsi"/>
                <w:sz w:val="20"/>
                <w:szCs w:val="20"/>
              </w:rPr>
              <w:t>≤</w:t>
            </w:r>
            <w:r w:rsidR="00C91017" w:rsidRPr="007642BD">
              <w:rPr>
                <w:sz w:val="20"/>
                <w:szCs w:val="20"/>
              </w:rPr>
              <w:t>0.05 from</w:t>
            </w:r>
            <w:r w:rsidR="00C91017">
              <w:rPr>
                <w:sz w:val="20"/>
                <w:szCs w:val="20"/>
              </w:rPr>
              <w:t xml:space="preserve"> OG; #</w:t>
            </w:r>
            <w:r w:rsidR="00DA5DAE" w:rsidRPr="00EA6BDE">
              <w:rPr>
                <w:i/>
                <w:sz w:val="20"/>
                <w:szCs w:val="20"/>
              </w:rPr>
              <w:t xml:space="preserve"> p</w:t>
            </w:r>
            <w:r w:rsidR="00DA5DAE">
              <w:rPr>
                <w:rFonts w:cstheme="minorHAnsi"/>
                <w:sz w:val="20"/>
                <w:szCs w:val="20"/>
              </w:rPr>
              <w:t>≤</w:t>
            </w:r>
            <w:r w:rsidR="00C91017">
              <w:rPr>
                <w:sz w:val="20"/>
                <w:szCs w:val="20"/>
              </w:rPr>
              <w:t>0.05 condition main effect;</w:t>
            </w:r>
            <w:r w:rsidR="00C91017" w:rsidRPr="007642BD">
              <w:rPr>
                <w:sz w:val="20"/>
                <w:szCs w:val="20"/>
              </w:rPr>
              <w:t xml:space="preserve"> </w:t>
            </w:r>
            <w:r w:rsidR="00C91017">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rFonts w:ascii="Calibri" w:hAnsi="Calibri"/>
                <w:sz w:val="20"/>
                <w:szCs w:val="20"/>
              </w:rPr>
              <w:t>0.05 group main effect; ¥</w:t>
            </w:r>
            <w:r w:rsidR="00DA5DAE" w:rsidRPr="00EA6BDE">
              <w:rPr>
                <w:i/>
                <w:sz w:val="20"/>
                <w:szCs w:val="20"/>
              </w:rPr>
              <w:t xml:space="preserve"> p</w:t>
            </w:r>
            <w:r w:rsidR="00DA5DAE">
              <w:rPr>
                <w:rFonts w:cstheme="minorHAnsi"/>
                <w:sz w:val="20"/>
                <w:szCs w:val="20"/>
              </w:rPr>
              <w:t>≤</w:t>
            </w:r>
            <w:r w:rsidR="00C91017">
              <w:rPr>
                <w:rFonts w:ascii="Calibri" w:hAnsi="Calibri"/>
                <w:sz w:val="20"/>
                <w:szCs w:val="20"/>
              </w:rPr>
              <w:t>0.05 interaction effect.</w:t>
            </w:r>
          </w:p>
        </w:tc>
      </w:tr>
      <w:tr w:rsidR="00DD46E9" w14:paraId="7C6DDB35" w14:textId="77777777" w:rsidTr="006F5C0A">
        <w:tc>
          <w:tcPr>
            <w:tcW w:w="608" w:type="pct"/>
            <w:tcBorders>
              <w:top w:val="single" w:sz="4" w:space="0" w:color="auto"/>
            </w:tcBorders>
            <w:vAlign w:val="center"/>
          </w:tcPr>
          <w:p w14:paraId="2C59A293" w14:textId="77777777" w:rsidR="00DD46E9" w:rsidRDefault="00DD46E9" w:rsidP="008537C8">
            <w:pPr>
              <w:spacing w:line="276" w:lineRule="auto"/>
              <w:jc w:val="center"/>
              <w:rPr>
                <w:sz w:val="20"/>
                <w:szCs w:val="20"/>
              </w:rPr>
            </w:pPr>
          </w:p>
        </w:tc>
        <w:tc>
          <w:tcPr>
            <w:tcW w:w="3775" w:type="pct"/>
            <w:gridSpan w:val="5"/>
            <w:tcBorders>
              <w:top w:val="single" w:sz="4" w:space="0" w:color="auto"/>
            </w:tcBorders>
            <w:vAlign w:val="center"/>
          </w:tcPr>
          <w:p w14:paraId="05BEBACC" w14:textId="77777777" w:rsidR="00DD46E9" w:rsidRDefault="00DD46E9" w:rsidP="008537C8">
            <w:pPr>
              <w:spacing w:line="276" w:lineRule="auto"/>
              <w:jc w:val="center"/>
              <w:rPr>
                <w:sz w:val="20"/>
                <w:szCs w:val="20"/>
              </w:rPr>
            </w:pPr>
          </w:p>
        </w:tc>
        <w:tc>
          <w:tcPr>
            <w:tcW w:w="617" w:type="pct"/>
            <w:tcBorders>
              <w:top w:val="single" w:sz="4" w:space="0" w:color="auto"/>
            </w:tcBorders>
            <w:vAlign w:val="center"/>
          </w:tcPr>
          <w:p w14:paraId="0110CBFA" w14:textId="77777777" w:rsidR="00DD46E9" w:rsidRDefault="00DD46E9" w:rsidP="008537C8">
            <w:pPr>
              <w:spacing w:line="276" w:lineRule="auto"/>
              <w:jc w:val="center"/>
              <w:rPr>
                <w:sz w:val="20"/>
                <w:szCs w:val="20"/>
              </w:rPr>
            </w:pPr>
          </w:p>
        </w:tc>
      </w:tr>
    </w:tbl>
    <w:p w14:paraId="4A3153F1" w14:textId="77777777" w:rsidR="00B34943" w:rsidRDefault="00B34943" w:rsidP="000B226E">
      <w:pPr>
        <w:ind w:firstLine="720"/>
      </w:pPr>
    </w:p>
    <w:p w14:paraId="1D7F7299" w14:textId="6A2076F5" w:rsidR="00FA738E" w:rsidRDefault="00DD46E9" w:rsidP="000B226E">
      <w:pPr>
        <w:ind w:firstLine="720"/>
      </w:pPr>
      <w:r>
        <w:t>Performing a two-way repeated measures analysis with the change scores from pre to post, significant condition*group interaction (</w:t>
      </w:r>
      <w:r w:rsidRPr="0054010D">
        <w:rPr>
          <w:i/>
        </w:rPr>
        <w:t>p</w:t>
      </w:r>
      <w:r>
        <w:t>&lt;0.001) and group main effect (</w:t>
      </w:r>
      <w:r w:rsidRPr="0054010D">
        <w:rPr>
          <w:i/>
        </w:rPr>
        <w:t>p</w:t>
      </w:r>
      <w:r>
        <w:t>=0.006) were found</w:t>
      </w:r>
      <w:r w:rsidR="000C0120">
        <w:t>,</w:t>
      </w:r>
      <w:r>
        <w:t xml:space="preserve"> but the condition main effect was no</w:t>
      </w:r>
      <w:r w:rsidR="00505555">
        <w:t>t significant (</w:t>
      </w:r>
      <w:r w:rsidR="00505555" w:rsidRPr="0054010D">
        <w:rPr>
          <w:i/>
        </w:rPr>
        <w:t>p</w:t>
      </w:r>
      <w:r w:rsidR="003071D6">
        <w:t>=0.20</w:t>
      </w:r>
      <w:r w:rsidR="00505555">
        <w:t>). Follow-</w:t>
      </w:r>
      <w:r>
        <w:t xml:space="preserve">up analysis found a significant difference between the exercise and control condition for the YG (11 </w:t>
      </w:r>
      <w:r w:rsidRPr="006C2FDC">
        <w:rPr>
          <w:rFonts w:cstheme="minorHAnsi"/>
        </w:rPr>
        <w:t>±</w:t>
      </w:r>
      <w:r>
        <w:rPr>
          <w:rFonts w:cstheme="minorHAnsi"/>
        </w:rPr>
        <w:t xml:space="preserve"> 8 </w:t>
      </w:r>
      <w:r>
        <w:t xml:space="preserve">vs. 0 </w:t>
      </w:r>
      <w:r w:rsidRPr="006C2FDC">
        <w:rPr>
          <w:rFonts w:cstheme="minorHAnsi"/>
        </w:rPr>
        <w:t>±</w:t>
      </w:r>
      <w:r>
        <w:rPr>
          <w:rFonts w:cstheme="minorHAnsi"/>
        </w:rPr>
        <w:t xml:space="preserve"> 7</w:t>
      </w:r>
      <w:r w:rsidR="007D3A87">
        <w:rPr>
          <w:rFonts w:cstheme="minorHAnsi"/>
        </w:rPr>
        <w:t>%</w:t>
      </w:r>
      <w:r>
        <w:rPr>
          <w:rFonts w:cstheme="minorHAnsi"/>
        </w:rPr>
        <w:t xml:space="preserve">, </w:t>
      </w:r>
      <w:r w:rsidRPr="007D2A00">
        <w:rPr>
          <w:rFonts w:cstheme="minorHAnsi"/>
          <w:i/>
        </w:rPr>
        <w:t>p</w:t>
      </w:r>
      <w:r>
        <w:rPr>
          <w:rFonts w:cstheme="minorHAnsi"/>
        </w:rPr>
        <w:t xml:space="preserve">&lt;0.001) but not the MG </w:t>
      </w:r>
      <w:r>
        <w:t>(</w:t>
      </w:r>
      <w:r w:rsidR="000B226E">
        <w:t>-1</w:t>
      </w:r>
      <w:r>
        <w:t xml:space="preserve"> </w:t>
      </w:r>
      <w:r w:rsidRPr="006C2FDC">
        <w:rPr>
          <w:rFonts w:cstheme="minorHAnsi"/>
        </w:rPr>
        <w:t>±</w:t>
      </w:r>
      <w:r>
        <w:rPr>
          <w:rFonts w:cstheme="minorHAnsi"/>
        </w:rPr>
        <w:t xml:space="preserve"> </w:t>
      </w:r>
      <w:r w:rsidR="000B226E">
        <w:rPr>
          <w:rFonts w:cstheme="minorHAnsi"/>
        </w:rPr>
        <w:t>8</w:t>
      </w:r>
      <w:r>
        <w:rPr>
          <w:rFonts w:cstheme="minorHAnsi"/>
        </w:rPr>
        <w:t xml:space="preserve"> </w:t>
      </w:r>
      <w:r>
        <w:t xml:space="preserve">vs. </w:t>
      </w:r>
      <w:r w:rsidR="000B226E">
        <w:t>-1</w:t>
      </w:r>
      <w:r>
        <w:t xml:space="preserve"> </w:t>
      </w:r>
      <w:r w:rsidRPr="006C2FDC">
        <w:rPr>
          <w:rFonts w:cstheme="minorHAnsi"/>
        </w:rPr>
        <w:t>±</w:t>
      </w:r>
      <w:r>
        <w:rPr>
          <w:rFonts w:cstheme="minorHAnsi"/>
        </w:rPr>
        <w:t xml:space="preserve"> </w:t>
      </w:r>
      <w:r w:rsidR="000B226E">
        <w:rPr>
          <w:rFonts w:cstheme="minorHAnsi"/>
        </w:rPr>
        <w:t>5</w:t>
      </w:r>
      <w:r w:rsidR="007D3A87">
        <w:rPr>
          <w:rFonts w:cstheme="minorHAnsi"/>
        </w:rPr>
        <w:t>%</w:t>
      </w:r>
      <w:r>
        <w:rPr>
          <w:rFonts w:cstheme="minorHAnsi"/>
        </w:rPr>
        <w:t xml:space="preserve">, </w:t>
      </w:r>
      <w:r w:rsidRPr="007D2A00">
        <w:rPr>
          <w:rFonts w:cstheme="minorHAnsi"/>
          <w:i/>
        </w:rPr>
        <w:t>p</w:t>
      </w:r>
      <w:r>
        <w:rPr>
          <w:rFonts w:cstheme="minorHAnsi"/>
        </w:rPr>
        <w:t>=0.</w:t>
      </w:r>
      <w:r w:rsidR="000B226E">
        <w:rPr>
          <w:rFonts w:cstheme="minorHAnsi"/>
        </w:rPr>
        <w:t>7</w:t>
      </w:r>
      <w:r w:rsidR="000C0120">
        <w:rPr>
          <w:rFonts w:cstheme="minorHAnsi"/>
        </w:rPr>
        <w:t>9</w:t>
      </w:r>
      <w:r w:rsidR="007821EF">
        <w:rPr>
          <w:rFonts w:cstheme="minorHAnsi"/>
        </w:rPr>
        <w:t>) and</w:t>
      </w:r>
      <w:r>
        <w:rPr>
          <w:rFonts w:cstheme="minorHAnsi"/>
        </w:rPr>
        <w:t xml:space="preserve"> </w:t>
      </w:r>
      <w:r>
        <w:t>OG (</w:t>
      </w:r>
      <w:r w:rsidR="000B226E">
        <w:t>-3</w:t>
      </w:r>
      <w:r>
        <w:t xml:space="preserve"> </w:t>
      </w:r>
      <w:r w:rsidRPr="006C2FDC">
        <w:rPr>
          <w:rFonts w:cstheme="minorHAnsi"/>
        </w:rPr>
        <w:t>±</w:t>
      </w:r>
      <w:r>
        <w:rPr>
          <w:rFonts w:cstheme="minorHAnsi"/>
        </w:rPr>
        <w:t xml:space="preserve"> </w:t>
      </w:r>
      <w:r w:rsidR="000B226E">
        <w:rPr>
          <w:rFonts w:cstheme="minorHAnsi"/>
        </w:rPr>
        <w:t>7</w:t>
      </w:r>
      <w:r>
        <w:rPr>
          <w:rFonts w:cstheme="minorHAnsi"/>
        </w:rPr>
        <w:t xml:space="preserve"> </w:t>
      </w:r>
      <w:r>
        <w:t xml:space="preserve">vs. </w:t>
      </w:r>
      <w:r w:rsidR="000B226E">
        <w:t>2</w:t>
      </w:r>
      <w:r>
        <w:t xml:space="preserve"> </w:t>
      </w:r>
      <w:r w:rsidRPr="006C2FDC">
        <w:rPr>
          <w:rFonts w:cstheme="minorHAnsi"/>
        </w:rPr>
        <w:t>±</w:t>
      </w:r>
      <w:r>
        <w:rPr>
          <w:rFonts w:cstheme="minorHAnsi"/>
        </w:rPr>
        <w:t xml:space="preserve"> </w:t>
      </w:r>
      <w:r w:rsidR="000B226E">
        <w:rPr>
          <w:rFonts w:cstheme="minorHAnsi"/>
        </w:rPr>
        <w:t>4</w:t>
      </w:r>
      <w:r w:rsidR="007D3A87">
        <w:rPr>
          <w:rFonts w:cstheme="minorHAnsi"/>
        </w:rPr>
        <w:t>%</w:t>
      </w:r>
      <w:r>
        <w:rPr>
          <w:rFonts w:cstheme="minorHAnsi"/>
        </w:rPr>
        <w:t xml:space="preserve">, </w:t>
      </w:r>
      <w:r w:rsidR="000B226E" w:rsidRPr="007D2A00">
        <w:rPr>
          <w:rFonts w:cstheme="minorHAnsi"/>
          <w:i/>
        </w:rPr>
        <w:t>p</w:t>
      </w:r>
      <w:r w:rsidR="003071D6">
        <w:rPr>
          <w:rFonts w:cstheme="minorHAnsi"/>
        </w:rPr>
        <w:t>=0.08</w:t>
      </w:r>
      <w:r>
        <w:t>).  In the control condition, a one-way ANOVA across group</w:t>
      </w:r>
      <w:r w:rsidR="000C0120">
        <w:t>s</w:t>
      </w:r>
      <w:r>
        <w:t xml:space="preserve"> was not significant (</w:t>
      </w:r>
      <w:r w:rsidRPr="007D2A00">
        <w:rPr>
          <w:i/>
        </w:rPr>
        <w:t>p</w:t>
      </w:r>
      <w:r>
        <w:t>=0.</w:t>
      </w:r>
      <w:r w:rsidR="000B226E">
        <w:t>3</w:t>
      </w:r>
      <w:r w:rsidR="000C0120">
        <w:t>8</w:t>
      </w:r>
      <w:r>
        <w:t xml:space="preserve">), but a significant </w:t>
      </w:r>
      <w:r w:rsidR="000C0120">
        <w:t xml:space="preserve">difference in </w:t>
      </w:r>
      <w:proofErr w:type="spellStart"/>
      <w:r w:rsidR="000C0120">
        <w:t>AIx</w:t>
      </w:r>
      <w:proofErr w:type="spellEnd"/>
      <w:r>
        <w:t xml:space="preserve"> </w:t>
      </w:r>
      <w:r>
        <w:lastRenderedPageBreak/>
        <w:t>across groups in the exercise condition was found (</w:t>
      </w:r>
      <w:r w:rsidRPr="007D2A00">
        <w:rPr>
          <w:i/>
        </w:rPr>
        <w:t>p</w:t>
      </w:r>
      <w:r w:rsidR="000B226E">
        <w:t>&lt;0.001</w:t>
      </w:r>
      <w:r>
        <w:t xml:space="preserve">).  The YG </w:t>
      </w:r>
      <w:r w:rsidR="000C0120">
        <w:t>had a</w:t>
      </w:r>
      <w:r>
        <w:t xml:space="preserve"> significantly </w:t>
      </w:r>
      <w:r w:rsidR="000C0120">
        <w:t xml:space="preserve">larger </w:t>
      </w:r>
      <w:proofErr w:type="spellStart"/>
      <w:r w:rsidR="000C0120">
        <w:t>AIx</w:t>
      </w:r>
      <w:proofErr w:type="spellEnd"/>
      <w:r w:rsidR="000C0120">
        <w:t xml:space="preserve"> change </w:t>
      </w:r>
      <w:r>
        <w:t>than the OG group (</w:t>
      </w:r>
      <w:r w:rsidRPr="007D2A00">
        <w:rPr>
          <w:i/>
        </w:rPr>
        <w:t>p</w:t>
      </w:r>
      <w:r>
        <w:t>=0.0</w:t>
      </w:r>
      <w:r w:rsidR="000B226E">
        <w:t>01</w:t>
      </w:r>
      <w:r>
        <w:t>)</w:t>
      </w:r>
      <w:r w:rsidR="000B226E">
        <w:t xml:space="preserve"> and MG </w:t>
      </w:r>
      <w:r w:rsidR="000C0120">
        <w:t xml:space="preserve">group </w:t>
      </w:r>
      <w:r w:rsidR="000B226E">
        <w:t>(</w:t>
      </w:r>
      <w:r w:rsidR="000B226E" w:rsidRPr="007D2A00">
        <w:rPr>
          <w:i/>
        </w:rPr>
        <w:t>p</w:t>
      </w:r>
      <w:r w:rsidR="000B226E">
        <w:t>&lt;0.001</w:t>
      </w:r>
      <w:r>
        <w:t>) but no significant difference</w:t>
      </w:r>
      <w:r w:rsidR="000C0120">
        <w:t xml:space="preserve"> was</w:t>
      </w:r>
      <w:r>
        <w:t xml:space="preserve"> found between the MG vs. OG (</w:t>
      </w:r>
      <w:r w:rsidRPr="007D2A00">
        <w:rPr>
          <w:i/>
        </w:rPr>
        <w:t>p</w:t>
      </w:r>
      <w:r>
        <w:t>=0.</w:t>
      </w:r>
      <w:r w:rsidR="000C0120">
        <w:t>81</w:t>
      </w:r>
      <w:r>
        <w:t>).</w:t>
      </w:r>
    </w:p>
    <w:p w14:paraId="3D5C1DA4" w14:textId="245E3454" w:rsidR="000A0778" w:rsidRDefault="00665990" w:rsidP="000A0778">
      <w:pPr>
        <w:pStyle w:val="Heading3"/>
      </w:pPr>
      <w:bookmarkStart w:id="88" w:name="_Toc384895258"/>
      <w:r>
        <w:t xml:space="preserve">Peripheral </w:t>
      </w:r>
      <w:r w:rsidR="00F04A49">
        <w:t>PWV</w:t>
      </w:r>
      <w:bookmarkEnd w:id="88"/>
    </w:p>
    <w:p w14:paraId="11E9F00D" w14:textId="3D737F2D" w:rsidR="00733BCA" w:rsidRDefault="00812FDA" w:rsidP="000A0778">
      <w:r>
        <w:tab/>
        <w:t xml:space="preserve">Peripheral PWV from pre-exercise to pre-control time points </w:t>
      </w:r>
      <w:r w:rsidR="000C0120">
        <w:t>yielded</w:t>
      </w:r>
      <w:r>
        <w:t xml:space="preserve"> an </w:t>
      </w:r>
      <w:r w:rsidR="007D2A00">
        <w:t>ICC</w:t>
      </w:r>
      <w:r w:rsidR="007D2A00" w:rsidRPr="00EA61EC">
        <w:rPr>
          <w:vertAlign w:val="subscript"/>
        </w:rPr>
        <w:t>3</w:t>
      </w:r>
      <w:proofErr w:type="gramStart"/>
      <w:r w:rsidR="007D2A00" w:rsidRPr="00EA61EC">
        <w:rPr>
          <w:vertAlign w:val="subscript"/>
        </w:rPr>
        <w:t>,1</w:t>
      </w:r>
      <w:proofErr w:type="gramEnd"/>
      <w:r w:rsidR="003071D6">
        <w:t xml:space="preserve"> of 0.31</w:t>
      </w:r>
      <w:r>
        <w:t xml:space="preserve">, </w:t>
      </w:r>
      <w:r w:rsidR="000C0120">
        <w:t xml:space="preserve">a </w:t>
      </w:r>
      <w:r w:rsidR="003071D6">
        <w:t>SEM of 0.81</w:t>
      </w:r>
      <w:r>
        <w:t xml:space="preserve"> m/s and a MD of 2.24 m/s.  </w:t>
      </w:r>
      <w:r w:rsidR="006258EE">
        <w:t xml:space="preserve">No significant relationship was found between total bone free lean tissue and </w:t>
      </w:r>
      <w:proofErr w:type="spellStart"/>
      <w:r w:rsidR="006258EE">
        <w:t>pPWV</w:t>
      </w:r>
      <w:proofErr w:type="spellEnd"/>
      <w:r w:rsidR="006258EE">
        <w:t xml:space="preserve"> (r=0.006, </w:t>
      </w:r>
      <w:r w:rsidR="006258EE" w:rsidRPr="007D2A00">
        <w:rPr>
          <w:i/>
        </w:rPr>
        <w:t>p</w:t>
      </w:r>
      <w:r w:rsidR="000C0120">
        <w:t>=0.97</w:t>
      </w:r>
      <w:r w:rsidR="006258EE">
        <w:t xml:space="preserve">). </w:t>
      </w:r>
      <w:r w:rsidR="00665990">
        <w:t xml:space="preserve">Data are presented in Table </w:t>
      </w:r>
      <w:r w:rsidR="007821EF">
        <w:t>1</w:t>
      </w:r>
      <w:r w:rsidR="008C2092">
        <w:t>4</w:t>
      </w:r>
      <w:r w:rsidR="00665990">
        <w:t xml:space="preserve">. </w:t>
      </w:r>
    </w:p>
    <w:p w14:paraId="56AAE389" w14:textId="77777777" w:rsidR="00665990" w:rsidRDefault="00665990" w:rsidP="00665990">
      <w:pPr>
        <w:pStyle w:val="Caption"/>
        <w:keepNext/>
      </w:pPr>
      <w:bookmarkStart w:id="89" w:name="_Toc384896275"/>
      <w:proofErr w:type="gramStart"/>
      <w:r>
        <w:t xml:space="preserve">Table </w:t>
      </w:r>
      <w:fldSimple w:instr=" SEQ Table \* ARABIC ">
        <w:r w:rsidR="00B64C0B">
          <w:rPr>
            <w:noProof/>
          </w:rPr>
          <w:t>14</w:t>
        </w:r>
      </w:fldSimple>
      <w:r>
        <w:t>.</w:t>
      </w:r>
      <w:proofErr w:type="gramEnd"/>
      <w:r>
        <w:t xml:space="preserve"> Peripheral PWV</w:t>
      </w:r>
      <w:bookmarkEnd w:id="89"/>
      <w:r>
        <w:t xml:space="preserve"> </w:t>
      </w:r>
    </w:p>
    <w:tbl>
      <w:tblPr>
        <w:tblW w:w="4804" w:type="pct"/>
        <w:tblInd w:w="108" w:type="dxa"/>
        <w:tblLook w:val="04A0" w:firstRow="1" w:lastRow="0" w:firstColumn="1" w:lastColumn="0" w:noHBand="0" w:noVBand="1"/>
      </w:tblPr>
      <w:tblGrid>
        <w:gridCol w:w="1439"/>
        <w:gridCol w:w="1107"/>
        <w:gridCol w:w="403"/>
        <w:gridCol w:w="809"/>
        <w:gridCol w:w="1214"/>
        <w:gridCol w:w="805"/>
        <w:gridCol w:w="403"/>
        <w:gridCol w:w="1110"/>
        <w:gridCol w:w="1080"/>
      </w:tblGrid>
      <w:tr w:rsidR="00BE0CDA" w14:paraId="61B452F6" w14:textId="77777777" w:rsidTr="006F5C0A">
        <w:tc>
          <w:tcPr>
            <w:tcW w:w="860" w:type="pct"/>
            <w:tcBorders>
              <w:bottom w:val="single" w:sz="4" w:space="0" w:color="auto"/>
            </w:tcBorders>
            <w:vAlign w:val="center"/>
          </w:tcPr>
          <w:p w14:paraId="74E7DD2D" w14:textId="77777777" w:rsidR="00BE0CDA" w:rsidRPr="00393159" w:rsidRDefault="00BE0CDA" w:rsidP="007D2A00">
            <w:pPr>
              <w:spacing w:line="276" w:lineRule="auto"/>
              <w:jc w:val="center"/>
              <w:rPr>
                <w:b/>
              </w:rPr>
            </w:pPr>
          </w:p>
        </w:tc>
        <w:tc>
          <w:tcPr>
            <w:tcW w:w="2109" w:type="pct"/>
            <w:gridSpan w:val="4"/>
            <w:tcBorders>
              <w:bottom w:val="single" w:sz="4" w:space="0" w:color="auto"/>
            </w:tcBorders>
            <w:vAlign w:val="center"/>
          </w:tcPr>
          <w:p w14:paraId="7E1D0274" w14:textId="4D22765E" w:rsidR="00BE0CDA" w:rsidRDefault="00BE0CDA" w:rsidP="007D2A00">
            <w:pPr>
              <w:spacing w:line="276" w:lineRule="auto"/>
              <w:jc w:val="center"/>
              <w:rPr>
                <w:b/>
              </w:rPr>
            </w:pPr>
            <w:r>
              <w:rPr>
                <w:b/>
              </w:rPr>
              <w:t>Exercise</w:t>
            </w:r>
            <w:r w:rsidR="007821EF" w:rsidRPr="007821EF">
              <w:rPr>
                <w:b/>
                <w:vertAlign w:val="superscript"/>
              </w:rPr>
              <w:t>#</w:t>
            </w:r>
          </w:p>
        </w:tc>
        <w:tc>
          <w:tcPr>
            <w:tcW w:w="2030" w:type="pct"/>
            <w:gridSpan w:val="4"/>
            <w:tcBorders>
              <w:bottom w:val="single" w:sz="4" w:space="0" w:color="auto"/>
            </w:tcBorders>
            <w:vAlign w:val="center"/>
          </w:tcPr>
          <w:p w14:paraId="39F406C4" w14:textId="77777777" w:rsidR="00BE0CDA" w:rsidRDefault="00BE0CDA" w:rsidP="007D2A00">
            <w:pPr>
              <w:spacing w:line="276" w:lineRule="auto"/>
              <w:jc w:val="center"/>
              <w:rPr>
                <w:b/>
              </w:rPr>
            </w:pPr>
            <w:r>
              <w:rPr>
                <w:b/>
              </w:rPr>
              <w:t>Control</w:t>
            </w:r>
          </w:p>
        </w:tc>
      </w:tr>
      <w:tr w:rsidR="00BE0CDA" w14:paraId="1A901C4F" w14:textId="77777777" w:rsidTr="006F5C0A">
        <w:tc>
          <w:tcPr>
            <w:tcW w:w="860" w:type="pct"/>
            <w:tcBorders>
              <w:top w:val="single" w:sz="4" w:space="0" w:color="auto"/>
              <w:bottom w:val="single" w:sz="4" w:space="0" w:color="auto"/>
            </w:tcBorders>
            <w:vAlign w:val="center"/>
          </w:tcPr>
          <w:p w14:paraId="5DDF8553" w14:textId="77777777" w:rsidR="00004CB0" w:rsidRPr="00C20A7B" w:rsidRDefault="00004CB0" w:rsidP="007D2A00">
            <w:pPr>
              <w:spacing w:line="276" w:lineRule="auto"/>
              <w:jc w:val="center"/>
              <w:rPr>
                <w:b/>
              </w:rPr>
            </w:pPr>
          </w:p>
        </w:tc>
        <w:tc>
          <w:tcPr>
            <w:tcW w:w="661" w:type="pct"/>
            <w:tcBorders>
              <w:top w:val="single" w:sz="4" w:space="0" w:color="auto"/>
              <w:bottom w:val="single" w:sz="4" w:space="0" w:color="auto"/>
            </w:tcBorders>
            <w:vAlign w:val="center"/>
          </w:tcPr>
          <w:p w14:paraId="630AB8D0" w14:textId="77777777" w:rsidR="00004CB0" w:rsidRPr="006C2FDC" w:rsidRDefault="00004CB0" w:rsidP="007D2A00">
            <w:pPr>
              <w:spacing w:line="276" w:lineRule="auto"/>
              <w:jc w:val="center"/>
              <w:rPr>
                <w:rFonts w:cstheme="minorHAnsi"/>
              </w:rPr>
            </w:pPr>
            <w:r>
              <w:rPr>
                <w:rFonts w:cstheme="minorHAnsi"/>
              </w:rPr>
              <w:t>Pre</w:t>
            </w:r>
          </w:p>
        </w:tc>
        <w:tc>
          <w:tcPr>
            <w:tcW w:w="724" w:type="pct"/>
            <w:gridSpan w:val="2"/>
            <w:tcBorders>
              <w:top w:val="single" w:sz="4" w:space="0" w:color="auto"/>
              <w:bottom w:val="single" w:sz="4" w:space="0" w:color="auto"/>
            </w:tcBorders>
            <w:vAlign w:val="center"/>
          </w:tcPr>
          <w:p w14:paraId="2D60E07A" w14:textId="77777777" w:rsidR="00004CB0" w:rsidRPr="006C2FDC" w:rsidRDefault="00004CB0" w:rsidP="007D2A00">
            <w:pPr>
              <w:spacing w:line="276" w:lineRule="auto"/>
              <w:jc w:val="center"/>
              <w:rPr>
                <w:rFonts w:cstheme="minorHAnsi"/>
              </w:rPr>
            </w:pPr>
            <w:r>
              <w:rPr>
                <w:rFonts w:cstheme="minorHAnsi"/>
              </w:rPr>
              <w:t>Post</w:t>
            </w:r>
          </w:p>
        </w:tc>
        <w:tc>
          <w:tcPr>
            <w:tcW w:w="725" w:type="pct"/>
            <w:tcBorders>
              <w:top w:val="single" w:sz="4" w:space="0" w:color="auto"/>
              <w:bottom w:val="single" w:sz="4" w:space="0" w:color="auto"/>
            </w:tcBorders>
            <w:vAlign w:val="center"/>
          </w:tcPr>
          <w:p w14:paraId="789064C9" w14:textId="77777777" w:rsidR="00004CB0" w:rsidRDefault="00BE0CDA" w:rsidP="007D2A00">
            <w:pPr>
              <w:spacing w:line="276" w:lineRule="auto"/>
              <w:jc w:val="center"/>
              <w:rPr>
                <w:rFonts w:cstheme="minorHAnsi"/>
              </w:rPr>
            </w:pPr>
            <w:r>
              <w:rPr>
                <w:rFonts w:cstheme="minorHAnsi"/>
              </w:rPr>
              <w:t>∆</w:t>
            </w:r>
          </w:p>
        </w:tc>
        <w:tc>
          <w:tcPr>
            <w:tcW w:w="722" w:type="pct"/>
            <w:gridSpan w:val="2"/>
            <w:tcBorders>
              <w:top w:val="single" w:sz="4" w:space="0" w:color="auto"/>
              <w:bottom w:val="single" w:sz="4" w:space="0" w:color="auto"/>
            </w:tcBorders>
            <w:vAlign w:val="center"/>
          </w:tcPr>
          <w:p w14:paraId="56776343" w14:textId="77777777" w:rsidR="00004CB0" w:rsidRPr="006C2FDC" w:rsidRDefault="00004CB0" w:rsidP="007D2A00">
            <w:pPr>
              <w:spacing w:line="276" w:lineRule="auto"/>
              <w:jc w:val="center"/>
              <w:rPr>
                <w:rFonts w:cstheme="minorHAnsi"/>
              </w:rPr>
            </w:pPr>
            <w:r>
              <w:rPr>
                <w:rFonts w:cstheme="minorHAnsi"/>
              </w:rPr>
              <w:t>Pre</w:t>
            </w:r>
          </w:p>
        </w:tc>
        <w:tc>
          <w:tcPr>
            <w:tcW w:w="663" w:type="pct"/>
            <w:tcBorders>
              <w:top w:val="single" w:sz="4" w:space="0" w:color="auto"/>
              <w:bottom w:val="single" w:sz="4" w:space="0" w:color="auto"/>
            </w:tcBorders>
            <w:vAlign w:val="center"/>
          </w:tcPr>
          <w:p w14:paraId="3D27DF13" w14:textId="77777777" w:rsidR="00004CB0" w:rsidRDefault="00004CB0" w:rsidP="007D2A00">
            <w:pPr>
              <w:spacing w:line="276" w:lineRule="auto"/>
              <w:jc w:val="center"/>
              <w:rPr>
                <w:rFonts w:cstheme="minorHAnsi"/>
              </w:rPr>
            </w:pPr>
            <w:r>
              <w:rPr>
                <w:rFonts w:cstheme="minorHAnsi"/>
              </w:rPr>
              <w:t>Post</w:t>
            </w:r>
          </w:p>
        </w:tc>
        <w:tc>
          <w:tcPr>
            <w:tcW w:w="645" w:type="pct"/>
            <w:tcBorders>
              <w:top w:val="single" w:sz="4" w:space="0" w:color="auto"/>
              <w:bottom w:val="single" w:sz="4" w:space="0" w:color="auto"/>
            </w:tcBorders>
            <w:vAlign w:val="center"/>
          </w:tcPr>
          <w:p w14:paraId="3DA5BEA9" w14:textId="77777777" w:rsidR="00004CB0" w:rsidRDefault="00BE0CDA" w:rsidP="007D2A00">
            <w:pPr>
              <w:spacing w:line="276" w:lineRule="auto"/>
              <w:jc w:val="center"/>
              <w:rPr>
                <w:rFonts w:cstheme="minorHAnsi"/>
              </w:rPr>
            </w:pPr>
            <w:r>
              <w:rPr>
                <w:rFonts w:cstheme="minorHAnsi"/>
              </w:rPr>
              <w:t>∆</w:t>
            </w:r>
          </w:p>
        </w:tc>
      </w:tr>
      <w:tr w:rsidR="00BE0CDA" w14:paraId="42C6EF06" w14:textId="77777777" w:rsidTr="006F5C0A">
        <w:tc>
          <w:tcPr>
            <w:tcW w:w="860" w:type="pct"/>
            <w:tcBorders>
              <w:top w:val="single" w:sz="4" w:space="0" w:color="auto"/>
            </w:tcBorders>
            <w:vAlign w:val="center"/>
          </w:tcPr>
          <w:p w14:paraId="259ABE0B" w14:textId="77777777" w:rsidR="00004CB0" w:rsidRPr="00C20A7B" w:rsidRDefault="00004CB0" w:rsidP="007D2A00">
            <w:pPr>
              <w:spacing w:line="276" w:lineRule="auto"/>
              <w:jc w:val="center"/>
              <w:rPr>
                <w:b/>
              </w:rPr>
            </w:pPr>
            <w:r>
              <w:rPr>
                <w:b/>
              </w:rPr>
              <w:t>YG (n=12)</w:t>
            </w:r>
          </w:p>
        </w:tc>
        <w:tc>
          <w:tcPr>
            <w:tcW w:w="661" w:type="pct"/>
            <w:tcBorders>
              <w:top w:val="single" w:sz="4" w:space="0" w:color="auto"/>
            </w:tcBorders>
            <w:vAlign w:val="center"/>
          </w:tcPr>
          <w:p w14:paraId="3C798071" w14:textId="77777777" w:rsidR="00004CB0" w:rsidRPr="006C2FDC" w:rsidRDefault="00004CB0" w:rsidP="007D2A00">
            <w:pPr>
              <w:spacing w:line="276" w:lineRule="auto"/>
              <w:jc w:val="center"/>
              <w:rPr>
                <w:rFonts w:cstheme="minorHAnsi"/>
              </w:rPr>
            </w:pPr>
            <w:r>
              <w:rPr>
                <w:rFonts w:cstheme="minorHAnsi"/>
              </w:rPr>
              <w:t>7.8</w:t>
            </w:r>
            <w:r w:rsidRPr="006C2FDC">
              <w:rPr>
                <w:rFonts w:cstheme="minorHAnsi"/>
              </w:rPr>
              <w:t xml:space="preserve"> ± </w:t>
            </w:r>
            <w:r>
              <w:rPr>
                <w:rFonts w:cstheme="minorHAnsi"/>
              </w:rPr>
              <w:t>0.5</w:t>
            </w:r>
          </w:p>
        </w:tc>
        <w:tc>
          <w:tcPr>
            <w:tcW w:w="724" w:type="pct"/>
            <w:gridSpan w:val="2"/>
            <w:tcBorders>
              <w:top w:val="single" w:sz="4" w:space="0" w:color="auto"/>
            </w:tcBorders>
            <w:vAlign w:val="center"/>
          </w:tcPr>
          <w:p w14:paraId="1C413DBA" w14:textId="77777777" w:rsidR="00004CB0" w:rsidRPr="006C2FDC" w:rsidRDefault="00004CB0" w:rsidP="007D2A00">
            <w:pPr>
              <w:spacing w:line="276" w:lineRule="auto"/>
              <w:jc w:val="center"/>
              <w:rPr>
                <w:rFonts w:cstheme="minorHAnsi"/>
              </w:rPr>
            </w:pPr>
            <w:r>
              <w:rPr>
                <w:rFonts w:cstheme="minorHAnsi"/>
              </w:rPr>
              <w:t xml:space="preserve">7.1 </w:t>
            </w:r>
            <w:r w:rsidRPr="006C2FDC">
              <w:rPr>
                <w:rFonts w:cstheme="minorHAnsi"/>
              </w:rPr>
              <w:t xml:space="preserve">± </w:t>
            </w:r>
            <w:r>
              <w:rPr>
                <w:rFonts w:cstheme="minorHAnsi"/>
              </w:rPr>
              <w:t>0.7</w:t>
            </w:r>
          </w:p>
        </w:tc>
        <w:tc>
          <w:tcPr>
            <w:tcW w:w="725" w:type="pct"/>
            <w:tcBorders>
              <w:top w:val="single" w:sz="4" w:space="0" w:color="auto"/>
            </w:tcBorders>
            <w:vAlign w:val="center"/>
          </w:tcPr>
          <w:p w14:paraId="0DE9D7C6" w14:textId="77777777" w:rsidR="00004CB0" w:rsidRDefault="00BE0CDA" w:rsidP="007D2A00">
            <w:pPr>
              <w:spacing w:line="276" w:lineRule="auto"/>
              <w:jc w:val="center"/>
              <w:rPr>
                <w:rFonts w:cstheme="minorHAnsi"/>
              </w:rPr>
            </w:pPr>
            <w:r>
              <w:rPr>
                <w:rFonts w:cstheme="minorHAnsi"/>
              </w:rPr>
              <w:t xml:space="preserve">-0.6 </w:t>
            </w:r>
            <w:r w:rsidRPr="006C2FDC">
              <w:rPr>
                <w:rFonts w:cstheme="minorHAnsi"/>
              </w:rPr>
              <w:t xml:space="preserve">± </w:t>
            </w:r>
            <w:r>
              <w:rPr>
                <w:rFonts w:cstheme="minorHAnsi"/>
              </w:rPr>
              <w:t>0.7</w:t>
            </w:r>
          </w:p>
        </w:tc>
        <w:tc>
          <w:tcPr>
            <w:tcW w:w="722" w:type="pct"/>
            <w:gridSpan w:val="2"/>
            <w:tcBorders>
              <w:top w:val="single" w:sz="4" w:space="0" w:color="auto"/>
            </w:tcBorders>
            <w:vAlign w:val="center"/>
          </w:tcPr>
          <w:p w14:paraId="5F077A2E" w14:textId="77777777" w:rsidR="00004CB0" w:rsidRPr="006C2FDC" w:rsidRDefault="00004CB0" w:rsidP="007D2A00">
            <w:pPr>
              <w:spacing w:line="276" w:lineRule="auto"/>
              <w:jc w:val="center"/>
              <w:rPr>
                <w:rFonts w:cstheme="minorHAnsi"/>
              </w:rPr>
            </w:pPr>
            <w:r>
              <w:rPr>
                <w:rFonts w:cstheme="minorHAnsi"/>
              </w:rPr>
              <w:t>7.5</w:t>
            </w:r>
            <w:r w:rsidRPr="006C2FDC">
              <w:rPr>
                <w:rFonts w:cstheme="minorHAnsi"/>
              </w:rPr>
              <w:t xml:space="preserve"> ±</w:t>
            </w:r>
            <w:r>
              <w:rPr>
                <w:rFonts w:cstheme="minorHAnsi"/>
              </w:rPr>
              <w:t xml:space="preserve"> 1.0</w:t>
            </w:r>
          </w:p>
        </w:tc>
        <w:tc>
          <w:tcPr>
            <w:tcW w:w="663" w:type="pct"/>
            <w:tcBorders>
              <w:top w:val="single" w:sz="4" w:space="0" w:color="auto"/>
            </w:tcBorders>
            <w:vAlign w:val="center"/>
          </w:tcPr>
          <w:p w14:paraId="3CE719D7" w14:textId="77777777" w:rsidR="00004CB0" w:rsidRPr="006C2FDC" w:rsidRDefault="00004CB0" w:rsidP="007D2A00">
            <w:pPr>
              <w:spacing w:line="276" w:lineRule="auto"/>
              <w:jc w:val="center"/>
              <w:rPr>
                <w:rFonts w:cstheme="minorHAnsi"/>
              </w:rPr>
            </w:pPr>
            <w:r>
              <w:rPr>
                <w:rFonts w:cstheme="minorHAnsi"/>
              </w:rPr>
              <w:t>7.9</w:t>
            </w:r>
            <w:r w:rsidRPr="006C2FDC">
              <w:rPr>
                <w:rFonts w:cstheme="minorHAnsi"/>
              </w:rPr>
              <w:t xml:space="preserve"> ±</w:t>
            </w:r>
            <w:r>
              <w:rPr>
                <w:rFonts w:cstheme="minorHAnsi"/>
              </w:rPr>
              <w:t xml:space="preserve"> 1.3</w:t>
            </w:r>
          </w:p>
        </w:tc>
        <w:tc>
          <w:tcPr>
            <w:tcW w:w="645" w:type="pct"/>
            <w:tcBorders>
              <w:top w:val="single" w:sz="4" w:space="0" w:color="auto"/>
            </w:tcBorders>
            <w:vAlign w:val="center"/>
          </w:tcPr>
          <w:p w14:paraId="08D732DD" w14:textId="77777777" w:rsidR="00004CB0" w:rsidRDefault="00BE0CDA" w:rsidP="007D2A00">
            <w:pPr>
              <w:spacing w:line="276" w:lineRule="auto"/>
              <w:jc w:val="center"/>
              <w:rPr>
                <w:rFonts w:cstheme="minorHAnsi"/>
              </w:rPr>
            </w:pPr>
            <w:r>
              <w:rPr>
                <w:rFonts w:cstheme="minorHAnsi"/>
              </w:rPr>
              <w:t xml:space="preserve">0.4 </w:t>
            </w:r>
            <w:r w:rsidRPr="006C2FDC">
              <w:rPr>
                <w:rFonts w:cstheme="minorHAnsi"/>
              </w:rPr>
              <w:t xml:space="preserve">± </w:t>
            </w:r>
            <w:r>
              <w:rPr>
                <w:rFonts w:cstheme="minorHAnsi"/>
              </w:rPr>
              <w:t>0.9</w:t>
            </w:r>
          </w:p>
        </w:tc>
      </w:tr>
      <w:tr w:rsidR="00BE0CDA" w14:paraId="47B6086E" w14:textId="77777777" w:rsidTr="006F5C0A">
        <w:tc>
          <w:tcPr>
            <w:tcW w:w="860" w:type="pct"/>
            <w:vAlign w:val="center"/>
          </w:tcPr>
          <w:p w14:paraId="64CC8F7F" w14:textId="77777777" w:rsidR="00004CB0" w:rsidRPr="00C20A7B" w:rsidRDefault="00004CB0" w:rsidP="007D2A00">
            <w:pPr>
              <w:spacing w:line="276" w:lineRule="auto"/>
              <w:jc w:val="center"/>
              <w:rPr>
                <w:b/>
              </w:rPr>
            </w:pPr>
            <w:r>
              <w:rPr>
                <w:b/>
              </w:rPr>
              <w:t>MG (n=14)</w:t>
            </w:r>
          </w:p>
        </w:tc>
        <w:tc>
          <w:tcPr>
            <w:tcW w:w="661" w:type="pct"/>
            <w:vAlign w:val="center"/>
          </w:tcPr>
          <w:p w14:paraId="16A9DE92" w14:textId="77777777" w:rsidR="00004CB0" w:rsidRPr="006C2FDC" w:rsidRDefault="00004CB0" w:rsidP="007D2A00">
            <w:pPr>
              <w:spacing w:line="276" w:lineRule="auto"/>
              <w:jc w:val="center"/>
              <w:rPr>
                <w:rFonts w:cstheme="minorHAnsi"/>
              </w:rPr>
            </w:pPr>
            <w:r>
              <w:rPr>
                <w:rFonts w:cstheme="minorHAnsi"/>
              </w:rPr>
              <w:t xml:space="preserve">7.5 </w:t>
            </w:r>
            <w:r w:rsidRPr="006C2FDC">
              <w:rPr>
                <w:rFonts w:cstheme="minorHAnsi"/>
              </w:rPr>
              <w:t>±</w:t>
            </w:r>
            <w:r>
              <w:rPr>
                <w:rFonts w:cstheme="minorHAnsi"/>
              </w:rPr>
              <w:t xml:space="preserve"> 0.8</w:t>
            </w:r>
          </w:p>
        </w:tc>
        <w:tc>
          <w:tcPr>
            <w:tcW w:w="724" w:type="pct"/>
            <w:gridSpan w:val="2"/>
            <w:vAlign w:val="center"/>
          </w:tcPr>
          <w:p w14:paraId="0DCC3BF1" w14:textId="77777777" w:rsidR="00004CB0" w:rsidRPr="006C2FDC" w:rsidRDefault="00004CB0" w:rsidP="007D2A00">
            <w:pPr>
              <w:spacing w:line="276" w:lineRule="auto"/>
              <w:jc w:val="center"/>
              <w:rPr>
                <w:rFonts w:cstheme="minorHAnsi"/>
              </w:rPr>
            </w:pPr>
            <w:r>
              <w:rPr>
                <w:rFonts w:cstheme="minorHAnsi"/>
              </w:rPr>
              <w:t>7.6</w:t>
            </w:r>
            <w:r w:rsidRPr="006C2FDC">
              <w:rPr>
                <w:rFonts w:cstheme="minorHAnsi"/>
              </w:rPr>
              <w:t xml:space="preserve"> ±</w:t>
            </w:r>
            <w:r>
              <w:rPr>
                <w:rFonts w:cstheme="minorHAnsi"/>
              </w:rPr>
              <w:t xml:space="preserve"> 1.3</w:t>
            </w:r>
          </w:p>
        </w:tc>
        <w:tc>
          <w:tcPr>
            <w:tcW w:w="725" w:type="pct"/>
            <w:vAlign w:val="center"/>
          </w:tcPr>
          <w:p w14:paraId="6F24492A" w14:textId="7E698887" w:rsidR="00004CB0" w:rsidRDefault="00BE0CDA" w:rsidP="007D2A00">
            <w:pPr>
              <w:spacing w:line="276" w:lineRule="auto"/>
              <w:jc w:val="center"/>
              <w:rPr>
                <w:rFonts w:cstheme="minorHAnsi"/>
              </w:rPr>
            </w:pPr>
            <w:r>
              <w:rPr>
                <w:rFonts w:cstheme="minorHAnsi"/>
              </w:rPr>
              <w:t xml:space="preserve">0.1 </w:t>
            </w:r>
            <w:r w:rsidRPr="006C2FDC">
              <w:rPr>
                <w:rFonts w:cstheme="minorHAnsi"/>
              </w:rPr>
              <w:t>±</w:t>
            </w:r>
            <w:r>
              <w:rPr>
                <w:rFonts w:cstheme="minorHAnsi"/>
              </w:rPr>
              <w:t xml:space="preserve"> 1.1</w:t>
            </w:r>
          </w:p>
        </w:tc>
        <w:tc>
          <w:tcPr>
            <w:tcW w:w="722" w:type="pct"/>
            <w:gridSpan w:val="2"/>
            <w:vAlign w:val="center"/>
          </w:tcPr>
          <w:p w14:paraId="5E17CE6F" w14:textId="77777777" w:rsidR="00004CB0" w:rsidRPr="006C2FDC" w:rsidRDefault="00004CB0" w:rsidP="007D2A00">
            <w:pPr>
              <w:spacing w:line="276" w:lineRule="auto"/>
              <w:jc w:val="center"/>
              <w:rPr>
                <w:rFonts w:cstheme="minorHAnsi"/>
              </w:rPr>
            </w:pPr>
            <w:r>
              <w:rPr>
                <w:rFonts w:cstheme="minorHAnsi"/>
              </w:rPr>
              <w:t>7.6</w:t>
            </w:r>
            <w:r w:rsidRPr="006C2FDC">
              <w:rPr>
                <w:rFonts w:cstheme="minorHAnsi"/>
              </w:rPr>
              <w:t xml:space="preserve"> ±</w:t>
            </w:r>
            <w:r>
              <w:rPr>
                <w:rFonts w:cstheme="minorHAnsi"/>
              </w:rPr>
              <w:t xml:space="preserve"> 0.7</w:t>
            </w:r>
          </w:p>
        </w:tc>
        <w:tc>
          <w:tcPr>
            <w:tcW w:w="663" w:type="pct"/>
            <w:vAlign w:val="center"/>
          </w:tcPr>
          <w:p w14:paraId="52577408" w14:textId="77777777" w:rsidR="00004CB0" w:rsidRPr="006C2FDC" w:rsidRDefault="00004CB0" w:rsidP="007D2A00">
            <w:pPr>
              <w:spacing w:line="276" w:lineRule="auto"/>
              <w:jc w:val="center"/>
              <w:rPr>
                <w:rFonts w:cstheme="minorHAnsi"/>
              </w:rPr>
            </w:pPr>
            <w:r>
              <w:rPr>
                <w:rFonts w:cstheme="minorHAnsi"/>
              </w:rPr>
              <w:t>8.0</w:t>
            </w:r>
            <w:r w:rsidRPr="006C2FDC">
              <w:rPr>
                <w:rFonts w:cstheme="minorHAnsi"/>
              </w:rPr>
              <w:t xml:space="preserve"> ±</w:t>
            </w:r>
            <w:r>
              <w:rPr>
                <w:rFonts w:cstheme="minorHAnsi"/>
              </w:rPr>
              <w:t xml:space="preserve"> 0.8</w:t>
            </w:r>
          </w:p>
        </w:tc>
        <w:tc>
          <w:tcPr>
            <w:tcW w:w="645" w:type="pct"/>
            <w:vAlign w:val="center"/>
          </w:tcPr>
          <w:p w14:paraId="000B2C7B" w14:textId="08BE0796" w:rsidR="00004CB0" w:rsidRDefault="00BE0CDA" w:rsidP="007D2A00">
            <w:pPr>
              <w:spacing w:line="276" w:lineRule="auto"/>
              <w:jc w:val="center"/>
              <w:rPr>
                <w:rFonts w:cstheme="minorHAnsi"/>
              </w:rPr>
            </w:pPr>
            <w:r>
              <w:rPr>
                <w:rFonts w:cstheme="minorHAnsi"/>
              </w:rPr>
              <w:t xml:space="preserve">0.4 </w:t>
            </w:r>
            <w:r w:rsidRPr="006C2FDC">
              <w:rPr>
                <w:rFonts w:cstheme="minorHAnsi"/>
              </w:rPr>
              <w:t>±</w:t>
            </w:r>
            <w:r>
              <w:rPr>
                <w:rFonts w:cstheme="minorHAnsi"/>
              </w:rPr>
              <w:t xml:space="preserve"> 1.0</w:t>
            </w:r>
          </w:p>
        </w:tc>
      </w:tr>
      <w:tr w:rsidR="00BE0CDA" w14:paraId="0BCB9EF4" w14:textId="77777777" w:rsidTr="006F5C0A">
        <w:tc>
          <w:tcPr>
            <w:tcW w:w="860" w:type="pct"/>
            <w:vAlign w:val="center"/>
          </w:tcPr>
          <w:p w14:paraId="2D6E4213" w14:textId="77777777" w:rsidR="00004CB0" w:rsidRPr="00C20A7B" w:rsidRDefault="00004CB0" w:rsidP="007D2A00">
            <w:pPr>
              <w:spacing w:line="276" w:lineRule="auto"/>
              <w:jc w:val="center"/>
              <w:rPr>
                <w:b/>
              </w:rPr>
            </w:pPr>
            <w:r>
              <w:rPr>
                <w:b/>
              </w:rPr>
              <w:t>OG (n=10)</w:t>
            </w:r>
          </w:p>
        </w:tc>
        <w:tc>
          <w:tcPr>
            <w:tcW w:w="661" w:type="pct"/>
            <w:vAlign w:val="center"/>
          </w:tcPr>
          <w:p w14:paraId="79E99968" w14:textId="77777777" w:rsidR="00004CB0" w:rsidRPr="006C2FDC" w:rsidRDefault="00004CB0" w:rsidP="007D2A00">
            <w:pPr>
              <w:spacing w:line="276" w:lineRule="auto"/>
              <w:jc w:val="center"/>
              <w:rPr>
                <w:rFonts w:cstheme="minorHAnsi"/>
              </w:rPr>
            </w:pPr>
            <w:r>
              <w:rPr>
                <w:rFonts w:cstheme="minorHAnsi"/>
              </w:rPr>
              <w:t>8.1</w:t>
            </w:r>
            <w:r w:rsidRPr="006C2FDC">
              <w:rPr>
                <w:rFonts w:cstheme="minorHAnsi"/>
              </w:rPr>
              <w:t xml:space="preserve"> ±</w:t>
            </w:r>
            <w:r>
              <w:rPr>
                <w:rFonts w:cstheme="minorHAnsi"/>
              </w:rPr>
              <w:t xml:space="preserve"> 1.5</w:t>
            </w:r>
          </w:p>
        </w:tc>
        <w:tc>
          <w:tcPr>
            <w:tcW w:w="724" w:type="pct"/>
            <w:gridSpan w:val="2"/>
            <w:vAlign w:val="center"/>
          </w:tcPr>
          <w:p w14:paraId="11AF2811" w14:textId="77777777" w:rsidR="00004CB0" w:rsidRPr="006C2FDC" w:rsidRDefault="00004CB0" w:rsidP="007D2A00">
            <w:pPr>
              <w:spacing w:line="276" w:lineRule="auto"/>
              <w:jc w:val="center"/>
              <w:rPr>
                <w:rFonts w:cstheme="minorHAnsi"/>
              </w:rPr>
            </w:pPr>
            <w:r>
              <w:rPr>
                <w:rFonts w:cstheme="minorHAnsi"/>
              </w:rPr>
              <w:t>8.2</w:t>
            </w:r>
            <w:r w:rsidRPr="006C2FDC">
              <w:rPr>
                <w:rFonts w:cstheme="minorHAnsi"/>
              </w:rPr>
              <w:t xml:space="preserve"> ±</w:t>
            </w:r>
            <w:r>
              <w:rPr>
                <w:rFonts w:cstheme="minorHAnsi"/>
              </w:rPr>
              <w:t xml:space="preserve"> 1.2</w:t>
            </w:r>
          </w:p>
        </w:tc>
        <w:tc>
          <w:tcPr>
            <w:tcW w:w="725" w:type="pct"/>
            <w:vAlign w:val="center"/>
          </w:tcPr>
          <w:p w14:paraId="07A0BC44" w14:textId="11593005" w:rsidR="00004CB0" w:rsidRDefault="00BE0CDA" w:rsidP="007D2A00">
            <w:pPr>
              <w:spacing w:line="276" w:lineRule="auto"/>
              <w:jc w:val="center"/>
              <w:rPr>
                <w:rFonts w:cstheme="minorHAnsi"/>
              </w:rPr>
            </w:pPr>
            <w:r>
              <w:rPr>
                <w:rFonts w:cstheme="minorHAnsi"/>
              </w:rPr>
              <w:t xml:space="preserve">0.0 </w:t>
            </w:r>
            <w:r w:rsidRPr="006C2FDC">
              <w:rPr>
                <w:rFonts w:cstheme="minorHAnsi"/>
              </w:rPr>
              <w:t>±</w:t>
            </w:r>
            <w:r>
              <w:rPr>
                <w:rFonts w:cstheme="minorHAnsi"/>
              </w:rPr>
              <w:t xml:space="preserve"> 1.2</w:t>
            </w:r>
          </w:p>
        </w:tc>
        <w:tc>
          <w:tcPr>
            <w:tcW w:w="722" w:type="pct"/>
            <w:gridSpan w:val="2"/>
            <w:vAlign w:val="center"/>
          </w:tcPr>
          <w:p w14:paraId="3C6336FF" w14:textId="77777777" w:rsidR="00004CB0" w:rsidRPr="006C2FDC" w:rsidRDefault="00004CB0" w:rsidP="007D2A00">
            <w:pPr>
              <w:spacing w:line="276" w:lineRule="auto"/>
              <w:jc w:val="center"/>
              <w:rPr>
                <w:rFonts w:cstheme="minorHAnsi"/>
              </w:rPr>
            </w:pPr>
            <w:r>
              <w:rPr>
                <w:rFonts w:cstheme="minorHAnsi"/>
              </w:rPr>
              <w:t>8.4</w:t>
            </w:r>
            <w:r w:rsidRPr="006C2FDC">
              <w:rPr>
                <w:rFonts w:cstheme="minorHAnsi"/>
              </w:rPr>
              <w:t xml:space="preserve"> ±</w:t>
            </w:r>
            <w:r>
              <w:rPr>
                <w:rFonts w:cstheme="minorHAnsi"/>
              </w:rPr>
              <w:t xml:space="preserve"> 1.3</w:t>
            </w:r>
          </w:p>
        </w:tc>
        <w:tc>
          <w:tcPr>
            <w:tcW w:w="663" w:type="pct"/>
            <w:vAlign w:val="center"/>
          </w:tcPr>
          <w:p w14:paraId="4541BA9D" w14:textId="77777777" w:rsidR="00004CB0" w:rsidRPr="006C2FDC" w:rsidRDefault="00004CB0" w:rsidP="007D2A00">
            <w:pPr>
              <w:spacing w:line="276" w:lineRule="auto"/>
              <w:jc w:val="center"/>
              <w:rPr>
                <w:rFonts w:cstheme="minorHAnsi"/>
              </w:rPr>
            </w:pPr>
            <w:r>
              <w:rPr>
                <w:rFonts w:cstheme="minorHAnsi"/>
              </w:rPr>
              <w:t>8.5</w:t>
            </w:r>
            <w:r w:rsidRPr="006C2FDC">
              <w:rPr>
                <w:rFonts w:cstheme="minorHAnsi"/>
              </w:rPr>
              <w:t xml:space="preserve"> ±</w:t>
            </w:r>
            <w:r>
              <w:rPr>
                <w:rFonts w:cstheme="minorHAnsi"/>
              </w:rPr>
              <w:t xml:space="preserve"> 0.6</w:t>
            </w:r>
          </w:p>
        </w:tc>
        <w:tc>
          <w:tcPr>
            <w:tcW w:w="645" w:type="pct"/>
            <w:vAlign w:val="center"/>
          </w:tcPr>
          <w:p w14:paraId="05A0FB0C" w14:textId="2593DE80" w:rsidR="00004CB0" w:rsidRDefault="00BE0CDA" w:rsidP="007D2A00">
            <w:pPr>
              <w:spacing w:line="276" w:lineRule="auto"/>
              <w:jc w:val="center"/>
              <w:rPr>
                <w:rFonts w:cstheme="minorHAnsi"/>
              </w:rPr>
            </w:pPr>
            <w:r>
              <w:rPr>
                <w:rFonts w:cstheme="minorHAnsi"/>
              </w:rPr>
              <w:t xml:space="preserve">0.1 </w:t>
            </w:r>
            <w:r w:rsidRPr="006C2FDC">
              <w:rPr>
                <w:rFonts w:cstheme="minorHAnsi"/>
              </w:rPr>
              <w:t>±</w:t>
            </w:r>
            <w:r>
              <w:rPr>
                <w:rFonts w:cstheme="minorHAnsi"/>
              </w:rPr>
              <w:t xml:space="preserve"> 1.1</w:t>
            </w:r>
          </w:p>
        </w:tc>
      </w:tr>
      <w:tr w:rsidR="008E0BC3" w14:paraId="462F2014" w14:textId="77777777" w:rsidTr="006F5C0A">
        <w:tc>
          <w:tcPr>
            <w:tcW w:w="5000" w:type="pct"/>
            <w:gridSpan w:val="9"/>
            <w:tcBorders>
              <w:top w:val="single" w:sz="4" w:space="0" w:color="auto"/>
              <w:bottom w:val="single" w:sz="4" w:space="0" w:color="auto"/>
            </w:tcBorders>
            <w:vAlign w:val="center"/>
          </w:tcPr>
          <w:p w14:paraId="1D9DB4D5" w14:textId="37BC7456" w:rsidR="008E0BC3" w:rsidRPr="007642BD" w:rsidRDefault="008E0BC3" w:rsidP="007D2A00">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w:t>
            </w:r>
            <w:r>
              <w:rPr>
                <w:sz w:val="20"/>
                <w:szCs w:val="20"/>
              </w:rPr>
              <w:t xml:space="preserve">Units are in m/s; </w:t>
            </w:r>
            <w:r w:rsidRPr="007642BD">
              <w:rPr>
                <w:sz w:val="20"/>
                <w:szCs w:val="20"/>
              </w:rPr>
              <w:t>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xml:space="preserve">; </w:t>
            </w:r>
            <w:r w:rsidR="00C91017">
              <w:rPr>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YG;</w:t>
            </w:r>
            <w:r w:rsidR="00C91017" w:rsidRPr="007642BD">
              <w:rPr>
                <w:sz w:val="20"/>
                <w:szCs w:val="20"/>
              </w:rPr>
              <w:t xml:space="preserve"> </w:t>
            </w:r>
            <w:r w:rsidR="00C91017" w:rsidRPr="007642BD">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MG;</w:t>
            </w:r>
            <w:r w:rsidR="00C91017" w:rsidRPr="007642BD">
              <w:rPr>
                <w:sz w:val="20"/>
                <w:szCs w:val="20"/>
              </w:rPr>
              <w:t xml:space="preserve"> </w:t>
            </w:r>
            <w:r w:rsidR="00C91017" w:rsidRPr="007642BD">
              <w:rPr>
                <w:rFonts w:ascii="Calibri" w:hAnsi="Calibri"/>
                <w:sz w:val="20"/>
                <w:szCs w:val="20"/>
              </w:rPr>
              <w:t>‡</w:t>
            </w:r>
            <w:r w:rsidR="00C91017" w:rsidRPr="007642BD">
              <w:rPr>
                <w:sz w:val="20"/>
                <w:szCs w:val="20"/>
              </w:rPr>
              <w:t xml:space="preserve"> </w:t>
            </w:r>
            <w:r w:rsidR="00DA5DAE" w:rsidRPr="00EA6BDE">
              <w:rPr>
                <w:i/>
                <w:sz w:val="20"/>
                <w:szCs w:val="20"/>
              </w:rPr>
              <w:t>p</w:t>
            </w:r>
            <w:r w:rsidR="00DA5DAE">
              <w:rPr>
                <w:rFonts w:cstheme="minorHAnsi"/>
                <w:sz w:val="20"/>
                <w:szCs w:val="20"/>
              </w:rPr>
              <w:t>≤</w:t>
            </w:r>
            <w:r w:rsidR="00C91017" w:rsidRPr="007642BD">
              <w:rPr>
                <w:sz w:val="20"/>
                <w:szCs w:val="20"/>
              </w:rPr>
              <w:t>0.05 from</w:t>
            </w:r>
            <w:r w:rsidR="00C91017">
              <w:rPr>
                <w:sz w:val="20"/>
                <w:szCs w:val="20"/>
              </w:rPr>
              <w:t xml:space="preserve"> OG; #</w:t>
            </w:r>
            <w:r w:rsidR="00DA5DAE" w:rsidRPr="00EA6BDE">
              <w:rPr>
                <w:i/>
                <w:sz w:val="20"/>
                <w:szCs w:val="20"/>
              </w:rPr>
              <w:t xml:space="preserve"> p</w:t>
            </w:r>
            <w:r w:rsidR="00DA5DAE">
              <w:rPr>
                <w:rFonts w:cstheme="minorHAnsi"/>
                <w:sz w:val="20"/>
                <w:szCs w:val="20"/>
              </w:rPr>
              <w:t>≤</w:t>
            </w:r>
            <w:r w:rsidR="00C91017">
              <w:rPr>
                <w:sz w:val="20"/>
                <w:szCs w:val="20"/>
              </w:rPr>
              <w:t>0.05 condition main effect;</w:t>
            </w:r>
            <w:r w:rsidR="00C91017" w:rsidRPr="007642BD">
              <w:rPr>
                <w:sz w:val="20"/>
                <w:szCs w:val="20"/>
              </w:rPr>
              <w:t xml:space="preserve"> </w:t>
            </w:r>
            <w:r w:rsidR="00C91017">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rFonts w:ascii="Calibri" w:hAnsi="Calibri"/>
                <w:sz w:val="20"/>
                <w:szCs w:val="20"/>
              </w:rPr>
              <w:t>0.05 group main effect; ¥</w:t>
            </w:r>
            <w:r w:rsidR="00DA5DAE" w:rsidRPr="00EA6BDE">
              <w:rPr>
                <w:i/>
                <w:sz w:val="20"/>
                <w:szCs w:val="20"/>
              </w:rPr>
              <w:t xml:space="preserve"> p</w:t>
            </w:r>
            <w:r w:rsidR="00DA5DAE">
              <w:rPr>
                <w:rFonts w:cstheme="minorHAnsi"/>
                <w:sz w:val="20"/>
                <w:szCs w:val="20"/>
              </w:rPr>
              <w:t>≤</w:t>
            </w:r>
            <w:r w:rsidR="00C91017">
              <w:rPr>
                <w:rFonts w:ascii="Calibri" w:hAnsi="Calibri"/>
                <w:sz w:val="20"/>
                <w:szCs w:val="20"/>
              </w:rPr>
              <w:t>0.05 interaction effect.</w:t>
            </w:r>
          </w:p>
        </w:tc>
      </w:tr>
      <w:tr w:rsidR="00BE0CDA" w14:paraId="40C3DA66" w14:textId="77777777" w:rsidTr="006F5C0A">
        <w:tc>
          <w:tcPr>
            <w:tcW w:w="1762" w:type="pct"/>
            <w:gridSpan w:val="3"/>
            <w:tcBorders>
              <w:top w:val="single" w:sz="4" w:space="0" w:color="auto"/>
            </w:tcBorders>
            <w:vAlign w:val="center"/>
          </w:tcPr>
          <w:p w14:paraId="18EE6ACC" w14:textId="77777777" w:rsidR="00004CB0" w:rsidRDefault="00004CB0" w:rsidP="007D2A00">
            <w:pPr>
              <w:spacing w:line="276" w:lineRule="auto"/>
              <w:jc w:val="center"/>
              <w:rPr>
                <w:sz w:val="20"/>
                <w:szCs w:val="20"/>
              </w:rPr>
            </w:pPr>
          </w:p>
        </w:tc>
        <w:tc>
          <w:tcPr>
            <w:tcW w:w="1689" w:type="pct"/>
            <w:gridSpan w:val="3"/>
            <w:tcBorders>
              <w:top w:val="single" w:sz="4" w:space="0" w:color="auto"/>
            </w:tcBorders>
            <w:vAlign w:val="center"/>
          </w:tcPr>
          <w:p w14:paraId="0D83CB2F" w14:textId="77777777" w:rsidR="00004CB0" w:rsidRDefault="00004CB0" w:rsidP="007D2A00">
            <w:pPr>
              <w:spacing w:line="276" w:lineRule="auto"/>
              <w:jc w:val="center"/>
              <w:rPr>
                <w:sz w:val="20"/>
                <w:szCs w:val="20"/>
              </w:rPr>
            </w:pPr>
          </w:p>
        </w:tc>
        <w:tc>
          <w:tcPr>
            <w:tcW w:w="1550" w:type="pct"/>
            <w:gridSpan w:val="3"/>
            <w:tcBorders>
              <w:top w:val="single" w:sz="4" w:space="0" w:color="auto"/>
            </w:tcBorders>
            <w:vAlign w:val="center"/>
          </w:tcPr>
          <w:p w14:paraId="141690F6" w14:textId="77777777" w:rsidR="00004CB0" w:rsidRDefault="00004CB0" w:rsidP="007D2A00">
            <w:pPr>
              <w:spacing w:line="276" w:lineRule="auto"/>
              <w:jc w:val="center"/>
              <w:rPr>
                <w:sz w:val="20"/>
                <w:szCs w:val="20"/>
              </w:rPr>
            </w:pPr>
          </w:p>
        </w:tc>
      </w:tr>
    </w:tbl>
    <w:p w14:paraId="349E5B43" w14:textId="04E72ADE" w:rsidR="00431DA2" w:rsidRDefault="00431DA2" w:rsidP="00431DA2">
      <w:pPr>
        <w:ind w:firstLine="720"/>
      </w:pPr>
      <w:r>
        <w:t xml:space="preserve">Performing a two-way repeated measures analysis with the change scores from pre to post, no </w:t>
      </w:r>
      <w:r w:rsidR="000C0120">
        <w:t xml:space="preserve">significant </w:t>
      </w:r>
      <w:r>
        <w:t>con</w:t>
      </w:r>
      <w:r w:rsidR="004C1123">
        <w:t>dition*group interaction (</w:t>
      </w:r>
      <w:r w:rsidR="004C1123" w:rsidRPr="007D2A00">
        <w:rPr>
          <w:i/>
        </w:rPr>
        <w:t>p</w:t>
      </w:r>
      <w:r w:rsidR="004C1123">
        <w:t>=0.</w:t>
      </w:r>
      <w:r w:rsidR="000C0120">
        <w:t>13</w:t>
      </w:r>
      <w:r>
        <w:t>) was found. A significant condition main effect was found (</w:t>
      </w:r>
      <w:r w:rsidRPr="007D2A00">
        <w:rPr>
          <w:i/>
        </w:rPr>
        <w:t>p</w:t>
      </w:r>
      <w:r w:rsidR="000C0120">
        <w:t>=0.03</w:t>
      </w:r>
      <w:r>
        <w:t>)</w:t>
      </w:r>
      <w:r w:rsidR="000C0120">
        <w:t xml:space="preserve">, </w:t>
      </w:r>
      <w:r>
        <w:t xml:space="preserve">such that the exercise condition </w:t>
      </w:r>
      <w:r w:rsidR="000C0120">
        <w:t xml:space="preserve">had a </w:t>
      </w:r>
      <w:r>
        <w:t xml:space="preserve">significantly </w:t>
      </w:r>
      <w:r w:rsidR="000C0120">
        <w:t xml:space="preserve">lower </w:t>
      </w:r>
      <w:proofErr w:type="spellStart"/>
      <w:r w:rsidR="006E613E">
        <w:t>pPWV</w:t>
      </w:r>
      <w:proofErr w:type="spellEnd"/>
      <w:r>
        <w:t xml:space="preserve"> </w:t>
      </w:r>
      <w:r w:rsidR="007D2A00">
        <w:t xml:space="preserve">when </w:t>
      </w:r>
      <w:r>
        <w:t>compared to the control condition (-</w:t>
      </w:r>
      <w:r w:rsidR="006E613E">
        <w:t>0.2</w:t>
      </w:r>
      <w:r>
        <w:t xml:space="preserve"> </w:t>
      </w:r>
      <w:r w:rsidRPr="006C2FDC">
        <w:rPr>
          <w:rFonts w:cstheme="minorHAnsi"/>
        </w:rPr>
        <w:t>±</w:t>
      </w:r>
      <w:r>
        <w:rPr>
          <w:rFonts w:cstheme="minorHAnsi"/>
        </w:rPr>
        <w:t xml:space="preserve"> </w:t>
      </w:r>
      <w:r w:rsidR="006E613E">
        <w:rPr>
          <w:rFonts w:cstheme="minorHAnsi"/>
        </w:rPr>
        <w:t>1.0</w:t>
      </w:r>
      <w:r>
        <w:rPr>
          <w:rFonts w:cstheme="minorHAnsi"/>
        </w:rPr>
        <w:t xml:space="preserve"> </w:t>
      </w:r>
      <w:r w:rsidR="006E613E">
        <w:t>vs. 0.3</w:t>
      </w:r>
      <w:r>
        <w:t xml:space="preserve"> </w:t>
      </w:r>
      <w:r w:rsidRPr="006C2FDC">
        <w:rPr>
          <w:rFonts w:cstheme="minorHAnsi"/>
        </w:rPr>
        <w:t>±</w:t>
      </w:r>
      <w:r w:rsidR="006E613E">
        <w:rPr>
          <w:rFonts w:cstheme="minorHAnsi"/>
        </w:rPr>
        <w:t xml:space="preserve"> 1.0 m/s</w:t>
      </w:r>
      <w:r>
        <w:t>)</w:t>
      </w:r>
      <w:r w:rsidR="000C0120">
        <w:t>,</w:t>
      </w:r>
      <w:r>
        <w:t xml:space="preserve"> but no significant group main effect was found between groups (YG: -</w:t>
      </w:r>
      <w:r w:rsidR="006E613E">
        <w:t>0.1</w:t>
      </w:r>
      <w:r>
        <w:t xml:space="preserve"> </w:t>
      </w:r>
      <w:r w:rsidRPr="006C2FDC">
        <w:rPr>
          <w:rFonts w:cstheme="minorHAnsi"/>
        </w:rPr>
        <w:t>±</w:t>
      </w:r>
      <w:r w:rsidR="006E613E">
        <w:rPr>
          <w:rFonts w:cstheme="minorHAnsi"/>
        </w:rPr>
        <w:t xml:space="preserve"> 1.3</w:t>
      </w:r>
      <w:r>
        <w:rPr>
          <w:rFonts w:cstheme="minorHAnsi"/>
        </w:rPr>
        <w:t xml:space="preserve"> </w:t>
      </w:r>
      <w:r w:rsidR="006E613E">
        <w:t>vs. MG: 0.3</w:t>
      </w:r>
      <w:r>
        <w:t xml:space="preserve"> </w:t>
      </w:r>
      <w:r w:rsidRPr="006C2FDC">
        <w:rPr>
          <w:rFonts w:cstheme="minorHAnsi"/>
        </w:rPr>
        <w:t>±</w:t>
      </w:r>
      <w:r w:rsidR="006E613E">
        <w:rPr>
          <w:rFonts w:cstheme="minorHAnsi"/>
        </w:rPr>
        <w:t xml:space="preserve"> 1.2 </w:t>
      </w:r>
      <w:r w:rsidR="006E613E">
        <w:t>vs. OG: 0.1</w:t>
      </w:r>
      <w:r>
        <w:t xml:space="preserve"> </w:t>
      </w:r>
      <w:r w:rsidRPr="006C2FDC">
        <w:rPr>
          <w:rFonts w:cstheme="minorHAnsi"/>
        </w:rPr>
        <w:t>±</w:t>
      </w:r>
      <w:r w:rsidR="007D2A00">
        <w:rPr>
          <w:rFonts w:cstheme="minorHAnsi"/>
        </w:rPr>
        <w:t xml:space="preserve"> 1.5 m/s</w:t>
      </w:r>
      <w:r>
        <w:rPr>
          <w:rFonts w:cstheme="minorHAnsi"/>
        </w:rPr>
        <w:t>,</w:t>
      </w:r>
      <w:r w:rsidR="006E613E">
        <w:t xml:space="preserve"> </w:t>
      </w:r>
      <w:r w:rsidR="006E613E" w:rsidRPr="007D2A00">
        <w:rPr>
          <w:i/>
        </w:rPr>
        <w:t>p</w:t>
      </w:r>
      <w:r w:rsidR="000C0120">
        <w:t>=0.52</w:t>
      </w:r>
      <w:r>
        <w:t xml:space="preserve">). </w:t>
      </w:r>
    </w:p>
    <w:p w14:paraId="3A1FFBDF" w14:textId="21BF218D" w:rsidR="00733BCA" w:rsidRDefault="00665990" w:rsidP="00733BCA">
      <w:pPr>
        <w:ind w:firstLine="720"/>
      </w:pPr>
      <w:r>
        <w:t>When examining individual</w:t>
      </w:r>
      <w:r w:rsidR="000C0120">
        <w:t xml:space="preserve"> changes, the YG had 10</w:t>
      </w:r>
      <w:r w:rsidR="006A4D24">
        <w:t xml:space="preserve"> participants</w:t>
      </w:r>
      <w:r w:rsidR="00733BCA">
        <w:t xml:space="preserve"> who had decreases in peripheral PWV and </w:t>
      </w:r>
      <w:r w:rsidR="000C0120">
        <w:t>2</w:t>
      </w:r>
      <w:r w:rsidR="00733BCA">
        <w:t xml:space="preserve"> who </w:t>
      </w:r>
      <w:r w:rsidR="000C0120">
        <w:t xml:space="preserve">exhibited </w:t>
      </w:r>
      <w:r w:rsidR="00733BCA">
        <w:t xml:space="preserve">increased </w:t>
      </w:r>
      <w:proofErr w:type="spellStart"/>
      <w:r w:rsidR="00733BCA">
        <w:t>pPWV</w:t>
      </w:r>
      <w:proofErr w:type="spellEnd"/>
      <w:r w:rsidR="00733BCA">
        <w:t xml:space="preserve"> following </w:t>
      </w:r>
      <w:r w:rsidR="008C2092">
        <w:t>the exercise condition (Figure 18</w:t>
      </w:r>
      <w:r w:rsidR="00733BCA">
        <w:t xml:space="preserve">). </w:t>
      </w:r>
      <w:r w:rsidR="00260989">
        <w:t xml:space="preserve"> </w:t>
      </w:r>
      <w:r w:rsidR="00733BCA">
        <w:t xml:space="preserve">In the control condition, </w:t>
      </w:r>
      <w:r w:rsidR="000C0120">
        <w:t>6</w:t>
      </w:r>
      <w:r w:rsidR="00733BCA">
        <w:t xml:space="preserve"> participants increased </w:t>
      </w:r>
      <w:proofErr w:type="spellStart"/>
      <w:r w:rsidR="00733BCA">
        <w:t>pPWV</w:t>
      </w:r>
      <w:proofErr w:type="spellEnd"/>
      <w:r w:rsidR="00733BCA">
        <w:t xml:space="preserve"> </w:t>
      </w:r>
      <w:r w:rsidR="00733BCA">
        <w:lastRenderedPageBreak/>
        <w:t xml:space="preserve">and </w:t>
      </w:r>
      <w:r w:rsidR="000C0120">
        <w:t>6</w:t>
      </w:r>
      <w:r w:rsidR="00733BCA">
        <w:t xml:space="preserve"> participants decreased </w:t>
      </w:r>
      <w:proofErr w:type="spellStart"/>
      <w:r w:rsidR="00733BCA">
        <w:t>pPWV</w:t>
      </w:r>
      <w:proofErr w:type="spellEnd"/>
      <w:r w:rsidR="00733BCA">
        <w:t xml:space="preserve">.  </w:t>
      </w:r>
      <w:r w:rsidR="006A4D24">
        <w:t>However, none of the individual changes exceeded the MD of 2.24 m/s.</w:t>
      </w:r>
    </w:p>
    <w:p w14:paraId="5CAD6D4E" w14:textId="77777777" w:rsidR="00733BCA" w:rsidRDefault="00733BCA" w:rsidP="000A0778">
      <w:r>
        <w:rPr>
          <w:noProof/>
          <w:lang w:bidi="ar-SA"/>
        </w:rPr>
        <w:drawing>
          <wp:inline distT="0" distB="0" distL="0" distR="0" wp14:anchorId="7342FF8C" wp14:editId="6C52A387">
            <wp:extent cx="4572000" cy="27432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1DFD79D" w14:textId="5752D882" w:rsidR="003B2169" w:rsidRPr="003B2169" w:rsidRDefault="003B2169" w:rsidP="003B2169">
      <w:pPr>
        <w:pStyle w:val="Caption"/>
        <w:keepNext/>
      </w:pPr>
      <w:bookmarkStart w:id="90" w:name="_Toc384896300"/>
      <w:proofErr w:type="gramStart"/>
      <w:r>
        <w:t xml:space="preserve">Figure </w:t>
      </w:r>
      <w:fldSimple w:instr=" SEQ Figure \* ARABIC ">
        <w:r w:rsidR="00B64C0B">
          <w:rPr>
            <w:noProof/>
          </w:rPr>
          <w:t>18</w:t>
        </w:r>
      </w:fldSimple>
      <w:r>
        <w:t>.</w:t>
      </w:r>
      <w:proofErr w:type="gramEnd"/>
      <w:r>
        <w:t xml:space="preserve"> YG </w:t>
      </w:r>
      <w:r w:rsidR="00283821">
        <w:t>P</w:t>
      </w:r>
      <w:r>
        <w:t>eripheral PWV</w:t>
      </w:r>
      <w:r w:rsidR="00283821">
        <w:t xml:space="preserve"> Individual Responses</w:t>
      </w:r>
      <w:bookmarkEnd w:id="90"/>
    </w:p>
    <w:p w14:paraId="04474319" w14:textId="73B269ED" w:rsidR="00665990" w:rsidRDefault="00665990" w:rsidP="00665990">
      <w:pPr>
        <w:spacing w:line="276" w:lineRule="auto"/>
        <w:rPr>
          <w:sz w:val="20"/>
          <w:szCs w:val="20"/>
        </w:rPr>
      </w:pPr>
      <w:r w:rsidRPr="007642BD">
        <w:rPr>
          <w:sz w:val="20"/>
          <w:szCs w:val="20"/>
        </w:rPr>
        <w:t xml:space="preserve">Data presented as </w:t>
      </w:r>
      <w:r>
        <w:rPr>
          <w:sz w:val="20"/>
          <w:szCs w:val="20"/>
        </w:rPr>
        <w:t>post-pre values for ex</w:t>
      </w:r>
      <w:r w:rsidR="00260989">
        <w:rPr>
          <w:sz w:val="20"/>
          <w:szCs w:val="20"/>
        </w:rPr>
        <w:t xml:space="preserve">ercise and control conditions; </w:t>
      </w:r>
      <w:r>
        <w:rPr>
          <w:sz w:val="20"/>
          <w:szCs w:val="20"/>
        </w:rPr>
        <w:t xml:space="preserve">PWV = pulse wave velocity. </w:t>
      </w:r>
    </w:p>
    <w:p w14:paraId="3CE5CFED" w14:textId="77777777" w:rsidR="00665990" w:rsidRPr="007642BD" w:rsidRDefault="00665990" w:rsidP="00665990">
      <w:pPr>
        <w:spacing w:line="276" w:lineRule="auto"/>
      </w:pPr>
    </w:p>
    <w:p w14:paraId="576699A1" w14:textId="4B6DE618" w:rsidR="00733BCA" w:rsidRDefault="00733BCA" w:rsidP="00260989">
      <w:pPr>
        <w:ind w:firstLine="720"/>
      </w:pPr>
      <w:r>
        <w:t xml:space="preserve">The MG had </w:t>
      </w:r>
      <w:r w:rsidR="000C0120">
        <w:t>8</w:t>
      </w:r>
      <w:r>
        <w:t xml:space="preserve"> </w:t>
      </w:r>
      <w:r w:rsidR="006A4D24">
        <w:t>participants</w:t>
      </w:r>
      <w:r w:rsidR="00505555">
        <w:t xml:space="preserve"> who had decreases in </w:t>
      </w:r>
      <w:proofErr w:type="spellStart"/>
      <w:r w:rsidR="00505555">
        <w:t>p</w:t>
      </w:r>
      <w:r>
        <w:t>PWV</w:t>
      </w:r>
      <w:proofErr w:type="spellEnd"/>
      <w:r>
        <w:t xml:space="preserve"> and </w:t>
      </w:r>
      <w:r w:rsidR="000C0120">
        <w:t>6</w:t>
      </w:r>
      <w:r w:rsidR="006A4D24">
        <w:t xml:space="preserve"> </w:t>
      </w:r>
      <w:r>
        <w:t xml:space="preserve">who increased </w:t>
      </w:r>
      <w:proofErr w:type="spellStart"/>
      <w:r>
        <w:t>pPWV</w:t>
      </w:r>
      <w:proofErr w:type="spellEnd"/>
      <w:r>
        <w:t xml:space="preserve"> following </w:t>
      </w:r>
      <w:r w:rsidR="008C2092">
        <w:t>the exercise condition (Figure 19</w:t>
      </w:r>
      <w:r>
        <w:t xml:space="preserve">). In the control condition, </w:t>
      </w:r>
      <w:r w:rsidR="000C0120">
        <w:t>8</w:t>
      </w:r>
      <w:r>
        <w:t xml:space="preserve"> participants increased </w:t>
      </w:r>
      <w:proofErr w:type="spellStart"/>
      <w:r>
        <w:t>pPWV</w:t>
      </w:r>
      <w:proofErr w:type="spellEnd"/>
      <w:r>
        <w:t xml:space="preserve"> and </w:t>
      </w:r>
      <w:r w:rsidR="000C0120">
        <w:t>6</w:t>
      </w:r>
      <w:r>
        <w:t xml:space="preserve"> participants decreased </w:t>
      </w:r>
      <w:proofErr w:type="spellStart"/>
      <w:r>
        <w:t>pPWV</w:t>
      </w:r>
      <w:proofErr w:type="spellEnd"/>
      <w:r>
        <w:t xml:space="preserve">.  </w:t>
      </w:r>
      <w:r w:rsidR="006A4D24">
        <w:t>However, none of the individual changes exceeded the MD of 2.24 m/s.</w:t>
      </w:r>
    </w:p>
    <w:p w14:paraId="12E2A34A" w14:textId="77777777" w:rsidR="003071D6" w:rsidRDefault="003071D6" w:rsidP="00260989">
      <w:pPr>
        <w:ind w:firstLine="720"/>
      </w:pPr>
    </w:p>
    <w:p w14:paraId="795584A0" w14:textId="77777777" w:rsidR="00733BCA" w:rsidRDefault="00733BCA" w:rsidP="000A0778">
      <w:r>
        <w:rPr>
          <w:noProof/>
          <w:lang w:bidi="ar-SA"/>
        </w:rPr>
        <w:lastRenderedPageBreak/>
        <w:drawing>
          <wp:inline distT="0" distB="0" distL="0" distR="0" wp14:anchorId="3958740B" wp14:editId="1168A988">
            <wp:extent cx="4572000" cy="27432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717E709" w14:textId="4BDBC570" w:rsidR="003B2169" w:rsidRPr="003B2169" w:rsidRDefault="003B2169" w:rsidP="003B2169">
      <w:pPr>
        <w:pStyle w:val="Caption"/>
        <w:keepNext/>
      </w:pPr>
      <w:bookmarkStart w:id="91" w:name="_Toc384896301"/>
      <w:proofErr w:type="gramStart"/>
      <w:r>
        <w:t xml:space="preserve">Figure </w:t>
      </w:r>
      <w:fldSimple w:instr=" SEQ Figure \* ARABIC ">
        <w:r w:rsidR="00B64C0B">
          <w:rPr>
            <w:noProof/>
          </w:rPr>
          <w:t>19</w:t>
        </w:r>
      </w:fldSimple>
      <w:r>
        <w:t>.</w:t>
      </w:r>
      <w:proofErr w:type="gramEnd"/>
      <w:r>
        <w:t xml:space="preserve"> MG </w:t>
      </w:r>
      <w:r w:rsidR="00FF4BF4">
        <w:t>Peripheral</w:t>
      </w:r>
      <w:r>
        <w:t xml:space="preserve"> PWV</w:t>
      </w:r>
      <w:r w:rsidR="00FF4BF4">
        <w:t xml:space="preserve"> Individual Responses</w:t>
      </w:r>
      <w:bookmarkEnd w:id="91"/>
    </w:p>
    <w:p w14:paraId="60CDE7CF" w14:textId="4C599D65" w:rsidR="00665990" w:rsidRDefault="00665990" w:rsidP="00665990">
      <w:pPr>
        <w:spacing w:line="276" w:lineRule="auto"/>
        <w:rPr>
          <w:sz w:val="20"/>
          <w:szCs w:val="20"/>
        </w:rPr>
      </w:pPr>
      <w:r w:rsidRPr="007642BD">
        <w:rPr>
          <w:sz w:val="20"/>
          <w:szCs w:val="20"/>
        </w:rPr>
        <w:t xml:space="preserve">Data presented as </w:t>
      </w:r>
      <w:r>
        <w:rPr>
          <w:sz w:val="20"/>
          <w:szCs w:val="20"/>
        </w:rPr>
        <w:t>post-pre values for ex</w:t>
      </w:r>
      <w:r w:rsidR="007D2A00">
        <w:rPr>
          <w:sz w:val="20"/>
          <w:szCs w:val="20"/>
        </w:rPr>
        <w:t xml:space="preserve">ercise and control conditions; </w:t>
      </w:r>
      <w:r>
        <w:rPr>
          <w:sz w:val="20"/>
          <w:szCs w:val="20"/>
        </w:rPr>
        <w:t xml:space="preserve">PWV = pulse wave velocity. </w:t>
      </w:r>
    </w:p>
    <w:p w14:paraId="5642C970" w14:textId="77777777" w:rsidR="00665990" w:rsidRDefault="00665990" w:rsidP="00733BCA"/>
    <w:p w14:paraId="53E9B276" w14:textId="7602A65F" w:rsidR="007D2A00" w:rsidRDefault="00733BCA" w:rsidP="00753629">
      <w:pPr>
        <w:ind w:firstLine="720"/>
      </w:pPr>
      <w:r>
        <w:t>The OG had</w:t>
      </w:r>
      <w:r w:rsidR="000C0120">
        <w:t xml:space="preserve"> 6</w:t>
      </w:r>
      <w:r>
        <w:t xml:space="preserve"> subjects who had decreases in </w:t>
      </w:r>
      <w:proofErr w:type="spellStart"/>
      <w:r>
        <w:t>pPWV</w:t>
      </w:r>
      <w:proofErr w:type="spellEnd"/>
      <w:r>
        <w:t xml:space="preserve"> and </w:t>
      </w:r>
      <w:r w:rsidR="000C0120">
        <w:t>4</w:t>
      </w:r>
      <w:r>
        <w:t xml:space="preserve"> who increased </w:t>
      </w:r>
      <w:proofErr w:type="spellStart"/>
      <w:r>
        <w:t>pPWV</w:t>
      </w:r>
      <w:proofErr w:type="spellEnd"/>
      <w:r>
        <w:t xml:space="preserve"> following the exercise condition (Figure</w:t>
      </w:r>
      <w:r w:rsidR="008C2092">
        <w:t xml:space="preserve"> 20</w:t>
      </w:r>
      <w:r>
        <w:t xml:space="preserve">). In the control condition, </w:t>
      </w:r>
      <w:r w:rsidR="000C0120">
        <w:t>7</w:t>
      </w:r>
      <w:r>
        <w:t xml:space="preserve"> participants increased </w:t>
      </w:r>
      <w:proofErr w:type="spellStart"/>
      <w:r>
        <w:t>pPWV</w:t>
      </w:r>
      <w:proofErr w:type="spellEnd"/>
      <w:r>
        <w:t xml:space="preserve"> and </w:t>
      </w:r>
      <w:r w:rsidR="000C0120">
        <w:t>3</w:t>
      </w:r>
      <w:r>
        <w:t xml:space="preserve"> participants decreased </w:t>
      </w:r>
      <w:proofErr w:type="spellStart"/>
      <w:r>
        <w:t>pPWV</w:t>
      </w:r>
      <w:proofErr w:type="spellEnd"/>
      <w:r>
        <w:t xml:space="preserve">.  </w:t>
      </w:r>
      <w:r w:rsidR="006A4D24">
        <w:t xml:space="preserve">Only </w:t>
      </w:r>
      <w:r w:rsidR="000C0120">
        <w:t>1</w:t>
      </w:r>
      <w:r w:rsidR="006A4D24">
        <w:t xml:space="preserve">individual exceeded the MD of 2.24 m/s. </w:t>
      </w:r>
    </w:p>
    <w:p w14:paraId="1B9EFB5E" w14:textId="77777777" w:rsidR="003071D6" w:rsidRDefault="003071D6" w:rsidP="00753629">
      <w:pPr>
        <w:ind w:firstLine="720"/>
      </w:pPr>
    </w:p>
    <w:p w14:paraId="172E7C2D" w14:textId="77777777" w:rsidR="006A4D24" w:rsidRDefault="006A4D24" w:rsidP="00733BCA">
      <w:r>
        <w:rPr>
          <w:noProof/>
          <w:lang w:bidi="ar-SA"/>
        </w:rPr>
        <w:lastRenderedPageBreak/>
        <w:drawing>
          <wp:inline distT="0" distB="0" distL="0" distR="0" wp14:anchorId="773C9095" wp14:editId="1860FF11">
            <wp:extent cx="4572000" cy="274320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C7D6A63" w14:textId="0E6648BE" w:rsidR="003B2169" w:rsidRPr="003B2169" w:rsidRDefault="003B2169" w:rsidP="003B2169">
      <w:pPr>
        <w:pStyle w:val="Caption"/>
        <w:keepNext/>
      </w:pPr>
      <w:bookmarkStart w:id="92" w:name="_Toc384896302"/>
      <w:proofErr w:type="gramStart"/>
      <w:r>
        <w:t xml:space="preserve">Figure </w:t>
      </w:r>
      <w:fldSimple w:instr=" SEQ Figure \* ARABIC ">
        <w:r w:rsidR="00B64C0B">
          <w:rPr>
            <w:noProof/>
          </w:rPr>
          <w:t>20</w:t>
        </w:r>
      </w:fldSimple>
      <w:r>
        <w:t>.</w:t>
      </w:r>
      <w:proofErr w:type="gramEnd"/>
      <w:r>
        <w:t xml:space="preserve"> OG </w:t>
      </w:r>
      <w:r w:rsidR="00FF4BF4">
        <w:t>Peripheral PWV Individual Responses</w:t>
      </w:r>
      <w:bookmarkEnd w:id="92"/>
    </w:p>
    <w:p w14:paraId="6D5E8BE8" w14:textId="77777777" w:rsidR="00665990" w:rsidRDefault="00665990" w:rsidP="00665990">
      <w:pPr>
        <w:spacing w:line="276" w:lineRule="auto"/>
        <w:rPr>
          <w:sz w:val="20"/>
          <w:szCs w:val="20"/>
        </w:rPr>
      </w:pPr>
      <w:r w:rsidRPr="007642BD">
        <w:rPr>
          <w:sz w:val="20"/>
          <w:szCs w:val="20"/>
        </w:rPr>
        <w:t xml:space="preserve">Data presented as </w:t>
      </w:r>
      <w:r>
        <w:rPr>
          <w:sz w:val="20"/>
          <w:szCs w:val="20"/>
        </w:rPr>
        <w:t>post-pre values for ex</w:t>
      </w:r>
      <w:r w:rsidR="003E19B8">
        <w:rPr>
          <w:sz w:val="20"/>
          <w:szCs w:val="20"/>
        </w:rPr>
        <w:t xml:space="preserve">ercise and control conditions; </w:t>
      </w:r>
      <w:r>
        <w:rPr>
          <w:sz w:val="20"/>
          <w:szCs w:val="20"/>
        </w:rPr>
        <w:t xml:space="preserve">PWV = pulse wave velocity. </w:t>
      </w:r>
    </w:p>
    <w:p w14:paraId="5F2A4102" w14:textId="77777777" w:rsidR="00665990" w:rsidRDefault="00665990" w:rsidP="00733BCA"/>
    <w:p w14:paraId="730CE222" w14:textId="6895C3B7" w:rsidR="003E19B8" w:rsidRDefault="003E19B8" w:rsidP="000A0778">
      <w:pPr>
        <w:pStyle w:val="Heading3"/>
      </w:pPr>
      <w:bookmarkStart w:id="93" w:name="_Toc384895259"/>
      <w:r>
        <w:t xml:space="preserve">Central </w:t>
      </w:r>
      <w:r w:rsidR="00F04A49">
        <w:t>PWV</w:t>
      </w:r>
      <w:bookmarkEnd w:id="93"/>
    </w:p>
    <w:p w14:paraId="504C2E95" w14:textId="7AA81F5C" w:rsidR="00A47D4D" w:rsidRDefault="00A47D4D" w:rsidP="00260989">
      <w:pPr>
        <w:ind w:firstLine="720"/>
      </w:pPr>
      <w:r>
        <w:t xml:space="preserve">Central PWV from pre-exercise to pre-control time points had an </w:t>
      </w:r>
      <w:r w:rsidR="007D2A00">
        <w:t>ICC</w:t>
      </w:r>
      <w:r w:rsidR="007D2A00" w:rsidRPr="00EA61EC">
        <w:rPr>
          <w:vertAlign w:val="subscript"/>
        </w:rPr>
        <w:t>3</w:t>
      </w:r>
      <w:proofErr w:type="gramStart"/>
      <w:r w:rsidR="007D2A00" w:rsidRPr="00EA61EC">
        <w:rPr>
          <w:vertAlign w:val="subscript"/>
        </w:rPr>
        <w:t>,1</w:t>
      </w:r>
      <w:proofErr w:type="gramEnd"/>
      <w:r w:rsidR="003071D6">
        <w:t xml:space="preserve"> of 0.86, SEM of 0.50</w:t>
      </w:r>
      <w:r>
        <w:t xml:space="preserve"> m/s and a MD of 1.40 m/s.  </w:t>
      </w:r>
      <w:r w:rsidR="006258EE">
        <w:t xml:space="preserve">No significant relationship was found between </w:t>
      </w:r>
      <w:proofErr w:type="spellStart"/>
      <w:r w:rsidR="006258EE">
        <w:t>cPWV</w:t>
      </w:r>
      <w:proofErr w:type="spellEnd"/>
      <w:r w:rsidR="006258EE">
        <w:t xml:space="preserve"> and total bone</w:t>
      </w:r>
      <w:r w:rsidR="003071D6">
        <w:t xml:space="preserve"> free lean tissue mass (r=-0.06</w:t>
      </w:r>
      <w:r w:rsidR="006258EE">
        <w:t xml:space="preserve">, </w:t>
      </w:r>
      <w:r w:rsidR="006258EE" w:rsidRPr="007D2A00">
        <w:rPr>
          <w:i/>
        </w:rPr>
        <w:t>p</w:t>
      </w:r>
      <w:r w:rsidR="000C0120">
        <w:t>=0.75</w:t>
      </w:r>
      <w:r w:rsidR="006258EE">
        <w:t xml:space="preserve">).  </w:t>
      </w:r>
      <w:r w:rsidR="006A251E">
        <w:t xml:space="preserve">The total volume of work performed and changes in </w:t>
      </w:r>
      <w:proofErr w:type="spellStart"/>
      <w:r w:rsidR="006A251E">
        <w:t>cPWV</w:t>
      </w:r>
      <w:proofErr w:type="spellEnd"/>
      <w:r w:rsidR="006A251E">
        <w:t xml:space="preserve"> after exercise </w:t>
      </w:r>
      <w:r w:rsidR="003071D6">
        <w:t>were not related before (r=0.10</w:t>
      </w:r>
      <w:r w:rsidR="006A251E">
        <w:t xml:space="preserve">, </w:t>
      </w:r>
      <w:r w:rsidR="006A251E" w:rsidRPr="007D2A00">
        <w:rPr>
          <w:i/>
        </w:rPr>
        <w:t>p</w:t>
      </w:r>
      <w:r w:rsidR="000C0120">
        <w:t>=0.56</w:t>
      </w:r>
      <w:r w:rsidR="006A251E">
        <w:t xml:space="preserve">) or after controlling </w:t>
      </w:r>
      <w:r w:rsidR="003071D6">
        <w:t>for differences in age (r=-0.04</w:t>
      </w:r>
      <w:r w:rsidR="006A251E">
        <w:t xml:space="preserve">, </w:t>
      </w:r>
      <w:r w:rsidR="006A251E" w:rsidRPr="007D2A00">
        <w:rPr>
          <w:i/>
        </w:rPr>
        <w:t>p</w:t>
      </w:r>
      <w:r w:rsidR="000C0120">
        <w:t>=0.82</w:t>
      </w:r>
      <w:r w:rsidR="006A251E">
        <w:t xml:space="preserve">).  </w:t>
      </w:r>
      <w:r>
        <w:t xml:space="preserve">Data are presented in Table </w:t>
      </w:r>
      <w:r w:rsidR="00505555">
        <w:t>1</w:t>
      </w:r>
      <w:r w:rsidR="008C2092">
        <w:t>5</w:t>
      </w:r>
      <w:r>
        <w:t xml:space="preserve">. </w:t>
      </w:r>
    </w:p>
    <w:p w14:paraId="35D9C713" w14:textId="77777777" w:rsidR="007D2A00" w:rsidRDefault="007D2A00" w:rsidP="00753629"/>
    <w:p w14:paraId="6511460A" w14:textId="77777777" w:rsidR="003071D6" w:rsidRDefault="003071D6" w:rsidP="00753629"/>
    <w:p w14:paraId="62B8D927" w14:textId="77777777" w:rsidR="003071D6" w:rsidRDefault="003071D6" w:rsidP="00753629"/>
    <w:p w14:paraId="686FA01B" w14:textId="77777777" w:rsidR="003071D6" w:rsidRDefault="003071D6" w:rsidP="00753629"/>
    <w:p w14:paraId="1D5E1E14" w14:textId="77777777" w:rsidR="003071D6" w:rsidRDefault="003071D6" w:rsidP="00753629"/>
    <w:p w14:paraId="15A3EA44" w14:textId="77777777" w:rsidR="00A47D4D" w:rsidRDefault="00A47D4D" w:rsidP="00A47D4D">
      <w:pPr>
        <w:pStyle w:val="Caption"/>
        <w:keepNext/>
      </w:pPr>
      <w:bookmarkStart w:id="94" w:name="_Toc384896276"/>
      <w:proofErr w:type="gramStart"/>
      <w:r>
        <w:lastRenderedPageBreak/>
        <w:t xml:space="preserve">Table </w:t>
      </w:r>
      <w:fldSimple w:instr=" SEQ Table \* ARABIC ">
        <w:r w:rsidR="00B64C0B">
          <w:rPr>
            <w:noProof/>
          </w:rPr>
          <w:t>15</w:t>
        </w:r>
      </w:fldSimple>
      <w:r>
        <w:t>.</w:t>
      </w:r>
      <w:proofErr w:type="gramEnd"/>
      <w:r>
        <w:t xml:space="preserve"> Central PWV</w:t>
      </w:r>
      <w:bookmarkEnd w:id="94"/>
    </w:p>
    <w:tbl>
      <w:tblPr>
        <w:tblW w:w="4855" w:type="pct"/>
        <w:tblInd w:w="108" w:type="dxa"/>
        <w:tblLook w:val="04A0" w:firstRow="1" w:lastRow="0" w:firstColumn="1" w:lastColumn="0" w:noHBand="0" w:noVBand="1"/>
      </w:tblPr>
      <w:tblGrid>
        <w:gridCol w:w="1262"/>
        <w:gridCol w:w="1152"/>
        <w:gridCol w:w="1149"/>
        <w:gridCol w:w="1370"/>
        <w:gridCol w:w="1149"/>
        <w:gridCol w:w="1150"/>
        <w:gridCol w:w="1227"/>
      </w:tblGrid>
      <w:tr w:rsidR="00BE0CDA" w14:paraId="23A0DF2A" w14:textId="77777777" w:rsidTr="006F5C0A">
        <w:tc>
          <w:tcPr>
            <w:tcW w:w="746" w:type="pct"/>
            <w:tcBorders>
              <w:bottom w:val="single" w:sz="4" w:space="0" w:color="auto"/>
            </w:tcBorders>
            <w:vAlign w:val="center"/>
          </w:tcPr>
          <w:p w14:paraId="4C5EE7E7" w14:textId="77777777" w:rsidR="00BE0CDA" w:rsidRPr="00393159" w:rsidRDefault="00BE0CDA" w:rsidP="007D2A00">
            <w:pPr>
              <w:spacing w:line="276" w:lineRule="auto"/>
              <w:jc w:val="center"/>
              <w:rPr>
                <w:b/>
              </w:rPr>
            </w:pPr>
          </w:p>
        </w:tc>
        <w:tc>
          <w:tcPr>
            <w:tcW w:w="2170" w:type="pct"/>
            <w:gridSpan w:val="3"/>
            <w:tcBorders>
              <w:bottom w:val="single" w:sz="4" w:space="0" w:color="auto"/>
            </w:tcBorders>
            <w:vAlign w:val="center"/>
          </w:tcPr>
          <w:p w14:paraId="6FF36168" w14:textId="77777777" w:rsidR="00BE0CDA" w:rsidRDefault="00BE0CDA" w:rsidP="007D2A00">
            <w:pPr>
              <w:spacing w:line="276" w:lineRule="auto"/>
              <w:jc w:val="center"/>
              <w:rPr>
                <w:b/>
              </w:rPr>
            </w:pPr>
            <w:r>
              <w:rPr>
                <w:b/>
              </w:rPr>
              <w:t>Exercise</w:t>
            </w:r>
          </w:p>
        </w:tc>
        <w:tc>
          <w:tcPr>
            <w:tcW w:w="2085" w:type="pct"/>
            <w:gridSpan w:val="3"/>
            <w:tcBorders>
              <w:bottom w:val="single" w:sz="4" w:space="0" w:color="auto"/>
            </w:tcBorders>
            <w:vAlign w:val="center"/>
          </w:tcPr>
          <w:p w14:paraId="66ECC079" w14:textId="77777777" w:rsidR="00BE0CDA" w:rsidRDefault="00BE0CDA" w:rsidP="007D2A00">
            <w:pPr>
              <w:spacing w:line="276" w:lineRule="auto"/>
              <w:jc w:val="center"/>
              <w:rPr>
                <w:b/>
              </w:rPr>
            </w:pPr>
            <w:r>
              <w:rPr>
                <w:b/>
              </w:rPr>
              <w:t>Control</w:t>
            </w:r>
          </w:p>
        </w:tc>
      </w:tr>
      <w:tr w:rsidR="00D67025" w14:paraId="262EF334" w14:textId="77777777" w:rsidTr="006F5C0A">
        <w:tc>
          <w:tcPr>
            <w:tcW w:w="746" w:type="pct"/>
            <w:tcBorders>
              <w:top w:val="single" w:sz="4" w:space="0" w:color="auto"/>
              <w:bottom w:val="single" w:sz="4" w:space="0" w:color="auto"/>
            </w:tcBorders>
            <w:vAlign w:val="center"/>
          </w:tcPr>
          <w:p w14:paraId="6D9E15BD" w14:textId="77777777" w:rsidR="00D67025" w:rsidRPr="00C20A7B" w:rsidRDefault="00D67025" w:rsidP="009B437A">
            <w:pPr>
              <w:spacing w:line="276" w:lineRule="auto"/>
              <w:jc w:val="center"/>
              <w:rPr>
                <w:b/>
              </w:rPr>
            </w:pPr>
          </w:p>
        </w:tc>
        <w:tc>
          <w:tcPr>
            <w:tcW w:w="681" w:type="pct"/>
            <w:tcBorders>
              <w:top w:val="single" w:sz="4" w:space="0" w:color="auto"/>
              <w:bottom w:val="single" w:sz="4" w:space="0" w:color="auto"/>
            </w:tcBorders>
            <w:vAlign w:val="center"/>
          </w:tcPr>
          <w:p w14:paraId="64B4D870" w14:textId="77777777" w:rsidR="00D67025" w:rsidRPr="006C2FDC" w:rsidRDefault="00D67025" w:rsidP="009B437A">
            <w:pPr>
              <w:spacing w:line="276" w:lineRule="auto"/>
              <w:jc w:val="center"/>
              <w:rPr>
                <w:rFonts w:cstheme="minorHAnsi"/>
              </w:rPr>
            </w:pPr>
            <w:r>
              <w:rPr>
                <w:rFonts w:cstheme="minorHAnsi"/>
              </w:rPr>
              <w:t>Pre</w:t>
            </w:r>
          </w:p>
        </w:tc>
        <w:tc>
          <w:tcPr>
            <w:tcW w:w="679" w:type="pct"/>
            <w:tcBorders>
              <w:top w:val="single" w:sz="4" w:space="0" w:color="auto"/>
              <w:bottom w:val="single" w:sz="4" w:space="0" w:color="auto"/>
            </w:tcBorders>
            <w:vAlign w:val="center"/>
          </w:tcPr>
          <w:p w14:paraId="08E0265E" w14:textId="77777777" w:rsidR="00D67025" w:rsidRPr="006C2FDC" w:rsidRDefault="00D67025" w:rsidP="009B437A">
            <w:pPr>
              <w:spacing w:line="276" w:lineRule="auto"/>
              <w:jc w:val="center"/>
              <w:rPr>
                <w:rFonts w:cstheme="minorHAnsi"/>
              </w:rPr>
            </w:pPr>
            <w:r>
              <w:rPr>
                <w:rFonts w:cstheme="minorHAnsi"/>
              </w:rPr>
              <w:t>Post</w:t>
            </w:r>
          </w:p>
        </w:tc>
        <w:tc>
          <w:tcPr>
            <w:tcW w:w="810" w:type="pct"/>
            <w:tcBorders>
              <w:top w:val="single" w:sz="4" w:space="0" w:color="auto"/>
              <w:bottom w:val="single" w:sz="4" w:space="0" w:color="auto"/>
            </w:tcBorders>
            <w:vAlign w:val="center"/>
          </w:tcPr>
          <w:p w14:paraId="1A2CAA49" w14:textId="77777777" w:rsidR="00D67025" w:rsidRDefault="00BE0CDA" w:rsidP="009B437A">
            <w:pPr>
              <w:spacing w:line="276" w:lineRule="auto"/>
              <w:jc w:val="center"/>
              <w:rPr>
                <w:rFonts w:cstheme="minorHAnsi"/>
              </w:rPr>
            </w:pPr>
            <w:r>
              <w:rPr>
                <w:rFonts w:cstheme="minorHAnsi"/>
              </w:rPr>
              <w:t>∆</w:t>
            </w:r>
          </w:p>
        </w:tc>
        <w:tc>
          <w:tcPr>
            <w:tcW w:w="679" w:type="pct"/>
            <w:tcBorders>
              <w:top w:val="single" w:sz="4" w:space="0" w:color="auto"/>
              <w:bottom w:val="single" w:sz="4" w:space="0" w:color="auto"/>
            </w:tcBorders>
            <w:vAlign w:val="center"/>
          </w:tcPr>
          <w:p w14:paraId="3E8D6698" w14:textId="77777777" w:rsidR="00D67025" w:rsidRPr="006C2FDC" w:rsidRDefault="00D67025" w:rsidP="009B437A">
            <w:pPr>
              <w:spacing w:line="276" w:lineRule="auto"/>
              <w:jc w:val="center"/>
              <w:rPr>
                <w:rFonts w:cstheme="minorHAnsi"/>
              </w:rPr>
            </w:pPr>
            <w:r>
              <w:rPr>
                <w:rFonts w:cstheme="minorHAnsi"/>
              </w:rPr>
              <w:t>Pre</w:t>
            </w:r>
          </w:p>
        </w:tc>
        <w:tc>
          <w:tcPr>
            <w:tcW w:w="680" w:type="pct"/>
            <w:tcBorders>
              <w:top w:val="single" w:sz="4" w:space="0" w:color="auto"/>
              <w:bottom w:val="single" w:sz="4" w:space="0" w:color="auto"/>
            </w:tcBorders>
            <w:vAlign w:val="center"/>
          </w:tcPr>
          <w:p w14:paraId="51A5B846" w14:textId="77777777" w:rsidR="00D67025" w:rsidRDefault="00D67025" w:rsidP="009B437A">
            <w:pPr>
              <w:spacing w:line="276" w:lineRule="auto"/>
              <w:jc w:val="center"/>
              <w:rPr>
                <w:rFonts w:cstheme="minorHAnsi"/>
              </w:rPr>
            </w:pPr>
            <w:r>
              <w:rPr>
                <w:rFonts w:cstheme="minorHAnsi"/>
              </w:rPr>
              <w:t>Post</w:t>
            </w:r>
          </w:p>
        </w:tc>
        <w:tc>
          <w:tcPr>
            <w:tcW w:w="725" w:type="pct"/>
            <w:tcBorders>
              <w:top w:val="single" w:sz="4" w:space="0" w:color="auto"/>
              <w:bottom w:val="single" w:sz="4" w:space="0" w:color="auto"/>
            </w:tcBorders>
            <w:vAlign w:val="center"/>
          </w:tcPr>
          <w:p w14:paraId="5D9B3436" w14:textId="77777777" w:rsidR="00D67025" w:rsidRDefault="00BE0CDA" w:rsidP="009B437A">
            <w:pPr>
              <w:spacing w:line="276" w:lineRule="auto"/>
              <w:jc w:val="center"/>
              <w:rPr>
                <w:rFonts w:cstheme="minorHAnsi"/>
              </w:rPr>
            </w:pPr>
            <w:r>
              <w:rPr>
                <w:rFonts w:cstheme="minorHAnsi"/>
              </w:rPr>
              <w:t>∆</w:t>
            </w:r>
          </w:p>
        </w:tc>
      </w:tr>
      <w:tr w:rsidR="00BE0CDA" w14:paraId="35C475ED" w14:textId="77777777" w:rsidTr="006F5C0A">
        <w:tc>
          <w:tcPr>
            <w:tcW w:w="746" w:type="pct"/>
            <w:tcBorders>
              <w:top w:val="single" w:sz="4" w:space="0" w:color="auto"/>
            </w:tcBorders>
            <w:vAlign w:val="center"/>
          </w:tcPr>
          <w:p w14:paraId="7234E7D5" w14:textId="77777777" w:rsidR="00BE0CDA" w:rsidRPr="00C20A7B" w:rsidRDefault="00BE0CDA" w:rsidP="009B437A">
            <w:pPr>
              <w:spacing w:line="276" w:lineRule="auto"/>
              <w:jc w:val="center"/>
              <w:rPr>
                <w:b/>
              </w:rPr>
            </w:pPr>
            <w:r>
              <w:rPr>
                <w:b/>
              </w:rPr>
              <w:t>YG (n=12)*</w:t>
            </w:r>
          </w:p>
        </w:tc>
        <w:tc>
          <w:tcPr>
            <w:tcW w:w="681" w:type="pct"/>
            <w:tcBorders>
              <w:top w:val="single" w:sz="4" w:space="0" w:color="auto"/>
            </w:tcBorders>
            <w:vAlign w:val="center"/>
          </w:tcPr>
          <w:p w14:paraId="72AEBD54" w14:textId="77777777" w:rsidR="00BE0CDA" w:rsidRPr="006C2FDC" w:rsidRDefault="00BE0CDA" w:rsidP="009B437A">
            <w:pPr>
              <w:spacing w:line="276" w:lineRule="auto"/>
              <w:jc w:val="center"/>
              <w:rPr>
                <w:rFonts w:cstheme="minorHAnsi"/>
              </w:rPr>
            </w:pPr>
            <w:r>
              <w:rPr>
                <w:rFonts w:cstheme="minorHAnsi"/>
              </w:rPr>
              <w:t>6.0</w:t>
            </w:r>
            <w:r w:rsidRPr="006C2FDC">
              <w:rPr>
                <w:rFonts w:cstheme="minorHAnsi"/>
              </w:rPr>
              <w:t xml:space="preserve"> ± </w:t>
            </w:r>
            <w:r>
              <w:rPr>
                <w:rFonts w:cstheme="minorHAnsi"/>
              </w:rPr>
              <w:t>0.7</w:t>
            </w:r>
          </w:p>
        </w:tc>
        <w:tc>
          <w:tcPr>
            <w:tcW w:w="679" w:type="pct"/>
            <w:tcBorders>
              <w:top w:val="single" w:sz="4" w:space="0" w:color="auto"/>
            </w:tcBorders>
            <w:vAlign w:val="center"/>
          </w:tcPr>
          <w:p w14:paraId="34A22F89" w14:textId="77777777" w:rsidR="00BE0CDA" w:rsidRPr="006C2FDC" w:rsidRDefault="00BE0CDA" w:rsidP="009B437A">
            <w:pPr>
              <w:spacing w:line="276" w:lineRule="auto"/>
              <w:jc w:val="center"/>
              <w:rPr>
                <w:rFonts w:cstheme="minorHAnsi"/>
              </w:rPr>
            </w:pPr>
            <w:r>
              <w:rPr>
                <w:rFonts w:cstheme="minorHAnsi"/>
              </w:rPr>
              <w:t xml:space="preserve">6.5 </w:t>
            </w:r>
            <w:r w:rsidRPr="006C2FDC">
              <w:rPr>
                <w:rFonts w:cstheme="minorHAnsi"/>
              </w:rPr>
              <w:t xml:space="preserve">± </w:t>
            </w:r>
            <w:r>
              <w:rPr>
                <w:rFonts w:cstheme="minorHAnsi"/>
              </w:rPr>
              <w:t>1.1</w:t>
            </w:r>
          </w:p>
        </w:tc>
        <w:tc>
          <w:tcPr>
            <w:tcW w:w="810" w:type="pct"/>
            <w:tcBorders>
              <w:top w:val="single" w:sz="4" w:space="0" w:color="auto"/>
            </w:tcBorders>
            <w:vAlign w:val="center"/>
          </w:tcPr>
          <w:p w14:paraId="4D066386" w14:textId="17F1D979" w:rsidR="00BE0CDA" w:rsidRDefault="00BE0CDA" w:rsidP="009B437A">
            <w:pPr>
              <w:spacing w:line="276" w:lineRule="auto"/>
              <w:jc w:val="center"/>
              <w:rPr>
                <w:rFonts w:cstheme="minorHAnsi"/>
              </w:rPr>
            </w:pPr>
            <w:r>
              <w:rPr>
                <w:rFonts w:cstheme="minorHAnsi"/>
              </w:rPr>
              <w:t xml:space="preserve">0.53 </w:t>
            </w:r>
            <w:r w:rsidRPr="006C2FDC">
              <w:rPr>
                <w:rFonts w:cstheme="minorHAnsi"/>
              </w:rPr>
              <w:t>±</w:t>
            </w:r>
            <w:r>
              <w:rPr>
                <w:rFonts w:cstheme="minorHAnsi"/>
              </w:rPr>
              <w:t xml:space="preserve"> 0.74</w:t>
            </w:r>
          </w:p>
        </w:tc>
        <w:tc>
          <w:tcPr>
            <w:tcW w:w="679" w:type="pct"/>
            <w:tcBorders>
              <w:top w:val="single" w:sz="4" w:space="0" w:color="auto"/>
            </w:tcBorders>
            <w:vAlign w:val="center"/>
          </w:tcPr>
          <w:p w14:paraId="0924F3D5" w14:textId="77777777" w:rsidR="00BE0CDA" w:rsidRPr="006C2FDC" w:rsidRDefault="00BE0CDA" w:rsidP="009B437A">
            <w:pPr>
              <w:spacing w:line="276" w:lineRule="auto"/>
              <w:jc w:val="center"/>
              <w:rPr>
                <w:rFonts w:cstheme="minorHAnsi"/>
              </w:rPr>
            </w:pPr>
            <w:r>
              <w:rPr>
                <w:rFonts w:cstheme="minorHAnsi"/>
              </w:rPr>
              <w:t>5.9</w:t>
            </w:r>
            <w:r w:rsidRPr="006C2FDC">
              <w:rPr>
                <w:rFonts w:cstheme="minorHAnsi"/>
              </w:rPr>
              <w:t xml:space="preserve"> ±</w:t>
            </w:r>
            <w:r>
              <w:rPr>
                <w:rFonts w:cstheme="minorHAnsi"/>
              </w:rPr>
              <w:t xml:space="preserve"> 0.6</w:t>
            </w:r>
          </w:p>
        </w:tc>
        <w:tc>
          <w:tcPr>
            <w:tcW w:w="680" w:type="pct"/>
            <w:tcBorders>
              <w:top w:val="single" w:sz="4" w:space="0" w:color="auto"/>
            </w:tcBorders>
            <w:vAlign w:val="center"/>
          </w:tcPr>
          <w:p w14:paraId="69AAF849" w14:textId="77777777" w:rsidR="00BE0CDA" w:rsidRPr="006C2FDC" w:rsidRDefault="00BE0CDA" w:rsidP="009B437A">
            <w:pPr>
              <w:spacing w:line="276" w:lineRule="auto"/>
              <w:jc w:val="center"/>
              <w:rPr>
                <w:rFonts w:cstheme="minorHAnsi"/>
              </w:rPr>
            </w:pPr>
            <w:r>
              <w:rPr>
                <w:rFonts w:cstheme="minorHAnsi"/>
              </w:rPr>
              <w:t>5.8</w:t>
            </w:r>
            <w:r w:rsidRPr="006C2FDC">
              <w:rPr>
                <w:rFonts w:cstheme="minorHAnsi"/>
              </w:rPr>
              <w:t xml:space="preserve"> ±</w:t>
            </w:r>
            <w:r>
              <w:rPr>
                <w:rFonts w:cstheme="minorHAnsi"/>
              </w:rPr>
              <w:t xml:space="preserve"> 0.5</w:t>
            </w:r>
          </w:p>
        </w:tc>
        <w:tc>
          <w:tcPr>
            <w:tcW w:w="725" w:type="pct"/>
            <w:tcBorders>
              <w:top w:val="single" w:sz="4" w:space="0" w:color="auto"/>
            </w:tcBorders>
            <w:vAlign w:val="center"/>
          </w:tcPr>
          <w:p w14:paraId="5F03F46A" w14:textId="77777777" w:rsidR="00BE0CDA" w:rsidRDefault="00BE0CDA" w:rsidP="009B437A">
            <w:pPr>
              <w:spacing w:line="276" w:lineRule="auto"/>
              <w:jc w:val="center"/>
              <w:rPr>
                <w:rFonts w:cstheme="minorHAnsi"/>
              </w:rPr>
            </w:pPr>
            <w:r>
              <w:rPr>
                <w:rFonts w:cstheme="minorHAnsi"/>
              </w:rPr>
              <w:t xml:space="preserve">-0.06 </w:t>
            </w:r>
            <w:r w:rsidRPr="006C2FDC">
              <w:rPr>
                <w:rFonts w:cstheme="minorHAnsi"/>
              </w:rPr>
              <w:t>±</w:t>
            </w:r>
            <w:r>
              <w:rPr>
                <w:rFonts w:cstheme="minorHAnsi"/>
              </w:rPr>
              <w:t xml:space="preserve"> 0.52</w:t>
            </w:r>
          </w:p>
        </w:tc>
      </w:tr>
      <w:tr w:rsidR="00BE0CDA" w14:paraId="1E49FA2D" w14:textId="77777777" w:rsidTr="006F5C0A">
        <w:tc>
          <w:tcPr>
            <w:tcW w:w="746" w:type="pct"/>
            <w:vAlign w:val="center"/>
          </w:tcPr>
          <w:p w14:paraId="4CECE2C2" w14:textId="77777777" w:rsidR="00BE0CDA" w:rsidRPr="00C20A7B" w:rsidRDefault="00BE0CDA" w:rsidP="009B437A">
            <w:pPr>
              <w:spacing w:line="276" w:lineRule="auto"/>
              <w:jc w:val="center"/>
              <w:rPr>
                <w:b/>
              </w:rPr>
            </w:pPr>
            <w:r>
              <w:rPr>
                <w:b/>
              </w:rPr>
              <w:t>MG (n=14)</w:t>
            </w:r>
          </w:p>
        </w:tc>
        <w:tc>
          <w:tcPr>
            <w:tcW w:w="681" w:type="pct"/>
            <w:vAlign w:val="center"/>
          </w:tcPr>
          <w:p w14:paraId="36C40844" w14:textId="77777777" w:rsidR="00BE0CDA" w:rsidRPr="006C2FDC" w:rsidRDefault="00BE0CDA" w:rsidP="009B437A">
            <w:pPr>
              <w:spacing w:line="276" w:lineRule="auto"/>
              <w:jc w:val="center"/>
              <w:rPr>
                <w:rFonts w:cstheme="minorHAnsi"/>
              </w:rPr>
            </w:pPr>
            <w:r>
              <w:rPr>
                <w:rFonts w:cstheme="minorHAnsi"/>
              </w:rPr>
              <w:t xml:space="preserve">6.6 </w:t>
            </w:r>
            <w:r w:rsidRPr="006C2FDC">
              <w:rPr>
                <w:rFonts w:cstheme="minorHAnsi"/>
              </w:rPr>
              <w:t>±</w:t>
            </w:r>
            <w:r>
              <w:rPr>
                <w:rFonts w:cstheme="minorHAnsi"/>
              </w:rPr>
              <w:t xml:space="preserve"> 0.8</w:t>
            </w:r>
          </w:p>
        </w:tc>
        <w:tc>
          <w:tcPr>
            <w:tcW w:w="679" w:type="pct"/>
            <w:vAlign w:val="center"/>
          </w:tcPr>
          <w:p w14:paraId="197DDFBD" w14:textId="77777777" w:rsidR="00BE0CDA" w:rsidRPr="006C2FDC" w:rsidRDefault="00BE0CDA" w:rsidP="009B437A">
            <w:pPr>
              <w:spacing w:line="276" w:lineRule="auto"/>
              <w:jc w:val="center"/>
              <w:rPr>
                <w:rFonts w:cstheme="minorHAnsi"/>
              </w:rPr>
            </w:pPr>
            <w:r>
              <w:rPr>
                <w:rFonts w:cstheme="minorHAnsi"/>
              </w:rPr>
              <w:t>6.9</w:t>
            </w:r>
            <w:r w:rsidRPr="006C2FDC">
              <w:rPr>
                <w:rFonts w:cstheme="minorHAnsi"/>
              </w:rPr>
              <w:t xml:space="preserve"> ±</w:t>
            </w:r>
            <w:r>
              <w:rPr>
                <w:rFonts w:cstheme="minorHAnsi"/>
              </w:rPr>
              <w:t xml:space="preserve"> 1.3</w:t>
            </w:r>
          </w:p>
        </w:tc>
        <w:tc>
          <w:tcPr>
            <w:tcW w:w="810" w:type="pct"/>
            <w:vAlign w:val="center"/>
          </w:tcPr>
          <w:p w14:paraId="0CFD10A2" w14:textId="3430B214" w:rsidR="00BE0CDA" w:rsidRDefault="00BE0CDA" w:rsidP="009B437A">
            <w:pPr>
              <w:spacing w:line="276" w:lineRule="auto"/>
              <w:jc w:val="center"/>
              <w:rPr>
                <w:rFonts w:cstheme="minorHAnsi"/>
              </w:rPr>
            </w:pPr>
            <w:r>
              <w:rPr>
                <w:rFonts w:cstheme="minorHAnsi"/>
              </w:rPr>
              <w:t xml:space="preserve">0.31 </w:t>
            </w:r>
            <w:r w:rsidRPr="006C2FDC">
              <w:rPr>
                <w:rFonts w:cstheme="minorHAnsi"/>
              </w:rPr>
              <w:t>±</w:t>
            </w:r>
            <w:r>
              <w:rPr>
                <w:rFonts w:cstheme="minorHAnsi"/>
              </w:rPr>
              <w:t xml:space="preserve"> 0.83</w:t>
            </w:r>
          </w:p>
        </w:tc>
        <w:tc>
          <w:tcPr>
            <w:tcW w:w="679" w:type="pct"/>
            <w:vAlign w:val="center"/>
          </w:tcPr>
          <w:p w14:paraId="6373C874" w14:textId="77777777" w:rsidR="00BE0CDA" w:rsidRPr="006C2FDC" w:rsidRDefault="00BE0CDA" w:rsidP="009B437A">
            <w:pPr>
              <w:spacing w:line="276" w:lineRule="auto"/>
              <w:jc w:val="center"/>
              <w:rPr>
                <w:rFonts w:cstheme="minorHAnsi"/>
              </w:rPr>
            </w:pPr>
            <w:r>
              <w:rPr>
                <w:rFonts w:cstheme="minorHAnsi"/>
              </w:rPr>
              <w:t>6.9</w:t>
            </w:r>
            <w:r w:rsidRPr="006C2FDC">
              <w:rPr>
                <w:rFonts w:cstheme="minorHAnsi"/>
              </w:rPr>
              <w:t xml:space="preserve"> ±</w:t>
            </w:r>
            <w:r>
              <w:rPr>
                <w:rFonts w:cstheme="minorHAnsi"/>
              </w:rPr>
              <w:t xml:space="preserve"> 1.3</w:t>
            </w:r>
          </w:p>
        </w:tc>
        <w:tc>
          <w:tcPr>
            <w:tcW w:w="680" w:type="pct"/>
            <w:vAlign w:val="center"/>
          </w:tcPr>
          <w:p w14:paraId="6BDDED6B" w14:textId="77777777" w:rsidR="00BE0CDA" w:rsidRPr="006C2FDC" w:rsidRDefault="00BE0CDA" w:rsidP="009B437A">
            <w:pPr>
              <w:spacing w:line="276" w:lineRule="auto"/>
              <w:jc w:val="center"/>
              <w:rPr>
                <w:rFonts w:cstheme="minorHAnsi"/>
              </w:rPr>
            </w:pPr>
            <w:r>
              <w:rPr>
                <w:rFonts w:cstheme="minorHAnsi"/>
              </w:rPr>
              <w:t>7.0</w:t>
            </w:r>
            <w:r w:rsidRPr="006C2FDC">
              <w:rPr>
                <w:rFonts w:cstheme="minorHAnsi"/>
              </w:rPr>
              <w:t xml:space="preserve"> ±</w:t>
            </w:r>
            <w:r>
              <w:rPr>
                <w:rFonts w:cstheme="minorHAnsi"/>
              </w:rPr>
              <w:t xml:space="preserve"> 1.0</w:t>
            </w:r>
          </w:p>
        </w:tc>
        <w:tc>
          <w:tcPr>
            <w:tcW w:w="725" w:type="pct"/>
            <w:vAlign w:val="center"/>
          </w:tcPr>
          <w:p w14:paraId="3BEA1590" w14:textId="4B2C68CE" w:rsidR="00BE0CDA" w:rsidRDefault="00BE0CDA" w:rsidP="009B437A">
            <w:pPr>
              <w:spacing w:line="276" w:lineRule="auto"/>
              <w:jc w:val="center"/>
              <w:rPr>
                <w:rFonts w:cstheme="minorHAnsi"/>
              </w:rPr>
            </w:pPr>
            <w:r>
              <w:rPr>
                <w:rFonts w:cstheme="minorHAnsi"/>
              </w:rPr>
              <w:t xml:space="preserve">0.05 </w:t>
            </w:r>
            <w:r w:rsidRPr="006C2FDC">
              <w:rPr>
                <w:rFonts w:cstheme="minorHAnsi"/>
              </w:rPr>
              <w:t>±</w:t>
            </w:r>
            <w:r>
              <w:rPr>
                <w:rFonts w:cstheme="minorHAnsi"/>
              </w:rPr>
              <w:t xml:space="preserve"> 0.96</w:t>
            </w:r>
          </w:p>
        </w:tc>
      </w:tr>
      <w:tr w:rsidR="00BE0CDA" w14:paraId="52A72CC3" w14:textId="77777777" w:rsidTr="006F5C0A">
        <w:tc>
          <w:tcPr>
            <w:tcW w:w="746" w:type="pct"/>
            <w:vAlign w:val="center"/>
          </w:tcPr>
          <w:p w14:paraId="170F410E" w14:textId="77777777" w:rsidR="00BE0CDA" w:rsidRPr="00C20A7B" w:rsidRDefault="00BE0CDA" w:rsidP="009B437A">
            <w:pPr>
              <w:spacing w:line="276" w:lineRule="auto"/>
              <w:jc w:val="center"/>
              <w:rPr>
                <w:b/>
              </w:rPr>
            </w:pPr>
            <w:r>
              <w:rPr>
                <w:b/>
              </w:rPr>
              <w:t>OG (n=10)</w:t>
            </w:r>
          </w:p>
        </w:tc>
        <w:tc>
          <w:tcPr>
            <w:tcW w:w="681" w:type="pct"/>
            <w:vAlign w:val="center"/>
          </w:tcPr>
          <w:p w14:paraId="3F3F6C1C" w14:textId="77777777" w:rsidR="00BE0CDA" w:rsidRPr="006C2FDC" w:rsidRDefault="00BE0CDA" w:rsidP="009B437A">
            <w:pPr>
              <w:spacing w:line="276" w:lineRule="auto"/>
              <w:jc w:val="center"/>
              <w:rPr>
                <w:rFonts w:cstheme="minorHAnsi"/>
              </w:rPr>
            </w:pPr>
            <w:r>
              <w:rPr>
                <w:rFonts w:cstheme="minorHAnsi"/>
              </w:rPr>
              <w:t>8.3</w:t>
            </w:r>
            <w:r w:rsidRPr="006C2FDC">
              <w:rPr>
                <w:rFonts w:cstheme="minorHAnsi"/>
              </w:rPr>
              <w:t xml:space="preserve"> ±</w:t>
            </w:r>
            <w:r>
              <w:rPr>
                <w:rFonts w:cstheme="minorHAnsi"/>
              </w:rPr>
              <w:t xml:space="preserve"> 1.5</w:t>
            </w:r>
          </w:p>
        </w:tc>
        <w:tc>
          <w:tcPr>
            <w:tcW w:w="679" w:type="pct"/>
            <w:vAlign w:val="center"/>
          </w:tcPr>
          <w:p w14:paraId="7F234695" w14:textId="77777777" w:rsidR="00BE0CDA" w:rsidRPr="006C2FDC" w:rsidRDefault="00BE0CDA" w:rsidP="009B437A">
            <w:pPr>
              <w:spacing w:line="276" w:lineRule="auto"/>
              <w:jc w:val="center"/>
              <w:rPr>
                <w:rFonts w:cstheme="minorHAnsi"/>
              </w:rPr>
            </w:pPr>
            <w:r>
              <w:rPr>
                <w:rFonts w:cstheme="minorHAnsi"/>
              </w:rPr>
              <w:t>8.3</w:t>
            </w:r>
            <w:r w:rsidRPr="006C2FDC">
              <w:rPr>
                <w:rFonts w:cstheme="minorHAnsi"/>
              </w:rPr>
              <w:t xml:space="preserve"> ±</w:t>
            </w:r>
            <w:r>
              <w:rPr>
                <w:rFonts w:cstheme="minorHAnsi"/>
              </w:rPr>
              <w:t xml:space="preserve"> 1.8</w:t>
            </w:r>
          </w:p>
        </w:tc>
        <w:tc>
          <w:tcPr>
            <w:tcW w:w="810" w:type="pct"/>
            <w:vAlign w:val="center"/>
          </w:tcPr>
          <w:p w14:paraId="0757CF39" w14:textId="736C0213" w:rsidR="00BE0CDA" w:rsidRDefault="00BE0CDA" w:rsidP="009B437A">
            <w:pPr>
              <w:spacing w:line="276" w:lineRule="auto"/>
              <w:jc w:val="center"/>
              <w:rPr>
                <w:rFonts w:cstheme="minorHAnsi"/>
              </w:rPr>
            </w:pPr>
            <w:r>
              <w:rPr>
                <w:rFonts w:cstheme="minorHAnsi"/>
              </w:rPr>
              <w:t>0.</w:t>
            </w:r>
            <w:r w:rsidR="00260989">
              <w:rPr>
                <w:rFonts w:cstheme="minorHAnsi"/>
              </w:rPr>
              <w:t>04</w:t>
            </w:r>
            <w:r>
              <w:rPr>
                <w:rFonts w:cstheme="minorHAnsi"/>
              </w:rPr>
              <w:t xml:space="preserve"> </w:t>
            </w:r>
            <w:r w:rsidRPr="006C2FDC">
              <w:rPr>
                <w:rFonts w:cstheme="minorHAnsi"/>
              </w:rPr>
              <w:t>±</w:t>
            </w:r>
            <w:r>
              <w:rPr>
                <w:rFonts w:cstheme="minorHAnsi"/>
              </w:rPr>
              <w:t xml:space="preserve"> 0.85</w:t>
            </w:r>
          </w:p>
        </w:tc>
        <w:tc>
          <w:tcPr>
            <w:tcW w:w="679" w:type="pct"/>
            <w:vAlign w:val="center"/>
          </w:tcPr>
          <w:p w14:paraId="4EB57262" w14:textId="77777777" w:rsidR="00BE0CDA" w:rsidRPr="006C2FDC" w:rsidRDefault="00BE0CDA" w:rsidP="009B437A">
            <w:pPr>
              <w:spacing w:line="276" w:lineRule="auto"/>
              <w:jc w:val="center"/>
              <w:rPr>
                <w:rFonts w:cstheme="minorHAnsi"/>
              </w:rPr>
            </w:pPr>
            <w:r>
              <w:rPr>
                <w:rFonts w:cstheme="minorHAnsi"/>
              </w:rPr>
              <w:t>8.3</w:t>
            </w:r>
            <w:r w:rsidRPr="006C2FDC">
              <w:rPr>
                <w:rFonts w:cstheme="minorHAnsi"/>
              </w:rPr>
              <w:t xml:space="preserve"> ±</w:t>
            </w:r>
            <w:r>
              <w:rPr>
                <w:rFonts w:cstheme="minorHAnsi"/>
              </w:rPr>
              <w:t xml:space="preserve"> 0.9</w:t>
            </w:r>
          </w:p>
        </w:tc>
        <w:tc>
          <w:tcPr>
            <w:tcW w:w="680" w:type="pct"/>
            <w:vAlign w:val="center"/>
          </w:tcPr>
          <w:p w14:paraId="21F1E7AE" w14:textId="77777777" w:rsidR="00BE0CDA" w:rsidRPr="006C2FDC" w:rsidRDefault="00BE0CDA" w:rsidP="009B437A">
            <w:pPr>
              <w:spacing w:line="276" w:lineRule="auto"/>
              <w:jc w:val="center"/>
              <w:rPr>
                <w:rFonts w:cstheme="minorHAnsi"/>
              </w:rPr>
            </w:pPr>
            <w:r>
              <w:rPr>
                <w:rFonts w:cstheme="minorHAnsi"/>
              </w:rPr>
              <w:t>7.9</w:t>
            </w:r>
            <w:r w:rsidRPr="006C2FDC">
              <w:rPr>
                <w:rFonts w:cstheme="minorHAnsi"/>
              </w:rPr>
              <w:t xml:space="preserve"> ±</w:t>
            </w:r>
            <w:r>
              <w:rPr>
                <w:rFonts w:cstheme="minorHAnsi"/>
              </w:rPr>
              <w:t xml:space="preserve"> 1.3</w:t>
            </w:r>
          </w:p>
        </w:tc>
        <w:tc>
          <w:tcPr>
            <w:tcW w:w="725" w:type="pct"/>
            <w:vAlign w:val="center"/>
          </w:tcPr>
          <w:p w14:paraId="5851BC07" w14:textId="77777777" w:rsidR="00BE0CDA" w:rsidRDefault="00BE0CDA" w:rsidP="009B437A">
            <w:pPr>
              <w:spacing w:line="276" w:lineRule="auto"/>
              <w:jc w:val="center"/>
              <w:rPr>
                <w:rFonts w:cstheme="minorHAnsi"/>
              </w:rPr>
            </w:pPr>
            <w:r>
              <w:rPr>
                <w:rFonts w:cstheme="minorHAnsi"/>
              </w:rPr>
              <w:t xml:space="preserve">-0.45 </w:t>
            </w:r>
            <w:r w:rsidRPr="006C2FDC">
              <w:rPr>
                <w:rFonts w:cstheme="minorHAnsi"/>
              </w:rPr>
              <w:t>±</w:t>
            </w:r>
            <w:r>
              <w:rPr>
                <w:rFonts w:cstheme="minorHAnsi"/>
              </w:rPr>
              <w:t xml:space="preserve"> 0.99</w:t>
            </w:r>
          </w:p>
        </w:tc>
      </w:tr>
      <w:tr w:rsidR="00BE0CDA" w14:paraId="5DCA7005" w14:textId="77777777" w:rsidTr="006F5C0A">
        <w:tc>
          <w:tcPr>
            <w:tcW w:w="5000" w:type="pct"/>
            <w:gridSpan w:val="7"/>
            <w:tcBorders>
              <w:top w:val="single" w:sz="4" w:space="0" w:color="auto"/>
              <w:bottom w:val="single" w:sz="4" w:space="0" w:color="auto"/>
            </w:tcBorders>
            <w:vAlign w:val="center"/>
          </w:tcPr>
          <w:p w14:paraId="726D14F8" w14:textId="59CFCA37" w:rsidR="00BE0CDA" w:rsidRPr="007642BD" w:rsidRDefault="00BE0CDA" w:rsidP="007D2A00">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w:t>
            </w:r>
            <w:r>
              <w:rPr>
                <w:sz w:val="20"/>
                <w:szCs w:val="20"/>
              </w:rPr>
              <w:t xml:space="preserve">Units are in m/s; </w:t>
            </w:r>
            <w:r w:rsidRPr="007642BD">
              <w:rPr>
                <w:sz w:val="20"/>
                <w:szCs w:val="20"/>
              </w:rPr>
              <w:t>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xml:space="preserve">; </w:t>
            </w:r>
            <w:r w:rsidR="00C91017">
              <w:rPr>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YG;</w:t>
            </w:r>
            <w:r w:rsidR="00C91017" w:rsidRPr="007642BD">
              <w:rPr>
                <w:sz w:val="20"/>
                <w:szCs w:val="20"/>
              </w:rPr>
              <w:t xml:space="preserve"> </w:t>
            </w:r>
            <w:r w:rsidR="00C91017" w:rsidRPr="007642BD">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MG;</w:t>
            </w:r>
            <w:r w:rsidR="00C91017" w:rsidRPr="007642BD">
              <w:rPr>
                <w:sz w:val="20"/>
                <w:szCs w:val="20"/>
              </w:rPr>
              <w:t xml:space="preserve"> </w:t>
            </w:r>
            <w:r w:rsidR="00C91017" w:rsidRPr="007642BD">
              <w:rPr>
                <w:rFonts w:ascii="Calibri" w:hAnsi="Calibri"/>
                <w:sz w:val="20"/>
                <w:szCs w:val="20"/>
              </w:rPr>
              <w:t>‡</w:t>
            </w:r>
            <w:r w:rsidR="00C91017" w:rsidRPr="007642BD">
              <w:rPr>
                <w:sz w:val="20"/>
                <w:szCs w:val="20"/>
              </w:rPr>
              <w:t xml:space="preserve"> </w:t>
            </w:r>
            <w:r w:rsidR="00DA5DAE" w:rsidRPr="00EA6BDE">
              <w:rPr>
                <w:i/>
                <w:sz w:val="20"/>
                <w:szCs w:val="20"/>
              </w:rPr>
              <w:t>p</w:t>
            </w:r>
            <w:r w:rsidR="00DA5DAE">
              <w:rPr>
                <w:rFonts w:cstheme="minorHAnsi"/>
                <w:sz w:val="20"/>
                <w:szCs w:val="20"/>
              </w:rPr>
              <w:t>≤</w:t>
            </w:r>
            <w:r w:rsidR="00C91017" w:rsidRPr="007642BD">
              <w:rPr>
                <w:sz w:val="20"/>
                <w:szCs w:val="20"/>
              </w:rPr>
              <w:t>0.05 from</w:t>
            </w:r>
            <w:r w:rsidR="00C91017">
              <w:rPr>
                <w:sz w:val="20"/>
                <w:szCs w:val="20"/>
              </w:rPr>
              <w:t xml:space="preserve"> OG; #</w:t>
            </w:r>
            <w:r w:rsidR="00DA5DAE" w:rsidRPr="00EA6BDE">
              <w:rPr>
                <w:i/>
                <w:sz w:val="20"/>
                <w:szCs w:val="20"/>
              </w:rPr>
              <w:t xml:space="preserve"> p</w:t>
            </w:r>
            <w:r w:rsidR="00DA5DAE">
              <w:rPr>
                <w:rFonts w:cstheme="minorHAnsi"/>
                <w:sz w:val="20"/>
                <w:szCs w:val="20"/>
              </w:rPr>
              <w:t>≤</w:t>
            </w:r>
            <w:r w:rsidR="00C91017">
              <w:rPr>
                <w:sz w:val="20"/>
                <w:szCs w:val="20"/>
              </w:rPr>
              <w:t>0.05 condition main effect;</w:t>
            </w:r>
            <w:r w:rsidR="00C91017" w:rsidRPr="007642BD">
              <w:rPr>
                <w:sz w:val="20"/>
                <w:szCs w:val="20"/>
              </w:rPr>
              <w:t xml:space="preserve"> </w:t>
            </w:r>
            <w:r w:rsidR="00C91017">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rFonts w:ascii="Calibri" w:hAnsi="Calibri"/>
                <w:sz w:val="20"/>
                <w:szCs w:val="20"/>
              </w:rPr>
              <w:t>0.05 group main effect; ¥</w:t>
            </w:r>
            <w:r w:rsidR="00DA5DAE" w:rsidRPr="00EA6BDE">
              <w:rPr>
                <w:i/>
                <w:sz w:val="20"/>
                <w:szCs w:val="20"/>
              </w:rPr>
              <w:t xml:space="preserve"> p</w:t>
            </w:r>
            <w:r w:rsidR="00DA5DAE">
              <w:rPr>
                <w:rFonts w:cstheme="minorHAnsi"/>
                <w:sz w:val="20"/>
                <w:szCs w:val="20"/>
              </w:rPr>
              <w:t>≤</w:t>
            </w:r>
            <w:r w:rsidR="00C91017">
              <w:rPr>
                <w:rFonts w:ascii="Calibri" w:hAnsi="Calibri"/>
                <w:sz w:val="20"/>
                <w:szCs w:val="20"/>
              </w:rPr>
              <w:t>0.05 interaction effect.</w:t>
            </w:r>
          </w:p>
        </w:tc>
      </w:tr>
      <w:tr w:rsidR="00BE0CDA" w14:paraId="5384E8A3" w14:textId="77777777" w:rsidTr="006F5C0A">
        <w:tc>
          <w:tcPr>
            <w:tcW w:w="746" w:type="pct"/>
            <w:tcBorders>
              <w:top w:val="single" w:sz="4" w:space="0" w:color="auto"/>
            </w:tcBorders>
            <w:vAlign w:val="center"/>
          </w:tcPr>
          <w:p w14:paraId="3A384875" w14:textId="77777777" w:rsidR="00BE0CDA" w:rsidRDefault="00BE0CDA" w:rsidP="007D2A00">
            <w:pPr>
              <w:spacing w:line="276" w:lineRule="auto"/>
              <w:jc w:val="center"/>
              <w:rPr>
                <w:sz w:val="20"/>
                <w:szCs w:val="20"/>
              </w:rPr>
            </w:pPr>
          </w:p>
        </w:tc>
        <w:tc>
          <w:tcPr>
            <w:tcW w:w="2170" w:type="pct"/>
            <w:gridSpan w:val="3"/>
            <w:tcBorders>
              <w:top w:val="single" w:sz="4" w:space="0" w:color="auto"/>
            </w:tcBorders>
            <w:vAlign w:val="center"/>
          </w:tcPr>
          <w:p w14:paraId="1C4085C6" w14:textId="77777777" w:rsidR="00BE0CDA" w:rsidRDefault="00BE0CDA" w:rsidP="007D2A00">
            <w:pPr>
              <w:spacing w:line="276" w:lineRule="auto"/>
              <w:jc w:val="center"/>
              <w:rPr>
                <w:sz w:val="20"/>
                <w:szCs w:val="20"/>
              </w:rPr>
            </w:pPr>
          </w:p>
        </w:tc>
        <w:tc>
          <w:tcPr>
            <w:tcW w:w="2085" w:type="pct"/>
            <w:gridSpan w:val="3"/>
            <w:tcBorders>
              <w:top w:val="single" w:sz="4" w:space="0" w:color="auto"/>
            </w:tcBorders>
            <w:vAlign w:val="center"/>
          </w:tcPr>
          <w:p w14:paraId="7258CB87" w14:textId="77777777" w:rsidR="00BE0CDA" w:rsidRDefault="00BE0CDA" w:rsidP="007D2A00">
            <w:pPr>
              <w:spacing w:line="276" w:lineRule="auto"/>
              <w:jc w:val="center"/>
              <w:rPr>
                <w:sz w:val="20"/>
                <w:szCs w:val="20"/>
              </w:rPr>
            </w:pPr>
          </w:p>
        </w:tc>
      </w:tr>
    </w:tbl>
    <w:p w14:paraId="2CDD92F4" w14:textId="7D7092A9" w:rsidR="008235A2" w:rsidRDefault="00004CB0" w:rsidP="008235A2">
      <w:pPr>
        <w:ind w:firstLine="720"/>
      </w:pPr>
      <w:r>
        <w:t>Performing a two-way repeated measures analysis with the change scores from pre to post, no condition*group interaction (</w:t>
      </w:r>
      <w:r w:rsidRPr="007D2A00">
        <w:rPr>
          <w:i/>
        </w:rPr>
        <w:t>p</w:t>
      </w:r>
      <w:r w:rsidR="000C0120">
        <w:t>=0.81</w:t>
      </w:r>
      <w:r>
        <w:t>), condition main effect (</w:t>
      </w:r>
      <w:r w:rsidRPr="007D2A00">
        <w:rPr>
          <w:i/>
        </w:rPr>
        <w:t>p</w:t>
      </w:r>
      <w:r>
        <w:t>=0.054) or group main effect (</w:t>
      </w:r>
      <w:r w:rsidRPr="007D2A00">
        <w:rPr>
          <w:i/>
        </w:rPr>
        <w:t>p</w:t>
      </w:r>
      <w:r w:rsidR="003071D6">
        <w:t>=0.10</w:t>
      </w:r>
      <w:r>
        <w:t xml:space="preserve">) were found. </w:t>
      </w:r>
      <w:r w:rsidR="008235A2">
        <w:t>When examining individual changes, the YG had</w:t>
      </w:r>
      <w:r w:rsidR="00611CB6">
        <w:t xml:space="preserve"> </w:t>
      </w:r>
      <w:r w:rsidR="000C0120">
        <w:t>8</w:t>
      </w:r>
      <w:r w:rsidR="008235A2">
        <w:t xml:space="preserve"> participants who had </w:t>
      </w:r>
      <w:r w:rsidR="00611CB6">
        <w:t>increase</w:t>
      </w:r>
      <w:r w:rsidR="008235A2">
        <w:t xml:space="preserve"> in </w:t>
      </w:r>
      <w:proofErr w:type="spellStart"/>
      <w:r w:rsidR="00611CB6">
        <w:t>c</w:t>
      </w:r>
      <w:r w:rsidR="008235A2">
        <w:t>PWV</w:t>
      </w:r>
      <w:proofErr w:type="spellEnd"/>
      <w:r w:rsidR="008235A2">
        <w:t xml:space="preserve"> and </w:t>
      </w:r>
      <w:r w:rsidR="000C0120">
        <w:t>4</w:t>
      </w:r>
      <w:r w:rsidR="008235A2">
        <w:t xml:space="preserve"> who </w:t>
      </w:r>
      <w:r w:rsidR="00611CB6">
        <w:t>decreased</w:t>
      </w:r>
      <w:r w:rsidR="008235A2">
        <w:t xml:space="preserve"> </w:t>
      </w:r>
      <w:proofErr w:type="spellStart"/>
      <w:r w:rsidR="00505555">
        <w:t>c</w:t>
      </w:r>
      <w:r w:rsidR="008235A2">
        <w:t>PWV</w:t>
      </w:r>
      <w:proofErr w:type="spellEnd"/>
      <w:r w:rsidR="008235A2">
        <w:t xml:space="preserve"> following </w:t>
      </w:r>
      <w:r w:rsidR="00F350FF">
        <w:t xml:space="preserve">the exercise condition (Figure </w:t>
      </w:r>
      <w:r w:rsidR="008C2092">
        <w:t>21</w:t>
      </w:r>
      <w:r w:rsidR="008235A2">
        <w:t>). In the control condition,</w:t>
      </w:r>
      <w:r w:rsidR="00611CB6">
        <w:t xml:space="preserve"> </w:t>
      </w:r>
      <w:r w:rsidR="000C0120">
        <w:t>4</w:t>
      </w:r>
      <w:r w:rsidR="008235A2">
        <w:t xml:space="preserve"> participants increased </w:t>
      </w:r>
      <w:proofErr w:type="spellStart"/>
      <w:r w:rsidR="00611CB6">
        <w:t>c</w:t>
      </w:r>
      <w:r w:rsidR="008235A2">
        <w:t>PWV</w:t>
      </w:r>
      <w:proofErr w:type="spellEnd"/>
      <w:r w:rsidR="008235A2">
        <w:t xml:space="preserve"> and </w:t>
      </w:r>
      <w:r w:rsidR="000C0120">
        <w:t xml:space="preserve">8 </w:t>
      </w:r>
      <w:r w:rsidR="008235A2">
        <w:t xml:space="preserve">participants decreased </w:t>
      </w:r>
      <w:proofErr w:type="spellStart"/>
      <w:r w:rsidR="00611CB6">
        <w:t>c</w:t>
      </w:r>
      <w:r w:rsidR="008235A2">
        <w:t>PWV</w:t>
      </w:r>
      <w:proofErr w:type="spellEnd"/>
      <w:r w:rsidR="008235A2">
        <w:t xml:space="preserve">.  </w:t>
      </w:r>
      <w:r w:rsidR="00611CB6">
        <w:t xml:space="preserve">Only </w:t>
      </w:r>
      <w:r w:rsidR="000C0120">
        <w:t>2</w:t>
      </w:r>
      <w:r w:rsidR="00611CB6">
        <w:t xml:space="preserve"> people in the exercise </w:t>
      </w:r>
      <w:r w:rsidR="00F350FF">
        <w:t>condition</w:t>
      </w:r>
      <w:r w:rsidR="00611CB6">
        <w:t xml:space="preserve"> </w:t>
      </w:r>
      <w:r w:rsidR="008235A2">
        <w:t xml:space="preserve">exceeded the MD of </w:t>
      </w:r>
      <w:r w:rsidR="00611CB6">
        <w:t xml:space="preserve">1.40 </w:t>
      </w:r>
      <w:r w:rsidR="008235A2">
        <w:t>m/s.</w:t>
      </w:r>
    </w:p>
    <w:p w14:paraId="6D1EBB95" w14:textId="77777777" w:rsidR="007D2A00" w:rsidRDefault="007D2A00" w:rsidP="008235A2">
      <w:pPr>
        <w:ind w:firstLine="720"/>
      </w:pPr>
    </w:p>
    <w:p w14:paraId="4F0F39AA" w14:textId="77777777" w:rsidR="007D2A00" w:rsidRDefault="007D2A00" w:rsidP="008235A2">
      <w:pPr>
        <w:ind w:firstLine="720"/>
      </w:pPr>
    </w:p>
    <w:p w14:paraId="0A26B72F" w14:textId="77777777" w:rsidR="00611CB6" w:rsidRDefault="00611CB6" w:rsidP="00611CB6">
      <w:r>
        <w:rPr>
          <w:noProof/>
          <w:lang w:bidi="ar-SA"/>
        </w:rPr>
        <w:lastRenderedPageBreak/>
        <w:drawing>
          <wp:inline distT="0" distB="0" distL="0" distR="0" wp14:anchorId="79416E43" wp14:editId="0A739E81">
            <wp:extent cx="4572000" cy="2933700"/>
            <wp:effectExtent l="0" t="0" r="19050" b="1905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BFC62FC" w14:textId="212BE4A1" w:rsidR="003B2169" w:rsidRPr="003B2169" w:rsidRDefault="003B2169" w:rsidP="003B2169">
      <w:pPr>
        <w:pStyle w:val="Caption"/>
        <w:keepNext/>
      </w:pPr>
      <w:bookmarkStart w:id="95" w:name="_Toc384896303"/>
      <w:proofErr w:type="gramStart"/>
      <w:r w:rsidRPr="00106348">
        <w:t xml:space="preserve">Figure </w:t>
      </w:r>
      <w:fldSimple w:instr=" SEQ Figure \* ARABIC ">
        <w:r w:rsidR="00B64C0B">
          <w:rPr>
            <w:noProof/>
          </w:rPr>
          <w:t>21</w:t>
        </w:r>
      </w:fldSimple>
      <w:r w:rsidRPr="00106348">
        <w:t>.</w:t>
      </w:r>
      <w:proofErr w:type="gramEnd"/>
      <w:r w:rsidRPr="00106348">
        <w:t xml:space="preserve"> YG Central PWV Individual Responses</w:t>
      </w:r>
      <w:bookmarkEnd w:id="95"/>
    </w:p>
    <w:p w14:paraId="17B83A09" w14:textId="11971C20" w:rsidR="007D2A00" w:rsidRDefault="007D2A00" w:rsidP="00611CB6">
      <w:r w:rsidRPr="007642BD">
        <w:rPr>
          <w:sz w:val="20"/>
          <w:szCs w:val="20"/>
        </w:rPr>
        <w:t xml:space="preserve">Data presented as </w:t>
      </w:r>
      <w:r>
        <w:rPr>
          <w:sz w:val="20"/>
          <w:szCs w:val="20"/>
        </w:rPr>
        <w:t>post-pre values for exercise and control conditions; PWV = pulse wave velocity</w:t>
      </w:r>
    </w:p>
    <w:p w14:paraId="2E73200D" w14:textId="2CFC45DF" w:rsidR="007D2A00" w:rsidRDefault="00F350FF" w:rsidP="003071D6">
      <w:pPr>
        <w:ind w:firstLine="720"/>
      </w:pPr>
      <w:r>
        <w:t>In the MG</w:t>
      </w:r>
      <w:r w:rsidR="000C0120">
        <w:t>,</w:t>
      </w:r>
      <w:r>
        <w:t xml:space="preserve"> </w:t>
      </w:r>
      <w:r w:rsidR="000C0120">
        <w:t>8</w:t>
      </w:r>
      <w:r>
        <w:t xml:space="preserve"> participants had an increase in </w:t>
      </w:r>
      <w:proofErr w:type="spellStart"/>
      <w:r>
        <w:t>cPWV</w:t>
      </w:r>
      <w:proofErr w:type="spellEnd"/>
      <w:r>
        <w:t xml:space="preserve"> and </w:t>
      </w:r>
      <w:r w:rsidR="000C0120">
        <w:t xml:space="preserve">6 </w:t>
      </w:r>
      <w:r>
        <w:t xml:space="preserve">had a decrease in </w:t>
      </w:r>
      <w:proofErr w:type="spellStart"/>
      <w:r>
        <w:t>cPWV</w:t>
      </w:r>
      <w:proofErr w:type="spellEnd"/>
      <w:r>
        <w:t xml:space="preserve"> following the exercise condition (Figure </w:t>
      </w:r>
      <w:r w:rsidR="008C2092">
        <w:t>22</w:t>
      </w:r>
      <w:r>
        <w:t xml:space="preserve">). In the control condition, </w:t>
      </w:r>
      <w:r w:rsidR="000C0120">
        <w:t xml:space="preserve">8 </w:t>
      </w:r>
      <w:r>
        <w:t xml:space="preserve">participants increased </w:t>
      </w:r>
      <w:proofErr w:type="spellStart"/>
      <w:r>
        <w:t>cPWV</w:t>
      </w:r>
      <w:proofErr w:type="spellEnd"/>
      <w:r>
        <w:t xml:space="preserve"> and </w:t>
      </w:r>
      <w:r w:rsidR="000C0120">
        <w:t>6</w:t>
      </w:r>
      <w:r>
        <w:t xml:space="preserve"> participants decreased </w:t>
      </w:r>
      <w:proofErr w:type="spellStart"/>
      <w:r>
        <w:t>cPWV</w:t>
      </w:r>
      <w:proofErr w:type="spellEnd"/>
      <w:r>
        <w:t xml:space="preserve">.  Only </w:t>
      </w:r>
      <w:r w:rsidR="000C0120">
        <w:t>2</w:t>
      </w:r>
      <w:r>
        <w:t xml:space="preserve"> people in the exercise condition and </w:t>
      </w:r>
      <w:r w:rsidR="000C0120">
        <w:t>2</w:t>
      </w:r>
      <w:r>
        <w:t xml:space="preserve"> people in the control conditi</w:t>
      </w:r>
      <w:r w:rsidR="003071D6">
        <w:t>on exceeded the MD of 1.40 m/s.</w:t>
      </w:r>
    </w:p>
    <w:p w14:paraId="3EB498D1" w14:textId="77777777" w:rsidR="003071D6" w:rsidRDefault="003071D6" w:rsidP="003071D6">
      <w:pPr>
        <w:ind w:firstLine="720"/>
      </w:pPr>
    </w:p>
    <w:p w14:paraId="19D1441A" w14:textId="77777777" w:rsidR="00F350FF" w:rsidRDefault="00F350FF" w:rsidP="00F350FF">
      <w:r>
        <w:rPr>
          <w:noProof/>
          <w:lang w:bidi="ar-SA"/>
        </w:rPr>
        <w:lastRenderedPageBreak/>
        <w:drawing>
          <wp:inline distT="0" distB="0" distL="0" distR="0" wp14:anchorId="71A310E6" wp14:editId="54491332">
            <wp:extent cx="4572000" cy="2933700"/>
            <wp:effectExtent l="0" t="0" r="19050" b="1905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253E6DA" w14:textId="112C4AB0" w:rsidR="003B2169" w:rsidRPr="003B2169" w:rsidRDefault="003B2169" w:rsidP="003B2169">
      <w:pPr>
        <w:spacing w:line="240" w:lineRule="auto"/>
        <w:rPr>
          <w:b/>
        </w:rPr>
      </w:pPr>
      <w:bookmarkStart w:id="96" w:name="_Toc384896304"/>
      <w:proofErr w:type="gramStart"/>
      <w:r w:rsidRPr="00106348">
        <w:rPr>
          <w:b/>
        </w:rPr>
        <w:t xml:space="preserve">Figure </w:t>
      </w:r>
      <w:r w:rsidRPr="00106348">
        <w:rPr>
          <w:b/>
        </w:rPr>
        <w:fldChar w:fldCharType="begin"/>
      </w:r>
      <w:r w:rsidRPr="00106348">
        <w:rPr>
          <w:b/>
        </w:rPr>
        <w:instrText xml:space="preserve"> SEQ Figure \* ARABIC </w:instrText>
      </w:r>
      <w:r w:rsidRPr="00106348">
        <w:rPr>
          <w:b/>
        </w:rPr>
        <w:fldChar w:fldCharType="separate"/>
      </w:r>
      <w:r w:rsidR="00B64C0B">
        <w:rPr>
          <w:b/>
          <w:noProof/>
        </w:rPr>
        <w:t>22</w:t>
      </w:r>
      <w:r w:rsidRPr="00106348">
        <w:rPr>
          <w:b/>
        </w:rPr>
        <w:fldChar w:fldCharType="end"/>
      </w:r>
      <w:r w:rsidRPr="00106348">
        <w:rPr>
          <w:b/>
        </w:rPr>
        <w:t>.</w:t>
      </w:r>
      <w:proofErr w:type="gramEnd"/>
      <w:r w:rsidRPr="00106348">
        <w:rPr>
          <w:b/>
        </w:rPr>
        <w:t xml:space="preserve"> MG Central PWV Individual Responses</w:t>
      </w:r>
      <w:bookmarkEnd w:id="96"/>
    </w:p>
    <w:p w14:paraId="06E7DF69" w14:textId="08727B51" w:rsidR="009B437A" w:rsidRDefault="009B437A" w:rsidP="003B2169">
      <w:pPr>
        <w:spacing w:line="240" w:lineRule="auto"/>
        <w:rPr>
          <w:sz w:val="20"/>
          <w:szCs w:val="20"/>
        </w:rPr>
      </w:pPr>
      <w:r w:rsidRPr="007642BD">
        <w:rPr>
          <w:sz w:val="20"/>
          <w:szCs w:val="20"/>
        </w:rPr>
        <w:t xml:space="preserve">Data presented as </w:t>
      </w:r>
      <w:r>
        <w:rPr>
          <w:sz w:val="20"/>
          <w:szCs w:val="20"/>
        </w:rPr>
        <w:t>post-pre values for exercise and control conditions; PWV = pulse wave velocity</w:t>
      </w:r>
    </w:p>
    <w:p w14:paraId="7D221FD3" w14:textId="77777777" w:rsidR="003B2169" w:rsidRDefault="003B2169" w:rsidP="003B2169">
      <w:pPr>
        <w:spacing w:line="240" w:lineRule="auto"/>
      </w:pPr>
    </w:p>
    <w:p w14:paraId="0C2E68CC" w14:textId="6B14F20A" w:rsidR="00F350FF" w:rsidRDefault="000C0120" w:rsidP="00F350FF">
      <w:pPr>
        <w:ind w:firstLine="720"/>
      </w:pPr>
      <w:r>
        <w:t>In the OG, 5</w:t>
      </w:r>
      <w:r w:rsidR="00F350FF">
        <w:t xml:space="preserve"> participants had an increase in </w:t>
      </w:r>
      <w:proofErr w:type="spellStart"/>
      <w:r w:rsidR="00F350FF">
        <w:t>cPWV</w:t>
      </w:r>
      <w:proofErr w:type="spellEnd"/>
      <w:r w:rsidR="00F350FF">
        <w:t xml:space="preserve"> and </w:t>
      </w:r>
      <w:r>
        <w:t>5</w:t>
      </w:r>
      <w:r w:rsidR="00F350FF">
        <w:t xml:space="preserve"> had a decrease in </w:t>
      </w:r>
      <w:proofErr w:type="spellStart"/>
      <w:r w:rsidR="00F350FF">
        <w:t>cPWV</w:t>
      </w:r>
      <w:proofErr w:type="spellEnd"/>
      <w:r w:rsidR="00F350FF">
        <w:t xml:space="preserve"> following the exercise condition (Figure </w:t>
      </w:r>
      <w:r w:rsidR="008C2092">
        <w:t>23</w:t>
      </w:r>
      <w:r w:rsidR="00F350FF">
        <w:t xml:space="preserve">). In the control condition, </w:t>
      </w:r>
      <w:r>
        <w:t xml:space="preserve">4 </w:t>
      </w:r>
      <w:r w:rsidR="00F350FF">
        <w:t xml:space="preserve">participants increased </w:t>
      </w:r>
      <w:proofErr w:type="spellStart"/>
      <w:r w:rsidR="00F350FF">
        <w:t>cPWV</w:t>
      </w:r>
      <w:proofErr w:type="spellEnd"/>
      <w:r w:rsidR="00F350FF">
        <w:t xml:space="preserve"> and </w:t>
      </w:r>
      <w:r>
        <w:t>6</w:t>
      </w:r>
      <w:r w:rsidR="00F350FF">
        <w:t xml:space="preserve"> participants decreased </w:t>
      </w:r>
      <w:proofErr w:type="spellStart"/>
      <w:r w:rsidR="00F350FF">
        <w:t>cPWV</w:t>
      </w:r>
      <w:proofErr w:type="spellEnd"/>
      <w:r w:rsidR="00F350FF">
        <w:t xml:space="preserve">.  Only </w:t>
      </w:r>
      <w:r>
        <w:t>2</w:t>
      </w:r>
      <w:r w:rsidR="00F350FF">
        <w:t xml:space="preserve"> people in the control condition exceeded the MD of 1.40 m/s.</w:t>
      </w:r>
    </w:p>
    <w:p w14:paraId="2AF1806F" w14:textId="77777777" w:rsidR="009B437A" w:rsidRDefault="009B437A" w:rsidP="00F350FF">
      <w:pPr>
        <w:ind w:firstLine="720"/>
      </w:pPr>
    </w:p>
    <w:p w14:paraId="0DD8EA09" w14:textId="77777777" w:rsidR="009B437A" w:rsidRDefault="009B437A" w:rsidP="00F350FF">
      <w:pPr>
        <w:ind w:firstLine="720"/>
      </w:pPr>
    </w:p>
    <w:p w14:paraId="535F0D7F" w14:textId="77777777" w:rsidR="00F350FF" w:rsidRDefault="00F350FF" w:rsidP="00F350FF">
      <w:r>
        <w:rPr>
          <w:noProof/>
          <w:lang w:bidi="ar-SA"/>
        </w:rPr>
        <w:lastRenderedPageBreak/>
        <w:drawing>
          <wp:inline distT="0" distB="0" distL="0" distR="0" wp14:anchorId="125CD5A3" wp14:editId="1194B362">
            <wp:extent cx="4572000" cy="2743200"/>
            <wp:effectExtent l="0" t="0" r="19050" b="1905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90DDA09" w14:textId="5AF5578B" w:rsidR="003B2169" w:rsidRPr="003B2169" w:rsidRDefault="003B2169" w:rsidP="003B2169">
      <w:pPr>
        <w:pStyle w:val="Caption"/>
        <w:keepNext/>
      </w:pPr>
      <w:bookmarkStart w:id="97" w:name="_Toc384896305"/>
      <w:proofErr w:type="gramStart"/>
      <w:r>
        <w:t xml:space="preserve">Figure </w:t>
      </w:r>
      <w:fldSimple w:instr=" SEQ Figure \* ARABIC ">
        <w:r w:rsidR="00B64C0B">
          <w:rPr>
            <w:noProof/>
          </w:rPr>
          <w:t>23</w:t>
        </w:r>
      </w:fldSimple>
      <w:r>
        <w:rPr>
          <w:noProof/>
        </w:rPr>
        <w:t>.</w:t>
      </w:r>
      <w:proofErr w:type="gramEnd"/>
      <w:r>
        <w:rPr>
          <w:noProof/>
        </w:rPr>
        <w:t xml:space="preserve"> </w:t>
      </w:r>
      <w:r>
        <w:t>OG Central PWV Individual Responses</w:t>
      </w:r>
      <w:bookmarkEnd w:id="97"/>
    </w:p>
    <w:p w14:paraId="0095A7B8" w14:textId="11A1570F" w:rsidR="003E19B8" w:rsidRPr="003E19B8" w:rsidRDefault="007D2A00" w:rsidP="003E19B8">
      <w:r w:rsidRPr="007642BD">
        <w:rPr>
          <w:sz w:val="20"/>
          <w:szCs w:val="20"/>
        </w:rPr>
        <w:t xml:space="preserve">Data presented as </w:t>
      </w:r>
      <w:r>
        <w:rPr>
          <w:sz w:val="20"/>
          <w:szCs w:val="20"/>
        </w:rPr>
        <w:t>post-pre values for exercise and control conditions; PWV = pulse wave velocity</w:t>
      </w:r>
    </w:p>
    <w:p w14:paraId="084FE483" w14:textId="77777777" w:rsidR="000A0778" w:rsidRDefault="008E0BC3" w:rsidP="000A0778">
      <w:pPr>
        <w:pStyle w:val="Heading3"/>
      </w:pPr>
      <w:bookmarkStart w:id="98" w:name="_Toc384895260"/>
      <w:r>
        <w:t>Heart Rate</w:t>
      </w:r>
      <w:bookmarkEnd w:id="98"/>
    </w:p>
    <w:p w14:paraId="7BFE1E93" w14:textId="7C4A0F1B" w:rsidR="00276FFC" w:rsidRDefault="00276FFC" w:rsidP="00260989">
      <w:pPr>
        <w:ind w:firstLine="720"/>
      </w:pPr>
      <w:r>
        <w:t xml:space="preserve">Heart rate from pre-exercise to pre-control time points had an </w:t>
      </w:r>
      <w:r w:rsidR="007D2A00">
        <w:t>ICC</w:t>
      </w:r>
      <w:r w:rsidR="007D2A00" w:rsidRPr="00EA61EC">
        <w:rPr>
          <w:vertAlign w:val="subscript"/>
        </w:rPr>
        <w:t>3</w:t>
      </w:r>
      <w:proofErr w:type="gramStart"/>
      <w:r w:rsidR="007D2A00" w:rsidRPr="00EA61EC">
        <w:rPr>
          <w:vertAlign w:val="subscript"/>
        </w:rPr>
        <w:t>,1</w:t>
      </w:r>
      <w:proofErr w:type="gramEnd"/>
      <w:r w:rsidR="003071D6">
        <w:t xml:space="preserve"> of 0.86</w:t>
      </w:r>
      <w:r>
        <w:t xml:space="preserve">, </w:t>
      </w:r>
      <w:r w:rsidR="001D5BB7">
        <w:t xml:space="preserve">a </w:t>
      </w:r>
      <w:r>
        <w:t>S</w:t>
      </w:r>
      <w:r w:rsidR="000C0120">
        <w:t xml:space="preserve">EM of </w:t>
      </w:r>
      <w:r w:rsidR="003071D6">
        <w:t>3</w:t>
      </w:r>
      <w:r>
        <w:t xml:space="preserve"> bpm and a MD of </w:t>
      </w:r>
      <w:r w:rsidR="003071D6">
        <w:t>10</w:t>
      </w:r>
      <w:r>
        <w:t xml:space="preserve"> bpm.  Data are presented in Table </w:t>
      </w:r>
      <w:r w:rsidR="00260989">
        <w:t>1</w:t>
      </w:r>
      <w:r w:rsidR="008C2092">
        <w:t>6</w:t>
      </w:r>
      <w:r>
        <w:t xml:space="preserve">. </w:t>
      </w:r>
    </w:p>
    <w:p w14:paraId="608DE2C3" w14:textId="2772F89F" w:rsidR="00260989" w:rsidRDefault="00260989" w:rsidP="00260989">
      <w:pPr>
        <w:pStyle w:val="Caption"/>
        <w:keepNext/>
      </w:pPr>
      <w:bookmarkStart w:id="99" w:name="_Toc384896277"/>
      <w:proofErr w:type="gramStart"/>
      <w:r>
        <w:t xml:space="preserve">Table </w:t>
      </w:r>
      <w:fldSimple w:instr=" SEQ Table \* ARABIC ">
        <w:r w:rsidR="00B64C0B">
          <w:rPr>
            <w:noProof/>
          </w:rPr>
          <w:t>16</w:t>
        </w:r>
      </w:fldSimple>
      <w:r w:rsidR="00283821">
        <w:t>.</w:t>
      </w:r>
      <w:proofErr w:type="gramEnd"/>
      <w:r w:rsidR="00283821">
        <w:t xml:space="preserve"> Heart R</w:t>
      </w:r>
      <w:r>
        <w:t>ate</w:t>
      </w:r>
      <w:bookmarkEnd w:id="99"/>
    </w:p>
    <w:tbl>
      <w:tblPr>
        <w:tblW w:w="4855" w:type="pct"/>
        <w:tblInd w:w="108" w:type="dxa"/>
        <w:tblLook w:val="04A0" w:firstRow="1" w:lastRow="0" w:firstColumn="1" w:lastColumn="0" w:noHBand="0" w:noVBand="1"/>
      </w:tblPr>
      <w:tblGrid>
        <w:gridCol w:w="1556"/>
        <w:gridCol w:w="1174"/>
        <w:gridCol w:w="1210"/>
        <w:gridCol w:w="1316"/>
        <w:gridCol w:w="1174"/>
        <w:gridCol w:w="1130"/>
        <w:gridCol w:w="122"/>
        <w:gridCol w:w="777"/>
      </w:tblGrid>
      <w:tr w:rsidR="00B1543B" w14:paraId="316930FD" w14:textId="77777777" w:rsidTr="006F5C0A">
        <w:tc>
          <w:tcPr>
            <w:tcW w:w="920" w:type="pct"/>
            <w:tcBorders>
              <w:bottom w:val="single" w:sz="4" w:space="0" w:color="auto"/>
            </w:tcBorders>
          </w:tcPr>
          <w:p w14:paraId="5EE7E074" w14:textId="77777777" w:rsidR="00B1543B" w:rsidRPr="00393159" w:rsidRDefault="00B1543B" w:rsidP="00B37186">
            <w:pPr>
              <w:spacing w:line="276" w:lineRule="auto"/>
              <w:jc w:val="center"/>
              <w:rPr>
                <w:b/>
              </w:rPr>
            </w:pPr>
          </w:p>
        </w:tc>
        <w:tc>
          <w:tcPr>
            <w:tcW w:w="2187" w:type="pct"/>
            <w:gridSpan w:val="3"/>
            <w:tcBorders>
              <w:bottom w:val="single" w:sz="4" w:space="0" w:color="auto"/>
            </w:tcBorders>
          </w:tcPr>
          <w:p w14:paraId="009AABB8" w14:textId="3093C9FB" w:rsidR="00B1543B" w:rsidRDefault="00B1543B" w:rsidP="00B37186">
            <w:pPr>
              <w:spacing w:line="276" w:lineRule="auto"/>
              <w:jc w:val="center"/>
              <w:rPr>
                <w:b/>
              </w:rPr>
            </w:pPr>
            <w:r>
              <w:rPr>
                <w:b/>
              </w:rPr>
              <w:t>Exercise</w:t>
            </w:r>
            <w:r w:rsidR="001A0EC4" w:rsidRPr="001A0EC4">
              <w:rPr>
                <w:rFonts w:ascii="Calibri" w:hAnsi="Calibri"/>
                <w:sz w:val="20"/>
                <w:szCs w:val="20"/>
                <w:vertAlign w:val="superscript"/>
              </w:rPr>
              <w:t>¥§</w:t>
            </w:r>
          </w:p>
        </w:tc>
        <w:tc>
          <w:tcPr>
            <w:tcW w:w="1893" w:type="pct"/>
            <w:gridSpan w:val="4"/>
            <w:tcBorders>
              <w:bottom w:val="single" w:sz="4" w:space="0" w:color="auto"/>
            </w:tcBorders>
          </w:tcPr>
          <w:p w14:paraId="48BA62B2" w14:textId="77777777" w:rsidR="00B1543B" w:rsidRDefault="00B1543B" w:rsidP="00B37186">
            <w:pPr>
              <w:spacing w:line="276" w:lineRule="auto"/>
              <w:jc w:val="center"/>
              <w:rPr>
                <w:b/>
              </w:rPr>
            </w:pPr>
            <w:r>
              <w:rPr>
                <w:b/>
              </w:rPr>
              <w:t>Control</w:t>
            </w:r>
          </w:p>
        </w:tc>
      </w:tr>
      <w:tr w:rsidR="001A0EC4" w14:paraId="2B12DEBF" w14:textId="77777777" w:rsidTr="006F5C0A">
        <w:tc>
          <w:tcPr>
            <w:tcW w:w="920" w:type="pct"/>
            <w:tcBorders>
              <w:top w:val="single" w:sz="4" w:space="0" w:color="auto"/>
              <w:bottom w:val="single" w:sz="4" w:space="0" w:color="auto"/>
            </w:tcBorders>
          </w:tcPr>
          <w:p w14:paraId="2B89358D" w14:textId="77777777" w:rsidR="004879BA" w:rsidRPr="00C20A7B" w:rsidRDefault="004879BA" w:rsidP="00B37186">
            <w:pPr>
              <w:spacing w:line="276" w:lineRule="auto"/>
              <w:jc w:val="center"/>
              <w:rPr>
                <w:b/>
              </w:rPr>
            </w:pPr>
          </w:p>
        </w:tc>
        <w:tc>
          <w:tcPr>
            <w:tcW w:w="694" w:type="pct"/>
            <w:tcBorders>
              <w:top w:val="single" w:sz="4" w:space="0" w:color="auto"/>
              <w:bottom w:val="single" w:sz="4" w:space="0" w:color="auto"/>
            </w:tcBorders>
          </w:tcPr>
          <w:p w14:paraId="49D81B51" w14:textId="77777777" w:rsidR="004879BA" w:rsidRPr="006C2FDC" w:rsidRDefault="004879BA" w:rsidP="00B37186">
            <w:pPr>
              <w:spacing w:line="276" w:lineRule="auto"/>
              <w:jc w:val="center"/>
              <w:rPr>
                <w:rFonts w:cstheme="minorHAnsi"/>
              </w:rPr>
            </w:pPr>
            <w:r>
              <w:rPr>
                <w:rFonts w:cstheme="minorHAnsi"/>
              </w:rPr>
              <w:t>Pre</w:t>
            </w:r>
          </w:p>
        </w:tc>
        <w:tc>
          <w:tcPr>
            <w:tcW w:w="715" w:type="pct"/>
            <w:tcBorders>
              <w:top w:val="single" w:sz="4" w:space="0" w:color="auto"/>
              <w:bottom w:val="single" w:sz="4" w:space="0" w:color="auto"/>
            </w:tcBorders>
          </w:tcPr>
          <w:p w14:paraId="029CDC01" w14:textId="77777777" w:rsidR="004879BA" w:rsidRPr="006C2FDC" w:rsidRDefault="004879BA" w:rsidP="00B37186">
            <w:pPr>
              <w:spacing w:line="276" w:lineRule="auto"/>
              <w:jc w:val="center"/>
              <w:rPr>
                <w:rFonts w:cstheme="minorHAnsi"/>
              </w:rPr>
            </w:pPr>
            <w:r>
              <w:rPr>
                <w:rFonts w:cstheme="minorHAnsi"/>
              </w:rPr>
              <w:t>Post</w:t>
            </w:r>
          </w:p>
        </w:tc>
        <w:tc>
          <w:tcPr>
            <w:tcW w:w="778" w:type="pct"/>
            <w:tcBorders>
              <w:top w:val="single" w:sz="4" w:space="0" w:color="auto"/>
              <w:bottom w:val="single" w:sz="4" w:space="0" w:color="auto"/>
            </w:tcBorders>
          </w:tcPr>
          <w:p w14:paraId="56B0C337" w14:textId="77777777" w:rsidR="004879BA" w:rsidRDefault="004879BA" w:rsidP="00B37186">
            <w:pPr>
              <w:spacing w:line="276" w:lineRule="auto"/>
              <w:jc w:val="center"/>
              <w:rPr>
                <w:rFonts w:cstheme="minorHAnsi"/>
              </w:rPr>
            </w:pPr>
            <w:r>
              <w:rPr>
                <w:rFonts w:cstheme="minorHAnsi"/>
              </w:rPr>
              <w:t>∆</w:t>
            </w:r>
          </w:p>
        </w:tc>
        <w:tc>
          <w:tcPr>
            <w:tcW w:w="694" w:type="pct"/>
            <w:tcBorders>
              <w:top w:val="single" w:sz="4" w:space="0" w:color="auto"/>
              <w:bottom w:val="single" w:sz="4" w:space="0" w:color="auto"/>
            </w:tcBorders>
          </w:tcPr>
          <w:p w14:paraId="563DFF4E" w14:textId="77777777" w:rsidR="004879BA" w:rsidRPr="006C2FDC" w:rsidRDefault="004879BA" w:rsidP="00B37186">
            <w:pPr>
              <w:spacing w:line="276" w:lineRule="auto"/>
              <w:jc w:val="center"/>
              <w:rPr>
                <w:rFonts w:cstheme="minorHAnsi"/>
              </w:rPr>
            </w:pPr>
            <w:r>
              <w:rPr>
                <w:rFonts w:cstheme="minorHAnsi"/>
              </w:rPr>
              <w:t>Pre</w:t>
            </w:r>
          </w:p>
        </w:tc>
        <w:tc>
          <w:tcPr>
            <w:tcW w:w="668" w:type="pct"/>
            <w:tcBorders>
              <w:top w:val="single" w:sz="4" w:space="0" w:color="auto"/>
              <w:bottom w:val="single" w:sz="4" w:space="0" w:color="auto"/>
            </w:tcBorders>
          </w:tcPr>
          <w:p w14:paraId="23783A84" w14:textId="77777777" w:rsidR="004879BA" w:rsidRDefault="004879BA" w:rsidP="00B37186">
            <w:pPr>
              <w:spacing w:line="276" w:lineRule="auto"/>
              <w:jc w:val="center"/>
              <w:rPr>
                <w:rFonts w:cstheme="minorHAnsi"/>
              </w:rPr>
            </w:pPr>
            <w:r>
              <w:rPr>
                <w:rFonts w:cstheme="minorHAnsi"/>
              </w:rPr>
              <w:t>Post</w:t>
            </w:r>
          </w:p>
        </w:tc>
        <w:tc>
          <w:tcPr>
            <w:tcW w:w="531" w:type="pct"/>
            <w:gridSpan w:val="2"/>
            <w:tcBorders>
              <w:top w:val="single" w:sz="4" w:space="0" w:color="auto"/>
              <w:bottom w:val="single" w:sz="4" w:space="0" w:color="auto"/>
            </w:tcBorders>
          </w:tcPr>
          <w:p w14:paraId="56699200" w14:textId="77777777" w:rsidR="004879BA" w:rsidRDefault="004879BA" w:rsidP="00B37186">
            <w:pPr>
              <w:spacing w:line="276" w:lineRule="auto"/>
              <w:jc w:val="center"/>
              <w:rPr>
                <w:rFonts w:cstheme="minorHAnsi"/>
              </w:rPr>
            </w:pPr>
            <w:r>
              <w:rPr>
                <w:rFonts w:cstheme="minorHAnsi"/>
              </w:rPr>
              <w:t>∆</w:t>
            </w:r>
          </w:p>
        </w:tc>
      </w:tr>
      <w:tr w:rsidR="001A0EC4" w14:paraId="3E87BC97" w14:textId="77777777" w:rsidTr="006F5C0A">
        <w:tc>
          <w:tcPr>
            <w:tcW w:w="920" w:type="pct"/>
            <w:tcBorders>
              <w:top w:val="single" w:sz="4" w:space="0" w:color="auto"/>
            </w:tcBorders>
          </w:tcPr>
          <w:p w14:paraId="0DF80993" w14:textId="77777777" w:rsidR="004879BA" w:rsidRPr="00C20A7B" w:rsidRDefault="004879BA" w:rsidP="00B37186">
            <w:pPr>
              <w:spacing w:line="276" w:lineRule="auto"/>
              <w:jc w:val="center"/>
              <w:rPr>
                <w:b/>
              </w:rPr>
            </w:pPr>
            <w:r>
              <w:rPr>
                <w:b/>
              </w:rPr>
              <w:t>YG (n=12)</w:t>
            </w:r>
          </w:p>
        </w:tc>
        <w:tc>
          <w:tcPr>
            <w:tcW w:w="694" w:type="pct"/>
            <w:tcBorders>
              <w:top w:val="single" w:sz="4" w:space="0" w:color="auto"/>
            </w:tcBorders>
          </w:tcPr>
          <w:p w14:paraId="7F940B1D" w14:textId="64227428" w:rsidR="004879BA" w:rsidRPr="006C2FDC" w:rsidRDefault="00260989" w:rsidP="00260989">
            <w:pPr>
              <w:spacing w:line="276" w:lineRule="auto"/>
              <w:rPr>
                <w:rFonts w:cstheme="minorHAnsi"/>
              </w:rPr>
            </w:pPr>
            <w:r>
              <w:rPr>
                <w:rFonts w:cstheme="minorHAnsi"/>
              </w:rPr>
              <w:t xml:space="preserve">   </w:t>
            </w:r>
            <w:r w:rsidR="003A2AA4">
              <w:rPr>
                <w:rFonts w:cstheme="minorHAnsi"/>
              </w:rPr>
              <w:t>58</w:t>
            </w:r>
            <w:r w:rsidR="004879BA" w:rsidRPr="006C2FDC">
              <w:rPr>
                <w:rFonts w:cstheme="minorHAnsi"/>
              </w:rPr>
              <w:t xml:space="preserve"> ±</w:t>
            </w:r>
            <w:r w:rsidR="003A2AA4">
              <w:rPr>
                <w:rFonts w:cstheme="minorHAnsi"/>
              </w:rPr>
              <w:t xml:space="preserve"> 9</w:t>
            </w:r>
            <w:r w:rsidR="004879BA" w:rsidRPr="006C2FDC">
              <w:rPr>
                <w:rFonts w:cstheme="minorHAnsi"/>
              </w:rPr>
              <w:t xml:space="preserve"> </w:t>
            </w:r>
          </w:p>
        </w:tc>
        <w:tc>
          <w:tcPr>
            <w:tcW w:w="715" w:type="pct"/>
            <w:tcBorders>
              <w:top w:val="single" w:sz="4" w:space="0" w:color="auto"/>
            </w:tcBorders>
          </w:tcPr>
          <w:p w14:paraId="6D7B5902" w14:textId="77777777" w:rsidR="004879BA" w:rsidRPr="006C2FDC" w:rsidRDefault="00246BFB" w:rsidP="00B37186">
            <w:pPr>
              <w:spacing w:line="276" w:lineRule="auto"/>
              <w:jc w:val="center"/>
              <w:rPr>
                <w:rFonts w:cstheme="minorHAnsi"/>
              </w:rPr>
            </w:pPr>
            <w:r>
              <w:rPr>
                <w:rFonts w:cstheme="minorHAnsi"/>
              </w:rPr>
              <w:t>86</w:t>
            </w:r>
            <w:r w:rsidR="004879BA">
              <w:rPr>
                <w:rFonts w:cstheme="minorHAnsi"/>
              </w:rPr>
              <w:t xml:space="preserve"> </w:t>
            </w:r>
            <w:r w:rsidR="004879BA" w:rsidRPr="006C2FDC">
              <w:rPr>
                <w:rFonts w:cstheme="minorHAnsi"/>
              </w:rPr>
              <w:t>±</w:t>
            </w:r>
            <w:r>
              <w:rPr>
                <w:rFonts w:cstheme="minorHAnsi"/>
              </w:rPr>
              <w:t xml:space="preserve"> 12</w:t>
            </w:r>
            <w:r w:rsidR="004879BA" w:rsidRPr="006C2FDC">
              <w:rPr>
                <w:rFonts w:cstheme="minorHAnsi"/>
              </w:rPr>
              <w:t xml:space="preserve"> </w:t>
            </w:r>
          </w:p>
        </w:tc>
        <w:tc>
          <w:tcPr>
            <w:tcW w:w="778" w:type="pct"/>
            <w:tcBorders>
              <w:top w:val="single" w:sz="4" w:space="0" w:color="auto"/>
            </w:tcBorders>
          </w:tcPr>
          <w:p w14:paraId="30129D22" w14:textId="7DED89E5" w:rsidR="004879BA" w:rsidRDefault="00246BFB" w:rsidP="00B37186">
            <w:pPr>
              <w:spacing w:line="276" w:lineRule="auto"/>
              <w:jc w:val="center"/>
              <w:rPr>
                <w:rFonts w:cstheme="minorHAnsi"/>
              </w:rPr>
            </w:pPr>
            <w:r>
              <w:rPr>
                <w:rFonts w:cstheme="minorHAnsi"/>
              </w:rPr>
              <w:t>28</w:t>
            </w:r>
            <w:r w:rsidR="004879BA">
              <w:rPr>
                <w:rFonts w:cstheme="minorHAnsi"/>
              </w:rPr>
              <w:t xml:space="preserve"> </w:t>
            </w:r>
            <w:r w:rsidR="004879BA" w:rsidRPr="006C2FDC">
              <w:rPr>
                <w:rFonts w:cstheme="minorHAnsi"/>
              </w:rPr>
              <w:t>±</w:t>
            </w:r>
            <w:r>
              <w:rPr>
                <w:rFonts w:cstheme="minorHAnsi"/>
              </w:rPr>
              <w:t xml:space="preserve"> 13</w:t>
            </w:r>
            <w:r w:rsidR="001A0EC4" w:rsidRPr="00C65409">
              <w:rPr>
                <w:rFonts w:ascii="Calibri" w:hAnsi="Calibri"/>
                <w:sz w:val="20"/>
                <w:szCs w:val="20"/>
                <w:vertAlign w:val="superscript"/>
              </w:rPr>
              <w:t>a</w:t>
            </w:r>
            <w:r w:rsidR="001A0EC4" w:rsidRPr="001A0EC4">
              <w:rPr>
                <w:rFonts w:ascii="Calibri" w:hAnsi="Calibri"/>
                <w:sz w:val="20"/>
                <w:szCs w:val="20"/>
                <w:vertAlign w:val="superscript"/>
              </w:rPr>
              <w:t>†‡</w:t>
            </w:r>
            <w:r w:rsidR="004879BA" w:rsidRPr="006C2FDC">
              <w:rPr>
                <w:rFonts w:cstheme="minorHAnsi"/>
              </w:rPr>
              <w:t xml:space="preserve"> </w:t>
            </w:r>
          </w:p>
        </w:tc>
        <w:tc>
          <w:tcPr>
            <w:tcW w:w="694" w:type="pct"/>
            <w:tcBorders>
              <w:top w:val="single" w:sz="4" w:space="0" w:color="auto"/>
            </w:tcBorders>
          </w:tcPr>
          <w:p w14:paraId="5523017C" w14:textId="77777777" w:rsidR="004879BA" w:rsidRPr="006C2FDC" w:rsidRDefault="00246BFB" w:rsidP="00B37186">
            <w:pPr>
              <w:spacing w:line="276" w:lineRule="auto"/>
              <w:jc w:val="center"/>
              <w:rPr>
                <w:rFonts w:cstheme="minorHAnsi"/>
              </w:rPr>
            </w:pPr>
            <w:r>
              <w:rPr>
                <w:rFonts w:cstheme="minorHAnsi"/>
              </w:rPr>
              <w:t>56</w:t>
            </w:r>
            <w:r w:rsidR="004879BA" w:rsidRPr="006C2FDC">
              <w:rPr>
                <w:rFonts w:cstheme="minorHAnsi"/>
              </w:rPr>
              <w:t xml:space="preserve"> ±</w:t>
            </w:r>
            <w:r>
              <w:rPr>
                <w:rFonts w:cstheme="minorHAnsi"/>
              </w:rPr>
              <w:t xml:space="preserve"> 8</w:t>
            </w:r>
            <w:r w:rsidR="004879BA">
              <w:rPr>
                <w:rFonts w:cstheme="minorHAnsi"/>
              </w:rPr>
              <w:t xml:space="preserve"> </w:t>
            </w:r>
          </w:p>
        </w:tc>
        <w:tc>
          <w:tcPr>
            <w:tcW w:w="668" w:type="pct"/>
            <w:tcBorders>
              <w:top w:val="single" w:sz="4" w:space="0" w:color="auto"/>
            </w:tcBorders>
          </w:tcPr>
          <w:p w14:paraId="3AFCCD9C" w14:textId="77777777" w:rsidR="004879BA" w:rsidRPr="006C2FDC" w:rsidRDefault="00246BFB" w:rsidP="00B37186">
            <w:pPr>
              <w:spacing w:line="276" w:lineRule="auto"/>
              <w:jc w:val="center"/>
              <w:rPr>
                <w:rFonts w:cstheme="minorHAnsi"/>
              </w:rPr>
            </w:pPr>
            <w:r>
              <w:rPr>
                <w:rFonts w:cstheme="minorHAnsi"/>
              </w:rPr>
              <w:t>54</w:t>
            </w:r>
            <w:r w:rsidR="004879BA" w:rsidRPr="006C2FDC">
              <w:rPr>
                <w:rFonts w:cstheme="minorHAnsi"/>
              </w:rPr>
              <w:t xml:space="preserve"> ±</w:t>
            </w:r>
            <w:r>
              <w:rPr>
                <w:rFonts w:cstheme="minorHAnsi"/>
              </w:rPr>
              <w:t xml:space="preserve"> 7</w:t>
            </w:r>
            <w:r w:rsidR="004879BA">
              <w:rPr>
                <w:rFonts w:cstheme="minorHAnsi"/>
              </w:rPr>
              <w:t xml:space="preserve"> </w:t>
            </w:r>
          </w:p>
        </w:tc>
        <w:tc>
          <w:tcPr>
            <w:tcW w:w="531" w:type="pct"/>
            <w:gridSpan w:val="2"/>
            <w:tcBorders>
              <w:top w:val="single" w:sz="4" w:space="0" w:color="auto"/>
            </w:tcBorders>
          </w:tcPr>
          <w:p w14:paraId="0F68B22A" w14:textId="7E4463E6" w:rsidR="004879BA" w:rsidRDefault="00246BFB" w:rsidP="00B37186">
            <w:pPr>
              <w:spacing w:line="276" w:lineRule="auto"/>
              <w:jc w:val="center"/>
              <w:rPr>
                <w:rFonts w:cstheme="minorHAnsi"/>
              </w:rPr>
            </w:pPr>
            <w:r>
              <w:rPr>
                <w:rFonts w:cstheme="minorHAnsi"/>
              </w:rPr>
              <w:t>-2</w:t>
            </w:r>
            <w:r w:rsidR="004879BA">
              <w:rPr>
                <w:rFonts w:cstheme="minorHAnsi"/>
              </w:rPr>
              <w:t xml:space="preserve"> </w:t>
            </w:r>
            <w:r w:rsidR="004879BA" w:rsidRPr="006C2FDC">
              <w:rPr>
                <w:rFonts w:cstheme="minorHAnsi"/>
              </w:rPr>
              <w:t>±</w:t>
            </w:r>
            <w:r>
              <w:rPr>
                <w:rFonts w:cstheme="minorHAnsi"/>
              </w:rPr>
              <w:t xml:space="preserve"> 4</w:t>
            </w:r>
            <w:r w:rsidR="001A0EC4" w:rsidRPr="00C65409">
              <w:rPr>
                <w:rFonts w:ascii="Calibri" w:hAnsi="Calibri"/>
                <w:sz w:val="20"/>
                <w:szCs w:val="20"/>
                <w:vertAlign w:val="superscript"/>
              </w:rPr>
              <w:t>b</w:t>
            </w:r>
            <w:r w:rsidR="004879BA" w:rsidRPr="006C2FDC">
              <w:rPr>
                <w:rFonts w:cstheme="minorHAnsi"/>
              </w:rPr>
              <w:t xml:space="preserve"> </w:t>
            </w:r>
          </w:p>
        </w:tc>
      </w:tr>
      <w:tr w:rsidR="001A0EC4" w14:paraId="6E0CE8E5" w14:textId="77777777" w:rsidTr="006F5C0A">
        <w:tc>
          <w:tcPr>
            <w:tcW w:w="920" w:type="pct"/>
          </w:tcPr>
          <w:p w14:paraId="785AC3B2" w14:textId="77777777" w:rsidR="004879BA" w:rsidRPr="00C20A7B" w:rsidRDefault="004879BA" w:rsidP="00B37186">
            <w:pPr>
              <w:spacing w:line="276" w:lineRule="auto"/>
              <w:jc w:val="center"/>
              <w:rPr>
                <w:b/>
              </w:rPr>
            </w:pPr>
            <w:r>
              <w:rPr>
                <w:b/>
              </w:rPr>
              <w:t>MG (n=14)</w:t>
            </w:r>
          </w:p>
        </w:tc>
        <w:tc>
          <w:tcPr>
            <w:tcW w:w="694" w:type="pct"/>
          </w:tcPr>
          <w:p w14:paraId="4D127182" w14:textId="5863F24B" w:rsidR="004879BA" w:rsidRPr="006C2FDC" w:rsidRDefault="004879BA" w:rsidP="00B37186">
            <w:pPr>
              <w:spacing w:line="276" w:lineRule="auto"/>
              <w:jc w:val="center"/>
              <w:rPr>
                <w:rFonts w:cstheme="minorHAnsi"/>
              </w:rPr>
            </w:pPr>
            <w:r>
              <w:rPr>
                <w:rFonts w:cstheme="minorHAnsi"/>
              </w:rPr>
              <w:t xml:space="preserve"> </w:t>
            </w:r>
            <w:r w:rsidR="00260989">
              <w:rPr>
                <w:rFonts w:cstheme="minorHAnsi"/>
              </w:rPr>
              <w:t xml:space="preserve"> </w:t>
            </w:r>
            <w:r w:rsidR="00246BFB">
              <w:rPr>
                <w:rFonts w:cstheme="minorHAnsi"/>
              </w:rPr>
              <w:t xml:space="preserve">54 </w:t>
            </w:r>
            <w:r w:rsidRPr="006C2FDC">
              <w:rPr>
                <w:rFonts w:cstheme="minorHAnsi"/>
              </w:rPr>
              <w:t>±</w:t>
            </w:r>
            <w:r w:rsidR="00246BFB">
              <w:rPr>
                <w:rFonts w:cstheme="minorHAnsi"/>
              </w:rPr>
              <w:t xml:space="preserve"> 10</w:t>
            </w:r>
            <w:r>
              <w:rPr>
                <w:rFonts w:cstheme="minorHAnsi"/>
              </w:rPr>
              <w:t xml:space="preserve"> </w:t>
            </w:r>
          </w:p>
        </w:tc>
        <w:tc>
          <w:tcPr>
            <w:tcW w:w="715" w:type="pct"/>
          </w:tcPr>
          <w:p w14:paraId="57996D27" w14:textId="77777777" w:rsidR="004879BA" w:rsidRPr="006C2FDC" w:rsidRDefault="00246BFB" w:rsidP="004879BA">
            <w:pPr>
              <w:spacing w:line="276" w:lineRule="auto"/>
              <w:jc w:val="center"/>
              <w:rPr>
                <w:rFonts w:cstheme="minorHAnsi"/>
              </w:rPr>
            </w:pPr>
            <w:r>
              <w:rPr>
                <w:rFonts w:cstheme="minorHAnsi"/>
              </w:rPr>
              <w:t>69</w:t>
            </w:r>
            <w:r w:rsidR="004879BA" w:rsidRPr="006C2FDC">
              <w:rPr>
                <w:rFonts w:cstheme="minorHAnsi"/>
              </w:rPr>
              <w:t xml:space="preserve"> ±</w:t>
            </w:r>
            <w:r>
              <w:rPr>
                <w:rFonts w:cstheme="minorHAnsi"/>
              </w:rPr>
              <w:t xml:space="preserve"> 14</w:t>
            </w:r>
            <w:r w:rsidR="004879BA">
              <w:rPr>
                <w:rFonts w:cstheme="minorHAnsi"/>
              </w:rPr>
              <w:t xml:space="preserve"> </w:t>
            </w:r>
          </w:p>
        </w:tc>
        <w:tc>
          <w:tcPr>
            <w:tcW w:w="778" w:type="pct"/>
          </w:tcPr>
          <w:p w14:paraId="33FD64B5" w14:textId="1CD016C5" w:rsidR="004879BA" w:rsidRDefault="00260989" w:rsidP="00260989">
            <w:pPr>
              <w:spacing w:line="276" w:lineRule="auto"/>
              <w:rPr>
                <w:rFonts w:cstheme="minorHAnsi"/>
              </w:rPr>
            </w:pPr>
            <w:r>
              <w:rPr>
                <w:rFonts w:cstheme="minorHAnsi"/>
              </w:rPr>
              <w:t xml:space="preserve"> </w:t>
            </w:r>
            <w:r w:rsidR="00246BFB">
              <w:rPr>
                <w:rFonts w:cstheme="minorHAnsi"/>
              </w:rPr>
              <w:t>15</w:t>
            </w:r>
            <w:r w:rsidR="004879BA">
              <w:rPr>
                <w:rFonts w:cstheme="minorHAnsi"/>
              </w:rPr>
              <w:t xml:space="preserve"> </w:t>
            </w:r>
            <w:r w:rsidR="004879BA" w:rsidRPr="006C2FDC">
              <w:rPr>
                <w:rFonts w:cstheme="minorHAnsi"/>
              </w:rPr>
              <w:t>±</w:t>
            </w:r>
            <w:r w:rsidR="00246BFB">
              <w:rPr>
                <w:rFonts w:cstheme="minorHAnsi"/>
              </w:rPr>
              <w:t xml:space="preserve"> 9</w:t>
            </w:r>
            <w:r w:rsidR="001A0EC4" w:rsidRPr="00C65409">
              <w:rPr>
                <w:rFonts w:ascii="Calibri" w:hAnsi="Calibri"/>
                <w:sz w:val="20"/>
                <w:szCs w:val="20"/>
                <w:vertAlign w:val="superscript"/>
              </w:rPr>
              <w:t>a</w:t>
            </w:r>
            <w:r w:rsidR="001A0EC4">
              <w:rPr>
                <w:rFonts w:ascii="Calibri" w:hAnsi="Calibri"/>
                <w:sz w:val="20"/>
                <w:szCs w:val="20"/>
                <w:vertAlign w:val="superscript"/>
              </w:rPr>
              <w:t>*</w:t>
            </w:r>
          </w:p>
        </w:tc>
        <w:tc>
          <w:tcPr>
            <w:tcW w:w="694" w:type="pct"/>
          </w:tcPr>
          <w:p w14:paraId="1B0D510B" w14:textId="5157A073" w:rsidR="004879BA" w:rsidRPr="006C2FDC" w:rsidRDefault="004879BA" w:rsidP="00B37186">
            <w:pPr>
              <w:spacing w:line="276" w:lineRule="auto"/>
              <w:jc w:val="center"/>
              <w:rPr>
                <w:rFonts w:cstheme="minorHAnsi"/>
              </w:rPr>
            </w:pPr>
            <w:r w:rsidRPr="006C2FDC">
              <w:rPr>
                <w:rFonts w:cstheme="minorHAnsi"/>
              </w:rPr>
              <w:t xml:space="preserve"> </w:t>
            </w:r>
            <w:r w:rsidR="00260989">
              <w:rPr>
                <w:rFonts w:cstheme="minorHAnsi"/>
              </w:rPr>
              <w:t xml:space="preserve"> </w:t>
            </w:r>
            <w:r w:rsidR="00246BFB">
              <w:rPr>
                <w:rFonts w:cstheme="minorHAnsi"/>
              </w:rPr>
              <w:t xml:space="preserve">53 </w:t>
            </w:r>
            <w:r w:rsidRPr="006C2FDC">
              <w:rPr>
                <w:rFonts w:cstheme="minorHAnsi"/>
              </w:rPr>
              <w:t>±</w:t>
            </w:r>
            <w:r w:rsidR="00246BFB">
              <w:rPr>
                <w:rFonts w:cstheme="minorHAnsi"/>
              </w:rPr>
              <w:t xml:space="preserve"> 11</w:t>
            </w:r>
            <w:r>
              <w:rPr>
                <w:rFonts w:cstheme="minorHAnsi"/>
              </w:rPr>
              <w:t xml:space="preserve"> </w:t>
            </w:r>
          </w:p>
        </w:tc>
        <w:tc>
          <w:tcPr>
            <w:tcW w:w="668" w:type="pct"/>
          </w:tcPr>
          <w:p w14:paraId="68EACBF0" w14:textId="77777777" w:rsidR="004879BA" w:rsidRPr="006C2FDC" w:rsidRDefault="00246BFB" w:rsidP="00B37186">
            <w:pPr>
              <w:spacing w:line="276" w:lineRule="auto"/>
              <w:jc w:val="center"/>
              <w:rPr>
                <w:rFonts w:cstheme="minorHAnsi"/>
              </w:rPr>
            </w:pPr>
            <w:r>
              <w:rPr>
                <w:rFonts w:cstheme="minorHAnsi"/>
              </w:rPr>
              <w:t>50</w:t>
            </w:r>
            <w:r w:rsidR="004879BA" w:rsidRPr="006C2FDC">
              <w:rPr>
                <w:rFonts w:cstheme="minorHAnsi"/>
              </w:rPr>
              <w:t xml:space="preserve"> ±</w:t>
            </w:r>
            <w:r>
              <w:rPr>
                <w:rFonts w:cstheme="minorHAnsi"/>
              </w:rPr>
              <w:t xml:space="preserve"> 8</w:t>
            </w:r>
            <w:r w:rsidR="004879BA">
              <w:rPr>
                <w:rFonts w:cstheme="minorHAnsi"/>
              </w:rPr>
              <w:t xml:space="preserve"> </w:t>
            </w:r>
          </w:p>
        </w:tc>
        <w:tc>
          <w:tcPr>
            <w:tcW w:w="531" w:type="pct"/>
            <w:gridSpan w:val="2"/>
          </w:tcPr>
          <w:p w14:paraId="129EB831" w14:textId="20B97BB9" w:rsidR="004879BA" w:rsidRDefault="00246BFB" w:rsidP="00B37186">
            <w:pPr>
              <w:spacing w:line="276" w:lineRule="auto"/>
              <w:jc w:val="center"/>
              <w:rPr>
                <w:rFonts w:cstheme="minorHAnsi"/>
              </w:rPr>
            </w:pPr>
            <w:r>
              <w:rPr>
                <w:rFonts w:cstheme="minorHAnsi"/>
              </w:rPr>
              <w:t xml:space="preserve">-4 </w:t>
            </w:r>
            <w:r w:rsidR="004879BA" w:rsidRPr="006C2FDC">
              <w:rPr>
                <w:rFonts w:cstheme="minorHAnsi"/>
              </w:rPr>
              <w:t>±</w:t>
            </w:r>
            <w:r>
              <w:rPr>
                <w:rFonts w:cstheme="minorHAnsi"/>
              </w:rPr>
              <w:t xml:space="preserve"> 5</w:t>
            </w:r>
            <w:r w:rsidR="001A0EC4" w:rsidRPr="00C65409">
              <w:rPr>
                <w:rFonts w:ascii="Calibri" w:hAnsi="Calibri"/>
                <w:sz w:val="20"/>
                <w:szCs w:val="20"/>
                <w:vertAlign w:val="superscript"/>
              </w:rPr>
              <w:t>b</w:t>
            </w:r>
            <w:r w:rsidR="004879BA" w:rsidRPr="006C2FDC">
              <w:rPr>
                <w:rFonts w:cstheme="minorHAnsi"/>
              </w:rPr>
              <w:t xml:space="preserve"> </w:t>
            </w:r>
          </w:p>
        </w:tc>
      </w:tr>
      <w:tr w:rsidR="001A0EC4" w14:paraId="753C3D34" w14:textId="77777777" w:rsidTr="006F5C0A">
        <w:tc>
          <w:tcPr>
            <w:tcW w:w="920" w:type="pct"/>
          </w:tcPr>
          <w:p w14:paraId="004F82C5" w14:textId="77777777" w:rsidR="004879BA" w:rsidRPr="00C20A7B" w:rsidRDefault="004879BA" w:rsidP="00B37186">
            <w:pPr>
              <w:spacing w:line="276" w:lineRule="auto"/>
              <w:jc w:val="center"/>
              <w:rPr>
                <w:b/>
              </w:rPr>
            </w:pPr>
            <w:r>
              <w:rPr>
                <w:b/>
              </w:rPr>
              <w:t>OG (n=10)</w:t>
            </w:r>
          </w:p>
        </w:tc>
        <w:tc>
          <w:tcPr>
            <w:tcW w:w="694" w:type="pct"/>
          </w:tcPr>
          <w:p w14:paraId="05587080" w14:textId="18CF00F2" w:rsidR="004879BA" w:rsidRPr="006C2FDC" w:rsidRDefault="00260989" w:rsidP="00260989">
            <w:pPr>
              <w:spacing w:line="276" w:lineRule="auto"/>
              <w:rPr>
                <w:rFonts w:cstheme="minorHAnsi"/>
              </w:rPr>
            </w:pPr>
            <w:r>
              <w:rPr>
                <w:rFonts w:cstheme="minorHAnsi"/>
              </w:rPr>
              <w:t xml:space="preserve">   </w:t>
            </w:r>
            <w:r w:rsidR="00246BFB">
              <w:rPr>
                <w:rFonts w:cstheme="minorHAnsi"/>
              </w:rPr>
              <w:t xml:space="preserve">55 </w:t>
            </w:r>
            <w:r w:rsidR="004879BA" w:rsidRPr="006C2FDC">
              <w:rPr>
                <w:rFonts w:cstheme="minorHAnsi"/>
              </w:rPr>
              <w:t>±</w:t>
            </w:r>
            <w:r w:rsidR="00246BFB">
              <w:rPr>
                <w:rFonts w:cstheme="minorHAnsi"/>
              </w:rPr>
              <w:t xml:space="preserve"> 9</w:t>
            </w:r>
            <w:r w:rsidR="004879BA">
              <w:rPr>
                <w:rFonts w:cstheme="minorHAnsi"/>
              </w:rPr>
              <w:t xml:space="preserve"> </w:t>
            </w:r>
          </w:p>
        </w:tc>
        <w:tc>
          <w:tcPr>
            <w:tcW w:w="715" w:type="pct"/>
          </w:tcPr>
          <w:p w14:paraId="2CE08311" w14:textId="77777777" w:rsidR="004879BA" w:rsidRPr="006C2FDC" w:rsidRDefault="004879BA" w:rsidP="00B37186">
            <w:pPr>
              <w:spacing w:line="276" w:lineRule="auto"/>
              <w:jc w:val="center"/>
              <w:rPr>
                <w:rFonts w:cstheme="minorHAnsi"/>
              </w:rPr>
            </w:pPr>
            <w:r w:rsidRPr="006C2FDC">
              <w:rPr>
                <w:rFonts w:cstheme="minorHAnsi"/>
              </w:rPr>
              <w:t xml:space="preserve"> </w:t>
            </w:r>
            <w:r w:rsidR="00246BFB">
              <w:rPr>
                <w:rFonts w:cstheme="minorHAnsi"/>
              </w:rPr>
              <w:t xml:space="preserve">70 </w:t>
            </w:r>
            <w:r w:rsidRPr="006C2FDC">
              <w:rPr>
                <w:rFonts w:cstheme="minorHAnsi"/>
              </w:rPr>
              <w:t>±</w:t>
            </w:r>
            <w:r w:rsidR="00246BFB">
              <w:rPr>
                <w:rFonts w:cstheme="minorHAnsi"/>
              </w:rPr>
              <w:t xml:space="preserve"> 18</w:t>
            </w:r>
            <w:r>
              <w:rPr>
                <w:rFonts w:cstheme="minorHAnsi"/>
              </w:rPr>
              <w:t xml:space="preserve"> </w:t>
            </w:r>
          </w:p>
        </w:tc>
        <w:tc>
          <w:tcPr>
            <w:tcW w:w="778" w:type="pct"/>
          </w:tcPr>
          <w:p w14:paraId="3C10FD9A" w14:textId="760651B7" w:rsidR="004879BA" w:rsidRDefault="00260989" w:rsidP="00260989">
            <w:pPr>
              <w:spacing w:line="276" w:lineRule="auto"/>
              <w:rPr>
                <w:rFonts w:cstheme="minorHAnsi"/>
              </w:rPr>
            </w:pPr>
            <w:r>
              <w:rPr>
                <w:rFonts w:cstheme="minorHAnsi"/>
              </w:rPr>
              <w:t xml:space="preserve"> </w:t>
            </w:r>
            <w:r w:rsidR="00246BFB">
              <w:rPr>
                <w:rFonts w:cstheme="minorHAnsi"/>
              </w:rPr>
              <w:t>15</w:t>
            </w:r>
            <w:r w:rsidR="004879BA">
              <w:rPr>
                <w:rFonts w:cstheme="minorHAnsi"/>
              </w:rPr>
              <w:t xml:space="preserve"> </w:t>
            </w:r>
            <w:r w:rsidR="004879BA" w:rsidRPr="006C2FDC">
              <w:rPr>
                <w:rFonts w:cstheme="minorHAnsi"/>
              </w:rPr>
              <w:t>±</w:t>
            </w:r>
            <w:r w:rsidR="00246BFB">
              <w:rPr>
                <w:rFonts w:cstheme="minorHAnsi"/>
              </w:rPr>
              <w:t xml:space="preserve"> 12</w:t>
            </w:r>
            <w:r w:rsidR="001A0EC4" w:rsidRPr="00C65409">
              <w:rPr>
                <w:rFonts w:ascii="Calibri" w:hAnsi="Calibri"/>
                <w:sz w:val="20"/>
                <w:szCs w:val="20"/>
                <w:vertAlign w:val="superscript"/>
              </w:rPr>
              <w:t>a</w:t>
            </w:r>
            <w:r w:rsidR="001A0EC4">
              <w:rPr>
                <w:rFonts w:ascii="Calibri" w:hAnsi="Calibri"/>
                <w:sz w:val="20"/>
                <w:szCs w:val="20"/>
                <w:vertAlign w:val="superscript"/>
              </w:rPr>
              <w:t>*</w:t>
            </w:r>
            <w:r w:rsidR="004879BA" w:rsidRPr="006C2FDC">
              <w:rPr>
                <w:rFonts w:cstheme="minorHAnsi"/>
              </w:rPr>
              <w:t xml:space="preserve"> </w:t>
            </w:r>
          </w:p>
        </w:tc>
        <w:tc>
          <w:tcPr>
            <w:tcW w:w="694" w:type="pct"/>
          </w:tcPr>
          <w:p w14:paraId="72DDC91B" w14:textId="29B34354" w:rsidR="004879BA" w:rsidRPr="006C2FDC" w:rsidRDefault="00260989" w:rsidP="00B37186">
            <w:pPr>
              <w:spacing w:line="276" w:lineRule="auto"/>
              <w:jc w:val="center"/>
              <w:rPr>
                <w:rFonts w:cstheme="minorHAnsi"/>
              </w:rPr>
            </w:pPr>
            <w:r>
              <w:rPr>
                <w:rFonts w:cstheme="minorHAnsi"/>
              </w:rPr>
              <w:t xml:space="preserve">  </w:t>
            </w:r>
            <w:r w:rsidR="00246BFB">
              <w:rPr>
                <w:rFonts w:cstheme="minorHAnsi"/>
              </w:rPr>
              <w:t>54</w:t>
            </w:r>
            <w:r w:rsidR="004879BA" w:rsidRPr="006C2FDC">
              <w:rPr>
                <w:rFonts w:cstheme="minorHAnsi"/>
              </w:rPr>
              <w:t xml:space="preserve"> ±</w:t>
            </w:r>
            <w:r w:rsidR="00246BFB">
              <w:rPr>
                <w:rFonts w:cstheme="minorHAnsi"/>
              </w:rPr>
              <w:t xml:space="preserve"> 10</w:t>
            </w:r>
            <w:r w:rsidR="004879BA">
              <w:rPr>
                <w:rFonts w:cstheme="minorHAnsi"/>
              </w:rPr>
              <w:t xml:space="preserve"> </w:t>
            </w:r>
          </w:p>
        </w:tc>
        <w:tc>
          <w:tcPr>
            <w:tcW w:w="668" w:type="pct"/>
          </w:tcPr>
          <w:p w14:paraId="41791655" w14:textId="1D580CCB" w:rsidR="004879BA" w:rsidRPr="006C2FDC" w:rsidRDefault="00260989" w:rsidP="00B37186">
            <w:pPr>
              <w:spacing w:line="276" w:lineRule="auto"/>
              <w:jc w:val="center"/>
              <w:rPr>
                <w:rFonts w:cstheme="minorHAnsi"/>
              </w:rPr>
            </w:pPr>
            <w:r>
              <w:rPr>
                <w:rFonts w:cstheme="minorHAnsi"/>
              </w:rPr>
              <w:t xml:space="preserve">  </w:t>
            </w:r>
            <w:r w:rsidR="00246BFB">
              <w:rPr>
                <w:rFonts w:cstheme="minorHAnsi"/>
              </w:rPr>
              <w:t>51</w:t>
            </w:r>
            <w:r>
              <w:rPr>
                <w:rFonts w:cstheme="minorHAnsi"/>
              </w:rPr>
              <w:t xml:space="preserve"> </w:t>
            </w:r>
            <w:r w:rsidR="004879BA" w:rsidRPr="006C2FDC">
              <w:rPr>
                <w:rFonts w:cstheme="minorHAnsi"/>
              </w:rPr>
              <w:t>±</w:t>
            </w:r>
            <w:r w:rsidR="00246BFB">
              <w:rPr>
                <w:rFonts w:cstheme="minorHAnsi"/>
              </w:rPr>
              <w:t xml:space="preserve"> 10</w:t>
            </w:r>
            <w:r w:rsidR="004879BA">
              <w:rPr>
                <w:rFonts w:cstheme="minorHAnsi"/>
              </w:rPr>
              <w:t xml:space="preserve"> </w:t>
            </w:r>
          </w:p>
        </w:tc>
        <w:tc>
          <w:tcPr>
            <w:tcW w:w="531" w:type="pct"/>
            <w:gridSpan w:val="2"/>
          </w:tcPr>
          <w:p w14:paraId="5D5A88BA" w14:textId="06CC23C7" w:rsidR="004879BA" w:rsidRDefault="00246BFB" w:rsidP="00B37186">
            <w:pPr>
              <w:spacing w:line="276" w:lineRule="auto"/>
              <w:jc w:val="center"/>
              <w:rPr>
                <w:rFonts w:cstheme="minorHAnsi"/>
              </w:rPr>
            </w:pPr>
            <w:r>
              <w:rPr>
                <w:rFonts w:cstheme="minorHAnsi"/>
              </w:rPr>
              <w:t>-3</w:t>
            </w:r>
            <w:r w:rsidR="004879BA">
              <w:rPr>
                <w:rFonts w:cstheme="minorHAnsi"/>
              </w:rPr>
              <w:t xml:space="preserve"> </w:t>
            </w:r>
            <w:r w:rsidR="004879BA" w:rsidRPr="006C2FDC">
              <w:rPr>
                <w:rFonts w:cstheme="minorHAnsi"/>
              </w:rPr>
              <w:t>±</w:t>
            </w:r>
            <w:r>
              <w:rPr>
                <w:rFonts w:cstheme="minorHAnsi"/>
              </w:rPr>
              <w:t xml:space="preserve"> 1</w:t>
            </w:r>
            <w:r w:rsidR="001A0EC4" w:rsidRPr="00C65409">
              <w:rPr>
                <w:rFonts w:ascii="Calibri" w:hAnsi="Calibri"/>
                <w:sz w:val="20"/>
                <w:szCs w:val="20"/>
                <w:vertAlign w:val="superscript"/>
              </w:rPr>
              <w:t>b</w:t>
            </w:r>
            <w:r w:rsidR="004879BA" w:rsidRPr="006C2FDC">
              <w:rPr>
                <w:rFonts w:cstheme="minorHAnsi"/>
              </w:rPr>
              <w:t xml:space="preserve"> </w:t>
            </w:r>
          </w:p>
        </w:tc>
      </w:tr>
      <w:tr w:rsidR="004879BA" w14:paraId="1117C2D4" w14:textId="77777777" w:rsidTr="006F5C0A">
        <w:tc>
          <w:tcPr>
            <w:tcW w:w="5000" w:type="pct"/>
            <w:gridSpan w:val="8"/>
            <w:tcBorders>
              <w:top w:val="single" w:sz="4" w:space="0" w:color="auto"/>
              <w:bottom w:val="single" w:sz="4" w:space="0" w:color="auto"/>
            </w:tcBorders>
          </w:tcPr>
          <w:p w14:paraId="2304FAD7" w14:textId="24C6E9D4" w:rsidR="004879BA" w:rsidRPr="007642BD" w:rsidRDefault="004879BA" w:rsidP="00B37186">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w:t>
            </w:r>
            <w:r>
              <w:rPr>
                <w:sz w:val="20"/>
                <w:szCs w:val="20"/>
              </w:rPr>
              <w:t xml:space="preserve">Units are in mmHg; </w:t>
            </w:r>
            <w:r w:rsidRPr="007642BD">
              <w:rPr>
                <w:sz w:val="20"/>
                <w:szCs w:val="20"/>
              </w:rPr>
              <w:t>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xml:space="preserve">; </w:t>
            </w:r>
            <w:r w:rsidR="001A0EC4">
              <w:rPr>
                <w:sz w:val="20"/>
                <w:szCs w:val="20"/>
              </w:rPr>
              <w:t>#</w:t>
            </w:r>
            <w:r w:rsidR="00DA5DAE" w:rsidRPr="00EA6BDE">
              <w:rPr>
                <w:i/>
                <w:sz w:val="20"/>
                <w:szCs w:val="20"/>
              </w:rPr>
              <w:t xml:space="preserve"> p</w:t>
            </w:r>
            <w:r w:rsidR="00DA5DAE">
              <w:rPr>
                <w:rFonts w:cstheme="minorHAnsi"/>
                <w:sz w:val="20"/>
                <w:szCs w:val="20"/>
              </w:rPr>
              <w:t>≤</w:t>
            </w:r>
            <w:r w:rsidR="001A0EC4">
              <w:rPr>
                <w:sz w:val="20"/>
                <w:szCs w:val="20"/>
              </w:rPr>
              <w:t>0.05 condition main effect;</w:t>
            </w:r>
            <w:r w:rsidR="001A0EC4" w:rsidRPr="007642BD">
              <w:rPr>
                <w:sz w:val="20"/>
                <w:szCs w:val="20"/>
              </w:rPr>
              <w:t xml:space="preserve"> </w:t>
            </w:r>
            <w:r w:rsidR="001A0EC4">
              <w:rPr>
                <w:rFonts w:ascii="Calibri" w:hAnsi="Calibri"/>
                <w:sz w:val="20"/>
                <w:szCs w:val="20"/>
              </w:rPr>
              <w:t>§</w:t>
            </w:r>
            <w:r w:rsidR="00DA5DAE" w:rsidRPr="00EA6BDE">
              <w:rPr>
                <w:i/>
                <w:sz w:val="20"/>
                <w:szCs w:val="20"/>
              </w:rPr>
              <w:t xml:space="preserve"> p</w:t>
            </w:r>
            <w:r w:rsidR="00DA5DAE">
              <w:rPr>
                <w:rFonts w:cstheme="minorHAnsi"/>
                <w:sz w:val="20"/>
                <w:szCs w:val="20"/>
              </w:rPr>
              <w:t>≤</w:t>
            </w:r>
            <w:r w:rsidR="001A0EC4">
              <w:rPr>
                <w:rFonts w:ascii="Calibri" w:hAnsi="Calibri"/>
                <w:sz w:val="20"/>
                <w:szCs w:val="20"/>
              </w:rPr>
              <w:t>0.05 group main effect; ¥</w:t>
            </w:r>
            <w:r w:rsidR="00DA5DAE" w:rsidRPr="00EA6BDE">
              <w:rPr>
                <w:i/>
                <w:sz w:val="20"/>
                <w:szCs w:val="20"/>
              </w:rPr>
              <w:t xml:space="preserve"> p</w:t>
            </w:r>
            <w:r w:rsidR="00DA5DAE">
              <w:rPr>
                <w:rFonts w:cstheme="minorHAnsi"/>
                <w:sz w:val="20"/>
                <w:szCs w:val="20"/>
              </w:rPr>
              <w:t>≤</w:t>
            </w:r>
            <w:r w:rsidR="001A0EC4">
              <w:rPr>
                <w:rFonts w:ascii="Calibri" w:hAnsi="Calibri"/>
                <w:sz w:val="20"/>
                <w:szCs w:val="20"/>
              </w:rPr>
              <w:t xml:space="preserve">0.05 interaction effect; </w:t>
            </w:r>
            <w:r w:rsidR="001A0EC4">
              <w:rPr>
                <w:sz w:val="20"/>
                <w:szCs w:val="20"/>
              </w:rPr>
              <w:t>*</w:t>
            </w:r>
            <w:r w:rsidR="00DA5DAE" w:rsidRPr="00EA6BDE">
              <w:rPr>
                <w:i/>
                <w:sz w:val="20"/>
                <w:szCs w:val="20"/>
              </w:rPr>
              <w:t xml:space="preserve"> p</w:t>
            </w:r>
            <w:r w:rsidR="00DA5DAE">
              <w:rPr>
                <w:rFonts w:cstheme="minorHAnsi"/>
                <w:sz w:val="20"/>
                <w:szCs w:val="20"/>
              </w:rPr>
              <w:t>≤</w:t>
            </w:r>
            <w:r w:rsidR="001A0EC4">
              <w:rPr>
                <w:sz w:val="20"/>
                <w:szCs w:val="20"/>
              </w:rPr>
              <w:t>0.05 from YG;</w:t>
            </w:r>
            <w:r w:rsidR="001A0EC4" w:rsidRPr="007642BD">
              <w:rPr>
                <w:sz w:val="20"/>
                <w:szCs w:val="20"/>
              </w:rPr>
              <w:t xml:space="preserve"> </w:t>
            </w:r>
            <w:r w:rsidR="001A0EC4" w:rsidRPr="007642BD">
              <w:rPr>
                <w:rFonts w:ascii="Calibri" w:hAnsi="Calibri"/>
                <w:sz w:val="20"/>
                <w:szCs w:val="20"/>
              </w:rPr>
              <w:t>†</w:t>
            </w:r>
            <w:r w:rsidR="00DA5DAE" w:rsidRPr="00EA6BDE">
              <w:rPr>
                <w:i/>
                <w:sz w:val="20"/>
                <w:szCs w:val="20"/>
              </w:rPr>
              <w:t xml:space="preserve"> p</w:t>
            </w:r>
            <w:r w:rsidR="00DA5DAE">
              <w:rPr>
                <w:rFonts w:cstheme="minorHAnsi"/>
                <w:sz w:val="20"/>
                <w:szCs w:val="20"/>
              </w:rPr>
              <w:t>≤</w:t>
            </w:r>
            <w:r w:rsidR="001A0EC4">
              <w:rPr>
                <w:sz w:val="20"/>
                <w:szCs w:val="20"/>
              </w:rPr>
              <w:t>0.05 from MG;</w:t>
            </w:r>
            <w:r w:rsidR="001A0EC4" w:rsidRPr="007642BD">
              <w:rPr>
                <w:sz w:val="20"/>
                <w:szCs w:val="20"/>
              </w:rPr>
              <w:t xml:space="preserve"> </w:t>
            </w:r>
            <w:r w:rsidR="001A0EC4" w:rsidRPr="007642BD">
              <w:rPr>
                <w:rFonts w:ascii="Calibri" w:hAnsi="Calibri"/>
                <w:sz w:val="20"/>
                <w:szCs w:val="20"/>
              </w:rPr>
              <w:t>‡</w:t>
            </w:r>
            <w:r w:rsidR="001A0EC4" w:rsidRPr="007642BD">
              <w:rPr>
                <w:sz w:val="20"/>
                <w:szCs w:val="20"/>
              </w:rPr>
              <w:t xml:space="preserve"> </w:t>
            </w:r>
            <w:r w:rsidR="00DA5DAE" w:rsidRPr="00EA6BDE">
              <w:rPr>
                <w:i/>
                <w:sz w:val="20"/>
                <w:szCs w:val="20"/>
              </w:rPr>
              <w:t>p</w:t>
            </w:r>
            <w:r w:rsidR="00DA5DAE">
              <w:rPr>
                <w:rFonts w:cstheme="minorHAnsi"/>
                <w:sz w:val="20"/>
                <w:szCs w:val="20"/>
              </w:rPr>
              <w:t>≤</w:t>
            </w:r>
            <w:r w:rsidR="001A0EC4" w:rsidRPr="007642BD">
              <w:rPr>
                <w:sz w:val="20"/>
                <w:szCs w:val="20"/>
              </w:rPr>
              <w:t>0.05 from</w:t>
            </w:r>
            <w:r w:rsidR="001A0EC4">
              <w:rPr>
                <w:sz w:val="20"/>
                <w:szCs w:val="20"/>
              </w:rPr>
              <w:t xml:space="preserve"> OG; </w:t>
            </w:r>
            <w:r w:rsidR="001A0EC4" w:rsidRPr="00C65409">
              <w:rPr>
                <w:rFonts w:ascii="Calibri" w:hAnsi="Calibri"/>
                <w:sz w:val="20"/>
                <w:szCs w:val="20"/>
                <w:vertAlign w:val="superscript"/>
              </w:rPr>
              <w:t xml:space="preserve">a </w:t>
            </w:r>
            <w:r w:rsidR="00DA5DAE" w:rsidRPr="00EA6BDE">
              <w:rPr>
                <w:i/>
                <w:sz w:val="20"/>
                <w:szCs w:val="20"/>
              </w:rPr>
              <w:t>p</w:t>
            </w:r>
            <w:r w:rsidR="00DA5DAE">
              <w:rPr>
                <w:rFonts w:cstheme="minorHAnsi"/>
                <w:sz w:val="20"/>
                <w:szCs w:val="20"/>
              </w:rPr>
              <w:t>≤</w:t>
            </w:r>
            <w:r w:rsidR="001A0EC4">
              <w:rPr>
                <w:rFonts w:ascii="Calibri" w:hAnsi="Calibri"/>
                <w:sz w:val="20"/>
                <w:szCs w:val="20"/>
              </w:rPr>
              <w:t xml:space="preserve">0.05 from control condition; </w:t>
            </w:r>
            <w:r w:rsidR="001A0EC4" w:rsidRPr="00C65409">
              <w:rPr>
                <w:rFonts w:ascii="Calibri" w:hAnsi="Calibri"/>
                <w:sz w:val="20"/>
                <w:szCs w:val="20"/>
                <w:vertAlign w:val="superscript"/>
              </w:rPr>
              <w:t xml:space="preserve">b </w:t>
            </w:r>
            <w:r w:rsidR="00DA5DAE" w:rsidRPr="00EA6BDE">
              <w:rPr>
                <w:i/>
                <w:sz w:val="20"/>
                <w:szCs w:val="20"/>
              </w:rPr>
              <w:t>p</w:t>
            </w:r>
            <w:r w:rsidR="00DA5DAE">
              <w:rPr>
                <w:rFonts w:cstheme="minorHAnsi"/>
                <w:sz w:val="20"/>
                <w:szCs w:val="20"/>
              </w:rPr>
              <w:t>≤</w:t>
            </w:r>
            <w:r w:rsidR="001A0EC4">
              <w:rPr>
                <w:rFonts w:ascii="Calibri" w:hAnsi="Calibri"/>
                <w:sz w:val="20"/>
                <w:szCs w:val="20"/>
              </w:rPr>
              <w:t>0.05 from exercise condition.</w:t>
            </w:r>
          </w:p>
        </w:tc>
      </w:tr>
      <w:tr w:rsidR="004879BA" w14:paraId="6717EC2C" w14:textId="77777777" w:rsidTr="006F5C0A">
        <w:tc>
          <w:tcPr>
            <w:tcW w:w="920" w:type="pct"/>
            <w:tcBorders>
              <w:top w:val="single" w:sz="4" w:space="0" w:color="auto"/>
            </w:tcBorders>
          </w:tcPr>
          <w:p w14:paraId="579A05BF" w14:textId="77777777" w:rsidR="004879BA" w:rsidRDefault="004879BA" w:rsidP="00B37186">
            <w:pPr>
              <w:spacing w:line="276" w:lineRule="auto"/>
              <w:rPr>
                <w:sz w:val="20"/>
                <w:szCs w:val="20"/>
              </w:rPr>
            </w:pPr>
          </w:p>
        </w:tc>
        <w:tc>
          <w:tcPr>
            <w:tcW w:w="3621" w:type="pct"/>
            <w:gridSpan w:val="6"/>
            <w:tcBorders>
              <w:top w:val="single" w:sz="4" w:space="0" w:color="auto"/>
            </w:tcBorders>
          </w:tcPr>
          <w:p w14:paraId="4ADB5C35" w14:textId="77777777" w:rsidR="004879BA" w:rsidRDefault="004879BA" w:rsidP="00B37186">
            <w:pPr>
              <w:spacing w:line="276" w:lineRule="auto"/>
              <w:rPr>
                <w:sz w:val="20"/>
                <w:szCs w:val="20"/>
              </w:rPr>
            </w:pPr>
          </w:p>
        </w:tc>
        <w:tc>
          <w:tcPr>
            <w:tcW w:w="459" w:type="pct"/>
            <w:tcBorders>
              <w:top w:val="single" w:sz="4" w:space="0" w:color="auto"/>
            </w:tcBorders>
          </w:tcPr>
          <w:p w14:paraId="5C6D45B4" w14:textId="77777777" w:rsidR="004879BA" w:rsidRDefault="004879BA" w:rsidP="00B37186">
            <w:pPr>
              <w:spacing w:line="276" w:lineRule="auto"/>
              <w:rPr>
                <w:sz w:val="20"/>
                <w:szCs w:val="20"/>
              </w:rPr>
            </w:pPr>
          </w:p>
        </w:tc>
      </w:tr>
    </w:tbl>
    <w:p w14:paraId="1BCC2F66" w14:textId="77777777" w:rsidR="004879BA" w:rsidRDefault="004879BA" w:rsidP="00276FFC"/>
    <w:p w14:paraId="0343269D" w14:textId="69FAC1F5" w:rsidR="00534556" w:rsidRDefault="00534556" w:rsidP="00534556">
      <w:pPr>
        <w:ind w:firstLine="720"/>
      </w:pPr>
      <w:r>
        <w:t>Performing a two-way repeated measures analysis with the change scores from pre to post, a significant condition*group interaction (</w:t>
      </w:r>
      <w:r w:rsidRPr="007D2A00">
        <w:rPr>
          <w:i/>
        </w:rPr>
        <w:t>p</w:t>
      </w:r>
      <w:r>
        <w:t>=0.033) and group main effect (</w:t>
      </w:r>
      <w:r w:rsidRPr="007D2A00">
        <w:rPr>
          <w:i/>
        </w:rPr>
        <w:t>p</w:t>
      </w:r>
      <w:r>
        <w:t>=0.015) were found but the condition main effect was not significant (</w:t>
      </w:r>
      <w:r w:rsidRPr="007D2A00">
        <w:rPr>
          <w:i/>
        </w:rPr>
        <w:t>p</w:t>
      </w:r>
      <w:r>
        <w:t xml:space="preserve">&lt;0.001). </w:t>
      </w:r>
      <w:r>
        <w:lastRenderedPageBreak/>
        <w:t>Follow-up analysis found a significant difference between the exercise and co</w:t>
      </w:r>
      <w:r w:rsidR="009B437A">
        <w:t>ntrol condition for the YG (</w:t>
      </w:r>
      <w:r>
        <w:t xml:space="preserve">28 </w:t>
      </w:r>
      <w:r w:rsidRPr="006C2FDC">
        <w:rPr>
          <w:rFonts w:cstheme="minorHAnsi"/>
        </w:rPr>
        <w:t>±</w:t>
      </w:r>
      <w:r>
        <w:rPr>
          <w:rFonts w:cstheme="minorHAnsi"/>
        </w:rPr>
        <w:t xml:space="preserve"> 13 </w:t>
      </w:r>
      <w:r w:rsidR="009B437A">
        <w:t xml:space="preserve">vs. </w:t>
      </w:r>
      <w:r>
        <w:t xml:space="preserve"> -2 </w:t>
      </w:r>
      <w:r w:rsidRPr="006C2FDC">
        <w:rPr>
          <w:rFonts w:cstheme="minorHAnsi"/>
        </w:rPr>
        <w:t>±</w:t>
      </w:r>
      <w:r>
        <w:rPr>
          <w:rFonts w:cstheme="minorHAnsi"/>
        </w:rPr>
        <w:t xml:space="preserve"> 4 bpm, </w:t>
      </w:r>
      <w:r w:rsidRPr="009B437A">
        <w:rPr>
          <w:i/>
        </w:rPr>
        <w:t>p</w:t>
      </w:r>
      <w:r>
        <w:rPr>
          <w:rFonts w:cstheme="minorHAnsi"/>
        </w:rPr>
        <w:t xml:space="preserve">&lt;0.001), the MG </w:t>
      </w:r>
      <w:r w:rsidR="009B437A">
        <w:t>(</w:t>
      </w:r>
      <w:r>
        <w:t xml:space="preserve">15 </w:t>
      </w:r>
      <w:r w:rsidRPr="006C2FDC">
        <w:rPr>
          <w:rFonts w:cstheme="minorHAnsi"/>
        </w:rPr>
        <w:t>±</w:t>
      </w:r>
      <w:r>
        <w:rPr>
          <w:rFonts w:cstheme="minorHAnsi"/>
        </w:rPr>
        <w:t xml:space="preserve"> 9 </w:t>
      </w:r>
      <w:r w:rsidR="009B437A">
        <w:t>vs.</w:t>
      </w:r>
      <w:r>
        <w:t xml:space="preserve"> -4 </w:t>
      </w:r>
      <w:r w:rsidRPr="006C2FDC">
        <w:rPr>
          <w:rFonts w:cstheme="minorHAnsi"/>
        </w:rPr>
        <w:t>±</w:t>
      </w:r>
      <w:r>
        <w:rPr>
          <w:rFonts w:cstheme="minorHAnsi"/>
        </w:rPr>
        <w:t xml:space="preserve"> 5 bpm, </w:t>
      </w:r>
      <w:r w:rsidRPr="009B437A">
        <w:rPr>
          <w:i/>
        </w:rPr>
        <w:t>p</w:t>
      </w:r>
      <w:r>
        <w:rPr>
          <w:rFonts w:cstheme="minorHAnsi"/>
        </w:rPr>
        <w:t xml:space="preserve">&lt;0.001), </w:t>
      </w:r>
      <w:r w:rsidR="004C1123">
        <w:rPr>
          <w:rFonts w:cstheme="minorHAnsi"/>
        </w:rPr>
        <w:t xml:space="preserve">and </w:t>
      </w:r>
      <w:r>
        <w:t xml:space="preserve">OG (15 </w:t>
      </w:r>
      <w:r w:rsidRPr="006C2FDC">
        <w:rPr>
          <w:rFonts w:cstheme="minorHAnsi"/>
        </w:rPr>
        <w:t>±</w:t>
      </w:r>
      <w:r>
        <w:rPr>
          <w:rFonts w:cstheme="minorHAnsi"/>
        </w:rPr>
        <w:t xml:space="preserve"> 12 </w:t>
      </w:r>
      <w:r>
        <w:t xml:space="preserve">vs. -3 </w:t>
      </w:r>
      <w:r w:rsidRPr="006C2FDC">
        <w:rPr>
          <w:rFonts w:cstheme="minorHAnsi"/>
        </w:rPr>
        <w:t>±</w:t>
      </w:r>
      <w:r w:rsidR="003B6340">
        <w:rPr>
          <w:rFonts w:cstheme="minorHAnsi"/>
        </w:rPr>
        <w:t xml:space="preserve"> 1 bpm</w:t>
      </w:r>
      <w:r>
        <w:rPr>
          <w:rFonts w:cstheme="minorHAnsi"/>
        </w:rPr>
        <w:t xml:space="preserve">, </w:t>
      </w:r>
      <w:r w:rsidRPr="009B437A">
        <w:rPr>
          <w:i/>
        </w:rPr>
        <w:t>p</w:t>
      </w:r>
      <w:r>
        <w:rPr>
          <w:rFonts w:cstheme="minorHAnsi"/>
        </w:rPr>
        <w:t>=0.005</w:t>
      </w:r>
      <w:r>
        <w:t>).  In the control condition, a one-way ANOVA across group was not significant (</w:t>
      </w:r>
      <w:r w:rsidRPr="009B437A">
        <w:rPr>
          <w:i/>
        </w:rPr>
        <w:t>p</w:t>
      </w:r>
      <w:r>
        <w:t>=0.</w:t>
      </w:r>
      <w:r w:rsidR="002F2250">
        <w:t>3</w:t>
      </w:r>
      <w:r w:rsidR="000C0120">
        <w:t>6</w:t>
      </w:r>
      <w:r>
        <w:t xml:space="preserve">), but </w:t>
      </w:r>
      <w:r w:rsidR="000C0120">
        <w:t xml:space="preserve">there was </w:t>
      </w:r>
      <w:r>
        <w:t>a significant one-way ANOVA across groups in the exercise condition (</w:t>
      </w:r>
      <w:r w:rsidRPr="009B437A">
        <w:rPr>
          <w:i/>
        </w:rPr>
        <w:t>p</w:t>
      </w:r>
      <w:r w:rsidR="002F2250">
        <w:t>=</w:t>
      </w:r>
      <w:r>
        <w:t>0.</w:t>
      </w:r>
      <w:r w:rsidR="002F2250">
        <w:t>016</w:t>
      </w:r>
      <w:r>
        <w:t xml:space="preserve">).  </w:t>
      </w:r>
      <w:r w:rsidR="000C0120">
        <w:t>Heart rate for t</w:t>
      </w:r>
      <w:r>
        <w:t>he YG was significantly greater than the OG group (</w:t>
      </w:r>
      <w:r w:rsidRPr="009B437A">
        <w:rPr>
          <w:i/>
        </w:rPr>
        <w:t>p</w:t>
      </w:r>
      <w:r>
        <w:t>=0.0</w:t>
      </w:r>
      <w:r w:rsidR="002F2250">
        <w:t>27</w:t>
      </w:r>
      <w:r>
        <w:t>)</w:t>
      </w:r>
      <w:r w:rsidR="002F2250">
        <w:t xml:space="preserve"> and MG</w:t>
      </w:r>
      <w:r w:rsidR="000C0120">
        <w:t xml:space="preserve"> group</w:t>
      </w:r>
      <w:r w:rsidR="002F2250">
        <w:t xml:space="preserve"> (</w:t>
      </w:r>
      <w:r w:rsidR="002F2250" w:rsidRPr="009B437A">
        <w:rPr>
          <w:i/>
        </w:rPr>
        <w:t>p</w:t>
      </w:r>
      <w:r w:rsidR="002F2250">
        <w:t>=0.047</w:t>
      </w:r>
      <w:r w:rsidR="000C0120">
        <w:t>) but no significant difference was</w:t>
      </w:r>
      <w:r>
        <w:t xml:space="preserve"> found between the MG vs. OG (</w:t>
      </w:r>
      <w:r w:rsidRPr="009B437A">
        <w:rPr>
          <w:i/>
        </w:rPr>
        <w:t>p</w:t>
      </w:r>
      <w:r>
        <w:t>=0.</w:t>
      </w:r>
      <w:r w:rsidR="003071D6">
        <w:t>99</w:t>
      </w:r>
      <w:r>
        <w:t>).</w:t>
      </w:r>
    </w:p>
    <w:p w14:paraId="422CFE3F" w14:textId="77777777" w:rsidR="004879BA" w:rsidRDefault="004879BA" w:rsidP="00276FFC"/>
    <w:p w14:paraId="53228CFB" w14:textId="77777777" w:rsidR="00276FFC" w:rsidRDefault="00276FFC" w:rsidP="00276FFC">
      <w:pPr>
        <w:pStyle w:val="Heading3"/>
      </w:pPr>
      <w:bookmarkStart w:id="100" w:name="_Toc384895261"/>
      <w:r>
        <w:t>Stroke Volume Index</w:t>
      </w:r>
      <w:bookmarkEnd w:id="100"/>
      <w:r>
        <w:t xml:space="preserve"> </w:t>
      </w:r>
    </w:p>
    <w:p w14:paraId="6F875EB5" w14:textId="7FC48712" w:rsidR="00276FFC" w:rsidRDefault="00276FFC" w:rsidP="001A0EC4">
      <w:pPr>
        <w:ind w:firstLine="720"/>
      </w:pPr>
      <w:r>
        <w:t xml:space="preserve">Stroke volume index from pre-exercise to pre-control time points had an </w:t>
      </w:r>
      <w:r w:rsidR="009B437A">
        <w:t>ICC</w:t>
      </w:r>
      <w:r w:rsidR="009B437A" w:rsidRPr="00EA61EC">
        <w:rPr>
          <w:vertAlign w:val="subscript"/>
        </w:rPr>
        <w:t>3</w:t>
      </w:r>
      <w:proofErr w:type="gramStart"/>
      <w:r w:rsidR="009B437A" w:rsidRPr="00EA61EC">
        <w:rPr>
          <w:vertAlign w:val="subscript"/>
        </w:rPr>
        <w:t>,1</w:t>
      </w:r>
      <w:proofErr w:type="gramEnd"/>
      <w:r>
        <w:t xml:space="preserve"> of 0.6</w:t>
      </w:r>
      <w:r w:rsidR="003071D6">
        <w:t>7</w:t>
      </w:r>
      <w:r>
        <w:t xml:space="preserve">, </w:t>
      </w:r>
      <w:r w:rsidR="001D5BB7">
        <w:t xml:space="preserve">a </w:t>
      </w:r>
      <w:r>
        <w:t xml:space="preserve">SEM of </w:t>
      </w:r>
      <w:r w:rsidR="003071D6">
        <w:t>5</w:t>
      </w:r>
      <w:r>
        <w:t xml:space="preserve"> ml/beat/m</w:t>
      </w:r>
      <w:r w:rsidRPr="00276FFC">
        <w:rPr>
          <w:vertAlign w:val="superscript"/>
        </w:rPr>
        <w:t>2</w:t>
      </w:r>
      <w:r>
        <w:t xml:space="preserve"> and a MD of </w:t>
      </w:r>
      <w:r w:rsidR="003071D6">
        <w:t>14</w:t>
      </w:r>
      <w:r>
        <w:t xml:space="preserve"> ml/beat/m</w:t>
      </w:r>
      <w:r w:rsidRPr="00276FFC">
        <w:rPr>
          <w:vertAlign w:val="superscript"/>
        </w:rPr>
        <w:t>2</w:t>
      </w:r>
      <w:r>
        <w:t xml:space="preserve">.  Data are presented in Table </w:t>
      </w:r>
      <w:r w:rsidR="001A0EC4">
        <w:t>1</w:t>
      </w:r>
      <w:r w:rsidR="008C2092">
        <w:t>7</w:t>
      </w:r>
      <w:r>
        <w:t>.</w:t>
      </w:r>
    </w:p>
    <w:p w14:paraId="4805DF82" w14:textId="389A9467" w:rsidR="001A0EC4" w:rsidRDefault="001A0EC4" w:rsidP="001A0EC4">
      <w:pPr>
        <w:pStyle w:val="Caption"/>
        <w:keepNext/>
      </w:pPr>
      <w:bookmarkStart w:id="101" w:name="_Toc384896278"/>
      <w:proofErr w:type="gramStart"/>
      <w:r>
        <w:t xml:space="preserve">Table </w:t>
      </w:r>
      <w:fldSimple w:instr=" SEQ Table \* ARABIC ">
        <w:r w:rsidR="00B64C0B">
          <w:rPr>
            <w:noProof/>
          </w:rPr>
          <w:t>17</w:t>
        </w:r>
      </w:fldSimple>
      <w:r w:rsidR="00283821">
        <w:t>.</w:t>
      </w:r>
      <w:proofErr w:type="gramEnd"/>
      <w:r w:rsidR="00283821">
        <w:t xml:space="preserve"> Stroke Volume I</w:t>
      </w:r>
      <w:r>
        <w:t>ndex</w:t>
      </w:r>
      <w:bookmarkEnd w:id="101"/>
    </w:p>
    <w:tbl>
      <w:tblPr>
        <w:tblW w:w="0" w:type="auto"/>
        <w:tblInd w:w="108" w:type="dxa"/>
        <w:tblLook w:val="04A0" w:firstRow="1" w:lastRow="0" w:firstColumn="1" w:lastColumn="0" w:noHBand="0" w:noVBand="1"/>
      </w:tblPr>
      <w:tblGrid>
        <w:gridCol w:w="2070"/>
        <w:gridCol w:w="1080"/>
        <w:gridCol w:w="1087"/>
        <w:gridCol w:w="824"/>
        <w:gridCol w:w="1042"/>
        <w:gridCol w:w="1042"/>
        <w:gridCol w:w="1315"/>
      </w:tblGrid>
      <w:tr w:rsidR="00F367C4" w14:paraId="7A8691F0" w14:textId="77777777" w:rsidTr="006F5C0A">
        <w:tc>
          <w:tcPr>
            <w:tcW w:w="2070" w:type="dxa"/>
            <w:tcBorders>
              <w:bottom w:val="single" w:sz="4" w:space="0" w:color="auto"/>
            </w:tcBorders>
            <w:vAlign w:val="center"/>
          </w:tcPr>
          <w:p w14:paraId="37494AAD" w14:textId="77777777" w:rsidR="00F367C4" w:rsidRPr="00393159" w:rsidRDefault="00F367C4" w:rsidP="009B437A">
            <w:pPr>
              <w:spacing w:line="276" w:lineRule="auto"/>
              <w:jc w:val="center"/>
              <w:rPr>
                <w:b/>
              </w:rPr>
            </w:pPr>
          </w:p>
        </w:tc>
        <w:tc>
          <w:tcPr>
            <w:tcW w:w="2991" w:type="dxa"/>
            <w:gridSpan w:val="3"/>
            <w:tcBorders>
              <w:bottom w:val="single" w:sz="4" w:space="0" w:color="auto"/>
            </w:tcBorders>
            <w:vAlign w:val="center"/>
          </w:tcPr>
          <w:p w14:paraId="11C2B1AE" w14:textId="77777777" w:rsidR="00F367C4" w:rsidRDefault="00F367C4" w:rsidP="009B437A">
            <w:pPr>
              <w:spacing w:line="276" w:lineRule="auto"/>
              <w:jc w:val="center"/>
              <w:rPr>
                <w:b/>
              </w:rPr>
            </w:pPr>
            <w:r>
              <w:rPr>
                <w:b/>
              </w:rPr>
              <w:t>Exercise</w:t>
            </w:r>
          </w:p>
        </w:tc>
        <w:tc>
          <w:tcPr>
            <w:tcW w:w="3399" w:type="dxa"/>
            <w:gridSpan w:val="3"/>
            <w:tcBorders>
              <w:bottom w:val="single" w:sz="4" w:space="0" w:color="auto"/>
            </w:tcBorders>
            <w:vAlign w:val="center"/>
          </w:tcPr>
          <w:p w14:paraId="75272A16" w14:textId="77777777" w:rsidR="00F367C4" w:rsidRDefault="00F367C4" w:rsidP="009B437A">
            <w:pPr>
              <w:spacing w:line="276" w:lineRule="auto"/>
              <w:jc w:val="center"/>
              <w:rPr>
                <w:b/>
              </w:rPr>
            </w:pPr>
            <w:r>
              <w:rPr>
                <w:b/>
              </w:rPr>
              <w:t>Control</w:t>
            </w:r>
          </w:p>
        </w:tc>
      </w:tr>
      <w:tr w:rsidR="004879BA" w14:paraId="0D9C010B" w14:textId="77777777" w:rsidTr="006F5C0A">
        <w:tc>
          <w:tcPr>
            <w:tcW w:w="2070" w:type="dxa"/>
            <w:tcBorders>
              <w:top w:val="single" w:sz="4" w:space="0" w:color="auto"/>
              <w:bottom w:val="single" w:sz="4" w:space="0" w:color="auto"/>
            </w:tcBorders>
            <w:vAlign w:val="center"/>
          </w:tcPr>
          <w:p w14:paraId="17999F73" w14:textId="77777777" w:rsidR="004879BA" w:rsidRPr="00C20A7B" w:rsidRDefault="004879BA" w:rsidP="009B437A">
            <w:pPr>
              <w:spacing w:line="276" w:lineRule="auto"/>
              <w:jc w:val="center"/>
              <w:rPr>
                <w:b/>
              </w:rPr>
            </w:pPr>
          </w:p>
        </w:tc>
        <w:tc>
          <w:tcPr>
            <w:tcW w:w="1080" w:type="dxa"/>
            <w:tcBorders>
              <w:top w:val="single" w:sz="4" w:space="0" w:color="auto"/>
              <w:bottom w:val="single" w:sz="4" w:space="0" w:color="auto"/>
            </w:tcBorders>
            <w:vAlign w:val="center"/>
          </w:tcPr>
          <w:p w14:paraId="7B86AA9B" w14:textId="77777777" w:rsidR="004879BA" w:rsidRPr="006C2FDC" w:rsidRDefault="004879BA" w:rsidP="009B437A">
            <w:pPr>
              <w:spacing w:line="276" w:lineRule="auto"/>
              <w:jc w:val="center"/>
              <w:rPr>
                <w:rFonts w:cstheme="minorHAnsi"/>
              </w:rPr>
            </w:pPr>
            <w:r>
              <w:rPr>
                <w:rFonts w:cstheme="minorHAnsi"/>
              </w:rPr>
              <w:t>Pre</w:t>
            </w:r>
          </w:p>
        </w:tc>
        <w:tc>
          <w:tcPr>
            <w:tcW w:w="1087" w:type="dxa"/>
            <w:tcBorders>
              <w:top w:val="single" w:sz="4" w:space="0" w:color="auto"/>
              <w:bottom w:val="single" w:sz="4" w:space="0" w:color="auto"/>
            </w:tcBorders>
            <w:vAlign w:val="center"/>
          </w:tcPr>
          <w:p w14:paraId="784C0679" w14:textId="77777777" w:rsidR="004879BA" w:rsidRPr="006C2FDC" w:rsidRDefault="004879BA" w:rsidP="009B437A">
            <w:pPr>
              <w:spacing w:line="276" w:lineRule="auto"/>
              <w:jc w:val="center"/>
              <w:rPr>
                <w:rFonts w:cstheme="minorHAnsi"/>
              </w:rPr>
            </w:pPr>
            <w:r>
              <w:rPr>
                <w:rFonts w:cstheme="minorHAnsi"/>
              </w:rPr>
              <w:t>Post</w:t>
            </w:r>
          </w:p>
        </w:tc>
        <w:tc>
          <w:tcPr>
            <w:tcW w:w="0" w:type="auto"/>
            <w:tcBorders>
              <w:top w:val="single" w:sz="4" w:space="0" w:color="auto"/>
              <w:bottom w:val="single" w:sz="4" w:space="0" w:color="auto"/>
            </w:tcBorders>
            <w:vAlign w:val="center"/>
          </w:tcPr>
          <w:p w14:paraId="17A14E10" w14:textId="77777777" w:rsidR="004879BA" w:rsidRDefault="004879BA" w:rsidP="009B437A">
            <w:pPr>
              <w:spacing w:line="276" w:lineRule="auto"/>
              <w:jc w:val="center"/>
              <w:rPr>
                <w:rFonts w:cstheme="minorHAnsi"/>
              </w:rPr>
            </w:pPr>
            <w:r>
              <w:rPr>
                <w:rFonts w:cstheme="minorHAnsi"/>
              </w:rPr>
              <w:t>∆</w:t>
            </w:r>
          </w:p>
        </w:tc>
        <w:tc>
          <w:tcPr>
            <w:tcW w:w="0" w:type="auto"/>
            <w:tcBorders>
              <w:top w:val="single" w:sz="4" w:space="0" w:color="auto"/>
              <w:bottom w:val="single" w:sz="4" w:space="0" w:color="auto"/>
            </w:tcBorders>
            <w:vAlign w:val="center"/>
          </w:tcPr>
          <w:p w14:paraId="223C8A44" w14:textId="77777777" w:rsidR="004879BA" w:rsidRPr="006C2FDC" w:rsidRDefault="004879BA" w:rsidP="009B437A">
            <w:pPr>
              <w:spacing w:line="276" w:lineRule="auto"/>
              <w:jc w:val="center"/>
              <w:rPr>
                <w:rFonts w:cstheme="minorHAnsi"/>
              </w:rPr>
            </w:pPr>
            <w:r>
              <w:rPr>
                <w:rFonts w:cstheme="minorHAnsi"/>
              </w:rPr>
              <w:t>Pre</w:t>
            </w:r>
          </w:p>
        </w:tc>
        <w:tc>
          <w:tcPr>
            <w:tcW w:w="0" w:type="auto"/>
            <w:tcBorders>
              <w:top w:val="single" w:sz="4" w:space="0" w:color="auto"/>
              <w:bottom w:val="single" w:sz="4" w:space="0" w:color="auto"/>
            </w:tcBorders>
            <w:vAlign w:val="center"/>
          </w:tcPr>
          <w:p w14:paraId="07910D00" w14:textId="77777777" w:rsidR="004879BA" w:rsidRDefault="004879BA" w:rsidP="009B437A">
            <w:pPr>
              <w:spacing w:line="276" w:lineRule="auto"/>
              <w:jc w:val="center"/>
              <w:rPr>
                <w:rFonts w:cstheme="minorHAnsi"/>
              </w:rPr>
            </w:pPr>
            <w:r>
              <w:rPr>
                <w:rFonts w:cstheme="minorHAnsi"/>
              </w:rPr>
              <w:t>Post</w:t>
            </w:r>
          </w:p>
        </w:tc>
        <w:tc>
          <w:tcPr>
            <w:tcW w:w="1197" w:type="dxa"/>
            <w:tcBorders>
              <w:top w:val="single" w:sz="4" w:space="0" w:color="auto"/>
              <w:bottom w:val="single" w:sz="4" w:space="0" w:color="auto"/>
            </w:tcBorders>
            <w:vAlign w:val="center"/>
          </w:tcPr>
          <w:p w14:paraId="62AC789D" w14:textId="77777777" w:rsidR="004879BA" w:rsidRDefault="004879BA" w:rsidP="009B437A">
            <w:pPr>
              <w:spacing w:line="276" w:lineRule="auto"/>
              <w:jc w:val="center"/>
              <w:rPr>
                <w:rFonts w:cstheme="minorHAnsi"/>
              </w:rPr>
            </w:pPr>
            <w:r>
              <w:rPr>
                <w:rFonts w:cstheme="minorHAnsi"/>
              </w:rPr>
              <w:t>∆</w:t>
            </w:r>
          </w:p>
        </w:tc>
      </w:tr>
      <w:tr w:rsidR="004879BA" w14:paraId="1C8D2157" w14:textId="77777777" w:rsidTr="006F5C0A">
        <w:tc>
          <w:tcPr>
            <w:tcW w:w="2070" w:type="dxa"/>
            <w:tcBorders>
              <w:top w:val="single" w:sz="4" w:space="0" w:color="auto"/>
            </w:tcBorders>
            <w:vAlign w:val="center"/>
          </w:tcPr>
          <w:p w14:paraId="34E0CCF4" w14:textId="77777777" w:rsidR="004879BA" w:rsidRPr="00C20A7B" w:rsidRDefault="004879BA" w:rsidP="009B437A">
            <w:pPr>
              <w:spacing w:line="276" w:lineRule="auto"/>
              <w:jc w:val="center"/>
              <w:rPr>
                <w:b/>
              </w:rPr>
            </w:pPr>
            <w:r>
              <w:rPr>
                <w:b/>
              </w:rPr>
              <w:t>YG (n=12)</w:t>
            </w:r>
          </w:p>
        </w:tc>
        <w:tc>
          <w:tcPr>
            <w:tcW w:w="1080" w:type="dxa"/>
            <w:tcBorders>
              <w:top w:val="single" w:sz="4" w:space="0" w:color="auto"/>
            </w:tcBorders>
            <w:vAlign w:val="center"/>
          </w:tcPr>
          <w:p w14:paraId="2F236AD5" w14:textId="29C0EB3C" w:rsidR="004879BA" w:rsidRPr="006C2FDC" w:rsidRDefault="00F367C4" w:rsidP="009B437A">
            <w:pPr>
              <w:spacing w:line="276" w:lineRule="auto"/>
              <w:jc w:val="center"/>
              <w:rPr>
                <w:rFonts w:cstheme="minorHAnsi"/>
              </w:rPr>
            </w:pPr>
            <w:r>
              <w:rPr>
                <w:rFonts w:cstheme="minorHAnsi"/>
              </w:rPr>
              <w:t>45</w:t>
            </w:r>
            <w:r w:rsidR="004879BA" w:rsidRPr="006C2FDC">
              <w:rPr>
                <w:rFonts w:cstheme="minorHAnsi"/>
              </w:rPr>
              <w:t xml:space="preserve"> ±</w:t>
            </w:r>
            <w:r>
              <w:rPr>
                <w:rFonts w:cstheme="minorHAnsi"/>
              </w:rPr>
              <w:t xml:space="preserve"> 8</w:t>
            </w:r>
          </w:p>
        </w:tc>
        <w:tc>
          <w:tcPr>
            <w:tcW w:w="1087" w:type="dxa"/>
            <w:tcBorders>
              <w:top w:val="single" w:sz="4" w:space="0" w:color="auto"/>
            </w:tcBorders>
            <w:vAlign w:val="center"/>
          </w:tcPr>
          <w:p w14:paraId="7CC63E13" w14:textId="690D1BF6" w:rsidR="004879BA" w:rsidRPr="006C2FDC" w:rsidRDefault="00F367C4" w:rsidP="009B437A">
            <w:pPr>
              <w:spacing w:line="276" w:lineRule="auto"/>
              <w:jc w:val="center"/>
              <w:rPr>
                <w:rFonts w:cstheme="minorHAnsi"/>
              </w:rPr>
            </w:pPr>
            <w:r>
              <w:rPr>
                <w:rFonts w:cstheme="minorHAnsi"/>
              </w:rPr>
              <w:t>43</w:t>
            </w:r>
            <w:r w:rsidR="004879BA">
              <w:rPr>
                <w:rFonts w:cstheme="minorHAnsi"/>
              </w:rPr>
              <w:t xml:space="preserve"> </w:t>
            </w:r>
            <w:r w:rsidR="004879BA" w:rsidRPr="006C2FDC">
              <w:rPr>
                <w:rFonts w:cstheme="minorHAnsi"/>
              </w:rPr>
              <w:t>±</w:t>
            </w:r>
            <w:r>
              <w:rPr>
                <w:rFonts w:cstheme="minorHAnsi"/>
              </w:rPr>
              <w:t xml:space="preserve"> 6</w:t>
            </w:r>
          </w:p>
        </w:tc>
        <w:tc>
          <w:tcPr>
            <w:tcW w:w="0" w:type="auto"/>
            <w:tcBorders>
              <w:top w:val="single" w:sz="4" w:space="0" w:color="auto"/>
            </w:tcBorders>
            <w:vAlign w:val="center"/>
          </w:tcPr>
          <w:p w14:paraId="5C4850CB" w14:textId="77777777" w:rsidR="004879BA" w:rsidRDefault="00F367C4" w:rsidP="009B437A">
            <w:pPr>
              <w:spacing w:line="276" w:lineRule="auto"/>
              <w:jc w:val="center"/>
              <w:rPr>
                <w:rFonts w:cstheme="minorHAnsi"/>
              </w:rPr>
            </w:pPr>
            <w:r>
              <w:rPr>
                <w:rFonts w:cstheme="minorHAnsi"/>
              </w:rPr>
              <w:t>-2</w:t>
            </w:r>
            <w:r w:rsidR="004879BA">
              <w:rPr>
                <w:rFonts w:cstheme="minorHAnsi"/>
              </w:rPr>
              <w:t xml:space="preserve"> </w:t>
            </w:r>
            <w:r w:rsidR="004879BA" w:rsidRPr="006C2FDC">
              <w:rPr>
                <w:rFonts w:cstheme="minorHAnsi"/>
              </w:rPr>
              <w:t xml:space="preserve">± </w:t>
            </w:r>
            <w:r>
              <w:rPr>
                <w:rFonts w:cstheme="minorHAnsi"/>
              </w:rPr>
              <w:t>7</w:t>
            </w:r>
          </w:p>
        </w:tc>
        <w:tc>
          <w:tcPr>
            <w:tcW w:w="0" w:type="auto"/>
            <w:tcBorders>
              <w:top w:val="single" w:sz="4" w:space="0" w:color="auto"/>
            </w:tcBorders>
            <w:vAlign w:val="center"/>
          </w:tcPr>
          <w:p w14:paraId="5D50592E" w14:textId="36F68AED" w:rsidR="004879BA" w:rsidRPr="006C2FDC" w:rsidRDefault="00F367C4" w:rsidP="009B437A">
            <w:pPr>
              <w:spacing w:line="276" w:lineRule="auto"/>
              <w:jc w:val="center"/>
              <w:rPr>
                <w:rFonts w:cstheme="minorHAnsi"/>
              </w:rPr>
            </w:pPr>
            <w:r>
              <w:rPr>
                <w:rFonts w:cstheme="minorHAnsi"/>
              </w:rPr>
              <w:t>44</w:t>
            </w:r>
            <w:r w:rsidR="004879BA" w:rsidRPr="006C2FDC">
              <w:rPr>
                <w:rFonts w:cstheme="minorHAnsi"/>
              </w:rPr>
              <w:t xml:space="preserve"> ±</w:t>
            </w:r>
            <w:r>
              <w:rPr>
                <w:rFonts w:cstheme="minorHAnsi"/>
              </w:rPr>
              <w:t xml:space="preserve"> 7</w:t>
            </w:r>
          </w:p>
        </w:tc>
        <w:tc>
          <w:tcPr>
            <w:tcW w:w="0" w:type="auto"/>
            <w:tcBorders>
              <w:top w:val="single" w:sz="4" w:space="0" w:color="auto"/>
            </w:tcBorders>
            <w:vAlign w:val="center"/>
          </w:tcPr>
          <w:p w14:paraId="6E7A26F4" w14:textId="2B3C88C8" w:rsidR="004879BA" w:rsidRPr="006C2FDC" w:rsidRDefault="00F367C4" w:rsidP="009B437A">
            <w:pPr>
              <w:spacing w:line="276" w:lineRule="auto"/>
              <w:jc w:val="center"/>
              <w:rPr>
                <w:rFonts w:cstheme="minorHAnsi"/>
              </w:rPr>
            </w:pPr>
            <w:r>
              <w:rPr>
                <w:rFonts w:cstheme="minorHAnsi"/>
              </w:rPr>
              <w:t>46</w:t>
            </w:r>
            <w:r w:rsidR="004879BA" w:rsidRPr="006C2FDC">
              <w:rPr>
                <w:rFonts w:cstheme="minorHAnsi"/>
              </w:rPr>
              <w:t xml:space="preserve"> ±</w:t>
            </w:r>
            <w:r>
              <w:rPr>
                <w:rFonts w:cstheme="minorHAnsi"/>
              </w:rPr>
              <w:t xml:space="preserve"> 6</w:t>
            </w:r>
          </w:p>
        </w:tc>
        <w:tc>
          <w:tcPr>
            <w:tcW w:w="1197" w:type="dxa"/>
            <w:tcBorders>
              <w:top w:val="single" w:sz="4" w:space="0" w:color="auto"/>
            </w:tcBorders>
            <w:vAlign w:val="center"/>
          </w:tcPr>
          <w:p w14:paraId="5F355866" w14:textId="77777777" w:rsidR="004879BA" w:rsidRDefault="00F367C4" w:rsidP="009B437A">
            <w:pPr>
              <w:spacing w:line="276" w:lineRule="auto"/>
              <w:jc w:val="center"/>
              <w:rPr>
                <w:rFonts w:cstheme="minorHAnsi"/>
              </w:rPr>
            </w:pPr>
            <w:r>
              <w:rPr>
                <w:rFonts w:cstheme="minorHAnsi"/>
              </w:rPr>
              <w:t>3</w:t>
            </w:r>
            <w:r w:rsidR="004879BA">
              <w:rPr>
                <w:rFonts w:cstheme="minorHAnsi"/>
              </w:rPr>
              <w:t xml:space="preserve"> </w:t>
            </w:r>
            <w:r w:rsidR="004879BA" w:rsidRPr="006C2FDC">
              <w:rPr>
                <w:rFonts w:cstheme="minorHAnsi"/>
              </w:rPr>
              <w:t xml:space="preserve">± </w:t>
            </w:r>
            <w:r>
              <w:rPr>
                <w:rFonts w:cstheme="minorHAnsi"/>
              </w:rPr>
              <w:t>6</w:t>
            </w:r>
          </w:p>
        </w:tc>
      </w:tr>
      <w:tr w:rsidR="004879BA" w14:paraId="72368A5C" w14:textId="77777777" w:rsidTr="006F5C0A">
        <w:tc>
          <w:tcPr>
            <w:tcW w:w="2070" w:type="dxa"/>
            <w:vAlign w:val="center"/>
          </w:tcPr>
          <w:p w14:paraId="6D44C9BD" w14:textId="77777777" w:rsidR="004879BA" w:rsidRPr="00C20A7B" w:rsidRDefault="001938BF" w:rsidP="009B437A">
            <w:pPr>
              <w:spacing w:line="276" w:lineRule="auto"/>
              <w:jc w:val="center"/>
              <w:rPr>
                <w:b/>
              </w:rPr>
            </w:pPr>
            <w:r>
              <w:rPr>
                <w:b/>
              </w:rPr>
              <w:t>MG (n=12</w:t>
            </w:r>
            <w:r w:rsidR="004879BA">
              <w:rPr>
                <w:b/>
              </w:rPr>
              <w:t>)</w:t>
            </w:r>
          </w:p>
        </w:tc>
        <w:tc>
          <w:tcPr>
            <w:tcW w:w="1080" w:type="dxa"/>
            <w:vAlign w:val="center"/>
          </w:tcPr>
          <w:p w14:paraId="02FC4E47" w14:textId="4C581C99" w:rsidR="004879BA" w:rsidRPr="006C2FDC" w:rsidRDefault="00F367C4" w:rsidP="009B437A">
            <w:pPr>
              <w:spacing w:line="276" w:lineRule="auto"/>
              <w:jc w:val="center"/>
              <w:rPr>
                <w:rFonts w:cstheme="minorHAnsi"/>
              </w:rPr>
            </w:pPr>
            <w:r>
              <w:rPr>
                <w:rFonts w:cstheme="minorHAnsi"/>
              </w:rPr>
              <w:t>48</w:t>
            </w:r>
            <w:r w:rsidR="004879BA">
              <w:rPr>
                <w:rFonts w:cstheme="minorHAnsi"/>
              </w:rPr>
              <w:t xml:space="preserve"> </w:t>
            </w:r>
            <w:r w:rsidR="004879BA" w:rsidRPr="006C2FDC">
              <w:rPr>
                <w:rFonts w:cstheme="minorHAnsi"/>
              </w:rPr>
              <w:t>±</w:t>
            </w:r>
            <w:r>
              <w:rPr>
                <w:rFonts w:cstheme="minorHAnsi"/>
              </w:rPr>
              <w:t xml:space="preserve"> 9</w:t>
            </w:r>
          </w:p>
        </w:tc>
        <w:tc>
          <w:tcPr>
            <w:tcW w:w="1087" w:type="dxa"/>
            <w:vAlign w:val="center"/>
          </w:tcPr>
          <w:p w14:paraId="24539B96" w14:textId="6B4DFF68" w:rsidR="004879BA" w:rsidRPr="006C2FDC" w:rsidRDefault="00F367C4" w:rsidP="009B437A">
            <w:pPr>
              <w:spacing w:line="276" w:lineRule="auto"/>
              <w:jc w:val="center"/>
              <w:rPr>
                <w:rFonts w:cstheme="minorHAnsi"/>
              </w:rPr>
            </w:pPr>
            <w:r>
              <w:rPr>
                <w:rFonts w:cstheme="minorHAnsi"/>
              </w:rPr>
              <w:t>49</w:t>
            </w:r>
            <w:r w:rsidR="004879BA" w:rsidRPr="006C2FDC">
              <w:rPr>
                <w:rFonts w:cstheme="minorHAnsi"/>
              </w:rPr>
              <w:t xml:space="preserve"> ±</w:t>
            </w:r>
            <w:r>
              <w:rPr>
                <w:rFonts w:cstheme="minorHAnsi"/>
              </w:rPr>
              <w:t xml:space="preserve"> 9</w:t>
            </w:r>
          </w:p>
        </w:tc>
        <w:tc>
          <w:tcPr>
            <w:tcW w:w="0" w:type="auto"/>
            <w:vAlign w:val="center"/>
          </w:tcPr>
          <w:p w14:paraId="3684A043" w14:textId="77777777" w:rsidR="004879BA" w:rsidRDefault="00F367C4" w:rsidP="009B437A">
            <w:pPr>
              <w:spacing w:line="276" w:lineRule="auto"/>
              <w:jc w:val="center"/>
              <w:rPr>
                <w:rFonts w:cstheme="minorHAnsi"/>
              </w:rPr>
            </w:pPr>
            <w:r>
              <w:rPr>
                <w:rFonts w:cstheme="minorHAnsi"/>
              </w:rPr>
              <w:t>1</w:t>
            </w:r>
            <w:r w:rsidR="004879BA">
              <w:rPr>
                <w:rFonts w:cstheme="minorHAnsi"/>
              </w:rPr>
              <w:t xml:space="preserve"> </w:t>
            </w:r>
            <w:r w:rsidR="004879BA" w:rsidRPr="006C2FDC">
              <w:rPr>
                <w:rFonts w:cstheme="minorHAnsi"/>
              </w:rPr>
              <w:t xml:space="preserve">± </w:t>
            </w:r>
            <w:r>
              <w:rPr>
                <w:rFonts w:cstheme="minorHAnsi"/>
              </w:rPr>
              <w:t>8</w:t>
            </w:r>
          </w:p>
        </w:tc>
        <w:tc>
          <w:tcPr>
            <w:tcW w:w="0" w:type="auto"/>
            <w:vAlign w:val="center"/>
          </w:tcPr>
          <w:p w14:paraId="190501DC" w14:textId="2A4C3337" w:rsidR="004879BA" w:rsidRPr="006C2FDC" w:rsidRDefault="00F367C4" w:rsidP="009B437A">
            <w:pPr>
              <w:spacing w:line="276" w:lineRule="auto"/>
              <w:jc w:val="center"/>
              <w:rPr>
                <w:rFonts w:cstheme="minorHAnsi"/>
              </w:rPr>
            </w:pPr>
            <w:r>
              <w:rPr>
                <w:rFonts w:cstheme="minorHAnsi"/>
              </w:rPr>
              <w:t>52</w:t>
            </w:r>
            <w:r w:rsidR="004879BA" w:rsidRPr="006C2FDC">
              <w:rPr>
                <w:rFonts w:cstheme="minorHAnsi"/>
              </w:rPr>
              <w:t xml:space="preserve"> ±</w:t>
            </w:r>
            <w:r>
              <w:rPr>
                <w:rFonts w:cstheme="minorHAnsi"/>
              </w:rPr>
              <w:t xml:space="preserve"> 9</w:t>
            </w:r>
          </w:p>
        </w:tc>
        <w:tc>
          <w:tcPr>
            <w:tcW w:w="0" w:type="auto"/>
            <w:vAlign w:val="center"/>
          </w:tcPr>
          <w:p w14:paraId="70250E64" w14:textId="16957D28" w:rsidR="004879BA" w:rsidRPr="006C2FDC" w:rsidRDefault="00F367C4" w:rsidP="009B437A">
            <w:pPr>
              <w:spacing w:line="276" w:lineRule="auto"/>
              <w:jc w:val="center"/>
              <w:rPr>
                <w:rFonts w:cstheme="minorHAnsi"/>
              </w:rPr>
            </w:pPr>
            <w:r>
              <w:rPr>
                <w:rFonts w:cstheme="minorHAnsi"/>
              </w:rPr>
              <w:t>51</w:t>
            </w:r>
            <w:r w:rsidR="004879BA" w:rsidRPr="006C2FDC">
              <w:rPr>
                <w:rFonts w:cstheme="minorHAnsi"/>
              </w:rPr>
              <w:t xml:space="preserve"> ±</w:t>
            </w:r>
            <w:r>
              <w:rPr>
                <w:rFonts w:cstheme="minorHAnsi"/>
              </w:rPr>
              <w:t xml:space="preserve"> 10</w:t>
            </w:r>
          </w:p>
        </w:tc>
        <w:tc>
          <w:tcPr>
            <w:tcW w:w="1197" w:type="dxa"/>
            <w:vAlign w:val="center"/>
          </w:tcPr>
          <w:p w14:paraId="58A5F861" w14:textId="77777777" w:rsidR="004879BA" w:rsidRDefault="00F367C4" w:rsidP="009B437A">
            <w:pPr>
              <w:spacing w:line="276" w:lineRule="auto"/>
              <w:jc w:val="center"/>
              <w:rPr>
                <w:rFonts w:cstheme="minorHAnsi"/>
              </w:rPr>
            </w:pPr>
            <w:r>
              <w:rPr>
                <w:rFonts w:cstheme="minorHAnsi"/>
              </w:rPr>
              <w:t>-1</w:t>
            </w:r>
            <w:r w:rsidR="004879BA">
              <w:rPr>
                <w:rFonts w:cstheme="minorHAnsi"/>
              </w:rPr>
              <w:t xml:space="preserve"> </w:t>
            </w:r>
            <w:r w:rsidR="004879BA" w:rsidRPr="006C2FDC">
              <w:rPr>
                <w:rFonts w:cstheme="minorHAnsi"/>
              </w:rPr>
              <w:t xml:space="preserve">± </w:t>
            </w:r>
            <w:r>
              <w:rPr>
                <w:rFonts w:cstheme="minorHAnsi"/>
              </w:rPr>
              <w:t>3</w:t>
            </w:r>
          </w:p>
        </w:tc>
      </w:tr>
      <w:tr w:rsidR="004879BA" w14:paraId="504BAB11" w14:textId="77777777" w:rsidTr="006F5C0A">
        <w:tc>
          <w:tcPr>
            <w:tcW w:w="2070" w:type="dxa"/>
            <w:vAlign w:val="center"/>
          </w:tcPr>
          <w:p w14:paraId="3166E58E" w14:textId="77777777" w:rsidR="004879BA" w:rsidRPr="00C20A7B" w:rsidRDefault="001938BF" w:rsidP="009B437A">
            <w:pPr>
              <w:spacing w:line="276" w:lineRule="auto"/>
              <w:jc w:val="center"/>
              <w:rPr>
                <w:b/>
              </w:rPr>
            </w:pPr>
            <w:r>
              <w:rPr>
                <w:b/>
              </w:rPr>
              <w:t>OG (n=8</w:t>
            </w:r>
            <w:r w:rsidR="004879BA">
              <w:rPr>
                <w:b/>
              </w:rPr>
              <w:t>)</w:t>
            </w:r>
          </w:p>
        </w:tc>
        <w:tc>
          <w:tcPr>
            <w:tcW w:w="1080" w:type="dxa"/>
            <w:vAlign w:val="center"/>
          </w:tcPr>
          <w:p w14:paraId="5381556C" w14:textId="129B7106" w:rsidR="004879BA" w:rsidRPr="006C2FDC" w:rsidRDefault="00F367C4" w:rsidP="009B437A">
            <w:pPr>
              <w:spacing w:line="276" w:lineRule="auto"/>
              <w:jc w:val="center"/>
              <w:rPr>
                <w:rFonts w:cstheme="minorHAnsi"/>
              </w:rPr>
            </w:pPr>
            <w:r>
              <w:rPr>
                <w:rFonts w:cstheme="minorHAnsi"/>
              </w:rPr>
              <w:t xml:space="preserve">49 </w:t>
            </w:r>
            <w:r w:rsidR="004879BA" w:rsidRPr="006C2FDC">
              <w:rPr>
                <w:rFonts w:cstheme="minorHAnsi"/>
              </w:rPr>
              <w:t>±</w:t>
            </w:r>
            <w:r>
              <w:rPr>
                <w:rFonts w:cstheme="minorHAnsi"/>
              </w:rPr>
              <w:t xml:space="preserve"> 9</w:t>
            </w:r>
          </w:p>
        </w:tc>
        <w:tc>
          <w:tcPr>
            <w:tcW w:w="1087" w:type="dxa"/>
            <w:vAlign w:val="center"/>
          </w:tcPr>
          <w:p w14:paraId="23B6EC19" w14:textId="213F8CF7" w:rsidR="004879BA" w:rsidRPr="006C2FDC" w:rsidRDefault="00F367C4" w:rsidP="009B437A">
            <w:pPr>
              <w:spacing w:line="276" w:lineRule="auto"/>
              <w:jc w:val="center"/>
              <w:rPr>
                <w:rFonts w:cstheme="minorHAnsi"/>
              </w:rPr>
            </w:pPr>
            <w:r>
              <w:rPr>
                <w:rFonts w:cstheme="minorHAnsi"/>
              </w:rPr>
              <w:t>49</w:t>
            </w:r>
            <w:r w:rsidR="004879BA" w:rsidRPr="006C2FDC">
              <w:rPr>
                <w:rFonts w:cstheme="minorHAnsi"/>
              </w:rPr>
              <w:t xml:space="preserve"> ±</w:t>
            </w:r>
            <w:r>
              <w:rPr>
                <w:rFonts w:cstheme="minorHAnsi"/>
              </w:rPr>
              <w:t xml:space="preserve"> 14</w:t>
            </w:r>
          </w:p>
        </w:tc>
        <w:tc>
          <w:tcPr>
            <w:tcW w:w="0" w:type="auto"/>
            <w:vAlign w:val="center"/>
          </w:tcPr>
          <w:p w14:paraId="3B8C4915" w14:textId="77777777" w:rsidR="004879BA" w:rsidRDefault="00F367C4" w:rsidP="009B437A">
            <w:pPr>
              <w:spacing w:line="276" w:lineRule="auto"/>
              <w:jc w:val="center"/>
              <w:rPr>
                <w:rFonts w:cstheme="minorHAnsi"/>
              </w:rPr>
            </w:pPr>
            <w:r>
              <w:rPr>
                <w:rFonts w:cstheme="minorHAnsi"/>
              </w:rPr>
              <w:t>0</w:t>
            </w:r>
            <w:r w:rsidR="004879BA">
              <w:rPr>
                <w:rFonts w:cstheme="minorHAnsi"/>
              </w:rPr>
              <w:t xml:space="preserve"> </w:t>
            </w:r>
            <w:r w:rsidR="004879BA" w:rsidRPr="006C2FDC">
              <w:rPr>
                <w:rFonts w:cstheme="minorHAnsi"/>
              </w:rPr>
              <w:t xml:space="preserve">± </w:t>
            </w:r>
            <w:r>
              <w:rPr>
                <w:rFonts w:cstheme="minorHAnsi"/>
              </w:rPr>
              <w:t>9</w:t>
            </w:r>
          </w:p>
        </w:tc>
        <w:tc>
          <w:tcPr>
            <w:tcW w:w="0" w:type="auto"/>
            <w:vAlign w:val="center"/>
          </w:tcPr>
          <w:p w14:paraId="0FDC87D8" w14:textId="57BA1C7A" w:rsidR="004879BA" w:rsidRPr="006C2FDC" w:rsidRDefault="00F367C4" w:rsidP="009B437A">
            <w:pPr>
              <w:spacing w:line="276" w:lineRule="auto"/>
              <w:jc w:val="center"/>
              <w:rPr>
                <w:rFonts w:cstheme="minorHAnsi"/>
              </w:rPr>
            </w:pPr>
            <w:r>
              <w:rPr>
                <w:rFonts w:cstheme="minorHAnsi"/>
              </w:rPr>
              <w:t>48</w:t>
            </w:r>
            <w:r w:rsidR="004879BA" w:rsidRPr="006C2FDC">
              <w:rPr>
                <w:rFonts w:cstheme="minorHAnsi"/>
              </w:rPr>
              <w:t xml:space="preserve"> ±</w:t>
            </w:r>
            <w:r>
              <w:rPr>
                <w:rFonts w:cstheme="minorHAnsi"/>
              </w:rPr>
              <w:t xml:space="preserve"> 14</w:t>
            </w:r>
          </w:p>
        </w:tc>
        <w:tc>
          <w:tcPr>
            <w:tcW w:w="0" w:type="auto"/>
            <w:vAlign w:val="center"/>
          </w:tcPr>
          <w:p w14:paraId="1A541B73" w14:textId="3F2C18B9" w:rsidR="004879BA" w:rsidRPr="006C2FDC" w:rsidRDefault="00F367C4" w:rsidP="009B437A">
            <w:pPr>
              <w:spacing w:line="276" w:lineRule="auto"/>
              <w:jc w:val="center"/>
              <w:rPr>
                <w:rFonts w:cstheme="minorHAnsi"/>
              </w:rPr>
            </w:pPr>
            <w:r>
              <w:rPr>
                <w:rFonts w:cstheme="minorHAnsi"/>
              </w:rPr>
              <w:t>48</w:t>
            </w:r>
            <w:r w:rsidR="004879BA" w:rsidRPr="006C2FDC">
              <w:rPr>
                <w:rFonts w:cstheme="minorHAnsi"/>
              </w:rPr>
              <w:t xml:space="preserve"> ±</w:t>
            </w:r>
            <w:r>
              <w:rPr>
                <w:rFonts w:cstheme="minorHAnsi"/>
              </w:rPr>
              <w:t xml:space="preserve"> 10</w:t>
            </w:r>
          </w:p>
        </w:tc>
        <w:tc>
          <w:tcPr>
            <w:tcW w:w="1197" w:type="dxa"/>
            <w:vAlign w:val="center"/>
          </w:tcPr>
          <w:p w14:paraId="27ADC42D" w14:textId="77777777" w:rsidR="004879BA" w:rsidRDefault="00F367C4" w:rsidP="009B437A">
            <w:pPr>
              <w:spacing w:line="276" w:lineRule="auto"/>
              <w:jc w:val="center"/>
              <w:rPr>
                <w:rFonts w:cstheme="minorHAnsi"/>
              </w:rPr>
            </w:pPr>
            <w:r>
              <w:rPr>
                <w:rFonts w:cstheme="minorHAnsi"/>
              </w:rPr>
              <w:t xml:space="preserve">-1 </w:t>
            </w:r>
            <w:r w:rsidR="004879BA" w:rsidRPr="006C2FDC">
              <w:rPr>
                <w:rFonts w:cstheme="minorHAnsi"/>
              </w:rPr>
              <w:t xml:space="preserve">± </w:t>
            </w:r>
            <w:r>
              <w:rPr>
                <w:rFonts w:cstheme="minorHAnsi"/>
              </w:rPr>
              <w:t>9</w:t>
            </w:r>
          </w:p>
        </w:tc>
      </w:tr>
      <w:tr w:rsidR="004879BA" w14:paraId="39547AE4" w14:textId="77777777" w:rsidTr="006F5C0A">
        <w:tc>
          <w:tcPr>
            <w:tcW w:w="8460" w:type="dxa"/>
            <w:gridSpan w:val="7"/>
            <w:tcBorders>
              <w:top w:val="single" w:sz="4" w:space="0" w:color="auto"/>
              <w:bottom w:val="single" w:sz="4" w:space="0" w:color="auto"/>
            </w:tcBorders>
          </w:tcPr>
          <w:p w14:paraId="01EE9847" w14:textId="2492E137" w:rsidR="004879BA" w:rsidRPr="007642BD" w:rsidRDefault="004879BA" w:rsidP="002C04DE">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w:t>
            </w:r>
            <w:r>
              <w:rPr>
                <w:sz w:val="20"/>
                <w:szCs w:val="20"/>
              </w:rPr>
              <w:t xml:space="preserve">Units are in </w:t>
            </w:r>
            <w:r w:rsidR="002C04DE">
              <w:rPr>
                <w:sz w:val="20"/>
                <w:szCs w:val="20"/>
              </w:rPr>
              <w:t>(ml</w:t>
            </w:r>
            <w:r w:rsidR="00052EBF">
              <w:rPr>
                <w:rFonts w:ascii="Calibri" w:hAnsi="Calibri"/>
                <w:sz w:val="20"/>
                <w:szCs w:val="20"/>
              </w:rPr>
              <w:t>·</w:t>
            </w:r>
            <w:r w:rsidR="002C04DE">
              <w:rPr>
                <w:sz w:val="20"/>
                <w:szCs w:val="20"/>
              </w:rPr>
              <w:t>beat</w:t>
            </w:r>
            <w:r w:rsidR="002C04DE" w:rsidRPr="002C04DE">
              <w:rPr>
                <w:sz w:val="20"/>
                <w:szCs w:val="20"/>
                <w:vertAlign w:val="superscript"/>
              </w:rPr>
              <w:t>-1</w:t>
            </w:r>
            <w:proofErr w:type="gramStart"/>
            <w:r w:rsidR="002C04DE">
              <w:rPr>
                <w:sz w:val="20"/>
                <w:szCs w:val="20"/>
              </w:rPr>
              <w:t>)</w:t>
            </w:r>
            <w:r w:rsidR="002C04DE">
              <w:rPr>
                <w:rFonts w:ascii="Calibri" w:hAnsi="Calibri"/>
                <w:sz w:val="20"/>
                <w:szCs w:val="20"/>
              </w:rPr>
              <w:t>·</w:t>
            </w:r>
            <w:proofErr w:type="gramEnd"/>
            <w:r w:rsidR="002C04DE">
              <w:rPr>
                <w:sz w:val="20"/>
                <w:szCs w:val="20"/>
              </w:rPr>
              <w:t>m</w:t>
            </w:r>
            <w:r w:rsidR="002C04DE" w:rsidRPr="002C04DE">
              <w:rPr>
                <w:sz w:val="20"/>
                <w:szCs w:val="20"/>
                <w:vertAlign w:val="superscript"/>
              </w:rPr>
              <w:t>-2</w:t>
            </w:r>
            <w:r>
              <w:rPr>
                <w:sz w:val="20"/>
                <w:szCs w:val="20"/>
              </w:rPr>
              <w:t xml:space="preserve">; </w:t>
            </w:r>
            <w:r w:rsidRPr="007642BD">
              <w:rPr>
                <w:sz w:val="20"/>
                <w:szCs w:val="20"/>
              </w:rPr>
              <w:t>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xml:space="preserve">; </w:t>
            </w:r>
            <w:r w:rsidR="00C91017">
              <w:rPr>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YG;</w:t>
            </w:r>
            <w:r w:rsidR="00C91017" w:rsidRPr="007642BD">
              <w:rPr>
                <w:sz w:val="20"/>
                <w:szCs w:val="20"/>
              </w:rPr>
              <w:t xml:space="preserve"> </w:t>
            </w:r>
            <w:r w:rsidR="00C91017" w:rsidRPr="007642BD">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MG;</w:t>
            </w:r>
            <w:r w:rsidR="00C91017" w:rsidRPr="007642BD">
              <w:rPr>
                <w:sz w:val="20"/>
                <w:szCs w:val="20"/>
              </w:rPr>
              <w:t xml:space="preserve"> </w:t>
            </w:r>
            <w:r w:rsidR="00C91017" w:rsidRPr="007642BD">
              <w:rPr>
                <w:rFonts w:ascii="Calibri" w:hAnsi="Calibri"/>
                <w:sz w:val="20"/>
                <w:szCs w:val="20"/>
              </w:rPr>
              <w:t>‡</w:t>
            </w:r>
            <w:r w:rsidR="00C91017" w:rsidRPr="007642BD">
              <w:rPr>
                <w:sz w:val="20"/>
                <w:szCs w:val="20"/>
              </w:rPr>
              <w:t xml:space="preserve"> </w:t>
            </w:r>
            <w:r w:rsidR="00DA5DAE" w:rsidRPr="00EA6BDE">
              <w:rPr>
                <w:i/>
                <w:sz w:val="20"/>
                <w:szCs w:val="20"/>
              </w:rPr>
              <w:t>p</w:t>
            </w:r>
            <w:r w:rsidR="00DA5DAE">
              <w:rPr>
                <w:rFonts w:cstheme="minorHAnsi"/>
                <w:sz w:val="20"/>
                <w:szCs w:val="20"/>
              </w:rPr>
              <w:t>≤</w:t>
            </w:r>
            <w:r w:rsidR="00C91017" w:rsidRPr="007642BD">
              <w:rPr>
                <w:sz w:val="20"/>
                <w:szCs w:val="20"/>
              </w:rPr>
              <w:t>0.05 from</w:t>
            </w:r>
            <w:r w:rsidR="00C91017">
              <w:rPr>
                <w:sz w:val="20"/>
                <w:szCs w:val="20"/>
              </w:rPr>
              <w:t xml:space="preserve"> OG; #</w:t>
            </w:r>
            <w:r w:rsidR="00DA5DAE" w:rsidRPr="00EA6BDE">
              <w:rPr>
                <w:i/>
                <w:sz w:val="20"/>
                <w:szCs w:val="20"/>
              </w:rPr>
              <w:t xml:space="preserve"> p</w:t>
            </w:r>
            <w:r w:rsidR="00DA5DAE">
              <w:rPr>
                <w:rFonts w:cstheme="minorHAnsi"/>
                <w:sz w:val="20"/>
                <w:szCs w:val="20"/>
              </w:rPr>
              <w:t>≤</w:t>
            </w:r>
            <w:r w:rsidR="00C91017">
              <w:rPr>
                <w:sz w:val="20"/>
                <w:szCs w:val="20"/>
              </w:rPr>
              <w:t>0.05 condition main effect;</w:t>
            </w:r>
            <w:r w:rsidR="00C91017" w:rsidRPr="007642BD">
              <w:rPr>
                <w:sz w:val="20"/>
                <w:szCs w:val="20"/>
              </w:rPr>
              <w:t xml:space="preserve"> </w:t>
            </w:r>
            <w:r w:rsidR="00C91017">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rFonts w:ascii="Calibri" w:hAnsi="Calibri"/>
                <w:sz w:val="20"/>
                <w:szCs w:val="20"/>
              </w:rPr>
              <w:t>0.05 group main effect; ¥</w:t>
            </w:r>
            <w:r w:rsidR="00DA5DAE" w:rsidRPr="00EA6BDE">
              <w:rPr>
                <w:i/>
                <w:sz w:val="20"/>
                <w:szCs w:val="20"/>
              </w:rPr>
              <w:t xml:space="preserve"> p</w:t>
            </w:r>
            <w:r w:rsidR="00DA5DAE">
              <w:rPr>
                <w:rFonts w:cstheme="minorHAnsi"/>
                <w:sz w:val="20"/>
                <w:szCs w:val="20"/>
              </w:rPr>
              <w:t>≤</w:t>
            </w:r>
            <w:r w:rsidR="00C91017">
              <w:rPr>
                <w:rFonts w:ascii="Calibri" w:hAnsi="Calibri"/>
                <w:sz w:val="20"/>
                <w:szCs w:val="20"/>
              </w:rPr>
              <w:t>0.05 interaction effect.</w:t>
            </w:r>
          </w:p>
        </w:tc>
      </w:tr>
      <w:tr w:rsidR="004879BA" w14:paraId="2AAE3119" w14:textId="77777777" w:rsidTr="006F5C0A">
        <w:tc>
          <w:tcPr>
            <w:tcW w:w="2070" w:type="dxa"/>
            <w:tcBorders>
              <w:top w:val="single" w:sz="4" w:space="0" w:color="auto"/>
            </w:tcBorders>
          </w:tcPr>
          <w:p w14:paraId="78FB3EEA" w14:textId="77777777" w:rsidR="004879BA" w:rsidRDefault="004879BA" w:rsidP="00B37186">
            <w:pPr>
              <w:spacing w:line="276" w:lineRule="auto"/>
              <w:rPr>
                <w:sz w:val="20"/>
                <w:szCs w:val="20"/>
              </w:rPr>
            </w:pPr>
          </w:p>
        </w:tc>
        <w:tc>
          <w:tcPr>
            <w:tcW w:w="2991" w:type="dxa"/>
            <w:gridSpan w:val="3"/>
            <w:tcBorders>
              <w:top w:val="single" w:sz="4" w:space="0" w:color="auto"/>
            </w:tcBorders>
          </w:tcPr>
          <w:p w14:paraId="59A98FCA" w14:textId="77777777" w:rsidR="004879BA" w:rsidRDefault="004879BA" w:rsidP="00B37186">
            <w:pPr>
              <w:spacing w:line="276" w:lineRule="auto"/>
              <w:rPr>
                <w:sz w:val="20"/>
                <w:szCs w:val="20"/>
              </w:rPr>
            </w:pPr>
          </w:p>
        </w:tc>
        <w:tc>
          <w:tcPr>
            <w:tcW w:w="3399" w:type="dxa"/>
            <w:gridSpan w:val="3"/>
            <w:tcBorders>
              <w:top w:val="single" w:sz="4" w:space="0" w:color="auto"/>
            </w:tcBorders>
          </w:tcPr>
          <w:p w14:paraId="58FE3117" w14:textId="77777777" w:rsidR="004879BA" w:rsidRDefault="004879BA" w:rsidP="00B37186">
            <w:pPr>
              <w:spacing w:line="276" w:lineRule="auto"/>
              <w:rPr>
                <w:sz w:val="20"/>
                <w:szCs w:val="20"/>
              </w:rPr>
            </w:pPr>
          </w:p>
        </w:tc>
      </w:tr>
    </w:tbl>
    <w:p w14:paraId="779E5B94" w14:textId="25314982" w:rsidR="004879BA" w:rsidRDefault="00825592" w:rsidP="00276FFC">
      <w:r>
        <w:tab/>
        <w:t>Performing a two-way repeated measures analysis with the change scores from pre to post, no significant condition*group interaction (</w:t>
      </w:r>
      <w:r w:rsidRPr="009B437A">
        <w:rPr>
          <w:i/>
        </w:rPr>
        <w:t>p</w:t>
      </w:r>
      <w:r w:rsidR="000C0120">
        <w:t>=0.16</w:t>
      </w:r>
      <w:r>
        <w:t>), group main effect (</w:t>
      </w:r>
      <w:r w:rsidRPr="009B437A">
        <w:rPr>
          <w:i/>
        </w:rPr>
        <w:t>p</w:t>
      </w:r>
      <w:r w:rsidR="000C0120">
        <w:t>=0.99</w:t>
      </w:r>
      <w:r>
        <w:t>) or</w:t>
      </w:r>
      <w:r w:rsidR="00B1543B">
        <w:t xml:space="preserve"> condition main effect (</w:t>
      </w:r>
      <w:r w:rsidR="00B1543B" w:rsidRPr="009B437A">
        <w:rPr>
          <w:i/>
        </w:rPr>
        <w:t>p</w:t>
      </w:r>
      <w:r w:rsidR="00B1543B">
        <w:t>=</w:t>
      </w:r>
      <w:r>
        <w:t>0.5</w:t>
      </w:r>
      <w:r w:rsidR="000C0120">
        <w:t>7</w:t>
      </w:r>
      <w:r>
        <w:t>) were found.</w:t>
      </w:r>
    </w:p>
    <w:p w14:paraId="112C3242" w14:textId="77777777" w:rsidR="00825592" w:rsidRPr="00276FFC" w:rsidRDefault="00825592" w:rsidP="00276FFC"/>
    <w:p w14:paraId="6790BA42" w14:textId="77777777" w:rsidR="00276FFC" w:rsidRDefault="00276FFC" w:rsidP="00276FFC">
      <w:pPr>
        <w:pStyle w:val="Heading3"/>
      </w:pPr>
      <w:bookmarkStart w:id="102" w:name="_Toc384895262"/>
      <w:r>
        <w:lastRenderedPageBreak/>
        <w:t>Cardiac Output Index</w:t>
      </w:r>
      <w:bookmarkEnd w:id="102"/>
    </w:p>
    <w:p w14:paraId="36465D3B" w14:textId="2C3B4364" w:rsidR="00612CEA" w:rsidRDefault="00276FFC" w:rsidP="001A0EC4">
      <w:pPr>
        <w:ind w:firstLine="720"/>
      </w:pPr>
      <w:r>
        <w:t>Cardiac output index from pre-exercise to pre-control time points had an</w:t>
      </w:r>
      <w:r w:rsidR="009B437A" w:rsidRPr="009B437A">
        <w:t xml:space="preserve"> </w:t>
      </w:r>
      <w:r w:rsidR="009B437A">
        <w:t>ICC</w:t>
      </w:r>
      <w:r w:rsidR="009B437A" w:rsidRPr="00EA61EC">
        <w:rPr>
          <w:vertAlign w:val="subscript"/>
        </w:rPr>
        <w:t>3</w:t>
      </w:r>
      <w:proofErr w:type="gramStart"/>
      <w:r w:rsidR="009B437A" w:rsidRPr="00EA61EC">
        <w:rPr>
          <w:vertAlign w:val="subscript"/>
        </w:rPr>
        <w:t>,1</w:t>
      </w:r>
      <w:proofErr w:type="gramEnd"/>
      <w:r w:rsidR="009B437A">
        <w:t xml:space="preserve"> </w:t>
      </w:r>
      <w:r>
        <w:t>of</w:t>
      </w:r>
      <w:r w:rsidR="003071D6">
        <w:t xml:space="preserve"> 0.73</w:t>
      </w:r>
      <w:r>
        <w:t xml:space="preserve">, </w:t>
      </w:r>
      <w:r w:rsidR="001D5BB7">
        <w:t xml:space="preserve">a </w:t>
      </w:r>
      <w:r>
        <w:t xml:space="preserve">SEM of </w:t>
      </w:r>
      <w:r w:rsidR="003071D6">
        <w:t>3.0</w:t>
      </w:r>
      <w:r>
        <w:t xml:space="preserve"> ml/min/m</w:t>
      </w:r>
      <w:r w:rsidRPr="003071D6">
        <w:rPr>
          <w:vertAlign w:val="superscript"/>
        </w:rPr>
        <w:t>2</w:t>
      </w:r>
      <w:r>
        <w:t xml:space="preserve"> and a MD of 8.</w:t>
      </w:r>
      <w:r w:rsidR="003071D6">
        <w:t>2</w:t>
      </w:r>
      <w:r>
        <w:t xml:space="preserve"> ml/min/m</w:t>
      </w:r>
      <w:r w:rsidRPr="003071D6">
        <w:rPr>
          <w:vertAlign w:val="superscript"/>
        </w:rPr>
        <w:t>2</w:t>
      </w:r>
      <w:r>
        <w:t xml:space="preserve">.  Data are presented in Table </w:t>
      </w:r>
      <w:r w:rsidR="001A0EC4">
        <w:t>1</w:t>
      </w:r>
      <w:r w:rsidR="008C2092">
        <w:t>8</w:t>
      </w:r>
      <w:r>
        <w:t>.</w:t>
      </w:r>
    </w:p>
    <w:p w14:paraId="30BD7828" w14:textId="4380BC95" w:rsidR="001A0EC4" w:rsidRDefault="001A0EC4" w:rsidP="001A0EC4">
      <w:pPr>
        <w:pStyle w:val="Caption"/>
        <w:keepNext/>
      </w:pPr>
      <w:bookmarkStart w:id="103" w:name="_Toc384896279"/>
      <w:proofErr w:type="gramStart"/>
      <w:r>
        <w:t xml:space="preserve">Table </w:t>
      </w:r>
      <w:fldSimple w:instr=" SEQ Table \* ARABIC ">
        <w:r w:rsidR="00B64C0B">
          <w:rPr>
            <w:noProof/>
          </w:rPr>
          <w:t>18</w:t>
        </w:r>
      </w:fldSimple>
      <w:r w:rsidR="00283821">
        <w:t>.</w:t>
      </w:r>
      <w:proofErr w:type="gramEnd"/>
      <w:r w:rsidR="00283821">
        <w:t xml:space="preserve"> Cardiac Output I</w:t>
      </w:r>
      <w:r>
        <w:t>ndex</w:t>
      </w:r>
      <w:bookmarkEnd w:id="103"/>
    </w:p>
    <w:tbl>
      <w:tblPr>
        <w:tblW w:w="0" w:type="auto"/>
        <w:tblInd w:w="108" w:type="dxa"/>
        <w:tblLook w:val="04A0" w:firstRow="1" w:lastRow="0" w:firstColumn="1" w:lastColumn="0" w:noHBand="0" w:noVBand="1"/>
      </w:tblPr>
      <w:tblGrid>
        <w:gridCol w:w="1678"/>
        <w:gridCol w:w="1099"/>
        <w:gridCol w:w="1099"/>
        <w:gridCol w:w="1099"/>
        <w:gridCol w:w="1154"/>
        <w:gridCol w:w="1154"/>
        <w:gridCol w:w="1177"/>
      </w:tblGrid>
      <w:tr w:rsidR="00F367C4" w14:paraId="56EF2660" w14:textId="77777777" w:rsidTr="006F5C0A">
        <w:tc>
          <w:tcPr>
            <w:tcW w:w="1630" w:type="dxa"/>
            <w:tcBorders>
              <w:bottom w:val="single" w:sz="4" w:space="0" w:color="auto"/>
            </w:tcBorders>
            <w:vAlign w:val="center"/>
          </w:tcPr>
          <w:p w14:paraId="44735F73" w14:textId="77777777" w:rsidR="00F367C4" w:rsidRPr="00393159" w:rsidRDefault="00F367C4" w:rsidP="009B437A">
            <w:pPr>
              <w:spacing w:line="276" w:lineRule="auto"/>
              <w:jc w:val="center"/>
              <w:rPr>
                <w:b/>
              </w:rPr>
            </w:pPr>
          </w:p>
        </w:tc>
        <w:tc>
          <w:tcPr>
            <w:tcW w:w="0" w:type="auto"/>
            <w:gridSpan w:val="3"/>
            <w:tcBorders>
              <w:bottom w:val="single" w:sz="4" w:space="0" w:color="auto"/>
            </w:tcBorders>
            <w:vAlign w:val="center"/>
          </w:tcPr>
          <w:p w14:paraId="19218F67" w14:textId="3C32099A" w:rsidR="00F367C4" w:rsidRDefault="00F367C4" w:rsidP="009B437A">
            <w:pPr>
              <w:spacing w:line="276" w:lineRule="auto"/>
              <w:jc w:val="center"/>
              <w:rPr>
                <w:b/>
              </w:rPr>
            </w:pPr>
            <w:r>
              <w:rPr>
                <w:b/>
              </w:rPr>
              <w:t>Exercise</w:t>
            </w:r>
            <w:r w:rsidR="001A0EC4" w:rsidRPr="001A0EC4">
              <w:rPr>
                <w:b/>
                <w:vertAlign w:val="superscript"/>
              </w:rPr>
              <w:t>#</w:t>
            </w:r>
          </w:p>
        </w:tc>
        <w:tc>
          <w:tcPr>
            <w:tcW w:w="3386" w:type="dxa"/>
            <w:gridSpan w:val="3"/>
            <w:tcBorders>
              <w:bottom w:val="single" w:sz="4" w:space="0" w:color="auto"/>
            </w:tcBorders>
            <w:vAlign w:val="center"/>
          </w:tcPr>
          <w:p w14:paraId="378726FA" w14:textId="77777777" w:rsidR="00F367C4" w:rsidRDefault="00F367C4" w:rsidP="009B437A">
            <w:pPr>
              <w:spacing w:line="276" w:lineRule="auto"/>
              <w:jc w:val="center"/>
              <w:rPr>
                <w:b/>
              </w:rPr>
            </w:pPr>
            <w:r>
              <w:rPr>
                <w:b/>
              </w:rPr>
              <w:t>Control</w:t>
            </w:r>
          </w:p>
        </w:tc>
      </w:tr>
      <w:tr w:rsidR="001C04FA" w14:paraId="37B383C7" w14:textId="77777777" w:rsidTr="006F5C0A">
        <w:tc>
          <w:tcPr>
            <w:tcW w:w="1630" w:type="dxa"/>
            <w:tcBorders>
              <w:top w:val="single" w:sz="4" w:space="0" w:color="auto"/>
              <w:bottom w:val="single" w:sz="4" w:space="0" w:color="auto"/>
            </w:tcBorders>
            <w:vAlign w:val="center"/>
          </w:tcPr>
          <w:p w14:paraId="2FA01DBF" w14:textId="77777777" w:rsidR="004879BA" w:rsidRPr="00C20A7B" w:rsidRDefault="004879BA" w:rsidP="009B437A">
            <w:pPr>
              <w:spacing w:line="276" w:lineRule="auto"/>
              <w:jc w:val="center"/>
              <w:rPr>
                <w:b/>
              </w:rPr>
            </w:pPr>
          </w:p>
        </w:tc>
        <w:tc>
          <w:tcPr>
            <w:tcW w:w="0" w:type="auto"/>
            <w:tcBorders>
              <w:top w:val="single" w:sz="4" w:space="0" w:color="auto"/>
              <w:bottom w:val="single" w:sz="4" w:space="0" w:color="auto"/>
            </w:tcBorders>
            <w:vAlign w:val="center"/>
          </w:tcPr>
          <w:p w14:paraId="2CA1FF4E" w14:textId="77777777" w:rsidR="004879BA" w:rsidRPr="006C2FDC" w:rsidRDefault="004879BA" w:rsidP="009B437A">
            <w:pPr>
              <w:spacing w:line="276" w:lineRule="auto"/>
              <w:jc w:val="center"/>
              <w:rPr>
                <w:rFonts w:cstheme="minorHAnsi"/>
              </w:rPr>
            </w:pPr>
            <w:r>
              <w:rPr>
                <w:rFonts w:cstheme="minorHAnsi"/>
              </w:rPr>
              <w:t>Pre</w:t>
            </w:r>
          </w:p>
        </w:tc>
        <w:tc>
          <w:tcPr>
            <w:tcW w:w="0" w:type="auto"/>
            <w:tcBorders>
              <w:top w:val="single" w:sz="4" w:space="0" w:color="auto"/>
              <w:bottom w:val="single" w:sz="4" w:space="0" w:color="auto"/>
            </w:tcBorders>
            <w:vAlign w:val="center"/>
          </w:tcPr>
          <w:p w14:paraId="5DCC21C9" w14:textId="77777777" w:rsidR="004879BA" w:rsidRPr="006C2FDC" w:rsidRDefault="004879BA" w:rsidP="009B437A">
            <w:pPr>
              <w:spacing w:line="276" w:lineRule="auto"/>
              <w:jc w:val="center"/>
              <w:rPr>
                <w:rFonts w:cstheme="minorHAnsi"/>
              </w:rPr>
            </w:pPr>
            <w:r>
              <w:rPr>
                <w:rFonts w:cstheme="minorHAnsi"/>
              </w:rPr>
              <w:t>Post</w:t>
            </w:r>
          </w:p>
        </w:tc>
        <w:tc>
          <w:tcPr>
            <w:tcW w:w="0" w:type="auto"/>
            <w:tcBorders>
              <w:top w:val="single" w:sz="4" w:space="0" w:color="auto"/>
              <w:bottom w:val="single" w:sz="4" w:space="0" w:color="auto"/>
            </w:tcBorders>
            <w:vAlign w:val="center"/>
          </w:tcPr>
          <w:p w14:paraId="7B38FCAC" w14:textId="77777777" w:rsidR="004879BA" w:rsidRDefault="004879BA" w:rsidP="009B437A">
            <w:pPr>
              <w:spacing w:line="276" w:lineRule="auto"/>
              <w:jc w:val="center"/>
              <w:rPr>
                <w:rFonts w:cstheme="minorHAnsi"/>
              </w:rPr>
            </w:pPr>
            <w:r>
              <w:rPr>
                <w:rFonts w:cstheme="minorHAnsi"/>
              </w:rPr>
              <w:t>∆</w:t>
            </w:r>
          </w:p>
        </w:tc>
        <w:tc>
          <w:tcPr>
            <w:tcW w:w="0" w:type="auto"/>
            <w:tcBorders>
              <w:top w:val="single" w:sz="4" w:space="0" w:color="auto"/>
              <w:bottom w:val="single" w:sz="4" w:space="0" w:color="auto"/>
            </w:tcBorders>
            <w:vAlign w:val="center"/>
          </w:tcPr>
          <w:p w14:paraId="54425ED3" w14:textId="77777777" w:rsidR="004879BA" w:rsidRPr="006C2FDC" w:rsidRDefault="004879BA" w:rsidP="009B437A">
            <w:pPr>
              <w:spacing w:line="276" w:lineRule="auto"/>
              <w:jc w:val="center"/>
              <w:rPr>
                <w:rFonts w:cstheme="minorHAnsi"/>
              </w:rPr>
            </w:pPr>
            <w:r>
              <w:rPr>
                <w:rFonts w:cstheme="minorHAnsi"/>
              </w:rPr>
              <w:t>Pre</w:t>
            </w:r>
          </w:p>
        </w:tc>
        <w:tc>
          <w:tcPr>
            <w:tcW w:w="0" w:type="auto"/>
            <w:tcBorders>
              <w:top w:val="single" w:sz="4" w:space="0" w:color="auto"/>
              <w:bottom w:val="single" w:sz="4" w:space="0" w:color="auto"/>
            </w:tcBorders>
            <w:vAlign w:val="center"/>
          </w:tcPr>
          <w:p w14:paraId="113CA6BD" w14:textId="77777777" w:rsidR="004879BA" w:rsidRDefault="004879BA" w:rsidP="009B437A">
            <w:pPr>
              <w:spacing w:line="276" w:lineRule="auto"/>
              <w:jc w:val="center"/>
              <w:rPr>
                <w:rFonts w:cstheme="minorHAnsi"/>
              </w:rPr>
            </w:pPr>
            <w:r>
              <w:rPr>
                <w:rFonts w:cstheme="minorHAnsi"/>
              </w:rPr>
              <w:t>Post</w:t>
            </w:r>
          </w:p>
        </w:tc>
        <w:tc>
          <w:tcPr>
            <w:tcW w:w="1090" w:type="dxa"/>
            <w:tcBorders>
              <w:top w:val="single" w:sz="4" w:space="0" w:color="auto"/>
              <w:bottom w:val="single" w:sz="4" w:space="0" w:color="auto"/>
            </w:tcBorders>
            <w:vAlign w:val="center"/>
          </w:tcPr>
          <w:p w14:paraId="5ED54B38" w14:textId="77777777" w:rsidR="004879BA" w:rsidRDefault="004879BA" w:rsidP="009B437A">
            <w:pPr>
              <w:spacing w:line="276" w:lineRule="auto"/>
              <w:jc w:val="center"/>
              <w:rPr>
                <w:rFonts w:cstheme="minorHAnsi"/>
              </w:rPr>
            </w:pPr>
            <w:r>
              <w:rPr>
                <w:rFonts w:cstheme="minorHAnsi"/>
              </w:rPr>
              <w:t>∆</w:t>
            </w:r>
          </w:p>
        </w:tc>
      </w:tr>
      <w:tr w:rsidR="001C04FA" w14:paraId="46386819" w14:textId="77777777" w:rsidTr="006F5C0A">
        <w:tc>
          <w:tcPr>
            <w:tcW w:w="1630" w:type="dxa"/>
            <w:tcBorders>
              <w:top w:val="single" w:sz="4" w:space="0" w:color="auto"/>
            </w:tcBorders>
            <w:vAlign w:val="center"/>
          </w:tcPr>
          <w:p w14:paraId="7CD33A5D" w14:textId="77777777" w:rsidR="004879BA" w:rsidRPr="00C20A7B" w:rsidRDefault="004879BA" w:rsidP="009B437A">
            <w:pPr>
              <w:spacing w:line="276" w:lineRule="auto"/>
              <w:jc w:val="center"/>
              <w:rPr>
                <w:b/>
              </w:rPr>
            </w:pPr>
            <w:r>
              <w:rPr>
                <w:b/>
              </w:rPr>
              <w:t>YG (n=12)</w:t>
            </w:r>
          </w:p>
        </w:tc>
        <w:tc>
          <w:tcPr>
            <w:tcW w:w="0" w:type="auto"/>
            <w:tcBorders>
              <w:top w:val="single" w:sz="4" w:space="0" w:color="auto"/>
            </w:tcBorders>
            <w:vAlign w:val="center"/>
          </w:tcPr>
          <w:p w14:paraId="4E72F027" w14:textId="50E5275A" w:rsidR="004879BA" w:rsidRPr="006C2FDC" w:rsidRDefault="00F367C4" w:rsidP="009B437A">
            <w:pPr>
              <w:spacing w:line="276" w:lineRule="auto"/>
              <w:jc w:val="center"/>
              <w:rPr>
                <w:rFonts w:cstheme="minorHAnsi"/>
              </w:rPr>
            </w:pPr>
            <w:r>
              <w:rPr>
                <w:rFonts w:cstheme="minorHAnsi"/>
              </w:rPr>
              <w:t>2.6</w:t>
            </w:r>
            <w:r w:rsidR="004879BA" w:rsidRPr="006C2FDC">
              <w:rPr>
                <w:rFonts w:cstheme="minorHAnsi"/>
              </w:rPr>
              <w:t xml:space="preserve"> ±</w:t>
            </w:r>
            <w:r>
              <w:rPr>
                <w:rFonts w:cstheme="minorHAnsi"/>
              </w:rPr>
              <w:t xml:space="preserve"> 0.4</w:t>
            </w:r>
          </w:p>
        </w:tc>
        <w:tc>
          <w:tcPr>
            <w:tcW w:w="0" w:type="auto"/>
            <w:tcBorders>
              <w:top w:val="single" w:sz="4" w:space="0" w:color="auto"/>
            </w:tcBorders>
            <w:vAlign w:val="center"/>
          </w:tcPr>
          <w:p w14:paraId="2A73F770" w14:textId="02237BB2" w:rsidR="004879BA" w:rsidRPr="006C2FDC" w:rsidRDefault="00F367C4" w:rsidP="009B437A">
            <w:pPr>
              <w:spacing w:line="276" w:lineRule="auto"/>
              <w:jc w:val="center"/>
              <w:rPr>
                <w:rFonts w:cstheme="minorHAnsi"/>
              </w:rPr>
            </w:pPr>
            <w:r>
              <w:rPr>
                <w:rFonts w:cstheme="minorHAnsi"/>
              </w:rPr>
              <w:t>3.7</w:t>
            </w:r>
            <w:r w:rsidR="004879BA">
              <w:rPr>
                <w:rFonts w:cstheme="minorHAnsi"/>
              </w:rPr>
              <w:t xml:space="preserve"> </w:t>
            </w:r>
            <w:r w:rsidR="004879BA" w:rsidRPr="006C2FDC">
              <w:rPr>
                <w:rFonts w:cstheme="minorHAnsi"/>
              </w:rPr>
              <w:t>±</w:t>
            </w:r>
            <w:r>
              <w:rPr>
                <w:rFonts w:cstheme="minorHAnsi"/>
              </w:rPr>
              <w:t xml:space="preserve"> 0.8</w:t>
            </w:r>
          </w:p>
        </w:tc>
        <w:tc>
          <w:tcPr>
            <w:tcW w:w="0" w:type="auto"/>
            <w:tcBorders>
              <w:top w:val="single" w:sz="4" w:space="0" w:color="auto"/>
            </w:tcBorders>
            <w:vAlign w:val="center"/>
          </w:tcPr>
          <w:p w14:paraId="3DE85369" w14:textId="264D0088" w:rsidR="004879BA" w:rsidRDefault="00F367C4" w:rsidP="009B437A">
            <w:pPr>
              <w:spacing w:line="276" w:lineRule="auto"/>
              <w:jc w:val="center"/>
              <w:rPr>
                <w:rFonts w:cstheme="minorHAnsi"/>
              </w:rPr>
            </w:pPr>
            <w:r>
              <w:rPr>
                <w:rFonts w:cstheme="minorHAnsi"/>
              </w:rPr>
              <w:t>1.1</w:t>
            </w:r>
            <w:r w:rsidR="004879BA">
              <w:rPr>
                <w:rFonts w:cstheme="minorHAnsi"/>
              </w:rPr>
              <w:t xml:space="preserve"> </w:t>
            </w:r>
            <w:r w:rsidR="004879BA" w:rsidRPr="006C2FDC">
              <w:rPr>
                <w:rFonts w:cstheme="minorHAnsi"/>
              </w:rPr>
              <w:t>±</w:t>
            </w:r>
            <w:r>
              <w:rPr>
                <w:rFonts w:cstheme="minorHAnsi"/>
              </w:rPr>
              <w:t xml:space="preserve"> 0.7</w:t>
            </w:r>
          </w:p>
        </w:tc>
        <w:tc>
          <w:tcPr>
            <w:tcW w:w="0" w:type="auto"/>
            <w:tcBorders>
              <w:top w:val="single" w:sz="4" w:space="0" w:color="auto"/>
            </w:tcBorders>
            <w:vAlign w:val="center"/>
          </w:tcPr>
          <w:p w14:paraId="14D4C72D" w14:textId="731A22F8" w:rsidR="004879BA" w:rsidRPr="006C2FDC" w:rsidRDefault="00F367C4" w:rsidP="009B437A">
            <w:pPr>
              <w:spacing w:line="276" w:lineRule="auto"/>
              <w:jc w:val="center"/>
              <w:rPr>
                <w:rFonts w:cstheme="minorHAnsi"/>
              </w:rPr>
            </w:pPr>
            <w:r>
              <w:rPr>
                <w:rFonts w:cstheme="minorHAnsi"/>
              </w:rPr>
              <w:t>2.4</w:t>
            </w:r>
            <w:r w:rsidR="004879BA" w:rsidRPr="006C2FDC">
              <w:rPr>
                <w:rFonts w:cstheme="minorHAnsi"/>
              </w:rPr>
              <w:t xml:space="preserve"> ±</w:t>
            </w:r>
            <w:r>
              <w:rPr>
                <w:rFonts w:cstheme="minorHAnsi"/>
              </w:rPr>
              <w:t xml:space="preserve"> 0.5</w:t>
            </w:r>
          </w:p>
        </w:tc>
        <w:tc>
          <w:tcPr>
            <w:tcW w:w="0" w:type="auto"/>
            <w:tcBorders>
              <w:top w:val="single" w:sz="4" w:space="0" w:color="auto"/>
            </w:tcBorders>
            <w:vAlign w:val="center"/>
          </w:tcPr>
          <w:p w14:paraId="41E9CFA1" w14:textId="4CBC7276" w:rsidR="004879BA" w:rsidRPr="006C2FDC" w:rsidRDefault="00F367C4" w:rsidP="009B437A">
            <w:pPr>
              <w:spacing w:line="276" w:lineRule="auto"/>
              <w:jc w:val="center"/>
              <w:rPr>
                <w:rFonts w:cstheme="minorHAnsi"/>
              </w:rPr>
            </w:pPr>
            <w:r>
              <w:rPr>
                <w:rFonts w:cstheme="minorHAnsi"/>
              </w:rPr>
              <w:t>2.5</w:t>
            </w:r>
            <w:r w:rsidR="004879BA" w:rsidRPr="006C2FDC">
              <w:rPr>
                <w:rFonts w:cstheme="minorHAnsi"/>
              </w:rPr>
              <w:t xml:space="preserve"> ±</w:t>
            </w:r>
            <w:r>
              <w:rPr>
                <w:rFonts w:cstheme="minorHAnsi"/>
              </w:rPr>
              <w:t xml:space="preserve"> 0.5</w:t>
            </w:r>
          </w:p>
        </w:tc>
        <w:tc>
          <w:tcPr>
            <w:tcW w:w="1090" w:type="dxa"/>
            <w:tcBorders>
              <w:top w:val="single" w:sz="4" w:space="0" w:color="auto"/>
            </w:tcBorders>
            <w:vAlign w:val="center"/>
          </w:tcPr>
          <w:p w14:paraId="41CF3BDD" w14:textId="74800822" w:rsidR="004879BA" w:rsidRDefault="00F367C4" w:rsidP="009B437A">
            <w:pPr>
              <w:spacing w:line="276" w:lineRule="auto"/>
              <w:jc w:val="center"/>
              <w:rPr>
                <w:rFonts w:cstheme="minorHAnsi"/>
              </w:rPr>
            </w:pPr>
            <w:r>
              <w:rPr>
                <w:rFonts w:cstheme="minorHAnsi"/>
              </w:rPr>
              <w:t>0.1</w:t>
            </w:r>
            <w:r w:rsidR="004879BA">
              <w:rPr>
                <w:rFonts w:cstheme="minorHAnsi"/>
              </w:rPr>
              <w:t xml:space="preserve"> </w:t>
            </w:r>
            <w:r w:rsidR="004879BA" w:rsidRPr="006C2FDC">
              <w:rPr>
                <w:rFonts w:cstheme="minorHAnsi"/>
              </w:rPr>
              <w:t>±</w:t>
            </w:r>
            <w:r>
              <w:rPr>
                <w:rFonts w:cstheme="minorHAnsi"/>
              </w:rPr>
              <w:t xml:space="preserve"> 0.4</w:t>
            </w:r>
          </w:p>
        </w:tc>
      </w:tr>
      <w:tr w:rsidR="001C04FA" w14:paraId="2B09DB08" w14:textId="77777777" w:rsidTr="006F5C0A">
        <w:tc>
          <w:tcPr>
            <w:tcW w:w="1630" w:type="dxa"/>
            <w:vAlign w:val="center"/>
          </w:tcPr>
          <w:p w14:paraId="7CFE669D" w14:textId="77777777" w:rsidR="004879BA" w:rsidRPr="00C20A7B" w:rsidRDefault="001938BF" w:rsidP="009B437A">
            <w:pPr>
              <w:spacing w:line="276" w:lineRule="auto"/>
              <w:jc w:val="center"/>
              <w:rPr>
                <w:b/>
              </w:rPr>
            </w:pPr>
            <w:r>
              <w:rPr>
                <w:b/>
              </w:rPr>
              <w:t>MG (n=12</w:t>
            </w:r>
            <w:r w:rsidR="004879BA">
              <w:rPr>
                <w:b/>
              </w:rPr>
              <w:t>)</w:t>
            </w:r>
          </w:p>
        </w:tc>
        <w:tc>
          <w:tcPr>
            <w:tcW w:w="0" w:type="auto"/>
            <w:vAlign w:val="center"/>
          </w:tcPr>
          <w:p w14:paraId="46B38594" w14:textId="77777777" w:rsidR="004879BA" w:rsidRPr="00F367C4" w:rsidRDefault="00F367C4" w:rsidP="009B437A">
            <w:pPr>
              <w:spacing w:line="276" w:lineRule="auto"/>
              <w:jc w:val="center"/>
              <w:rPr>
                <w:rFonts w:cstheme="minorHAnsi"/>
              </w:rPr>
            </w:pPr>
            <w:r>
              <w:rPr>
                <w:rFonts w:cstheme="minorHAnsi"/>
              </w:rPr>
              <w:t xml:space="preserve">2.6 </w:t>
            </w:r>
            <w:r w:rsidRPr="001A0EC4">
              <w:rPr>
                <w:rFonts w:cstheme="minorHAnsi"/>
              </w:rPr>
              <w:t>±</w:t>
            </w:r>
            <w:r>
              <w:rPr>
                <w:rFonts w:cstheme="minorHAnsi"/>
              </w:rPr>
              <w:t xml:space="preserve"> 0.6</w:t>
            </w:r>
          </w:p>
        </w:tc>
        <w:tc>
          <w:tcPr>
            <w:tcW w:w="0" w:type="auto"/>
            <w:vAlign w:val="center"/>
          </w:tcPr>
          <w:p w14:paraId="70185202" w14:textId="77777777" w:rsidR="004879BA" w:rsidRPr="006C2FDC" w:rsidRDefault="00F367C4" w:rsidP="009B437A">
            <w:pPr>
              <w:spacing w:line="276" w:lineRule="auto"/>
              <w:jc w:val="center"/>
              <w:rPr>
                <w:rFonts w:cstheme="minorHAnsi"/>
              </w:rPr>
            </w:pPr>
            <w:r>
              <w:rPr>
                <w:rFonts w:cstheme="minorHAnsi"/>
              </w:rPr>
              <w:t>3.3</w:t>
            </w:r>
            <w:r w:rsidR="004879BA" w:rsidRPr="006C2FDC">
              <w:rPr>
                <w:rFonts w:cstheme="minorHAnsi"/>
              </w:rPr>
              <w:t xml:space="preserve"> ±</w:t>
            </w:r>
            <w:r w:rsidR="004879BA">
              <w:rPr>
                <w:rFonts w:cstheme="minorHAnsi"/>
              </w:rPr>
              <w:t xml:space="preserve"> </w:t>
            </w:r>
            <w:r>
              <w:rPr>
                <w:rFonts w:cstheme="minorHAnsi"/>
              </w:rPr>
              <w:t>0.7</w:t>
            </w:r>
          </w:p>
        </w:tc>
        <w:tc>
          <w:tcPr>
            <w:tcW w:w="0" w:type="auto"/>
            <w:vAlign w:val="center"/>
          </w:tcPr>
          <w:p w14:paraId="700F0F5C" w14:textId="6EC4F670" w:rsidR="004879BA" w:rsidRDefault="00F367C4" w:rsidP="009B437A">
            <w:pPr>
              <w:spacing w:line="276" w:lineRule="auto"/>
              <w:jc w:val="center"/>
              <w:rPr>
                <w:rFonts w:cstheme="minorHAnsi"/>
              </w:rPr>
            </w:pPr>
            <w:r>
              <w:rPr>
                <w:rFonts w:cstheme="minorHAnsi"/>
              </w:rPr>
              <w:t>0.7</w:t>
            </w:r>
            <w:r w:rsidR="004879BA">
              <w:rPr>
                <w:rFonts w:cstheme="minorHAnsi"/>
              </w:rPr>
              <w:t xml:space="preserve"> </w:t>
            </w:r>
            <w:r w:rsidR="004879BA" w:rsidRPr="006C2FDC">
              <w:rPr>
                <w:rFonts w:cstheme="minorHAnsi"/>
              </w:rPr>
              <w:t>±</w:t>
            </w:r>
            <w:r>
              <w:rPr>
                <w:rFonts w:cstheme="minorHAnsi"/>
              </w:rPr>
              <w:t xml:space="preserve"> 0.5</w:t>
            </w:r>
          </w:p>
        </w:tc>
        <w:tc>
          <w:tcPr>
            <w:tcW w:w="0" w:type="auto"/>
            <w:vAlign w:val="center"/>
          </w:tcPr>
          <w:p w14:paraId="0CCD2759" w14:textId="152F0AB8" w:rsidR="004879BA" w:rsidRPr="006C2FDC" w:rsidRDefault="00F367C4" w:rsidP="009B437A">
            <w:pPr>
              <w:spacing w:line="276" w:lineRule="auto"/>
              <w:jc w:val="center"/>
              <w:rPr>
                <w:rFonts w:cstheme="minorHAnsi"/>
              </w:rPr>
            </w:pPr>
            <w:r>
              <w:rPr>
                <w:rFonts w:cstheme="minorHAnsi"/>
              </w:rPr>
              <w:t>2.7</w:t>
            </w:r>
            <w:r w:rsidR="004879BA" w:rsidRPr="006C2FDC">
              <w:rPr>
                <w:rFonts w:cstheme="minorHAnsi"/>
              </w:rPr>
              <w:t xml:space="preserve"> ±</w:t>
            </w:r>
            <w:r>
              <w:rPr>
                <w:rFonts w:cstheme="minorHAnsi"/>
              </w:rPr>
              <w:t xml:space="preserve"> 0.5</w:t>
            </w:r>
          </w:p>
        </w:tc>
        <w:tc>
          <w:tcPr>
            <w:tcW w:w="0" w:type="auto"/>
            <w:vAlign w:val="center"/>
          </w:tcPr>
          <w:p w14:paraId="356B3C9A" w14:textId="77777777" w:rsidR="004879BA" w:rsidRPr="006C2FDC" w:rsidRDefault="00F367C4" w:rsidP="009B437A">
            <w:pPr>
              <w:spacing w:line="276" w:lineRule="auto"/>
              <w:jc w:val="center"/>
              <w:rPr>
                <w:rFonts w:cstheme="minorHAnsi"/>
              </w:rPr>
            </w:pPr>
            <w:r>
              <w:rPr>
                <w:rFonts w:cstheme="minorHAnsi"/>
              </w:rPr>
              <w:t xml:space="preserve">2.5 </w:t>
            </w:r>
            <w:r w:rsidR="004879BA" w:rsidRPr="006C2FDC">
              <w:rPr>
                <w:rFonts w:cstheme="minorHAnsi"/>
              </w:rPr>
              <w:t>±</w:t>
            </w:r>
            <w:r w:rsidR="004879BA">
              <w:rPr>
                <w:rFonts w:cstheme="minorHAnsi"/>
              </w:rPr>
              <w:t xml:space="preserve"> </w:t>
            </w:r>
            <w:r>
              <w:rPr>
                <w:rFonts w:cstheme="minorHAnsi"/>
              </w:rPr>
              <w:t>0.6</w:t>
            </w:r>
          </w:p>
        </w:tc>
        <w:tc>
          <w:tcPr>
            <w:tcW w:w="1090" w:type="dxa"/>
            <w:vAlign w:val="center"/>
          </w:tcPr>
          <w:p w14:paraId="6E00AD6B" w14:textId="48BAFB34" w:rsidR="004879BA" w:rsidRDefault="00F367C4" w:rsidP="009B437A">
            <w:pPr>
              <w:spacing w:line="276" w:lineRule="auto"/>
              <w:jc w:val="center"/>
              <w:rPr>
                <w:rFonts w:cstheme="minorHAnsi"/>
              </w:rPr>
            </w:pPr>
            <w:r>
              <w:rPr>
                <w:rFonts w:cstheme="minorHAnsi"/>
              </w:rPr>
              <w:t>-0.2</w:t>
            </w:r>
            <w:r w:rsidR="004879BA">
              <w:rPr>
                <w:rFonts w:cstheme="minorHAnsi"/>
              </w:rPr>
              <w:t xml:space="preserve"> </w:t>
            </w:r>
            <w:r w:rsidR="004879BA" w:rsidRPr="006C2FDC">
              <w:rPr>
                <w:rFonts w:cstheme="minorHAnsi"/>
              </w:rPr>
              <w:t>±</w:t>
            </w:r>
            <w:r>
              <w:rPr>
                <w:rFonts w:cstheme="minorHAnsi"/>
              </w:rPr>
              <w:t xml:space="preserve"> 0.2</w:t>
            </w:r>
          </w:p>
        </w:tc>
      </w:tr>
      <w:tr w:rsidR="001C04FA" w14:paraId="1B311DAC" w14:textId="77777777" w:rsidTr="006F5C0A">
        <w:tc>
          <w:tcPr>
            <w:tcW w:w="1630" w:type="dxa"/>
            <w:vAlign w:val="center"/>
          </w:tcPr>
          <w:p w14:paraId="342490CF" w14:textId="77777777" w:rsidR="004879BA" w:rsidRPr="00C20A7B" w:rsidRDefault="001938BF" w:rsidP="009B437A">
            <w:pPr>
              <w:spacing w:line="276" w:lineRule="auto"/>
              <w:jc w:val="center"/>
              <w:rPr>
                <w:b/>
              </w:rPr>
            </w:pPr>
            <w:r>
              <w:rPr>
                <w:b/>
              </w:rPr>
              <w:t>OG (n=8</w:t>
            </w:r>
            <w:r w:rsidR="004879BA">
              <w:rPr>
                <w:b/>
              </w:rPr>
              <w:t>)</w:t>
            </w:r>
          </w:p>
        </w:tc>
        <w:tc>
          <w:tcPr>
            <w:tcW w:w="0" w:type="auto"/>
            <w:vAlign w:val="center"/>
          </w:tcPr>
          <w:p w14:paraId="79D412F0" w14:textId="4843C2DF" w:rsidR="004879BA" w:rsidRPr="006C2FDC" w:rsidRDefault="00F367C4" w:rsidP="009B437A">
            <w:pPr>
              <w:spacing w:line="276" w:lineRule="auto"/>
              <w:jc w:val="center"/>
              <w:rPr>
                <w:rFonts w:cstheme="minorHAnsi"/>
              </w:rPr>
            </w:pPr>
            <w:r>
              <w:rPr>
                <w:rFonts w:cstheme="minorHAnsi"/>
              </w:rPr>
              <w:t>2.7</w:t>
            </w:r>
            <w:r w:rsidR="004879BA" w:rsidRPr="006C2FDC">
              <w:rPr>
                <w:rFonts w:cstheme="minorHAnsi"/>
              </w:rPr>
              <w:t xml:space="preserve"> ±</w:t>
            </w:r>
            <w:r>
              <w:rPr>
                <w:rFonts w:cstheme="minorHAnsi"/>
              </w:rPr>
              <w:t xml:space="preserve"> 0.8</w:t>
            </w:r>
          </w:p>
        </w:tc>
        <w:tc>
          <w:tcPr>
            <w:tcW w:w="0" w:type="auto"/>
            <w:vAlign w:val="center"/>
          </w:tcPr>
          <w:p w14:paraId="57E774CD" w14:textId="6A97BBB4" w:rsidR="004879BA" w:rsidRPr="006C2FDC" w:rsidRDefault="00F367C4" w:rsidP="009B437A">
            <w:pPr>
              <w:spacing w:line="276" w:lineRule="auto"/>
              <w:jc w:val="center"/>
              <w:rPr>
                <w:rFonts w:cstheme="minorHAnsi"/>
              </w:rPr>
            </w:pPr>
            <w:r>
              <w:rPr>
                <w:rFonts w:cstheme="minorHAnsi"/>
              </w:rPr>
              <w:t>3.5</w:t>
            </w:r>
            <w:r w:rsidR="004879BA" w:rsidRPr="006C2FDC">
              <w:rPr>
                <w:rFonts w:cstheme="minorHAnsi"/>
              </w:rPr>
              <w:t xml:space="preserve"> ±</w:t>
            </w:r>
            <w:r>
              <w:rPr>
                <w:rFonts w:cstheme="minorHAnsi"/>
              </w:rPr>
              <w:t xml:space="preserve"> 1.5</w:t>
            </w:r>
          </w:p>
        </w:tc>
        <w:tc>
          <w:tcPr>
            <w:tcW w:w="0" w:type="auto"/>
            <w:vAlign w:val="center"/>
          </w:tcPr>
          <w:p w14:paraId="6578C0CD" w14:textId="5A08C84C" w:rsidR="004879BA" w:rsidRDefault="00F367C4" w:rsidP="009B437A">
            <w:pPr>
              <w:spacing w:line="276" w:lineRule="auto"/>
              <w:jc w:val="center"/>
              <w:rPr>
                <w:rFonts w:cstheme="minorHAnsi"/>
              </w:rPr>
            </w:pPr>
            <w:r>
              <w:rPr>
                <w:rFonts w:cstheme="minorHAnsi"/>
              </w:rPr>
              <w:t>0.8</w:t>
            </w:r>
            <w:r w:rsidR="004879BA">
              <w:rPr>
                <w:rFonts w:cstheme="minorHAnsi"/>
              </w:rPr>
              <w:t xml:space="preserve"> </w:t>
            </w:r>
            <w:r w:rsidR="004879BA" w:rsidRPr="006C2FDC">
              <w:rPr>
                <w:rFonts w:cstheme="minorHAnsi"/>
              </w:rPr>
              <w:t>±</w:t>
            </w:r>
            <w:r>
              <w:rPr>
                <w:rFonts w:cstheme="minorHAnsi"/>
              </w:rPr>
              <w:t xml:space="preserve"> 0.9</w:t>
            </w:r>
          </w:p>
        </w:tc>
        <w:tc>
          <w:tcPr>
            <w:tcW w:w="0" w:type="auto"/>
            <w:vAlign w:val="center"/>
          </w:tcPr>
          <w:p w14:paraId="64895AA0" w14:textId="1DF8F8A2" w:rsidR="004879BA" w:rsidRPr="006C2FDC" w:rsidRDefault="00F367C4" w:rsidP="009B437A">
            <w:pPr>
              <w:spacing w:line="276" w:lineRule="auto"/>
              <w:jc w:val="center"/>
              <w:rPr>
                <w:rFonts w:cstheme="minorHAnsi"/>
              </w:rPr>
            </w:pPr>
            <w:r>
              <w:rPr>
                <w:rFonts w:cstheme="minorHAnsi"/>
              </w:rPr>
              <w:t>2.7</w:t>
            </w:r>
            <w:r w:rsidR="004879BA" w:rsidRPr="006C2FDC">
              <w:rPr>
                <w:rFonts w:cstheme="minorHAnsi"/>
              </w:rPr>
              <w:t xml:space="preserve"> ±</w:t>
            </w:r>
            <w:r>
              <w:rPr>
                <w:rFonts w:cstheme="minorHAnsi"/>
              </w:rPr>
              <w:t xml:space="preserve"> 1.1</w:t>
            </w:r>
          </w:p>
        </w:tc>
        <w:tc>
          <w:tcPr>
            <w:tcW w:w="0" w:type="auto"/>
            <w:vAlign w:val="center"/>
          </w:tcPr>
          <w:p w14:paraId="0466AA62" w14:textId="73671D57" w:rsidR="004879BA" w:rsidRPr="006C2FDC" w:rsidRDefault="00F367C4" w:rsidP="009B437A">
            <w:pPr>
              <w:spacing w:line="276" w:lineRule="auto"/>
              <w:jc w:val="center"/>
              <w:rPr>
                <w:rFonts w:cstheme="minorHAnsi"/>
              </w:rPr>
            </w:pPr>
            <w:r>
              <w:rPr>
                <w:rFonts w:cstheme="minorHAnsi"/>
              </w:rPr>
              <w:t>2.5</w:t>
            </w:r>
            <w:r w:rsidR="004879BA" w:rsidRPr="006C2FDC">
              <w:rPr>
                <w:rFonts w:cstheme="minorHAnsi"/>
              </w:rPr>
              <w:t xml:space="preserve"> ±</w:t>
            </w:r>
            <w:r>
              <w:rPr>
                <w:rFonts w:cstheme="minorHAnsi"/>
              </w:rPr>
              <w:t xml:space="preserve"> 0.9</w:t>
            </w:r>
          </w:p>
        </w:tc>
        <w:tc>
          <w:tcPr>
            <w:tcW w:w="1090" w:type="dxa"/>
            <w:vAlign w:val="center"/>
          </w:tcPr>
          <w:p w14:paraId="71A3278C" w14:textId="55DD7F2D" w:rsidR="004879BA" w:rsidRDefault="00F367C4" w:rsidP="009B437A">
            <w:pPr>
              <w:spacing w:line="276" w:lineRule="auto"/>
              <w:jc w:val="center"/>
              <w:rPr>
                <w:rFonts w:cstheme="minorHAnsi"/>
              </w:rPr>
            </w:pPr>
            <w:r>
              <w:rPr>
                <w:rFonts w:cstheme="minorHAnsi"/>
              </w:rPr>
              <w:t>-0.2</w:t>
            </w:r>
            <w:r w:rsidR="004879BA">
              <w:rPr>
                <w:rFonts w:cstheme="minorHAnsi"/>
              </w:rPr>
              <w:t xml:space="preserve"> </w:t>
            </w:r>
            <w:r w:rsidR="004879BA" w:rsidRPr="006C2FDC">
              <w:rPr>
                <w:rFonts w:cstheme="minorHAnsi"/>
              </w:rPr>
              <w:t>±</w:t>
            </w:r>
            <w:r>
              <w:rPr>
                <w:rFonts w:cstheme="minorHAnsi"/>
              </w:rPr>
              <w:t xml:space="preserve"> 0.5</w:t>
            </w:r>
          </w:p>
        </w:tc>
      </w:tr>
      <w:tr w:rsidR="004879BA" w14:paraId="6FA9CB8D" w14:textId="77777777" w:rsidTr="006F5C0A">
        <w:tc>
          <w:tcPr>
            <w:tcW w:w="8460" w:type="dxa"/>
            <w:gridSpan w:val="7"/>
            <w:tcBorders>
              <w:top w:val="single" w:sz="4" w:space="0" w:color="auto"/>
              <w:bottom w:val="single" w:sz="4" w:space="0" w:color="auto"/>
            </w:tcBorders>
          </w:tcPr>
          <w:p w14:paraId="464C140B" w14:textId="5C84127D" w:rsidR="004879BA" w:rsidRPr="007642BD" w:rsidRDefault="004879BA" w:rsidP="00B37186">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w:t>
            </w:r>
            <w:r w:rsidR="00F367C4">
              <w:rPr>
                <w:sz w:val="20"/>
                <w:szCs w:val="20"/>
              </w:rPr>
              <w:t>Units are in [(l</w:t>
            </w:r>
            <w:r w:rsidR="00E14F11" w:rsidRPr="00E14F11">
              <w:rPr>
                <w:b/>
              </w:rPr>
              <w:t>·</w:t>
            </w:r>
            <w:r w:rsidR="00F367C4">
              <w:rPr>
                <w:sz w:val="20"/>
                <w:szCs w:val="20"/>
              </w:rPr>
              <w:t>min</w:t>
            </w:r>
            <w:r w:rsidR="00F367C4" w:rsidRPr="001A0EC4">
              <w:rPr>
                <w:sz w:val="20"/>
                <w:szCs w:val="20"/>
                <w:vertAlign w:val="superscript"/>
              </w:rPr>
              <w:t>-1</w:t>
            </w:r>
            <w:proofErr w:type="gramStart"/>
            <w:r w:rsidR="00F367C4">
              <w:rPr>
                <w:sz w:val="20"/>
                <w:szCs w:val="20"/>
              </w:rPr>
              <w:t>)</w:t>
            </w:r>
            <w:r w:rsidR="00E14F11" w:rsidRPr="00E14F11">
              <w:rPr>
                <w:b/>
              </w:rPr>
              <w:t>·</w:t>
            </w:r>
            <w:proofErr w:type="gramEnd"/>
            <w:r w:rsidR="00F367C4">
              <w:rPr>
                <w:sz w:val="20"/>
                <w:szCs w:val="20"/>
              </w:rPr>
              <w:t>m</w:t>
            </w:r>
            <w:r w:rsidR="00F367C4" w:rsidRPr="001A0EC4">
              <w:rPr>
                <w:sz w:val="20"/>
                <w:szCs w:val="20"/>
                <w:vertAlign w:val="superscript"/>
              </w:rPr>
              <w:t>-2</w:t>
            </w:r>
            <w:r w:rsidR="00F367C4">
              <w:rPr>
                <w:sz w:val="20"/>
                <w:szCs w:val="20"/>
              </w:rPr>
              <w:t>]</w:t>
            </w:r>
            <w:r>
              <w:rPr>
                <w:sz w:val="20"/>
                <w:szCs w:val="20"/>
              </w:rPr>
              <w:t xml:space="preserve">; </w:t>
            </w:r>
            <w:r w:rsidRPr="007642BD">
              <w:rPr>
                <w:sz w:val="20"/>
                <w:szCs w:val="20"/>
              </w:rPr>
              <w:t>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xml:space="preserve">; </w:t>
            </w:r>
            <w:r w:rsidR="00C91017">
              <w:rPr>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YG;</w:t>
            </w:r>
            <w:r w:rsidR="00C91017" w:rsidRPr="007642BD">
              <w:rPr>
                <w:sz w:val="20"/>
                <w:szCs w:val="20"/>
              </w:rPr>
              <w:t xml:space="preserve"> </w:t>
            </w:r>
            <w:r w:rsidR="00C91017" w:rsidRPr="007642BD">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MG;</w:t>
            </w:r>
            <w:r w:rsidR="00C91017" w:rsidRPr="007642BD">
              <w:rPr>
                <w:sz w:val="20"/>
                <w:szCs w:val="20"/>
              </w:rPr>
              <w:t xml:space="preserve"> </w:t>
            </w:r>
            <w:r w:rsidR="00C91017" w:rsidRPr="007642BD">
              <w:rPr>
                <w:rFonts w:ascii="Calibri" w:hAnsi="Calibri"/>
                <w:sz w:val="20"/>
                <w:szCs w:val="20"/>
              </w:rPr>
              <w:t>‡</w:t>
            </w:r>
            <w:r w:rsidR="00C91017" w:rsidRPr="007642BD">
              <w:rPr>
                <w:sz w:val="20"/>
                <w:szCs w:val="20"/>
              </w:rPr>
              <w:t xml:space="preserve"> </w:t>
            </w:r>
            <w:r w:rsidR="00DA5DAE" w:rsidRPr="00EA6BDE">
              <w:rPr>
                <w:i/>
                <w:sz w:val="20"/>
                <w:szCs w:val="20"/>
              </w:rPr>
              <w:t>p</w:t>
            </w:r>
            <w:r w:rsidR="00DA5DAE">
              <w:rPr>
                <w:rFonts w:cstheme="minorHAnsi"/>
                <w:sz w:val="20"/>
                <w:szCs w:val="20"/>
              </w:rPr>
              <w:t>≤</w:t>
            </w:r>
            <w:r w:rsidR="00C91017" w:rsidRPr="007642BD">
              <w:rPr>
                <w:sz w:val="20"/>
                <w:szCs w:val="20"/>
              </w:rPr>
              <w:t>0.05 from</w:t>
            </w:r>
            <w:r w:rsidR="00C91017">
              <w:rPr>
                <w:sz w:val="20"/>
                <w:szCs w:val="20"/>
              </w:rPr>
              <w:t xml:space="preserve"> OG; #</w:t>
            </w:r>
            <w:r w:rsidR="00DA5DAE" w:rsidRPr="00EA6BDE">
              <w:rPr>
                <w:i/>
                <w:sz w:val="20"/>
                <w:szCs w:val="20"/>
              </w:rPr>
              <w:t xml:space="preserve"> p</w:t>
            </w:r>
            <w:r w:rsidR="00DA5DAE">
              <w:rPr>
                <w:rFonts w:cstheme="minorHAnsi"/>
                <w:sz w:val="20"/>
                <w:szCs w:val="20"/>
              </w:rPr>
              <w:t>≤</w:t>
            </w:r>
            <w:r w:rsidR="00C91017">
              <w:rPr>
                <w:sz w:val="20"/>
                <w:szCs w:val="20"/>
              </w:rPr>
              <w:t>0.05 condition main effect;</w:t>
            </w:r>
            <w:r w:rsidR="00C91017" w:rsidRPr="007642BD">
              <w:rPr>
                <w:sz w:val="20"/>
                <w:szCs w:val="20"/>
              </w:rPr>
              <w:t xml:space="preserve"> </w:t>
            </w:r>
            <w:r w:rsidR="00C91017">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rFonts w:ascii="Calibri" w:hAnsi="Calibri"/>
                <w:sz w:val="20"/>
                <w:szCs w:val="20"/>
              </w:rPr>
              <w:t>0.05 group main effect; ¥</w:t>
            </w:r>
            <w:r w:rsidR="00DA5DAE" w:rsidRPr="00EA6BDE">
              <w:rPr>
                <w:i/>
                <w:sz w:val="20"/>
                <w:szCs w:val="20"/>
              </w:rPr>
              <w:t xml:space="preserve"> p</w:t>
            </w:r>
            <w:r w:rsidR="00DA5DAE">
              <w:rPr>
                <w:rFonts w:cstheme="minorHAnsi"/>
                <w:sz w:val="20"/>
                <w:szCs w:val="20"/>
              </w:rPr>
              <w:t>≤</w:t>
            </w:r>
            <w:r w:rsidR="00C91017">
              <w:rPr>
                <w:rFonts w:ascii="Calibri" w:hAnsi="Calibri"/>
                <w:sz w:val="20"/>
                <w:szCs w:val="20"/>
              </w:rPr>
              <w:t>0.05 interaction effect.</w:t>
            </w:r>
          </w:p>
        </w:tc>
      </w:tr>
      <w:tr w:rsidR="00F367C4" w14:paraId="00B2E8B7" w14:textId="77777777" w:rsidTr="006F5C0A">
        <w:tc>
          <w:tcPr>
            <w:tcW w:w="8460" w:type="dxa"/>
            <w:gridSpan w:val="7"/>
            <w:tcBorders>
              <w:top w:val="single" w:sz="4" w:space="0" w:color="auto"/>
            </w:tcBorders>
          </w:tcPr>
          <w:p w14:paraId="5FF2CD18" w14:textId="77777777" w:rsidR="00F367C4" w:rsidRDefault="00F367C4" w:rsidP="00B37186">
            <w:pPr>
              <w:spacing w:line="276" w:lineRule="auto"/>
              <w:rPr>
                <w:sz w:val="20"/>
                <w:szCs w:val="20"/>
              </w:rPr>
            </w:pPr>
          </w:p>
        </w:tc>
      </w:tr>
    </w:tbl>
    <w:p w14:paraId="6A966388" w14:textId="7D958332" w:rsidR="004879BA" w:rsidRDefault="00825592" w:rsidP="00825592">
      <w:pPr>
        <w:ind w:firstLine="720"/>
      </w:pPr>
      <w:r w:rsidRPr="003B6340">
        <w:t>Performing</w:t>
      </w:r>
      <w:r>
        <w:t xml:space="preserve"> a two-way repeated measures analysis with the change scores from pre to post, a significant </w:t>
      </w:r>
      <w:r w:rsidR="003B6340">
        <w:t>condition main effect (</w:t>
      </w:r>
      <w:r w:rsidR="003B6340" w:rsidRPr="009B437A">
        <w:rPr>
          <w:i/>
        </w:rPr>
        <w:t>p</w:t>
      </w:r>
      <w:r w:rsidR="003B6340">
        <w:t xml:space="preserve">&lt;0.001) </w:t>
      </w:r>
      <w:r w:rsidR="001A0EC4">
        <w:t>was</w:t>
      </w:r>
      <w:r>
        <w:t xml:space="preserve"> found but the </w:t>
      </w:r>
      <w:r w:rsidR="003B6340">
        <w:t>condition*group interaction (</w:t>
      </w:r>
      <w:r w:rsidR="003B6340" w:rsidRPr="009B437A">
        <w:rPr>
          <w:i/>
        </w:rPr>
        <w:t>p</w:t>
      </w:r>
      <w:r w:rsidR="003071D6">
        <w:t>=0.95</w:t>
      </w:r>
      <w:r w:rsidR="003B6340">
        <w:t>) and group main effect (</w:t>
      </w:r>
      <w:r w:rsidR="003B6340" w:rsidRPr="009B437A">
        <w:rPr>
          <w:i/>
        </w:rPr>
        <w:t>p</w:t>
      </w:r>
      <w:r w:rsidR="003B6340">
        <w:t>=0.11) were not significant</w:t>
      </w:r>
      <w:r>
        <w:t>. Follow-up analysis found a significant difference between the exercis</w:t>
      </w:r>
      <w:r w:rsidR="003B6340">
        <w:t>e and control conditi</w:t>
      </w:r>
      <w:r w:rsidR="009B437A">
        <w:t>on collapsed across groups (</w:t>
      </w:r>
      <w:r w:rsidR="003071D6">
        <w:t>8.9</w:t>
      </w:r>
      <w:r w:rsidR="003B6340">
        <w:t xml:space="preserve"> </w:t>
      </w:r>
      <w:r w:rsidR="003B6340" w:rsidRPr="006C2FDC">
        <w:rPr>
          <w:rFonts w:cstheme="minorHAnsi"/>
        </w:rPr>
        <w:t>±</w:t>
      </w:r>
      <w:r w:rsidR="003071D6">
        <w:rPr>
          <w:rFonts w:cstheme="minorHAnsi"/>
        </w:rPr>
        <w:t xml:space="preserve"> 1.3</w:t>
      </w:r>
      <w:r w:rsidR="003B6340">
        <w:rPr>
          <w:rFonts w:cstheme="minorHAnsi"/>
        </w:rPr>
        <w:t xml:space="preserve"> </w:t>
      </w:r>
      <w:r w:rsidR="003B6340">
        <w:t>vs. -1</w:t>
      </w:r>
      <w:r w:rsidR="003071D6">
        <w:t>.0</w:t>
      </w:r>
      <w:r w:rsidR="003B6340">
        <w:t xml:space="preserve"> </w:t>
      </w:r>
      <w:r w:rsidR="003B6340" w:rsidRPr="006C2FDC">
        <w:rPr>
          <w:rFonts w:cstheme="minorHAnsi"/>
        </w:rPr>
        <w:t>±</w:t>
      </w:r>
      <w:r w:rsidR="001A0EC4">
        <w:rPr>
          <w:rFonts w:cstheme="minorHAnsi"/>
        </w:rPr>
        <w:t xml:space="preserve"> 0.</w:t>
      </w:r>
      <w:r w:rsidR="003071D6">
        <w:rPr>
          <w:rFonts w:cstheme="minorHAnsi"/>
        </w:rPr>
        <w:t>7</w:t>
      </w:r>
      <w:r w:rsidR="001A0EC4">
        <w:rPr>
          <w:rFonts w:cstheme="minorHAnsi"/>
        </w:rPr>
        <w:t xml:space="preserve"> </w:t>
      </w:r>
      <w:r w:rsidR="00505555" w:rsidRPr="00505555">
        <w:t>(l</w:t>
      </w:r>
      <w:r w:rsidR="00505555" w:rsidRPr="00505555">
        <w:rPr>
          <w:b/>
        </w:rPr>
        <w:t>·</w:t>
      </w:r>
      <w:r w:rsidR="00505555" w:rsidRPr="00505555">
        <w:t>min</w:t>
      </w:r>
      <w:r w:rsidR="00505555" w:rsidRPr="00505555">
        <w:rPr>
          <w:vertAlign w:val="superscript"/>
        </w:rPr>
        <w:t>-1</w:t>
      </w:r>
      <w:proofErr w:type="gramStart"/>
      <w:r w:rsidR="00505555" w:rsidRPr="00505555">
        <w:t>)</w:t>
      </w:r>
      <w:r w:rsidR="00505555" w:rsidRPr="00505555">
        <w:rPr>
          <w:b/>
        </w:rPr>
        <w:t>·</w:t>
      </w:r>
      <w:proofErr w:type="gramEnd"/>
      <w:r w:rsidR="00505555" w:rsidRPr="00505555">
        <w:t>m</w:t>
      </w:r>
      <w:r w:rsidR="00505555" w:rsidRPr="00505555">
        <w:rPr>
          <w:vertAlign w:val="superscript"/>
        </w:rPr>
        <w:t>-2</w:t>
      </w:r>
      <w:r w:rsidR="001A0EC4">
        <w:rPr>
          <w:rFonts w:cstheme="minorHAnsi"/>
        </w:rPr>
        <w:t>;</w:t>
      </w:r>
      <w:r w:rsidR="003B6340">
        <w:rPr>
          <w:rFonts w:cstheme="minorHAnsi"/>
        </w:rPr>
        <w:t xml:space="preserve"> </w:t>
      </w:r>
      <w:r w:rsidR="003B6340" w:rsidRPr="009B437A">
        <w:rPr>
          <w:i/>
        </w:rPr>
        <w:t>p</w:t>
      </w:r>
      <w:r w:rsidR="003B6340">
        <w:rPr>
          <w:rFonts w:cstheme="minorHAnsi"/>
        </w:rPr>
        <w:t xml:space="preserve">&lt;0.001). </w:t>
      </w:r>
    </w:p>
    <w:p w14:paraId="26755B4F" w14:textId="77777777" w:rsidR="00276FFC" w:rsidRDefault="00276FFC" w:rsidP="00276FFC">
      <w:pPr>
        <w:pStyle w:val="Heading3"/>
      </w:pPr>
      <w:bookmarkStart w:id="104" w:name="_Toc384895263"/>
      <w:r>
        <w:t>Ejection Fraction</w:t>
      </w:r>
      <w:bookmarkEnd w:id="104"/>
    </w:p>
    <w:p w14:paraId="7F3CB126" w14:textId="371634FB" w:rsidR="00612CEA" w:rsidRDefault="00276FFC" w:rsidP="001A0EC4">
      <w:pPr>
        <w:ind w:firstLine="720"/>
      </w:pPr>
      <w:r>
        <w:t xml:space="preserve">Ejection fraction from pre-exercise to pre-control time points had an </w:t>
      </w:r>
      <w:r w:rsidR="009B437A">
        <w:t>ICC</w:t>
      </w:r>
      <w:r w:rsidR="009B437A" w:rsidRPr="00EA61EC">
        <w:rPr>
          <w:vertAlign w:val="subscript"/>
        </w:rPr>
        <w:t>3</w:t>
      </w:r>
      <w:proofErr w:type="gramStart"/>
      <w:r w:rsidR="009B437A" w:rsidRPr="00EA61EC">
        <w:rPr>
          <w:vertAlign w:val="subscript"/>
        </w:rPr>
        <w:t>,1</w:t>
      </w:r>
      <w:proofErr w:type="gramEnd"/>
      <w:r w:rsidR="003071D6">
        <w:t xml:space="preserve"> of 0.41</w:t>
      </w:r>
      <w:r>
        <w:t xml:space="preserve">, SEM of 4.08% and a MD of 11.30%.  Data are presented in Table </w:t>
      </w:r>
      <w:r w:rsidR="00505555">
        <w:t>1</w:t>
      </w:r>
      <w:r w:rsidR="008C2092">
        <w:t>9</w:t>
      </w:r>
      <w:r>
        <w:t>.</w:t>
      </w:r>
    </w:p>
    <w:p w14:paraId="75E28986" w14:textId="77777777" w:rsidR="009B437A" w:rsidRDefault="009B437A" w:rsidP="001A0EC4">
      <w:pPr>
        <w:ind w:firstLine="720"/>
      </w:pPr>
    </w:p>
    <w:p w14:paraId="0EC2D59D" w14:textId="77777777" w:rsidR="009B437A" w:rsidRDefault="009B437A" w:rsidP="001A0EC4">
      <w:pPr>
        <w:ind w:firstLine="720"/>
      </w:pPr>
    </w:p>
    <w:p w14:paraId="6389AC25" w14:textId="77777777" w:rsidR="009B437A" w:rsidRDefault="009B437A" w:rsidP="001A0EC4">
      <w:pPr>
        <w:ind w:firstLine="720"/>
      </w:pPr>
    </w:p>
    <w:p w14:paraId="339DE58D" w14:textId="77777777" w:rsidR="009B437A" w:rsidRDefault="009B437A" w:rsidP="001A0EC4">
      <w:pPr>
        <w:ind w:firstLine="720"/>
      </w:pPr>
    </w:p>
    <w:p w14:paraId="101E3119" w14:textId="18DB06DA" w:rsidR="001A0EC4" w:rsidRDefault="001A0EC4" w:rsidP="001A0EC4">
      <w:pPr>
        <w:pStyle w:val="Caption"/>
        <w:keepNext/>
      </w:pPr>
      <w:bookmarkStart w:id="105" w:name="_Toc384896280"/>
      <w:proofErr w:type="gramStart"/>
      <w:r>
        <w:lastRenderedPageBreak/>
        <w:t xml:space="preserve">Table </w:t>
      </w:r>
      <w:fldSimple w:instr=" SEQ Table \* ARABIC ">
        <w:r w:rsidR="00B64C0B">
          <w:rPr>
            <w:noProof/>
          </w:rPr>
          <w:t>19</w:t>
        </w:r>
      </w:fldSimple>
      <w:r>
        <w:t>.</w:t>
      </w:r>
      <w:proofErr w:type="gramEnd"/>
      <w:r>
        <w:t xml:space="preserve"> Ejection Fraction</w:t>
      </w:r>
      <w:bookmarkEnd w:id="105"/>
    </w:p>
    <w:tbl>
      <w:tblPr>
        <w:tblW w:w="0" w:type="auto"/>
        <w:tblInd w:w="108" w:type="dxa"/>
        <w:tblLayout w:type="fixed"/>
        <w:tblLook w:val="04A0" w:firstRow="1" w:lastRow="0" w:firstColumn="1" w:lastColumn="0" w:noHBand="0" w:noVBand="1"/>
      </w:tblPr>
      <w:tblGrid>
        <w:gridCol w:w="1232"/>
        <w:gridCol w:w="208"/>
        <w:gridCol w:w="1037"/>
        <w:gridCol w:w="1271"/>
        <w:gridCol w:w="1160"/>
        <w:gridCol w:w="1245"/>
        <w:gridCol w:w="1271"/>
        <w:gridCol w:w="1036"/>
      </w:tblGrid>
      <w:tr w:rsidR="004879BA" w14:paraId="095241BD" w14:textId="77777777" w:rsidTr="006F5C0A">
        <w:tc>
          <w:tcPr>
            <w:tcW w:w="1440" w:type="dxa"/>
            <w:gridSpan w:val="2"/>
            <w:tcBorders>
              <w:bottom w:val="single" w:sz="4" w:space="0" w:color="auto"/>
            </w:tcBorders>
            <w:vAlign w:val="center"/>
          </w:tcPr>
          <w:p w14:paraId="5664FBA2" w14:textId="77777777" w:rsidR="004879BA" w:rsidRPr="00393159" w:rsidRDefault="004879BA" w:rsidP="009B437A">
            <w:pPr>
              <w:spacing w:line="276" w:lineRule="auto"/>
              <w:jc w:val="center"/>
              <w:rPr>
                <w:b/>
              </w:rPr>
            </w:pPr>
          </w:p>
        </w:tc>
        <w:tc>
          <w:tcPr>
            <w:tcW w:w="2308" w:type="dxa"/>
            <w:gridSpan w:val="2"/>
            <w:tcBorders>
              <w:bottom w:val="single" w:sz="4" w:space="0" w:color="auto"/>
            </w:tcBorders>
            <w:vAlign w:val="center"/>
          </w:tcPr>
          <w:p w14:paraId="7B16675D" w14:textId="77777777" w:rsidR="004879BA" w:rsidRPr="00393159" w:rsidRDefault="004879BA" w:rsidP="009B437A">
            <w:pPr>
              <w:spacing w:line="276" w:lineRule="auto"/>
              <w:jc w:val="center"/>
              <w:rPr>
                <w:b/>
              </w:rPr>
            </w:pPr>
            <w:r>
              <w:rPr>
                <w:b/>
              </w:rPr>
              <w:t>Exercise</w:t>
            </w:r>
          </w:p>
        </w:tc>
        <w:tc>
          <w:tcPr>
            <w:tcW w:w="1160" w:type="dxa"/>
            <w:tcBorders>
              <w:bottom w:val="single" w:sz="4" w:space="0" w:color="auto"/>
            </w:tcBorders>
            <w:vAlign w:val="center"/>
          </w:tcPr>
          <w:p w14:paraId="2588621C" w14:textId="77777777" w:rsidR="004879BA" w:rsidRDefault="004879BA" w:rsidP="009B437A">
            <w:pPr>
              <w:spacing w:line="276" w:lineRule="auto"/>
              <w:jc w:val="center"/>
              <w:rPr>
                <w:b/>
              </w:rPr>
            </w:pPr>
          </w:p>
        </w:tc>
        <w:tc>
          <w:tcPr>
            <w:tcW w:w="2516" w:type="dxa"/>
            <w:gridSpan w:val="2"/>
            <w:tcBorders>
              <w:bottom w:val="single" w:sz="4" w:space="0" w:color="auto"/>
            </w:tcBorders>
            <w:vAlign w:val="center"/>
          </w:tcPr>
          <w:p w14:paraId="7C288171" w14:textId="77777777" w:rsidR="004879BA" w:rsidRDefault="004879BA" w:rsidP="009B437A">
            <w:pPr>
              <w:spacing w:line="276" w:lineRule="auto"/>
              <w:jc w:val="center"/>
              <w:rPr>
                <w:b/>
              </w:rPr>
            </w:pPr>
            <w:r>
              <w:rPr>
                <w:b/>
              </w:rPr>
              <w:t>Control</w:t>
            </w:r>
          </w:p>
        </w:tc>
        <w:tc>
          <w:tcPr>
            <w:tcW w:w="1036" w:type="dxa"/>
            <w:tcBorders>
              <w:bottom w:val="single" w:sz="4" w:space="0" w:color="auto"/>
            </w:tcBorders>
            <w:vAlign w:val="center"/>
          </w:tcPr>
          <w:p w14:paraId="38FAD1E0" w14:textId="77777777" w:rsidR="004879BA" w:rsidRDefault="004879BA" w:rsidP="009B437A">
            <w:pPr>
              <w:spacing w:line="276" w:lineRule="auto"/>
              <w:jc w:val="center"/>
              <w:rPr>
                <w:b/>
              </w:rPr>
            </w:pPr>
          </w:p>
        </w:tc>
      </w:tr>
      <w:tr w:rsidR="004879BA" w14:paraId="0C845BAB" w14:textId="77777777" w:rsidTr="006F5C0A">
        <w:tc>
          <w:tcPr>
            <w:tcW w:w="1440" w:type="dxa"/>
            <w:gridSpan w:val="2"/>
            <w:tcBorders>
              <w:top w:val="single" w:sz="4" w:space="0" w:color="auto"/>
              <w:bottom w:val="single" w:sz="4" w:space="0" w:color="auto"/>
            </w:tcBorders>
            <w:vAlign w:val="center"/>
          </w:tcPr>
          <w:p w14:paraId="33B0AE73" w14:textId="77777777" w:rsidR="004879BA" w:rsidRPr="00C20A7B" w:rsidRDefault="004879BA" w:rsidP="009B437A">
            <w:pPr>
              <w:spacing w:line="276" w:lineRule="auto"/>
              <w:jc w:val="center"/>
              <w:rPr>
                <w:b/>
              </w:rPr>
            </w:pPr>
          </w:p>
        </w:tc>
        <w:tc>
          <w:tcPr>
            <w:tcW w:w="1037" w:type="dxa"/>
            <w:tcBorders>
              <w:top w:val="single" w:sz="4" w:space="0" w:color="auto"/>
              <w:bottom w:val="single" w:sz="4" w:space="0" w:color="auto"/>
            </w:tcBorders>
            <w:vAlign w:val="center"/>
          </w:tcPr>
          <w:p w14:paraId="1C2153DC" w14:textId="77777777" w:rsidR="004879BA" w:rsidRPr="006C2FDC" w:rsidRDefault="004879BA" w:rsidP="009B437A">
            <w:pPr>
              <w:spacing w:line="276" w:lineRule="auto"/>
              <w:jc w:val="center"/>
              <w:rPr>
                <w:rFonts w:cstheme="minorHAnsi"/>
              </w:rPr>
            </w:pPr>
            <w:r>
              <w:rPr>
                <w:rFonts w:cstheme="minorHAnsi"/>
              </w:rPr>
              <w:t>Pre</w:t>
            </w:r>
          </w:p>
        </w:tc>
        <w:tc>
          <w:tcPr>
            <w:tcW w:w="1271" w:type="dxa"/>
            <w:tcBorders>
              <w:top w:val="single" w:sz="4" w:space="0" w:color="auto"/>
              <w:bottom w:val="single" w:sz="4" w:space="0" w:color="auto"/>
            </w:tcBorders>
            <w:vAlign w:val="center"/>
          </w:tcPr>
          <w:p w14:paraId="459AEFD8" w14:textId="77777777" w:rsidR="004879BA" w:rsidRPr="006C2FDC" w:rsidRDefault="004879BA" w:rsidP="009B437A">
            <w:pPr>
              <w:spacing w:line="276" w:lineRule="auto"/>
              <w:jc w:val="center"/>
              <w:rPr>
                <w:rFonts w:cstheme="minorHAnsi"/>
              </w:rPr>
            </w:pPr>
            <w:r>
              <w:rPr>
                <w:rFonts w:cstheme="minorHAnsi"/>
              </w:rPr>
              <w:t>Post</w:t>
            </w:r>
          </w:p>
        </w:tc>
        <w:tc>
          <w:tcPr>
            <w:tcW w:w="1160" w:type="dxa"/>
            <w:tcBorders>
              <w:top w:val="single" w:sz="4" w:space="0" w:color="auto"/>
              <w:bottom w:val="single" w:sz="4" w:space="0" w:color="auto"/>
            </w:tcBorders>
            <w:vAlign w:val="center"/>
          </w:tcPr>
          <w:p w14:paraId="63F011E6" w14:textId="77777777" w:rsidR="004879BA" w:rsidRDefault="004879BA" w:rsidP="009B437A">
            <w:pPr>
              <w:spacing w:line="276" w:lineRule="auto"/>
              <w:jc w:val="center"/>
              <w:rPr>
                <w:rFonts w:cstheme="minorHAnsi"/>
              </w:rPr>
            </w:pPr>
            <w:r>
              <w:rPr>
                <w:rFonts w:cstheme="minorHAnsi"/>
              </w:rPr>
              <w:t>∆</w:t>
            </w:r>
          </w:p>
        </w:tc>
        <w:tc>
          <w:tcPr>
            <w:tcW w:w="1245" w:type="dxa"/>
            <w:tcBorders>
              <w:top w:val="single" w:sz="4" w:space="0" w:color="auto"/>
              <w:bottom w:val="single" w:sz="4" w:space="0" w:color="auto"/>
            </w:tcBorders>
            <w:vAlign w:val="center"/>
          </w:tcPr>
          <w:p w14:paraId="0BEB9BFE" w14:textId="77777777" w:rsidR="004879BA" w:rsidRPr="006C2FDC" w:rsidRDefault="004879BA" w:rsidP="009B437A">
            <w:pPr>
              <w:spacing w:line="276" w:lineRule="auto"/>
              <w:jc w:val="center"/>
              <w:rPr>
                <w:rFonts w:cstheme="minorHAnsi"/>
              </w:rPr>
            </w:pPr>
            <w:r>
              <w:rPr>
                <w:rFonts w:cstheme="minorHAnsi"/>
              </w:rPr>
              <w:t>Pre</w:t>
            </w:r>
          </w:p>
        </w:tc>
        <w:tc>
          <w:tcPr>
            <w:tcW w:w="1271" w:type="dxa"/>
            <w:tcBorders>
              <w:top w:val="single" w:sz="4" w:space="0" w:color="auto"/>
              <w:bottom w:val="single" w:sz="4" w:space="0" w:color="auto"/>
            </w:tcBorders>
            <w:vAlign w:val="center"/>
          </w:tcPr>
          <w:p w14:paraId="68CC2747" w14:textId="77777777" w:rsidR="004879BA" w:rsidRDefault="004879BA" w:rsidP="009B437A">
            <w:pPr>
              <w:spacing w:line="276" w:lineRule="auto"/>
              <w:jc w:val="center"/>
              <w:rPr>
                <w:rFonts w:cstheme="minorHAnsi"/>
              </w:rPr>
            </w:pPr>
            <w:r>
              <w:rPr>
                <w:rFonts w:cstheme="minorHAnsi"/>
              </w:rPr>
              <w:t>Post</w:t>
            </w:r>
          </w:p>
        </w:tc>
        <w:tc>
          <w:tcPr>
            <w:tcW w:w="1036" w:type="dxa"/>
            <w:tcBorders>
              <w:top w:val="single" w:sz="4" w:space="0" w:color="auto"/>
              <w:bottom w:val="single" w:sz="4" w:space="0" w:color="auto"/>
            </w:tcBorders>
            <w:vAlign w:val="center"/>
          </w:tcPr>
          <w:p w14:paraId="7B0BBDFC" w14:textId="77777777" w:rsidR="004879BA" w:rsidRDefault="004879BA" w:rsidP="009B437A">
            <w:pPr>
              <w:spacing w:line="276" w:lineRule="auto"/>
              <w:jc w:val="center"/>
              <w:rPr>
                <w:rFonts w:cstheme="minorHAnsi"/>
              </w:rPr>
            </w:pPr>
            <w:r>
              <w:rPr>
                <w:rFonts w:cstheme="minorHAnsi"/>
              </w:rPr>
              <w:t>∆</w:t>
            </w:r>
          </w:p>
        </w:tc>
      </w:tr>
      <w:tr w:rsidR="004879BA" w14:paraId="30282C32" w14:textId="77777777" w:rsidTr="006F5C0A">
        <w:tc>
          <w:tcPr>
            <w:tcW w:w="1440" w:type="dxa"/>
            <w:gridSpan w:val="2"/>
            <w:tcBorders>
              <w:top w:val="single" w:sz="4" w:space="0" w:color="auto"/>
            </w:tcBorders>
            <w:vAlign w:val="center"/>
          </w:tcPr>
          <w:p w14:paraId="4CBD70FC" w14:textId="77777777" w:rsidR="004879BA" w:rsidRPr="00C20A7B" w:rsidRDefault="004879BA" w:rsidP="009B437A">
            <w:pPr>
              <w:spacing w:line="276" w:lineRule="auto"/>
              <w:jc w:val="center"/>
              <w:rPr>
                <w:b/>
              </w:rPr>
            </w:pPr>
            <w:r>
              <w:rPr>
                <w:b/>
              </w:rPr>
              <w:t>YG (n=12)</w:t>
            </w:r>
          </w:p>
        </w:tc>
        <w:tc>
          <w:tcPr>
            <w:tcW w:w="1037" w:type="dxa"/>
            <w:tcBorders>
              <w:top w:val="single" w:sz="4" w:space="0" w:color="auto"/>
            </w:tcBorders>
            <w:vAlign w:val="center"/>
          </w:tcPr>
          <w:p w14:paraId="1AA4406D" w14:textId="78356BBA" w:rsidR="004879BA" w:rsidRPr="006C2FDC" w:rsidRDefault="001C04FA" w:rsidP="009B437A">
            <w:pPr>
              <w:spacing w:line="276" w:lineRule="auto"/>
              <w:jc w:val="center"/>
              <w:rPr>
                <w:rFonts w:cstheme="minorHAnsi"/>
              </w:rPr>
            </w:pPr>
            <w:r>
              <w:rPr>
                <w:rFonts w:cstheme="minorHAnsi"/>
              </w:rPr>
              <w:t>59</w:t>
            </w:r>
            <w:r w:rsidR="004879BA" w:rsidRPr="006C2FDC">
              <w:rPr>
                <w:rFonts w:cstheme="minorHAnsi"/>
              </w:rPr>
              <w:t xml:space="preserve"> ±</w:t>
            </w:r>
            <w:r>
              <w:rPr>
                <w:rFonts w:cstheme="minorHAnsi"/>
              </w:rPr>
              <w:t xml:space="preserve"> 3</w:t>
            </w:r>
          </w:p>
        </w:tc>
        <w:tc>
          <w:tcPr>
            <w:tcW w:w="1271" w:type="dxa"/>
            <w:tcBorders>
              <w:top w:val="single" w:sz="4" w:space="0" w:color="auto"/>
            </w:tcBorders>
            <w:vAlign w:val="center"/>
          </w:tcPr>
          <w:p w14:paraId="2A485703" w14:textId="3472BF00" w:rsidR="004879BA" w:rsidRPr="006C2FDC" w:rsidRDefault="001C04FA" w:rsidP="009B437A">
            <w:pPr>
              <w:spacing w:line="276" w:lineRule="auto"/>
              <w:jc w:val="center"/>
              <w:rPr>
                <w:rFonts w:cstheme="minorHAnsi"/>
              </w:rPr>
            </w:pPr>
            <w:r>
              <w:rPr>
                <w:rFonts w:cstheme="minorHAnsi"/>
              </w:rPr>
              <w:t>60</w:t>
            </w:r>
            <w:r w:rsidR="004879BA">
              <w:rPr>
                <w:rFonts w:cstheme="minorHAnsi"/>
              </w:rPr>
              <w:t xml:space="preserve"> </w:t>
            </w:r>
            <w:r w:rsidR="004879BA" w:rsidRPr="006C2FDC">
              <w:rPr>
                <w:rFonts w:cstheme="minorHAnsi"/>
              </w:rPr>
              <w:t>±</w:t>
            </w:r>
            <w:r>
              <w:rPr>
                <w:rFonts w:cstheme="minorHAnsi"/>
              </w:rPr>
              <w:t xml:space="preserve"> 4</w:t>
            </w:r>
          </w:p>
        </w:tc>
        <w:tc>
          <w:tcPr>
            <w:tcW w:w="1160" w:type="dxa"/>
            <w:tcBorders>
              <w:top w:val="single" w:sz="4" w:space="0" w:color="auto"/>
            </w:tcBorders>
            <w:vAlign w:val="center"/>
          </w:tcPr>
          <w:p w14:paraId="343ED785" w14:textId="31162337" w:rsidR="004879BA" w:rsidRDefault="001C04FA" w:rsidP="009B437A">
            <w:pPr>
              <w:spacing w:line="276" w:lineRule="auto"/>
              <w:jc w:val="center"/>
              <w:rPr>
                <w:rFonts w:cstheme="minorHAnsi"/>
              </w:rPr>
            </w:pPr>
            <w:r>
              <w:rPr>
                <w:rFonts w:cstheme="minorHAnsi"/>
              </w:rPr>
              <w:t>1</w:t>
            </w:r>
            <w:r w:rsidR="004879BA">
              <w:rPr>
                <w:rFonts w:cstheme="minorHAnsi"/>
              </w:rPr>
              <w:t xml:space="preserve"> </w:t>
            </w:r>
            <w:r w:rsidR="004879BA" w:rsidRPr="006C2FDC">
              <w:rPr>
                <w:rFonts w:cstheme="minorHAnsi"/>
              </w:rPr>
              <w:t>±</w:t>
            </w:r>
            <w:r>
              <w:rPr>
                <w:rFonts w:cstheme="minorHAnsi"/>
              </w:rPr>
              <w:t xml:space="preserve"> 3</w:t>
            </w:r>
          </w:p>
        </w:tc>
        <w:tc>
          <w:tcPr>
            <w:tcW w:w="1245" w:type="dxa"/>
            <w:tcBorders>
              <w:top w:val="single" w:sz="4" w:space="0" w:color="auto"/>
            </w:tcBorders>
            <w:vAlign w:val="center"/>
          </w:tcPr>
          <w:p w14:paraId="69DEE374" w14:textId="3951C202" w:rsidR="004879BA" w:rsidRPr="006C2FDC" w:rsidRDefault="001C04FA" w:rsidP="009B437A">
            <w:pPr>
              <w:spacing w:line="276" w:lineRule="auto"/>
              <w:jc w:val="center"/>
              <w:rPr>
                <w:rFonts w:cstheme="minorHAnsi"/>
              </w:rPr>
            </w:pPr>
            <w:r>
              <w:rPr>
                <w:rFonts w:cstheme="minorHAnsi"/>
              </w:rPr>
              <w:t>57</w:t>
            </w:r>
            <w:r w:rsidR="004879BA" w:rsidRPr="006C2FDC">
              <w:rPr>
                <w:rFonts w:cstheme="minorHAnsi"/>
              </w:rPr>
              <w:t xml:space="preserve"> ±</w:t>
            </w:r>
            <w:r>
              <w:rPr>
                <w:rFonts w:cstheme="minorHAnsi"/>
              </w:rPr>
              <w:t xml:space="preserve"> 4</w:t>
            </w:r>
          </w:p>
        </w:tc>
        <w:tc>
          <w:tcPr>
            <w:tcW w:w="1271" w:type="dxa"/>
            <w:tcBorders>
              <w:top w:val="single" w:sz="4" w:space="0" w:color="auto"/>
            </w:tcBorders>
            <w:vAlign w:val="center"/>
          </w:tcPr>
          <w:p w14:paraId="26C8C6B0" w14:textId="108C9614" w:rsidR="004879BA" w:rsidRPr="006C2FDC" w:rsidRDefault="001C04FA" w:rsidP="009B437A">
            <w:pPr>
              <w:spacing w:line="276" w:lineRule="auto"/>
              <w:jc w:val="center"/>
              <w:rPr>
                <w:rFonts w:cstheme="minorHAnsi"/>
              </w:rPr>
            </w:pPr>
            <w:r>
              <w:rPr>
                <w:rFonts w:cstheme="minorHAnsi"/>
              </w:rPr>
              <w:t>59</w:t>
            </w:r>
            <w:r w:rsidR="004879BA" w:rsidRPr="006C2FDC">
              <w:rPr>
                <w:rFonts w:cstheme="minorHAnsi"/>
              </w:rPr>
              <w:t xml:space="preserve"> ±</w:t>
            </w:r>
            <w:r>
              <w:rPr>
                <w:rFonts w:cstheme="minorHAnsi"/>
              </w:rPr>
              <w:t xml:space="preserve"> 3</w:t>
            </w:r>
          </w:p>
        </w:tc>
        <w:tc>
          <w:tcPr>
            <w:tcW w:w="1036" w:type="dxa"/>
            <w:tcBorders>
              <w:top w:val="single" w:sz="4" w:space="0" w:color="auto"/>
            </w:tcBorders>
            <w:vAlign w:val="center"/>
          </w:tcPr>
          <w:p w14:paraId="7F7B16D7" w14:textId="77777777" w:rsidR="004879BA" w:rsidRDefault="00594EE1" w:rsidP="009B437A">
            <w:pPr>
              <w:spacing w:line="276" w:lineRule="auto"/>
              <w:jc w:val="center"/>
              <w:rPr>
                <w:rFonts w:cstheme="minorHAnsi"/>
              </w:rPr>
            </w:pPr>
            <w:r>
              <w:rPr>
                <w:rFonts w:cstheme="minorHAnsi"/>
              </w:rPr>
              <w:t>3</w:t>
            </w:r>
            <w:r w:rsidR="004879BA">
              <w:rPr>
                <w:rFonts w:cstheme="minorHAnsi"/>
              </w:rPr>
              <w:t xml:space="preserve"> </w:t>
            </w:r>
            <w:r w:rsidR="004879BA" w:rsidRPr="006C2FDC">
              <w:rPr>
                <w:rFonts w:cstheme="minorHAnsi"/>
              </w:rPr>
              <w:t xml:space="preserve">± </w:t>
            </w:r>
            <w:r>
              <w:rPr>
                <w:rFonts w:cstheme="minorHAnsi"/>
              </w:rPr>
              <w:t>4</w:t>
            </w:r>
          </w:p>
        </w:tc>
      </w:tr>
      <w:tr w:rsidR="004879BA" w14:paraId="2CE7CF4B" w14:textId="77777777" w:rsidTr="006F5C0A">
        <w:tc>
          <w:tcPr>
            <w:tcW w:w="1440" w:type="dxa"/>
            <w:gridSpan w:val="2"/>
            <w:vAlign w:val="center"/>
          </w:tcPr>
          <w:p w14:paraId="103437D5" w14:textId="77777777" w:rsidR="004879BA" w:rsidRPr="00C20A7B" w:rsidRDefault="001938BF" w:rsidP="009B437A">
            <w:pPr>
              <w:spacing w:line="276" w:lineRule="auto"/>
              <w:jc w:val="center"/>
              <w:rPr>
                <w:b/>
              </w:rPr>
            </w:pPr>
            <w:r>
              <w:rPr>
                <w:b/>
              </w:rPr>
              <w:t>MG (n=12</w:t>
            </w:r>
            <w:r w:rsidR="004879BA">
              <w:rPr>
                <w:b/>
              </w:rPr>
              <w:t>)</w:t>
            </w:r>
          </w:p>
        </w:tc>
        <w:tc>
          <w:tcPr>
            <w:tcW w:w="1037" w:type="dxa"/>
            <w:vAlign w:val="center"/>
          </w:tcPr>
          <w:p w14:paraId="3E4EACA9" w14:textId="7C663E73" w:rsidR="004879BA" w:rsidRPr="006C2FDC" w:rsidRDefault="001C04FA" w:rsidP="009B437A">
            <w:pPr>
              <w:spacing w:line="276" w:lineRule="auto"/>
              <w:jc w:val="center"/>
              <w:rPr>
                <w:rFonts w:cstheme="minorHAnsi"/>
              </w:rPr>
            </w:pPr>
            <w:r>
              <w:rPr>
                <w:rFonts w:cstheme="minorHAnsi"/>
              </w:rPr>
              <w:t>60</w:t>
            </w:r>
            <w:r w:rsidR="004879BA">
              <w:rPr>
                <w:rFonts w:cstheme="minorHAnsi"/>
              </w:rPr>
              <w:t xml:space="preserve"> </w:t>
            </w:r>
            <w:r w:rsidR="004879BA" w:rsidRPr="006C2FDC">
              <w:rPr>
                <w:rFonts w:cstheme="minorHAnsi"/>
              </w:rPr>
              <w:t>±</w:t>
            </w:r>
            <w:r>
              <w:rPr>
                <w:rFonts w:cstheme="minorHAnsi"/>
              </w:rPr>
              <w:t xml:space="preserve"> 6</w:t>
            </w:r>
          </w:p>
        </w:tc>
        <w:tc>
          <w:tcPr>
            <w:tcW w:w="1271" w:type="dxa"/>
            <w:vAlign w:val="center"/>
          </w:tcPr>
          <w:p w14:paraId="6B42B7C4" w14:textId="7976C307" w:rsidR="004879BA" w:rsidRPr="006C2FDC" w:rsidRDefault="001C04FA" w:rsidP="009B437A">
            <w:pPr>
              <w:spacing w:line="276" w:lineRule="auto"/>
              <w:jc w:val="center"/>
              <w:rPr>
                <w:rFonts w:cstheme="minorHAnsi"/>
              </w:rPr>
            </w:pPr>
            <w:r>
              <w:rPr>
                <w:rFonts w:cstheme="minorHAnsi"/>
              </w:rPr>
              <w:t>62</w:t>
            </w:r>
            <w:r w:rsidR="004879BA" w:rsidRPr="006C2FDC">
              <w:rPr>
                <w:rFonts w:cstheme="minorHAnsi"/>
              </w:rPr>
              <w:t xml:space="preserve"> ±</w:t>
            </w:r>
            <w:r>
              <w:rPr>
                <w:rFonts w:cstheme="minorHAnsi"/>
              </w:rPr>
              <w:t xml:space="preserve"> 7</w:t>
            </w:r>
          </w:p>
        </w:tc>
        <w:tc>
          <w:tcPr>
            <w:tcW w:w="1160" w:type="dxa"/>
            <w:vAlign w:val="center"/>
          </w:tcPr>
          <w:p w14:paraId="7990DB60" w14:textId="77777777" w:rsidR="004879BA" w:rsidRDefault="001C04FA" w:rsidP="009B437A">
            <w:pPr>
              <w:spacing w:line="276" w:lineRule="auto"/>
              <w:jc w:val="center"/>
              <w:rPr>
                <w:rFonts w:cstheme="minorHAnsi"/>
              </w:rPr>
            </w:pPr>
            <w:r>
              <w:rPr>
                <w:rFonts w:cstheme="minorHAnsi"/>
              </w:rPr>
              <w:t>2</w:t>
            </w:r>
            <w:r w:rsidR="004879BA">
              <w:rPr>
                <w:rFonts w:cstheme="minorHAnsi"/>
              </w:rPr>
              <w:t xml:space="preserve"> </w:t>
            </w:r>
            <w:r w:rsidR="004879BA" w:rsidRPr="006C2FDC">
              <w:rPr>
                <w:rFonts w:cstheme="minorHAnsi"/>
              </w:rPr>
              <w:t xml:space="preserve">± </w:t>
            </w:r>
            <w:r>
              <w:rPr>
                <w:rFonts w:cstheme="minorHAnsi"/>
              </w:rPr>
              <w:t>5</w:t>
            </w:r>
          </w:p>
        </w:tc>
        <w:tc>
          <w:tcPr>
            <w:tcW w:w="1245" w:type="dxa"/>
            <w:vAlign w:val="center"/>
          </w:tcPr>
          <w:p w14:paraId="453CF7C6" w14:textId="5C24CA1E" w:rsidR="004879BA" w:rsidRPr="006C2FDC" w:rsidRDefault="001C04FA" w:rsidP="009B437A">
            <w:pPr>
              <w:spacing w:line="276" w:lineRule="auto"/>
              <w:jc w:val="center"/>
              <w:rPr>
                <w:rFonts w:cstheme="minorHAnsi"/>
              </w:rPr>
            </w:pPr>
            <w:r>
              <w:rPr>
                <w:rFonts w:cstheme="minorHAnsi"/>
              </w:rPr>
              <w:t>63</w:t>
            </w:r>
            <w:r w:rsidR="004879BA" w:rsidRPr="006C2FDC">
              <w:rPr>
                <w:rFonts w:cstheme="minorHAnsi"/>
              </w:rPr>
              <w:t xml:space="preserve"> ±</w:t>
            </w:r>
            <w:r>
              <w:rPr>
                <w:rFonts w:cstheme="minorHAnsi"/>
              </w:rPr>
              <w:t xml:space="preserve"> 5</w:t>
            </w:r>
          </w:p>
        </w:tc>
        <w:tc>
          <w:tcPr>
            <w:tcW w:w="1271" w:type="dxa"/>
            <w:vAlign w:val="center"/>
          </w:tcPr>
          <w:p w14:paraId="4EFA312F" w14:textId="0A6AD45E" w:rsidR="004879BA" w:rsidRPr="006C2FDC" w:rsidRDefault="001C04FA" w:rsidP="009B437A">
            <w:pPr>
              <w:spacing w:line="276" w:lineRule="auto"/>
              <w:jc w:val="center"/>
              <w:rPr>
                <w:rFonts w:cstheme="minorHAnsi"/>
              </w:rPr>
            </w:pPr>
            <w:r>
              <w:rPr>
                <w:rFonts w:cstheme="minorHAnsi"/>
              </w:rPr>
              <w:t>6</w:t>
            </w:r>
            <w:r w:rsidR="00594EE1">
              <w:rPr>
                <w:rFonts w:cstheme="minorHAnsi"/>
              </w:rPr>
              <w:t>3</w:t>
            </w:r>
            <w:r w:rsidR="004879BA" w:rsidRPr="006C2FDC">
              <w:rPr>
                <w:rFonts w:cstheme="minorHAnsi"/>
              </w:rPr>
              <w:t xml:space="preserve"> ±</w:t>
            </w:r>
            <w:r>
              <w:rPr>
                <w:rFonts w:cstheme="minorHAnsi"/>
              </w:rPr>
              <w:t xml:space="preserve"> </w:t>
            </w:r>
            <w:r w:rsidR="00594EE1">
              <w:rPr>
                <w:rFonts w:cstheme="minorHAnsi"/>
              </w:rPr>
              <w:t>4</w:t>
            </w:r>
          </w:p>
        </w:tc>
        <w:tc>
          <w:tcPr>
            <w:tcW w:w="1036" w:type="dxa"/>
            <w:vAlign w:val="center"/>
          </w:tcPr>
          <w:p w14:paraId="6F3DB223" w14:textId="77777777" w:rsidR="004879BA" w:rsidRDefault="00594EE1" w:rsidP="009B437A">
            <w:pPr>
              <w:spacing w:line="276" w:lineRule="auto"/>
              <w:jc w:val="center"/>
              <w:rPr>
                <w:rFonts w:cstheme="minorHAnsi"/>
              </w:rPr>
            </w:pPr>
            <w:r>
              <w:rPr>
                <w:rFonts w:cstheme="minorHAnsi"/>
              </w:rPr>
              <w:t>0</w:t>
            </w:r>
            <w:r w:rsidR="004879BA">
              <w:rPr>
                <w:rFonts w:cstheme="minorHAnsi"/>
              </w:rPr>
              <w:t xml:space="preserve"> </w:t>
            </w:r>
            <w:r w:rsidR="004879BA" w:rsidRPr="006C2FDC">
              <w:rPr>
                <w:rFonts w:cstheme="minorHAnsi"/>
              </w:rPr>
              <w:t xml:space="preserve">± </w:t>
            </w:r>
            <w:r>
              <w:rPr>
                <w:rFonts w:cstheme="minorHAnsi"/>
              </w:rPr>
              <w:t>5</w:t>
            </w:r>
          </w:p>
        </w:tc>
      </w:tr>
      <w:tr w:rsidR="004879BA" w14:paraId="06123649" w14:textId="77777777" w:rsidTr="006F5C0A">
        <w:tc>
          <w:tcPr>
            <w:tcW w:w="1440" w:type="dxa"/>
            <w:gridSpan w:val="2"/>
            <w:vAlign w:val="center"/>
          </w:tcPr>
          <w:p w14:paraId="54083D59" w14:textId="77777777" w:rsidR="004879BA" w:rsidRPr="00C20A7B" w:rsidRDefault="001938BF" w:rsidP="009B437A">
            <w:pPr>
              <w:spacing w:line="276" w:lineRule="auto"/>
              <w:jc w:val="center"/>
              <w:rPr>
                <w:b/>
              </w:rPr>
            </w:pPr>
            <w:r>
              <w:rPr>
                <w:b/>
              </w:rPr>
              <w:t>OG (n=8</w:t>
            </w:r>
            <w:r w:rsidR="004879BA">
              <w:rPr>
                <w:b/>
              </w:rPr>
              <w:t>)</w:t>
            </w:r>
          </w:p>
        </w:tc>
        <w:tc>
          <w:tcPr>
            <w:tcW w:w="1037" w:type="dxa"/>
            <w:vAlign w:val="center"/>
          </w:tcPr>
          <w:p w14:paraId="5B2655A6" w14:textId="25932AE1" w:rsidR="004879BA" w:rsidRPr="006C2FDC" w:rsidRDefault="001C04FA" w:rsidP="009B437A">
            <w:pPr>
              <w:spacing w:line="276" w:lineRule="auto"/>
              <w:jc w:val="center"/>
              <w:rPr>
                <w:rFonts w:cstheme="minorHAnsi"/>
              </w:rPr>
            </w:pPr>
            <w:r>
              <w:rPr>
                <w:rFonts w:cstheme="minorHAnsi"/>
              </w:rPr>
              <w:t xml:space="preserve">62 </w:t>
            </w:r>
            <w:r w:rsidR="004879BA" w:rsidRPr="006C2FDC">
              <w:rPr>
                <w:rFonts w:cstheme="minorHAnsi"/>
              </w:rPr>
              <w:t>±</w:t>
            </w:r>
            <w:r>
              <w:rPr>
                <w:rFonts w:cstheme="minorHAnsi"/>
              </w:rPr>
              <w:t xml:space="preserve"> 7</w:t>
            </w:r>
          </w:p>
        </w:tc>
        <w:tc>
          <w:tcPr>
            <w:tcW w:w="1271" w:type="dxa"/>
            <w:vAlign w:val="center"/>
          </w:tcPr>
          <w:p w14:paraId="68B0A4BB" w14:textId="77777777" w:rsidR="004879BA" w:rsidRPr="006C2FDC" w:rsidRDefault="001C04FA" w:rsidP="009B437A">
            <w:pPr>
              <w:spacing w:line="276" w:lineRule="auto"/>
              <w:jc w:val="center"/>
              <w:rPr>
                <w:rFonts w:cstheme="minorHAnsi"/>
              </w:rPr>
            </w:pPr>
            <w:r>
              <w:rPr>
                <w:rFonts w:cstheme="minorHAnsi"/>
              </w:rPr>
              <w:t>64</w:t>
            </w:r>
            <w:r w:rsidR="004879BA" w:rsidRPr="006C2FDC">
              <w:rPr>
                <w:rFonts w:cstheme="minorHAnsi"/>
              </w:rPr>
              <w:t xml:space="preserve"> ±</w:t>
            </w:r>
            <w:r w:rsidR="004879BA">
              <w:rPr>
                <w:rFonts w:cstheme="minorHAnsi"/>
              </w:rPr>
              <w:t xml:space="preserve"> </w:t>
            </w:r>
            <w:r>
              <w:rPr>
                <w:rFonts w:cstheme="minorHAnsi"/>
              </w:rPr>
              <w:t>6</w:t>
            </w:r>
          </w:p>
        </w:tc>
        <w:tc>
          <w:tcPr>
            <w:tcW w:w="1160" w:type="dxa"/>
            <w:vAlign w:val="center"/>
          </w:tcPr>
          <w:p w14:paraId="5BAC9B8F" w14:textId="19E0AEA4" w:rsidR="004879BA" w:rsidRDefault="001C04FA" w:rsidP="009B437A">
            <w:pPr>
              <w:spacing w:line="276" w:lineRule="auto"/>
              <w:jc w:val="center"/>
              <w:rPr>
                <w:rFonts w:cstheme="minorHAnsi"/>
              </w:rPr>
            </w:pPr>
            <w:r>
              <w:rPr>
                <w:rFonts w:cstheme="minorHAnsi"/>
              </w:rPr>
              <w:t>2</w:t>
            </w:r>
            <w:r w:rsidR="004879BA">
              <w:rPr>
                <w:rFonts w:cstheme="minorHAnsi"/>
              </w:rPr>
              <w:t xml:space="preserve"> </w:t>
            </w:r>
            <w:r w:rsidR="004879BA" w:rsidRPr="006C2FDC">
              <w:rPr>
                <w:rFonts w:cstheme="minorHAnsi"/>
              </w:rPr>
              <w:t>±</w:t>
            </w:r>
            <w:r>
              <w:rPr>
                <w:rFonts w:cstheme="minorHAnsi"/>
              </w:rPr>
              <w:t xml:space="preserve"> 5</w:t>
            </w:r>
          </w:p>
        </w:tc>
        <w:tc>
          <w:tcPr>
            <w:tcW w:w="1245" w:type="dxa"/>
            <w:vAlign w:val="center"/>
          </w:tcPr>
          <w:p w14:paraId="07D89FEF" w14:textId="5B988632" w:rsidR="004879BA" w:rsidRPr="006C2FDC" w:rsidRDefault="001C04FA" w:rsidP="009B437A">
            <w:pPr>
              <w:spacing w:line="276" w:lineRule="auto"/>
              <w:jc w:val="center"/>
              <w:rPr>
                <w:rFonts w:cstheme="minorHAnsi"/>
              </w:rPr>
            </w:pPr>
            <w:r>
              <w:rPr>
                <w:rFonts w:cstheme="minorHAnsi"/>
              </w:rPr>
              <w:t>62</w:t>
            </w:r>
            <w:r w:rsidR="004879BA" w:rsidRPr="006C2FDC">
              <w:rPr>
                <w:rFonts w:cstheme="minorHAnsi"/>
              </w:rPr>
              <w:t xml:space="preserve"> ±</w:t>
            </w:r>
            <w:r>
              <w:rPr>
                <w:rFonts w:cstheme="minorHAnsi"/>
              </w:rPr>
              <w:t xml:space="preserve"> 6</w:t>
            </w:r>
          </w:p>
        </w:tc>
        <w:tc>
          <w:tcPr>
            <w:tcW w:w="1271" w:type="dxa"/>
            <w:vAlign w:val="center"/>
          </w:tcPr>
          <w:p w14:paraId="1C7C4548" w14:textId="77777777" w:rsidR="004879BA" w:rsidRPr="006C2FDC" w:rsidRDefault="00594EE1" w:rsidP="009B437A">
            <w:pPr>
              <w:spacing w:line="276" w:lineRule="auto"/>
              <w:jc w:val="center"/>
              <w:rPr>
                <w:rFonts w:cstheme="minorHAnsi"/>
              </w:rPr>
            </w:pPr>
            <w:r>
              <w:rPr>
                <w:rFonts w:cstheme="minorHAnsi"/>
              </w:rPr>
              <w:t>62</w:t>
            </w:r>
            <w:r w:rsidR="004879BA" w:rsidRPr="006C2FDC">
              <w:rPr>
                <w:rFonts w:cstheme="minorHAnsi"/>
              </w:rPr>
              <w:t xml:space="preserve"> ±</w:t>
            </w:r>
            <w:r w:rsidR="004879BA">
              <w:rPr>
                <w:rFonts w:cstheme="minorHAnsi"/>
              </w:rPr>
              <w:t xml:space="preserve"> </w:t>
            </w:r>
            <w:r>
              <w:rPr>
                <w:rFonts w:cstheme="minorHAnsi"/>
              </w:rPr>
              <w:t>7</w:t>
            </w:r>
          </w:p>
        </w:tc>
        <w:tc>
          <w:tcPr>
            <w:tcW w:w="1036" w:type="dxa"/>
            <w:vAlign w:val="center"/>
          </w:tcPr>
          <w:p w14:paraId="667A8A22" w14:textId="056103FC" w:rsidR="004879BA" w:rsidRDefault="00594EE1" w:rsidP="009B437A">
            <w:pPr>
              <w:spacing w:line="276" w:lineRule="auto"/>
              <w:jc w:val="center"/>
              <w:rPr>
                <w:rFonts w:cstheme="minorHAnsi"/>
              </w:rPr>
            </w:pPr>
            <w:r>
              <w:rPr>
                <w:rFonts w:cstheme="minorHAnsi"/>
              </w:rPr>
              <w:t>1</w:t>
            </w:r>
            <w:r w:rsidR="004879BA">
              <w:rPr>
                <w:rFonts w:cstheme="minorHAnsi"/>
              </w:rPr>
              <w:t xml:space="preserve"> </w:t>
            </w:r>
            <w:r w:rsidR="004879BA" w:rsidRPr="006C2FDC">
              <w:rPr>
                <w:rFonts w:cstheme="minorHAnsi"/>
              </w:rPr>
              <w:t>±</w:t>
            </w:r>
            <w:r>
              <w:rPr>
                <w:rFonts w:cstheme="minorHAnsi"/>
              </w:rPr>
              <w:t xml:space="preserve"> 7</w:t>
            </w:r>
          </w:p>
        </w:tc>
      </w:tr>
      <w:tr w:rsidR="004879BA" w14:paraId="77A3C898" w14:textId="77777777" w:rsidTr="006F5C0A">
        <w:tc>
          <w:tcPr>
            <w:tcW w:w="8460" w:type="dxa"/>
            <w:gridSpan w:val="8"/>
            <w:tcBorders>
              <w:top w:val="single" w:sz="4" w:space="0" w:color="auto"/>
              <w:bottom w:val="single" w:sz="4" w:space="0" w:color="auto"/>
            </w:tcBorders>
          </w:tcPr>
          <w:p w14:paraId="03B952A2" w14:textId="1E06DB15" w:rsidR="004879BA" w:rsidRPr="007642BD" w:rsidRDefault="004879BA" w:rsidP="00B37186">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w:t>
            </w:r>
            <w:r w:rsidR="00E14F11">
              <w:rPr>
                <w:sz w:val="20"/>
                <w:szCs w:val="20"/>
              </w:rPr>
              <w:t>Units are expressed as %</w:t>
            </w:r>
            <w:r>
              <w:rPr>
                <w:sz w:val="20"/>
                <w:szCs w:val="20"/>
              </w:rPr>
              <w:t xml:space="preserve">; </w:t>
            </w:r>
            <w:r w:rsidRPr="007642BD">
              <w:rPr>
                <w:sz w:val="20"/>
                <w:szCs w:val="20"/>
              </w:rPr>
              <w:t>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xml:space="preserve">; </w:t>
            </w:r>
            <w:r w:rsidR="00C91017">
              <w:rPr>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YG;</w:t>
            </w:r>
            <w:r w:rsidR="00C91017" w:rsidRPr="007642BD">
              <w:rPr>
                <w:sz w:val="20"/>
                <w:szCs w:val="20"/>
              </w:rPr>
              <w:t xml:space="preserve"> </w:t>
            </w:r>
            <w:r w:rsidR="00C91017" w:rsidRPr="007642BD">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sz w:val="20"/>
                <w:szCs w:val="20"/>
              </w:rPr>
              <w:t>0.05 from MG;</w:t>
            </w:r>
            <w:r w:rsidR="00C91017" w:rsidRPr="007642BD">
              <w:rPr>
                <w:sz w:val="20"/>
                <w:szCs w:val="20"/>
              </w:rPr>
              <w:t xml:space="preserve"> </w:t>
            </w:r>
            <w:r w:rsidR="00C91017" w:rsidRPr="007642BD">
              <w:rPr>
                <w:rFonts w:ascii="Calibri" w:hAnsi="Calibri"/>
                <w:sz w:val="20"/>
                <w:szCs w:val="20"/>
              </w:rPr>
              <w:t>‡</w:t>
            </w:r>
            <w:r w:rsidR="00C91017" w:rsidRPr="007642BD">
              <w:rPr>
                <w:sz w:val="20"/>
                <w:szCs w:val="20"/>
              </w:rPr>
              <w:t xml:space="preserve"> </w:t>
            </w:r>
            <w:r w:rsidR="00DA5DAE" w:rsidRPr="00EA6BDE">
              <w:rPr>
                <w:i/>
                <w:sz w:val="20"/>
                <w:szCs w:val="20"/>
              </w:rPr>
              <w:t>p</w:t>
            </w:r>
            <w:r w:rsidR="00DA5DAE">
              <w:rPr>
                <w:rFonts w:cstheme="minorHAnsi"/>
                <w:sz w:val="20"/>
                <w:szCs w:val="20"/>
              </w:rPr>
              <w:t>≤</w:t>
            </w:r>
            <w:r w:rsidR="00C91017" w:rsidRPr="007642BD">
              <w:rPr>
                <w:sz w:val="20"/>
                <w:szCs w:val="20"/>
              </w:rPr>
              <w:t>0.05 from</w:t>
            </w:r>
            <w:r w:rsidR="00C91017">
              <w:rPr>
                <w:sz w:val="20"/>
                <w:szCs w:val="20"/>
              </w:rPr>
              <w:t xml:space="preserve"> OG; #</w:t>
            </w:r>
            <w:r w:rsidR="00DA5DAE" w:rsidRPr="00EA6BDE">
              <w:rPr>
                <w:i/>
                <w:sz w:val="20"/>
                <w:szCs w:val="20"/>
              </w:rPr>
              <w:t xml:space="preserve"> p</w:t>
            </w:r>
            <w:r w:rsidR="00DA5DAE">
              <w:rPr>
                <w:rFonts w:cstheme="minorHAnsi"/>
                <w:sz w:val="20"/>
                <w:szCs w:val="20"/>
              </w:rPr>
              <w:t>≤</w:t>
            </w:r>
            <w:r w:rsidR="00C91017">
              <w:rPr>
                <w:sz w:val="20"/>
                <w:szCs w:val="20"/>
              </w:rPr>
              <w:t>0.05 condition main effect;</w:t>
            </w:r>
            <w:r w:rsidR="00C91017" w:rsidRPr="007642BD">
              <w:rPr>
                <w:sz w:val="20"/>
                <w:szCs w:val="20"/>
              </w:rPr>
              <w:t xml:space="preserve"> </w:t>
            </w:r>
            <w:r w:rsidR="00C91017">
              <w:rPr>
                <w:rFonts w:ascii="Calibri" w:hAnsi="Calibri"/>
                <w:sz w:val="20"/>
                <w:szCs w:val="20"/>
              </w:rPr>
              <w:t>§</w:t>
            </w:r>
            <w:r w:rsidR="00DA5DAE" w:rsidRPr="00EA6BDE">
              <w:rPr>
                <w:i/>
                <w:sz w:val="20"/>
                <w:szCs w:val="20"/>
              </w:rPr>
              <w:t xml:space="preserve"> p</w:t>
            </w:r>
            <w:r w:rsidR="00DA5DAE">
              <w:rPr>
                <w:rFonts w:cstheme="minorHAnsi"/>
                <w:sz w:val="20"/>
                <w:szCs w:val="20"/>
              </w:rPr>
              <w:t>≤</w:t>
            </w:r>
            <w:r w:rsidR="00C91017">
              <w:rPr>
                <w:rFonts w:ascii="Calibri" w:hAnsi="Calibri"/>
                <w:sz w:val="20"/>
                <w:szCs w:val="20"/>
              </w:rPr>
              <w:t>0.05 group main effect; ¥</w:t>
            </w:r>
            <w:r w:rsidR="00DA5DAE" w:rsidRPr="00EA6BDE">
              <w:rPr>
                <w:i/>
                <w:sz w:val="20"/>
                <w:szCs w:val="20"/>
              </w:rPr>
              <w:t xml:space="preserve"> p</w:t>
            </w:r>
            <w:r w:rsidR="00DA5DAE">
              <w:rPr>
                <w:rFonts w:cstheme="minorHAnsi"/>
                <w:sz w:val="20"/>
                <w:szCs w:val="20"/>
              </w:rPr>
              <w:t>≤</w:t>
            </w:r>
            <w:r w:rsidR="00C91017">
              <w:rPr>
                <w:rFonts w:ascii="Calibri" w:hAnsi="Calibri"/>
                <w:sz w:val="20"/>
                <w:szCs w:val="20"/>
              </w:rPr>
              <w:t>0.05 interaction effect.</w:t>
            </w:r>
          </w:p>
        </w:tc>
      </w:tr>
      <w:tr w:rsidR="004879BA" w14:paraId="2D9BC133" w14:textId="77777777" w:rsidTr="006F5C0A">
        <w:tc>
          <w:tcPr>
            <w:tcW w:w="1232" w:type="dxa"/>
            <w:tcBorders>
              <w:top w:val="single" w:sz="4" w:space="0" w:color="auto"/>
            </w:tcBorders>
          </w:tcPr>
          <w:p w14:paraId="615374D0" w14:textId="77777777" w:rsidR="004879BA" w:rsidRDefault="004879BA" w:rsidP="00B37186">
            <w:pPr>
              <w:spacing w:line="276" w:lineRule="auto"/>
              <w:rPr>
                <w:sz w:val="20"/>
                <w:szCs w:val="20"/>
              </w:rPr>
            </w:pPr>
          </w:p>
        </w:tc>
        <w:tc>
          <w:tcPr>
            <w:tcW w:w="6192" w:type="dxa"/>
            <w:gridSpan w:val="6"/>
            <w:tcBorders>
              <w:top w:val="single" w:sz="4" w:space="0" w:color="auto"/>
            </w:tcBorders>
          </w:tcPr>
          <w:p w14:paraId="59B54AAB" w14:textId="77777777" w:rsidR="004879BA" w:rsidRDefault="004879BA" w:rsidP="00B37186">
            <w:pPr>
              <w:spacing w:line="276" w:lineRule="auto"/>
              <w:rPr>
                <w:sz w:val="20"/>
                <w:szCs w:val="20"/>
              </w:rPr>
            </w:pPr>
          </w:p>
        </w:tc>
        <w:tc>
          <w:tcPr>
            <w:tcW w:w="1036" w:type="dxa"/>
            <w:tcBorders>
              <w:top w:val="single" w:sz="4" w:space="0" w:color="auto"/>
            </w:tcBorders>
          </w:tcPr>
          <w:p w14:paraId="1AFE6CAC" w14:textId="77777777" w:rsidR="004879BA" w:rsidRDefault="004879BA" w:rsidP="00B37186">
            <w:pPr>
              <w:spacing w:line="276" w:lineRule="auto"/>
              <w:rPr>
                <w:sz w:val="20"/>
                <w:szCs w:val="20"/>
              </w:rPr>
            </w:pPr>
          </w:p>
        </w:tc>
      </w:tr>
    </w:tbl>
    <w:p w14:paraId="4B4F9CA4" w14:textId="66888C89" w:rsidR="004879BA" w:rsidRDefault="001938BF" w:rsidP="001938BF">
      <w:pPr>
        <w:ind w:firstLine="720"/>
      </w:pPr>
      <w:r>
        <w:t>Performing a two-way repeated measures analysis with the change scores from pre to post, no significant condition*group interaction (</w:t>
      </w:r>
      <w:r w:rsidRPr="009B437A">
        <w:rPr>
          <w:i/>
        </w:rPr>
        <w:t>p</w:t>
      </w:r>
      <w:r>
        <w:t>=0.</w:t>
      </w:r>
      <w:r w:rsidR="001D5BB7">
        <w:t>41</w:t>
      </w:r>
      <w:r>
        <w:t>), group main effect (</w:t>
      </w:r>
      <w:r w:rsidRPr="009B437A">
        <w:rPr>
          <w:i/>
        </w:rPr>
        <w:t>p</w:t>
      </w:r>
      <w:r>
        <w:t>=0.8</w:t>
      </w:r>
      <w:r w:rsidR="001D5BB7">
        <w:t>8</w:t>
      </w:r>
      <w:r>
        <w:t>) or condition main effect (</w:t>
      </w:r>
      <w:r w:rsidRPr="009B437A">
        <w:rPr>
          <w:i/>
        </w:rPr>
        <w:t>p</w:t>
      </w:r>
      <w:r>
        <w:t>=0.</w:t>
      </w:r>
      <w:r w:rsidR="001D5BB7">
        <w:t>59</w:t>
      </w:r>
      <w:r>
        <w:t>) w</w:t>
      </w:r>
      <w:r w:rsidR="001D5BB7">
        <w:t>as</w:t>
      </w:r>
      <w:r>
        <w:t xml:space="preserve"> found.</w:t>
      </w:r>
    </w:p>
    <w:p w14:paraId="4839149F" w14:textId="77777777" w:rsidR="00612CEA" w:rsidRDefault="00612CEA" w:rsidP="00612CEA">
      <w:pPr>
        <w:pStyle w:val="Heading3"/>
      </w:pPr>
      <w:bookmarkStart w:id="106" w:name="_Toc384895264"/>
      <w:r>
        <w:t>Forearm Blood Flow</w:t>
      </w:r>
      <w:r w:rsidR="00622AF7">
        <w:t xml:space="preserve"> (FBF)</w:t>
      </w:r>
      <w:bookmarkEnd w:id="106"/>
      <w:r>
        <w:t xml:space="preserve"> </w:t>
      </w:r>
    </w:p>
    <w:p w14:paraId="50D8F7D2" w14:textId="5089307D" w:rsidR="000D09BE" w:rsidRDefault="000D09BE" w:rsidP="000D09BE">
      <w:pPr>
        <w:ind w:firstLine="720"/>
      </w:pPr>
      <w:r>
        <w:t xml:space="preserve">The </w:t>
      </w:r>
      <w:r w:rsidR="009B437A">
        <w:t>ICC</w:t>
      </w:r>
      <w:r w:rsidR="009B437A" w:rsidRPr="00EA61EC">
        <w:rPr>
          <w:vertAlign w:val="subscript"/>
        </w:rPr>
        <w:t>3</w:t>
      </w:r>
      <w:proofErr w:type="gramStart"/>
      <w:r w:rsidR="009B437A" w:rsidRPr="00EA61EC">
        <w:rPr>
          <w:vertAlign w:val="subscript"/>
        </w:rPr>
        <w:t>,1</w:t>
      </w:r>
      <w:proofErr w:type="gramEnd"/>
      <w:r>
        <w:t xml:space="preserve"> for </w:t>
      </w:r>
      <w:r w:rsidR="00622AF7">
        <w:t>FBF</w:t>
      </w:r>
      <w:r>
        <w:t xml:space="preserve"> was 0.</w:t>
      </w:r>
      <w:r w:rsidR="003071D6">
        <w:t>69</w:t>
      </w:r>
      <w:r w:rsidR="001D5BB7">
        <w:t>,</w:t>
      </w:r>
      <w:r>
        <w:t xml:space="preserve"> the SEM </w:t>
      </w:r>
      <w:r w:rsidR="001D5BB7">
        <w:t xml:space="preserve">was </w:t>
      </w:r>
      <w:r w:rsidR="00622AF7">
        <w:t>1.30</w:t>
      </w:r>
      <w:r>
        <w:t xml:space="preserve"> </w:t>
      </w:r>
      <w:r w:rsidR="00622AF7">
        <w:t xml:space="preserve">ml/min/100ml </w:t>
      </w:r>
      <w:r>
        <w:t>and</w:t>
      </w:r>
      <w:r w:rsidR="001D5BB7">
        <w:t xml:space="preserve"> the</w:t>
      </w:r>
      <w:r>
        <w:t xml:space="preserve"> MD </w:t>
      </w:r>
      <w:r w:rsidR="001D5BB7">
        <w:t xml:space="preserve">was </w:t>
      </w:r>
      <w:r w:rsidR="00622AF7">
        <w:t>3.61</w:t>
      </w:r>
      <w:r>
        <w:t xml:space="preserve"> </w:t>
      </w:r>
      <w:r w:rsidR="00622AF7">
        <w:t>ml/min/100ml</w:t>
      </w:r>
      <w:r>
        <w:t xml:space="preserve">. </w:t>
      </w:r>
      <w:r w:rsidR="001D5BB7">
        <w:t xml:space="preserve"> </w:t>
      </w:r>
      <w:r>
        <w:t>Data are presented in Table</w:t>
      </w:r>
      <w:r w:rsidR="008C2092">
        <w:t xml:space="preserve"> 20</w:t>
      </w:r>
      <w:r>
        <w:t>.</w:t>
      </w:r>
      <w:r w:rsidR="00FF5B8C">
        <w:t xml:space="preserve"> </w:t>
      </w:r>
    </w:p>
    <w:p w14:paraId="735BA05B" w14:textId="49FE1B40" w:rsidR="00A20D97" w:rsidRDefault="00A20D97" w:rsidP="00A20D97">
      <w:pPr>
        <w:pStyle w:val="Caption"/>
        <w:keepNext/>
      </w:pPr>
      <w:bookmarkStart w:id="107" w:name="_Toc384896281"/>
      <w:proofErr w:type="gramStart"/>
      <w:r>
        <w:t xml:space="preserve">Table </w:t>
      </w:r>
      <w:fldSimple w:instr=" SEQ Table \* ARABIC ">
        <w:r w:rsidR="00B64C0B">
          <w:rPr>
            <w:noProof/>
          </w:rPr>
          <w:t>20</w:t>
        </w:r>
      </w:fldSimple>
      <w:r w:rsidR="00283821">
        <w:t>.</w:t>
      </w:r>
      <w:proofErr w:type="gramEnd"/>
      <w:r w:rsidR="00283821">
        <w:t xml:space="preserve"> Forearm Blood F</w:t>
      </w:r>
      <w:r>
        <w:t>low</w:t>
      </w:r>
      <w:bookmarkEnd w:id="107"/>
    </w:p>
    <w:tbl>
      <w:tblPr>
        <w:tblW w:w="4752" w:type="pct"/>
        <w:tblInd w:w="108" w:type="dxa"/>
        <w:tblLayout w:type="fixed"/>
        <w:tblLook w:val="04A0" w:firstRow="1" w:lastRow="0" w:firstColumn="1" w:lastColumn="0" w:noHBand="0" w:noVBand="1"/>
      </w:tblPr>
      <w:tblGrid>
        <w:gridCol w:w="989"/>
        <w:gridCol w:w="1035"/>
        <w:gridCol w:w="551"/>
        <w:gridCol w:w="752"/>
        <w:gridCol w:w="1227"/>
        <w:gridCol w:w="997"/>
        <w:gridCol w:w="207"/>
        <w:gridCol w:w="1262"/>
        <w:gridCol w:w="1260"/>
      </w:tblGrid>
      <w:tr w:rsidR="00A31A2A" w14:paraId="010C5721" w14:textId="77777777" w:rsidTr="006F5C0A">
        <w:tc>
          <w:tcPr>
            <w:tcW w:w="597" w:type="pct"/>
            <w:tcBorders>
              <w:bottom w:val="single" w:sz="4" w:space="0" w:color="auto"/>
            </w:tcBorders>
            <w:vAlign w:val="center"/>
          </w:tcPr>
          <w:p w14:paraId="2EA807E2" w14:textId="77777777" w:rsidR="00A31A2A" w:rsidRPr="00393159" w:rsidRDefault="00A31A2A" w:rsidP="009B437A">
            <w:pPr>
              <w:spacing w:line="276" w:lineRule="auto"/>
              <w:jc w:val="center"/>
              <w:rPr>
                <w:b/>
              </w:rPr>
            </w:pPr>
          </w:p>
        </w:tc>
        <w:tc>
          <w:tcPr>
            <w:tcW w:w="2153" w:type="pct"/>
            <w:gridSpan w:val="4"/>
            <w:tcBorders>
              <w:bottom w:val="single" w:sz="4" w:space="0" w:color="auto"/>
            </w:tcBorders>
            <w:vAlign w:val="center"/>
          </w:tcPr>
          <w:p w14:paraId="7F4345B6" w14:textId="4605C61A" w:rsidR="00A31A2A" w:rsidRDefault="00A31A2A" w:rsidP="009B437A">
            <w:pPr>
              <w:spacing w:line="276" w:lineRule="auto"/>
              <w:jc w:val="center"/>
              <w:rPr>
                <w:b/>
              </w:rPr>
            </w:pPr>
            <w:r>
              <w:rPr>
                <w:b/>
              </w:rPr>
              <w:t>Exercise</w:t>
            </w:r>
            <w:r w:rsidR="00A20D97" w:rsidRPr="00A20D97">
              <w:rPr>
                <w:rFonts w:ascii="Calibri" w:hAnsi="Calibri"/>
                <w:sz w:val="20"/>
                <w:szCs w:val="20"/>
                <w:vertAlign w:val="superscript"/>
              </w:rPr>
              <w:t>¥</w:t>
            </w:r>
            <w:r w:rsidR="00A20D97" w:rsidRPr="00A20D97">
              <w:rPr>
                <w:sz w:val="20"/>
                <w:szCs w:val="20"/>
                <w:vertAlign w:val="superscript"/>
              </w:rPr>
              <w:t>#</w:t>
            </w:r>
          </w:p>
        </w:tc>
        <w:tc>
          <w:tcPr>
            <w:tcW w:w="2249" w:type="pct"/>
            <w:gridSpan w:val="4"/>
            <w:tcBorders>
              <w:bottom w:val="single" w:sz="4" w:space="0" w:color="auto"/>
            </w:tcBorders>
            <w:vAlign w:val="center"/>
          </w:tcPr>
          <w:p w14:paraId="52D64470" w14:textId="77777777" w:rsidR="00A31A2A" w:rsidRDefault="00A31A2A" w:rsidP="009B437A">
            <w:pPr>
              <w:spacing w:line="276" w:lineRule="auto"/>
              <w:jc w:val="center"/>
              <w:rPr>
                <w:b/>
              </w:rPr>
            </w:pPr>
            <w:r>
              <w:rPr>
                <w:b/>
              </w:rPr>
              <w:t>Control</w:t>
            </w:r>
          </w:p>
        </w:tc>
      </w:tr>
      <w:tr w:rsidR="00A31A2A" w14:paraId="75C34264" w14:textId="77777777" w:rsidTr="006F5C0A">
        <w:tc>
          <w:tcPr>
            <w:tcW w:w="597" w:type="pct"/>
            <w:tcBorders>
              <w:top w:val="single" w:sz="4" w:space="0" w:color="auto"/>
              <w:bottom w:val="single" w:sz="4" w:space="0" w:color="auto"/>
            </w:tcBorders>
            <w:vAlign w:val="center"/>
          </w:tcPr>
          <w:p w14:paraId="517749AE" w14:textId="77777777" w:rsidR="00E86A86" w:rsidRPr="00C20A7B" w:rsidRDefault="00E86A86" w:rsidP="009B437A">
            <w:pPr>
              <w:spacing w:line="276" w:lineRule="auto"/>
              <w:jc w:val="center"/>
              <w:rPr>
                <w:b/>
              </w:rPr>
            </w:pPr>
          </w:p>
        </w:tc>
        <w:tc>
          <w:tcPr>
            <w:tcW w:w="625" w:type="pct"/>
            <w:tcBorders>
              <w:top w:val="single" w:sz="4" w:space="0" w:color="auto"/>
              <w:bottom w:val="single" w:sz="4" w:space="0" w:color="auto"/>
            </w:tcBorders>
            <w:vAlign w:val="center"/>
          </w:tcPr>
          <w:p w14:paraId="685276FF" w14:textId="77777777" w:rsidR="00E86A86" w:rsidRPr="006C2FDC" w:rsidRDefault="00E86A86" w:rsidP="009B437A">
            <w:pPr>
              <w:spacing w:line="276" w:lineRule="auto"/>
              <w:jc w:val="center"/>
              <w:rPr>
                <w:rFonts w:cstheme="minorHAnsi"/>
              </w:rPr>
            </w:pPr>
            <w:r>
              <w:rPr>
                <w:rFonts w:cstheme="minorHAnsi"/>
              </w:rPr>
              <w:t>Pre</w:t>
            </w:r>
          </w:p>
        </w:tc>
        <w:tc>
          <w:tcPr>
            <w:tcW w:w="787" w:type="pct"/>
            <w:gridSpan w:val="2"/>
            <w:tcBorders>
              <w:top w:val="single" w:sz="4" w:space="0" w:color="auto"/>
              <w:bottom w:val="single" w:sz="4" w:space="0" w:color="auto"/>
            </w:tcBorders>
            <w:vAlign w:val="center"/>
          </w:tcPr>
          <w:p w14:paraId="3EABF153" w14:textId="77777777" w:rsidR="00E86A86" w:rsidRPr="006C2FDC" w:rsidRDefault="00E86A86" w:rsidP="009B437A">
            <w:pPr>
              <w:spacing w:line="276" w:lineRule="auto"/>
              <w:jc w:val="center"/>
              <w:rPr>
                <w:rFonts w:cstheme="minorHAnsi"/>
              </w:rPr>
            </w:pPr>
            <w:r>
              <w:rPr>
                <w:rFonts w:cstheme="minorHAnsi"/>
              </w:rPr>
              <w:t>Post</w:t>
            </w:r>
          </w:p>
        </w:tc>
        <w:tc>
          <w:tcPr>
            <w:tcW w:w="741" w:type="pct"/>
            <w:tcBorders>
              <w:top w:val="single" w:sz="4" w:space="0" w:color="auto"/>
              <w:bottom w:val="single" w:sz="4" w:space="0" w:color="auto"/>
            </w:tcBorders>
            <w:vAlign w:val="center"/>
          </w:tcPr>
          <w:p w14:paraId="6555CB13" w14:textId="77777777" w:rsidR="00E86A86" w:rsidRDefault="00BE0CDA" w:rsidP="009B437A">
            <w:pPr>
              <w:spacing w:line="276" w:lineRule="auto"/>
              <w:jc w:val="center"/>
              <w:rPr>
                <w:rFonts w:cstheme="minorHAnsi"/>
              </w:rPr>
            </w:pPr>
            <w:r>
              <w:rPr>
                <w:rFonts w:cstheme="minorHAnsi"/>
              </w:rPr>
              <w:t>∆</w:t>
            </w:r>
          </w:p>
        </w:tc>
        <w:tc>
          <w:tcPr>
            <w:tcW w:w="727" w:type="pct"/>
            <w:gridSpan w:val="2"/>
            <w:tcBorders>
              <w:top w:val="single" w:sz="4" w:space="0" w:color="auto"/>
              <w:bottom w:val="single" w:sz="4" w:space="0" w:color="auto"/>
            </w:tcBorders>
            <w:vAlign w:val="center"/>
          </w:tcPr>
          <w:p w14:paraId="275C9483" w14:textId="77777777" w:rsidR="00E86A86" w:rsidRPr="006C2FDC" w:rsidRDefault="00E86A86" w:rsidP="009B437A">
            <w:pPr>
              <w:spacing w:line="276" w:lineRule="auto"/>
              <w:jc w:val="center"/>
              <w:rPr>
                <w:rFonts w:cstheme="minorHAnsi"/>
              </w:rPr>
            </w:pPr>
            <w:r>
              <w:rPr>
                <w:rFonts w:cstheme="minorHAnsi"/>
              </w:rPr>
              <w:t>Pre</w:t>
            </w:r>
          </w:p>
        </w:tc>
        <w:tc>
          <w:tcPr>
            <w:tcW w:w="762" w:type="pct"/>
            <w:tcBorders>
              <w:top w:val="single" w:sz="4" w:space="0" w:color="auto"/>
              <w:bottom w:val="single" w:sz="4" w:space="0" w:color="auto"/>
            </w:tcBorders>
            <w:vAlign w:val="center"/>
          </w:tcPr>
          <w:p w14:paraId="25BA1BB1" w14:textId="77777777" w:rsidR="00E86A86" w:rsidRDefault="00E86A86" w:rsidP="009B437A">
            <w:pPr>
              <w:spacing w:line="276" w:lineRule="auto"/>
              <w:jc w:val="center"/>
              <w:rPr>
                <w:rFonts w:cstheme="minorHAnsi"/>
              </w:rPr>
            </w:pPr>
            <w:r>
              <w:rPr>
                <w:rFonts w:cstheme="minorHAnsi"/>
              </w:rPr>
              <w:t>Post</w:t>
            </w:r>
          </w:p>
        </w:tc>
        <w:tc>
          <w:tcPr>
            <w:tcW w:w="760" w:type="pct"/>
            <w:tcBorders>
              <w:top w:val="single" w:sz="4" w:space="0" w:color="auto"/>
              <w:bottom w:val="single" w:sz="4" w:space="0" w:color="auto"/>
            </w:tcBorders>
            <w:vAlign w:val="center"/>
          </w:tcPr>
          <w:p w14:paraId="6FC50E52" w14:textId="77777777" w:rsidR="00E86A86" w:rsidRDefault="00BE0CDA" w:rsidP="009B437A">
            <w:pPr>
              <w:spacing w:line="276" w:lineRule="auto"/>
              <w:jc w:val="center"/>
              <w:rPr>
                <w:rFonts w:cstheme="minorHAnsi"/>
              </w:rPr>
            </w:pPr>
            <w:r>
              <w:rPr>
                <w:rFonts w:cstheme="minorHAnsi"/>
              </w:rPr>
              <w:t>∆</w:t>
            </w:r>
          </w:p>
        </w:tc>
      </w:tr>
      <w:tr w:rsidR="00A31A2A" w14:paraId="69364FEA" w14:textId="77777777" w:rsidTr="006F5C0A">
        <w:tc>
          <w:tcPr>
            <w:tcW w:w="597" w:type="pct"/>
            <w:tcBorders>
              <w:top w:val="single" w:sz="4" w:space="0" w:color="auto"/>
            </w:tcBorders>
            <w:vAlign w:val="center"/>
          </w:tcPr>
          <w:p w14:paraId="5ED6F807" w14:textId="77777777" w:rsidR="00E86A86" w:rsidRPr="00C20A7B" w:rsidRDefault="00E86A86" w:rsidP="009B437A">
            <w:pPr>
              <w:spacing w:line="276" w:lineRule="auto"/>
              <w:jc w:val="center"/>
              <w:rPr>
                <w:b/>
              </w:rPr>
            </w:pPr>
            <w:r>
              <w:rPr>
                <w:b/>
              </w:rPr>
              <w:t>YG (n=12)</w:t>
            </w:r>
          </w:p>
        </w:tc>
        <w:tc>
          <w:tcPr>
            <w:tcW w:w="625" w:type="pct"/>
            <w:tcBorders>
              <w:top w:val="single" w:sz="4" w:space="0" w:color="auto"/>
            </w:tcBorders>
            <w:vAlign w:val="center"/>
          </w:tcPr>
          <w:p w14:paraId="77F60E90" w14:textId="2734C76F" w:rsidR="00E86A86" w:rsidRPr="006C2FDC" w:rsidRDefault="009B437A" w:rsidP="009B437A">
            <w:pPr>
              <w:spacing w:line="276" w:lineRule="auto"/>
              <w:jc w:val="center"/>
              <w:rPr>
                <w:rFonts w:cstheme="minorHAnsi"/>
              </w:rPr>
            </w:pPr>
            <w:r>
              <w:rPr>
                <w:rFonts w:cstheme="minorHAnsi"/>
              </w:rPr>
              <w:t xml:space="preserve">   </w:t>
            </w:r>
            <w:r w:rsidR="00E86A86">
              <w:rPr>
                <w:rFonts w:cstheme="minorHAnsi"/>
              </w:rPr>
              <w:t>2.54</w:t>
            </w:r>
            <w:r w:rsidR="00E86A86" w:rsidRPr="006C2FDC">
              <w:rPr>
                <w:rFonts w:cstheme="minorHAnsi"/>
              </w:rPr>
              <w:t xml:space="preserve"> ± </w:t>
            </w:r>
            <w:r w:rsidR="00E86A86">
              <w:rPr>
                <w:rFonts w:cstheme="minorHAnsi"/>
              </w:rPr>
              <w:t>0.71</w:t>
            </w:r>
          </w:p>
        </w:tc>
        <w:tc>
          <w:tcPr>
            <w:tcW w:w="787" w:type="pct"/>
            <w:gridSpan w:val="2"/>
            <w:tcBorders>
              <w:top w:val="single" w:sz="4" w:space="0" w:color="auto"/>
            </w:tcBorders>
            <w:vAlign w:val="center"/>
          </w:tcPr>
          <w:p w14:paraId="3599AB57" w14:textId="37010218" w:rsidR="00E86A86" w:rsidRPr="006C2FDC" w:rsidRDefault="009B437A" w:rsidP="009B437A">
            <w:pPr>
              <w:spacing w:line="276" w:lineRule="auto"/>
              <w:jc w:val="center"/>
              <w:rPr>
                <w:rFonts w:cstheme="minorHAnsi"/>
              </w:rPr>
            </w:pPr>
            <w:r>
              <w:rPr>
                <w:rFonts w:cstheme="minorHAnsi"/>
              </w:rPr>
              <w:t xml:space="preserve">   </w:t>
            </w:r>
            <w:r w:rsidR="00E86A86">
              <w:rPr>
                <w:rFonts w:cstheme="minorHAnsi"/>
              </w:rPr>
              <w:t xml:space="preserve">5.82 </w:t>
            </w:r>
            <w:r w:rsidR="00E86A86" w:rsidRPr="006C2FDC">
              <w:rPr>
                <w:rFonts w:cstheme="minorHAnsi"/>
              </w:rPr>
              <w:t xml:space="preserve">± </w:t>
            </w:r>
            <w:r w:rsidR="00E86A86">
              <w:rPr>
                <w:rFonts w:cstheme="minorHAnsi"/>
              </w:rPr>
              <w:t>0.74</w:t>
            </w:r>
          </w:p>
        </w:tc>
        <w:tc>
          <w:tcPr>
            <w:tcW w:w="741" w:type="pct"/>
            <w:tcBorders>
              <w:top w:val="single" w:sz="4" w:space="0" w:color="auto"/>
            </w:tcBorders>
            <w:vAlign w:val="center"/>
          </w:tcPr>
          <w:p w14:paraId="634EFA5A" w14:textId="595C7984" w:rsidR="00E86A86" w:rsidRDefault="008C33FD" w:rsidP="009B437A">
            <w:pPr>
              <w:spacing w:line="276" w:lineRule="auto"/>
              <w:jc w:val="center"/>
              <w:rPr>
                <w:rFonts w:cstheme="minorHAnsi"/>
              </w:rPr>
            </w:pPr>
            <w:r>
              <w:rPr>
                <w:rFonts w:cstheme="minorHAnsi"/>
              </w:rPr>
              <w:t>3.28</w:t>
            </w:r>
            <w:r w:rsidRPr="006C2FDC">
              <w:rPr>
                <w:rFonts w:cstheme="minorHAnsi"/>
              </w:rPr>
              <w:t xml:space="preserve"> ±</w:t>
            </w:r>
            <w:r>
              <w:rPr>
                <w:rFonts w:cstheme="minorHAnsi"/>
              </w:rPr>
              <w:t xml:space="preserve"> 0.97</w:t>
            </w:r>
            <w:r w:rsidR="00A20D97" w:rsidRPr="00C65409">
              <w:rPr>
                <w:rFonts w:ascii="Calibri" w:hAnsi="Calibri"/>
                <w:sz w:val="20"/>
                <w:szCs w:val="20"/>
                <w:vertAlign w:val="superscript"/>
              </w:rPr>
              <w:t xml:space="preserve"> a</w:t>
            </w:r>
            <w:r w:rsidR="0061648E" w:rsidRPr="0061648E">
              <w:rPr>
                <w:rFonts w:ascii="Calibri" w:hAnsi="Calibri"/>
                <w:sz w:val="20"/>
                <w:szCs w:val="20"/>
                <w:vertAlign w:val="superscript"/>
              </w:rPr>
              <w:t>†</w:t>
            </w:r>
          </w:p>
        </w:tc>
        <w:tc>
          <w:tcPr>
            <w:tcW w:w="727" w:type="pct"/>
            <w:gridSpan w:val="2"/>
            <w:tcBorders>
              <w:top w:val="single" w:sz="4" w:space="0" w:color="auto"/>
            </w:tcBorders>
            <w:vAlign w:val="center"/>
          </w:tcPr>
          <w:p w14:paraId="67E72F0D" w14:textId="5E1A4F60" w:rsidR="00E86A86" w:rsidRPr="006C2FDC" w:rsidRDefault="0050543E" w:rsidP="009B437A">
            <w:pPr>
              <w:spacing w:line="276" w:lineRule="auto"/>
              <w:jc w:val="center"/>
              <w:rPr>
                <w:rFonts w:cstheme="minorHAnsi"/>
              </w:rPr>
            </w:pPr>
            <w:r>
              <w:rPr>
                <w:rFonts w:cstheme="minorHAnsi"/>
              </w:rPr>
              <w:t xml:space="preserve"> </w:t>
            </w:r>
            <w:r w:rsidR="00E86A86">
              <w:rPr>
                <w:rFonts w:cstheme="minorHAnsi"/>
              </w:rPr>
              <w:t>3.01</w:t>
            </w:r>
            <w:r w:rsidR="00E86A86" w:rsidRPr="006C2FDC">
              <w:rPr>
                <w:rFonts w:cstheme="minorHAnsi"/>
              </w:rPr>
              <w:t>±</w:t>
            </w:r>
            <w:r w:rsidR="00E86A86">
              <w:rPr>
                <w:rFonts w:cstheme="minorHAnsi"/>
              </w:rPr>
              <w:t xml:space="preserve"> 1.26</w:t>
            </w:r>
          </w:p>
        </w:tc>
        <w:tc>
          <w:tcPr>
            <w:tcW w:w="762" w:type="pct"/>
            <w:tcBorders>
              <w:top w:val="single" w:sz="4" w:space="0" w:color="auto"/>
            </w:tcBorders>
            <w:vAlign w:val="center"/>
          </w:tcPr>
          <w:p w14:paraId="2B04F631" w14:textId="1E7D8995" w:rsidR="00E86A86" w:rsidRPr="006C2FDC" w:rsidRDefault="0050543E" w:rsidP="009B437A">
            <w:pPr>
              <w:spacing w:line="276" w:lineRule="auto"/>
              <w:jc w:val="center"/>
              <w:rPr>
                <w:rFonts w:cstheme="minorHAnsi"/>
              </w:rPr>
            </w:pPr>
            <w:r>
              <w:rPr>
                <w:rFonts w:cstheme="minorHAnsi"/>
              </w:rPr>
              <w:t xml:space="preserve">  </w:t>
            </w:r>
            <w:r w:rsidR="00E86A86">
              <w:rPr>
                <w:rFonts w:cstheme="minorHAnsi"/>
              </w:rPr>
              <w:t>2.40</w:t>
            </w:r>
            <w:r w:rsidR="00E86A86" w:rsidRPr="006C2FDC">
              <w:rPr>
                <w:rFonts w:cstheme="minorHAnsi"/>
              </w:rPr>
              <w:t xml:space="preserve"> ±</w:t>
            </w:r>
            <w:r w:rsidR="00E86A86">
              <w:rPr>
                <w:rFonts w:cstheme="minorHAnsi"/>
              </w:rPr>
              <w:t xml:space="preserve"> 0.63</w:t>
            </w:r>
          </w:p>
        </w:tc>
        <w:tc>
          <w:tcPr>
            <w:tcW w:w="760" w:type="pct"/>
            <w:tcBorders>
              <w:top w:val="single" w:sz="4" w:space="0" w:color="auto"/>
            </w:tcBorders>
            <w:vAlign w:val="center"/>
          </w:tcPr>
          <w:p w14:paraId="786581ED" w14:textId="02217478" w:rsidR="00E86A86" w:rsidRDefault="00A31A2A" w:rsidP="009B437A">
            <w:pPr>
              <w:spacing w:line="276" w:lineRule="auto"/>
              <w:jc w:val="center"/>
              <w:rPr>
                <w:rFonts w:cstheme="minorHAnsi"/>
              </w:rPr>
            </w:pPr>
            <w:r>
              <w:rPr>
                <w:rFonts w:cstheme="minorHAnsi"/>
              </w:rPr>
              <w:t>-3.42</w:t>
            </w:r>
            <w:r w:rsidR="008C33FD" w:rsidRPr="006C2FDC">
              <w:rPr>
                <w:rFonts w:cstheme="minorHAnsi"/>
              </w:rPr>
              <w:t xml:space="preserve"> ±</w:t>
            </w:r>
            <w:r>
              <w:rPr>
                <w:rFonts w:cstheme="minorHAnsi"/>
              </w:rPr>
              <w:t xml:space="preserve"> 0.94</w:t>
            </w:r>
            <w:r w:rsidR="00A20D97" w:rsidRPr="00C65409">
              <w:rPr>
                <w:rFonts w:ascii="Calibri" w:hAnsi="Calibri"/>
                <w:sz w:val="20"/>
                <w:szCs w:val="20"/>
                <w:vertAlign w:val="superscript"/>
              </w:rPr>
              <w:t xml:space="preserve"> b</w:t>
            </w:r>
          </w:p>
        </w:tc>
      </w:tr>
      <w:tr w:rsidR="00A31A2A" w14:paraId="4741C391" w14:textId="77777777" w:rsidTr="006F5C0A">
        <w:tc>
          <w:tcPr>
            <w:tcW w:w="597" w:type="pct"/>
            <w:vAlign w:val="center"/>
          </w:tcPr>
          <w:p w14:paraId="63A4B6B9" w14:textId="77777777" w:rsidR="00E86A86" w:rsidRPr="00C20A7B" w:rsidRDefault="00E86A86" w:rsidP="009B437A">
            <w:pPr>
              <w:spacing w:line="276" w:lineRule="auto"/>
              <w:jc w:val="center"/>
              <w:rPr>
                <w:b/>
              </w:rPr>
            </w:pPr>
            <w:r>
              <w:rPr>
                <w:b/>
              </w:rPr>
              <w:t>MG (n=14)</w:t>
            </w:r>
          </w:p>
        </w:tc>
        <w:tc>
          <w:tcPr>
            <w:tcW w:w="625" w:type="pct"/>
            <w:vAlign w:val="center"/>
          </w:tcPr>
          <w:p w14:paraId="4102B491" w14:textId="2ED3B961" w:rsidR="00E86A86" w:rsidRPr="006C2FDC" w:rsidRDefault="009B437A" w:rsidP="009B437A">
            <w:pPr>
              <w:spacing w:line="276" w:lineRule="auto"/>
              <w:jc w:val="center"/>
              <w:rPr>
                <w:rFonts w:cstheme="minorHAnsi"/>
              </w:rPr>
            </w:pPr>
            <w:r>
              <w:rPr>
                <w:rFonts w:cstheme="minorHAnsi"/>
              </w:rPr>
              <w:t xml:space="preserve">   </w:t>
            </w:r>
            <w:r w:rsidR="00E86A86">
              <w:rPr>
                <w:rFonts w:cstheme="minorHAnsi"/>
              </w:rPr>
              <w:t xml:space="preserve">3.63 </w:t>
            </w:r>
            <w:r w:rsidR="00E86A86" w:rsidRPr="006C2FDC">
              <w:rPr>
                <w:rFonts w:cstheme="minorHAnsi"/>
              </w:rPr>
              <w:t>±</w:t>
            </w:r>
            <w:r w:rsidR="00E86A86">
              <w:rPr>
                <w:rFonts w:cstheme="minorHAnsi"/>
              </w:rPr>
              <w:t xml:space="preserve"> 2.94</w:t>
            </w:r>
          </w:p>
        </w:tc>
        <w:tc>
          <w:tcPr>
            <w:tcW w:w="787" w:type="pct"/>
            <w:gridSpan w:val="2"/>
            <w:vAlign w:val="center"/>
          </w:tcPr>
          <w:p w14:paraId="1FD604F5" w14:textId="1BDFD2F9" w:rsidR="00E86A86" w:rsidRPr="006C2FDC" w:rsidRDefault="009B437A" w:rsidP="009B437A">
            <w:pPr>
              <w:spacing w:line="276" w:lineRule="auto"/>
              <w:jc w:val="center"/>
              <w:rPr>
                <w:rFonts w:cstheme="minorHAnsi"/>
              </w:rPr>
            </w:pPr>
            <w:r>
              <w:rPr>
                <w:rFonts w:cstheme="minorHAnsi"/>
              </w:rPr>
              <w:t xml:space="preserve">  </w:t>
            </w:r>
            <w:r w:rsidR="00E86A86">
              <w:rPr>
                <w:rFonts w:cstheme="minorHAnsi"/>
              </w:rPr>
              <w:t>4.90</w:t>
            </w:r>
            <w:r w:rsidR="00E86A86" w:rsidRPr="006C2FDC">
              <w:rPr>
                <w:rFonts w:cstheme="minorHAnsi"/>
              </w:rPr>
              <w:t xml:space="preserve"> ±</w:t>
            </w:r>
            <w:r w:rsidR="00E86A86">
              <w:rPr>
                <w:rFonts w:cstheme="minorHAnsi"/>
              </w:rPr>
              <w:t xml:space="preserve"> 2.28</w:t>
            </w:r>
          </w:p>
        </w:tc>
        <w:tc>
          <w:tcPr>
            <w:tcW w:w="741" w:type="pct"/>
            <w:vAlign w:val="center"/>
          </w:tcPr>
          <w:p w14:paraId="7088DC27" w14:textId="77936FE8" w:rsidR="00E86A86" w:rsidRDefault="008C33FD" w:rsidP="009B437A">
            <w:pPr>
              <w:spacing w:line="276" w:lineRule="auto"/>
              <w:jc w:val="center"/>
              <w:rPr>
                <w:rFonts w:cstheme="minorHAnsi"/>
              </w:rPr>
            </w:pPr>
            <w:r>
              <w:rPr>
                <w:rFonts w:cstheme="minorHAnsi"/>
              </w:rPr>
              <w:t>1.27</w:t>
            </w:r>
            <w:r w:rsidRPr="006C2FDC">
              <w:rPr>
                <w:rFonts w:cstheme="minorHAnsi"/>
              </w:rPr>
              <w:t xml:space="preserve"> ±</w:t>
            </w:r>
            <w:r>
              <w:rPr>
                <w:rFonts w:cstheme="minorHAnsi"/>
              </w:rPr>
              <w:t xml:space="preserve"> 1.87</w:t>
            </w:r>
            <w:r w:rsidR="00A20D97" w:rsidRPr="00C65409">
              <w:rPr>
                <w:rFonts w:ascii="Calibri" w:hAnsi="Calibri"/>
                <w:sz w:val="20"/>
                <w:szCs w:val="20"/>
                <w:vertAlign w:val="superscript"/>
              </w:rPr>
              <w:t xml:space="preserve"> a</w:t>
            </w:r>
            <w:r w:rsidR="0061648E">
              <w:rPr>
                <w:rFonts w:ascii="Calibri" w:hAnsi="Calibri"/>
                <w:sz w:val="20"/>
                <w:szCs w:val="20"/>
                <w:vertAlign w:val="superscript"/>
              </w:rPr>
              <w:t>*</w:t>
            </w:r>
          </w:p>
        </w:tc>
        <w:tc>
          <w:tcPr>
            <w:tcW w:w="727" w:type="pct"/>
            <w:gridSpan w:val="2"/>
            <w:vAlign w:val="center"/>
          </w:tcPr>
          <w:p w14:paraId="4D72CA5D" w14:textId="3263F9FB" w:rsidR="00E86A86" w:rsidRPr="006C2FDC" w:rsidRDefault="0050543E" w:rsidP="009B437A">
            <w:pPr>
              <w:spacing w:line="276" w:lineRule="auto"/>
              <w:jc w:val="center"/>
              <w:rPr>
                <w:rFonts w:cstheme="minorHAnsi"/>
              </w:rPr>
            </w:pPr>
            <w:r>
              <w:rPr>
                <w:rFonts w:cstheme="minorHAnsi"/>
              </w:rPr>
              <w:t xml:space="preserve">  </w:t>
            </w:r>
            <w:r w:rsidR="00E86A86">
              <w:rPr>
                <w:rFonts w:cstheme="minorHAnsi"/>
              </w:rPr>
              <w:t>2.99</w:t>
            </w:r>
            <w:r w:rsidR="00E86A86" w:rsidRPr="006C2FDC">
              <w:rPr>
                <w:rFonts w:cstheme="minorHAnsi"/>
              </w:rPr>
              <w:t xml:space="preserve"> ±</w:t>
            </w:r>
            <w:r w:rsidR="00E86A86">
              <w:rPr>
                <w:rFonts w:cstheme="minorHAnsi"/>
              </w:rPr>
              <w:t xml:space="preserve"> 1.51</w:t>
            </w:r>
          </w:p>
        </w:tc>
        <w:tc>
          <w:tcPr>
            <w:tcW w:w="762" w:type="pct"/>
            <w:vAlign w:val="center"/>
          </w:tcPr>
          <w:p w14:paraId="47CA37EA" w14:textId="5113CDF4" w:rsidR="00E86A86" w:rsidRPr="006C2FDC" w:rsidRDefault="0050543E" w:rsidP="009B437A">
            <w:pPr>
              <w:spacing w:line="276" w:lineRule="auto"/>
              <w:jc w:val="center"/>
              <w:rPr>
                <w:rFonts w:cstheme="minorHAnsi"/>
              </w:rPr>
            </w:pPr>
            <w:r>
              <w:rPr>
                <w:rFonts w:cstheme="minorHAnsi"/>
              </w:rPr>
              <w:t xml:space="preserve">  </w:t>
            </w:r>
            <w:r w:rsidR="00E86A86">
              <w:rPr>
                <w:rFonts w:cstheme="minorHAnsi"/>
              </w:rPr>
              <w:t>2.42</w:t>
            </w:r>
            <w:r w:rsidR="00E86A86" w:rsidRPr="006C2FDC">
              <w:rPr>
                <w:rFonts w:cstheme="minorHAnsi"/>
              </w:rPr>
              <w:t xml:space="preserve"> ±</w:t>
            </w:r>
            <w:r w:rsidR="00E86A86">
              <w:rPr>
                <w:rFonts w:cstheme="minorHAnsi"/>
              </w:rPr>
              <w:t xml:space="preserve"> 0.65</w:t>
            </w:r>
          </w:p>
        </w:tc>
        <w:tc>
          <w:tcPr>
            <w:tcW w:w="760" w:type="pct"/>
            <w:vAlign w:val="center"/>
          </w:tcPr>
          <w:p w14:paraId="33CFD597" w14:textId="6E39A9A9" w:rsidR="00E86A86" w:rsidRDefault="00A31A2A" w:rsidP="009B437A">
            <w:pPr>
              <w:spacing w:line="276" w:lineRule="auto"/>
              <w:jc w:val="center"/>
              <w:rPr>
                <w:rFonts w:cstheme="minorHAnsi"/>
              </w:rPr>
            </w:pPr>
            <w:r>
              <w:rPr>
                <w:rFonts w:cstheme="minorHAnsi"/>
              </w:rPr>
              <w:t>-2.49</w:t>
            </w:r>
            <w:r w:rsidR="008C33FD" w:rsidRPr="006C2FDC">
              <w:rPr>
                <w:rFonts w:cstheme="minorHAnsi"/>
              </w:rPr>
              <w:t xml:space="preserve"> ±</w:t>
            </w:r>
            <w:r>
              <w:rPr>
                <w:rFonts w:cstheme="minorHAnsi"/>
              </w:rPr>
              <w:t xml:space="preserve"> 1.88</w:t>
            </w:r>
            <w:r w:rsidR="00A20D97" w:rsidRPr="00C65409">
              <w:rPr>
                <w:rFonts w:ascii="Calibri" w:hAnsi="Calibri"/>
                <w:sz w:val="20"/>
                <w:szCs w:val="20"/>
                <w:vertAlign w:val="superscript"/>
              </w:rPr>
              <w:t xml:space="preserve"> b</w:t>
            </w:r>
          </w:p>
        </w:tc>
      </w:tr>
      <w:tr w:rsidR="00A31A2A" w14:paraId="0B6FCE91" w14:textId="77777777" w:rsidTr="006F5C0A">
        <w:tc>
          <w:tcPr>
            <w:tcW w:w="597" w:type="pct"/>
            <w:vAlign w:val="center"/>
          </w:tcPr>
          <w:p w14:paraId="40F876FB" w14:textId="77777777" w:rsidR="00E86A86" w:rsidRPr="00C20A7B" w:rsidRDefault="00E86A86" w:rsidP="009B437A">
            <w:pPr>
              <w:spacing w:line="276" w:lineRule="auto"/>
              <w:jc w:val="center"/>
              <w:rPr>
                <w:b/>
              </w:rPr>
            </w:pPr>
            <w:r>
              <w:rPr>
                <w:b/>
              </w:rPr>
              <w:t>OG (n=10)</w:t>
            </w:r>
          </w:p>
        </w:tc>
        <w:tc>
          <w:tcPr>
            <w:tcW w:w="625" w:type="pct"/>
            <w:vAlign w:val="center"/>
          </w:tcPr>
          <w:p w14:paraId="16F944D7" w14:textId="0B7B7FBB" w:rsidR="00E86A86" w:rsidRPr="006C2FDC" w:rsidRDefault="009B437A" w:rsidP="009B437A">
            <w:pPr>
              <w:spacing w:line="276" w:lineRule="auto"/>
              <w:jc w:val="center"/>
              <w:rPr>
                <w:rFonts w:cstheme="minorHAnsi"/>
              </w:rPr>
            </w:pPr>
            <w:r>
              <w:rPr>
                <w:rFonts w:cstheme="minorHAnsi"/>
              </w:rPr>
              <w:t xml:space="preserve">   </w:t>
            </w:r>
            <w:r w:rsidR="00E86A86">
              <w:rPr>
                <w:rFonts w:cstheme="minorHAnsi"/>
              </w:rPr>
              <w:t>2.44</w:t>
            </w:r>
            <w:r w:rsidR="00E86A86" w:rsidRPr="006C2FDC">
              <w:rPr>
                <w:rFonts w:cstheme="minorHAnsi"/>
              </w:rPr>
              <w:t xml:space="preserve"> ±</w:t>
            </w:r>
            <w:r w:rsidR="00E86A86">
              <w:rPr>
                <w:rFonts w:cstheme="minorHAnsi"/>
              </w:rPr>
              <w:t xml:space="preserve"> 0.78</w:t>
            </w:r>
          </w:p>
        </w:tc>
        <w:tc>
          <w:tcPr>
            <w:tcW w:w="787" w:type="pct"/>
            <w:gridSpan w:val="2"/>
            <w:vAlign w:val="center"/>
          </w:tcPr>
          <w:p w14:paraId="73D2B4C8" w14:textId="74AD4A1C" w:rsidR="00E86A86" w:rsidRPr="006C2FDC" w:rsidRDefault="009B437A" w:rsidP="009B437A">
            <w:pPr>
              <w:spacing w:line="276" w:lineRule="auto"/>
              <w:jc w:val="center"/>
              <w:rPr>
                <w:rFonts w:cstheme="minorHAnsi"/>
              </w:rPr>
            </w:pPr>
            <w:r>
              <w:rPr>
                <w:rFonts w:cstheme="minorHAnsi"/>
              </w:rPr>
              <w:t xml:space="preserve">  </w:t>
            </w:r>
            <w:r w:rsidR="00E86A86">
              <w:rPr>
                <w:rFonts w:cstheme="minorHAnsi"/>
              </w:rPr>
              <w:t>4.65</w:t>
            </w:r>
            <w:r w:rsidR="00E86A86" w:rsidRPr="006C2FDC">
              <w:rPr>
                <w:rFonts w:cstheme="minorHAnsi"/>
              </w:rPr>
              <w:t xml:space="preserve"> ±</w:t>
            </w:r>
            <w:r w:rsidR="00E86A86">
              <w:rPr>
                <w:rFonts w:cstheme="minorHAnsi"/>
              </w:rPr>
              <w:t xml:space="preserve"> 1.87</w:t>
            </w:r>
          </w:p>
        </w:tc>
        <w:tc>
          <w:tcPr>
            <w:tcW w:w="741" w:type="pct"/>
            <w:vAlign w:val="center"/>
          </w:tcPr>
          <w:p w14:paraId="756E6433" w14:textId="55670541" w:rsidR="00E86A86" w:rsidRDefault="00A31A2A" w:rsidP="009B437A">
            <w:pPr>
              <w:spacing w:line="276" w:lineRule="auto"/>
              <w:jc w:val="center"/>
              <w:rPr>
                <w:rFonts w:cstheme="minorHAnsi"/>
              </w:rPr>
            </w:pPr>
            <w:r>
              <w:rPr>
                <w:rFonts w:cstheme="minorHAnsi"/>
              </w:rPr>
              <w:t>2.21</w:t>
            </w:r>
            <w:r w:rsidR="008C33FD" w:rsidRPr="006C2FDC">
              <w:rPr>
                <w:rFonts w:cstheme="minorHAnsi"/>
              </w:rPr>
              <w:t xml:space="preserve"> ±</w:t>
            </w:r>
            <w:r>
              <w:rPr>
                <w:rFonts w:cstheme="minorHAnsi"/>
              </w:rPr>
              <w:t xml:space="preserve"> 1.68</w:t>
            </w:r>
            <w:r w:rsidR="00A20D97" w:rsidRPr="00C65409">
              <w:rPr>
                <w:rFonts w:ascii="Calibri" w:hAnsi="Calibri"/>
                <w:sz w:val="20"/>
                <w:szCs w:val="20"/>
                <w:vertAlign w:val="superscript"/>
              </w:rPr>
              <w:t xml:space="preserve"> a</w:t>
            </w:r>
          </w:p>
        </w:tc>
        <w:tc>
          <w:tcPr>
            <w:tcW w:w="727" w:type="pct"/>
            <w:gridSpan w:val="2"/>
            <w:vAlign w:val="center"/>
          </w:tcPr>
          <w:p w14:paraId="2706E8FF" w14:textId="4079DF6F" w:rsidR="00E86A86" w:rsidRPr="006C2FDC" w:rsidRDefault="0050543E" w:rsidP="009B437A">
            <w:pPr>
              <w:spacing w:line="276" w:lineRule="auto"/>
              <w:jc w:val="center"/>
              <w:rPr>
                <w:rFonts w:cstheme="minorHAnsi"/>
              </w:rPr>
            </w:pPr>
            <w:r>
              <w:rPr>
                <w:rFonts w:cstheme="minorHAnsi"/>
              </w:rPr>
              <w:t xml:space="preserve">  </w:t>
            </w:r>
            <w:r w:rsidR="00E86A86">
              <w:rPr>
                <w:rFonts w:cstheme="minorHAnsi"/>
              </w:rPr>
              <w:t>2.46</w:t>
            </w:r>
            <w:r w:rsidR="00E86A86" w:rsidRPr="006C2FDC">
              <w:rPr>
                <w:rFonts w:cstheme="minorHAnsi"/>
              </w:rPr>
              <w:t xml:space="preserve"> ±</w:t>
            </w:r>
            <w:r w:rsidR="00E86A86">
              <w:rPr>
                <w:rFonts w:cstheme="minorHAnsi"/>
              </w:rPr>
              <w:t xml:space="preserve"> 0.71</w:t>
            </w:r>
          </w:p>
        </w:tc>
        <w:tc>
          <w:tcPr>
            <w:tcW w:w="762" w:type="pct"/>
            <w:vAlign w:val="center"/>
          </w:tcPr>
          <w:p w14:paraId="4F254AD7" w14:textId="7FD0E5A6" w:rsidR="00E86A86" w:rsidRPr="006C2FDC" w:rsidRDefault="0050543E" w:rsidP="009B437A">
            <w:pPr>
              <w:spacing w:line="276" w:lineRule="auto"/>
              <w:jc w:val="center"/>
              <w:rPr>
                <w:rFonts w:cstheme="minorHAnsi"/>
              </w:rPr>
            </w:pPr>
            <w:r>
              <w:rPr>
                <w:rFonts w:cstheme="minorHAnsi"/>
              </w:rPr>
              <w:t xml:space="preserve">  </w:t>
            </w:r>
            <w:r w:rsidR="00E86A86">
              <w:rPr>
                <w:rFonts w:cstheme="minorHAnsi"/>
              </w:rPr>
              <w:t>2.06</w:t>
            </w:r>
            <w:r w:rsidR="00E86A86" w:rsidRPr="006C2FDC">
              <w:rPr>
                <w:rFonts w:cstheme="minorHAnsi"/>
              </w:rPr>
              <w:t xml:space="preserve"> ±</w:t>
            </w:r>
            <w:r w:rsidR="00E86A86">
              <w:rPr>
                <w:rFonts w:cstheme="minorHAnsi"/>
              </w:rPr>
              <w:t xml:space="preserve"> 0.47</w:t>
            </w:r>
          </w:p>
        </w:tc>
        <w:tc>
          <w:tcPr>
            <w:tcW w:w="760" w:type="pct"/>
            <w:vAlign w:val="center"/>
          </w:tcPr>
          <w:p w14:paraId="64B4E987" w14:textId="5864A5AE" w:rsidR="00E86A86" w:rsidRDefault="00A31A2A" w:rsidP="009B437A">
            <w:pPr>
              <w:spacing w:line="276" w:lineRule="auto"/>
              <w:jc w:val="center"/>
              <w:rPr>
                <w:rFonts w:cstheme="minorHAnsi"/>
              </w:rPr>
            </w:pPr>
            <w:r>
              <w:rPr>
                <w:rFonts w:cstheme="minorHAnsi"/>
              </w:rPr>
              <w:t>-2.59</w:t>
            </w:r>
            <w:r w:rsidR="008C33FD" w:rsidRPr="006C2FDC">
              <w:rPr>
                <w:rFonts w:cstheme="minorHAnsi"/>
              </w:rPr>
              <w:t xml:space="preserve"> ±</w:t>
            </w:r>
            <w:r>
              <w:rPr>
                <w:rFonts w:cstheme="minorHAnsi"/>
              </w:rPr>
              <w:t xml:space="preserve"> 1.63</w:t>
            </w:r>
            <w:r w:rsidR="00A20D97" w:rsidRPr="00C65409">
              <w:rPr>
                <w:rFonts w:ascii="Calibri" w:hAnsi="Calibri"/>
                <w:sz w:val="20"/>
                <w:szCs w:val="20"/>
                <w:vertAlign w:val="superscript"/>
              </w:rPr>
              <w:t xml:space="preserve"> b</w:t>
            </w:r>
          </w:p>
        </w:tc>
      </w:tr>
      <w:tr w:rsidR="008E0BC3" w14:paraId="4A518324" w14:textId="77777777" w:rsidTr="006F5C0A">
        <w:tc>
          <w:tcPr>
            <w:tcW w:w="5000" w:type="pct"/>
            <w:gridSpan w:val="9"/>
            <w:tcBorders>
              <w:top w:val="single" w:sz="4" w:space="0" w:color="auto"/>
              <w:bottom w:val="single" w:sz="4" w:space="0" w:color="auto"/>
            </w:tcBorders>
          </w:tcPr>
          <w:p w14:paraId="5B544114" w14:textId="45C36884" w:rsidR="008E0BC3" w:rsidRPr="007642BD" w:rsidRDefault="008E0BC3" w:rsidP="00622AF7">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w:t>
            </w:r>
            <w:r>
              <w:rPr>
                <w:sz w:val="20"/>
                <w:szCs w:val="20"/>
              </w:rPr>
              <w:t xml:space="preserve">Units are in </w:t>
            </w:r>
            <w:r>
              <w:t>ml/min/100ml</w:t>
            </w:r>
            <w:r>
              <w:rPr>
                <w:sz w:val="20"/>
                <w:szCs w:val="20"/>
              </w:rPr>
              <w:t xml:space="preserve">; </w:t>
            </w:r>
            <w:r w:rsidRPr="007642BD">
              <w:rPr>
                <w:sz w:val="20"/>
                <w:szCs w:val="20"/>
              </w:rPr>
              <w:t>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xml:space="preserve">; </w:t>
            </w:r>
            <w:r w:rsidR="00A20D97">
              <w:rPr>
                <w:sz w:val="20"/>
                <w:szCs w:val="20"/>
              </w:rPr>
              <w:t>#</w:t>
            </w:r>
            <w:r w:rsidR="00DA5DAE" w:rsidRPr="00EA6BDE">
              <w:rPr>
                <w:i/>
                <w:sz w:val="20"/>
                <w:szCs w:val="20"/>
              </w:rPr>
              <w:t xml:space="preserve"> p</w:t>
            </w:r>
            <w:r w:rsidR="00DA5DAE">
              <w:rPr>
                <w:rFonts w:cstheme="minorHAnsi"/>
                <w:sz w:val="20"/>
                <w:szCs w:val="20"/>
              </w:rPr>
              <w:t>≤</w:t>
            </w:r>
            <w:r w:rsidR="00A20D97">
              <w:rPr>
                <w:sz w:val="20"/>
                <w:szCs w:val="20"/>
              </w:rPr>
              <w:t>0.05 condition main effect;</w:t>
            </w:r>
            <w:r w:rsidR="00A20D97" w:rsidRPr="007642BD">
              <w:rPr>
                <w:sz w:val="20"/>
                <w:szCs w:val="20"/>
              </w:rPr>
              <w:t xml:space="preserve"> </w:t>
            </w:r>
            <w:r w:rsidR="00A20D97">
              <w:rPr>
                <w:rFonts w:ascii="Calibri" w:hAnsi="Calibri"/>
                <w:sz w:val="20"/>
                <w:szCs w:val="20"/>
              </w:rPr>
              <w:t>§</w:t>
            </w:r>
            <w:r w:rsidR="00DA5DAE" w:rsidRPr="00EA6BDE">
              <w:rPr>
                <w:i/>
                <w:sz w:val="20"/>
                <w:szCs w:val="20"/>
              </w:rPr>
              <w:t xml:space="preserve"> p</w:t>
            </w:r>
            <w:r w:rsidR="00DA5DAE">
              <w:rPr>
                <w:rFonts w:cstheme="minorHAnsi"/>
                <w:sz w:val="20"/>
                <w:szCs w:val="20"/>
              </w:rPr>
              <w:t>≤</w:t>
            </w:r>
            <w:r w:rsidR="00A20D97">
              <w:rPr>
                <w:rFonts w:ascii="Calibri" w:hAnsi="Calibri"/>
                <w:sz w:val="20"/>
                <w:szCs w:val="20"/>
              </w:rPr>
              <w:t>0.05 group main effect; ¥</w:t>
            </w:r>
            <w:r w:rsidR="00DA5DAE" w:rsidRPr="00EA6BDE">
              <w:rPr>
                <w:i/>
                <w:sz w:val="20"/>
                <w:szCs w:val="20"/>
              </w:rPr>
              <w:t xml:space="preserve"> p</w:t>
            </w:r>
            <w:r w:rsidR="00DA5DAE">
              <w:rPr>
                <w:rFonts w:cstheme="minorHAnsi"/>
                <w:sz w:val="20"/>
                <w:szCs w:val="20"/>
              </w:rPr>
              <w:t>≤</w:t>
            </w:r>
            <w:r w:rsidR="00A20D97">
              <w:rPr>
                <w:rFonts w:ascii="Calibri" w:hAnsi="Calibri"/>
                <w:sz w:val="20"/>
                <w:szCs w:val="20"/>
              </w:rPr>
              <w:t xml:space="preserve">0.05 interaction effect; </w:t>
            </w:r>
            <w:r w:rsidR="00A20D97">
              <w:rPr>
                <w:sz w:val="20"/>
                <w:szCs w:val="20"/>
              </w:rPr>
              <w:t>*</w:t>
            </w:r>
            <w:r w:rsidR="00DA5DAE" w:rsidRPr="00EA6BDE">
              <w:rPr>
                <w:i/>
                <w:sz w:val="20"/>
                <w:szCs w:val="20"/>
              </w:rPr>
              <w:t xml:space="preserve"> p</w:t>
            </w:r>
            <w:r w:rsidR="00DA5DAE">
              <w:rPr>
                <w:rFonts w:cstheme="minorHAnsi"/>
                <w:sz w:val="20"/>
                <w:szCs w:val="20"/>
              </w:rPr>
              <w:t>≤</w:t>
            </w:r>
            <w:r w:rsidR="00A20D97">
              <w:rPr>
                <w:sz w:val="20"/>
                <w:szCs w:val="20"/>
              </w:rPr>
              <w:t>0.05 from YG;</w:t>
            </w:r>
            <w:r w:rsidR="00A20D97" w:rsidRPr="007642BD">
              <w:rPr>
                <w:sz w:val="20"/>
                <w:szCs w:val="20"/>
              </w:rPr>
              <w:t xml:space="preserve"> </w:t>
            </w:r>
            <w:r w:rsidR="00A20D97" w:rsidRPr="007642BD">
              <w:rPr>
                <w:rFonts w:ascii="Calibri" w:hAnsi="Calibri"/>
                <w:sz w:val="20"/>
                <w:szCs w:val="20"/>
              </w:rPr>
              <w:t>†</w:t>
            </w:r>
            <w:r w:rsidR="00DA5DAE" w:rsidRPr="00EA6BDE">
              <w:rPr>
                <w:i/>
                <w:sz w:val="20"/>
                <w:szCs w:val="20"/>
              </w:rPr>
              <w:t xml:space="preserve"> p</w:t>
            </w:r>
            <w:r w:rsidR="00DA5DAE">
              <w:rPr>
                <w:rFonts w:cstheme="minorHAnsi"/>
                <w:sz w:val="20"/>
                <w:szCs w:val="20"/>
              </w:rPr>
              <w:t>≤</w:t>
            </w:r>
            <w:r w:rsidR="00A20D97">
              <w:rPr>
                <w:sz w:val="20"/>
                <w:szCs w:val="20"/>
              </w:rPr>
              <w:t>0.05 from MG;</w:t>
            </w:r>
            <w:r w:rsidR="00A20D97" w:rsidRPr="007642BD">
              <w:rPr>
                <w:sz w:val="20"/>
                <w:szCs w:val="20"/>
              </w:rPr>
              <w:t xml:space="preserve"> </w:t>
            </w:r>
            <w:r w:rsidR="00A20D97" w:rsidRPr="007642BD">
              <w:rPr>
                <w:rFonts w:ascii="Calibri" w:hAnsi="Calibri"/>
                <w:sz w:val="20"/>
                <w:szCs w:val="20"/>
              </w:rPr>
              <w:t>‡</w:t>
            </w:r>
            <w:r w:rsidR="00A20D97" w:rsidRPr="007642BD">
              <w:rPr>
                <w:sz w:val="20"/>
                <w:szCs w:val="20"/>
              </w:rPr>
              <w:t xml:space="preserve"> </w:t>
            </w:r>
            <w:r w:rsidR="00DA5DAE" w:rsidRPr="00EA6BDE">
              <w:rPr>
                <w:i/>
                <w:sz w:val="20"/>
                <w:szCs w:val="20"/>
              </w:rPr>
              <w:t>p</w:t>
            </w:r>
            <w:r w:rsidR="00DA5DAE">
              <w:rPr>
                <w:rFonts w:cstheme="minorHAnsi"/>
                <w:sz w:val="20"/>
                <w:szCs w:val="20"/>
              </w:rPr>
              <w:t>≤</w:t>
            </w:r>
            <w:r w:rsidR="00A20D97" w:rsidRPr="007642BD">
              <w:rPr>
                <w:sz w:val="20"/>
                <w:szCs w:val="20"/>
              </w:rPr>
              <w:t>0.05 from</w:t>
            </w:r>
            <w:r w:rsidR="00A20D97">
              <w:rPr>
                <w:sz w:val="20"/>
                <w:szCs w:val="20"/>
              </w:rPr>
              <w:t xml:space="preserve"> OG; </w:t>
            </w:r>
            <w:r w:rsidR="00A20D97" w:rsidRPr="00C65409">
              <w:rPr>
                <w:rFonts w:ascii="Calibri" w:hAnsi="Calibri"/>
                <w:sz w:val="20"/>
                <w:szCs w:val="20"/>
                <w:vertAlign w:val="superscript"/>
              </w:rPr>
              <w:t xml:space="preserve">a </w:t>
            </w:r>
            <w:r w:rsidR="00DA5DAE" w:rsidRPr="00EA6BDE">
              <w:rPr>
                <w:i/>
                <w:sz w:val="20"/>
                <w:szCs w:val="20"/>
              </w:rPr>
              <w:t>p</w:t>
            </w:r>
            <w:r w:rsidR="00DA5DAE">
              <w:rPr>
                <w:rFonts w:cstheme="minorHAnsi"/>
                <w:sz w:val="20"/>
                <w:szCs w:val="20"/>
              </w:rPr>
              <w:t>≤</w:t>
            </w:r>
            <w:r w:rsidR="00A20D97">
              <w:rPr>
                <w:rFonts w:ascii="Calibri" w:hAnsi="Calibri"/>
                <w:sz w:val="20"/>
                <w:szCs w:val="20"/>
              </w:rPr>
              <w:t xml:space="preserve">0.05 from control condition; </w:t>
            </w:r>
            <w:r w:rsidR="00A20D97" w:rsidRPr="00C65409">
              <w:rPr>
                <w:rFonts w:ascii="Calibri" w:hAnsi="Calibri"/>
                <w:sz w:val="20"/>
                <w:szCs w:val="20"/>
                <w:vertAlign w:val="superscript"/>
              </w:rPr>
              <w:t xml:space="preserve">b </w:t>
            </w:r>
            <w:r w:rsidR="00DA5DAE" w:rsidRPr="00EA6BDE">
              <w:rPr>
                <w:i/>
                <w:sz w:val="20"/>
                <w:szCs w:val="20"/>
              </w:rPr>
              <w:t>p</w:t>
            </w:r>
            <w:r w:rsidR="00DA5DAE">
              <w:rPr>
                <w:rFonts w:cstheme="minorHAnsi"/>
                <w:sz w:val="20"/>
                <w:szCs w:val="20"/>
              </w:rPr>
              <w:t>≤</w:t>
            </w:r>
            <w:r w:rsidR="00A20D97">
              <w:rPr>
                <w:rFonts w:ascii="Calibri" w:hAnsi="Calibri"/>
                <w:sz w:val="20"/>
                <w:szCs w:val="20"/>
              </w:rPr>
              <w:t>0.05 from exercise condition.</w:t>
            </w:r>
          </w:p>
        </w:tc>
      </w:tr>
      <w:tr w:rsidR="00A31A2A" w14:paraId="6D8CFA18" w14:textId="77777777" w:rsidTr="006F5C0A">
        <w:tc>
          <w:tcPr>
            <w:tcW w:w="1555" w:type="pct"/>
            <w:gridSpan w:val="3"/>
            <w:tcBorders>
              <w:top w:val="single" w:sz="4" w:space="0" w:color="auto"/>
            </w:tcBorders>
          </w:tcPr>
          <w:p w14:paraId="3420E4FB" w14:textId="77777777" w:rsidR="00E86A86" w:rsidRDefault="00E86A86" w:rsidP="00050E8E">
            <w:pPr>
              <w:spacing w:line="276" w:lineRule="auto"/>
              <w:rPr>
                <w:sz w:val="20"/>
                <w:szCs w:val="20"/>
              </w:rPr>
            </w:pPr>
          </w:p>
        </w:tc>
        <w:tc>
          <w:tcPr>
            <w:tcW w:w="1797" w:type="pct"/>
            <w:gridSpan w:val="3"/>
            <w:tcBorders>
              <w:top w:val="single" w:sz="4" w:space="0" w:color="auto"/>
            </w:tcBorders>
          </w:tcPr>
          <w:p w14:paraId="6CFD300C" w14:textId="77777777" w:rsidR="00E86A86" w:rsidRDefault="00E86A86" w:rsidP="00050E8E">
            <w:pPr>
              <w:spacing w:line="276" w:lineRule="auto"/>
              <w:rPr>
                <w:sz w:val="20"/>
                <w:szCs w:val="20"/>
              </w:rPr>
            </w:pPr>
          </w:p>
        </w:tc>
        <w:tc>
          <w:tcPr>
            <w:tcW w:w="1648" w:type="pct"/>
            <w:gridSpan w:val="3"/>
            <w:tcBorders>
              <w:top w:val="single" w:sz="4" w:space="0" w:color="auto"/>
            </w:tcBorders>
          </w:tcPr>
          <w:p w14:paraId="48292569" w14:textId="77777777" w:rsidR="00E86A86" w:rsidRDefault="00E86A86" w:rsidP="00050E8E">
            <w:pPr>
              <w:spacing w:line="276" w:lineRule="auto"/>
              <w:rPr>
                <w:sz w:val="20"/>
                <w:szCs w:val="20"/>
              </w:rPr>
            </w:pPr>
          </w:p>
        </w:tc>
      </w:tr>
    </w:tbl>
    <w:p w14:paraId="54635976" w14:textId="77777777" w:rsidR="000D09BE" w:rsidRDefault="000D09BE" w:rsidP="000D09BE"/>
    <w:p w14:paraId="026BEFB1" w14:textId="71C039E3" w:rsidR="00530AA7" w:rsidRDefault="00530AA7" w:rsidP="00530AA7">
      <w:pPr>
        <w:ind w:firstLine="720"/>
      </w:pPr>
      <w:r>
        <w:t>Performing a two-way repeated measures analysis with the change scores from pre to post, a significant condition*group interaction (</w:t>
      </w:r>
      <w:r w:rsidRPr="009B437A">
        <w:rPr>
          <w:i/>
        </w:rPr>
        <w:t>p</w:t>
      </w:r>
      <w:r>
        <w:t>=0.026) and condition main effect (</w:t>
      </w:r>
      <w:r w:rsidRPr="009B437A">
        <w:rPr>
          <w:i/>
        </w:rPr>
        <w:t>p</w:t>
      </w:r>
      <w:r>
        <w:t>&lt;0.001) were found but the group main effect was not significant (</w:t>
      </w:r>
      <w:r w:rsidRPr="009B437A">
        <w:rPr>
          <w:i/>
        </w:rPr>
        <w:t>p</w:t>
      </w:r>
      <w:r>
        <w:t>=0.2</w:t>
      </w:r>
      <w:r w:rsidR="001D5BB7">
        <w:t>5</w:t>
      </w:r>
      <w:r>
        <w:t xml:space="preserve">). </w:t>
      </w:r>
      <w:r>
        <w:lastRenderedPageBreak/>
        <w:t>Follow-up analysis found a significant difference between the exercise and co</w:t>
      </w:r>
      <w:r w:rsidR="0050543E">
        <w:t>ntrol condition for the YG (</w:t>
      </w:r>
      <w:r>
        <w:t xml:space="preserve">3.28 </w:t>
      </w:r>
      <w:r w:rsidRPr="006C2FDC">
        <w:rPr>
          <w:rFonts w:cstheme="minorHAnsi"/>
        </w:rPr>
        <w:t>±</w:t>
      </w:r>
      <w:r>
        <w:rPr>
          <w:rFonts w:cstheme="minorHAnsi"/>
        </w:rPr>
        <w:t xml:space="preserve"> 0.97 </w:t>
      </w:r>
      <w:r w:rsidR="0050543E">
        <w:t>vs.</w:t>
      </w:r>
      <w:r>
        <w:t xml:space="preserve"> -3.42 </w:t>
      </w:r>
      <w:r w:rsidRPr="006C2FDC">
        <w:rPr>
          <w:rFonts w:cstheme="minorHAnsi"/>
        </w:rPr>
        <w:t>±</w:t>
      </w:r>
      <w:r>
        <w:rPr>
          <w:rFonts w:cstheme="minorHAnsi"/>
        </w:rPr>
        <w:t xml:space="preserve"> 0.94</w:t>
      </w:r>
      <w:r w:rsidR="005E219E">
        <w:rPr>
          <w:rFonts w:cstheme="minorHAnsi"/>
        </w:rPr>
        <w:t xml:space="preserve">, p&lt;0.001), </w:t>
      </w:r>
      <w:r>
        <w:rPr>
          <w:rFonts w:cstheme="minorHAnsi"/>
        </w:rPr>
        <w:t xml:space="preserve">the MG </w:t>
      </w:r>
      <w:r w:rsidR="0050543E">
        <w:t>(</w:t>
      </w:r>
      <w:r>
        <w:t xml:space="preserve">1.27 </w:t>
      </w:r>
      <w:r w:rsidRPr="006C2FDC">
        <w:rPr>
          <w:rFonts w:cstheme="minorHAnsi"/>
        </w:rPr>
        <w:t>±</w:t>
      </w:r>
      <w:r>
        <w:rPr>
          <w:rFonts w:cstheme="minorHAnsi"/>
        </w:rPr>
        <w:t xml:space="preserve"> 1.87 </w:t>
      </w:r>
      <w:r w:rsidR="0050543E">
        <w:t xml:space="preserve">vs. </w:t>
      </w:r>
      <w:r>
        <w:t xml:space="preserve">-2.5 </w:t>
      </w:r>
      <w:r w:rsidRPr="006C2FDC">
        <w:rPr>
          <w:rFonts w:cstheme="minorHAnsi"/>
        </w:rPr>
        <w:t>±</w:t>
      </w:r>
      <w:r>
        <w:rPr>
          <w:rFonts w:cstheme="minorHAnsi"/>
        </w:rPr>
        <w:t xml:space="preserve"> 1.88, </w:t>
      </w:r>
      <w:r w:rsidRPr="009B437A">
        <w:rPr>
          <w:i/>
        </w:rPr>
        <w:t>p</w:t>
      </w:r>
      <w:r>
        <w:rPr>
          <w:rFonts w:cstheme="minorHAnsi"/>
        </w:rPr>
        <w:t xml:space="preserve">&lt;0.001) </w:t>
      </w:r>
      <w:r w:rsidR="005E219E">
        <w:rPr>
          <w:rFonts w:cstheme="minorHAnsi"/>
        </w:rPr>
        <w:t>and</w:t>
      </w:r>
      <w:r>
        <w:rPr>
          <w:rFonts w:cstheme="minorHAnsi"/>
        </w:rPr>
        <w:t xml:space="preserve"> the </w:t>
      </w:r>
      <w:r>
        <w:t xml:space="preserve">OG (2.21 </w:t>
      </w:r>
      <w:r w:rsidRPr="006C2FDC">
        <w:rPr>
          <w:rFonts w:cstheme="minorHAnsi"/>
        </w:rPr>
        <w:t>±</w:t>
      </w:r>
      <w:r>
        <w:rPr>
          <w:rFonts w:cstheme="minorHAnsi"/>
        </w:rPr>
        <w:t xml:space="preserve"> 1.68 </w:t>
      </w:r>
      <w:r>
        <w:t xml:space="preserve">vs. </w:t>
      </w:r>
      <w:r w:rsidR="005E219E">
        <w:t>-</w:t>
      </w:r>
      <w:r>
        <w:t>2</w:t>
      </w:r>
      <w:r w:rsidR="005E219E">
        <w:t>.59</w:t>
      </w:r>
      <w:r>
        <w:t xml:space="preserve"> </w:t>
      </w:r>
      <w:r w:rsidRPr="006C2FDC">
        <w:rPr>
          <w:rFonts w:cstheme="minorHAnsi"/>
        </w:rPr>
        <w:t>±</w:t>
      </w:r>
      <w:r>
        <w:rPr>
          <w:rFonts w:cstheme="minorHAnsi"/>
        </w:rPr>
        <w:t xml:space="preserve"> </w:t>
      </w:r>
      <w:r w:rsidR="005E219E">
        <w:rPr>
          <w:rFonts w:cstheme="minorHAnsi"/>
        </w:rPr>
        <w:t>1.63</w:t>
      </w:r>
      <w:r>
        <w:rPr>
          <w:rFonts w:cstheme="minorHAnsi"/>
        </w:rPr>
        <w:t xml:space="preserve">, </w:t>
      </w:r>
      <w:r w:rsidR="005E219E" w:rsidRPr="009B437A">
        <w:rPr>
          <w:i/>
        </w:rPr>
        <w:t>p</w:t>
      </w:r>
      <w:r w:rsidR="005E219E">
        <w:rPr>
          <w:rFonts w:cstheme="minorHAnsi"/>
        </w:rPr>
        <w:t>=0.001</w:t>
      </w:r>
      <w:r>
        <w:t>).  In the control condition, a one-way ANOVA across group</w:t>
      </w:r>
      <w:r w:rsidR="00C313AF">
        <w:t>s</w:t>
      </w:r>
      <w:r>
        <w:t xml:space="preserve"> was not significant (</w:t>
      </w:r>
      <w:r w:rsidRPr="009B437A">
        <w:rPr>
          <w:i/>
        </w:rPr>
        <w:t>p</w:t>
      </w:r>
      <w:r>
        <w:t>=0.</w:t>
      </w:r>
      <w:r w:rsidR="005E219E">
        <w:t>2</w:t>
      </w:r>
      <w:r w:rsidR="001D5BB7">
        <w:t>8</w:t>
      </w:r>
      <w:r>
        <w:t>), but a significant one-way ANOVA across groups in the exercise condition was found (</w:t>
      </w:r>
      <w:r w:rsidRPr="009B437A">
        <w:rPr>
          <w:i/>
        </w:rPr>
        <w:t>p</w:t>
      </w:r>
      <w:r w:rsidR="001D5BB7">
        <w:t>&lt;0.01</w:t>
      </w:r>
      <w:r>
        <w:t xml:space="preserve">).  The YG </w:t>
      </w:r>
      <w:r w:rsidR="001D5BB7">
        <w:t>had</w:t>
      </w:r>
      <w:r>
        <w:t xml:space="preserve"> </w:t>
      </w:r>
      <w:r w:rsidR="005E219E">
        <w:t xml:space="preserve">significantly greater </w:t>
      </w:r>
      <w:r w:rsidR="001D5BB7">
        <w:t xml:space="preserve">FBF </w:t>
      </w:r>
      <w:r w:rsidR="005E219E">
        <w:t>than the M</w:t>
      </w:r>
      <w:r>
        <w:t>G group (</w:t>
      </w:r>
      <w:r w:rsidRPr="009B437A">
        <w:rPr>
          <w:i/>
        </w:rPr>
        <w:t>p</w:t>
      </w:r>
      <w:r>
        <w:t>=0.0</w:t>
      </w:r>
      <w:r w:rsidR="005E219E">
        <w:t>07</w:t>
      </w:r>
      <w:r>
        <w:t>) and but no significant differences were found between the MG vs. OG (</w:t>
      </w:r>
      <w:r w:rsidRPr="009B437A">
        <w:rPr>
          <w:i/>
        </w:rPr>
        <w:t>p</w:t>
      </w:r>
      <w:r>
        <w:t>=0.</w:t>
      </w:r>
      <w:r w:rsidR="001D5BB7">
        <w:t>33</w:t>
      </w:r>
      <w:r>
        <w:t>)</w:t>
      </w:r>
      <w:r w:rsidR="005E219E">
        <w:t xml:space="preserve"> and YG vs. OG (</w:t>
      </w:r>
      <w:r w:rsidR="005E219E" w:rsidRPr="009B437A">
        <w:rPr>
          <w:i/>
        </w:rPr>
        <w:t>p</w:t>
      </w:r>
      <w:r w:rsidR="001D5BB7">
        <w:t>=0.26</w:t>
      </w:r>
      <w:r w:rsidR="005E219E">
        <w:t>)</w:t>
      </w:r>
      <w:r>
        <w:t>.</w:t>
      </w:r>
    </w:p>
    <w:p w14:paraId="01D71B64" w14:textId="77777777" w:rsidR="002B6A65" w:rsidRDefault="002B6A65" w:rsidP="002B6A65">
      <w:pPr>
        <w:pStyle w:val="Heading3"/>
      </w:pPr>
      <w:bookmarkStart w:id="108" w:name="_Toc384895265"/>
      <w:r>
        <w:t>Forearm Vascular Conductance (FVC)</w:t>
      </w:r>
      <w:bookmarkEnd w:id="108"/>
    </w:p>
    <w:p w14:paraId="344286C0" w14:textId="12859448" w:rsidR="002B6A65" w:rsidRDefault="00FF5B8C" w:rsidP="0061648E">
      <w:pPr>
        <w:ind w:firstLine="720"/>
      </w:pPr>
      <w:r>
        <w:t xml:space="preserve">The </w:t>
      </w:r>
      <w:r w:rsidR="00F452D0">
        <w:t>ICC</w:t>
      </w:r>
      <w:r w:rsidR="00F452D0" w:rsidRPr="00EA61EC">
        <w:rPr>
          <w:vertAlign w:val="subscript"/>
        </w:rPr>
        <w:t>3</w:t>
      </w:r>
      <w:proofErr w:type="gramStart"/>
      <w:r w:rsidR="00F452D0" w:rsidRPr="00EA61EC">
        <w:rPr>
          <w:vertAlign w:val="subscript"/>
        </w:rPr>
        <w:t>,1</w:t>
      </w:r>
      <w:proofErr w:type="gramEnd"/>
      <w:r>
        <w:t xml:space="preserve"> for FVC was</w:t>
      </w:r>
      <w:r w:rsidR="003071D6">
        <w:t xml:space="preserve"> 0.69</w:t>
      </w:r>
      <w:r>
        <w:t xml:space="preserve">, the </w:t>
      </w:r>
      <w:r w:rsidR="001D5BB7">
        <w:t xml:space="preserve">SEM was 13.03 and the </w:t>
      </w:r>
      <w:r>
        <w:t xml:space="preserve">MD </w:t>
      </w:r>
      <w:r w:rsidR="001D5BB7">
        <w:t xml:space="preserve">was </w:t>
      </w:r>
      <w:r>
        <w:t>36.12. Data are presented in Table</w:t>
      </w:r>
      <w:r w:rsidR="0061648E">
        <w:t xml:space="preserve"> </w:t>
      </w:r>
      <w:r w:rsidR="008C2092">
        <w:t>21</w:t>
      </w:r>
      <w:r>
        <w:t>.</w:t>
      </w:r>
    </w:p>
    <w:p w14:paraId="375E4DC7" w14:textId="7167FDC6" w:rsidR="0061648E" w:rsidRDefault="0061648E" w:rsidP="0061648E">
      <w:pPr>
        <w:pStyle w:val="Caption"/>
        <w:keepNext/>
      </w:pPr>
      <w:bookmarkStart w:id="109" w:name="_Toc384896282"/>
      <w:proofErr w:type="gramStart"/>
      <w:r>
        <w:t xml:space="preserve">Table </w:t>
      </w:r>
      <w:fldSimple w:instr=" SEQ Table \* ARABIC ">
        <w:r w:rsidR="00B64C0B">
          <w:rPr>
            <w:noProof/>
          </w:rPr>
          <w:t>21</w:t>
        </w:r>
      </w:fldSimple>
      <w:r w:rsidR="00283821">
        <w:t>.</w:t>
      </w:r>
      <w:proofErr w:type="gramEnd"/>
      <w:r w:rsidR="00283821">
        <w:t xml:space="preserve"> Forearm Vascular C</w:t>
      </w:r>
      <w:r>
        <w:t>onductance</w:t>
      </w:r>
      <w:bookmarkEnd w:id="109"/>
    </w:p>
    <w:tbl>
      <w:tblPr>
        <w:tblW w:w="4855" w:type="pct"/>
        <w:tblInd w:w="108" w:type="dxa"/>
        <w:tblLook w:val="04A0" w:firstRow="1" w:lastRow="0" w:firstColumn="1" w:lastColumn="0" w:noHBand="0" w:noVBand="1"/>
      </w:tblPr>
      <w:tblGrid>
        <w:gridCol w:w="1101"/>
        <w:gridCol w:w="15"/>
        <w:gridCol w:w="1225"/>
        <w:gridCol w:w="408"/>
        <w:gridCol w:w="817"/>
        <w:gridCol w:w="1364"/>
        <w:gridCol w:w="814"/>
        <w:gridCol w:w="409"/>
        <w:gridCol w:w="1225"/>
        <w:gridCol w:w="1081"/>
      </w:tblGrid>
      <w:tr w:rsidR="00804783" w14:paraId="529E195F" w14:textId="77777777" w:rsidTr="006F5C0A">
        <w:tc>
          <w:tcPr>
            <w:tcW w:w="651" w:type="pct"/>
            <w:tcBorders>
              <w:bottom w:val="single" w:sz="4" w:space="0" w:color="auto"/>
            </w:tcBorders>
          </w:tcPr>
          <w:p w14:paraId="77383FCB" w14:textId="77777777" w:rsidR="008E0BC3" w:rsidRPr="00393159" w:rsidRDefault="008E0BC3" w:rsidP="00B37186">
            <w:pPr>
              <w:spacing w:line="276" w:lineRule="auto"/>
              <w:jc w:val="center"/>
              <w:rPr>
                <w:b/>
              </w:rPr>
            </w:pPr>
          </w:p>
        </w:tc>
        <w:tc>
          <w:tcPr>
            <w:tcW w:w="2262" w:type="pct"/>
            <w:gridSpan w:val="5"/>
            <w:tcBorders>
              <w:bottom w:val="single" w:sz="4" w:space="0" w:color="auto"/>
            </w:tcBorders>
          </w:tcPr>
          <w:p w14:paraId="43F45551" w14:textId="2E4DBC04" w:rsidR="008E0BC3" w:rsidRDefault="008E0BC3" w:rsidP="00B37186">
            <w:pPr>
              <w:spacing w:line="276" w:lineRule="auto"/>
              <w:jc w:val="center"/>
              <w:rPr>
                <w:b/>
              </w:rPr>
            </w:pPr>
            <w:r>
              <w:rPr>
                <w:b/>
              </w:rPr>
              <w:t>Exercise</w:t>
            </w:r>
            <w:r w:rsidR="0061648E" w:rsidRPr="0061648E">
              <w:rPr>
                <w:rFonts w:ascii="Calibri" w:hAnsi="Calibri"/>
                <w:sz w:val="20"/>
                <w:szCs w:val="20"/>
                <w:vertAlign w:val="superscript"/>
              </w:rPr>
              <w:t>¥</w:t>
            </w:r>
            <w:r w:rsidR="0061648E" w:rsidRPr="0061648E">
              <w:rPr>
                <w:sz w:val="20"/>
                <w:szCs w:val="20"/>
                <w:vertAlign w:val="superscript"/>
              </w:rPr>
              <w:t>#</w:t>
            </w:r>
            <w:r w:rsidR="0061648E" w:rsidRPr="0061648E">
              <w:rPr>
                <w:rFonts w:ascii="Calibri" w:hAnsi="Calibri"/>
                <w:sz w:val="20"/>
                <w:szCs w:val="20"/>
                <w:vertAlign w:val="superscript"/>
              </w:rPr>
              <w:t>§</w:t>
            </w:r>
          </w:p>
        </w:tc>
        <w:tc>
          <w:tcPr>
            <w:tcW w:w="2086" w:type="pct"/>
            <w:gridSpan w:val="4"/>
            <w:tcBorders>
              <w:bottom w:val="single" w:sz="4" w:space="0" w:color="auto"/>
            </w:tcBorders>
          </w:tcPr>
          <w:p w14:paraId="0F79E6F6" w14:textId="77777777" w:rsidR="008E0BC3" w:rsidRDefault="008E0BC3" w:rsidP="00B37186">
            <w:pPr>
              <w:spacing w:line="276" w:lineRule="auto"/>
              <w:jc w:val="center"/>
              <w:rPr>
                <w:b/>
              </w:rPr>
            </w:pPr>
            <w:r>
              <w:rPr>
                <w:b/>
              </w:rPr>
              <w:t>Control</w:t>
            </w:r>
          </w:p>
        </w:tc>
      </w:tr>
      <w:tr w:rsidR="00804783" w14:paraId="3C1CE307" w14:textId="77777777" w:rsidTr="006F5C0A">
        <w:tc>
          <w:tcPr>
            <w:tcW w:w="660" w:type="pct"/>
            <w:gridSpan w:val="2"/>
            <w:tcBorders>
              <w:top w:val="single" w:sz="4" w:space="0" w:color="auto"/>
              <w:bottom w:val="single" w:sz="4" w:space="0" w:color="auto"/>
            </w:tcBorders>
          </w:tcPr>
          <w:p w14:paraId="16403F96" w14:textId="77777777" w:rsidR="008E0BC3" w:rsidRPr="00C20A7B" w:rsidRDefault="008E0BC3" w:rsidP="00B37186">
            <w:pPr>
              <w:spacing w:line="276" w:lineRule="auto"/>
              <w:jc w:val="center"/>
              <w:rPr>
                <w:b/>
              </w:rPr>
            </w:pPr>
          </w:p>
        </w:tc>
        <w:tc>
          <w:tcPr>
            <w:tcW w:w="724" w:type="pct"/>
            <w:tcBorders>
              <w:top w:val="single" w:sz="4" w:space="0" w:color="auto"/>
              <w:bottom w:val="single" w:sz="4" w:space="0" w:color="auto"/>
            </w:tcBorders>
          </w:tcPr>
          <w:p w14:paraId="39D40A73" w14:textId="77777777" w:rsidR="008E0BC3" w:rsidRPr="006C2FDC" w:rsidRDefault="008E0BC3" w:rsidP="00B37186">
            <w:pPr>
              <w:spacing w:line="276" w:lineRule="auto"/>
              <w:jc w:val="center"/>
              <w:rPr>
                <w:rFonts w:cstheme="minorHAnsi"/>
              </w:rPr>
            </w:pPr>
            <w:r>
              <w:rPr>
                <w:rFonts w:cstheme="minorHAnsi"/>
              </w:rPr>
              <w:t>Pre</w:t>
            </w:r>
          </w:p>
        </w:tc>
        <w:tc>
          <w:tcPr>
            <w:tcW w:w="724" w:type="pct"/>
            <w:gridSpan w:val="2"/>
            <w:tcBorders>
              <w:top w:val="single" w:sz="4" w:space="0" w:color="auto"/>
              <w:bottom w:val="single" w:sz="4" w:space="0" w:color="auto"/>
            </w:tcBorders>
          </w:tcPr>
          <w:p w14:paraId="16A1B705" w14:textId="77777777" w:rsidR="008E0BC3" w:rsidRPr="006C2FDC" w:rsidRDefault="008E0BC3" w:rsidP="00B37186">
            <w:pPr>
              <w:spacing w:line="276" w:lineRule="auto"/>
              <w:jc w:val="center"/>
              <w:rPr>
                <w:rFonts w:cstheme="minorHAnsi"/>
              </w:rPr>
            </w:pPr>
            <w:r>
              <w:rPr>
                <w:rFonts w:cstheme="minorHAnsi"/>
              </w:rPr>
              <w:t>Post</w:t>
            </w:r>
          </w:p>
        </w:tc>
        <w:tc>
          <w:tcPr>
            <w:tcW w:w="806" w:type="pct"/>
            <w:tcBorders>
              <w:top w:val="single" w:sz="4" w:space="0" w:color="auto"/>
              <w:bottom w:val="single" w:sz="4" w:space="0" w:color="auto"/>
            </w:tcBorders>
          </w:tcPr>
          <w:p w14:paraId="54F6FB1B" w14:textId="77777777" w:rsidR="008E0BC3" w:rsidRDefault="00BE0CDA" w:rsidP="00B37186">
            <w:pPr>
              <w:spacing w:line="276" w:lineRule="auto"/>
              <w:jc w:val="center"/>
              <w:rPr>
                <w:rFonts w:cstheme="minorHAnsi"/>
              </w:rPr>
            </w:pPr>
            <w:r>
              <w:rPr>
                <w:rFonts w:cstheme="minorHAnsi"/>
              </w:rPr>
              <w:t>∆</w:t>
            </w:r>
          </w:p>
        </w:tc>
        <w:tc>
          <w:tcPr>
            <w:tcW w:w="723" w:type="pct"/>
            <w:gridSpan w:val="2"/>
            <w:tcBorders>
              <w:top w:val="single" w:sz="4" w:space="0" w:color="auto"/>
              <w:bottom w:val="single" w:sz="4" w:space="0" w:color="auto"/>
            </w:tcBorders>
          </w:tcPr>
          <w:p w14:paraId="220C0ECE" w14:textId="77777777" w:rsidR="008E0BC3" w:rsidRPr="006C2FDC" w:rsidRDefault="008E0BC3" w:rsidP="00B37186">
            <w:pPr>
              <w:spacing w:line="276" w:lineRule="auto"/>
              <w:jc w:val="center"/>
              <w:rPr>
                <w:rFonts w:cstheme="minorHAnsi"/>
              </w:rPr>
            </w:pPr>
            <w:r>
              <w:rPr>
                <w:rFonts w:cstheme="minorHAnsi"/>
              </w:rPr>
              <w:t>Pre</w:t>
            </w:r>
          </w:p>
        </w:tc>
        <w:tc>
          <w:tcPr>
            <w:tcW w:w="724" w:type="pct"/>
            <w:tcBorders>
              <w:top w:val="single" w:sz="4" w:space="0" w:color="auto"/>
              <w:bottom w:val="single" w:sz="4" w:space="0" w:color="auto"/>
            </w:tcBorders>
          </w:tcPr>
          <w:p w14:paraId="43A0C010" w14:textId="77777777" w:rsidR="008E0BC3" w:rsidRDefault="008E0BC3" w:rsidP="00B37186">
            <w:pPr>
              <w:spacing w:line="276" w:lineRule="auto"/>
              <w:jc w:val="center"/>
              <w:rPr>
                <w:rFonts w:cstheme="minorHAnsi"/>
              </w:rPr>
            </w:pPr>
            <w:r>
              <w:rPr>
                <w:rFonts w:cstheme="minorHAnsi"/>
              </w:rPr>
              <w:t>Post</w:t>
            </w:r>
          </w:p>
        </w:tc>
        <w:tc>
          <w:tcPr>
            <w:tcW w:w="639" w:type="pct"/>
            <w:tcBorders>
              <w:top w:val="single" w:sz="4" w:space="0" w:color="auto"/>
              <w:bottom w:val="single" w:sz="4" w:space="0" w:color="auto"/>
            </w:tcBorders>
          </w:tcPr>
          <w:p w14:paraId="08F50DBE" w14:textId="77777777" w:rsidR="008E0BC3" w:rsidRDefault="00BE0CDA" w:rsidP="00B37186">
            <w:pPr>
              <w:spacing w:line="276" w:lineRule="auto"/>
              <w:jc w:val="center"/>
              <w:rPr>
                <w:rFonts w:cstheme="minorHAnsi"/>
              </w:rPr>
            </w:pPr>
            <w:r>
              <w:rPr>
                <w:rFonts w:cstheme="minorHAnsi"/>
              </w:rPr>
              <w:t>∆</w:t>
            </w:r>
          </w:p>
        </w:tc>
      </w:tr>
      <w:tr w:rsidR="00804783" w14:paraId="43617A99" w14:textId="77777777" w:rsidTr="006F5C0A">
        <w:tc>
          <w:tcPr>
            <w:tcW w:w="660" w:type="pct"/>
            <w:gridSpan w:val="2"/>
            <w:tcBorders>
              <w:top w:val="single" w:sz="4" w:space="0" w:color="auto"/>
            </w:tcBorders>
          </w:tcPr>
          <w:p w14:paraId="3B3E5571" w14:textId="77777777" w:rsidR="008E0BC3" w:rsidRPr="00C20A7B" w:rsidRDefault="008E0BC3" w:rsidP="00B37186">
            <w:pPr>
              <w:spacing w:line="276" w:lineRule="auto"/>
              <w:jc w:val="center"/>
              <w:rPr>
                <w:b/>
              </w:rPr>
            </w:pPr>
            <w:r>
              <w:rPr>
                <w:b/>
              </w:rPr>
              <w:t>YG (n=12)</w:t>
            </w:r>
          </w:p>
        </w:tc>
        <w:tc>
          <w:tcPr>
            <w:tcW w:w="724" w:type="pct"/>
            <w:tcBorders>
              <w:top w:val="single" w:sz="4" w:space="0" w:color="auto"/>
            </w:tcBorders>
          </w:tcPr>
          <w:p w14:paraId="616097FB" w14:textId="77777777" w:rsidR="008E0BC3" w:rsidRPr="006C2FDC" w:rsidRDefault="008E0BC3" w:rsidP="00804783">
            <w:pPr>
              <w:tabs>
                <w:tab w:val="center" w:pos="341"/>
              </w:tabs>
              <w:spacing w:line="276" w:lineRule="auto"/>
              <w:jc w:val="center"/>
              <w:rPr>
                <w:rFonts w:cstheme="minorHAnsi"/>
              </w:rPr>
            </w:pPr>
            <w:r>
              <w:rPr>
                <w:rFonts w:cstheme="minorHAnsi"/>
              </w:rPr>
              <w:t xml:space="preserve">29.52 </w:t>
            </w:r>
            <w:r w:rsidRPr="006C2FDC">
              <w:rPr>
                <w:rFonts w:cstheme="minorHAnsi"/>
              </w:rPr>
              <w:t xml:space="preserve">± </w:t>
            </w:r>
            <w:r>
              <w:rPr>
                <w:rFonts w:cstheme="minorHAnsi"/>
              </w:rPr>
              <w:t>8.81</w:t>
            </w:r>
          </w:p>
        </w:tc>
        <w:tc>
          <w:tcPr>
            <w:tcW w:w="724" w:type="pct"/>
            <w:gridSpan w:val="2"/>
            <w:tcBorders>
              <w:top w:val="single" w:sz="4" w:space="0" w:color="auto"/>
            </w:tcBorders>
          </w:tcPr>
          <w:p w14:paraId="51B36068" w14:textId="77777777" w:rsidR="008E0BC3" w:rsidRPr="006C2FDC" w:rsidRDefault="00F10637" w:rsidP="00804783">
            <w:pPr>
              <w:spacing w:line="276" w:lineRule="auto"/>
              <w:jc w:val="center"/>
              <w:rPr>
                <w:rFonts w:cstheme="minorHAnsi"/>
              </w:rPr>
            </w:pPr>
            <w:r>
              <w:rPr>
                <w:rFonts w:cstheme="minorHAnsi"/>
              </w:rPr>
              <w:t xml:space="preserve">69.72 </w:t>
            </w:r>
            <w:r w:rsidR="008E0BC3" w:rsidRPr="006C2FDC">
              <w:rPr>
                <w:rFonts w:cstheme="minorHAnsi"/>
              </w:rPr>
              <w:t>±</w:t>
            </w:r>
            <w:r>
              <w:rPr>
                <w:rFonts w:cstheme="minorHAnsi"/>
              </w:rPr>
              <w:t xml:space="preserve"> 13.30</w:t>
            </w:r>
          </w:p>
        </w:tc>
        <w:tc>
          <w:tcPr>
            <w:tcW w:w="806" w:type="pct"/>
            <w:tcBorders>
              <w:top w:val="single" w:sz="4" w:space="0" w:color="auto"/>
            </w:tcBorders>
          </w:tcPr>
          <w:p w14:paraId="69866905" w14:textId="04096BCB" w:rsidR="008E0BC3" w:rsidRDefault="008E0BC3" w:rsidP="00804783">
            <w:pPr>
              <w:spacing w:line="276" w:lineRule="auto"/>
              <w:jc w:val="center"/>
              <w:rPr>
                <w:rFonts w:cstheme="minorHAnsi"/>
              </w:rPr>
            </w:pPr>
            <w:r>
              <w:rPr>
                <w:rFonts w:cstheme="minorHAnsi"/>
              </w:rPr>
              <w:t>40.20</w:t>
            </w:r>
            <w:r w:rsidRPr="006C2FDC">
              <w:rPr>
                <w:rFonts w:cstheme="minorHAnsi"/>
              </w:rPr>
              <w:t xml:space="preserve"> ± </w:t>
            </w:r>
            <w:r>
              <w:rPr>
                <w:rFonts w:cstheme="minorHAnsi"/>
              </w:rPr>
              <w:t>13.50</w:t>
            </w:r>
            <w:r w:rsidR="0061648E" w:rsidRPr="00C65409">
              <w:rPr>
                <w:rFonts w:ascii="Calibri" w:hAnsi="Calibri"/>
                <w:sz w:val="20"/>
                <w:szCs w:val="20"/>
                <w:vertAlign w:val="superscript"/>
              </w:rPr>
              <w:t xml:space="preserve"> a</w:t>
            </w:r>
            <w:r w:rsidR="0061648E" w:rsidRPr="0061648E">
              <w:rPr>
                <w:rFonts w:ascii="Calibri" w:hAnsi="Calibri"/>
                <w:sz w:val="20"/>
                <w:szCs w:val="20"/>
                <w:vertAlign w:val="superscript"/>
              </w:rPr>
              <w:t>†</w:t>
            </w:r>
          </w:p>
        </w:tc>
        <w:tc>
          <w:tcPr>
            <w:tcW w:w="723" w:type="pct"/>
            <w:gridSpan w:val="2"/>
            <w:tcBorders>
              <w:top w:val="single" w:sz="4" w:space="0" w:color="auto"/>
            </w:tcBorders>
          </w:tcPr>
          <w:p w14:paraId="6477CC97" w14:textId="77777777" w:rsidR="008E0BC3" w:rsidRPr="006C2FDC" w:rsidRDefault="00F10637" w:rsidP="00804783">
            <w:pPr>
              <w:spacing w:line="276" w:lineRule="auto"/>
              <w:jc w:val="center"/>
              <w:rPr>
                <w:rFonts w:cstheme="minorHAnsi"/>
              </w:rPr>
            </w:pPr>
            <w:r>
              <w:rPr>
                <w:rFonts w:cstheme="minorHAnsi"/>
              </w:rPr>
              <w:t xml:space="preserve">35.28 </w:t>
            </w:r>
            <w:r w:rsidR="008E0BC3" w:rsidRPr="006C2FDC">
              <w:rPr>
                <w:rFonts w:cstheme="minorHAnsi"/>
              </w:rPr>
              <w:t>±</w:t>
            </w:r>
            <w:r>
              <w:rPr>
                <w:rFonts w:cstheme="minorHAnsi"/>
              </w:rPr>
              <w:t xml:space="preserve"> 14.78</w:t>
            </w:r>
          </w:p>
        </w:tc>
        <w:tc>
          <w:tcPr>
            <w:tcW w:w="724" w:type="pct"/>
            <w:tcBorders>
              <w:top w:val="single" w:sz="4" w:space="0" w:color="auto"/>
            </w:tcBorders>
          </w:tcPr>
          <w:p w14:paraId="62F0ACA6" w14:textId="77777777" w:rsidR="008E0BC3" w:rsidRPr="006C2FDC" w:rsidRDefault="00F10637" w:rsidP="00804783">
            <w:pPr>
              <w:spacing w:line="276" w:lineRule="auto"/>
              <w:jc w:val="center"/>
              <w:rPr>
                <w:rFonts w:cstheme="minorHAnsi"/>
              </w:rPr>
            </w:pPr>
            <w:r>
              <w:rPr>
                <w:rFonts w:cstheme="minorHAnsi"/>
              </w:rPr>
              <w:t xml:space="preserve">28.27 </w:t>
            </w:r>
            <w:r w:rsidR="008E0BC3" w:rsidRPr="006C2FDC">
              <w:rPr>
                <w:rFonts w:cstheme="minorHAnsi"/>
              </w:rPr>
              <w:t>±</w:t>
            </w:r>
            <w:r>
              <w:rPr>
                <w:rFonts w:cstheme="minorHAnsi"/>
              </w:rPr>
              <w:t xml:space="preserve"> 8.82</w:t>
            </w:r>
          </w:p>
        </w:tc>
        <w:tc>
          <w:tcPr>
            <w:tcW w:w="639" w:type="pct"/>
            <w:tcBorders>
              <w:top w:val="single" w:sz="4" w:space="0" w:color="auto"/>
            </w:tcBorders>
          </w:tcPr>
          <w:p w14:paraId="461C3672" w14:textId="4186EC93" w:rsidR="008E0BC3" w:rsidRDefault="008E0BC3" w:rsidP="00804783">
            <w:pPr>
              <w:spacing w:line="276" w:lineRule="auto"/>
              <w:jc w:val="center"/>
              <w:rPr>
                <w:rFonts w:cstheme="minorHAnsi"/>
              </w:rPr>
            </w:pPr>
            <w:r>
              <w:rPr>
                <w:rFonts w:cstheme="minorHAnsi"/>
              </w:rPr>
              <w:t>-7.01</w:t>
            </w:r>
            <w:r w:rsidRPr="006C2FDC">
              <w:rPr>
                <w:rFonts w:cstheme="minorHAnsi"/>
              </w:rPr>
              <w:t xml:space="preserve"> ± </w:t>
            </w:r>
            <w:r>
              <w:rPr>
                <w:rFonts w:cstheme="minorHAnsi"/>
              </w:rPr>
              <w:t>12.50</w:t>
            </w:r>
            <w:r w:rsidR="0061648E" w:rsidRPr="00C65409">
              <w:rPr>
                <w:rFonts w:ascii="Calibri" w:hAnsi="Calibri"/>
                <w:sz w:val="20"/>
                <w:szCs w:val="20"/>
                <w:vertAlign w:val="superscript"/>
              </w:rPr>
              <w:t xml:space="preserve"> b</w:t>
            </w:r>
          </w:p>
        </w:tc>
      </w:tr>
      <w:tr w:rsidR="00804783" w14:paraId="65D0EEB8" w14:textId="77777777" w:rsidTr="006F5C0A">
        <w:tc>
          <w:tcPr>
            <w:tcW w:w="660" w:type="pct"/>
            <w:gridSpan w:val="2"/>
          </w:tcPr>
          <w:p w14:paraId="0DA9087E" w14:textId="77777777" w:rsidR="008E0BC3" w:rsidRPr="00C20A7B" w:rsidRDefault="008E0BC3" w:rsidP="00B37186">
            <w:pPr>
              <w:spacing w:line="276" w:lineRule="auto"/>
              <w:jc w:val="center"/>
              <w:rPr>
                <w:b/>
              </w:rPr>
            </w:pPr>
            <w:r>
              <w:rPr>
                <w:b/>
              </w:rPr>
              <w:t>MG (n=14)</w:t>
            </w:r>
          </w:p>
        </w:tc>
        <w:tc>
          <w:tcPr>
            <w:tcW w:w="724" w:type="pct"/>
          </w:tcPr>
          <w:p w14:paraId="28B77323" w14:textId="77777777" w:rsidR="008E0BC3" w:rsidRPr="006C2FDC" w:rsidRDefault="00F10637" w:rsidP="00804783">
            <w:pPr>
              <w:spacing w:line="276" w:lineRule="auto"/>
              <w:jc w:val="center"/>
              <w:rPr>
                <w:rFonts w:cstheme="minorHAnsi"/>
              </w:rPr>
            </w:pPr>
            <w:r>
              <w:rPr>
                <w:rFonts w:cstheme="minorHAnsi"/>
              </w:rPr>
              <w:t xml:space="preserve">40.72 </w:t>
            </w:r>
            <w:r w:rsidR="008E0BC3" w:rsidRPr="006C2FDC">
              <w:rPr>
                <w:rFonts w:cstheme="minorHAnsi"/>
              </w:rPr>
              <w:t>±</w:t>
            </w:r>
            <w:r w:rsidR="008E0BC3">
              <w:rPr>
                <w:rFonts w:cstheme="minorHAnsi"/>
              </w:rPr>
              <w:t xml:space="preserve"> </w:t>
            </w:r>
            <w:r>
              <w:rPr>
                <w:rFonts w:cstheme="minorHAnsi"/>
              </w:rPr>
              <w:t>35.24</w:t>
            </w:r>
          </w:p>
        </w:tc>
        <w:tc>
          <w:tcPr>
            <w:tcW w:w="724" w:type="pct"/>
            <w:gridSpan w:val="2"/>
          </w:tcPr>
          <w:p w14:paraId="20C8C362" w14:textId="77777777" w:rsidR="008E0BC3" w:rsidRPr="006C2FDC" w:rsidRDefault="00F10637" w:rsidP="00804783">
            <w:pPr>
              <w:spacing w:line="276" w:lineRule="auto"/>
              <w:jc w:val="center"/>
              <w:rPr>
                <w:rFonts w:cstheme="minorHAnsi"/>
              </w:rPr>
            </w:pPr>
            <w:r>
              <w:rPr>
                <w:rFonts w:cstheme="minorHAnsi"/>
              </w:rPr>
              <w:t xml:space="preserve">56.69 </w:t>
            </w:r>
            <w:r w:rsidR="008E0BC3" w:rsidRPr="006C2FDC">
              <w:rPr>
                <w:rFonts w:cstheme="minorHAnsi"/>
              </w:rPr>
              <w:t>±</w:t>
            </w:r>
            <w:r>
              <w:rPr>
                <w:rFonts w:cstheme="minorHAnsi"/>
              </w:rPr>
              <w:t xml:space="preserve"> 26.03</w:t>
            </w:r>
          </w:p>
        </w:tc>
        <w:tc>
          <w:tcPr>
            <w:tcW w:w="806" w:type="pct"/>
          </w:tcPr>
          <w:p w14:paraId="50FC4CE2" w14:textId="74268711" w:rsidR="008E0BC3" w:rsidRDefault="008E0BC3" w:rsidP="00804783">
            <w:pPr>
              <w:spacing w:line="276" w:lineRule="auto"/>
              <w:jc w:val="center"/>
              <w:rPr>
                <w:rFonts w:cstheme="minorHAnsi"/>
              </w:rPr>
            </w:pPr>
            <w:r>
              <w:rPr>
                <w:rFonts w:cstheme="minorHAnsi"/>
              </w:rPr>
              <w:t>15.97</w:t>
            </w:r>
            <w:r w:rsidRPr="006C2FDC">
              <w:rPr>
                <w:rFonts w:cstheme="minorHAnsi"/>
              </w:rPr>
              <w:t xml:space="preserve"> ± </w:t>
            </w:r>
            <w:r>
              <w:rPr>
                <w:rFonts w:cstheme="minorHAnsi"/>
              </w:rPr>
              <w:t>22.61</w:t>
            </w:r>
            <w:r w:rsidR="0061648E" w:rsidRPr="00C65409">
              <w:rPr>
                <w:rFonts w:ascii="Calibri" w:hAnsi="Calibri"/>
                <w:sz w:val="20"/>
                <w:szCs w:val="20"/>
                <w:vertAlign w:val="superscript"/>
              </w:rPr>
              <w:t xml:space="preserve"> a</w:t>
            </w:r>
            <w:r w:rsidR="0061648E" w:rsidRPr="0061648E">
              <w:rPr>
                <w:rFonts w:ascii="Calibri" w:hAnsi="Calibri"/>
                <w:sz w:val="20"/>
                <w:szCs w:val="20"/>
                <w:vertAlign w:val="superscript"/>
              </w:rPr>
              <w:t>*</w:t>
            </w:r>
          </w:p>
        </w:tc>
        <w:tc>
          <w:tcPr>
            <w:tcW w:w="723" w:type="pct"/>
            <w:gridSpan w:val="2"/>
          </w:tcPr>
          <w:p w14:paraId="7A1E6279" w14:textId="77777777" w:rsidR="008E0BC3" w:rsidRPr="006C2FDC" w:rsidRDefault="00F10637" w:rsidP="00804783">
            <w:pPr>
              <w:spacing w:line="276" w:lineRule="auto"/>
              <w:jc w:val="center"/>
              <w:rPr>
                <w:rFonts w:cstheme="minorHAnsi"/>
              </w:rPr>
            </w:pPr>
            <w:r>
              <w:rPr>
                <w:rFonts w:cstheme="minorHAnsi"/>
              </w:rPr>
              <w:t xml:space="preserve">33.23 </w:t>
            </w:r>
            <w:r w:rsidR="008E0BC3" w:rsidRPr="006C2FDC">
              <w:rPr>
                <w:rFonts w:cstheme="minorHAnsi"/>
              </w:rPr>
              <w:t>±</w:t>
            </w:r>
            <w:r>
              <w:rPr>
                <w:rFonts w:cstheme="minorHAnsi"/>
              </w:rPr>
              <w:t xml:space="preserve"> 17.73</w:t>
            </w:r>
          </w:p>
        </w:tc>
        <w:tc>
          <w:tcPr>
            <w:tcW w:w="724" w:type="pct"/>
          </w:tcPr>
          <w:p w14:paraId="7AB4BD21" w14:textId="77777777" w:rsidR="008E0BC3" w:rsidRPr="006C2FDC" w:rsidRDefault="00F10637" w:rsidP="00804783">
            <w:pPr>
              <w:spacing w:line="276" w:lineRule="auto"/>
              <w:jc w:val="center"/>
              <w:rPr>
                <w:rFonts w:cstheme="minorHAnsi"/>
              </w:rPr>
            </w:pPr>
            <w:r>
              <w:rPr>
                <w:rFonts w:cstheme="minorHAnsi"/>
              </w:rPr>
              <w:t xml:space="preserve">26.63 </w:t>
            </w:r>
            <w:r w:rsidR="008E0BC3" w:rsidRPr="006C2FDC">
              <w:rPr>
                <w:rFonts w:cstheme="minorHAnsi"/>
              </w:rPr>
              <w:t>±</w:t>
            </w:r>
            <w:r>
              <w:rPr>
                <w:rFonts w:cstheme="minorHAnsi"/>
              </w:rPr>
              <w:t xml:space="preserve"> 7.68</w:t>
            </w:r>
          </w:p>
        </w:tc>
        <w:tc>
          <w:tcPr>
            <w:tcW w:w="639" w:type="pct"/>
          </w:tcPr>
          <w:p w14:paraId="02C8A0E4" w14:textId="48A37610" w:rsidR="008E0BC3" w:rsidRDefault="008E0BC3" w:rsidP="00804783">
            <w:pPr>
              <w:spacing w:line="276" w:lineRule="auto"/>
              <w:jc w:val="center"/>
              <w:rPr>
                <w:rFonts w:cstheme="minorHAnsi"/>
              </w:rPr>
            </w:pPr>
            <w:r>
              <w:rPr>
                <w:rFonts w:cstheme="minorHAnsi"/>
              </w:rPr>
              <w:t>-6.61</w:t>
            </w:r>
            <w:r w:rsidRPr="006C2FDC">
              <w:rPr>
                <w:rFonts w:cstheme="minorHAnsi"/>
              </w:rPr>
              <w:t xml:space="preserve"> ± </w:t>
            </w:r>
            <w:r>
              <w:rPr>
                <w:rFonts w:cstheme="minorHAnsi"/>
              </w:rPr>
              <w:t>12.47</w:t>
            </w:r>
            <w:r w:rsidR="0061648E" w:rsidRPr="00C65409">
              <w:rPr>
                <w:rFonts w:ascii="Calibri" w:hAnsi="Calibri"/>
                <w:sz w:val="20"/>
                <w:szCs w:val="20"/>
                <w:vertAlign w:val="superscript"/>
              </w:rPr>
              <w:t xml:space="preserve"> b</w:t>
            </w:r>
          </w:p>
        </w:tc>
      </w:tr>
      <w:tr w:rsidR="00804783" w14:paraId="64D8A6D6" w14:textId="77777777" w:rsidTr="006F5C0A">
        <w:tc>
          <w:tcPr>
            <w:tcW w:w="660" w:type="pct"/>
            <w:gridSpan w:val="2"/>
          </w:tcPr>
          <w:p w14:paraId="1B62E2EA" w14:textId="77777777" w:rsidR="008E0BC3" w:rsidRPr="00C20A7B" w:rsidRDefault="008E0BC3" w:rsidP="00B37186">
            <w:pPr>
              <w:spacing w:line="276" w:lineRule="auto"/>
              <w:jc w:val="center"/>
              <w:rPr>
                <w:b/>
              </w:rPr>
            </w:pPr>
            <w:r>
              <w:rPr>
                <w:b/>
              </w:rPr>
              <w:t>OG (n=10)</w:t>
            </w:r>
          </w:p>
        </w:tc>
        <w:tc>
          <w:tcPr>
            <w:tcW w:w="724" w:type="pct"/>
          </w:tcPr>
          <w:p w14:paraId="3BA7DBDD" w14:textId="77777777" w:rsidR="008E0BC3" w:rsidRPr="006C2FDC" w:rsidRDefault="00F10637" w:rsidP="00804783">
            <w:pPr>
              <w:spacing w:line="276" w:lineRule="auto"/>
              <w:jc w:val="center"/>
              <w:rPr>
                <w:rFonts w:cstheme="minorHAnsi"/>
              </w:rPr>
            </w:pPr>
            <w:r>
              <w:rPr>
                <w:rFonts w:cstheme="minorHAnsi"/>
              </w:rPr>
              <w:t xml:space="preserve">26.20 </w:t>
            </w:r>
            <w:r w:rsidR="008E0BC3" w:rsidRPr="006C2FDC">
              <w:rPr>
                <w:rFonts w:cstheme="minorHAnsi"/>
              </w:rPr>
              <w:t>±</w:t>
            </w:r>
            <w:r>
              <w:rPr>
                <w:rFonts w:cstheme="minorHAnsi"/>
              </w:rPr>
              <w:t xml:space="preserve"> 7.78</w:t>
            </w:r>
          </w:p>
        </w:tc>
        <w:tc>
          <w:tcPr>
            <w:tcW w:w="724" w:type="pct"/>
            <w:gridSpan w:val="2"/>
          </w:tcPr>
          <w:p w14:paraId="31AA713F" w14:textId="77777777" w:rsidR="008E0BC3" w:rsidRPr="006C2FDC" w:rsidRDefault="00F10637" w:rsidP="00804783">
            <w:pPr>
              <w:spacing w:line="276" w:lineRule="auto"/>
              <w:jc w:val="center"/>
              <w:rPr>
                <w:rFonts w:cstheme="minorHAnsi"/>
              </w:rPr>
            </w:pPr>
            <w:r>
              <w:rPr>
                <w:rFonts w:cstheme="minorHAnsi"/>
              </w:rPr>
              <w:t xml:space="preserve">50.61 </w:t>
            </w:r>
            <w:r w:rsidR="008E0BC3" w:rsidRPr="006C2FDC">
              <w:rPr>
                <w:rFonts w:cstheme="minorHAnsi"/>
              </w:rPr>
              <w:t>±</w:t>
            </w:r>
            <w:r>
              <w:rPr>
                <w:rFonts w:cstheme="minorHAnsi"/>
              </w:rPr>
              <w:t xml:space="preserve"> 19.96</w:t>
            </w:r>
          </w:p>
        </w:tc>
        <w:tc>
          <w:tcPr>
            <w:tcW w:w="806" w:type="pct"/>
          </w:tcPr>
          <w:p w14:paraId="72C74E0F" w14:textId="19EEEBE2" w:rsidR="008E0BC3" w:rsidRDefault="008E0BC3" w:rsidP="00804783">
            <w:pPr>
              <w:spacing w:line="276" w:lineRule="auto"/>
              <w:jc w:val="center"/>
              <w:rPr>
                <w:rFonts w:cstheme="minorHAnsi"/>
              </w:rPr>
            </w:pPr>
            <w:r>
              <w:rPr>
                <w:rFonts w:cstheme="minorHAnsi"/>
              </w:rPr>
              <w:t>24.41</w:t>
            </w:r>
            <w:r w:rsidRPr="006C2FDC">
              <w:rPr>
                <w:rFonts w:cstheme="minorHAnsi"/>
              </w:rPr>
              <w:t xml:space="preserve"> ± </w:t>
            </w:r>
            <w:r>
              <w:rPr>
                <w:rFonts w:cstheme="minorHAnsi"/>
              </w:rPr>
              <w:t>18.87</w:t>
            </w:r>
            <w:r w:rsidR="0061648E" w:rsidRPr="00C65409">
              <w:rPr>
                <w:rFonts w:ascii="Calibri" w:hAnsi="Calibri"/>
                <w:sz w:val="20"/>
                <w:szCs w:val="20"/>
                <w:vertAlign w:val="superscript"/>
              </w:rPr>
              <w:t xml:space="preserve"> a</w:t>
            </w:r>
          </w:p>
        </w:tc>
        <w:tc>
          <w:tcPr>
            <w:tcW w:w="723" w:type="pct"/>
            <w:gridSpan w:val="2"/>
          </w:tcPr>
          <w:p w14:paraId="630A7CEC" w14:textId="77777777" w:rsidR="008E0BC3" w:rsidRPr="006C2FDC" w:rsidRDefault="00F10637" w:rsidP="00804783">
            <w:pPr>
              <w:spacing w:line="276" w:lineRule="auto"/>
              <w:jc w:val="center"/>
              <w:rPr>
                <w:rFonts w:cstheme="minorHAnsi"/>
              </w:rPr>
            </w:pPr>
            <w:r>
              <w:rPr>
                <w:rFonts w:cstheme="minorHAnsi"/>
              </w:rPr>
              <w:t xml:space="preserve">26.14 </w:t>
            </w:r>
            <w:r w:rsidR="008E0BC3" w:rsidRPr="006C2FDC">
              <w:rPr>
                <w:rFonts w:cstheme="minorHAnsi"/>
              </w:rPr>
              <w:t>±</w:t>
            </w:r>
            <w:r>
              <w:rPr>
                <w:rFonts w:cstheme="minorHAnsi"/>
              </w:rPr>
              <w:t xml:space="preserve"> 6.75</w:t>
            </w:r>
          </w:p>
        </w:tc>
        <w:tc>
          <w:tcPr>
            <w:tcW w:w="724" w:type="pct"/>
          </w:tcPr>
          <w:p w14:paraId="24676418" w14:textId="77777777" w:rsidR="008E0BC3" w:rsidRPr="006C2FDC" w:rsidRDefault="00F10637" w:rsidP="00804783">
            <w:pPr>
              <w:spacing w:line="276" w:lineRule="auto"/>
              <w:jc w:val="center"/>
              <w:rPr>
                <w:rFonts w:cstheme="minorHAnsi"/>
              </w:rPr>
            </w:pPr>
            <w:r>
              <w:rPr>
                <w:rFonts w:cstheme="minorHAnsi"/>
              </w:rPr>
              <w:t xml:space="preserve">21.42 </w:t>
            </w:r>
            <w:r w:rsidR="008E0BC3" w:rsidRPr="006C2FDC">
              <w:rPr>
                <w:rFonts w:cstheme="minorHAnsi"/>
              </w:rPr>
              <w:t>±</w:t>
            </w:r>
            <w:r>
              <w:rPr>
                <w:rFonts w:cstheme="minorHAnsi"/>
              </w:rPr>
              <w:t xml:space="preserve"> 5.22</w:t>
            </w:r>
          </w:p>
        </w:tc>
        <w:tc>
          <w:tcPr>
            <w:tcW w:w="639" w:type="pct"/>
          </w:tcPr>
          <w:p w14:paraId="2D77B7F3" w14:textId="75EC4567" w:rsidR="008E0BC3" w:rsidRDefault="008E0BC3" w:rsidP="00804783">
            <w:pPr>
              <w:spacing w:line="276" w:lineRule="auto"/>
              <w:jc w:val="center"/>
              <w:rPr>
                <w:rFonts w:cstheme="minorHAnsi"/>
              </w:rPr>
            </w:pPr>
            <w:r>
              <w:rPr>
                <w:rFonts w:cstheme="minorHAnsi"/>
              </w:rPr>
              <w:t>-4.71</w:t>
            </w:r>
            <w:r w:rsidRPr="006C2FDC">
              <w:rPr>
                <w:rFonts w:cstheme="minorHAnsi"/>
              </w:rPr>
              <w:t xml:space="preserve"> ± </w:t>
            </w:r>
            <w:r>
              <w:rPr>
                <w:rFonts w:cstheme="minorHAnsi"/>
              </w:rPr>
              <w:t>2.96</w:t>
            </w:r>
            <w:r w:rsidR="0061648E" w:rsidRPr="00C65409">
              <w:rPr>
                <w:rFonts w:ascii="Calibri" w:hAnsi="Calibri"/>
                <w:sz w:val="20"/>
                <w:szCs w:val="20"/>
                <w:vertAlign w:val="superscript"/>
              </w:rPr>
              <w:t xml:space="preserve"> b</w:t>
            </w:r>
          </w:p>
        </w:tc>
      </w:tr>
      <w:tr w:rsidR="008E0BC3" w14:paraId="255FBCDB" w14:textId="77777777" w:rsidTr="006F5C0A">
        <w:tc>
          <w:tcPr>
            <w:tcW w:w="5000" w:type="pct"/>
            <w:gridSpan w:val="10"/>
            <w:tcBorders>
              <w:top w:val="single" w:sz="4" w:space="0" w:color="auto"/>
              <w:bottom w:val="single" w:sz="4" w:space="0" w:color="auto"/>
            </w:tcBorders>
          </w:tcPr>
          <w:p w14:paraId="66855D78" w14:textId="4E6884C2" w:rsidR="008E0BC3" w:rsidRPr="007642BD" w:rsidRDefault="008E0BC3" w:rsidP="00B37186">
            <w:pPr>
              <w:spacing w:line="276" w:lineRule="auto"/>
              <w:rPr>
                <w:sz w:val="20"/>
                <w:szCs w:val="20"/>
              </w:rPr>
            </w:pPr>
            <w:r w:rsidRPr="007642BD">
              <w:rPr>
                <w:sz w:val="20"/>
                <w:szCs w:val="20"/>
              </w:rPr>
              <w:t xml:space="preserve">Data presented as mean </w:t>
            </w:r>
            <w:r w:rsidRPr="007642BD">
              <w:rPr>
                <w:rFonts w:ascii="Calibri" w:hAnsi="Calibri"/>
                <w:sz w:val="20"/>
                <w:szCs w:val="20"/>
              </w:rPr>
              <w:t>±</w:t>
            </w:r>
            <w:r>
              <w:rPr>
                <w:sz w:val="20"/>
                <w:szCs w:val="20"/>
              </w:rPr>
              <w:t xml:space="preserve"> SD;</w:t>
            </w:r>
            <w:r w:rsidRPr="007642BD">
              <w:rPr>
                <w:sz w:val="20"/>
                <w:szCs w:val="20"/>
              </w:rPr>
              <w:t xml:space="preserve"> </w:t>
            </w:r>
            <w:r>
              <w:rPr>
                <w:sz w:val="20"/>
                <w:szCs w:val="20"/>
              </w:rPr>
              <w:t xml:space="preserve">Units are in </w:t>
            </w:r>
            <w:r w:rsidR="00804783">
              <w:rPr>
                <w:sz w:val="20"/>
                <w:szCs w:val="20"/>
              </w:rPr>
              <w:t>(</w:t>
            </w:r>
            <w:r>
              <w:t>ml/min/100ml</w:t>
            </w:r>
            <w:proofErr w:type="gramStart"/>
            <w:r w:rsidR="00804783">
              <w:t>)</w:t>
            </w:r>
            <w:r w:rsidR="00F452D0">
              <w:rPr>
                <w:rFonts w:ascii="Calibri" w:hAnsi="Calibri"/>
              </w:rPr>
              <w:t>·</w:t>
            </w:r>
            <w:proofErr w:type="gramEnd"/>
            <w:r w:rsidR="00804783">
              <w:t>mmHg</w:t>
            </w:r>
            <w:r w:rsidR="00804783" w:rsidRPr="00804783">
              <w:rPr>
                <w:vertAlign w:val="superscript"/>
              </w:rPr>
              <w:t>-1</w:t>
            </w:r>
            <w:r>
              <w:rPr>
                <w:sz w:val="20"/>
                <w:szCs w:val="20"/>
              </w:rPr>
              <w:t xml:space="preserve">; </w:t>
            </w:r>
            <w:r w:rsidRPr="007642BD">
              <w:rPr>
                <w:sz w:val="20"/>
                <w:szCs w:val="20"/>
              </w:rPr>
              <w:t>YG = Young-aged group</w:t>
            </w:r>
            <w:r>
              <w:rPr>
                <w:sz w:val="20"/>
                <w:szCs w:val="20"/>
              </w:rPr>
              <w:t>;</w:t>
            </w:r>
            <w:r w:rsidRPr="007642BD">
              <w:rPr>
                <w:sz w:val="20"/>
                <w:szCs w:val="20"/>
              </w:rPr>
              <w:t xml:space="preserve"> MG = middle-aged group</w:t>
            </w:r>
            <w:r>
              <w:rPr>
                <w:sz w:val="20"/>
                <w:szCs w:val="20"/>
              </w:rPr>
              <w:t>;</w:t>
            </w:r>
            <w:r w:rsidRPr="007642BD">
              <w:rPr>
                <w:sz w:val="20"/>
                <w:szCs w:val="20"/>
              </w:rPr>
              <w:t xml:space="preserve"> OG = Old-aged group</w:t>
            </w:r>
            <w:r>
              <w:rPr>
                <w:sz w:val="20"/>
                <w:szCs w:val="20"/>
              </w:rPr>
              <w:t xml:space="preserve">; </w:t>
            </w:r>
            <w:r w:rsidR="0061648E">
              <w:rPr>
                <w:sz w:val="20"/>
                <w:szCs w:val="20"/>
              </w:rPr>
              <w:t>#</w:t>
            </w:r>
            <w:r w:rsidR="00DA5DAE" w:rsidRPr="00EA6BDE">
              <w:rPr>
                <w:i/>
                <w:sz w:val="20"/>
                <w:szCs w:val="20"/>
              </w:rPr>
              <w:t xml:space="preserve"> p</w:t>
            </w:r>
            <w:r w:rsidR="00DA5DAE">
              <w:rPr>
                <w:rFonts w:cstheme="minorHAnsi"/>
                <w:sz w:val="20"/>
                <w:szCs w:val="20"/>
              </w:rPr>
              <w:t>≤</w:t>
            </w:r>
            <w:r w:rsidR="0061648E">
              <w:rPr>
                <w:sz w:val="20"/>
                <w:szCs w:val="20"/>
              </w:rPr>
              <w:t>0.05 condition main effect;</w:t>
            </w:r>
            <w:r w:rsidR="0061648E" w:rsidRPr="007642BD">
              <w:rPr>
                <w:sz w:val="20"/>
                <w:szCs w:val="20"/>
              </w:rPr>
              <w:t xml:space="preserve"> </w:t>
            </w:r>
            <w:r w:rsidR="0061648E">
              <w:rPr>
                <w:rFonts w:ascii="Calibri" w:hAnsi="Calibri"/>
                <w:sz w:val="20"/>
                <w:szCs w:val="20"/>
              </w:rPr>
              <w:t>§</w:t>
            </w:r>
            <w:r w:rsidR="00DA5DAE" w:rsidRPr="00EA6BDE">
              <w:rPr>
                <w:i/>
                <w:sz w:val="20"/>
                <w:szCs w:val="20"/>
              </w:rPr>
              <w:t xml:space="preserve"> p</w:t>
            </w:r>
            <w:r w:rsidR="00DA5DAE">
              <w:rPr>
                <w:rFonts w:cstheme="minorHAnsi"/>
                <w:sz w:val="20"/>
                <w:szCs w:val="20"/>
              </w:rPr>
              <w:t>≤</w:t>
            </w:r>
            <w:r w:rsidR="0061648E">
              <w:rPr>
                <w:rFonts w:ascii="Calibri" w:hAnsi="Calibri"/>
                <w:sz w:val="20"/>
                <w:szCs w:val="20"/>
              </w:rPr>
              <w:t>0.05 group main effect; ¥</w:t>
            </w:r>
            <w:r w:rsidR="00DA5DAE" w:rsidRPr="00EA6BDE">
              <w:rPr>
                <w:i/>
                <w:sz w:val="20"/>
                <w:szCs w:val="20"/>
              </w:rPr>
              <w:t xml:space="preserve"> p</w:t>
            </w:r>
            <w:r w:rsidR="00DA5DAE">
              <w:rPr>
                <w:rFonts w:cstheme="minorHAnsi"/>
                <w:sz w:val="20"/>
                <w:szCs w:val="20"/>
              </w:rPr>
              <w:t>≤</w:t>
            </w:r>
            <w:r w:rsidR="0061648E">
              <w:rPr>
                <w:rFonts w:ascii="Calibri" w:hAnsi="Calibri"/>
                <w:sz w:val="20"/>
                <w:szCs w:val="20"/>
              </w:rPr>
              <w:t xml:space="preserve">0.05 interaction effect; </w:t>
            </w:r>
            <w:r w:rsidR="0061648E">
              <w:rPr>
                <w:sz w:val="20"/>
                <w:szCs w:val="20"/>
              </w:rPr>
              <w:t>*</w:t>
            </w:r>
            <w:r w:rsidR="00DA5DAE" w:rsidRPr="00EA6BDE">
              <w:rPr>
                <w:i/>
                <w:sz w:val="20"/>
                <w:szCs w:val="20"/>
              </w:rPr>
              <w:t xml:space="preserve"> p</w:t>
            </w:r>
            <w:r w:rsidR="00DA5DAE">
              <w:rPr>
                <w:rFonts w:cstheme="minorHAnsi"/>
                <w:sz w:val="20"/>
                <w:szCs w:val="20"/>
              </w:rPr>
              <w:t>≤</w:t>
            </w:r>
            <w:r w:rsidR="0061648E">
              <w:rPr>
                <w:sz w:val="20"/>
                <w:szCs w:val="20"/>
              </w:rPr>
              <w:t>0.05 from YG;</w:t>
            </w:r>
            <w:r w:rsidR="0061648E" w:rsidRPr="007642BD">
              <w:rPr>
                <w:sz w:val="20"/>
                <w:szCs w:val="20"/>
              </w:rPr>
              <w:t xml:space="preserve"> </w:t>
            </w:r>
            <w:r w:rsidR="0061648E" w:rsidRPr="007642BD">
              <w:rPr>
                <w:rFonts w:ascii="Calibri" w:hAnsi="Calibri"/>
                <w:sz w:val="20"/>
                <w:szCs w:val="20"/>
              </w:rPr>
              <w:t>†</w:t>
            </w:r>
            <w:r w:rsidR="00DA5DAE" w:rsidRPr="00EA6BDE">
              <w:rPr>
                <w:i/>
                <w:sz w:val="20"/>
                <w:szCs w:val="20"/>
              </w:rPr>
              <w:t xml:space="preserve"> p</w:t>
            </w:r>
            <w:r w:rsidR="00DA5DAE">
              <w:rPr>
                <w:rFonts w:cstheme="minorHAnsi"/>
                <w:sz w:val="20"/>
                <w:szCs w:val="20"/>
              </w:rPr>
              <w:t>≤</w:t>
            </w:r>
            <w:r w:rsidR="0061648E">
              <w:rPr>
                <w:sz w:val="20"/>
                <w:szCs w:val="20"/>
              </w:rPr>
              <w:t>0.05 from MG;</w:t>
            </w:r>
            <w:r w:rsidR="0061648E" w:rsidRPr="007642BD">
              <w:rPr>
                <w:sz w:val="20"/>
                <w:szCs w:val="20"/>
              </w:rPr>
              <w:t xml:space="preserve"> </w:t>
            </w:r>
            <w:r w:rsidR="0061648E" w:rsidRPr="007642BD">
              <w:rPr>
                <w:rFonts w:ascii="Calibri" w:hAnsi="Calibri"/>
                <w:sz w:val="20"/>
                <w:szCs w:val="20"/>
              </w:rPr>
              <w:t>‡</w:t>
            </w:r>
            <w:r w:rsidR="0061648E" w:rsidRPr="007642BD">
              <w:rPr>
                <w:sz w:val="20"/>
                <w:szCs w:val="20"/>
              </w:rPr>
              <w:t xml:space="preserve"> </w:t>
            </w:r>
            <w:r w:rsidR="00DA5DAE" w:rsidRPr="00EA6BDE">
              <w:rPr>
                <w:i/>
                <w:sz w:val="20"/>
                <w:szCs w:val="20"/>
              </w:rPr>
              <w:t>p</w:t>
            </w:r>
            <w:r w:rsidR="00DA5DAE">
              <w:rPr>
                <w:rFonts w:cstheme="minorHAnsi"/>
                <w:sz w:val="20"/>
                <w:szCs w:val="20"/>
              </w:rPr>
              <w:t>≤</w:t>
            </w:r>
            <w:r w:rsidR="0061648E" w:rsidRPr="007642BD">
              <w:rPr>
                <w:sz w:val="20"/>
                <w:szCs w:val="20"/>
              </w:rPr>
              <w:t>0.05 from</w:t>
            </w:r>
            <w:r w:rsidR="0061648E">
              <w:rPr>
                <w:sz w:val="20"/>
                <w:szCs w:val="20"/>
              </w:rPr>
              <w:t xml:space="preserve"> OG; </w:t>
            </w:r>
            <w:r w:rsidR="0061648E" w:rsidRPr="00C65409">
              <w:rPr>
                <w:rFonts w:ascii="Calibri" w:hAnsi="Calibri"/>
                <w:sz w:val="20"/>
                <w:szCs w:val="20"/>
                <w:vertAlign w:val="superscript"/>
              </w:rPr>
              <w:t xml:space="preserve">a </w:t>
            </w:r>
            <w:r w:rsidR="00DA5DAE" w:rsidRPr="00EA6BDE">
              <w:rPr>
                <w:i/>
                <w:sz w:val="20"/>
                <w:szCs w:val="20"/>
              </w:rPr>
              <w:t>p</w:t>
            </w:r>
            <w:r w:rsidR="00DA5DAE">
              <w:rPr>
                <w:rFonts w:cstheme="minorHAnsi"/>
                <w:sz w:val="20"/>
                <w:szCs w:val="20"/>
              </w:rPr>
              <w:t>≤</w:t>
            </w:r>
            <w:r w:rsidR="0061648E">
              <w:rPr>
                <w:rFonts w:ascii="Calibri" w:hAnsi="Calibri"/>
                <w:sz w:val="20"/>
                <w:szCs w:val="20"/>
              </w:rPr>
              <w:t xml:space="preserve">0.05 from control condition; </w:t>
            </w:r>
            <w:r w:rsidR="0061648E" w:rsidRPr="00C65409">
              <w:rPr>
                <w:rFonts w:ascii="Calibri" w:hAnsi="Calibri"/>
                <w:sz w:val="20"/>
                <w:szCs w:val="20"/>
                <w:vertAlign w:val="superscript"/>
              </w:rPr>
              <w:t xml:space="preserve">b </w:t>
            </w:r>
            <w:r w:rsidR="00DA5DAE" w:rsidRPr="00EA6BDE">
              <w:rPr>
                <w:i/>
                <w:sz w:val="20"/>
                <w:szCs w:val="20"/>
              </w:rPr>
              <w:t>p</w:t>
            </w:r>
            <w:r w:rsidR="00DA5DAE">
              <w:rPr>
                <w:rFonts w:cstheme="minorHAnsi"/>
                <w:sz w:val="20"/>
                <w:szCs w:val="20"/>
              </w:rPr>
              <w:t>≤</w:t>
            </w:r>
            <w:r w:rsidR="0061648E">
              <w:rPr>
                <w:rFonts w:ascii="Calibri" w:hAnsi="Calibri"/>
                <w:sz w:val="20"/>
                <w:szCs w:val="20"/>
              </w:rPr>
              <w:t>0.05 from exercise condition.</w:t>
            </w:r>
          </w:p>
        </w:tc>
      </w:tr>
      <w:tr w:rsidR="00F10637" w14:paraId="0C98E022" w14:textId="77777777" w:rsidTr="006F5C0A">
        <w:tc>
          <w:tcPr>
            <w:tcW w:w="1625" w:type="pct"/>
            <w:gridSpan w:val="4"/>
            <w:tcBorders>
              <w:top w:val="single" w:sz="4" w:space="0" w:color="auto"/>
            </w:tcBorders>
          </w:tcPr>
          <w:p w14:paraId="64DCE57D" w14:textId="77777777" w:rsidR="008E0BC3" w:rsidRDefault="008E0BC3" w:rsidP="00B37186">
            <w:pPr>
              <w:spacing w:line="276" w:lineRule="auto"/>
              <w:rPr>
                <w:sz w:val="20"/>
                <w:szCs w:val="20"/>
              </w:rPr>
            </w:pPr>
          </w:p>
        </w:tc>
        <w:tc>
          <w:tcPr>
            <w:tcW w:w="1770" w:type="pct"/>
            <w:gridSpan w:val="3"/>
            <w:tcBorders>
              <w:top w:val="single" w:sz="4" w:space="0" w:color="auto"/>
            </w:tcBorders>
          </w:tcPr>
          <w:p w14:paraId="095CD4A4" w14:textId="77777777" w:rsidR="008E0BC3" w:rsidRDefault="008E0BC3" w:rsidP="00B37186">
            <w:pPr>
              <w:spacing w:line="276" w:lineRule="auto"/>
              <w:rPr>
                <w:sz w:val="20"/>
                <w:szCs w:val="20"/>
              </w:rPr>
            </w:pPr>
          </w:p>
        </w:tc>
        <w:tc>
          <w:tcPr>
            <w:tcW w:w="1605" w:type="pct"/>
            <w:gridSpan w:val="3"/>
            <w:tcBorders>
              <w:top w:val="single" w:sz="4" w:space="0" w:color="auto"/>
            </w:tcBorders>
          </w:tcPr>
          <w:p w14:paraId="49563E17" w14:textId="77777777" w:rsidR="008E0BC3" w:rsidRDefault="008E0BC3" w:rsidP="00B37186">
            <w:pPr>
              <w:spacing w:line="276" w:lineRule="auto"/>
              <w:rPr>
                <w:sz w:val="20"/>
                <w:szCs w:val="20"/>
              </w:rPr>
            </w:pPr>
          </w:p>
        </w:tc>
      </w:tr>
    </w:tbl>
    <w:p w14:paraId="5FDB41C8" w14:textId="77777777" w:rsidR="008E0BC3" w:rsidRDefault="008E0BC3" w:rsidP="002B6A65"/>
    <w:p w14:paraId="79776FCB" w14:textId="7F642047" w:rsidR="00612CEA" w:rsidRDefault="00FF5B8C" w:rsidP="000467E8">
      <w:pPr>
        <w:ind w:firstLine="720"/>
      </w:pPr>
      <w:r>
        <w:t>Performing a two-way repeated measures analysis with the change scores from pre to post, a significant condition*group interaction (</w:t>
      </w:r>
      <w:r w:rsidRPr="009B437A">
        <w:rPr>
          <w:i/>
        </w:rPr>
        <w:t>p</w:t>
      </w:r>
      <w:r>
        <w:t>=0.0</w:t>
      </w:r>
      <w:r w:rsidR="002763EA">
        <w:t xml:space="preserve">11), </w:t>
      </w:r>
      <w:r>
        <w:t>condition main effect (</w:t>
      </w:r>
      <w:r w:rsidRPr="009B437A">
        <w:rPr>
          <w:i/>
        </w:rPr>
        <w:t>p</w:t>
      </w:r>
      <w:r>
        <w:t xml:space="preserve">&lt;0.001) </w:t>
      </w:r>
      <w:r w:rsidR="002763EA">
        <w:t>and</w:t>
      </w:r>
      <w:r>
        <w:t xml:space="preserve"> group main effect </w:t>
      </w:r>
      <w:r w:rsidR="001D5BB7">
        <w:t>were</w:t>
      </w:r>
      <w:r>
        <w:t xml:space="preserve"> significant (</w:t>
      </w:r>
      <w:r w:rsidRPr="009B437A">
        <w:rPr>
          <w:i/>
        </w:rPr>
        <w:t>p</w:t>
      </w:r>
      <w:r>
        <w:t>=0.</w:t>
      </w:r>
      <w:r w:rsidR="002763EA">
        <w:t>048</w:t>
      </w:r>
      <w:r>
        <w:t xml:space="preserve">). </w:t>
      </w:r>
      <w:r w:rsidR="001D5BB7">
        <w:t xml:space="preserve"> </w:t>
      </w:r>
      <w:r>
        <w:t xml:space="preserve">Follow-up analysis </w:t>
      </w:r>
      <w:r w:rsidR="001D5BB7">
        <w:lastRenderedPageBreak/>
        <w:t xml:space="preserve">revealed </w:t>
      </w:r>
      <w:r>
        <w:t xml:space="preserve">a significant difference between the exercise and control condition for the YG </w:t>
      </w:r>
      <w:r w:rsidR="00F452D0">
        <w:t>(</w:t>
      </w:r>
      <w:r w:rsidR="002763EA">
        <w:t>40.20</w:t>
      </w:r>
      <w:r>
        <w:t xml:space="preserve"> </w:t>
      </w:r>
      <w:r w:rsidRPr="006C2FDC">
        <w:rPr>
          <w:rFonts w:cstheme="minorHAnsi"/>
        </w:rPr>
        <w:t>±</w:t>
      </w:r>
      <w:r>
        <w:rPr>
          <w:rFonts w:cstheme="minorHAnsi"/>
        </w:rPr>
        <w:t xml:space="preserve"> </w:t>
      </w:r>
      <w:r w:rsidR="002763EA">
        <w:rPr>
          <w:rFonts w:cstheme="minorHAnsi"/>
        </w:rPr>
        <w:t>13.50</w:t>
      </w:r>
      <w:r>
        <w:rPr>
          <w:rFonts w:cstheme="minorHAnsi"/>
        </w:rPr>
        <w:t xml:space="preserve"> </w:t>
      </w:r>
      <w:r w:rsidR="00F452D0">
        <w:t xml:space="preserve">vs. </w:t>
      </w:r>
      <w:r w:rsidR="002763EA">
        <w:t>-7.01</w:t>
      </w:r>
      <w:r>
        <w:t xml:space="preserve"> </w:t>
      </w:r>
      <w:r w:rsidRPr="006C2FDC">
        <w:rPr>
          <w:rFonts w:cstheme="minorHAnsi"/>
        </w:rPr>
        <w:t>±</w:t>
      </w:r>
      <w:r>
        <w:rPr>
          <w:rFonts w:cstheme="minorHAnsi"/>
        </w:rPr>
        <w:t xml:space="preserve"> </w:t>
      </w:r>
      <w:r w:rsidR="002763EA">
        <w:rPr>
          <w:rFonts w:cstheme="minorHAnsi"/>
        </w:rPr>
        <w:t>12.50</w:t>
      </w:r>
      <w:r w:rsidR="0061648E">
        <w:rPr>
          <w:rFonts w:cstheme="minorHAnsi"/>
        </w:rPr>
        <w:t xml:space="preserve"> </w:t>
      </w:r>
      <w:r w:rsidR="0061648E">
        <w:rPr>
          <w:sz w:val="20"/>
          <w:szCs w:val="20"/>
        </w:rPr>
        <w:t>(</w:t>
      </w:r>
      <w:r w:rsidR="0061648E">
        <w:t>ml/min/100ml</w:t>
      </w:r>
      <w:proofErr w:type="gramStart"/>
      <w:r w:rsidR="0061648E">
        <w:t>)mmHg</w:t>
      </w:r>
      <w:proofErr w:type="gramEnd"/>
      <w:r w:rsidR="0061648E" w:rsidRPr="00804783">
        <w:rPr>
          <w:vertAlign w:val="superscript"/>
        </w:rPr>
        <w:t>-1</w:t>
      </w:r>
      <w:r>
        <w:rPr>
          <w:rFonts w:cstheme="minorHAnsi"/>
        </w:rPr>
        <w:t xml:space="preserve">, </w:t>
      </w:r>
      <w:r w:rsidRPr="009B437A">
        <w:rPr>
          <w:i/>
        </w:rPr>
        <w:t>p</w:t>
      </w:r>
      <w:r>
        <w:rPr>
          <w:rFonts w:cstheme="minorHAnsi"/>
        </w:rPr>
        <w:t xml:space="preserve">&lt;0.001), the MG </w:t>
      </w:r>
      <w:r w:rsidR="00F452D0">
        <w:t>(</w:t>
      </w:r>
      <w:r w:rsidR="002763EA">
        <w:t>15.97</w:t>
      </w:r>
      <w:r>
        <w:t xml:space="preserve"> </w:t>
      </w:r>
      <w:r w:rsidRPr="006C2FDC">
        <w:rPr>
          <w:rFonts w:cstheme="minorHAnsi"/>
        </w:rPr>
        <w:t>±</w:t>
      </w:r>
      <w:r>
        <w:rPr>
          <w:rFonts w:cstheme="minorHAnsi"/>
        </w:rPr>
        <w:t xml:space="preserve"> </w:t>
      </w:r>
      <w:r w:rsidR="002763EA">
        <w:rPr>
          <w:rFonts w:cstheme="minorHAnsi"/>
        </w:rPr>
        <w:t>22.62</w:t>
      </w:r>
      <w:r>
        <w:rPr>
          <w:rFonts w:cstheme="minorHAnsi"/>
        </w:rPr>
        <w:t xml:space="preserve"> </w:t>
      </w:r>
      <w:r w:rsidR="00F452D0">
        <w:t xml:space="preserve">vs. </w:t>
      </w:r>
      <w:r>
        <w:t>-</w:t>
      </w:r>
      <w:r w:rsidR="002763EA">
        <w:t>6.61</w:t>
      </w:r>
      <w:r>
        <w:t xml:space="preserve"> </w:t>
      </w:r>
      <w:r w:rsidRPr="006C2FDC">
        <w:rPr>
          <w:rFonts w:cstheme="minorHAnsi"/>
        </w:rPr>
        <w:t>±</w:t>
      </w:r>
      <w:r>
        <w:rPr>
          <w:rFonts w:cstheme="minorHAnsi"/>
        </w:rPr>
        <w:t xml:space="preserve"> </w:t>
      </w:r>
      <w:r w:rsidR="002763EA">
        <w:rPr>
          <w:rFonts w:cstheme="minorHAnsi"/>
        </w:rPr>
        <w:t>12.47</w:t>
      </w:r>
      <w:r w:rsidR="0061648E">
        <w:rPr>
          <w:rFonts w:cstheme="minorHAnsi"/>
        </w:rPr>
        <w:t xml:space="preserve"> </w:t>
      </w:r>
      <w:r w:rsidR="0061648E">
        <w:rPr>
          <w:sz w:val="20"/>
          <w:szCs w:val="20"/>
        </w:rPr>
        <w:t>(</w:t>
      </w:r>
      <w:r w:rsidR="0061648E">
        <w:t>ml/min/100ml)mmHg</w:t>
      </w:r>
      <w:r w:rsidR="0061648E" w:rsidRPr="00804783">
        <w:rPr>
          <w:vertAlign w:val="superscript"/>
        </w:rPr>
        <w:t>-1</w:t>
      </w:r>
      <w:r>
        <w:rPr>
          <w:rFonts w:cstheme="minorHAnsi"/>
        </w:rPr>
        <w:t xml:space="preserve">, </w:t>
      </w:r>
      <w:r w:rsidRPr="009B437A">
        <w:rPr>
          <w:i/>
        </w:rPr>
        <w:t>p</w:t>
      </w:r>
      <w:r w:rsidR="002763EA">
        <w:rPr>
          <w:rFonts w:cstheme="minorHAnsi"/>
        </w:rPr>
        <w:t>=0.001</w:t>
      </w:r>
      <w:r>
        <w:rPr>
          <w:rFonts w:cstheme="minorHAnsi"/>
        </w:rPr>
        <w:t xml:space="preserve">) and the </w:t>
      </w:r>
      <w:r w:rsidR="00F452D0">
        <w:t>OG (</w:t>
      </w:r>
      <w:r>
        <w:t>2</w:t>
      </w:r>
      <w:r w:rsidR="002763EA">
        <w:t>4.41</w:t>
      </w:r>
      <w:r>
        <w:t xml:space="preserve"> </w:t>
      </w:r>
      <w:r w:rsidRPr="006C2FDC">
        <w:rPr>
          <w:rFonts w:cstheme="minorHAnsi"/>
        </w:rPr>
        <w:t>±</w:t>
      </w:r>
      <w:r>
        <w:rPr>
          <w:rFonts w:cstheme="minorHAnsi"/>
        </w:rPr>
        <w:t xml:space="preserve"> </w:t>
      </w:r>
      <w:r w:rsidR="002763EA">
        <w:rPr>
          <w:rFonts w:cstheme="minorHAnsi"/>
        </w:rPr>
        <w:t>18.87</w:t>
      </w:r>
      <w:r>
        <w:rPr>
          <w:rFonts w:cstheme="minorHAnsi"/>
        </w:rPr>
        <w:t xml:space="preserve"> </w:t>
      </w:r>
      <w:r>
        <w:t>vs. -</w:t>
      </w:r>
      <w:r w:rsidR="002763EA">
        <w:t>4.71</w:t>
      </w:r>
      <w:r>
        <w:t xml:space="preserve"> </w:t>
      </w:r>
      <w:r w:rsidRPr="006C2FDC">
        <w:rPr>
          <w:rFonts w:cstheme="minorHAnsi"/>
        </w:rPr>
        <w:t>±</w:t>
      </w:r>
      <w:r>
        <w:rPr>
          <w:rFonts w:cstheme="minorHAnsi"/>
        </w:rPr>
        <w:t xml:space="preserve"> </w:t>
      </w:r>
      <w:r w:rsidR="002763EA">
        <w:rPr>
          <w:rFonts w:cstheme="minorHAnsi"/>
        </w:rPr>
        <w:t>2.96</w:t>
      </w:r>
      <w:r w:rsidR="0061648E">
        <w:rPr>
          <w:rFonts w:cstheme="minorHAnsi"/>
        </w:rPr>
        <w:t xml:space="preserve"> </w:t>
      </w:r>
      <w:r w:rsidR="0061648E">
        <w:rPr>
          <w:sz w:val="20"/>
          <w:szCs w:val="20"/>
        </w:rPr>
        <w:t>(</w:t>
      </w:r>
      <w:r w:rsidR="0061648E">
        <w:t>ml/min/100ml)mmHg</w:t>
      </w:r>
      <w:r w:rsidR="0061648E" w:rsidRPr="00804783">
        <w:rPr>
          <w:vertAlign w:val="superscript"/>
        </w:rPr>
        <w:t>-1</w:t>
      </w:r>
      <w:r>
        <w:rPr>
          <w:rFonts w:cstheme="minorHAnsi"/>
        </w:rPr>
        <w:t xml:space="preserve">, </w:t>
      </w:r>
      <w:r w:rsidRPr="009B437A">
        <w:rPr>
          <w:i/>
        </w:rPr>
        <w:t>p</w:t>
      </w:r>
      <w:r>
        <w:rPr>
          <w:rFonts w:cstheme="minorHAnsi"/>
        </w:rPr>
        <w:t>=0.001</w:t>
      </w:r>
      <w:r>
        <w:t>).  In the control condition, a one-way ANOVA across group</w:t>
      </w:r>
      <w:r w:rsidR="001D5BB7">
        <w:t>s</w:t>
      </w:r>
      <w:r>
        <w:t xml:space="preserve"> was not significant (</w:t>
      </w:r>
      <w:r w:rsidRPr="009B437A">
        <w:rPr>
          <w:i/>
        </w:rPr>
        <w:t>p</w:t>
      </w:r>
      <w:r>
        <w:t>=0.</w:t>
      </w:r>
      <w:r w:rsidR="002763EA">
        <w:t>87</w:t>
      </w:r>
      <w:r>
        <w:t xml:space="preserve">), but a one-way ANOVA across groups in the exercise condition was </w:t>
      </w:r>
      <w:r w:rsidR="001D5BB7">
        <w:t>significant</w:t>
      </w:r>
      <w:r>
        <w:t xml:space="preserve"> (</w:t>
      </w:r>
      <w:r w:rsidRPr="009B437A">
        <w:rPr>
          <w:i/>
        </w:rPr>
        <w:t>p</w:t>
      </w:r>
      <w:r w:rsidR="001D5BB7">
        <w:t>&lt;0.01</w:t>
      </w:r>
      <w:r>
        <w:t>).  The YG</w:t>
      </w:r>
      <w:r w:rsidR="001D5BB7">
        <w:t xml:space="preserve"> had</w:t>
      </w:r>
      <w:r>
        <w:t xml:space="preserve"> significantly greater </w:t>
      </w:r>
      <w:r w:rsidR="001D5BB7">
        <w:t xml:space="preserve">FVC </w:t>
      </w:r>
      <w:r>
        <w:t>than the MG group (</w:t>
      </w:r>
      <w:r w:rsidRPr="009B437A">
        <w:rPr>
          <w:i/>
        </w:rPr>
        <w:t>p</w:t>
      </w:r>
      <w:r>
        <w:t xml:space="preserve">=0.007) </w:t>
      </w:r>
      <w:r w:rsidR="001D5BB7">
        <w:t>but no significant difference was</w:t>
      </w:r>
      <w:r>
        <w:t xml:space="preserve"> found between the MG vs. OG (</w:t>
      </w:r>
      <w:r w:rsidRPr="009B437A">
        <w:rPr>
          <w:i/>
        </w:rPr>
        <w:t>p</w:t>
      </w:r>
      <w:r>
        <w:t>=0.</w:t>
      </w:r>
      <w:r w:rsidR="001D5BB7">
        <w:t>54</w:t>
      </w:r>
      <w:r>
        <w:t xml:space="preserve">) </w:t>
      </w:r>
      <w:r w:rsidR="001D5BB7">
        <w:t>or</w:t>
      </w:r>
      <w:r>
        <w:t xml:space="preserve"> YG vs. OG (</w:t>
      </w:r>
      <w:r w:rsidRPr="009B437A">
        <w:rPr>
          <w:i/>
        </w:rPr>
        <w:t>p</w:t>
      </w:r>
      <w:r>
        <w:t>=0.</w:t>
      </w:r>
      <w:r w:rsidR="001D5BB7">
        <w:t>14</w:t>
      </w:r>
      <w:r>
        <w:t>).</w:t>
      </w:r>
    </w:p>
    <w:p w14:paraId="45C6824D" w14:textId="77777777" w:rsidR="00612CEA" w:rsidRDefault="00612CEA" w:rsidP="004716A2">
      <w:pPr>
        <w:pStyle w:val="Heading2"/>
      </w:pPr>
      <w:bookmarkStart w:id="110" w:name="_Toc384895266"/>
      <w:r>
        <w:t>Discussion</w:t>
      </w:r>
      <w:bookmarkEnd w:id="110"/>
    </w:p>
    <w:p w14:paraId="6B81A1B5" w14:textId="77777777" w:rsidR="00B24DCC" w:rsidRDefault="00B24DCC" w:rsidP="00B24DCC">
      <w:pPr>
        <w:pStyle w:val="Heading3"/>
      </w:pPr>
      <w:bookmarkStart w:id="111" w:name="_Toc384895267"/>
      <w:r>
        <w:t>Main Findings</w:t>
      </w:r>
      <w:bookmarkEnd w:id="111"/>
    </w:p>
    <w:p w14:paraId="67257F82" w14:textId="2364886D" w:rsidR="00612CEA" w:rsidRDefault="009B0D2B" w:rsidP="00612CEA">
      <w:r>
        <w:t>The following are the main findings from this study:</w:t>
      </w:r>
    </w:p>
    <w:p w14:paraId="249987A7" w14:textId="51DEB7BE" w:rsidR="00985030" w:rsidRDefault="00985030" w:rsidP="00985030">
      <w:pPr>
        <w:pStyle w:val="ListParagraph"/>
        <w:numPr>
          <w:ilvl w:val="0"/>
          <w:numId w:val="13"/>
        </w:numPr>
      </w:pPr>
      <w:r>
        <w:t>In recreationally active men, no significant differences in body composition measures were found between age groups</w:t>
      </w:r>
      <w:r w:rsidR="007270EA">
        <w:t xml:space="preserve"> using DXA</w:t>
      </w:r>
      <w:r>
        <w:t xml:space="preserve">; however, using ultrasound a significant difference in site-specific muscle loss </w:t>
      </w:r>
      <w:r w:rsidR="001D6241">
        <w:t xml:space="preserve">for the anterior thigh </w:t>
      </w:r>
      <w:r>
        <w:t>was noted in the OG compared to the YG.</w:t>
      </w:r>
    </w:p>
    <w:p w14:paraId="30F5DAF3" w14:textId="30C28B95" w:rsidR="00985030" w:rsidRDefault="00FE18AB" w:rsidP="00985030">
      <w:pPr>
        <w:pStyle w:val="ListParagraph"/>
        <w:numPr>
          <w:ilvl w:val="0"/>
          <w:numId w:val="13"/>
        </w:numPr>
      </w:pPr>
      <w:r>
        <w:t xml:space="preserve">At rest, the OG had significantly higher </w:t>
      </w:r>
      <w:r w:rsidR="00691CFB">
        <w:t xml:space="preserve">central </w:t>
      </w:r>
      <w:r>
        <w:t>blood pressure</w:t>
      </w:r>
      <w:r w:rsidR="00691CFB">
        <w:t>s</w:t>
      </w:r>
      <w:r>
        <w:t xml:space="preserve"> comp</w:t>
      </w:r>
      <w:r w:rsidR="00A92857">
        <w:t>are</w:t>
      </w:r>
      <w:r>
        <w:t>d to the YG</w:t>
      </w:r>
      <w:r w:rsidR="001D6241">
        <w:t>,</w:t>
      </w:r>
      <w:r>
        <w:t xml:space="preserve"> but after performing moderate resistance exercise, no significant differenc</w:t>
      </w:r>
      <w:r w:rsidR="000402F7">
        <w:t>es were found between age group</w:t>
      </w:r>
      <w:r w:rsidR="001D6241">
        <w:t>s</w:t>
      </w:r>
      <w:r>
        <w:t xml:space="preserve"> </w:t>
      </w:r>
      <w:r w:rsidR="001D6241">
        <w:t xml:space="preserve">in </w:t>
      </w:r>
      <w:r w:rsidR="00691CFB">
        <w:t xml:space="preserve">blood pressure responses </w:t>
      </w:r>
      <w:r>
        <w:t>for either central or peripheral blood pressures.</w:t>
      </w:r>
    </w:p>
    <w:p w14:paraId="62DD687A" w14:textId="1B9ED077" w:rsidR="00FE18AB" w:rsidRDefault="00FE18AB" w:rsidP="00985030">
      <w:pPr>
        <w:pStyle w:val="ListParagraph"/>
        <w:numPr>
          <w:ilvl w:val="0"/>
          <w:numId w:val="13"/>
        </w:numPr>
      </w:pPr>
      <w:r>
        <w:t>Augmentation pressure and augmentation index were significantly elevated after exercise when compared to the control condition</w:t>
      </w:r>
      <w:r w:rsidR="001D6241">
        <w:t xml:space="preserve"> only in the YG</w:t>
      </w:r>
      <w:r>
        <w:t>.</w:t>
      </w:r>
    </w:p>
    <w:p w14:paraId="62FE061B" w14:textId="53C3ADCF" w:rsidR="00FE18AB" w:rsidRDefault="00FE18AB" w:rsidP="00985030">
      <w:pPr>
        <w:pStyle w:val="ListParagraph"/>
        <w:numPr>
          <w:ilvl w:val="0"/>
          <w:numId w:val="13"/>
        </w:numPr>
      </w:pPr>
      <w:r>
        <w:lastRenderedPageBreak/>
        <w:t xml:space="preserve">Despite significantly lower central arterial stiffness </w:t>
      </w:r>
      <w:r w:rsidR="001D6241">
        <w:t xml:space="preserve">at rest </w:t>
      </w:r>
      <w:r>
        <w:t xml:space="preserve">in the YG </w:t>
      </w:r>
      <w:r w:rsidR="00691CFB">
        <w:t>compare</w:t>
      </w:r>
      <w:r w:rsidR="009E5F61">
        <w:t>d</w:t>
      </w:r>
      <w:r w:rsidR="00691CFB">
        <w:t xml:space="preserve"> to the OG</w:t>
      </w:r>
      <w:r>
        <w:t>, no significant increases</w:t>
      </w:r>
      <w:r w:rsidR="00691CFB">
        <w:t xml:space="preserve"> in central arterial stiffness</w:t>
      </w:r>
      <w:r>
        <w:t xml:space="preserve"> after exercise were </w:t>
      </w:r>
      <w:r w:rsidR="00691CFB">
        <w:t>found</w:t>
      </w:r>
      <w:r>
        <w:t xml:space="preserve"> in any group when compared to the control condition.</w:t>
      </w:r>
    </w:p>
    <w:p w14:paraId="463D2854" w14:textId="3E17EA12" w:rsidR="00FE18AB" w:rsidRDefault="00FE18AB" w:rsidP="00985030">
      <w:pPr>
        <w:pStyle w:val="ListParagraph"/>
        <w:numPr>
          <w:ilvl w:val="0"/>
          <w:numId w:val="13"/>
        </w:numPr>
      </w:pPr>
      <w:r>
        <w:t>Heart function parameters were similar among all age groups at rest</w:t>
      </w:r>
      <w:r w:rsidR="001D6241">
        <w:t>, but after exercise</w:t>
      </w:r>
      <w:r>
        <w:t xml:space="preserve"> the YG </w:t>
      </w:r>
      <w:r w:rsidR="001D6241">
        <w:t>exhibited</w:t>
      </w:r>
      <w:r>
        <w:t xml:space="preserve"> a significantly greater increase in heart rate compared to the other age groups.  </w:t>
      </w:r>
      <w:r w:rsidR="00152045">
        <w:t xml:space="preserve">However, no significant changes in stroke volume </w:t>
      </w:r>
      <w:r w:rsidR="001D6241">
        <w:t xml:space="preserve">after exercise </w:t>
      </w:r>
      <w:r w:rsidR="00152045">
        <w:t xml:space="preserve">were noted in any group.  Thus, there was a significant increase in cardiac output post-exercise among all groups that </w:t>
      </w:r>
      <w:proofErr w:type="gramStart"/>
      <w:r w:rsidR="00152045">
        <w:t>was</w:t>
      </w:r>
      <w:proofErr w:type="gramEnd"/>
      <w:r w:rsidR="00152045">
        <w:t xml:space="preserve"> due </w:t>
      </w:r>
      <w:r w:rsidR="001D6241">
        <w:t xml:space="preserve">primarily </w:t>
      </w:r>
      <w:r w:rsidR="00152045">
        <w:t xml:space="preserve">to the increased heart rate post exercise. </w:t>
      </w:r>
    </w:p>
    <w:p w14:paraId="3340F549" w14:textId="0C6EEF5B" w:rsidR="00A92857" w:rsidRPr="00612CEA" w:rsidRDefault="00A92857" w:rsidP="00985030">
      <w:pPr>
        <w:pStyle w:val="ListParagraph"/>
        <w:numPr>
          <w:ilvl w:val="0"/>
          <w:numId w:val="13"/>
        </w:numPr>
      </w:pPr>
      <w:r>
        <w:t xml:space="preserve">Forearm blood flow/conductance was significantly elevated in all groups post exercise, but the YG </w:t>
      </w:r>
      <w:r w:rsidR="007E7E07">
        <w:t xml:space="preserve">had </w:t>
      </w:r>
      <w:r>
        <w:t xml:space="preserve">significantly </w:t>
      </w:r>
      <w:r w:rsidR="009B0D2B">
        <w:t>greater</w:t>
      </w:r>
      <w:r>
        <w:t xml:space="preserve"> </w:t>
      </w:r>
      <w:r w:rsidR="009B0D2B">
        <w:t>increases</w:t>
      </w:r>
      <w:r w:rsidR="00F44A67">
        <w:t xml:space="preserve"> compared to the MG</w:t>
      </w:r>
      <w:r>
        <w:t xml:space="preserve">. </w:t>
      </w:r>
    </w:p>
    <w:p w14:paraId="5E0EB208" w14:textId="77777777" w:rsidR="0043413A" w:rsidRDefault="0043413A" w:rsidP="00B24DCC">
      <w:pPr>
        <w:pStyle w:val="Heading3"/>
      </w:pPr>
      <w:bookmarkStart w:id="112" w:name="_Toc384895268"/>
      <w:r>
        <w:t>Site-Specific Muscle Loss</w:t>
      </w:r>
      <w:bookmarkEnd w:id="112"/>
    </w:p>
    <w:p w14:paraId="74D0C5CE" w14:textId="0473FA9C" w:rsidR="00615D9A" w:rsidRDefault="00A92857" w:rsidP="00A92857">
      <w:pPr>
        <w:ind w:firstLine="720"/>
      </w:pPr>
      <w:r>
        <w:t xml:space="preserve">With aging, a significant decline in muscle mass </w:t>
      </w:r>
      <w:r w:rsidR="00BE41C7">
        <w:t xml:space="preserve">occurs </w:t>
      </w:r>
      <w:r w:rsidR="00B676EA">
        <w:t xml:space="preserve">particularly in the fifth decade of life </w:t>
      </w:r>
      <w:r w:rsidR="00B676EA">
        <w:fldChar w:fldCharType="begin">
          <w:fldData xml:space="preserve">PEVuZE5vdGU+PENpdGU+PEF1dGhvcj5KYW5zc2VuPC9BdXRob3I+PFllYXI+MjAwMDwvWWVhcj48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</w:fldData>
        </w:fldChar>
      </w:r>
      <w:r w:rsidR="004233E5">
        <w:instrText xml:space="preserve"> ADDIN EN.CITE </w:instrText>
      </w:r>
      <w:r w:rsidR="004233E5">
        <w:fldChar w:fldCharType="begin">
          <w:fldData xml:space="preserve">PEVuZE5vdGU+PENpdGU+PEF1dGhvcj5KYW5zc2VuPC9BdXRob3I+PFllYXI+MjAwMDwvWWVhcj48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</w:fldData>
        </w:fldChar>
      </w:r>
      <w:r w:rsidR="004233E5">
        <w:instrText xml:space="preserve"> ADDIN EN.CITE.DATA </w:instrText>
      </w:r>
      <w:r w:rsidR="004233E5">
        <w:fldChar w:fldCharType="end"/>
      </w:r>
      <w:r w:rsidR="00B676EA">
        <w:fldChar w:fldCharType="separate"/>
      </w:r>
      <w:r w:rsidR="004233E5">
        <w:rPr>
          <w:noProof/>
        </w:rPr>
        <w:t>(</w:t>
      </w:r>
      <w:hyperlink w:anchor="_ENREF_31" w:tooltip="Frontera, 2000 #493" w:history="1">
        <w:r w:rsidR="0006559F">
          <w:rPr>
            <w:noProof/>
          </w:rPr>
          <w:t>31</w:t>
        </w:r>
      </w:hyperlink>
      <w:r w:rsidR="004233E5">
        <w:rPr>
          <w:noProof/>
        </w:rPr>
        <w:t xml:space="preserve">, </w:t>
      </w:r>
      <w:hyperlink w:anchor="_ENREF_38" w:tooltip="Janssen, 2000 #1131" w:history="1">
        <w:r w:rsidR="0006559F">
          <w:rPr>
            <w:noProof/>
          </w:rPr>
          <w:t>38</w:t>
        </w:r>
      </w:hyperlink>
      <w:r w:rsidR="004233E5">
        <w:rPr>
          <w:noProof/>
        </w:rPr>
        <w:t>)</w:t>
      </w:r>
      <w:r w:rsidR="00B676EA">
        <w:fldChar w:fldCharType="end"/>
      </w:r>
      <w:r>
        <w:t xml:space="preserve">.  However, resistance </w:t>
      </w:r>
      <w:r w:rsidR="00BE41C7">
        <w:t>training</w:t>
      </w:r>
      <w:r>
        <w:t xml:space="preserve"> </w:t>
      </w:r>
      <w:r w:rsidR="00F44A67">
        <w:t xml:space="preserve">attenuates </w:t>
      </w:r>
      <w:r w:rsidR="00BE41C7">
        <w:t>this decline in</w:t>
      </w:r>
      <w:r>
        <w:t xml:space="preserve"> muscle mass </w:t>
      </w:r>
      <w:r w:rsidR="00B676EA">
        <w:fldChar w:fldCharType="begin">
          <w:fldData xml:space="preserve">PEVuZE5vdGU+PENpdGU+PEF1dGhvcj5MZWVuZGVyczwvQXV0aG9yPjxZZWFyPjIwMTM8L1llYXI+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</w:fldData>
        </w:fldChar>
      </w:r>
      <w:r w:rsidR="004233E5">
        <w:instrText xml:space="preserve"> ADDIN EN.CITE </w:instrText>
      </w:r>
      <w:r w:rsidR="004233E5">
        <w:fldChar w:fldCharType="begin">
          <w:fldData xml:space="preserve">PEVuZE5vdGU+PENpdGU+PEF1dGhvcj5MZWVuZGVyczwvQXV0aG9yPjxZZWFyPjIwMTM8L1llYXI+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</w:fldData>
        </w:fldChar>
      </w:r>
      <w:r w:rsidR="004233E5">
        <w:instrText xml:space="preserve"> ADDIN EN.CITE.DATA </w:instrText>
      </w:r>
      <w:r w:rsidR="004233E5">
        <w:fldChar w:fldCharType="end"/>
      </w:r>
      <w:r w:rsidR="00B676EA">
        <w:fldChar w:fldCharType="separate"/>
      </w:r>
      <w:r w:rsidR="004233E5">
        <w:rPr>
          <w:noProof/>
        </w:rPr>
        <w:t>(</w:t>
      </w:r>
      <w:hyperlink w:anchor="_ENREF_50" w:tooltip="Leenders, 2013 #2709" w:history="1">
        <w:r w:rsidR="0006559F">
          <w:rPr>
            <w:noProof/>
          </w:rPr>
          <w:t>50</w:t>
        </w:r>
      </w:hyperlink>
      <w:r w:rsidR="004233E5">
        <w:rPr>
          <w:noProof/>
        </w:rPr>
        <w:t>)</w:t>
      </w:r>
      <w:r w:rsidR="00B676EA">
        <w:fldChar w:fldCharType="end"/>
      </w:r>
      <w:r>
        <w:t>.  Intriguingly, when examining fat-free mass, body fat% and total bone free lean body mass in this study, no significant differences were found between age groups.  Part of the explanation may be that these men were recreationally active</w:t>
      </w:r>
      <w:r w:rsidR="001D6241">
        <w:t>,</w:t>
      </w:r>
      <w:r>
        <w:t xml:space="preserve"> so the declines in the older individuals may not have been as </w:t>
      </w:r>
      <w:r w:rsidR="001D6241">
        <w:t>great</w:t>
      </w:r>
      <w:r>
        <w:t xml:space="preserve"> as expected.  </w:t>
      </w:r>
      <w:r w:rsidR="00B676EA">
        <w:t xml:space="preserve">Also, the sample size may not have been sufficiently large enough to detect differences between the groups. </w:t>
      </w:r>
    </w:p>
    <w:p w14:paraId="08415511" w14:textId="07C14DBD" w:rsidR="0043413A" w:rsidRPr="0043413A" w:rsidRDefault="00A92857" w:rsidP="00B676EA">
      <w:pPr>
        <w:ind w:firstLine="720"/>
      </w:pPr>
      <w:r>
        <w:t xml:space="preserve">Another explanation </w:t>
      </w:r>
      <w:r w:rsidR="001D6241">
        <w:t xml:space="preserve">for these findings </w:t>
      </w:r>
      <w:r>
        <w:t xml:space="preserve">may </w:t>
      </w:r>
      <w:r w:rsidR="00BE41C7">
        <w:t>be</w:t>
      </w:r>
      <w:r>
        <w:t xml:space="preserve"> that some of the differences in skeletal muscle may not have been detected by whole body examination. </w:t>
      </w:r>
      <w:r w:rsidR="00BE41C7">
        <w:t xml:space="preserve"> W</w:t>
      </w:r>
      <w:r>
        <w:t xml:space="preserve">hen examining site-specific differences among </w:t>
      </w:r>
      <w:r w:rsidR="00B23DE1">
        <w:t xml:space="preserve">age </w:t>
      </w:r>
      <w:r>
        <w:t>groups</w:t>
      </w:r>
      <w:r w:rsidR="00B676EA">
        <w:t>,</w:t>
      </w:r>
      <w:r>
        <w:t xml:space="preserve"> a significant difference was found for several muscle groups.  For example</w:t>
      </w:r>
      <w:r w:rsidR="00615D9A">
        <w:t>,</w:t>
      </w:r>
      <w:r>
        <w:t xml:space="preserve"> the anterior </w:t>
      </w:r>
      <w:r w:rsidR="00615D9A">
        <w:t>thigh (quadriceps) was</w:t>
      </w:r>
      <w:r>
        <w:t xml:space="preserve"> </w:t>
      </w:r>
      <w:r>
        <w:lastRenderedPageBreak/>
        <w:t xml:space="preserve">significantly </w:t>
      </w:r>
      <w:r w:rsidR="001D6241">
        <w:t>larger</w:t>
      </w:r>
      <w:r>
        <w:t xml:space="preserve"> </w:t>
      </w:r>
      <w:r w:rsidR="001D6241">
        <w:t xml:space="preserve">by 0.89 cm or 16% </w:t>
      </w:r>
      <w:r>
        <w:t xml:space="preserve">in the </w:t>
      </w:r>
      <w:r w:rsidR="00615D9A">
        <w:t>YG</w:t>
      </w:r>
      <w:r>
        <w:t xml:space="preserve"> </w:t>
      </w:r>
      <w:r w:rsidR="00B676EA">
        <w:t>when compared to</w:t>
      </w:r>
      <w:r>
        <w:t xml:space="preserve"> the </w:t>
      </w:r>
      <w:r w:rsidR="00615D9A">
        <w:t>OG</w:t>
      </w:r>
      <w:r w:rsidR="001D6241">
        <w:t>.</w:t>
      </w:r>
      <w:r>
        <w:t xml:space="preserve"> </w:t>
      </w:r>
      <w:r w:rsidR="00753629">
        <w:t>Triceps MTH</w:t>
      </w:r>
      <w:r w:rsidR="00615D9A">
        <w:t xml:space="preserve"> was </w:t>
      </w:r>
      <w:r w:rsidR="00753629">
        <w:t xml:space="preserve">significantly lower </w:t>
      </w:r>
      <w:r w:rsidR="001D6241">
        <w:t xml:space="preserve">by 0.69 cm or 17% </w:t>
      </w:r>
      <w:r w:rsidR="00753629">
        <w:t>in the OG when compared to the</w:t>
      </w:r>
      <w:r w:rsidR="00615D9A">
        <w:t xml:space="preserve"> MG.  When examining the anterior to posterior MTH ratios, a significantly lower Q:H MTH ratio was noted </w:t>
      </w:r>
      <w:r w:rsidR="001D6241">
        <w:t>for</w:t>
      </w:r>
      <w:r w:rsidR="00615D9A">
        <w:t xml:space="preserve"> the OG compared to the YG</w:t>
      </w:r>
      <w:r w:rsidR="001D6241">
        <w:t>,</w:t>
      </w:r>
      <w:r w:rsidR="00615D9A">
        <w:t xml:space="preserve"> </w:t>
      </w:r>
      <w:r w:rsidR="00B676EA">
        <w:t xml:space="preserve">which </w:t>
      </w:r>
      <w:r w:rsidR="00F44A67">
        <w:t>denotes</w:t>
      </w:r>
      <w:r w:rsidR="00615D9A">
        <w:t xml:space="preserve"> a loss of quadriceps muscle compared to the hamstring muscle.  This is consistent with </w:t>
      </w:r>
      <w:r w:rsidR="00B23DE1">
        <w:t>other</w:t>
      </w:r>
      <w:r w:rsidR="00615D9A">
        <w:t xml:space="preserve"> literature.  For </w:t>
      </w:r>
      <w:r w:rsidR="00605408">
        <w:t>instance</w:t>
      </w:r>
      <w:r w:rsidR="00615D9A">
        <w:t xml:space="preserve">, </w:t>
      </w:r>
      <w:r w:rsidR="00B23DE1">
        <w:t>one study</w:t>
      </w:r>
      <w:r w:rsidR="00615D9A">
        <w:t xml:space="preserve"> found th</w:t>
      </w:r>
      <w:r w:rsidR="00B23DE1">
        <w:t>is</w:t>
      </w:r>
      <w:r w:rsidR="00615D9A">
        <w:t xml:space="preserve"> same </w:t>
      </w:r>
      <w:r w:rsidR="00B23DE1">
        <w:t>pattern of</w:t>
      </w:r>
      <w:r w:rsidR="00615D9A">
        <w:t xml:space="preserve"> site-specific </w:t>
      </w:r>
      <w:r w:rsidR="00B23DE1">
        <w:t xml:space="preserve">muscle </w:t>
      </w:r>
      <w:r w:rsidR="00615D9A">
        <w:t xml:space="preserve">loss in both Japanese and German men </w:t>
      </w:r>
      <w:r w:rsidR="00B676EA">
        <w:fldChar w:fldCharType="begin"/>
      </w:r>
      <w:r w:rsidR="00852F72">
        <w:instrText xml:space="preserve"> ADDIN EN.CITE &lt;EndNote&gt;&lt;Cite&gt;&lt;Author&gt;Abe&lt;/Author&gt;&lt;Year&gt;2011&lt;/Year&gt;&lt;RecNum&gt;1135&lt;/RecNum&gt;&lt;DisplayText&gt;(5)&lt;/DisplayText&gt;&lt;record&gt;&lt;rec-number&gt;1135&lt;/rec-number&gt;&lt;foreign-keys&gt;&lt;key app="EN" db-id="9taftpax9vfxfdea9dc5tway5xw0esd299ed"&gt;1135&lt;/key&gt;&lt;/foreign-keys&gt;&lt;ref-type name="Journal Article"&gt;17&lt;/ref-type&gt;&lt;contributors&gt;&lt;authors&gt;&lt;author&gt;Abe, T.&lt;/author&gt;&lt;author&gt;Kawakami, Y.&lt;/author&gt;&lt;author&gt;Kondo, M.&lt;/author&gt;&lt;author&gt;Fukunaga, T.&lt;/author&gt;&lt;/authors&gt;&lt;/contributors&gt;&lt;auth-address&gt;Graduate School of Frontier Sciences, University of Tokyo, Kashiwa, Japan. t12abe@gmail.com&lt;/auth-address&gt;&lt;titles&gt;&lt;title&gt;Comparison of ultrasound-measured age-related, site-specific muscle loss between healthy Japanese and German men&lt;/title&gt;&lt;secondary-title&gt;Clin Physiol Funct Imaging&lt;/secondary-title&gt;&lt;alt-title&gt;Clinical physiology and functional imaging&lt;/alt-title&gt;&lt;/titles&gt;&lt;periodical&gt;&lt;full-title&gt;Clin Physiol Funct Imaging&lt;/full-title&gt;&lt;/periodical&gt;&lt;alt-periodical&gt;&lt;full-title&gt;Clinical Physiology and Functional Imaging&lt;/full-title&gt;&lt;/alt-periodical&gt;&lt;pages&gt;320-5&lt;/pages&gt;&lt;volume&gt;31&lt;/volume&gt;&lt;number&gt;4&lt;/number&gt;&lt;edition&gt;2011/06/16&lt;/edition&gt;&lt;keywords&gt;&lt;keyword&gt;Adult&lt;/keyword&gt;&lt;keyword&gt;Age Distribution&lt;/keyword&gt;&lt;keyword&gt;Germany/epidemiology&lt;/keyword&gt;&lt;keyword&gt;Humans&lt;/keyword&gt;&lt;keyword&gt;Japan/epidemiology&lt;/keyword&gt;&lt;keyword&gt;Male&lt;/keyword&gt;&lt;keyword&gt;Middle Aged&lt;/keyword&gt;&lt;keyword&gt;Muscle, Skeletal/*ultrasonography&lt;/keyword&gt;&lt;keyword&gt;Prevalence&lt;/keyword&gt;&lt;keyword&gt;Sarcopenia/*epidemiology/*ultrasonography&lt;/keyword&gt;&lt;keyword&gt;Young Adult&lt;/keyword&gt;&lt;/keywords&gt;&lt;dates&gt;&lt;year&gt;2011&lt;/year&gt;&lt;pub-dates&gt;&lt;date&gt;Jul&lt;/date&gt;&lt;/pub-dates&gt;&lt;/dates&gt;&lt;isbn&gt;1475-097X (Electronic)&amp;#xD;1475-0961 (Linking)&lt;/isbn&gt;&lt;accession-num&gt;21672141&lt;/accession-num&gt;&lt;work-type&gt;Comparative Study&amp;#xD;Research Support, Non-U.S. Gov&amp;apos;t&lt;/work-type&gt;&lt;urls&gt;&lt;related-urls&gt;&lt;url&gt;http://www.ncbi.nlm.nih.gov/pubmed/21672141&lt;/url&gt;&lt;/related-urls&gt;&lt;/urls&gt;&lt;electronic-resource-num&gt;10.1111/j.1475-097X.2011.01021.x&lt;/electronic-resource-num&gt;&lt;language&gt;eng&lt;/language&gt;&lt;/record&gt;&lt;/Cite&gt;&lt;/EndNote&gt;</w:instrText>
      </w:r>
      <w:r w:rsidR="00B676EA">
        <w:fldChar w:fldCharType="separate"/>
      </w:r>
      <w:r w:rsidR="00852F72">
        <w:rPr>
          <w:noProof/>
        </w:rPr>
        <w:t>(</w:t>
      </w:r>
      <w:hyperlink w:anchor="_ENREF_5" w:tooltip="Abe, 2011 #1135" w:history="1">
        <w:r w:rsidR="0006559F">
          <w:rPr>
            <w:noProof/>
          </w:rPr>
          <w:t>5</w:t>
        </w:r>
      </w:hyperlink>
      <w:r w:rsidR="00852F72">
        <w:rPr>
          <w:noProof/>
        </w:rPr>
        <w:t>)</w:t>
      </w:r>
      <w:r w:rsidR="00B676EA">
        <w:fldChar w:fldCharType="end"/>
      </w:r>
      <w:r w:rsidR="00615D9A">
        <w:t xml:space="preserve">.  </w:t>
      </w:r>
      <w:r w:rsidR="00F66831">
        <w:t xml:space="preserve">In addition, site-specific muscle loss in the lower body has been found to be more detectable than the total skeletal muscle mass loss </w:t>
      </w:r>
      <w:r w:rsidR="00F66831">
        <w:fldChar w:fldCharType="begin"/>
      </w:r>
      <w:r w:rsidR="00852F72">
        <w:instrText xml:space="preserve"> ADDIN EN.CITE &lt;EndNote&gt;&lt;Cite&gt;&lt;Author&gt;Abe&lt;/Author&gt;&lt;Year&gt;2013&lt;/Year&gt;&lt;RecNum&gt;1493&lt;/RecNum&gt;&lt;DisplayText&gt;(8)&lt;/DisplayText&gt;&lt;record&gt;&lt;rec-number&gt;1493&lt;/rec-number&gt;&lt;foreign-keys&gt;&lt;key app="EN" db-id="9taftpax9vfxfdea9dc5tway5xw0esd299ed"&gt;1493&lt;/key&gt;&lt;/foreign-keys&gt;&lt;ref-type name="Journal Article"&gt;17&lt;/ref-type&gt;&lt;contributors&gt;&lt;authors&gt;&lt;author&gt;Abe, T.&lt;/author&gt;&lt;author&gt;Thiebaud, R. S.&lt;/author&gt;&lt;author&gt;Loenneke, J. P.&lt;/author&gt;&lt;author&gt;Loftin, M.&lt;/author&gt;&lt;author&gt;Fukunaga, T.&lt;/author&gt;&lt;/authors&gt;&lt;/contributors&gt;&lt;auth-address&gt;Department of Health, Exercise Science &amp;amp; Recreation Management, University of Mississippi, 215 Turner Center, Oxford, MS, 38677, USA, t12abe@gmail.com.&lt;/auth-address&gt;&lt;titles&gt;&lt;title&gt;Prevalence of site-specific thigh sarcopenia in Japanese men and women&lt;/title&gt;&lt;secondary-title&gt;Age (Dordr)&lt;/secondary-title&gt;&lt;alt-title&gt;Age&lt;/alt-title&gt;&lt;/titles&gt;&lt;periodical&gt;&lt;full-title&gt;Age (Dordr)&lt;/full-title&gt;&lt;abbr-1&gt;Age&lt;/abbr-1&gt;&lt;/periodical&gt;&lt;alt-periodical&gt;&lt;full-title&gt;Age (Dordr)&lt;/full-title&gt;&lt;abbr-1&gt;Age&lt;/abbr-1&gt;&lt;/alt-periodical&gt;&lt;edition&gt;2013/05/21&lt;/edition&gt;&lt;dates&gt;&lt;year&gt;2013&lt;/year&gt;&lt;pub-dates&gt;&lt;date&gt;May 18&lt;/date&gt;&lt;/pub-dates&gt;&lt;/dates&gt;&lt;isbn&gt;1574-4647 (Electronic)&lt;/isbn&gt;&lt;accession-num&gt;23686131&lt;/accession-num&gt;&lt;urls&gt;&lt;related-urls&gt;&lt;url&gt;http://www.ncbi.nlm.nih.gov/pubmed/23686131&lt;/url&gt;&lt;/related-urls&gt;&lt;/urls&gt;&lt;electronic-resource-num&gt;10.1007/s11357-013-9539-6&lt;/electronic-resource-num&gt;&lt;language&gt;Eng&lt;/language&gt;&lt;/record&gt;&lt;/Cite&gt;&lt;/EndNote&gt;</w:instrText>
      </w:r>
      <w:r w:rsidR="00F66831">
        <w:fldChar w:fldCharType="separate"/>
      </w:r>
      <w:r w:rsidR="00852F72">
        <w:rPr>
          <w:noProof/>
        </w:rPr>
        <w:t>(</w:t>
      </w:r>
      <w:hyperlink w:anchor="_ENREF_8" w:tooltip="Abe, 2013 #1493" w:history="1">
        <w:r w:rsidR="0006559F">
          <w:rPr>
            <w:noProof/>
          </w:rPr>
          <w:t>8</w:t>
        </w:r>
      </w:hyperlink>
      <w:r w:rsidR="00852F72">
        <w:rPr>
          <w:noProof/>
        </w:rPr>
        <w:t>)</w:t>
      </w:r>
      <w:r w:rsidR="00F66831">
        <w:fldChar w:fldCharType="end"/>
      </w:r>
      <w:r w:rsidR="00F66831">
        <w:t xml:space="preserve">. </w:t>
      </w:r>
      <w:r w:rsidR="00615D9A">
        <w:t xml:space="preserve">Furthermore, site-specific upper body </w:t>
      </w:r>
      <w:r w:rsidR="00F66831">
        <w:t>muscle loss</w:t>
      </w:r>
      <w:r w:rsidR="00615D9A">
        <w:t xml:space="preserve"> is not as prevalent o</w:t>
      </w:r>
      <w:r w:rsidR="00605408">
        <w:t>r noticeable as lower body site-</w:t>
      </w:r>
      <w:r w:rsidR="00615D9A">
        <w:t>s</w:t>
      </w:r>
      <w:r w:rsidR="00F66831">
        <w:t>pecific muscle loss</w:t>
      </w:r>
      <w:r w:rsidR="00615D9A">
        <w:t xml:space="preserve"> </w:t>
      </w:r>
      <w:r w:rsidR="00F66831">
        <w:fldChar w:fldCharType="begin"/>
      </w:r>
      <w:r w:rsidR="00852F72">
        <w:instrText xml:space="preserve"> ADDIN EN.CITE &lt;EndNote&gt;&lt;Cite&gt;&lt;Author&gt;Abe&lt;/Author&gt;&lt;Year&gt;2013&lt;/Year&gt;&lt;RecNum&gt;2737&lt;/RecNum&gt;&lt;DisplayText&gt;(6)&lt;/DisplayText&gt;&lt;record&gt;&lt;rec-number&gt;2737&lt;/rec-number&gt;&lt;foreign-keys&gt;&lt;key app="EN" db-id="9taftpax9vfxfdea9dc5tway5xw0esd299ed"&gt;2737&lt;/key&gt;&lt;/foreign-keys&gt;&lt;ref-type name="Journal Article"&gt;17&lt;/ref-type&gt;&lt;contributors&gt;&lt;authors&gt;&lt;author&gt;Abe, Takashi&lt;/author&gt;&lt;author&gt;Loenneke, Jeremy P&lt;/author&gt;&lt;author&gt;Thiebaud, Robert S&lt;/author&gt;&lt;author&gt;Fukunaga, Tetsuo&lt;/author&gt;&lt;/authors&gt;&lt;/contributors&gt;&lt;titles&gt;&lt;title&gt;Age-related site-specific muscle wasting of upper and lower extremities and trunk in Japanese men and women&lt;/title&gt;&lt;secondary-title&gt;Age (Dordr)&lt;/secondary-title&gt;&lt;/titles&gt;&lt;periodical&gt;&lt;full-title&gt;Age (Dordr)&lt;/full-title&gt;&lt;abbr-1&gt;Age&lt;/abbr-1&gt;&lt;/periodical&gt;&lt;pages&gt;1-9&lt;/pages&gt;&lt;dates&gt;&lt;year&gt;2013&lt;/year&gt;&lt;/dates&gt;&lt;isbn&gt;0161-9152&lt;/isbn&gt;&lt;urls&gt;&lt;/urls&gt;&lt;/record&gt;&lt;/Cite&gt;&lt;/EndNote&gt;</w:instrText>
      </w:r>
      <w:r w:rsidR="00F66831">
        <w:fldChar w:fldCharType="separate"/>
      </w:r>
      <w:r w:rsidR="00852F72">
        <w:rPr>
          <w:noProof/>
        </w:rPr>
        <w:t>(</w:t>
      </w:r>
      <w:hyperlink w:anchor="_ENREF_6" w:tooltip="Abe, 2013 #2737" w:history="1">
        <w:r w:rsidR="0006559F">
          <w:rPr>
            <w:noProof/>
          </w:rPr>
          <w:t>6</w:t>
        </w:r>
      </w:hyperlink>
      <w:r w:rsidR="00852F72">
        <w:rPr>
          <w:noProof/>
        </w:rPr>
        <w:t>)</w:t>
      </w:r>
      <w:r w:rsidR="00F66831">
        <w:fldChar w:fldCharType="end"/>
      </w:r>
      <w:r w:rsidR="00615D9A">
        <w:t>.   Our</w:t>
      </w:r>
      <w:r w:rsidR="00B676EA">
        <w:t xml:space="preserve"> results in the upper body, however, did </w:t>
      </w:r>
      <w:r w:rsidR="001D6241">
        <w:t>show</w:t>
      </w:r>
      <w:r w:rsidR="00B676EA">
        <w:t xml:space="preserve"> a difference between the MG and OG with a greater loss of the triceps compared to the biceps muscle</w:t>
      </w:r>
      <w:r w:rsidR="00615D9A">
        <w:t xml:space="preserve">.  </w:t>
      </w:r>
      <w:r w:rsidR="00F66831">
        <w:t>However</w:t>
      </w:r>
      <w:r w:rsidR="00615D9A">
        <w:t xml:space="preserve">, when examining </w:t>
      </w:r>
      <w:r w:rsidR="00386F01">
        <w:t>individual</w:t>
      </w:r>
      <w:r w:rsidR="00E22B54">
        <w:t xml:space="preserve"> differences</w:t>
      </w:r>
      <w:r w:rsidR="00E3428F">
        <w:t>,</w:t>
      </w:r>
      <w:r w:rsidR="00E22B54">
        <w:t xml:space="preserve"> two participants </w:t>
      </w:r>
      <w:r w:rsidR="00615D9A">
        <w:t xml:space="preserve">in the </w:t>
      </w:r>
      <w:r w:rsidR="00605408">
        <w:t>OG</w:t>
      </w:r>
      <w:r w:rsidR="00615D9A">
        <w:t xml:space="preserve"> had low triceps MTH and due to the small sample size may have </w:t>
      </w:r>
      <w:r w:rsidR="00E3428F">
        <w:t>had a great influence</w:t>
      </w:r>
      <w:r w:rsidR="00615D9A">
        <w:t xml:space="preserve"> </w:t>
      </w:r>
      <w:r w:rsidR="00E3428F">
        <w:t>on the results</w:t>
      </w:r>
      <w:r w:rsidR="00615D9A">
        <w:t>.  Overall, it appears</w:t>
      </w:r>
      <w:r w:rsidR="001F0BC4">
        <w:t xml:space="preserve"> that site-spec</w:t>
      </w:r>
      <w:r w:rsidR="00E3428F">
        <w:t>ific MTH measures are noticeably different</w:t>
      </w:r>
      <w:r w:rsidR="001F0BC4">
        <w:t xml:space="preserve"> among age groups and </w:t>
      </w:r>
      <w:r w:rsidR="00E3428F">
        <w:t xml:space="preserve">thus </w:t>
      </w:r>
      <w:r w:rsidR="001F0BC4">
        <w:t xml:space="preserve">could be another assessment </w:t>
      </w:r>
      <w:r w:rsidR="00F44A67">
        <w:t xml:space="preserve">tool </w:t>
      </w:r>
      <w:r w:rsidR="001F0BC4">
        <w:t xml:space="preserve">to determine the severity of muscle loss and what </w:t>
      </w:r>
      <w:r w:rsidR="00E22B54">
        <w:t>muscle groups</w:t>
      </w:r>
      <w:r w:rsidR="001F0BC4">
        <w:t xml:space="preserve"> to target</w:t>
      </w:r>
      <w:r w:rsidR="00E3428F">
        <w:t xml:space="preserve"> with exercise</w:t>
      </w:r>
      <w:r w:rsidR="001F0BC4">
        <w:t xml:space="preserve">. </w:t>
      </w:r>
    </w:p>
    <w:p w14:paraId="4D692FF0" w14:textId="77777777" w:rsidR="00B24DCC" w:rsidRDefault="00B24DCC" w:rsidP="00B24DCC">
      <w:pPr>
        <w:pStyle w:val="Heading3"/>
      </w:pPr>
      <w:bookmarkStart w:id="113" w:name="_Toc384895269"/>
      <w:r>
        <w:t>Peripheral and Central Blood Pressures</w:t>
      </w:r>
      <w:bookmarkEnd w:id="113"/>
    </w:p>
    <w:p w14:paraId="19FE771C" w14:textId="3841F048" w:rsidR="00EF7828" w:rsidRDefault="008E7D8B" w:rsidP="00E22B54">
      <w:pPr>
        <w:ind w:firstLine="720"/>
      </w:pPr>
      <w:r>
        <w:t>Systolic blood pressure is positively associated with age and the</w:t>
      </w:r>
      <w:r w:rsidR="00386F01">
        <w:t xml:space="preserve"> prevalence of isolated systolic hypertension (SBP</w:t>
      </w:r>
      <w:r w:rsidR="00653368">
        <w:t xml:space="preserve"> </w:t>
      </w:r>
      <w:r w:rsidR="00653368">
        <w:rPr>
          <w:rFonts w:cstheme="minorHAnsi"/>
        </w:rPr>
        <w:t xml:space="preserve">≥ </w:t>
      </w:r>
      <w:r w:rsidR="00386F01">
        <w:t>140 mmHg and DBP &lt; 90 mmHg) account</w:t>
      </w:r>
      <w:r>
        <w:t>s</w:t>
      </w:r>
      <w:r w:rsidR="00386F01">
        <w:t xml:space="preserve"> for approximately 87% of hypertension cases in older adults </w:t>
      </w:r>
      <w:r w:rsidR="00386F01">
        <w:fldChar w:fldCharType="begin">
          <w:fldData xml:space="preserve">PEVuZE5vdGU+PENpdGU+PEF1dGhvcj5GcmFua2xpbjwvQXV0aG9yPjxZZWFyPjIwMDE8L1llYXI+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</w:fldData>
        </w:fldChar>
      </w:r>
      <w:r w:rsidR="004233E5">
        <w:instrText xml:space="preserve"> ADDIN EN.CITE </w:instrText>
      </w:r>
      <w:r w:rsidR="004233E5">
        <w:fldChar w:fldCharType="begin">
          <w:fldData xml:space="preserve">PEVuZE5vdGU+PENpdGU+PEF1dGhvcj5GcmFua2xpbjwvQXV0aG9yPjxZZWFyPjIwMDE8L1llYXI+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</w:fldData>
        </w:fldChar>
      </w:r>
      <w:r w:rsidR="004233E5">
        <w:instrText xml:space="preserve"> ADDIN EN.CITE.DATA </w:instrText>
      </w:r>
      <w:r w:rsidR="004233E5">
        <w:fldChar w:fldCharType="end"/>
      </w:r>
      <w:r w:rsidR="00386F01">
        <w:fldChar w:fldCharType="separate"/>
      </w:r>
      <w:r w:rsidR="004233E5">
        <w:rPr>
          <w:noProof/>
        </w:rPr>
        <w:t>(</w:t>
      </w:r>
      <w:hyperlink w:anchor="_ENREF_30" w:tooltip="Franklin, 2001 #2738" w:history="1">
        <w:r w:rsidR="0006559F">
          <w:rPr>
            <w:noProof/>
          </w:rPr>
          <w:t>30</w:t>
        </w:r>
      </w:hyperlink>
      <w:r w:rsidR="004233E5">
        <w:rPr>
          <w:noProof/>
        </w:rPr>
        <w:t xml:space="preserve">, </w:t>
      </w:r>
      <w:hyperlink w:anchor="_ENREF_73" w:tooltip="Ostchega, 2007 #2739" w:history="1">
        <w:r w:rsidR="0006559F">
          <w:rPr>
            <w:noProof/>
          </w:rPr>
          <w:t>73</w:t>
        </w:r>
      </w:hyperlink>
      <w:r w:rsidR="004233E5">
        <w:rPr>
          <w:noProof/>
        </w:rPr>
        <w:t>)</w:t>
      </w:r>
      <w:r w:rsidR="00386F01">
        <w:fldChar w:fldCharType="end"/>
      </w:r>
      <w:r w:rsidR="00632970">
        <w:t>.</w:t>
      </w:r>
      <w:r w:rsidR="00E77140">
        <w:t xml:space="preserve">  </w:t>
      </w:r>
      <w:r w:rsidR="00653368">
        <w:t xml:space="preserve">One way to prevent and treat high blood pressure is through exercise. </w:t>
      </w:r>
      <w:r w:rsidR="002F10CB">
        <w:t xml:space="preserve"> Much of the work performed in this area has focused on aerobic exercise to lower blood pressure</w:t>
      </w:r>
      <w:r w:rsidR="00E3428F">
        <w:t>,</w:t>
      </w:r>
      <w:r w:rsidR="002F10CB">
        <w:t xml:space="preserve"> but </w:t>
      </w:r>
      <w:r w:rsidR="005B2699">
        <w:t xml:space="preserve">more research is </w:t>
      </w:r>
      <w:r w:rsidR="002640CA">
        <w:t>starting to be done investigating how resistance training affects blood pressure</w:t>
      </w:r>
      <w:r w:rsidR="002F10CB">
        <w:t xml:space="preserve">.  </w:t>
      </w:r>
      <w:r w:rsidR="005B2699">
        <w:t>A</w:t>
      </w:r>
      <w:r w:rsidR="002F10CB">
        <w:t xml:space="preserve"> meta-</w:t>
      </w:r>
      <w:r w:rsidR="002F10CB">
        <w:lastRenderedPageBreak/>
        <w:t xml:space="preserve">analysis </w:t>
      </w:r>
      <w:r w:rsidR="005B2699">
        <w:t xml:space="preserve">reported </w:t>
      </w:r>
      <w:r w:rsidR="002F10CB">
        <w:t xml:space="preserve">a significant decrease in SBP (3.5 mmHg) and DBP (3.2 mmHg) after </w:t>
      </w:r>
      <w:r w:rsidR="00110058">
        <w:t xml:space="preserve">chronic </w:t>
      </w:r>
      <w:r w:rsidR="002F10CB">
        <w:t>resistance training</w:t>
      </w:r>
      <w:r w:rsidR="00203BB2">
        <w:t xml:space="preserve"> </w:t>
      </w:r>
      <w:r w:rsidR="00203BB2">
        <w:fldChar w:fldCharType="begin">
          <w:fldData xml:space="preserve">PEVuZE5vdGU+PENpdGU+PEF1dGhvcj5Db3JuZWxpc3NlbjwvQXV0aG9yPjxZZWFyPjIwMTE8L1ll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</w:fldData>
        </w:fldChar>
      </w:r>
      <w:r w:rsidR="001038C2">
        <w:instrText xml:space="preserve"> ADDIN EN.CITE </w:instrText>
      </w:r>
      <w:r w:rsidR="001038C2">
        <w:fldChar w:fldCharType="begin">
          <w:fldData xml:space="preserve">PEVuZE5vdGU+PENpdGU+PEF1dGhvcj5Db3JuZWxpc3NlbjwvQXV0aG9yPjxZZWFyPjIwMTE8L1ll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</w:fldData>
        </w:fldChar>
      </w:r>
      <w:r w:rsidR="001038C2">
        <w:instrText xml:space="preserve"> ADDIN EN.CITE.DATA </w:instrText>
      </w:r>
      <w:r w:rsidR="001038C2">
        <w:fldChar w:fldCharType="end"/>
      </w:r>
      <w:r w:rsidR="00203BB2">
        <w:fldChar w:fldCharType="separate"/>
      </w:r>
      <w:r w:rsidR="001038C2">
        <w:rPr>
          <w:noProof/>
        </w:rPr>
        <w:t>(</w:t>
      </w:r>
      <w:hyperlink w:anchor="_ENREF_21" w:tooltip="Cornelissen, 2011 #1456" w:history="1">
        <w:r w:rsidR="0006559F">
          <w:rPr>
            <w:noProof/>
          </w:rPr>
          <w:t>21</w:t>
        </w:r>
      </w:hyperlink>
      <w:r w:rsidR="001038C2">
        <w:rPr>
          <w:noProof/>
        </w:rPr>
        <w:t>)</w:t>
      </w:r>
      <w:r w:rsidR="00203BB2">
        <w:fldChar w:fldCharType="end"/>
      </w:r>
      <w:r w:rsidR="002F10CB">
        <w:t xml:space="preserve">.  </w:t>
      </w:r>
      <w:r w:rsidR="002640CA">
        <w:t>A</w:t>
      </w:r>
      <w:r w:rsidR="005B2699">
        <w:t xml:space="preserve">cute changes </w:t>
      </w:r>
      <w:r w:rsidR="002640CA">
        <w:t>in blood pressure following resistance exercise may lead to these chronic changes</w:t>
      </w:r>
      <w:r w:rsidR="005B2699">
        <w:t xml:space="preserve">.  </w:t>
      </w:r>
      <w:r w:rsidR="004959F1">
        <w:t xml:space="preserve">However, the acute changes in blood pressure following resistance training have varied.  </w:t>
      </w:r>
      <w:r w:rsidR="00EF7828">
        <w:t xml:space="preserve"> A majority of studies have examined peripheral blood pressures responses while only a few have examined the central </w:t>
      </w:r>
      <w:r w:rsidR="00B23DE1">
        <w:t xml:space="preserve">blood </w:t>
      </w:r>
      <w:r w:rsidR="00EF7828">
        <w:t xml:space="preserve">pressure responses to resistance exercise </w:t>
      </w:r>
      <w:r w:rsidR="002640CA">
        <w:fldChar w:fldCharType="begin">
          <w:fldData xml:space="preserve">PEVuZE5vdGU+PENpdGU+PEF1dGhvcj5EZVZhbjwvQXV0aG9yPjxZZWFyPjIwMDU8L1llYXI+PFJl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</w:fldData>
        </w:fldChar>
      </w:r>
      <w:r w:rsidR="0006559F">
        <w:instrText xml:space="preserve"> ADDIN EN.CITE </w:instrText>
      </w:r>
      <w:r w:rsidR="0006559F">
        <w:fldChar w:fldCharType="begin">
          <w:fldData xml:space="preserve">PEVuZE5vdGU+PENpdGU+PEF1dGhvcj5EZVZhbjwvQXV0aG9yPjxZZWFyPjIwMDU8L1llYXI+PFJl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</w:fldData>
        </w:fldChar>
      </w:r>
      <w:r w:rsidR="0006559F">
        <w:instrText xml:space="preserve"> ADDIN EN.CITE.DATA </w:instrText>
      </w:r>
      <w:r w:rsidR="0006559F">
        <w:fldChar w:fldCharType="end"/>
      </w:r>
      <w:r w:rsidR="002640CA">
        <w:fldChar w:fldCharType="separate"/>
      </w:r>
      <w:r w:rsidR="004233E5">
        <w:rPr>
          <w:noProof/>
        </w:rPr>
        <w:t>(</w:t>
      </w:r>
      <w:hyperlink w:anchor="_ENREF_24" w:tooltip="DeVan, 2005 #916" w:history="1">
        <w:r w:rsidR="0006559F">
          <w:rPr>
            <w:noProof/>
          </w:rPr>
          <w:t>24</w:t>
        </w:r>
      </w:hyperlink>
      <w:r w:rsidR="004233E5">
        <w:rPr>
          <w:noProof/>
        </w:rPr>
        <w:t xml:space="preserve">, </w:t>
      </w:r>
      <w:hyperlink w:anchor="_ENREF_93" w:tooltip="Yoon, 2010 #1178" w:history="1">
        <w:r w:rsidR="0006559F">
          <w:rPr>
            <w:noProof/>
          </w:rPr>
          <w:t>93</w:t>
        </w:r>
      </w:hyperlink>
      <w:r w:rsidR="004233E5">
        <w:rPr>
          <w:noProof/>
        </w:rPr>
        <w:t>)</w:t>
      </w:r>
      <w:r w:rsidR="002640CA">
        <w:fldChar w:fldCharType="end"/>
      </w:r>
      <w:r w:rsidR="00EF7828">
        <w:t xml:space="preserve">.  In addition, a comparison between </w:t>
      </w:r>
      <w:r w:rsidR="00E3428F">
        <w:t xml:space="preserve">the age groups of </w:t>
      </w:r>
      <w:r w:rsidR="00EF7828">
        <w:t xml:space="preserve">the responses </w:t>
      </w:r>
      <w:r w:rsidR="00E3428F">
        <w:t>of</w:t>
      </w:r>
      <w:r w:rsidR="00EF7828">
        <w:t xml:space="preserve"> peripheral and central blood pressures to an acute bout of resistance exercise </w:t>
      </w:r>
      <w:r w:rsidR="00AB17E0">
        <w:t>is lacking in the literature</w:t>
      </w:r>
      <w:r w:rsidR="00EF7828">
        <w:t>.  Therefore, this s</w:t>
      </w:r>
      <w:r w:rsidR="00F44A67">
        <w:t>tudy provides insight into the e</w:t>
      </w:r>
      <w:r w:rsidR="00EF7828">
        <w:t xml:space="preserve">ffect that age has on </w:t>
      </w:r>
      <w:r w:rsidR="00B23DE1">
        <w:t xml:space="preserve">both peripheral and central </w:t>
      </w:r>
      <w:r w:rsidR="00EF7828">
        <w:t>blood pressure response</w:t>
      </w:r>
      <w:r w:rsidR="00B23DE1">
        <w:t>s</w:t>
      </w:r>
      <w:r w:rsidR="00DA6008">
        <w:t xml:space="preserve"> to an acute bout of resistance exercise</w:t>
      </w:r>
      <w:r w:rsidR="00EF7828">
        <w:t>.</w:t>
      </w:r>
    </w:p>
    <w:p w14:paraId="1245F0EF" w14:textId="5435D300" w:rsidR="007152C8" w:rsidRDefault="00DF12E9" w:rsidP="00886D68">
      <w:pPr>
        <w:ind w:firstLine="720"/>
      </w:pPr>
      <w:r>
        <w:t xml:space="preserve">The results from </w:t>
      </w:r>
      <w:r w:rsidR="00DA6008">
        <w:t xml:space="preserve">this study </w:t>
      </w:r>
      <w:r w:rsidR="00E3428F">
        <w:t xml:space="preserve">revealed </w:t>
      </w:r>
      <w:r w:rsidR="00DA6008">
        <w:t xml:space="preserve">that </w:t>
      </w:r>
      <w:proofErr w:type="spellStart"/>
      <w:r w:rsidR="00DA6008">
        <w:t>pSBP</w:t>
      </w:r>
      <w:proofErr w:type="spellEnd"/>
      <w:r w:rsidR="00DA6008">
        <w:t xml:space="preserve"> increased significantly among all age groups without a significant difference between groups</w:t>
      </w:r>
      <w:r w:rsidR="00F17E7F">
        <w:t>. These changes</w:t>
      </w:r>
      <w:r w:rsidR="00DA6008">
        <w:t xml:space="preserve"> after exercise</w:t>
      </w:r>
      <w:r w:rsidR="00F17E7F">
        <w:t xml:space="preserve"> were greater than the control condition when averaging the groups together (6 vs. 1 mmHg).  This significant increase post-exercise </w:t>
      </w:r>
      <w:r w:rsidR="00476B58">
        <w:t>is in agreement</w:t>
      </w:r>
      <w:r w:rsidR="00F17E7F">
        <w:t xml:space="preserve"> with past </w:t>
      </w:r>
      <w:r w:rsidR="00E3428F">
        <w:t>studies</w:t>
      </w:r>
      <w:r w:rsidR="00F17E7F">
        <w:t xml:space="preserve">.  </w:t>
      </w:r>
      <w:r>
        <w:t xml:space="preserve"> </w:t>
      </w:r>
      <w:r w:rsidR="00944AF4">
        <w:t>O</w:t>
      </w:r>
      <w:r w:rsidR="00F17E7F">
        <w:t xml:space="preserve">ne study found that </w:t>
      </w:r>
      <w:r w:rsidR="00AB17E0">
        <w:t xml:space="preserve">after </w:t>
      </w:r>
      <w:r w:rsidR="00F44A67">
        <w:t>young women performed</w:t>
      </w:r>
      <w:r w:rsidR="00AB17E0">
        <w:t xml:space="preserve"> six upper and lower body exercises at 60% 1</w:t>
      </w:r>
      <w:r w:rsidR="00AD40C3">
        <w:t>-</w:t>
      </w:r>
      <w:r w:rsidR="00AB17E0">
        <w:t>RM (3 sets of 10 repetitions)</w:t>
      </w:r>
      <w:r w:rsidR="00E3428F">
        <w:t>,</w:t>
      </w:r>
      <w:r w:rsidR="00AB17E0">
        <w:t xml:space="preserve"> </w:t>
      </w:r>
      <w:proofErr w:type="spellStart"/>
      <w:r w:rsidR="00AB17E0">
        <w:t>pSBP</w:t>
      </w:r>
      <w:proofErr w:type="spellEnd"/>
      <w:r w:rsidR="00AB17E0">
        <w:t xml:space="preserve"> was significantly elevated but by 15 minutes </w:t>
      </w:r>
      <w:r w:rsidR="00944AF4">
        <w:t xml:space="preserve">it </w:t>
      </w:r>
      <w:r w:rsidR="00AB17E0">
        <w:t xml:space="preserve">was no longer significantly elevated; however, at </w:t>
      </w:r>
      <w:r w:rsidR="00E03E51">
        <w:t>an intensity of 80% of 1</w:t>
      </w:r>
      <w:r w:rsidR="00AD40C3">
        <w:t>-</w:t>
      </w:r>
      <w:r w:rsidR="00E03E51">
        <w:t xml:space="preserve">RM, </w:t>
      </w:r>
      <w:proofErr w:type="spellStart"/>
      <w:r w:rsidR="00AB17E0">
        <w:t>pSBP</w:t>
      </w:r>
      <w:proofErr w:type="spellEnd"/>
      <w:r w:rsidR="00AB17E0">
        <w:t xml:space="preserve"> was still significantly elevated </w:t>
      </w:r>
      <w:r w:rsidR="00872801">
        <w:t xml:space="preserve">15 minutes post exercise </w:t>
      </w:r>
      <w:r w:rsidR="002640CA">
        <w:fldChar w:fldCharType="begin"/>
      </w:r>
      <w:r w:rsidR="004233E5">
        <w:instrText xml:space="preserve"> ADDIN EN.CITE &lt;EndNote&gt;&lt;Cite&gt;&lt;Author&gt;O&amp;apos;Connor&lt;/Author&gt;&lt;Year&gt;1993&lt;/Year&gt;&lt;RecNum&gt;2746&lt;/RecNum&gt;&lt;DisplayText&gt;(66)&lt;/DisplayText&gt;&lt;record&gt;&lt;rec-number&gt;2746&lt;/rec-number&gt;&lt;foreign-keys&gt;&lt;key app="EN" db-id="9taftpax9vfxfdea9dc5tway5xw0esd299ed"&gt;2746&lt;/key&gt;&lt;/foreign-keys&gt;&lt;ref-type name="Journal Article"&gt;17&lt;/ref-type&gt;&lt;contributors&gt;&lt;authors&gt;&lt;author&gt;O&amp;apos;Connor, P. J.&lt;/author&gt;&lt;author&gt;Bryant, C. X.&lt;/author&gt;&lt;author&gt;Veltri, J. P.&lt;/author&gt;&lt;author&gt;Gebhardt, S. M.&lt;/author&gt;&lt;/authors&gt;&lt;/contributors&gt;&lt;auth-address&gt;Exercise and Sport Research Institute, Arizona State University, Tempe 85287-0404.&lt;/auth-address&gt;&lt;titles&gt;&lt;title&gt;State anxiety and ambulatory blood pressure following resistance exercise in females&lt;/title&gt;&lt;secondary-title&gt;Med Sci Sports Exerc&lt;/secondary-title&gt;&lt;alt-title&gt;Medicine and science in sports and exercise&lt;/alt-title&gt;&lt;/titles&gt;&lt;periodical&gt;&lt;full-title&gt;Med Sci Sports Exerc&lt;/full-title&gt;&lt;/periodical&gt;&lt;alt-periodical&gt;&lt;full-title&gt;Medicine and Science in Sports and Exercise&lt;/full-title&gt;&lt;abbr-1&gt;Med Sci Sport Exer&lt;/abbr-1&gt;&lt;/alt-periodical&gt;&lt;pages&gt;516-21&lt;/pages&gt;&lt;volume&gt;25&lt;/volume&gt;&lt;number&gt;4&lt;/number&gt;&lt;edition&gt;1993/04/01&lt;/edition&gt;&lt;keywords&gt;&lt;keyword&gt;Anxiety/*physiopathology&lt;/keyword&gt;&lt;keyword&gt;*Blood Pressure&lt;/keyword&gt;&lt;keyword&gt;Female&lt;/keyword&gt;&lt;keyword&gt;Heart Rate/physiology&lt;/keyword&gt;&lt;keyword&gt;Humans&lt;/keyword&gt;&lt;keyword&gt;Weight Lifting/*physiology/*psychology&lt;/keyword&gt;&lt;/keywords&gt;&lt;dates&gt;&lt;year&gt;1993&lt;/year&gt;&lt;pub-dates&gt;&lt;date&gt;Apr&lt;/date&gt;&lt;/pub-dates&gt;&lt;/dates&gt;&lt;isbn&gt;0195-9131 (Print)&amp;#xD;0195-9131 (Linking)&lt;/isbn&gt;&lt;accession-num&gt;8479307&lt;/accession-num&gt;&lt;work-type&gt;Research Support, Non-U.S. Gov&amp;apos;t&lt;/work-type&gt;&lt;urls&gt;&lt;related-urls&gt;&lt;url&gt;http://www.ncbi.nlm.nih.gov/pubmed/8479307&lt;/url&gt;&lt;/related-urls&gt;&lt;/urls&gt;&lt;language&gt;eng&lt;/language&gt;&lt;/record&gt;&lt;/Cite&gt;&lt;/EndNote&gt;</w:instrText>
      </w:r>
      <w:r w:rsidR="002640CA">
        <w:fldChar w:fldCharType="separate"/>
      </w:r>
      <w:r w:rsidR="004233E5">
        <w:rPr>
          <w:noProof/>
        </w:rPr>
        <w:t>(</w:t>
      </w:r>
      <w:hyperlink w:anchor="_ENREF_66" w:tooltip="O'Connor, 1993 #2746" w:history="1">
        <w:r w:rsidR="0006559F">
          <w:rPr>
            <w:noProof/>
          </w:rPr>
          <w:t>66</w:t>
        </w:r>
      </w:hyperlink>
      <w:r w:rsidR="004233E5">
        <w:rPr>
          <w:noProof/>
        </w:rPr>
        <w:t>)</w:t>
      </w:r>
      <w:r w:rsidR="002640CA">
        <w:fldChar w:fldCharType="end"/>
      </w:r>
      <w:r w:rsidR="00AB17E0">
        <w:t xml:space="preserve">.   </w:t>
      </w:r>
      <w:r w:rsidR="00E03E51">
        <w:t xml:space="preserve">Fahs et al. </w:t>
      </w:r>
      <w:r w:rsidR="002640CA">
        <w:fldChar w:fldCharType="begin"/>
      </w:r>
      <w:r w:rsidR="005746B4">
        <w:instrText xml:space="preserve"> ADDIN EN.CITE &lt;EndNote&gt;&lt;Cite&gt;&lt;Author&gt;Fahs&lt;/Author&gt;&lt;Year&gt;2009&lt;/Year&gt;&lt;RecNum&gt;873&lt;/RecNum&gt;&lt;DisplayText&gt;(29)&lt;/DisplayText&gt;&lt;record&gt;&lt;rec-number&gt;873&lt;/rec-number&gt;&lt;foreign-keys&gt;&lt;key app="EN" db-id="9taftpax9vfxfdea9dc5tway5xw0esd299ed"&gt;873&lt;/key&gt;&lt;/foreign-keys&gt;&lt;ref-type name="Journal Article"&gt;17&lt;/ref-type&gt;&lt;contributors&gt;&lt;authors&gt;&lt;author&gt;Fahs, C. A.&lt;/author&gt;&lt;author&gt;Heffernan, K. S.&lt;/author&gt;&lt;author&gt;Fernhall, B.&lt;/author&gt;&lt;/authors&gt;&lt;/contributors&gt;&lt;auth-address&gt;Department of Kinesiology and Community Health, Exercise and Cardiovascular Research Laboratory, University of Illinois at Urbana-Champaign, Champaign, IL 61820, USA.&lt;/auth-address&gt;&lt;titles&gt;&lt;title&gt;Hemodynamic and vascular response to resistance exercise with L-arginine&lt;/title&gt;&lt;secondary-title&gt;Med Sci Sports Exerc&lt;/secondary-title&gt;&lt;alt-title&gt;Medicine and science in sports and exercise&lt;/alt-title&gt;&lt;/titles&gt;&lt;periodical&gt;&lt;full-title&gt;Med Sci Sports Exerc&lt;/full-title&gt;&lt;/periodical&gt;&lt;alt-periodical&gt;&lt;full-title&gt;Medicine and Science in Sports and Exercise&lt;/full-title&gt;&lt;abbr-1&gt;Med Sci Sport Exer&lt;/abbr-1&gt;&lt;/alt-periodical&gt;&lt;pages&gt;773-9&lt;/pages&gt;&lt;volume&gt;41&lt;/volume&gt;&lt;number&gt;4&lt;/number&gt;&lt;edition&gt;2009/03/12&lt;/edition&gt;&lt;keywords&gt;&lt;keyword&gt;Arginine/*administration &amp;amp; dosage/pharmacology&lt;/keyword&gt;&lt;keyword&gt;Cross-Over Studies&lt;/keyword&gt;&lt;keyword&gt;Double-Blind Method&lt;/keyword&gt;&lt;keyword&gt;Hemodynamics/*drug effects/physiology&lt;/keyword&gt;&lt;keyword&gt;Humans&lt;/keyword&gt;&lt;keyword&gt;Male&lt;/keyword&gt;&lt;keyword&gt;Nitric Oxide/metabolism&lt;/keyword&gt;&lt;keyword&gt;Vascular Resistance/*drug effects/physiology&lt;/keyword&gt;&lt;keyword&gt;Weight Lifting/*physiology&lt;/keyword&gt;&lt;keyword&gt;Young Adult&lt;/keyword&gt;&lt;/keywords&gt;&lt;dates&gt;&lt;year&gt;2009&lt;/year&gt;&lt;pub-dates&gt;&lt;date&gt;Apr&lt;/date&gt;&lt;/pub-dates&gt;&lt;/dates&gt;&lt;isbn&gt;1530-0315 (Electronic)&amp;#xD;0195-9131 (Linking)&lt;/isbn&gt;&lt;accession-num&gt;19276857&lt;/accession-num&gt;&lt;work-type&gt;Randomized Controlled Trial&lt;/work-type&gt;&lt;urls&gt;&lt;related-urls&gt;&lt;url&gt;http://www.ncbi.nlm.nih.gov/pubmed/19276857&lt;/url&gt;&lt;/related-urls&gt;&lt;/urls&gt;&lt;electronic-resource-num&gt;10.1249/MSS.0b013e3181909d9d&lt;/electronic-resource-num&gt;&lt;language&gt;eng&lt;/language&gt;&lt;/record&gt;&lt;/Cite&gt;&lt;/EndNote&gt;</w:instrText>
      </w:r>
      <w:r w:rsidR="002640CA">
        <w:fldChar w:fldCharType="separate"/>
      </w:r>
      <w:r w:rsidR="005746B4">
        <w:rPr>
          <w:noProof/>
        </w:rPr>
        <w:t>(</w:t>
      </w:r>
      <w:hyperlink w:anchor="_ENREF_29" w:tooltip="Fahs, 2009 #1100" w:history="1">
        <w:r w:rsidR="0006559F">
          <w:rPr>
            <w:noProof/>
          </w:rPr>
          <w:t>29</w:t>
        </w:r>
      </w:hyperlink>
      <w:r w:rsidR="005746B4">
        <w:rPr>
          <w:noProof/>
        </w:rPr>
        <w:t>)</w:t>
      </w:r>
      <w:r w:rsidR="002640CA">
        <w:fldChar w:fldCharType="end"/>
      </w:r>
      <w:r w:rsidR="0036071C">
        <w:t xml:space="preserve"> </w:t>
      </w:r>
      <w:r w:rsidR="00E03E51">
        <w:t xml:space="preserve">also noted </w:t>
      </w:r>
      <w:r w:rsidR="00E3428F">
        <w:t xml:space="preserve">in young men </w:t>
      </w:r>
      <w:r w:rsidR="00E03E51">
        <w:t>a significant elevation</w:t>
      </w:r>
      <w:r w:rsidR="0036071C">
        <w:t xml:space="preserve"> in peripheral SBP from 12</w:t>
      </w:r>
      <w:r w:rsidR="00476B58">
        <w:t>3</w:t>
      </w:r>
      <w:r w:rsidR="0036071C">
        <w:t xml:space="preserve"> to </w:t>
      </w:r>
      <w:r w:rsidR="00886D68">
        <w:t>133 mmHg after high-</w:t>
      </w:r>
      <w:r w:rsidR="00476B58">
        <w:t xml:space="preserve">intensity </w:t>
      </w:r>
      <w:r w:rsidR="006E5ED1">
        <w:t xml:space="preserve">upper body </w:t>
      </w:r>
      <w:r w:rsidR="00476B58">
        <w:t>exercise</w:t>
      </w:r>
      <w:r w:rsidR="0036071C">
        <w:t xml:space="preserve">.  </w:t>
      </w:r>
      <w:r w:rsidR="00476B58">
        <w:t>In contrast</w:t>
      </w:r>
      <w:r w:rsidR="00AB17E0">
        <w:t xml:space="preserve">, </w:t>
      </w:r>
      <w:r w:rsidR="0036071C">
        <w:t>several other studies did not find a significant increase in SBP</w:t>
      </w:r>
      <w:r w:rsidR="00960D73">
        <w:t xml:space="preserve"> after resistance exercise</w:t>
      </w:r>
      <w:r w:rsidR="0036071C">
        <w:t xml:space="preserve">.  </w:t>
      </w:r>
      <w:r w:rsidR="00AB17E0">
        <w:t xml:space="preserve">Hill et al. </w:t>
      </w:r>
      <w:r w:rsidR="002640CA">
        <w:fldChar w:fldCharType="begin"/>
      </w:r>
      <w:r w:rsidR="0006559F">
        <w:instrText xml:space="preserve"> ADDIN EN.CITE &lt;EndNote&gt;&lt;Cite&gt;&lt;Author&gt;Hill&lt;/Author&gt;&lt;Year&gt;1989&lt;/Year&gt;&lt;RecNum&gt;2763&lt;/RecNum&gt;&lt;DisplayText&gt;(37)&lt;/DisplayText&gt;&lt;record&gt;&lt;rec-number&gt;2763&lt;/rec-number&gt;&lt;foreign-keys&gt;&lt;key app="EN" db-id="9taftpax9vfxfdea9dc5tway5xw0esd299ed"&gt;2763&lt;/key&gt;&lt;/foreign-keys&gt;&lt;ref-type name="Journal Article"&gt;17&lt;/ref-type&gt;&lt;contributors&gt;&lt;authors&gt;&lt;author&gt;Hill, David W&lt;/author&gt;&lt;author&gt;Collins, Mitchell A&lt;/author&gt;&lt;author&gt;Cureton, Kirk J&lt;/author&gt;&lt;author&gt;DeMello, J Jesse&lt;/author&gt;&lt;/authors&gt;&lt;/contributors&gt;&lt;titles&gt;&lt;title&gt;Blood pressure response after weight training exercise&lt;/title&gt;&lt;secondary-title&gt;J Strength &amp;amp; Cond Res&lt;/secondary-title&gt;&lt;/titles&gt;&lt;periodical&gt;&lt;full-title&gt;J Strength &amp;amp; Cond Res&lt;/full-title&gt;&lt;/periodical&gt;&lt;pages&gt;44-47&lt;/pages&gt;&lt;volume&gt;3&lt;/volume&gt;&lt;number&gt;2&lt;/number&gt;&lt;dates&gt;&lt;year&gt;1989&lt;/year&gt;&lt;/dates&gt;&lt;isbn&gt;1064-8011&lt;/isbn&gt;&lt;urls&gt;&lt;/urls&gt;&lt;/record&gt;&lt;/Cite&gt;&lt;/EndNote&gt;</w:instrText>
      </w:r>
      <w:r w:rsidR="002640CA">
        <w:fldChar w:fldCharType="separate"/>
      </w:r>
      <w:r w:rsidR="005746B4">
        <w:rPr>
          <w:noProof/>
        </w:rPr>
        <w:t>(</w:t>
      </w:r>
      <w:hyperlink w:anchor="_ENREF_37" w:tooltip="Hill, 1989 #2763" w:history="1">
        <w:r w:rsidR="0006559F">
          <w:rPr>
            <w:noProof/>
          </w:rPr>
          <w:t>37</w:t>
        </w:r>
      </w:hyperlink>
      <w:r w:rsidR="005746B4">
        <w:rPr>
          <w:noProof/>
        </w:rPr>
        <w:t>)</w:t>
      </w:r>
      <w:r w:rsidR="002640CA">
        <w:fldChar w:fldCharType="end"/>
      </w:r>
      <w:r w:rsidR="00AB17E0">
        <w:t xml:space="preserve"> found that</w:t>
      </w:r>
      <w:r w:rsidR="00E3428F">
        <w:t>,</w:t>
      </w:r>
      <w:r w:rsidR="00AB17E0">
        <w:t xml:space="preserve"> immediately after </w:t>
      </w:r>
      <w:r w:rsidR="00E03E51">
        <w:t>performing circuit resistance exercise for 4 exercises</w:t>
      </w:r>
      <w:r w:rsidR="00AB17E0">
        <w:t xml:space="preserve"> at 70% 1</w:t>
      </w:r>
      <w:r w:rsidR="00AD40C3">
        <w:t>-</w:t>
      </w:r>
      <w:r w:rsidR="00AB17E0">
        <w:t>RM to failure</w:t>
      </w:r>
      <w:r w:rsidR="00E3428F">
        <w:t xml:space="preserve">, </w:t>
      </w:r>
      <w:r w:rsidR="00E03E51">
        <w:t xml:space="preserve">SBP dropped by over 22 mmHg but that it returned to baseline by 1 </w:t>
      </w:r>
      <w:r w:rsidR="00E03E51">
        <w:lastRenderedPageBreak/>
        <w:t>minute</w:t>
      </w:r>
      <w:r w:rsidR="00872801">
        <w:t xml:space="preserve"> and did not change during the next 60 minutes of recovery</w:t>
      </w:r>
      <w:r w:rsidR="00E03E51">
        <w:t xml:space="preserve">.  </w:t>
      </w:r>
      <w:proofErr w:type="spellStart"/>
      <w:r w:rsidR="0036071C">
        <w:t>Rezk</w:t>
      </w:r>
      <w:proofErr w:type="spellEnd"/>
      <w:r w:rsidR="0036071C">
        <w:t xml:space="preserve"> et al. </w:t>
      </w:r>
      <w:r w:rsidR="002640CA">
        <w:fldChar w:fldCharType="begin">
          <w:fldData xml:space="preserve">PEVuZE5vdGU+PENpdGU+PEF1dGhvcj5SZXprPC9BdXRob3I+PFllYXI+MjAwNjwvWWVhcj48UmVj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</w:fldData>
        </w:fldChar>
      </w:r>
      <w:r w:rsidR="004233E5">
        <w:instrText xml:space="preserve"> ADDIN EN.CITE </w:instrText>
      </w:r>
      <w:r w:rsidR="004233E5">
        <w:fldChar w:fldCharType="begin">
          <w:fldData xml:space="preserve">PEVuZE5vdGU+PENpdGU+PEF1dGhvcj5SZXprPC9BdXRob3I+PFllYXI+MjAwNjwvWWVhcj48UmVj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</w:fldData>
        </w:fldChar>
      </w:r>
      <w:r w:rsidR="004233E5">
        <w:instrText xml:space="preserve"> ADDIN EN.CITE.DATA </w:instrText>
      </w:r>
      <w:r w:rsidR="004233E5">
        <w:fldChar w:fldCharType="end"/>
      </w:r>
      <w:r w:rsidR="002640CA">
        <w:fldChar w:fldCharType="separate"/>
      </w:r>
      <w:r w:rsidR="004233E5">
        <w:rPr>
          <w:noProof/>
        </w:rPr>
        <w:t>(</w:t>
      </w:r>
      <w:hyperlink w:anchor="_ENREF_77" w:tooltip="Rezk, 2006 #2764" w:history="1">
        <w:r w:rsidR="0006559F">
          <w:rPr>
            <w:noProof/>
          </w:rPr>
          <w:t>77</w:t>
        </w:r>
      </w:hyperlink>
      <w:r w:rsidR="004233E5">
        <w:rPr>
          <w:noProof/>
        </w:rPr>
        <w:t>)</w:t>
      </w:r>
      <w:r w:rsidR="002640CA">
        <w:fldChar w:fldCharType="end"/>
      </w:r>
      <w:r w:rsidR="0036071C">
        <w:t xml:space="preserve"> also did not find a significant change </w:t>
      </w:r>
      <w:r w:rsidR="00E3428F">
        <w:t xml:space="preserve">in peripheral SBP </w:t>
      </w:r>
      <w:r w:rsidR="0036071C">
        <w:t xml:space="preserve">from pre-values </w:t>
      </w:r>
      <w:r w:rsidR="00E3428F">
        <w:t xml:space="preserve">15 minutes </w:t>
      </w:r>
      <w:r w:rsidR="00476B58">
        <w:t>after high-intensity exercise</w:t>
      </w:r>
      <w:r w:rsidR="00E3428F">
        <w:t xml:space="preserve">.  </w:t>
      </w:r>
      <w:r w:rsidR="00886D68">
        <w:t xml:space="preserve">When examining the peripheral DBP response, this study found a significant decrease post-exercise that was similar </w:t>
      </w:r>
      <w:r w:rsidR="00E3428F">
        <w:t>across</w:t>
      </w:r>
      <w:r w:rsidR="00886D68">
        <w:t xml:space="preserve"> all age groups. </w:t>
      </w:r>
      <w:r w:rsidR="006F28AC">
        <w:t xml:space="preserve">Other studies have also </w:t>
      </w:r>
      <w:r w:rsidR="00E3428F">
        <w:t>revealed</w:t>
      </w:r>
      <w:r w:rsidR="006F28AC">
        <w:t xml:space="preserve"> </w:t>
      </w:r>
      <w:r w:rsidR="00886D68">
        <w:t>a similar</w:t>
      </w:r>
      <w:r w:rsidR="006F28AC">
        <w:t xml:space="preserve"> </w:t>
      </w:r>
      <w:r w:rsidR="002640CA">
        <w:t>phenomenon</w:t>
      </w:r>
      <w:r w:rsidR="006F28AC">
        <w:t xml:space="preserve"> </w:t>
      </w:r>
      <w:r w:rsidR="002640CA">
        <w:fldChar w:fldCharType="begin">
          <w:fldData xml:space="preserve">PEVuZE5vdGU+PENpdGU+PEF1dGhvcj5SZXprPC9BdXRob3I+PFllYXI+MjAwNjwvWWVhcj48UmVj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==
</w:fldData>
        </w:fldChar>
      </w:r>
      <w:r w:rsidR="0006559F">
        <w:instrText xml:space="preserve"> ADDIN EN.CITE </w:instrText>
      </w:r>
      <w:r w:rsidR="0006559F">
        <w:fldChar w:fldCharType="begin">
          <w:fldData xml:space="preserve">PEVuZE5vdGU+PENpdGU+PEF1dGhvcj5SZXprPC9BdXRob3I+PFllYXI+MjAwNjwvWWVhcj48UmVj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==
</w:fldData>
        </w:fldChar>
      </w:r>
      <w:r w:rsidR="0006559F">
        <w:instrText xml:space="preserve"> ADDIN EN.CITE.DATA </w:instrText>
      </w:r>
      <w:r w:rsidR="0006559F">
        <w:fldChar w:fldCharType="end"/>
      </w:r>
      <w:r w:rsidR="002640CA">
        <w:fldChar w:fldCharType="separate"/>
      </w:r>
      <w:r w:rsidR="004233E5">
        <w:rPr>
          <w:noProof/>
        </w:rPr>
        <w:t>(</w:t>
      </w:r>
      <w:hyperlink w:anchor="_ENREF_29" w:tooltip="Fahs, 2009 #1100" w:history="1">
        <w:r w:rsidR="0006559F">
          <w:rPr>
            <w:noProof/>
          </w:rPr>
          <w:t>29</w:t>
        </w:r>
      </w:hyperlink>
      <w:proofErr w:type="gramStart"/>
      <w:r w:rsidR="004233E5">
        <w:rPr>
          <w:noProof/>
        </w:rPr>
        <w:t xml:space="preserve">, </w:t>
      </w:r>
      <w:hyperlink w:anchor="_ENREF_37" w:tooltip="Hill, 1989 #2763" w:history="1">
        <w:r w:rsidR="0006559F">
          <w:rPr>
            <w:noProof/>
          </w:rPr>
          <w:t>37</w:t>
        </w:r>
      </w:hyperlink>
      <w:r w:rsidR="004233E5">
        <w:rPr>
          <w:noProof/>
        </w:rPr>
        <w:t>,</w:t>
      </w:r>
      <w:proofErr w:type="gramEnd"/>
      <w:r w:rsidR="004233E5">
        <w:rPr>
          <w:noProof/>
        </w:rPr>
        <w:t xml:space="preserve"> </w:t>
      </w:r>
      <w:hyperlink w:anchor="_ENREF_77" w:tooltip="Rezk, 2006 #2764" w:history="1">
        <w:r w:rsidR="0006559F">
          <w:rPr>
            <w:noProof/>
          </w:rPr>
          <w:t>77</w:t>
        </w:r>
      </w:hyperlink>
      <w:r w:rsidR="004233E5">
        <w:rPr>
          <w:noProof/>
        </w:rPr>
        <w:t>)</w:t>
      </w:r>
      <w:r w:rsidR="002640CA">
        <w:fldChar w:fldCharType="end"/>
      </w:r>
      <w:r w:rsidR="002640CA">
        <w:t xml:space="preserve">. </w:t>
      </w:r>
    </w:p>
    <w:p w14:paraId="74C1C1AB" w14:textId="14001353" w:rsidR="00201917" w:rsidRDefault="00E32158" w:rsidP="00EF7828">
      <w:pPr>
        <w:ind w:firstLine="720"/>
      </w:pPr>
      <w:r>
        <w:t xml:space="preserve">Besides investigating how age influenced brachial blood pressure responses, we investigated </w:t>
      </w:r>
      <w:r w:rsidR="008F2DEC">
        <w:t>the res</w:t>
      </w:r>
      <w:r w:rsidR="00E3428F">
        <w:t>ponse of central blood pressure</w:t>
      </w:r>
      <w:r>
        <w:t>.  This is an important variable to consider</w:t>
      </w:r>
      <w:r w:rsidR="00E3428F">
        <w:t>,</w:t>
      </w:r>
      <w:r>
        <w:t xml:space="preserve"> as </w:t>
      </w:r>
      <w:r w:rsidR="00201917">
        <w:t xml:space="preserve">central </w:t>
      </w:r>
      <w:r>
        <w:t xml:space="preserve">blood </w:t>
      </w:r>
      <w:r w:rsidR="00E3428F">
        <w:t>pressure</w:t>
      </w:r>
      <w:r w:rsidR="00201917">
        <w:t xml:space="preserve"> may </w:t>
      </w:r>
      <w:r w:rsidR="004441D3">
        <w:t xml:space="preserve">better reflect the </w:t>
      </w:r>
      <w:r>
        <w:t xml:space="preserve">load on the heart and </w:t>
      </w:r>
      <w:r w:rsidR="008F2DEC">
        <w:t xml:space="preserve">also </w:t>
      </w:r>
      <w:r>
        <w:t>correlate</w:t>
      </w:r>
      <w:r w:rsidR="00F44A67">
        <w:t>s</w:t>
      </w:r>
      <w:r w:rsidR="004441D3">
        <w:t xml:space="preserve"> with vascular disease and cardiovascular mortality to a greater extent than brachial blood pressures </w:t>
      </w:r>
      <w:r w:rsidR="004441D3">
        <w:fldChar w:fldCharType="begin">
          <w:fldData xml:space="preserve">PEVuZE5vdGU+PENpdGU+PEF1dGhvcj5XYW5nPC9BdXRob3I+PFllYXI+MjAwOTwvWWVhcj48UmVj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</w:fldData>
        </w:fldChar>
      </w:r>
      <w:r w:rsidR="0006559F">
        <w:instrText xml:space="preserve"> ADDIN EN.CITE </w:instrText>
      </w:r>
      <w:r w:rsidR="0006559F">
        <w:fldChar w:fldCharType="begin">
          <w:fldData xml:space="preserve">PEVuZE5vdGU+PENpdGU+PEF1dGhvcj5XYW5nPC9BdXRob3I+PFllYXI+MjAwOTwvWWVhcj48UmVj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</w:fldData>
        </w:fldChar>
      </w:r>
      <w:r w:rsidR="0006559F">
        <w:instrText xml:space="preserve"> ADDIN EN.CITE.DATA </w:instrText>
      </w:r>
      <w:r w:rsidR="0006559F">
        <w:fldChar w:fldCharType="end"/>
      </w:r>
      <w:r w:rsidR="004441D3">
        <w:fldChar w:fldCharType="separate"/>
      </w:r>
      <w:r w:rsidR="004233E5">
        <w:rPr>
          <w:noProof/>
        </w:rPr>
        <w:t>(</w:t>
      </w:r>
      <w:hyperlink w:anchor="_ENREF_78" w:tooltip="Roman, 2007 #1467" w:history="1">
        <w:r w:rsidR="0006559F">
          <w:rPr>
            <w:noProof/>
          </w:rPr>
          <w:t>78</w:t>
        </w:r>
      </w:hyperlink>
      <w:r w:rsidR="004233E5">
        <w:rPr>
          <w:noProof/>
        </w:rPr>
        <w:t xml:space="preserve">, </w:t>
      </w:r>
      <w:hyperlink w:anchor="_ENREF_89" w:tooltip="Wang, 2009 #1479" w:history="1">
        <w:r w:rsidR="0006559F">
          <w:rPr>
            <w:noProof/>
          </w:rPr>
          <w:t>89</w:t>
        </w:r>
      </w:hyperlink>
      <w:r w:rsidR="004233E5">
        <w:rPr>
          <w:noProof/>
        </w:rPr>
        <w:t>)</w:t>
      </w:r>
      <w:r w:rsidR="004441D3">
        <w:fldChar w:fldCharType="end"/>
      </w:r>
      <w:r w:rsidR="004441D3">
        <w:t>.</w:t>
      </w:r>
      <w:r w:rsidR="00872801">
        <w:t xml:space="preserve"> </w:t>
      </w:r>
      <w:r w:rsidR="008F2DEC">
        <w:t xml:space="preserve"> </w:t>
      </w:r>
      <w:r w:rsidR="004441D3">
        <w:t xml:space="preserve">In the current study, </w:t>
      </w:r>
      <w:proofErr w:type="spellStart"/>
      <w:r w:rsidR="008F2DEC">
        <w:t>cSBP</w:t>
      </w:r>
      <w:proofErr w:type="spellEnd"/>
      <w:r w:rsidR="008F2DEC">
        <w:t xml:space="preserve"> was not elevated after exercise despite </w:t>
      </w:r>
      <w:r w:rsidR="005B6965">
        <w:t xml:space="preserve">a significant elevation in </w:t>
      </w:r>
      <w:proofErr w:type="spellStart"/>
      <w:r w:rsidR="00F44A67">
        <w:t>p</w:t>
      </w:r>
      <w:r w:rsidR="008F2DEC">
        <w:t>SBP</w:t>
      </w:r>
      <w:proofErr w:type="spellEnd"/>
      <w:r w:rsidR="008F2DEC">
        <w:t>.  In addition, no differences were found between age groups</w:t>
      </w:r>
      <w:r w:rsidR="005B6965">
        <w:t xml:space="preserve">.  </w:t>
      </w:r>
      <w:r w:rsidR="008F2DEC">
        <w:t xml:space="preserve">This finding was somewhat surprising as a previous study found the opposite results.  </w:t>
      </w:r>
      <w:proofErr w:type="spellStart"/>
      <w:r w:rsidR="00776F0E">
        <w:t>DeVan</w:t>
      </w:r>
      <w:proofErr w:type="spellEnd"/>
      <w:r w:rsidR="00776F0E">
        <w:t xml:space="preserve"> et al</w:t>
      </w:r>
      <w:r w:rsidR="008E7E63">
        <w:t>.</w:t>
      </w:r>
      <w:r w:rsidR="00776F0E">
        <w:t xml:space="preserve"> </w:t>
      </w:r>
      <w:r w:rsidR="008E7E63">
        <w:fldChar w:fldCharType="begin">
          <w:fldData xml:space="preserve">PEVuZE5vdGU+PENpdGU+PEF1dGhvcj5EZVZhbjwvQXV0aG9yPjxZZWFyPjIwMDU8L1llYXI+PFJl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</w:fldData>
        </w:fldChar>
      </w:r>
      <w:r w:rsidR="001038C2">
        <w:instrText xml:space="preserve"> ADDIN EN.CITE </w:instrText>
      </w:r>
      <w:r w:rsidR="001038C2">
        <w:fldChar w:fldCharType="begin">
          <w:fldData xml:space="preserve">PEVuZE5vdGU+PENpdGU+PEF1dGhvcj5EZVZhbjwvQXV0aG9yPjxZZWFyPjIwMDU8L1llYXI+PFJl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</w:fldData>
        </w:fldChar>
      </w:r>
      <w:r w:rsidR="001038C2">
        <w:instrText xml:space="preserve"> ADDIN EN.CITE.DATA </w:instrText>
      </w:r>
      <w:r w:rsidR="001038C2">
        <w:fldChar w:fldCharType="end"/>
      </w:r>
      <w:r w:rsidR="008E7E63">
        <w:fldChar w:fldCharType="separate"/>
      </w:r>
      <w:r w:rsidR="001038C2">
        <w:rPr>
          <w:noProof/>
        </w:rPr>
        <w:t>(</w:t>
      </w:r>
      <w:hyperlink w:anchor="_ENREF_24" w:tooltip="DeVan, 2005 #916" w:history="1">
        <w:r w:rsidR="0006559F">
          <w:rPr>
            <w:noProof/>
          </w:rPr>
          <w:t>24</w:t>
        </w:r>
      </w:hyperlink>
      <w:r w:rsidR="001038C2">
        <w:rPr>
          <w:noProof/>
        </w:rPr>
        <w:t>)</w:t>
      </w:r>
      <w:r w:rsidR="008E7E63">
        <w:fldChar w:fldCharType="end"/>
      </w:r>
      <w:r w:rsidR="00776F0E">
        <w:t xml:space="preserve"> found that </w:t>
      </w:r>
      <w:proofErr w:type="spellStart"/>
      <w:r w:rsidR="00776F0E">
        <w:t>pSBP</w:t>
      </w:r>
      <w:proofErr w:type="spellEnd"/>
      <w:r w:rsidR="00776F0E">
        <w:t xml:space="preserve"> </w:t>
      </w:r>
      <w:r w:rsidR="008F2DEC">
        <w:t>did not change in young men and women after resistance exercise but</w:t>
      </w:r>
      <w:r w:rsidR="00F44A67">
        <w:t xml:space="preserve"> </w:t>
      </w:r>
      <w:proofErr w:type="spellStart"/>
      <w:r w:rsidR="00F44A67">
        <w:t>c</w:t>
      </w:r>
      <w:r w:rsidR="00776F0E">
        <w:t>SBP</w:t>
      </w:r>
      <w:proofErr w:type="spellEnd"/>
      <w:r w:rsidR="00776F0E">
        <w:t xml:space="preserve"> </w:t>
      </w:r>
      <w:r w:rsidR="00430938">
        <w:t xml:space="preserve">significantly increased </w:t>
      </w:r>
      <w:r w:rsidR="00776F0E">
        <w:t xml:space="preserve">immediately after exercise and remained elevated until 30 minutes post exercise.  </w:t>
      </w:r>
      <w:r w:rsidR="00430938">
        <w:t>A</w:t>
      </w:r>
      <w:r w:rsidR="005B6965">
        <w:t>nother study</w:t>
      </w:r>
      <w:r w:rsidR="00430938">
        <w:t>, however,</w:t>
      </w:r>
      <w:r w:rsidR="005B6965">
        <w:t xml:space="preserve"> </w:t>
      </w:r>
      <w:r w:rsidR="007636A2">
        <w:t xml:space="preserve">found </w:t>
      </w:r>
      <w:r w:rsidR="00E3428F">
        <w:t>no</w:t>
      </w:r>
      <w:r w:rsidR="007636A2">
        <w:t xml:space="preserve"> significant change in either peripheral or central blood pressures </w:t>
      </w:r>
      <w:r w:rsidR="00430938">
        <w:t xml:space="preserve">after resistance exercise </w:t>
      </w:r>
      <w:r w:rsidR="008E7E63">
        <w:fldChar w:fldCharType="begin"/>
      </w:r>
      <w:r w:rsidR="0006559F">
        <w:instrText xml:space="preserve"> ADDIN EN.CITE &lt;EndNote&gt;&lt;Cite&gt;&lt;Author&gt;Yoon&lt;/Author&gt;&lt;Year&gt;2010&lt;/Year&gt;&lt;RecNum&gt;1178&lt;/RecNum&gt;&lt;DisplayText&gt;(93)&lt;/DisplayText&gt;&lt;record&gt;&lt;rec-number&gt;1178&lt;/rec-number&gt;&lt;foreign-keys&gt;&lt;key app="EN" db-id="9taftpax9vfxfdea9dc5tway5xw0esd299ed"&gt;1178&lt;/key&gt;&lt;/foreign-keys&gt;&lt;ref-type name="Journal Article"&gt;17&lt;/ref-type&gt;&lt;contributors&gt;&lt;authors&gt;&lt;author&gt;Yoon, E. S.&lt;/author&gt;&lt;author&gt;Jung, S. J.&lt;/author&gt;&lt;author&gt;Cheun, S. K.&lt;/author&gt;&lt;author&gt;Oh, Y. S.&lt;/author&gt;&lt;author&gt;Kim, S. H.&lt;/author&gt;&lt;author&gt;Jae, S. Y.&lt;/author&gt;&lt;/authors&gt;&lt;/contributors&gt;&lt;auth-address&gt;The Health and Integrative Physiology Laboratory, Department of Sports Informatics, University of Seoul, Seoul, Korea.&lt;/auth-address&gt;&lt;titles&gt;&lt;title&gt;Effects of acute resistance exercise on arterial stiffness in young men&lt;/title&gt;&lt;secondary-title&gt;Korean Circ. J&lt;/secondary-title&gt;&lt;/titles&gt;&lt;periodical&gt;&lt;full-title&gt;Korean Circ. J&lt;/full-title&gt;&lt;/periodical&gt;&lt;pages&gt;16-22&lt;/pages&gt;&lt;volume&gt;40&lt;/volume&gt;&lt;number&gt;1&lt;/number&gt;&lt;edition&gt;2010/01/30&lt;/edition&gt;&lt;dates&gt;&lt;year&gt;2010&lt;/year&gt;&lt;pub-dates&gt;&lt;date&gt;Jan&lt;/date&gt;&lt;/pub-dates&gt;&lt;/dates&gt;&lt;isbn&gt;1738-5555 (Electronic)&amp;#xD;1738-5520 (Linking)&lt;/isbn&gt;&lt;accession-num&gt;20111648&lt;/accession-num&gt;&lt;urls&gt;&lt;related-urls&gt;&lt;url&gt;http://www.ncbi.nlm.nih.gov/pubmed/20111648&lt;/url&gt;&lt;/related-urls&gt;&lt;/urls&gt;&lt;custom2&gt;2812793&lt;/custom2&gt;&lt;electronic-resource-num&gt;10.4070/kcj.2010.40.1.16&lt;/electronic-resource-num&gt;&lt;language&gt;eng&lt;/language&gt;&lt;/record&gt;&lt;/Cite&gt;&lt;/EndNote&gt;</w:instrText>
      </w:r>
      <w:r w:rsidR="008E7E63">
        <w:fldChar w:fldCharType="separate"/>
      </w:r>
      <w:r w:rsidR="004233E5">
        <w:rPr>
          <w:noProof/>
        </w:rPr>
        <w:t>(</w:t>
      </w:r>
      <w:hyperlink w:anchor="_ENREF_93" w:tooltip="Yoon, 2010 #1178" w:history="1">
        <w:r w:rsidR="0006559F">
          <w:rPr>
            <w:noProof/>
          </w:rPr>
          <w:t>93</w:t>
        </w:r>
      </w:hyperlink>
      <w:r w:rsidR="004233E5">
        <w:rPr>
          <w:noProof/>
        </w:rPr>
        <w:t>)</w:t>
      </w:r>
      <w:r w:rsidR="008E7E63">
        <w:fldChar w:fldCharType="end"/>
      </w:r>
      <w:r w:rsidR="005B6965">
        <w:t xml:space="preserve">.  </w:t>
      </w:r>
      <w:r w:rsidR="00E3428F">
        <w:t>T</w:t>
      </w:r>
      <w:r w:rsidR="00430938">
        <w:t xml:space="preserve">he different findings between these studies could </w:t>
      </w:r>
      <w:r w:rsidR="00677B9F">
        <w:t xml:space="preserve">be, </w:t>
      </w:r>
      <w:r w:rsidR="00E3428F">
        <w:t>in part</w:t>
      </w:r>
      <w:r w:rsidR="00677B9F">
        <w:t>,</w:t>
      </w:r>
      <w:r w:rsidR="00E3428F">
        <w:t xml:space="preserve"> </w:t>
      </w:r>
      <w:r w:rsidR="00506D83">
        <w:t>due</w:t>
      </w:r>
      <w:r w:rsidR="00430938">
        <w:t xml:space="preserve"> </w:t>
      </w:r>
      <w:r w:rsidR="00506D83">
        <w:t>to</w:t>
      </w:r>
      <w:r w:rsidR="00430938">
        <w:t xml:space="preserve"> differences </w:t>
      </w:r>
      <w:r w:rsidR="008F2DEC">
        <w:t xml:space="preserve">in </w:t>
      </w:r>
      <w:r w:rsidR="00E3428F">
        <w:t xml:space="preserve">exercise </w:t>
      </w:r>
      <w:r w:rsidR="008F2DEC">
        <w:t>intensities (6</w:t>
      </w:r>
      <w:r w:rsidR="00430938">
        <w:t>0</w:t>
      </w:r>
      <w:r w:rsidR="00901B7F">
        <w:t>% 1-R</w:t>
      </w:r>
      <w:r w:rsidR="00620072">
        <w:t>M vs. 75% 1-RM) and</w:t>
      </w:r>
      <w:r w:rsidR="00901B7F">
        <w:t xml:space="preserve"> sets and reps (2 set</w:t>
      </w:r>
      <w:r w:rsidR="00944AF4">
        <w:t>s</w:t>
      </w:r>
      <w:r w:rsidR="00901B7F">
        <w:t xml:space="preserve"> of 15 reps for 8 exercises vs. 1 set to exhaustion for nine exercises).  </w:t>
      </w:r>
      <w:r w:rsidR="00430938">
        <w:t>Potentially performing exercises to exhaustion versus a certain number of repetitions could have influenced the response.  In our study</w:t>
      </w:r>
      <w:r w:rsidR="00E3428F">
        <w:t>,</w:t>
      </w:r>
      <w:r w:rsidR="00430938">
        <w:t xml:space="preserve"> the load was a performed at 65% 1-RM</w:t>
      </w:r>
      <w:r w:rsidR="00E3428F">
        <w:t>,</w:t>
      </w:r>
      <w:r w:rsidR="00430938">
        <w:t xml:space="preserve"> with a target number of repetitions that may not have been great enough to increase the </w:t>
      </w:r>
      <w:proofErr w:type="spellStart"/>
      <w:r w:rsidR="00430938">
        <w:t>cSBP</w:t>
      </w:r>
      <w:proofErr w:type="spellEnd"/>
      <w:r w:rsidR="00430938">
        <w:t xml:space="preserve">.   </w:t>
      </w:r>
    </w:p>
    <w:p w14:paraId="48C03F37" w14:textId="541F47F1" w:rsidR="007152C8" w:rsidRDefault="00E3428F" w:rsidP="00486504">
      <w:pPr>
        <w:ind w:firstLine="720"/>
      </w:pPr>
      <w:r>
        <w:lastRenderedPageBreak/>
        <w:t xml:space="preserve">Little is known about </w:t>
      </w:r>
      <w:r w:rsidR="005A0D62">
        <w:t xml:space="preserve">how age may influence the acute </w:t>
      </w:r>
      <w:r w:rsidR="00944AF4">
        <w:t xml:space="preserve">blood pressure </w:t>
      </w:r>
      <w:r>
        <w:t>response to resistance exercise</w:t>
      </w:r>
      <w:r w:rsidR="005A0D62">
        <w:t xml:space="preserve">.  </w:t>
      </w:r>
      <w:r w:rsidR="00486504">
        <w:t xml:space="preserve">In the current study, no significant difference was found </w:t>
      </w:r>
      <w:r>
        <w:t>in</w:t>
      </w:r>
      <w:r w:rsidR="00486504">
        <w:t xml:space="preserve"> peripheral or central SBP and DBP among the </w:t>
      </w:r>
      <w:r w:rsidR="00430938">
        <w:t xml:space="preserve">different </w:t>
      </w:r>
      <w:r w:rsidR="00486504">
        <w:t>age groups.  This was contrary to our original hypothesis</w:t>
      </w:r>
      <w:r>
        <w:t>,</w:t>
      </w:r>
      <w:r w:rsidR="00486504">
        <w:t xml:space="preserve"> suggesting that the </w:t>
      </w:r>
      <w:r w:rsidR="00430938">
        <w:t>OG</w:t>
      </w:r>
      <w:r w:rsidR="00486504">
        <w:t xml:space="preserve"> would have a blunted response.  </w:t>
      </w:r>
      <w:r w:rsidR="00506D83">
        <w:t>Other literature suggests that a blunted response in blood pres</w:t>
      </w:r>
      <w:r>
        <w:t>sure after resistance exercise would</w:t>
      </w:r>
      <w:r w:rsidR="00506D83">
        <w:t xml:space="preserve"> be found.  Kawano et al. </w:t>
      </w:r>
      <w:r w:rsidR="00506D83">
        <w:fldChar w:fldCharType="begin"/>
      </w:r>
      <w:r w:rsidR="0006559F">
        <w:instrText xml:space="preserve"> ADDIN EN.CITE &lt;EndNote&gt;&lt;Cite&gt;&lt;Author&gt;Kawano&lt;/Author&gt;&lt;Year&gt;2008&lt;/Year&gt;&lt;RecNum&gt;2767&lt;/RecNum&gt;&lt;DisplayText&gt;(40)&lt;/DisplayText&gt;&lt;record&gt;&lt;rec-number&gt;2767&lt;/rec-number&gt;&lt;foreign-keys&gt;&lt;key app="EN" db-id="9taftpax9vfxfdea9dc5tway5xw0esd299ed"&gt;2767&lt;/key&gt;&lt;/foreign-keys&gt;&lt;ref-type name="Journal Article"&gt;17&lt;/ref-type&gt;&lt;contributors&gt;&lt;authors&gt;&lt;author&gt;Kawano, H.&lt;/author&gt;&lt;author&gt;Nakagawa, H.&lt;/author&gt;&lt;author&gt;Onodera, S.&lt;/author&gt;&lt;author&gt;Higuchi, M.&lt;/author&gt;&lt;author&gt;Miyachi, M.&lt;/author&gt;&lt;/authors&gt;&lt;/contributors&gt;&lt;auth-address&gt;Graduate School of Human Sciences, Waseda University, Tokorozawa, Japan. hiroshi@aoni.waseda.jp&lt;/auth-address&gt;&lt;titles&gt;&lt;title&gt;Attenuated increases in blood pressure by dynamic resistance exercise in middle-aged men&lt;/title&gt;&lt;secondary-title&gt;Hypertension Res&lt;/secondary-title&gt;&lt;/titles&gt;&lt;periodical&gt;&lt;full-title&gt;Hypertension Res&lt;/full-title&gt;&lt;/periodical&gt;&lt;pages&gt;1045-53&lt;/pages&gt;&lt;volume&gt;31&lt;/volume&gt;&lt;number&gt;5&lt;/number&gt;&lt;edition&gt;2008/08/21&lt;/edition&gt;&lt;keywords&gt;&lt;keyword&gt;Adult&lt;/keyword&gt;&lt;keyword&gt;Aging/*physiology&lt;/keyword&gt;&lt;keyword&gt;Blood Pressure/*physiology&lt;/keyword&gt;&lt;keyword&gt;Carotid Arteries/physiology&lt;/keyword&gt;&lt;keyword&gt;Elasticity&lt;/keyword&gt;&lt;keyword&gt;Exercise/*physiology&lt;/keyword&gt;&lt;keyword&gt;Humans&lt;/keyword&gt;&lt;keyword&gt;Hypertension/*physiopathology/*prevention &amp;amp; control&lt;/keyword&gt;&lt;keyword&gt;Male&lt;/keyword&gt;&lt;keyword&gt;Middle Aged&lt;/keyword&gt;&lt;keyword&gt;Muscle Strength/physiology&lt;/keyword&gt;&lt;keyword&gt;Vascular Resistance/physiology&lt;/keyword&gt;&lt;/keywords&gt;&lt;dates&gt;&lt;year&gt;2008&lt;/year&gt;&lt;pub-dates&gt;&lt;date&gt;May&lt;/date&gt;&lt;/pub-dates&gt;&lt;/dates&gt;&lt;isbn&gt;0916-9636 (Print)&amp;#xD;0916-9636 (Linking)&lt;/isbn&gt;&lt;accession-num&gt;18712060&lt;/accession-num&gt;&lt;work-type&gt;Comparative Study&amp;#xD;Research Support, Non-U.S. Gov&amp;apos;t&lt;/work-type&gt;&lt;urls&gt;&lt;related-urls&gt;&lt;url&gt;http://www.ncbi.nlm.nih.gov/pubmed/18712060&lt;/url&gt;&lt;/related-urls&gt;&lt;/urls&gt;&lt;electronic-resource-num&gt;10.1291/hypres.31.1045&lt;/electronic-resource-num&gt;&lt;language&gt;eng&lt;/language&gt;&lt;/record&gt;&lt;/Cite&gt;&lt;/EndNote&gt;</w:instrText>
      </w:r>
      <w:r w:rsidR="00506D83">
        <w:fldChar w:fldCharType="separate"/>
      </w:r>
      <w:r w:rsidR="004233E5">
        <w:rPr>
          <w:noProof/>
        </w:rPr>
        <w:t>(</w:t>
      </w:r>
      <w:hyperlink w:anchor="_ENREF_40" w:tooltip="Kawano, 2008 #2767" w:history="1">
        <w:r w:rsidR="0006559F">
          <w:rPr>
            <w:noProof/>
          </w:rPr>
          <w:t>40</w:t>
        </w:r>
      </w:hyperlink>
      <w:r w:rsidR="004233E5">
        <w:rPr>
          <w:noProof/>
        </w:rPr>
        <w:t>)</w:t>
      </w:r>
      <w:r w:rsidR="00506D83">
        <w:fldChar w:fldCharType="end"/>
      </w:r>
      <w:r w:rsidR="00506D83">
        <w:t xml:space="preserve"> </w:t>
      </w:r>
      <w:r w:rsidR="005A0D62">
        <w:t xml:space="preserve">found a significant attenuation </w:t>
      </w:r>
      <w:r w:rsidR="00486504">
        <w:t xml:space="preserve">in the </w:t>
      </w:r>
      <w:r w:rsidR="00704841">
        <w:t xml:space="preserve">rise of </w:t>
      </w:r>
      <w:r w:rsidR="00506D83">
        <w:t xml:space="preserve">SBP during </w:t>
      </w:r>
      <w:r w:rsidR="00704841">
        <w:t xml:space="preserve">resistance </w:t>
      </w:r>
      <w:r w:rsidR="00506D83">
        <w:t xml:space="preserve">exercise </w:t>
      </w:r>
      <w:r>
        <w:t xml:space="preserve">for older subjects </w:t>
      </w:r>
      <w:r w:rsidR="00944AF4">
        <w:t xml:space="preserve">when </w:t>
      </w:r>
      <w:r w:rsidR="00486504">
        <w:t xml:space="preserve">compared to younger adults </w:t>
      </w:r>
      <w:r w:rsidR="00506D83">
        <w:t>at the sa</w:t>
      </w:r>
      <w:r w:rsidR="00704841">
        <w:t>me relative intensity</w:t>
      </w:r>
      <w:r w:rsidR="00486504">
        <w:t xml:space="preserve">.  In addition, this same blunted </w:t>
      </w:r>
      <w:r w:rsidR="00430938">
        <w:t xml:space="preserve">response was found for SBP </w:t>
      </w:r>
      <w:r w:rsidR="00486504">
        <w:t>when the same absolute intensity was used for each</w:t>
      </w:r>
      <w:r w:rsidR="005B6965">
        <w:t xml:space="preserve"> group. </w:t>
      </w:r>
      <w:r w:rsidR="00486504">
        <w:t xml:space="preserve"> A reason for the discrepancy </w:t>
      </w:r>
      <w:r w:rsidR="00B57B58">
        <w:t>with</w:t>
      </w:r>
      <w:r w:rsidR="00486504">
        <w:t xml:space="preserve"> the current study may be the </w:t>
      </w:r>
      <w:r w:rsidR="00944AF4">
        <w:t xml:space="preserve">measurement </w:t>
      </w:r>
      <w:r w:rsidR="00486504">
        <w:t xml:space="preserve">time points.  For instance, in the study by Kawano et al. </w:t>
      </w:r>
      <w:r w:rsidR="008E7E63">
        <w:fldChar w:fldCharType="begin"/>
      </w:r>
      <w:r w:rsidR="0006559F">
        <w:instrText xml:space="preserve"> ADDIN EN.CITE &lt;EndNote&gt;&lt;Cite&gt;&lt;Author&gt;Kawano&lt;/Author&gt;&lt;Year&gt;2008&lt;/Year&gt;&lt;RecNum&gt;2767&lt;/RecNum&gt;&lt;DisplayText&gt;(40)&lt;/DisplayText&gt;&lt;record&gt;&lt;rec-number&gt;2767&lt;/rec-number&gt;&lt;foreign-keys&gt;&lt;key app="EN" db-id="9taftpax9vfxfdea9dc5tway5xw0esd299ed"&gt;2767&lt;/key&gt;&lt;/foreign-keys&gt;&lt;ref-type name="Journal Article"&gt;17&lt;/ref-type&gt;&lt;contributors&gt;&lt;authors&gt;&lt;author&gt;Kawano, H.&lt;/author&gt;&lt;author&gt;Nakagawa, H.&lt;/author&gt;&lt;author&gt;Onodera, S.&lt;/author&gt;&lt;author&gt;Higuchi, M.&lt;/author&gt;&lt;author&gt;Miyachi, M.&lt;/author&gt;&lt;/authors&gt;&lt;/contributors&gt;&lt;auth-address&gt;Graduate School of Human Sciences, Waseda University, Tokorozawa, Japan. hiroshi@aoni.waseda.jp&lt;/auth-address&gt;&lt;titles&gt;&lt;title&gt;Attenuated increases in blood pressure by dynamic resistance exercise in middle-aged men&lt;/title&gt;&lt;secondary-title&gt;Hypertension Res&lt;/secondary-title&gt;&lt;/titles&gt;&lt;periodical&gt;&lt;full-title&gt;Hypertension Res&lt;/full-title&gt;&lt;/periodical&gt;&lt;pages&gt;1045-53&lt;/pages&gt;&lt;volume&gt;31&lt;/volume&gt;&lt;number&gt;5&lt;/number&gt;&lt;edition&gt;2008/08/21&lt;/edition&gt;&lt;keywords&gt;&lt;keyword&gt;Adult&lt;/keyword&gt;&lt;keyword&gt;Aging/*physiology&lt;/keyword&gt;&lt;keyword&gt;Blood Pressure/*physiology&lt;/keyword&gt;&lt;keyword&gt;Carotid Arteries/physiology&lt;/keyword&gt;&lt;keyword&gt;Elasticity&lt;/keyword&gt;&lt;keyword&gt;Exercise/*physiology&lt;/keyword&gt;&lt;keyword&gt;Humans&lt;/keyword&gt;&lt;keyword&gt;Hypertension/*physiopathology/*prevention &amp;amp; control&lt;/keyword&gt;&lt;keyword&gt;Male&lt;/keyword&gt;&lt;keyword&gt;Middle Aged&lt;/keyword&gt;&lt;keyword&gt;Muscle Strength/physiology&lt;/keyword&gt;&lt;keyword&gt;Vascular Resistance/physiology&lt;/keyword&gt;&lt;/keywords&gt;&lt;dates&gt;&lt;year&gt;2008&lt;/year&gt;&lt;pub-dates&gt;&lt;date&gt;May&lt;/date&gt;&lt;/pub-dates&gt;&lt;/dates&gt;&lt;isbn&gt;0916-9636 (Print)&amp;#xD;0916-9636 (Linking)&lt;/isbn&gt;&lt;accession-num&gt;18712060&lt;/accession-num&gt;&lt;work-type&gt;Comparative Study&amp;#xD;Research Support, Non-U.S. Gov&amp;apos;t&lt;/work-type&gt;&lt;urls&gt;&lt;related-urls&gt;&lt;url&gt;http://www.ncbi.nlm.nih.gov/pubmed/18712060&lt;/url&gt;&lt;/related-urls&gt;&lt;/urls&gt;&lt;electronic-resource-num&gt;10.1291/hypres.31.1045&lt;/electronic-resource-num&gt;&lt;language&gt;eng&lt;/language&gt;&lt;/record&gt;&lt;/Cite&gt;&lt;/EndNote&gt;</w:instrText>
      </w:r>
      <w:r w:rsidR="008E7E63">
        <w:fldChar w:fldCharType="separate"/>
      </w:r>
      <w:r w:rsidR="004233E5">
        <w:rPr>
          <w:noProof/>
        </w:rPr>
        <w:t>(</w:t>
      </w:r>
      <w:hyperlink w:anchor="_ENREF_40" w:tooltip="Kawano, 2008 #2767" w:history="1">
        <w:r w:rsidR="0006559F">
          <w:rPr>
            <w:noProof/>
          </w:rPr>
          <w:t>40</w:t>
        </w:r>
      </w:hyperlink>
      <w:r w:rsidR="004233E5">
        <w:rPr>
          <w:noProof/>
        </w:rPr>
        <w:t>)</w:t>
      </w:r>
      <w:r w:rsidR="008E7E63">
        <w:fldChar w:fldCharType="end"/>
      </w:r>
      <w:r w:rsidR="00430938">
        <w:t>,</w:t>
      </w:r>
      <w:r w:rsidR="008E7E63">
        <w:t xml:space="preserve"> </w:t>
      </w:r>
      <w:r w:rsidR="00486504">
        <w:t>the</w:t>
      </w:r>
      <w:r w:rsidR="00B57B58">
        <w:t xml:space="preserve"> researchers</w:t>
      </w:r>
      <w:r w:rsidR="00486504">
        <w:t xml:space="preserve"> used the peak blood pressure response post-exercise to determine the differences in </w:t>
      </w:r>
      <w:r w:rsidR="00704841">
        <w:t xml:space="preserve">pressure </w:t>
      </w:r>
      <w:r w:rsidR="00486504">
        <w:t>change</w:t>
      </w:r>
      <w:r w:rsidR="00704841">
        <w:t>s</w:t>
      </w:r>
      <w:r w:rsidR="00486504">
        <w:t xml:space="preserve"> among groups and found that by 60 s</w:t>
      </w:r>
      <w:r w:rsidR="00B57B58">
        <w:t>econds</w:t>
      </w:r>
      <w:r w:rsidR="00486504">
        <w:t xml:space="preserve"> both SBP and DBP had returned to baseline levels.  However, in the current study</w:t>
      </w:r>
      <w:r w:rsidR="00B57B58">
        <w:t>,</w:t>
      </w:r>
      <w:r w:rsidR="00486504">
        <w:t xml:space="preserve"> blood pressure responses were measured at 5 minutes post exercise.  Therefore, a greater difference between age groups </w:t>
      </w:r>
      <w:r w:rsidR="00B57B58">
        <w:t>might</w:t>
      </w:r>
      <w:r w:rsidR="00486504">
        <w:t xml:space="preserve"> have b</w:t>
      </w:r>
      <w:r w:rsidR="00B9219D">
        <w:t xml:space="preserve">een noted if blood pressure was measured </w:t>
      </w:r>
      <w:r w:rsidR="00506D83">
        <w:t xml:space="preserve">during or </w:t>
      </w:r>
      <w:r w:rsidR="00B9219D">
        <w:t>immediately after exercise</w:t>
      </w:r>
      <w:r w:rsidR="00486504">
        <w:t xml:space="preserve">.  </w:t>
      </w:r>
    </w:p>
    <w:p w14:paraId="05A92487" w14:textId="19E193DA" w:rsidR="00B24DCC" w:rsidRDefault="00476B58" w:rsidP="005B6965">
      <w:pPr>
        <w:ind w:firstLine="720"/>
      </w:pPr>
      <w:r>
        <w:t xml:space="preserve">Overall, it appears that </w:t>
      </w:r>
      <w:r w:rsidR="006E5ED1">
        <w:t xml:space="preserve">during </w:t>
      </w:r>
      <w:r w:rsidR="00B9219D">
        <w:t xml:space="preserve">resistance </w:t>
      </w:r>
      <w:r w:rsidR="006E5ED1">
        <w:t xml:space="preserve">exercise </w:t>
      </w:r>
      <w:r w:rsidR="00594688">
        <w:t xml:space="preserve">recovery, </w:t>
      </w:r>
      <w:r w:rsidR="006E5ED1">
        <w:t xml:space="preserve">there may be a range of </w:t>
      </w:r>
      <w:r w:rsidR="00AB17E0">
        <w:t xml:space="preserve">SBP </w:t>
      </w:r>
      <w:r w:rsidR="006E5ED1">
        <w:t>responses that can occur</w:t>
      </w:r>
      <w:r w:rsidR="00201917">
        <w:t xml:space="preserve"> depending on when the measurement is taken</w:t>
      </w:r>
      <w:r w:rsidR="00960D73">
        <w:t xml:space="preserve"> and the type of exercises performed</w:t>
      </w:r>
      <w:r w:rsidR="00201917">
        <w:t xml:space="preserve">.  </w:t>
      </w:r>
      <w:r w:rsidR="00960D73">
        <w:t xml:space="preserve">Considering that numerous variables </w:t>
      </w:r>
      <w:r w:rsidR="007152C8">
        <w:t xml:space="preserve">can be manipulated to produce various strength and muscular adaptations, it is not surprising that </w:t>
      </w:r>
      <w:r w:rsidR="00704841">
        <w:t>different studies using various</w:t>
      </w:r>
      <w:r w:rsidR="007152C8">
        <w:t xml:space="preserve"> resistance training</w:t>
      </w:r>
      <w:r w:rsidR="00486504">
        <w:t xml:space="preserve"> </w:t>
      </w:r>
      <w:r w:rsidR="00704841">
        <w:t xml:space="preserve">protocols have produced </w:t>
      </w:r>
      <w:r w:rsidR="00486504">
        <w:t>various cardiovascular responses</w:t>
      </w:r>
      <w:r w:rsidR="007152C8">
        <w:t xml:space="preserve">.  This study was unique in that it </w:t>
      </w:r>
      <w:r w:rsidR="005D3E13">
        <w:t>investigated</w:t>
      </w:r>
      <w:r w:rsidR="007152C8">
        <w:t xml:space="preserve"> how individual</w:t>
      </w:r>
      <w:r w:rsidR="00704841">
        <w:t>s</w:t>
      </w:r>
      <w:r w:rsidR="007152C8">
        <w:t xml:space="preserve"> of </w:t>
      </w:r>
      <w:r w:rsidR="00486504">
        <w:t>varying</w:t>
      </w:r>
      <w:r w:rsidR="007152C8">
        <w:t xml:space="preserve"> age from 20-75 </w:t>
      </w:r>
      <w:r w:rsidR="00486504">
        <w:t>y</w:t>
      </w:r>
      <w:r w:rsidR="006F690A">
        <w:t>ea</w:t>
      </w:r>
      <w:r w:rsidR="00486504">
        <w:t xml:space="preserve">rs </w:t>
      </w:r>
      <w:r w:rsidR="007152C8">
        <w:t xml:space="preserve">respond to the </w:t>
      </w:r>
      <w:r w:rsidR="006F690A">
        <w:t>same relative resistance training session</w:t>
      </w:r>
      <w:r w:rsidR="007152C8">
        <w:t xml:space="preserve">.  Little </w:t>
      </w:r>
      <w:r w:rsidR="007152C8">
        <w:lastRenderedPageBreak/>
        <w:t>differences are noted in the blood pressure response to exercise for these different age groups when performing both lower and upper body exercise at 65% 1</w:t>
      </w:r>
      <w:r w:rsidR="00AD40C3">
        <w:t>-</w:t>
      </w:r>
      <w:r w:rsidR="007152C8">
        <w:t xml:space="preserve">RM for 3 sets of 10 reps.  </w:t>
      </w:r>
    </w:p>
    <w:p w14:paraId="44BDD600" w14:textId="6CAF24B9" w:rsidR="005B6965" w:rsidRDefault="005B6965" w:rsidP="00431D34">
      <w:pPr>
        <w:pStyle w:val="Heading3"/>
      </w:pPr>
      <w:bookmarkStart w:id="114" w:name="_Toc384895270"/>
      <w:r>
        <w:t>Arterial Stiffness</w:t>
      </w:r>
      <w:bookmarkEnd w:id="114"/>
    </w:p>
    <w:p w14:paraId="1B0BDB88" w14:textId="12F094CD" w:rsidR="006B3B20" w:rsidRDefault="006B3B20" w:rsidP="005B6965">
      <w:r>
        <w:tab/>
        <w:t xml:space="preserve">One of the main </w:t>
      </w:r>
      <w:r w:rsidR="00B57B58">
        <w:t>goals</w:t>
      </w:r>
      <w:r>
        <w:t xml:space="preserve"> of this study was to determine how </w:t>
      </w:r>
      <w:r w:rsidR="00B57B58">
        <w:t xml:space="preserve">aging affected </w:t>
      </w:r>
      <w:r>
        <w:t xml:space="preserve">arterial stiffness after performing a resistance training session.  </w:t>
      </w:r>
      <w:r w:rsidR="00B57B58">
        <w:t>T</w:t>
      </w:r>
      <w:r>
        <w:t xml:space="preserve">he stiffness of the arteries is </w:t>
      </w:r>
      <w:r w:rsidR="00B57B58">
        <w:t xml:space="preserve">indirectly measured </w:t>
      </w:r>
      <w:r>
        <w:t xml:space="preserve">through examining augmentation pressure </w:t>
      </w:r>
      <w:r w:rsidR="00765933">
        <w:t xml:space="preserve">(AP) </w:t>
      </w:r>
      <w:r>
        <w:t xml:space="preserve">and </w:t>
      </w:r>
      <w:r w:rsidR="00E51051">
        <w:t>augmentation index</w:t>
      </w:r>
      <w:r w:rsidR="00765933">
        <w:t xml:space="preserve"> (</w:t>
      </w:r>
      <w:proofErr w:type="spellStart"/>
      <w:r w:rsidR="00765933">
        <w:t>AIx</w:t>
      </w:r>
      <w:proofErr w:type="spellEnd"/>
      <w:r w:rsidR="00765933">
        <w:t>)</w:t>
      </w:r>
      <w:r w:rsidR="00E51051">
        <w:t xml:space="preserve">.  </w:t>
      </w:r>
      <w:r w:rsidR="009E1D65">
        <w:t xml:space="preserve">During resting conditions, </w:t>
      </w:r>
      <w:r w:rsidR="00765933">
        <w:t>AP</w:t>
      </w:r>
      <w:r w:rsidR="009E1D65">
        <w:t xml:space="preserve"> and </w:t>
      </w:r>
      <w:proofErr w:type="spellStart"/>
      <w:r w:rsidR="00765933">
        <w:t>AIx</w:t>
      </w:r>
      <w:proofErr w:type="spellEnd"/>
      <w:r w:rsidR="009E1D65">
        <w:t xml:space="preserve"> were significantly </w:t>
      </w:r>
      <w:r w:rsidR="00765933">
        <w:t>greater</w:t>
      </w:r>
      <w:r w:rsidR="007F3D68">
        <w:t xml:space="preserve"> </w:t>
      </w:r>
      <w:r w:rsidR="009E1D65">
        <w:t xml:space="preserve">in the MG and OG when compared to the YG. </w:t>
      </w:r>
      <w:r w:rsidR="007F3D68">
        <w:t>Interestingly, w</w:t>
      </w:r>
      <w:r w:rsidR="00E51051">
        <w:t>e found that</w:t>
      </w:r>
      <w:r w:rsidR="00B57B58">
        <w:t>,</w:t>
      </w:r>
      <w:r w:rsidR="00E51051">
        <w:t xml:space="preserve"> after performing a moderate resistance exercise session</w:t>
      </w:r>
      <w:r w:rsidR="00B57B58">
        <w:t xml:space="preserve">, </w:t>
      </w:r>
      <w:r w:rsidR="00E51051">
        <w:t xml:space="preserve">both of these indices were significantly increased </w:t>
      </w:r>
      <w:r w:rsidR="00B57B58">
        <w:t xml:space="preserve">only </w:t>
      </w:r>
      <w:r w:rsidR="00E51051">
        <w:t xml:space="preserve">in the </w:t>
      </w:r>
      <w:r w:rsidR="00091EE0">
        <w:t>YG</w:t>
      </w:r>
      <w:r w:rsidR="00E51051">
        <w:t xml:space="preserve"> </w:t>
      </w:r>
      <w:r w:rsidR="00765933">
        <w:t>and not the</w:t>
      </w:r>
      <w:r w:rsidR="00E51051">
        <w:t xml:space="preserve"> MG </w:t>
      </w:r>
      <w:r w:rsidR="00765933">
        <w:t>or</w:t>
      </w:r>
      <w:r w:rsidR="00E51051">
        <w:t xml:space="preserve"> OG.  This supports our original hypothesis that a greater amount of </w:t>
      </w:r>
      <w:r w:rsidR="006F690A">
        <w:t xml:space="preserve">arterial </w:t>
      </w:r>
      <w:r w:rsidR="00E51051">
        <w:t xml:space="preserve">stiffness would </w:t>
      </w:r>
      <w:r w:rsidR="00B57B58">
        <w:t xml:space="preserve">occur </w:t>
      </w:r>
      <w:r w:rsidR="00E51051">
        <w:t xml:space="preserve">only in the YG </w:t>
      </w:r>
      <w:r w:rsidR="00765933">
        <w:t>and not the</w:t>
      </w:r>
      <w:r w:rsidR="00E51051">
        <w:t xml:space="preserve"> MG and OG.  The majority of</w:t>
      </w:r>
      <w:r w:rsidR="00B57B58">
        <w:t xml:space="preserve"> previous research</w:t>
      </w:r>
      <w:r w:rsidR="00E51051">
        <w:t xml:space="preserve"> has only examined </w:t>
      </w:r>
      <w:r w:rsidR="00765933">
        <w:t>the young adult</w:t>
      </w:r>
      <w:r w:rsidR="009E40F2">
        <w:t xml:space="preserve"> </w:t>
      </w:r>
      <w:r w:rsidR="006A251E">
        <w:t>population’s</w:t>
      </w:r>
      <w:r w:rsidR="009E40F2">
        <w:t xml:space="preserve"> </w:t>
      </w:r>
      <w:r w:rsidR="001D41D6">
        <w:t xml:space="preserve">arterial responses </w:t>
      </w:r>
      <w:r w:rsidR="009E40F2">
        <w:t xml:space="preserve">and </w:t>
      </w:r>
      <w:r w:rsidR="00B57B58">
        <w:t>reported</w:t>
      </w:r>
      <w:r w:rsidR="009E40F2">
        <w:t xml:space="preserve"> </w:t>
      </w:r>
      <w:r w:rsidR="00765933">
        <w:t>a similar</w:t>
      </w:r>
      <w:r w:rsidR="009E40F2">
        <w:t xml:space="preserve"> </w:t>
      </w:r>
      <w:r w:rsidR="00A54CA0">
        <w:t xml:space="preserve">finding.  For instance, Fahs et al. </w:t>
      </w:r>
      <w:r w:rsidR="008E7E63">
        <w:fldChar w:fldCharType="begin"/>
      </w:r>
      <w:r w:rsidR="005746B4">
        <w:instrText xml:space="preserve"> ADDIN EN.CITE &lt;EndNote&gt;&lt;Cite&gt;&lt;Author&gt;Fahs&lt;/Author&gt;&lt;Year&gt;2009&lt;/Year&gt;&lt;RecNum&gt;873&lt;/RecNum&gt;&lt;DisplayText&gt;(29)&lt;/DisplayText&gt;&lt;record&gt;&lt;rec-number&gt;873&lt;/rec-number&gt;&lt;foreign-keys&gt;&lt;key app="EN" db-id="9taftpax9vfxfdea9dc5tway5xw0esd299ed"&gt;873&lt;/key&gt;&lt;/foreign-keys&gt;&lt;ref-type name="Journal Article"&gt;17&lt;/ref-type&gt;&lt;contributors&gt;&lt;authors&gt;&lt;author&gt;Fahs, C. A.&lt;/author&gt;&lt;author&gt;Heffernan, K. S.&lt;/author&gt;&lt;author&gt;Fernhall, B.&lt;/author&gt;&lt;/authors&gt;&lt;/contributors&gt;&lt;auth-address&gt;Department of Kinesiology and Community Health, Exercise and Cardiovascular Research Laboratory, University of Illinois at Urbana-Champaign, Champaign, IL 61820, USA.&lt;/auth-address&gt;&lt;titles&gt;&lt;title&gt;Hemodynamic and vascular response to resistance exercise with L-arginine&lt;/title&gt;&lt;secondary-title&gt;Med Sci Sports Exerc&lt;/secondary-title&gt;&lt;alt-title&gt;Medicine and science in sports and exercise&lt;/alt-title&gt;&lt;/titles&gt;&lt;periodical&gt;&lt;full-title&gt;Med Sci Sports Exerc&lt;/full-title&gt;&lt;/periodical&gt;&lt;alt-periodical&gt;&lt;full-title&gt;Medicine and Science in Sports and Exercise&lt;/full-title&gt;&lt;abbr-1&gt;Med Sci Sport Exer&lt;/abbr-1&gt;&lt;/alt-periodical&gt;&lt;pages&gt;773-9&lt;/pages&gt;&lt;volume&gt;41&lt;/volume&gt;&lt;number&gt;4&lt;/number&gt;&lt;edition&gt;2009/03/12&lt;/edition&gt;&lt;keywords&gt;&lt;keyword&gt;Arginine/*administration &amp;amp; dosage/pharmacology&lt;/keyword&gt;&lt;keyword&gt;Cross-Over Studies&lt;/keyword&gt;&lt;keyword&gt;Double-Blind Method&lt;/keyword&gt;&lt;keyword&gt;Hemodynamics/*drug effects/physiology&lt;/keyword&gt;&lt;keyword&gt;Humans&lt;/keyword&gt;&lt;keyword&gt;Male&lt;/keyword&gt;&lt;keyword&gt;Nitric Oxide/metabolism&lt;/keyword&gt;&lt;keyword&gt;Vascular Resistance/*drug effects/physiology&lt;/keyword&gt;&lt;keyword&gt;Weight Lifting/*physiology&lt;/keyword&gt;&lt;keyword&gt;Young Adult&lt;/keyword&gt;&lt;/keywords&gt;&lt;dates&gt;&lt;year&gt;2009&lt;/year&gt;&lt;pub-dates&gt;&lt;date&gt;Apr&lt;/date&gt;&lt;/pub-dates&gt;&lt;/dates&gt;&lt;isbn&gt;1530-0315 (Electronic)&amp;#xD;0195-9131 (Linking)&lt;/isbn&gt;&lt;accession-num&gt;19276857&lt;/accession-num&gt;&lt;work-type&gt;Randomized Controlled Trial&lt;/work-type&gt;&lt;urls&gt;&lt;related-urls&gt;&lt;url&gt;http://www.ncbi.nlm.nih.gov/pubmed/19276857&lt;/url&gt;&lt;/related-urls&gt;&lt;/urls&gt;&lt;electronic-resource-num&gt;10.1249/MSS.0b013e3181909d9d&lt;/electronic-resource-num&gt;&lt;language&gt;eng&lt;/language&gt;&lt;/record&gt;&lt;/Cite&gt;&lt;/EndNote&gt;</w:instrText>
      </w:r>
      <w:r w:rsidR="008E7E63">
        <w:fldChar w:fldCharType="separate"/>
      </w:r>
      <w:r w:rsidR="005746B4">
        <w:rPr>
          <w:noProof/>
        </w:rPr>
        <w:t>(</w:t>
      </w:r>
      <w:hyperlink w:anchor="_ENREF_29" w:tooltip="Fahs, 2009 #1100" w:history="1">
        <w:r w:rsidR="0006559F">
          <w:rPr>
            <w:noProof/>
          </w:rPr>
          <w:t>29</w:t>
        </w:r>
      </w:hyperlink>
      <w:r w:rsidR="005746B4">
        <w:rPr>
          <w:noProof/>
        </w:rPr>
        <w:t>)</w:t>
      </w:r>
      <w:r w:rsidR="008E7E63">
        <w:fldChar w:fldCharType="end"/>
      </w:r>
      <w:r w:rsidR="00091EE0">
        <w:t xml:space="preserve"> </w:t>
      </w:r>
      <w:r w:rsidR="00A54CA0">
        <w:t xml:space="preserve">had young men perform high-intensity </w:t>
      </w:r>
      <w:r w:rsidR="00091EE0">
        <w:t xml:space="preserve">upper body resistance </w:t>
      </w:r>
      <w:r w:rsidR="00A54CA0">
        <w:t xml:space="preserve">exercise </w:t>
      </w:r>
      <w:r w:rsidR="00091EE0">
        <w:t xml:space="preserve">and </w:t>
      </w:r>
      <w:r w:rsidR="00DF4C45">
        <w:t xml:space="preserve">found that </w:t>
      </w:r>
      <w:proofErr w:type="spellStart"/>
      <w:r w:rsidR="00DF4C45">
        <w:t>AI</w:t>
      </w:r>
      <w:r w:rsidR="00F567AA">
        <w:t>x</w:t>
      </w:r>
      <w:proofErr w:type="spellEnd"/>
      <w:r w:rsidR="00F567AA">
        <w:t xml:space="preserve"> increased from -8% to 11%.  </w:t>
      </w:r>
      <w:r w:rsidR="007F3D68">
        <w:t xml:space="preserve">Yoon et al. </w:t>
      </w:r>
      <w:r w:rsidR="008E7E63">
        <w:fldChar w:fldCharType="begin"/>
      </w:r>
      <w:r w:rsidR="0006559F">
        <w:instrText xml:space="preserve"> ADDIN EN.CITE &lt;EndNote&gt;&lt;Cite&gt;&lt;Author&gt;Yoon&lt;/Author&gt;&lt;Year&gt;2010&lt;/Year&gt;&lt;RecNum&gt;1178&lt;/RecNum&gt;&lt;DisplayText&gt;(93)&lt;/DisplayText&gt;&lt;record&gt;&lt;rec-number&gt;1178&lt;/rec-number&gt;&lt;foreign-keys&gt;&lt;key app="EN" db-id="9taftpax9vfxfdea9dc5tway5xw0esd299ed"&gt;1178&lt;/key&gt;&lt;/foreign-keys&gt;&lt;ref-type name="Journal Article"&gt;17&lt;/ref-type&gt;&lt;contributors&gt;&lt;authors&gt;&lt;author&gt;Yoon, E. S.&lt;/author&gt;&lt;author&gt;Jung, S. J.&lt;/author&gt;&lt;author&gt;Cheun, S. K.&lt;/author&gt;&lt;author&gt;Oh, Y. S.&lt;/author&gt;&lt;author&gt;Kim, S. H.&lt;/author&gt;&lt;author&gt;Jae, S. Y.&lt;/author&gt;&lt;/authors&gt;&lt;/contributors&gt;&lt;auth-address&gt;The Health and Integrative Physiology Laboratory, Department of Sports Informatics, University of Seoul, Seoul, Korea.&lt;/auth-address&gt;&lt;titles&gt;&lt;title&gt;Effects of acute resistance exercise on arterial stiffness in young men&lt;/title&gt;&lt;secondary-title&gt;Korean Circ. J&lt;/secondary-title&gt;&lt;/titles&gt;&lt;periodical&gt;&lt;full-title&gt;Korean Circ. J&lt;/full-title&gt;&lt;/periodical&gt;&lt;pages&gt;16-22&lt;/pages&gt;&lt;volume&gt;40&lt;/volume&gt;&lt;number&gt;1&lt;/number&gt;&lt;edition&gt;2010/01/30&lt;/edition&gt;&lt;dates&gt;&lt;year&gt;2010&lt;/year&gt;&lt;pub-dates&gt;&lt;date&gt;Jan&lt;/date&gt;&lt;/pub-dates&gt;&lt;/dates&gt;&lt;isbn&gt;1738-5555 (Electronic)&amp;#xD;1738-5520 (Linking)&lt;/isbn&gt;&lt;accession-num&gt;20111648&lt;/accession-num&gt;&lt;urls&gt;&lt;related-urls&gt;&lt;url&gt;http://www.ncbi.nlm.nih.gov/pubmed/20111648&lt;/url&gt;&lt;/related-urls&gt;&lt;/urls&gt;&lt;custom2&gt;2812793&lt;/custom2&gt;&lt;electronic-resource-num&gt;10.4070/kcj.2010.40.1.16&lt;/electronic-resource-num&gt;&lt;language&gt;eng&lt;/language&gt;&lt;/record&gt;&lt;/Cite&gt;&lt;/EndNote&gt;</w:instrText>
      </w:r>
      <w:r w:rsidR="008E7E63">
        <w:fldChar w:fldCharType="separate"/>
      </w:r>
      <w:r w:rsidR="004233E5">
        <w:rPr>
          <w:noProof/>
        </w:rPr>
        <w:t>(</w:t>
      </w:r>
      <w:hyperlink w:anchor="_ENREF_93" w:tooltip="Yoon, 2010 #1178" w:history="1">
        <w:r w:rsidR="0006559F">
          <w:rPr>
            <w:noProof/>
          </w:rPr>
          <w:t>93</w:t>
        </w:r>
      </w:hyperlink>
      <w:r w:rsidR="004233E5">
        <w:rPr>
          <w:noProof/>
        </w:rPr>
        <w:t>)</w:t>
      </w:r>
      <w:r w:rsidR="008E7E63">
        <w:fldChar w:fldCharType="end"/>
      </w:r>
      <w:r w:rsidR="008E7E63">
        <w:t xml:space="preserve"> also found that </w:t>
      </w:r>
      <w:proofErr w:type="spellStart"/>
      <w:r w:rsidR="008E7E63">
        <w:t>AI</w:t>
      </w:r>
      <w:r w:rsidR="007F3D68">
        <w:t>x</w:t>
      </w:r>
      <w:proofErr w:type="spellEnd"/>
      <w:r w:rsidR="007F3D68">
        <w:t xml:space="preserve"> significantly increased from -14% to -0.3% 20 </w:t>
      </w:r>
      <w:r w:rsidR="001D41D6">
        <w:t>minutes</w:t>
      </w:r>
      <w:r w:rsidR="007F3D68">
        <w:t xml:space="preserve"> after exercise.  </w:t>
      </w:r>
      <w:r w:rsidR="001D41D6">
        <w:t xml:space="preserve">One study did find </w:t>
      </w:r>
      <w:r w:rsidR="00F567AA">
        <w:t xml:space="preserve">that </w:t>
      </w:r>
      <w:proofErr w:type="spellStart"/>
      <w:r w:rsidR="00F567AA">
        <w:t>AIx</w:t>
      </w:r>
      <w:proofErr w:type="spellEnd"/>
      <w:r w:rsidR="00F567AA">
        <w:t xml:space="preserve"> was not changed </w:t>
      </w:r>
      <w:r w:rsidR="00DF4C45">
        <w:t>in middle-aged women</w:t>
      </w:r>
      <w:r w:rsidR="001D41D6">
        <w:t xml:space="preserve"> </w:t>
      </w:r>
      <w:r w:rsidR="00F567AA">
        <w:t xml:space="preserve">20-25 minutes after performing </w:t>
      </w:r>
      <w:r w:rsidR="00471C49">
        <w:t>leg press exercise</w:t>
      </w:r>
      <w:r w:rsidR="00E779B9">
        <w:t xml:space="preserve"> </w:t>
      </w:r>
      <w:r w:rsidR="00E779B9">
        <w:fldChar w:fldCharType="begin"/>
      </w:r>
      <w:r w:rsidR="0006559F">
        <w:instrText xml:space="preserve"> ADDIN EN.CITE &lt;EndNote&gt;&lt;Cite&gt;&lt;Author&gt;Kingsley&lt;/Author&gt;&lt;Year&gt;2011&lt;/Year&gt;&lt;RecNum&gt;2772&lt;/RecNum&gt;&lt;DisplayText&gt;(44)&lt;/DisplayText&gt;&lt;record&gt;&lt;rec-number&gt;2772&lt;/rec-number&gt;&lt;foreign-keys&gt;&lt;key app="EN" db-id="9taftpax9vfxfdea9dc5tway5xw0esd299ed"&gt;2772&lt;/key&gt;&lt;/foreign-keys&gt;&lt;ref-type name="Journal Article"&gt;17&lt;/ref-type&gt;&lt;contributors&gt;&lt;authors&gt;&lt;author&gt;Kingsley, J. D.&lt;/author&gt;&lt;author&gt;McMillan, V.&lt;/author&gt;&lt;author&gt;Figueroa, A.&lt;/author&gt;&lt;/authors&gt;&lt;/contributors&gt;&lt;auth-address&gt;Department of Nutrition, Food, and Exercise Sciences, 436 Sandels Building, Florida State University, Tallahassee, FL 32306, USA. Derek.Kingsley@indstate.edu&lt;/auth-address&gt;&lt;titles&gt;&lt;title&gt;Resistance exercise training does not affect postexercise hypotension and wave reflection in women with fibromyalgia&lt;/title&gt;&lt;secondary-title&gt;Appl Physiol Nutrion Metab&lt;/secondary-title&gt;&lt;/titles&gt;&lt;periodical&gt;&lt;full-title&gt;Appl Physiol Nutrion Metab&lt;/full-title&gt;&lt;/periodical&gt;&lt;pages&gt;254-63&lt;/pages&gt;&lt;volume&gt;36&lt;/volume&gt;&lt;number&gt;2&lt;/number&gt;&lt;edition&gt;2011/05/26&lt;/edition&gt;&lt;keywords&gt;&lt;keyword&gt;Adult&lt;/keyword&gt;&lt;keyword&gt;Analysis of Variance&lt;/keyword&gt;&lt;keyword&gt;*Blood Pressure&lt;/keyword&gt;&lt;keyword&gt;*Exercise&lt;/keyword&gt;&lt;keyword&gt;Female&lt;/keyword&gt;&lt;keyword&gt;Fibromyalgia/complications/*physiopathology&lt;/keyword&gt;&lt;keyword&gt;*Heart Rate&lt;/keyword&gt;&lt;keyword&gt;Humans&lt;/keyword&gt;&lt;keyword&gt;Middle Aged&lt;/keyword&gt;&lt;keyword&gt;Post-Exercise Hypotension/complications/*physiopathology&lt;/keyword&gt;&lt;keyword&gt;Resistance Training/*methods&lt;/keyword&gt;&lt;/keywords&gt;&lt;dates&gt;&lt;year&gt;2011&lt;/year&gt;&lt;pub-dates&gt;&lt;date&gt;Apr&lt;/date&gt;&lt;/pub-dates&gt;&lt;/dates&gt;&lt;isbn&gt;1715-5312 (Print)&lt;/isbn&gt;&lt;accession-num&gt;21609287&lt;/accession-num&gt;&lt;work-type&gt;Research Support, Non-U.S. Gov&amp;apos;t&lt;/work-type&gt;&lt;urls&gt;&lt;related-urls&gt;&lt;url&gt;http://www.ncbi.nlm.nih.gov/pubmed/21609287&lt;/url&gt;&lt;/related-urls&gt;&lt;/urls&gt;&lt;electronic-resource-num&gt;10.1139/h10-105&lt;/electronic-resource-num&gt;&lt;language&gt;eng&lt;/language&gt;&lt;/record&gt;&lt;/Cite&gt;&lt;/EndNote&gt;</w:instrText>
      </w:r>
      <w:r w:rsidR="00E779B9">
        <w:fldChar w:fldCharType="separate"/>
      </w:r>
      <w:r w:rsidR="004233E5">
        <w:rPr>
          <w:noProof/>
        </w:rPr>
        <w:t>(</w:t>
      </w:r>
      <w:hyperlink w:anchor="_ENREF_44" w:tooltip="Kingsley, 2011 #2772" w:history="1">
        <w:r w:rsidR="0006559F">
          <w:rPr>
            <w:noProof/>
          </w:rPr>
          <w:t>44</w:t>
        </w:r>
      </w:hyperlink>
      <w:r w:rsidR="004233E5">
        <w:rPr>
          <w:noProof/>
        </w:rPr>
        <w:t>)</w:t>
      </w:r>
      <w:r w:rsidR="00E779B9">
        <w:fldChar w:fldCharType="end"/>
      </w:r>
      <w:r w:rsidR="00B57B58">
        <w:t>,</w:t>
      </w:r>
      <w:r w:rsidR="00471C49">
        <w:t xml:space="preserve"> although in overweight middle-aged w</w:t>
      </w:r>
      <w:r w:rsidR="001D41D6">
        <w:t xml:space="preserve">omen </w:t>
      </w:r>
      <w:proofErr w:type="spellStart"/>
      <w:r w:rsidR="001D41D6">
        <w:t>AI</w:t>
      </w:r>
      <w:r w:rsidR="00471C49">
        <w:t>x</w:t>
      </w:r>
      <w:proofErr w:type="spellEnd"/>
      <w:r w:rsidR="00471C49">
        <w:t xml:space="preserve"> increased post-exercise </w:t>
      </w:r>
      <w:r w:rsidR="00E779B9">
        <w:fldChar w:fldCharType="begin"/>
      </w:r>
      <w:r w:rsidR="0006559F">
        <w:instrText xml:space="preserve"> ADDIN EN.CITE &lt;EndNote&gt;&lt;Cite&gt;&lt;Author&gt;Kingsley&lt;/Author&gt;&lt;Year&gt;2012&lt;/Year&gt;&lt;RecNum&gt;2769&lt;/RecNum&gt;&lt;DisplayText&gt;(43)&lt;/DisplayText&gt;&lt;record&gt;&lt;rec-number&gt;2769&lt;/rec-number&gt;&lt;foreign-keys&gt;&lt;key app="EN" db-id="9taftpax9vfxfdea9dc5tway5xw0esd299ed"&gt;2769&lt;/key&gt;&lt;/foreign-keys&gt;&lt;ref-type name="Journal Article"&gt;17&lt;/ref-type&gt;&lt;contributors&gt;&lt;authors&gt;&lt;author&gt;Kingsley, J. D.&lt;/author&gt;&lt;author&gt;Figueroa, A.&lt;/author&gt;&lt;/authors&gt;&lt;/contributors&gt;&lt;auth-address&gt;Department of Kinesiology, Recreation and Sport, Indiana State University, Terre Haute, IN 47809, USA. Derek.Kingsley@indstate.edu&lt;/auth-address&gt;&lt;titles&gt;&lt;title&gt;Effects of resistance exercise training on resting and post-exercise forearm blood flow and wave reflection in overweight and obese women&lt;/title&gt;&lt;secondary-title&gt;J Hum Hypertension&lt;/secondary-title&gt;&lt;/titles&gt;&lt;periodical&gt;&lt;full-title&gt;J Hum Hypertension&lt;/full-title&gt;&lt;/periodical&gt;&lt;pages&gt;684-90&lt;/pages&gt;&lt;volume&gt;26&lt;/volume&gt;&lt;number&gt;11&lt;/number&gt;&lt;edition&gt;2011/09/16&lt;/edition&gt;&lt;keywords&gt;&lt;keyword&gt;Adult&lt;/keyword&gt;&lt;keyword&gt;Blood Pressure/physiology&lt;/keyword&gt;&lt;keyword&gt;Female&lt;/keyword&gt;&lt;keyword&gt;Forearm/*blood supply/*physiology&lt;/keyword&gt;&lt;keyword&gt;Humans&lt;/keyword&gt;&lt;keyword&gt;Hyperemia/physiopathology&lt;/keyword&gt;&lt;keyword&gt;Leg/blood supply/physiology&lt;/keyword&gt;&lt;keyword&gt;Manometry/methods&lt;/keyword&gt;&lt;keyword&gt;Middle Aged&lt;/keyword&gt;&lt;keyword&gt;Obesity/physiopathology&lt;/keyword&gt;&lt;keyword&gt;Overweight/*physiopathology&lt;/keyword&gt;&lt;keyword&gt;Premenopause/physiology&lt;/keyword&gt;&lt;keyword&gt;*Resistance Training&lt;/keyword&gt;&lt;keyword&gt;Vasodilation/physiology&lt;/keyword&gt;&lt;/keywords&gt;&lt;dates&gt;&lt;year&gt;2012&lt;/year&gt;&lt;pub-dates&gt;&lt;date&gt;Nov&lt;/date&gt;&lt;/pub-dates&gt;&lt;/dates&gt;&lt;isbn&gt;1476-5527 (Electronic)&amp;#xD;0950-9240 (Linking)&lt;/isbn&gt;&lt;accession-num&gt;21918541&lt;/accession-num&gt;&lt;work-type&gt;Clinical Trial&amp;#xD;Research Support, Non-U.S. Gov&amp;apos;t&lt;/work-type&gt;&lt;urls&gt;&lt;related-urls&gt;&lt;url&gt;http://www.ncbi.nlm.nih.gov/pubmed/21918541&lt;/url&gt;&lt;/related-urls&gt;&lt;/urls&gt;&lt;electronic-resource-num&gt;10.1038/jhh.2011.82&lt;/electronic-resource-num&gt;&lt;language&gt;eng&lt;/language&gt;&lt;/record&gt;&lt;/Cite&gt;&lt;/EndNote&gt;</w:instrText>
      </w:r>
      <w:r w:rsidR="00E779B9">
        <w:fldChar w:fldCharType="separate"/>
      </w:r>
      <w:r w:rsidR="004233E5">
        <w:rPr>
          <w:noProof/>
        </w:rPr>
        <w:t>(</w:t>
      </w:r>
      <w:hyperlink w:anchor="_ENREF_43" w:tooltip="Kingsley, 2012 #2769" w:history="1">
        <w:r w:rsidR="0006559F">
          <w:rPr>
            <w:noProof/>
          </w:rPr>
          <w:t>43</w:t>
        </w:r>
      </w:hyperlink>
      <w:r w:rsidR="004233E5">
        <w:rPr>
          <w:noProof/>
        </w:rPr>
        <w:t>)</w:t>
      </w:r>
      <w:r w:rsidR="00E779B9">
        <w:fldChar w:fldCharType="end"/>
      </w:r>
      <w:r w:rsidR="00E779B9">
        <w:t>.</w:t>
      </w:r>
      <w:r w:rsidR="00471C49">
        <w:t xml:space="preserve">  These results suggest that young</w:t>
      </w:r>
      <w:r w:rsidR="009E1D65">
        <w:t xml:space="preserve"> </w:t>
      </w:r>
      <w:r w:rsidR="006A251E">
        <w:t xml:space="preserve">adults may have </w:t>
      </w:r>
      <w:r w:rsidR="00471C49">
        <w:t xml:space="preserve">greater acute </w:t>
      </w:r>
      <w:r w:rsidR="001D41D6">
        <w:t xml:space="preserve">changes in </w:t>
      </w:r>
      <w:proofErr w:type="spellStart"/>
      <w:r w:rsidR="001D41D6">
        <w:t>AI</w:t>
      </w:r>
      <w:r w:rsidR="00471C49">
        <w:t>x</w:t>
      </w:r>
      <w:proofErr w:type="spellEnd"/>
      <w:r w:rsidR="00471C49">
        <w:t xml:space="preserve"> post-resistance exercise </w:t>
      </w:r>
      <w:r w:rsidR="006A251E">
        <w:t>than</w:t>
      </w:r>
      <w:r w:rsidR="00471C49">
        <w:t xml:space="preserve"> </w:t>
      </w:r>
      <w:r w:rsidR="001D41D6">
        <w:t xml:space="preserve">middle-aged and </w:t>
      </w:r>
      <w:r w:rsidR="00471C49">
        <w:t xml:space="preserve">older adults. </w:t>
      </w:r>
    </w:p>
    <w:p w14:paraId="55FCA88A" w14:textId="61F21C9C" w:rsidR="005B31A6" w:rsidRDefault="00E51051" w:rsidP="005B6965">
      <w:r>
        <w:tab/>
      </w:r>
      <w:r w:rsidR="00D057C0">
        <w:t xml:space="preserve">One of the more common techniques for measuring arterial stiffness is through </w:t>
      </w:r>
      <w:r w:rsidR="00B57B58">
        <w:t xml:space="preserve">measuring </w:t>
      </w:r>
      <w:r w:rsidR="00D057C0">
        <w:t>PWV.</w:t>
      </w:r>
      <w:r w:rsidR="006E2B67">
        <w:t xml:space="preserve">  The </w:t>
      </w:r>
      <w:r w:rsidR="006A251E">
        <w:t>greater</w:t>
      </w:r>
      <w:r w:rsidR="006E2B67">
        <w:t xml:space="preserve"> the PWV, the stiffer the arteries</w:t>
      </w:r>
      <w:r w:rsidR="00471C49">
        <w:t xml:space="preserve"> are.</w:t>
      </w:r>
      <w:r w:rsidR="006E2B67">
        <w:t xml:space="preserve"> </w:t>
      </w:r>
      <w:r w:rsidR="00471C49">
        <w:t xml:space="preserve">In the current study, </w:t>
      </w:r>
      <w:r>
        <w:lastRenderedPageBreak/>
        <w:t xml:space="preserve">the OG had significantly higher </w:t>
      </w:r>
      <w:proofErr w:type="spellStart"/>
      <w:r>
        <w:t>c</w:t>
      </w:r>
      <w:r w:rsidR="00471C49">
        <w:t>PWV</w:t>
      </w:r>
      <w:proofErr w:type="spellEnd"/>
      <w:r w:rsidR="00471C49">
        <w:t xml:space="preserve"> </w:t>
      </w:r>
      <w:r w:rsidR="001D41D6">
        <w:t xml:space="preserve">at rest when </w:t>
      </w:r>
      <w:r w:rsidR="00471C49">
        <w:t>compared to the YG and M</w:t>
      </w:r>
      <w:r>
        <w:t xml:space="preserve">G.  However, no significant changes in </w:t>
      </w:r>
      <w:proofErr w:type="spellStart"/>
      <w:r>
        <w:t>cPWV</w:t>
      </w:r>
      <w:proofErr w:type="spellEnd"/>
      <w:r>
        <w:t xml:space="preserve"> occurred for any group </w:t>
      </w:r>
      <w:r w:rsidR="001D41D6">
        <w:t>when</w:t>
      </w:r>
      <w:r>
        <w:t xml:space="preserve"> the resistance training session was com</w:t>
      </w:r>
      <w:r w:rsidR="00620072">
        <w:t xml:space="preserve">pared to the control session.  </w:t>
      </w:r>
      <w:r>
        <w:t xml:space="preserve">This is contrary to </w:t>
      </w:r>
      <w:r w:rsidR="007E7437">
        <w:t xml:space="preserve">our original hypothesis and </w:t>
      </w:r>
      <w:r w:rsidR="00B57B58">
        <w:t>past research</w:t>
      </w:r>
      <w:r w:rsidR="009E40F2">
        <w:t xml:space="preserve">.  Typically, a majority of the literature investigating the acute changes in arterial stiffness in young </w:t>
      </w:r>
      <w:r w:rsidR="00DF4C45">
        <w:t xml:space="preserve">adults </w:t>
      </w:r>
      <w:r w:rsidR="009E40F2">
        <w:t>report</w:t>
      </w:r>
      <w:r w:rsidR="00471C49">
        <w:t>s</w:t>
      </w:r>
      <w:r w:rsidR="009E40F2">
        <w:t xml:space="preserve"> significant increases post-exercise.  </w:t>
      </w:r>
      <w:r w:rsidR="00D057C0">
        <w:t>One of the first st</w:t>
      </w:r>
      <w:r w:rsidR="005B31A6">
        <w:t xml:space="preserve">udies to examine this </w:t>
      </w:r>
      <w:r w:rsidR="00B57B58">
        <w:t xml:space="preserve">issue </w:t>
      </w:r>
      <w:r w:rsidR="005B31A6">
        <w:t>found t</w:t>
      </w:r>
      <w:r w:rsidR="00BE228C">
        <w:t xml:space="preserve">hat </w:t>
      </w:r>
      <w:r w:rsidR="00D057C0">
        <w:t xml:space="preserve">young </w:t>
      </w:r>
      <w:r w:rsidR="00BE228C">
        <w:t>adults</w:t>
      </w:r>
      <w:r w:rsidR="00D057C0">
        <w:t xml:space="preserve"> who performed resistance exercise to failure (75% 1</w:t>
      </w:r>
      <w:r w:rsidR="00AD40C3">
        <w:t>-</w:t>
      </w:r>
      <w:r w:rsidR="00D057C0">
        <w:t xml:space="preserve">RM) </w:t>
      </w:r>
      <w:r w:rsidR="006A251E">
        <w:t xml:space="preserve">had </w:t>
      </w:r>
      <w:r w:rsidR="00D057C0">
        <w:t xml:space="preserve">significantly decreased arterial compliance and increased </w:t>
      </w:r>
      <w:r w:rsidR="00172879">
        <w:rPr>
          <w:rFonts w:cstheme="minorHAnsi"/>
        </w:rPr>
        <w:t>β</w:t>
      </w:r>
      <w:r w:rsidR="00BE228C">
        <w:t xml:space="preserve">-stiffness </w:t>
      </w:r>
      <w:r w:rsidR="00172879">
        <w:t xml:space="preserve">index </w:t>
      </w:r>
      <w:r w:rsidR="00D057C0">
        <w:t xml:space="preserve">5-10 minutes and 30 minutes after exercise </w:t>
      </w:r>
      <w:r w:rsidR="00E779B9">
        <w:fldChar w:fldCharType="begin">
          <w:fldData xml:space="preserve">PEVuZE5vdGU+PENpdGU+PEF1dGhvcj5EZVZhbjwvQXV0aG9yPjxZZWFyPjIwMDU8L1llYXI+PFJl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</w:fldData>
        </w:fldChar>
      </w:r>
      <w:r w:rsidR="001038C2">
        <w:instrText xml:space="preserve"> ADDIN EN.CITE </w:instrText>
      </w:r>
      <w:r w:rsidR="001038C2">
        <w:fldChar w:fldCharType="begin">
          <w:fldData xml:space="preserve">PEVuZE5vdGU+PENpdGU+PEF1dGhvcj5EZVZhbjwvQXV0aG9yPjxZZWFyPjIwMDU8L1llYXI+PFJl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</w:fldData>
        </w:fldChar>
      </w:r>
      <w:r w:rsidR="001038C2">
        <w:instrText xml:space="preserve"> ADDIN EN.CITE.DATA </w:instrText>
      </w:r>
      <w:r w:rsidR="001038C2">
        <w:fldChar w:fldCharType="end"/>
      </w:r>
      <w:r w:rsidR="00E779B9">
        <w:fldChar w:fldCharType="separate"/>
      </w:r>
      <w:r w:rsidR="001038C2">
        <w:rPr>
          <w:noProof/>
        </w:rPr>
        <w:t>(</w:t>
      </w:r>
      <w:hyperlink w:anchor="_ENREF_24" w:tooltip="DeVan, 2005 #916" w:history="1">
        <w:r w:rsidR="0006559F">
          <w:rPr>
            <w:noProof/>
          </w:rPr>
          <w:t>24</w:t>
        </w:r>
      </w:hyperlink>
      <w:r w:rsidR="001038C2">
        <w:rPr>
          <w:noProof/>
        </w:rPr>
        <w:t>)</w:t>
      </w:r>
      <w:r w:rsidR="00E779B9">
        <w:fldChar w:fldCharType="end"/>
      </w:r>
      <w:r w:rsidR="00E779B9">
        <w:t>.</w:t>
      </w:r>
      <w:r w:rsidR="00D057C0">
        <w:t xml:space="preserve"> </w:t>
      </w:r>
      <w:r w:rsidR="00677B9F">
        <w:t xml:space="preserve"> </w:t>
      </w:r>
      <w:r w:rsidR="00D057C0">
        <w:t>Supporting this, Heffernan</w:t>
      </w:r>
      <w:r w:rsidR="00E779B9">
        <w:t xml:space="preserve"> et al. </w:t>
      </w:r>
      <w:r w:rsidR="00E779B9">
        <w:fldChar w:fldCharType="begin"/>
      </w:r>
      <w:r w:rsidR="005746B4">
        <w:instrText xml:space="preserve"> ADDIN EN.CITE &lt;EndNote&gt;&lt;Cite&gt;&lt;Author&gt;Heffernan&lt;/Author&gt;&lt;Year&gt;2007&lt;/Year&gt;&lt;RecNum&gt;1098&lt;/RecNum&gt;&lt;DisplayText&gt;(35)&lt;/DisplayText&gt;&lt;record&gt;&lt;rec-number&gt;1098&lt;/rec-number&gt;&lt;foreign-keys&gt;&lt;key app="EN" db-id="9taftpax9vfxfdea9dc5tway5xw0esd299ed"&gt;1098&lt;/key&gt;&lt;/foreign-keys&gt;&lt;ref-type name="Journal Article"&gt;17&lt;/ref-type&gt;&lt;contributors&gt;&lt;authors&gt;&lt;author&gt;Heffernan, K. S.&lt;/author&gt;&lt;author&gt;Collier, S. R.&lt;/author&gt;&lt;author&gt;Kelly, E. E.&lt;/author&gt;&lt;author&gt;Jae, S. Y.&lt;/author&gt;&lt;author&gt;Fernhall, B.&lt;/author&gt;&lt;/authors&gt;&lt;/contributors&gt;&lt;auth-address&gt;Department of Kinesiology and Community Health, University of Illinois at Urbana Champaign, Exercise and Cardiovascular Research Laboratory, Champaign, IL, USA.&lt;/auth-address&gt;&lt;titles&gt;&lt;title&gt;Arterial stiffness and baroreflex sensitivity following bouts of aerobic and resistance exercise&lt;/title&gt;&lt;secondary-title&gt;Int J Sports Med&lt;/secondary-title&gt;&lt;alt-title&gt;International journal of sports medicine&lt;/alt-title&gt;&lt;/titles&gt;&lt;periodical&gt;&lt;full-title&gt;Int J Sports Med&lt;/full-title&gt;&lt;/periodical&gt;&lt;pages&gt;197-203&lt;/pages&gt;&lt;volume&gt;28&lt;/volume&gt;&lt;number&gt;3&lt;/number&gt;&lt;edition&gt;2006/10/07&lt;/edition&gt;&lt;keywords&gt;&lt;keyword&gt;Adult&lt;/keyword&gt;&lt;keyword&gt;Arteries/*physiopathology&lt;/keyword&gt;&lt;keyword&gt;Baroreflex/*physiology&lt;/keyword&gt;&lt;keyword&gt;Blood Flow Velocity/physiology&lt;/keyword&gt;&lt;keyword&gt;Blood Pressure/physiology&lt;/keyword&gt;&lt;keyword&gt;Exercise/*physiology&lt;/keyword&gt;&lt;keyword&gt;Humans&lt;/keyword&gt;&lt;keyword&gt;Male&lt;/keyword&gt;&lt;keyword&gt;Pulse&lt;/keyword&gt;&lt;keyword&gt;Systole/physiology&lt;/keyword&gt;&lt;/keywords&gt;&lt;dates&gt;&lt;year&gt;2007&lt;/year&gt;&lt;pub-dates&gt;&lt;date&gt;Mar&lt;/date&gt;&lt;/pub-dates&gt;&lt;/dates&gt;&lt;isbn&gt;0172-4622 (Print)&amp;#xD;0172-4622 (Linking)&lt;/isbn&gt;&lt;accession-num&gt;17024636&lt;/accession-num&gt;&lt;work-type&gt;Research Support, Non-U.S. Gov&amp;apos;t&lt;/work-type&gt;&lt;urls&gt;&lt;related-urls&gt;&lt;url&gt;http://www.ncbi.nlm.nih.gov/pubmed/17024636&lt;/url&gt;&lt;/related-urls&gt;&lt;/urls&gt;&lt;electronic-resource-num&gt;10.1055/s-2006-924290&lt;/electronic-resource-num&gt;&lt;language&gt;eng&lt;/language&gt;&lt;/record&gt;&lt;/Cite&gt;&lt;/EndNote&gt;</w:instrText>
      </w:r>
      <w:r w:rsidR="00E779B9">
        <w:fldChar w:fldCharType="separate"/>
      </w:r>
      <w:r w:rsidR="005746B4">
        <w:rPr>
          <w:noProof/>
        </w:rPr>
        <w:t>(</w:t>
      </w:r>
      <w:hyperlink w:anchor="_ENREF_35" w:tooltip="Heffernan, 2007 #1098" w:history="1">
        <w:r w:rsidR="0006559F">
          <w:rPr>
            <w:noProof/>
          </w:rPr>
          <w:t>35</w:t>
        </w:r>
      </w:hyperlink>
      <w:r w:rsidR="005746B4">
        <w:rPr>
          <w:noProof/>
        </w:rPr>
        <w:t>)</w:t>
      </w:r>
      <w:r w:rsidR="00E779B9">
        <w:fldChar w:fldCharType="end"/>
      </w:r>
      <w:r w:rsidR="00D057C0">
        <w:t xml:space="preserve"> found that </w:t>
      </w:r>
      <w:proofErr w:type="spellStart"/>
      <w:r w:rsidR="00D057C0">
        <w:t>cPWV</w:t>
      </w:r>
      <w:proofErr w:type="spellEnd"/>
      <w:r w:rsidR="00D057C0">
        <w:t xml:space="preserve"> increased from 4.8 to 5.8 m/s.  In our study</w:t>
      </w:r>
      <w:r w:rsidR="00BE228C">
        <w:t>,</w:t>
      </w:r>
      <w:r w:rsidR="00D057C0">
        <w:t xml:space="preserve"> the YG had a much higher starting </w:t>
      </w:r>
      <w:proofErr w:type="spellStart"/>
      <w:r w:rsidR="00D057C0">
        <w:t>cPWV</w:t>
      </w:r>
      <w:proofErr w:type="spellEnd"/>
      <w:r w:rsidR="00D057C0">
        <w:t xml:space="preserve"> compared to the study by Heffernan et al. </w:t>
      </w:r>
      <w:r w:rsidR="00E779B9">
        <w:fldChar w:fldCharType="begin"/>
      </w:r>
      <w:r w:rsidR="005746B4">
        <w:instrText xml:space="preserve"> ADDIN EN.CITE &lt;EndNote&gt;&lt;Cite&gt;&lt;Author&gt;Heffernan&lt;/Author&gt;&lt;Year&gt;2007&lt;/Year&gt;&lt;RecNum&gt;1098&lt;/RecNum&gt;&lt;DisplayText&gt;(35)&lt;/DisplayText&gt;&lt;record&gt;&lt;rec-number&gt;1098&lt;/rec-number&gt;&lt;foreign-keys&gt;&lt;key app="EN" db-id="9taftpax9vfxfdea9dc5tway5xw0esd299ed"&gt;1098&lt;/key&gt;&lt;/foreign-keys&gt;&lt;ref-type name="Journal Article"&gt;17&lt;/ref-type&gt;&lt;contributors&gt;&lt;authors&gt;&lt;author&gt;Heffernan, K. S.&lt;/author&gt;&lt;author&gt;Collier, S. R.&lt;/author&gt;&lt;author&gt;Kelly, E. E.&lt;/author&gt;&lt;author&gt;Jae, S. Y.&lt;/author&gt;&lt;author&gt;Fernhall, B.&lt;/author&gt;&lt;/authors&gt;&lt;/contributors&gt;&lt;auth-address&gt;Department of Kinesiology and Community Health, University of Illinois at Urbana Champaign, Exercise and Cardiovascular Research Laboratory, Champaign, IL, USA.&lt;/auth-address&gt;&lt;titles&gt;&lt;title&gt;Arterial stiffness and baroreflex sensitivity following bouts of aerobic and resistance exercise&lt;/title&gt;&lt;secondary-title&gt;Int J Sports Med&lt;/secondary-title&gt;&lt;alt-title&gt;International journal of sports medicine&lt;/alt-title&gt;&lt;/titles&gt;&lt;periodical&gt;&lt;full-title&gt;Int J Sports Med&lt;/full-title&gt;&lt;/periodical&gt;&lt;pages&gt;197-203&lt;/pages&gt;&lt;volume&gt;28&lt;/volume&gt;&lt;number&gt;3&lt;/number&gt;&lt;edition&gt;2006/10/07&lt;/edition&gt;&lt;keywords&gt;&lt;keyword&gt;Adult&lt;/keyword&gt;&lt;keyword&gt;Arteries/*physiopathology&lt;/keyword&gt;&lt;keyword&gt;Baroreflex/*physiology&lt;/keyword&gt;&lt;keyword&gt;Blood Flow Velocity/physiology&lt;/keyword&gt;&lt;keyword&gt;Blood Pressure/physiology&lt;/keyword&gt;&lt;keyword&gt;Exercise/*physiology&lt;/keyword&gt;&lt;keyword&gt;Humans&lt;/keyword&gt;&lt;keyword&gt;Male&lt;/keyword&gt;&lt;keyword&gt;Pulse&lt;/keyword&gt;&lt;keyword&gt;Systole/physiology&lt;/keyword&gt;&lt;/keywords&gt;&lt;dates&gt;&lt;year&gt;2007&lt;/year&gt;&lt;pub-dates&gt;&lt;date&gt;Mar&lt;/date&gt;&lt;/pub-dates&gt;&lt;/dates&gt;&lt;isbn&gt;0172-4622 (Print)&amp;#xD;0172-4622 (Linking)&lt;/isbn&gt;&lt;accession-num&gt;17024636&lt;/accession-num&gt;&lt;work-type&gt;Research Support, Non-U.S. Gov&amp;apos;t&lt;/work-type&gt;&lt;urls&gt;&lt;related-urls&gt;&lt;url&gt;http://www.ncbi.nlm.nih.gov/pubmed/17024636&lt;/url&gt;&lt;/related-urls&gt;&lt;/urls&gt;&lt;electronic-resource-num&gt;10.1055/s-2006-924290&lt;/electronic-resource-num&gt;&lt;language&gt;eng&lt;/language&gt;&lt;/record&gt;&lt;/Cite&gt;&lt;/EndNote&gt;</w:instrText>
      </w:r>
      <w:r w:rsidR="00E779B9">
        <w:fldChar w:fldCharType="separate"/>
      </w:r>
      <w:r w:rsidR="005746B4">
        <w:rPr>
          <w:noProof/>
        </w:rPr>
        <w:t>(</w:t>
      </w:r>
      <w:hyperlink w:anchor="_ENREF_35" w:tooltip="Heffernan, 2007 #1098" w:history="1">
        <w:r w:rsidR="0006559F">
          <w:rPr>
            <w:noProof/>
          </w:rPr>
          <w:t>35</w:t>
        </w:r>
      </w:hyperlink>
      <w:r w:rsidR="005746B4">
        <w:rPr>
          <w:noProof/>
        </w:rPr>
        <w:t>)</w:t>
      </w:r>
      <w:r w:rsidR="00E779B9">
        <w:fldChar w:fldCharType="end"/>
      </w:r>
      <w:r w:rsidR="005B31A6">
        <w:t xml:space="preserve"> </w:t>
      </w:r>
      <w:r w:rsidR="00D057C0">
        <w:t xml:space="preserve">(6.0 vs. 4.8 m/s) and </w:t>
      </w:r>
      <w:r w:rsidR="00B57B58">
        <w:t xml:space="preserve">this </w:t>
      </w:r>
      <w:r w:rsidR="00D057C0">
        <w:t xml:space="preserve">may partially </w:t>
      </w:r>
      <w:r w:rsidR="00B57B58">
        <w:t>explain</w:t>
      </w:r>
      <w:r w:rsidR="00D057C0">
        <w:t xml:space="preserve"> why significant i</w:t>
      </w:r>
      <w:r w:rsidR="005B31A6">
        <w:t>ncreases did not occur</w:t>
      </w:r>
      <w:r w:rsidR="00EA2AB9">
        <w:t xml:space="preserve"> in our YG</w:t>
      </w:r>
      <w:r w:rsidR="005B31A6">
        <w:t xml:space="preserve">.  In addition, Yoon et al. </w:t>
      </w:r>
      <w:r w:rsidR="00E779B9">
        <w:fldChar w:fldCharType="begin"/>
      </w:r>
      <w:r w:rsidR="0006559F">
        <w:instrText xml:space="preserve"> ADDIN EN.CITE &lt;EndNote&gt;&lt;Cite&gt;&lt;Author&gt;Yoon&lt;/Author&gt;&lt;Year&gt;2010&lt;/Year&gt;&lt;RecNum&gt;1178&lt;/RecNum&gt;&lt;DisplayText&gt;(93)&lt;/DisplayText&gt;&lt;record&gt;&lt;rec-number&gt;1178&lt;/rec-number&gt;&lt;foreign-keys&gt;&lt;key app="EN" db-id="9taftpax9vfxfdea9dc5tway5xw0esd299ed"&gt;1178&lt;/key&gt;&lt;/foreign-keys&gt;&lt;ref-type name="Journal Article"&gt;17&lt;/ref-type&gt;&lt;contributors&gt;&lt;authors&gt;&lt;author&gt;Yoon, E. S.&lt;/author&gt;&lt;author&gt;Jung, S. J.&lt;/author&gt;&lt;author&gt;Cheun, S. K.&lt;/author&gt;&lt;author&gt;Oh, Y. S.&lt;/author&gt;&lt;author&gt;Kim, S. H.&lt;/author&gt;&lt;author&gt;Jae, S. Y.&lt;/author&gt;&lt;/authors&gt;&lt;/contributors&gt;&lt;auth-address&gt;The Health and Integrative Physiology Laboratory, Department of Sports Informatics, University of Seoul, Seoul, Korea.&lt;/auth-address&gt;&lt;titles&gt;&lt;title&gt;Effects of acute resistance exercise on arterial stiffness in young men&lt;/title&gt;&lt;secondary-title&gt;Korean Circ. J&lt;/secondary-title&gt;&lt;/titles&gt;&lt;periodical&gt;&lt;full-title&gt;Korean Circ. J&lt;/full-title&gt;&lt;/periodical&gt;&lt;pages&gt;16-22&lt;/pages&gt;&lt;volume&gt;40&lt;/volume&gt;&lt;number&gt;1&lt;/number&gt;&lt;edition&gt;2010/01/30&lt;/edition&gt;&lt;dates&gt;&lt;year&gt;2010&lt;/year&gt;&lt;pub-dates&gt;&lt;date&gt;Jan&lt;/date&gt;&lt;/pub-dates&gt;&lt;/dates&gt;&lt;isbn&gt;1738-5555 (Electronic)&amp;#xD;1738-5520 (Linking)&lt;/isbn&gt;&lt;accession-num&gt;20111648&lt;/accession-num&gt;&lt;urls&gt;&lt;related-urls&gt;&lt;url&gt;http://www.ncbi.nlm.nih.gov/pubmed/20111648&lt;/url&gt;&lt;/related-urls&gt;&lt;/urls&gt;&lt;custom2&gt;2812793&lt;/custom2&gt;&lt;electronic-resource-num&gt;10.4070/kcj.2010.40.1.16&lt;/electronic-resource-num&gt;&lt;language&gt;eng&lt;/language&gt;&lt;/record&gt;&lt;/Cite&gt;&lt;/EndNote&gt;</w:instrText>
      </w:r>
      <w:r w:rsidR="00E779B9">
        <w:fldChar w:fldCharType="separate"/>
      </w:r>
      <w:r w:rsidR="004233E5">
        <w:rPr>
          <w:noProof/>
        </w:rPr>
        <w:t>(</w:t>
      </w:r>
      <w:hyperlink w:anchor="_ENREF_93" w:tooltip="Yoon, 2010 #1178" w:history="1">
        <w:r w:rsidR="0006559F">
          <w:rPr>
            <w:noProof/>
          </w:rPr>
          <w:t>93</w:t>
        </w:r>
      </w:hyperlink>
      <w:r w:rsidR="004233E5">
        <w:rPr>
          <w:noProof/>
        </w:rPr>
        <w:t>)</w:t>
      </w:r>
      <w:r w:rsidR="00E779B9">
        <w:fldChar w:fldCharType="end"/>
      </w:r>
      <w:r w:rsidR="00BE228C">
        <w:t xml:space="preserve"> </w:t>
      </w:r>
      <w:r w:rsidR="005B31A6">
        <w:t xml:space="preserve">found that young men had </w:t>
      </w:r>
      <w:r w:rsidR="00C10351">
        <w:t xml:space="preserve">a </w:t>
      </w:r>
      <w:r w:rsidR="005B31A6">
        <w:t xml:space="preserve">significant increase in </w:t>
      </w:r>
      <w:proofErr w:type="spellStart"/>
      <w:r w:rsidR="005B31A6">
        <w:t>cPWV</w:t>
      </w:r>
      <w:proofErr w:type="spellEnd"/>
      <w:r w:rsidR="005B31A6">
        <w:t xml:space="preserve"> 20 minutes after performing 8 exercises a</w:t>
      </w:r>
      <w:r w:rsidR="009E1D65">
        <w:t>t 60% 1</w:t>
      </w:r>
      <w:r w:rsidR="00AD40C3">
        <w:t>-</w:t>
      </w:r>
      <w:r w:rsidR="009E1D65">
        <w:t xml:space="preserve">RM (2 sets of 15 reps). </w:t>
      </w:r>
    </w:p>
    <w:p w14:paraId="6E9AD022" w14:textId="41397963" w:rsidR="00E51051" w:rsidRDefault="00EA2AB9" w:rsidP="005B31A6">
      <w:pPr>
        <w:ind w:firstLine="720"/>
      </w:pPr>
      <w:r>
        <w:t xml:space="preserve">In the current study, </w:t>
      </w:r>
      <w:r w:rsidR="00A1454F">
        <w:t>it was</w:t>
      </w:r>
      <w:r w:rsidR="005B31A6">
        <w:t xml:space="preserve"> found that </w:t>
      </w:r>
      <w:proofErr w:type="spellStart"/>
      <w:r w:rsidR="005B31A6">
        <w:t>cPWV</w:t>
      </w:r>
      <w:proofErr w:type="spellEnd"/>
      <w:r w:rsidR="005B31A6">
        <w:t xml:space="preserve"> changed by 0.5 m/s, 0.3 m/s and 0.0 m/s for the YG, MG and OG respectively</w:t>
      </w:r>
      <w:r w:rsidR="00BE228C">
        <w:t>,</w:t>
      </w:r>
      <w:r w:rsidR="005B31A6">
        <w:t xml:space="preserve"> </w:t>
      </w:r>
      <w:r w:rsidR="00BE228C">
        <w:t xml:space="preserve">but </w:t>
      </w:r>
      <w:r w:rsidR="005B31A6">
        <w:t xml:space="preserve">none of these </w:t>
      </w:r>
      <w:r w:rsidR="00B57B58">
        <w:t xml:space="preserve">changes </w:t>
      </w:r>
      <w:r w:rsidR="005B31A6">
        <w:t>reached statistical significance</w:t>
      </w:r>
      <w:r>
        <w:t xml:space="preserve"> when compared to </w:t>
      </w:r>
      <w:r w:rsidR="00172879">
        <w:t>the</w:t>
      </w:r>
      <w:r>
        <w:t xml:space="preserve"> control condition</w:t>
      </w:r>
      <w:r w:rsidR="005B31A6">
        <w:t xml:space="preserve">.  Interestingly, Collier et al. </w:t>
      </w:r>
      <w:r w:rsidR="00E779B9">
        <w:fldChar w:fldCharType="begin">
          <w:fldData xml:space="preserve">PEVuZE5vdGU+PENpdGU+PEF1dGhvcj5Db2xsaWVyPC9BdXRob3I+PFllYXI+MjAxMDwvWWVhcj48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</w:fldData>
        </w:fldChar>
      </w:r>
      <w:r w:rsidR="001038C2">
        <w:instrText xml:space="preserve"> ADDIN EN.CITE </w:instrText>
      </w:r>
      <w:r w:rsidR="001038C2">
        <w:fldChar w:fldCharType="begin">
          <w:fldData xml:space="preserve">PEVuZE5vdGU+PENpdGU+PEF1dGhvcj5Db2xsaWVyPC9BdXRob3I+PFllYXI+MjAxMDwvWWVhcj48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</w:fldData>
        </w:fldChar>
      </w:r>
      <w:r w:rsidR="001038C2">
        <w:instrText xml:space="preserve"> ADDIN EN.CITE.DATA </w:instrText>
      </w:r>
      <w:r w:rsidR="001038C2">
        <w:fldChar w:fldCharType="end"/>
      </w:r>
      <w:r w:rsidR="00E779B9">
        <w:fldChar w:fldCharType="separate"/>
      </w:r>
      <w:r w:rsidR="001038C2">
        <w:rPr>
          <w:noProof/>
        </w:rPr>
        <w:t>(</w:t>
      </w:r>
      <w:hyperlink w:anchor="_ENREF_19" w:tooltip="Collier, 2010 #1176" w:history="1">
        <w:r w:rsidR="0006559F">
          <w:rPr>
            <w:noProof/>
          </w:rPr>
          <w:t>19</w:t>
        </w:r>
      </w:hyperlink>
      <w:r w:rsidR="001038C2">
        <w:rPr>
          <w:noProof/>
        </w:rPr>
        <w:t>)</w:t>
      </w:r>
      <w:r w:rsidR="00E779B9">
        <w:fldChar w:fldCharType="end"/>
      </w:r>
      <w:r w:rsidR="005B31A6">
        <w:t xml:space="preserve"> found an increase in </w:t>
      </w:r>
      <w:proofErr w:type="spellStart"/>
      <w:r w:rsidR="005B31A6">
        <w:t>cPWV</w:t>
      </w:r>
      <w:proofErr w:type="spellEnd"/>
      <w:r w:rsidR="005B31A6">
        <w:t xml:space="preserve"> at 40 and 60 minutes post exercise in young adults but those changes were smaller compared to the current study (0.29 m/s vs. 0.5 m/s) and no control group was included in their study.  </w:t>
      </w:r>
      <w:r w:rsidR="00B57B58">
        <w:t>D</w:t>
      </w:r>
      <w:r w:rsidR="00BE228C">
        <w:t xml:space="preserve">ifferences in the amount of change in arterial stiffness could </w:t>
      </w:r>
      <w:r w:rsidR="00B57B58">
        <w:t xml:space="preserve">partly </w:t>
      </w:r>
      <w:r w:rsidR="00BE228C">
        <w:t xml:space="preserve">be due to intensity or the total training volume performed.  </w:t>
      </w:r>
      <w:r w:rsidR="009E1D65">
        <w:t xml:space="preserve">When a low-intensity resistance upper body exercise </w:t>
      </w:r>
      <w:r>
        <w:t>was</w:t>
      </w:r>
      <w:r w:rsidR="009E1D65">
        <w:t xml:space="preserve"> performed, carotid compliance increase</w:t>
      </w:r>
      <w:r>
        <w:t>d</w:t>
      </w:r>
      <w:r w:rsidR="009E1D65">
        <w:t xml:space="preserve"> and </w:t>
      </w:r>
      <w:r w:rsidR="00172879">
        <w:rPr>
          <w:rFonts w:cstheme="minorHAnsi"/>
        </w:rPr>
        <w:t>β</w:t>
      </w:r>
      <w:r w:rsidR="009E1D65">
        <w:t>-stiffness</w:t>
      </w:r>
      <w:r w:rsidR="00172879">
        <w:t xml:space="preserve"> index</w:t>
      </w:r>
      <w:r w:rsidR="009E1D65">
        <w:t xml:space="preserve"> decrease</w:t>
      </w:r>
      <w:r>
        <w:t>d</w:t>
      </w:r>
      <w:r w:rsidR="009E1D65">
        <w:t xml:space="preserve"> at 30 and 60 minutes post </w:t>
      </w:r>
      <w:r w:rsidR="009E1D65">
        <w:lastRenderedPageBreak/>
        <w:t xml:space="preserve">exercise in young adults </w:t>
      </w:r>
      <w:r w:rsidR="00E779B9">
        <w:fldChar w:fldCharType="begin"/>
      </w:r>
      <w:r w:rsidR="004233E5">
        <w:instrText xml:space="preserve"> ADDIN EN.CITE &lt;EndNote&gt;&lt;Cite&gt;&lt;Author&gt;Okamoto&lt;/Author&gt;&lt;Year&gt;2013&lt;/Year&gt;&lt;RecNum&gt;2774&lt;/RecNum&gt;&lt;DisplayText&gt;(72)&lt;/DisplayText&gt;&lt;record&gt;&lt;rec-number&gt;2774&lt;/rec-number&gt;&lt;foreign-keys&gt;&lt;key app="EN" db-id="9taftpax9vfxfdea9dc5tway5xw0esd299ed"&gt;2774&lt;/key&gt;&lt;/foreign-keys&gt;&lt;ref-type name="Journal Article"&gt;17&lt;/ref-type&gt;&lt;contributors&gt;&lt;authors&gt;&lt;author&gt;Okamoto, T.&lt;/author&gt;&lt;author&gt;Min, S.&lt;/author&gt;&lt;author&gt;Sakamaki-Sunaga, M.&lt;/author&gt;&lt;/authors&gt;&lt;/contributors&gt;&lt;auth-address&gt;Department of Exercise Physiology, Nippon Sport Science University, 7-1-1, Fukasawa, Setagaya, Tokyo, 158-8508, Japan, tokamoto@nittai.ac.jp.&lt;/auth-address&gt;&lt;titles&gt;&lt;title&gt;Arterial compliance and stiffness following low-intensity resistance exercise&lt;/title&gt;&lt;secondary-title&gt;Eur J Appl Physiol&lt;/secondary-title&gt;&lt;alt-title&gt;European journal of applied physiology&lt;/alt-title&gt;&lt;/titles&gt;&lt;periodical&gt;&lt;full-title&gt;Eur J Appl Physiol&lt;/full-title&gt;&lt;/periodical&gt;&lt;alt-periodical&gt;&lt;full-title&gt;European journal of applied physiology&lt;/full-title&gt;&lt;/alt-periodical&gt;&lt;edition&gt;2013/11/12&lt;/edition&gt;&lt;dates&gt;&lt;year&gt;2013&lt;/year&gt;&lt;pub-dates&gt;&lt;date&gt;Nov 9&lt;/date&gt;&lt;/pub-dates&gt;&lt;/dates&gt;&lt;isbn&gt;1439-6327 (Electronic)&amp;#xD;1439-6319 (Linking)&lt;/isbn&gt;&lt;accession-num&gt;24213884&lt;/accession-num&gt;&lt;urls&gt;&lt;related-urls&gt;&lt;url&gt;http://www.ncbi.nlm.nih.gov/pubmed/24213884&lt;/url&gt;&lt;/related-urls&gt;&lt;/urls&gt;&lt;electronic-resource-num&gt;10.1007/s00421-013-2770-0&lt;/electronic-resource-num&gt;&lt;language&gt;Eng&lt;/language&gt;&lt;/record&gt;&lt;/Cite&gt;&lt;/EndNote&gt;</w:instrText>
      </w:r>
      <w:r w:rsidR="00E779B9">
        <w:fldChar w:fldCharType="separate"/>
      </w:r>
      <w:r w:rsidR="004233E5">
        <w:rPr>
          <w:noProof/>
        </w:rPr>
        <w:t>(</w:t>
      </w:r>
      <w:hyperlink w:anchor="_ENREF_72" w:tooltip="Okamoto, 2013 #2774" w:history="1">
        <w:r w:rsidR="0006559F">
          <w:rPr>
            <w:noProof/>
          </w:rPr>
          <w:t>72</w:t>
        </w:r>
      </w:hyperlink>
      <w:r w:rsidR="004233E5">
        <w:rPr>
          <w:noProof/>
        </w:rPr>
        <w:t>)</w:t>
      </w:r>
      <w:r w:rsidR="00E779B9">
        <w:fldChar w:fldCharType="end"/>
      </w:r>
      <w:r w:rsidR="00E779B9">
        <w:t>.</w:t>
      </w:r>
      <w:r w:rsidR="009E1D65">
        <w:t xml:space="preserve"> Therefore, higher intensit</w:t>
      </w:r>
      <w:r w:rsidR="00B57B58">
        <w:t xml:space="preserve">y exercise </w:t>
      </w:r>
      <w:r w:rsidR="009E1D65">
        <w:t xml:space="preserve">may provoke </w:t>
      </w:r>
      <w:r w:rsidR="009047AB">
        <w:t xml:space="preserve">greater </w:t>
      </w:r>
      <w:r w:rsidR="006F690A">
        <w:t>acute</w:t>
      </w:r>
      <w:r>
        <w:t xml:space="preserve"> increase</w:t>
      </w:r>
      <w:r w:rsidR="006F690A">
        <w:t xml:space="preserve">s </w:t>
      </w:r>
      <w:r w:rsidR="009047AB">
        <w:t xml:space="preserve">in arterial stiffness </w:t>
      </w:r>
      <w:r w:rsidR="009E1D65">
        <w:t xml:space="preserve">than lower intensities.  However, this may not be </w:t>
      </w:r>
      <w:r w:rsidR="00B57B58">
        <w:t>the entire explanation, as</w:t>
      </w:r>
      <w:r w:rsidR="009E1D65">
        <w:t xml:space="preserve"> one study found that</w:t>
      </w:r>
      <w:r w:rsidR="00230124">
        <w:t xml:space="preserve"> when only one leg performed </w:t>
      </w:r>
      <w:r w:rsidR="00B71A51">
        <w:t xml:space="preserve">high-intensity </w:t>
      </w:r>
      <w:r w:rsidR="00230124">
        <w:t xml:space="preserve">resistance exercise </w:t>
      </w:r>
      <w:r w:rsidR="00B71A51">
        <w:t>(</w:t>
      </w:r>
      <w:r w:rsidR="00230124">
        <w:t>85% 1</w:t>
      </w:r>
      <w:r w:rsidR="00AD40C3">
        <w:t>-</w:t>
      </w:r>
      <w:r w:rsidR="00230124">
        <w:t>RM</w:t>
      </w:r>
      <w:r w:rsidR="00B71A51">
        <w:t>)</w:t>
      </w:r>
      <w:r w:rsidR="00230124">
        <w:t xml:space="preserve">, no significant change was found in </w:t>
      </w:r>
      <w:proofErr w:type="spellStart"/>
      <w:r w:rsidR="00230124">
        <w:t>cPWV</w:t>
      </w:r>
      <w:proofErr w:type="spellEnd"/>
      <w:r w:rsidR="00230124">
        <w:t xml:space="preserve"> but a significant decrease in </w:t>
      </w:r>
      <w:proofErr w:type="spellStart"/>
      <w:r w:rsidR="00230124">
        <w:t>pPWV</w:t>
      </w:r>
      <w:proofErr w:type="spellEnd"/>
      <w:r w:rsidR="00230124">
        <w:t xml:space="preserve"> occurred </w:t>
      </w:r>
      <w:r w:rsidR="00E779B9">
        <w:fldChar w:fldCharType="begin">
          <w:fldData xml:space="preserve">PEVuZE5vdGU+PENpdGU+PEF1dGhvcj5IZWZmZXJuYW48L0F1dGhvcj48WWVhcj4yMDA2PC9ZZWFy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</w:fldData>
        </w:fldChar>
      </w:r>
      <w:r w:rsidR="005746B4">
        <w:instrText xml:space="preserve"> ADDIN EN.CITE </w:instrText>
      </w:r>
      <w:r w:rsidR="005746B4">
        <w:fldChar w:fldCharType="begin">
          <w:fldData xml:space="preserve">PEVuZE5vdGU+PENpdGU+PEF1dGhvcj5IZWZmZXJuYW48L0F1dGhvcj48WWVhcj4yMDA2PC9ZZWFy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</w:fldData>
        </w:fldChar>
      </w:r>
      <w:r w:rsidR="005746B4">
        <w:instrText xml:space="preserve"> ADDIN EN.CITE.DATA </w:instrText>
      </w:r>
      <w:r w:rsidR="005746B4">
        <w:fldChar w:fldCharType="end"/>
      </w:r>
      <w:r w:rsidR="00E779B9">
        <w:fldChar w:fldCharType="separate"/>
      </w:r>
      <w:r w:rsidR="005746B4">
        <w:rPr>
          <w:noProof/>
        </w:rPr>
        <w:t>(</w:t>
      </w:r>
      <w:hyperlink w:anchor="_ENREF_36" w:tooltip="Heffernan, 2006 #2775" w:history="1">
        <w:r w:rsidR="0006559F">
          <w:rPr>
            <w:noProof/>
          </w:rPr>
          <w:t>36</w:t>
        </w:r>
      </w:hyperlink>
      <w:r w:rsidR="005746B4">
        <w:rPr>
          <w:noProof/>
        </w:rPr>
        <w:t>)</w:t>
      </w:r>
      <w:r w:rsidR="00E779B9">
        <w:fldChar w:fldCharType="end"/>
      </w:r>
      <w:r w:rsidR="00E779B9">
        <w:t>.</w:t>
      </w:r>
      <w:r w:rsidR="00230124">
        <w:t xml:space="preserve"> </w:t>
      </w:r>
      <w:r w:rsidR="009E1D65">
        <w:t xml:space="preserve">One other factor </w:t>
      </w:r>
      <w:r w:rsidR="00B57B58">
        <w:t>to consider is</w:t>
      </w:r>
      <w:r w:rsidR="009E1D65">
        <w:t xml:space="preserve"> the volume of exercise performed.  In the current study, the YG </w:t>
      </w:r>
      <w:r w:rsidR="00B63691">
        <w:t xml:space="preserve">and MG </w:t>
      </w:r>
      <w:r w:rsidR="009E1D65">
        <w:t xml:space="preserve">performed a significantly greater volume of work compared to the OG but volume was not correlated with changes in </w:t>
      </w:r>
      <w:proofErr w:type="spellStart"/>
      <w:r w:rsidR="009E1D65">
        <w:t>cPWV</w:t>
      </w:r>
      <w:proofErr w:type="spellEnd"/>
      <w:r w:rsidR="009E1D65">
        <w:t xml:space="preserve">.  </w:t>
      </w:r>
      <w:r w:rsidR="00B57B58">
        <w:t>T</w:t>
      </w:r>
      <w:r w:rsidR="009E1D65">
        <w:t xml:space="preserve">he </w:t>
      </w:r>
      <w:r w:rsidR="00B57B58">
        <w:t xml:space="preserve">current </w:t>
      </w:r>
      <w:r w:rsidR="009E1D65">
        <w:t xml:space="preserve">literature </w:t>
      </w:r>
      <w:r w:rsidR="00B57B58">
        <w:t>does not allow a clear</w:t>
      </w:r>
      <w:r w:rsidR="009E1D65">
        <w:t xml:space="preserve"> conclusion </w:t>
      </w:r>
      <w:r w:rsidR="00B71A51">
        <w:t xml:space="preserve">on </w:t>
      </w:r>
      <w:r w:rsidR="009E1D65">
        <w:t>how training volume and intens</w:t>
      </w:r>
      <w:r w:rsidR="00B71A51">
        <w:t xml:space="preserve">ities </w:t>
      </w:r>
      <w:r>
        <w:t xml:space="preserve">acutely </w:t>
      </w:r>
      <w:r w:rsidR="00B71A51">
        <w:t>affect arterial stiffness</w:t>
      </w:r>
      <w:r w:rsidR="009E1D65">
        <w:t xml:space="preserve">.  Studies investigating multiple bouts of different intensities or volume </w:t>
      </w:r>
      <w:r w:rsidR="00B57B58">
        <w:t xml:space="preserve">of exercise </w:t>
      </w:r>
      <w:r w:rsidR="009E1D65">
        <w:t xml:space="preserve">are needed to clarify how each of these factors could influence the acute </w:t>
      </w:r>
      <w:r w:rsidR="006A251E">
        <w:t>effects</w:t>
      </w:r>
      <w:r w:rsidR="009E1D65">
        <w:t xml:space="preserve"> of resistance training</w:t>
      </w:r>
      <w:r w:rsidR="006A251E">
        <w:t xml:space="preserve"> on arterial stiffness and what the long-term consequences may be</w:t>
      </w:r>
      <w:r w:rsidR="009E1D65">
        <w:t xml:space="preserve">.  </w:t>
      </w:r>
    </w:p>
    <w:p w14:paraId="3F4AFD00" w14:textId="5759C16E" w:rsidR="007F3D68" w:rsidRDefault="00EA2AB9" w:rsidP="005B31A6">
      <w:pPr>
        <w:ind w:firstLine="720"/>
      </w:pPr>
      <w:r>
        <w:t xml:space="preserve">Both </w:t>
      </w:r>
      <w:proofErr w:type="spellStart"/>
      <w:r>
        <w:t>AI</w:t>
      </w:r>
      <w:r w:rsidR="007F3D68">
        <w:t>x</w:t>
      </w:r>
      <w:proofErr w:type="spellEnd"/>
      <w:r w:rsidR="007F3D68">
        <w:t xml:space="preserve"> and </w:t>
      </w:r>
      <w:proofErr w:type="spellStart"/>
      <w:r w:rsidR="007F3D68">
        <w:t>cPWV</w:t>
      </w:r>
      <w:proofErr w:type="spellEnd"/>
      <w:r w:rsidR="007F3D68">
        <w:t xml:space="preserve"> were not significantly elevated after resistance exercise for either the MG or OG.  This appears to be in</w:t>
      </w:r>
      <w:r w:rsidR="00B71A51">
        <w:t xml:space="preserve"> </w:t>
      </w:r>
      <w:r w:rsidR="007F3D68">
        <w:t>line with findings from chronic studies.  In a meta-analysis</w:t>
      </w:r>
      <w:r w:rsidR="00B57B58">
        <w:t>,</w:t>
      </w:r>
      <w:r w:rsidR="007F3D68">
        <w:t xml:space="preserve"> 2 of the 3 training studies measuring arterial stiffness i</w:t>
      </w:r>
      <w:r>
        <w:t>n middle to old-</w:t>
      </w:r>
      <w:r w:rsidR="007F3D68">
        <w:t xml:space="preserve">aged adults found no significant change in </w:t>
      </w:r>
      <w:proofErr w:type="spellStart"/>
      <w:r w:rsidR="007F3D68">
        <w:t>cPWV</w:t>
      </w:r>
      <w:proofErr w:type="spellEnd"/>
      <w:r w:rsidR="001C386F">
        <w:t xml:space="preserve"> </w:t>
      </w:r>
      <w:r>
        <w:t xml:space="preserve">after resistance training </w:t>
      </w:r>
      <w:r w:rsidR="00E779B9">
        <w:fldChar w:fldCharType="begin"/>
      </w:r>
      <w:r w:rsidR="004233E5">
        <w:instrText xml:space="preserve"> ADDIN EN.CITE &lt;EndNote&gt;&lt;Cite&gt;&lt;Author&gt;Miyachi&lt;/Author&gt;&lt;Year&gt;2013&lt;/Year&gt;&lt;RecNum&gt;2780&lt;/RecNum&gt;&lt;DisplayText&gt;(60)&lt;/DisplayText&gt;&lt;record&gt;&lt;rec-number&gt;2780&lt;/rec-number&gt;&lt;foreign-keys&gt;&lt;key app="EN" db-id="9taftpax9vfxfdea9dc5tway5xw0esd299ed"&gt;2780&lt;/key&gt;&lt;/foreign-keys&gt;&lt;ref-type name="Journal Article"&gt;17&lt;/ref-type&gt;&lt;contributors&gt;&lt;authors&gt;&lt;author&gt;Miyachi, M.&lt;/author&gt;&lt;/authors&gt;&lt;/contributors&gt;&lt;auth-address&gt;Department of Health Promotion and Exercise, National Institute of Health and Nutrition, Toyama 1-23-1, Shinjuku, Tokyo 162-8636, Japan. miyachi@nih.go.jp&lt;/auth-address&gt;&lt;titles&gt;&lt;title&gt;Effects of resistance training on arterial stiffness: a meta-analysis&lt;/title&gt;&lt;secondary-title&gt;Br J Sports Med&lt;/secondary-title&gt;&lt;alt-title&gt;British journal of sports medicine&lt;/alt-title&gt;&lt;/titles&gt;&lt;periodical&gt;&lt;full-title&gt;Br J Sports Med&lt;/full-title&gt;&lt;/periodical&gt;&lt;alt-periodical&gt;&lt;full-title&gt;British Journal of Sports Medicine&lt;/full-title&gt;&lt;/alt-periodical&gt;&lt;pages&gt;393-6&lt;/pages&gt;&lt;volume&gt;47&lt;/volume&gt;&lt;number&gt;6&lt;/number&gt;&lt;edition&gt;2012/01/24&lt;/edition&gt;&lt;keywords&gt;&lt;keyword&gt;Adult&lt;/keyword&gt;&lt;keyword&gt;Female&lt;/keyword&gt;&lt;keyword&gt;Humans&lt;/keyword&gt;&lt;keyword&gt;Male&lt;/keyword&gt;&lt;keyword&gt;Middle Aged&lt;/keyword&gt;&lt;keyword&gt;Randomized Controlled Trials as Topic&lt;/keyword&gt;&lt;keyword&gt;*Resistance Training&lt;/keyword&gt;&lt;keyword&gt;Vascular Stiffness/*physiology&lt;/keyword&gt;&lt;/keywords&gt;&lt;dates&gt;&lt;year&gt;2013&lt;/year&gt;&lt;pub-dates&gt;&lt;date&gt;Apr&lt;/date&gt;&lt;/pub-dates&gt;&lt;/dates&gt;&lt;isbn&gt;1473-0480 (Electronic)&amp;#xD;0306-3674 (Linking)&lt;/isbn&gt;&lt;accession-num&gt;22267567&lt;/accession-num&gt;&lt;work-type&gt;Meta-Analysis&amp;#xD;Research Support, Non-U.S. Gov&amp;apos;t&amp;#xD;Review&lt;/work-type&gt;&lt;urls&gt;&lt;related-urls&gt;&lt;url&gt;http://www.ncbi.nlm.nih.gov/pubmed/22267567&lt;/url&gt;&lt;/related-urls&gt;&lt;/urls&gt;&lt;electronic-resource-num&gt;10.1136/bjsports-2012-090488&lt;/electronic-resource-num&gt;&lt;language&gt;eng&lt;/language&gt;&lt;/record&gt;&lt;/Cite&gt;&lt;/EndNote&gt;</w:instrText>
      </w:r>
      <w:r w:rsidR="00E779B9">
        <w:fldChar w:fldCharType="separate"/>
      </w:r>
      <w:r w:rsidR="004233E5">
        <w:rPr>
          <w:noProof/>
        </w:rPr>
        <w:t>(</w:t>
      </w:r>
      <w:hyperlink w:anchor="_ENREF_60" w:tooltip="Miyachi, 2013 #2780" w:history="1">
        <w:r w:rsidR="0006559F">
          <w:rPr>
            <w:noProof/>
          </w:rPr>
          <w:t>60</w:t>
        </w:r>
      </w:hyperlink>
      <w:r w:rsidR="004233E5">
        <w:rPr>
          <w:noProof/>
        </w:rPr>
        <w:t>)</w:t>
      </w:r>
      <w:r w:rsidR="00E779B9">
        <w:fldChar w:fldCharType="end"/>
      </w:r>
      <w:r w:rsidR="007F3D68">
        <w:t xml:space="preserve">.  </w:t>
      </w:r>
      <w:r>
        <w:t xml:space="preserve">Multiple physiological changes happen with aging that may partially explain why little response in arterial stiffness is found after resistance training.  </w:t>
      </w:r>
      <w:r w:rsidR="007F3D68">
        <w:t>With aging</w:t>
      </w:r>
      <w:r w:rsidR="00B57B58">
        <w:t>,</w:t>
      </w:r>
      <w:r w:rsidR="007F3D68">
        <w:t xml:space="preserve"> there is an increase in arterial stiffness from increased collagen,</w:t>
      </w:r>
      <w:r w:rsidR="005E11CC">
        <w:t xml:space="preserve"> increased smooth muscle thickness, and increased vascular tone </w:t>
      </w:r>
      <w:r w:rsidR="004A0293">
        <w:fldChar w:fldCharType="begin">
          <w:fldData xml:space="preserve">PEVuZE5vdGU+PENpdGU+PEF1dGhvcj5PJmFwb3M7Um91cmtlPC9BdXRob3I+PFllYXI+MTk5MDwv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=
</w:fldData>
        </w:fldChar>
      </w:r>
      <w:r w:rsidR="004233E5">
        <w:instrText xml:space="preserve"> ADDIN EN.CITE </w:instrText>
      </w:r>
      <w:r w:rsidR="004233E5">
        <w:fldChar w:fldCharType="begin">
          <w:fldData xml:space="preserve">PEVuZE5vdGU+PENpdGU+PEF1dGhvcj5PJmFwb3M7Um91cmtlPC9BdXRob3I+PFllYXI+MTk5MDwv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=
</w:fldData>
        </w:fldChar>
      </w:r>
      <w:r w:rsidR="004233E5">
        <w:instrText xml:space="preserve"> ADDIN EN.CITE.DATA </w:instrText>
      </w:r>
      <w:r w:rsidR="004233E5">
        <w:fldChar w:fldCharType="end"/>
      </w:r>
      <w:r w:rsidR="004A0293">
        <w:fldChar w:fldCharType="separate"/>
      </w:r>
      <w:r w:rsidR="004233E5">
        <w:rPr>
          <w:noProof/>
        </w:rPr>
        <w:t>(</w:t>
      </w:r>
      <w:hyperlink w:anchor="_ENREF_10" w:tooltip="Arnett, 1994 #1102" w:history="1">
        <w:r w:rsidR="0006559F">
          <w:rPr>
            <w:noProof/>
          </w:rPr>
          <w:t>10</w:t>
        </w:r>
      </w:hyperlink>
      <w:r w:rsidR="004233E5">
        <w:rPr>
          <w:noProof/>
        </w:rPr>
        <w:t xml:space="preserve">, </w:t>
      </w:r>
      <w:hyperlink w:anchor="_ENREF_67" w:tooltip="O'Rourke, 1990 #1103" w:history="1">
        <w:r w:rsidR="0006559F">
          <w:rPr>
            <w:noProof/>
          </w:rPr>
          <w:t>67</w:t>
        </w:r>
      </w:hyperlink>
      <w:r w:rsidR="004233E5">
        <w:rPr>
          <w:noProof/>
        </w:rPr>
        <w:t>)</w:t>
      </w:r>
      <w:r w:rsidR="004A0293">
        <w:fldChar w:fldCharType="end"/>
      </w:r>
      <w:r w:rsidR="005E11CC">
        <w:t>.  In addition, there is higher sympathetic activity at rest in older individuals but the</w:t>
      </w:r>
      <w:r w:rsidR="00B57B58">
        <w:t xml:space="preserve">se individuals </w:t>
      </w:r>
      <w:r w:rsidR="005E11CC">
        <w:t xml:space="preserve">have a blunted </w:t>
      </w:r>
      <w:r w:rsidR="001D41D6">
        <w:t xml:space="preserve">sympathetic </w:t>
      </w:r>
      <w:r w:rsidR="005E11CC">
        <w:t xml:space="preserve">response to exercise </w:t>
      </w:r>
      <w:r w:rsidR="0040456C">
        <w:fldChar w:fldCharType="begin"/>
      </w:r>
      <w:r w:rsidR="004233E5">
        <w:instrText xml:space="preserve"> ADDIN EN.CITE &lt;EndNote&gt;&lt;Cite&gt;&lt;Author&gt;Nieman&lt;/Author&gt;&lt;Year&gt;1995&lt;/Year&gt;&lt;RecNum&gt;2784&lt;/RecNum&gt;&lt;DisplayText&gt;(65)&lt;/DisplayText&gt;&lt;record&gt;&lt;rec-number&gt;2784&lt;/rec-number&gt;&lt;foreign-keys&gt;&lt;key app="EN" db-id="9taftpax9vfxfdea9dc5tway5xw0esd299ed"&gt;2784&lt;/key&gt;&lt;/foreign-keys&gt;&lt;ref-type name="Journal Article"&gt;17&lt;/ref-type&gt;&lt;contributors&gt;&lt;authors&gt;&lt;author&gt;Nieman, D. C.&lt;/author&gt;&lt;author&gt;Henson, D. A.&lt;/author&gt;&lt;author&gt;Sampson, C. S.&lt;/author&gt;&lt;author&gt;Herring, J. L.&lt;/author&gt;&lt;author&gt;Suttles, J.&lt;/author&gt;&lt;author&gt;Conley, M.&lt;/author&gt;&lt;author&gt;Stone, M. H.&lt;/author&gt;&lt;author&gt;Butterworth, D. E.&lt;/author&gt;&lt;author&gt;Davis, J. M.&lt;/author&gt;&lt;/authors&gt;&lt;/contributors&gt;&lt;auth-address&gt;Department of Health, Leisure, and Exercise Science Appalachian State University, Boone, North Carolina 28608, USA.&lt;/auth-address&gt;&lt;titles&gt;&lt;title&gt;The acute immune response to exhaustive resistance exercise&lt;/title&gt;&lt;secondary-title&gt;Int J Sports Med&lt;/secondary-title&gt;&lt;alt-title&gt;International journal of sports medicine&lt;/alt-title&gt;&lt;/titles&gt;&lt;periodical&gt;&lt;full-title&gt;Int J Sports Med&lt;/full-title&gt;&lt;/periodical&gt;&lt;pages&gt;322-8&lt;/pages&gt;&lt;volume&gt;16&lt;/volume&gt;&lt;number&gt;5&lt;/number&gt;&lt;edition&gt;1995/07/01&lt;/edition&gt;&lt;keywords&gt;&lt;keyword&gt;Adult&lt;/keyword&gt;&lt;keyword&gt;Cytotoxicity, Immunologic&lt;/keyword&gt;&lt;keyword&gt;Exercise/*physiology&lt;/keyword&gt;&lt;keyword&gt;Humans&lt;/keyword&gt;&lt;keyword&gt;Immune System/*physiology&lt;/keyword&gt;&lt;keyword&gt;Leukocytes/physiology&lt;/keyword&gt;&lt;keyword&gt;Lymphocyte Activation&lt;/keyword&gt;&lt;keyword&gt;Lymphocytes/physiology&lt;/keyword&gt;&lt;keyword&gt;Male&lt;/keyword&gt;&lt;keyword&gt;Weight Lifting/*physiology&lt;/keyword&gt;&lt;/keywords&gt;&lt;dates&gt;&lt;year&gt;1995&lt;/year&gt;&lt;pub-dates&gt;&lt;date&gt;Jul&lt;/date&gt;&lt;/pub-dates&gt;&lt;/dates&gt;&lt;isbn&gt;0172-4622 (Print)&amp;#xD;0172-4622 (Linking)&lt;/isbn&gt;&lt;accession-num&gt;7558530&lt;/accession-num&gt;&lt;urls&gt;&lt;related-urls&gt;&lt;url&gt;http://www.ncbi.nlm.nih.gov/pubmed/7558530&lt;/url&gt;&lt;/related-urls&gt;&lt;/urls&gt;&lt;electronic-resource-num&gt;10.1055/s-2007-973013&lt;/electronic-resource-num&gt;&lt;language&gt;eng&lt;/language&gt;&lt;/record&gt;&lt;/Cite&gt;&lt;/EndNote&gt;</w:instrText>
      </w:r>
      <w:r w:rsidR="0040456C">
        <w:fldChar w:fldCharType="separate"/>
      </w:r>
      <w:r w:rsidR="004233E5">
        <w:rPr>
          <w:noProof/>
        </w:rPr>
        <w:t>(</w:t>
      </w:r>
      <w:hyperlink w:anchor="_ENREF_65" w:tooltip="Nieman, 1995 #2784" w:history="1">
        <w:r w:rsidR="0006559F">
          <w:rPr>
            <w:noProof/>
          </w:rPr>
          <w:t>65</w:t>
        </w:r>
      </w:hyperlink>
      <w:r w:rsidR="004233E5">
        <w:rPr>
          <w:noProof/>
        </w:rPr>
        <w:t>)</w:t>
      </w:r>
      <w:r w:rsidR="0040456C">
        <w:fldChar w:fldCharType="end"/>
      </w:r>
      <w:r w:rsidR="0040456C">
        <w:t>.</w:t>
      </w:r>
      <w:r w:rsidR="005E11CC">
        <w:t xml:space="preserve"> </w:t>
      </w:r>
      <w:r w:rsidR="009047AB">
        <w:t xml:space="preserve"> </w:t>
      </w:r>
      <w:r w:rsidR="005E11CC">
        <w:t xml:space="preserve">These various changes with aging would make it less likely for older individuals to </w:t>
      </w:r>
      <w:r w:rsidR="00B57B58">
        <w:t xml:space="preserve">experience </w:t>
      </w:r>
      <w:r w:rsidR="005E11CC">
        <w:t xml:space="preserve">significant increases in arterial stiffness following </w:t>
      </w:r>
      <w:r w:rsidR="001D41D6">
        <w:t xml:space="preserve">a </w:t>
      </w:r>
      <w:r w:rsidR="00B57B58">
        <w:lastRenderedPageBreak/>
        <w:t>bout of resistance exercise</w:t>
      </w:r>
      <w:r w:rsidR="005E11CC">
        <w:t xml:space="preserve">.  </w:t>
      </w:r>
      <w:r w:rsidR="004A0293">
        <w:t xml:space="preserve">Part of the reason </w:t>
      </w:r>
      <w:r w:rsidR="00E73CF0">
        <w:t xml:space="preserve">differences were not found among the age groups for </w:t>
      </w:r>
      <w:proofErr w:type="spellStart"/>
      <w:r w:rsidR="00E73CF0">
        <w:t>cPWV</w:t>
      </w:r>
      <w:proofErr w:type="spellEnd"/>
      <w:r w:rsidR="00E73CF0">
        <w:t xml:space="preserve"> may be the larger than expected variation within each age group.  </w:t>
      </w:r>
      <w:r w:rsidR="00B57B58">
        <w:t>Another</w:t>
      </w:r>
      <w:r w:rsidR="00E73CF0">
        <w:t xml:space="preserve"> reason </w:t>
      </w:r>
      <w:r w:rsidR="00B57B58">
        <w:t xml:space="preserve">for the lack of difference </w:t>
      </w:r>
      <w:r w:rsidR="00E73CF0">
        <w:t xml:space="preserve">may be that </w:t>
      </w:r>
      <w:proofErr w:type="spellStart"/>
      <w:r w:rsidR="00E73CF0">
        <w:t>cPWV</w:t>
      </w:r>
      <w:proofErr w:type="spellEnd"/>
      <w:r w:rsidR="00E73CF0">
        <w:t xml:space="preserve"> could have a diurnal pattern.  The participants performed each of their respective visits at the same time of day; however, visits varied from the morning</w:t>
      </w:r>
      <w:r w:rsidR="00D8010A">
        <w:t>s</w:t>
      </w:r>
      <w:r w:rsidR="00E73CF0">
        <w:t xml:space="preserve"> to the afternoons</w:t>
      </w:r>
      <w:r w:rsidR="009047AB">
        <w:t xml:space="preserve"> for different participants</w:t>
      </w:r>
      <w:r w:rsidR="00E73CF0">
        <w:t>.  It is unlikely</w:t>
      </w:r>
      <w:r w:rsidR="00B57B58">
        <w:t xml:space="preserve"> </w:t>
      </w:r>
      <w:r w:rsidR="00E73CF0">
        <w:t>that this had a large effect on the results</w:t>
      </w:r>
      <w:r w:rsidR="002C5B9B">
        <w:t>,</w:t>
      </w:r>
      <w:r w:rsidR="00E73CF0">
        <w:t xml:space="preserve"> as </w:t>
      </w:r>
      <w:proofErr w:type="spellStart"/>
      <w:r w:rsidR="00E73CF0">
        <w:t>c</w:t>
      </w:r>
      <w:r w:rsidR="009047AB">
        <w:t>PWV</w:t>
      </w:r>
      <w:proofErr w:type="spellEnd"/>
      <w:r w:rsidR="009047AB">
        <w:t xml:space="preserve"> has been shown to </w:t>
      </w:r>
      <w:r w:rsidR="00172879">
        <w:t xml:space="preserve">not </w:t>
      </w:r>
      <w:r w:rsidR="00B57B58">
        <w:t xml:space="preserve">exhibit </w:t>
      </w:r>
      <w:r w:rsidR="00E73CF0">
        <w:t xml:space="preserve">significant diurnal variation </w:t>
      </w:r>
      <w:r w:rsidR="0040456C">
        <w:fldChar w:fldCharType="begin"/>
      </w:r>
      <w:r w:rsidR="0006559F">
        <w:instrText xml:space="preserve"> ADDIN EN.CITE &lt;EndNote&gt;&lt;Cite&gt;&lt;Author&gt;Li&lt;/Author&gt;&lt;Year&gt;2013&lt;/Year&gt;&lt;RecNum&gt;2785&lt;/RecNum&gt;&lt;DisplayText&gt;(53)&lt;/DisplayText&gt;&lt;record&gt;&lt;rec-number&gt;2785&lt;/rec-number&gt;&lt;foreign-keys&gt;&lt;key app="EN" db-id="9taftpax9vfxfdea9dc5tway5xw0esd299ed"&gt;2785&lt;/key&gt;&lt;/foreign-keys&gt;&lt;ref-type name="Journal Article"&gt;17&lt;/ref-type&gt;&lt;contributors&gt;&lt;authors&gt;&lt;author&gt;Li, Y.&lt;/author&gt;&lt;author&gt;Cordes, M.&lt;/author&gt;&lt;author&gt;Recio-Rodriguez, J. I.&lt;/author&gt;&lt;author&gt;Garcia-Ortiz, L.&lt;/author&gt;&lt;author&gt;Hanssen, H.&lt;/author&gt;&lt;author&gt;Schmidt-Trucksass, A.&lt;/author&gt;&lt;/authors&gt;&lt;/contributors&gt;&lt;auth-address&gt;Division Sports Medicine, Institute of Exercise and Health Sciences, University of Basel , Switzerland.&lt;/auth-address&gt;&lt;titles&gt;&lt;title&gt;Diurnal variation of arterial stiffness in healthy individuals of different ages and patients with heart disease&lt;/title&gt;&lt;secondary-title&gt;Scand. J Clin Lab Invest&lt;/secondary-title&gt;&lt;/titles&gt;&lt;periodical&gt;&lt;full-title&gt;Scand. J Clin Lab Invest&lt;/full-title&gt;&lt;/periodical&gt;&lt;edition&gt;2013/12/18&lt;/edition&gt;&lt;dates&gt;&lt;year&gt;2013&lt;/year&gt;&lt;pub-dates&gt;&lt;date&gt;Dec 12&lt;/date&gt;&lt;/pub-dates&gt;&lt;/dates&gt;&lt;isbn&gt;1502-7686 (Electronic)&amp;#xD;0036-5513 (Linking)&lt;/isbn&gt;&lt;accession-num&gt;24329101&lt;/accession-num&gt;&lt;urls&gt;&lt;related-urls&gt;&lt;url&gt;http://www.ncbi.nlm.nih.gov/pubmed/24329101&lt;/url&gt;&lt;/related-urls&gt;&lt;/urls&gt;&lt;electronic-resource-num&gt;10.3109/00365513.2013.864787&lt;/electronic-resource-num&gt;&lt;language&gt;Eng&lt;/language&gt;&lt;/record&gt;&lt;/Cite&gt;&lt;/EndNote&gt;</w:instrText>
      </w:r>
      <w:r w:rsidR="0040456C">
        <w:fldChar w:fldCharType="separate"/>
      </w:r>
      <w:r w:rsidR="004233E5">
        <w:rPr>
          <w:noProof/>
        </w:rPr>
        <w:t>(</w:t>
      </w:r>
      <w:hyperlink w:anchor="_ENREF_53" w:tooltip="Li, 2013 #2785" w:history="1">
        <w:r w:rsidR="0006559F">
          <w:rPr>
            <w:noProof/>
          </w:rPr>
          <w:t>53</w:t>
        </w:r>
      </w:hyperlink>
      <w:r w:rsidR="004233E5">
        <w:rPr>
          <w:noProof/>
        </w:rPr>
        <w:t>)</w:t>
      </w:r>
      <w:r w:rsidR="0040456C">
        <w:fldChar w:fldCharType="end"/>
      </w:r>
      <w:r w:rsidR="0040456C">
        <w:t>.</w:t>
      </w:r>
    </w:p>
    <w:p w14:paraId="364289F5" w14:textId="0E681A02" w:rsidR="005B6965" w:rsidRPr="00F60BB1" w:rsidRDefault="007F3D68" w:rsidP="00F60BB1">
      <w:pPr>
        <w:ind w:firstLine="720"/>
        <w:rPr>
          <w:rFonts w:ascii="Times" w:hAnsi="Times" w:cs="Times"/>
          <w:color w:val="000000"/>
          <w:sz w:val="16"/>
          <w:szCs w:val="16"/>
        </w:rPr>
      </w:pPr>
      <w:r>
        <w:t xml:space="preserve">Peripheral PWV was </w:t>
      </w:r>
      <w:r w:rsidR="00AA4251">
        <w:t xml:space="preserve">another variable </w:t>
      </w:r>
      <w:r w:rsidR="009047AB">
        <w:t xml:space="preserve">measured </w:t>
      </w:r>
      <w:r w:rsidR="00AA4251">
        <w:t xml:space="preserve">to </w:t>
      </w:r>
      <w:r w:rsidR="002C5B9B">
        <w:t>determine</w:t>
      </w:r>
      <w:r w:rsidR="00AA4251">
        <w:t xml:space="preserve"> how the peripheral vasculature responded to a resistance training session and if age influenced the response.  At rest, no significant difference</w:t>
      </w:r>
      <w:r w:rsidR="004A0293">
        <w:t>s</w:t>
      </w:r>
      <w:r w:rsidR="00AA4251">
        <w:t xml:space="preserve"> w</w:t>
      </w:r>
      <w:r w:rsidR="004A0293">
        <w:t>ere</w:t>
      </w:r>
      <w:r w:rsidR="00AA4251">
        <w:t xml:space="preserve"> found among the YG, MG and OG for </w:t>
      </w:r>
      <w:proofErr w:type="spellStart"/>
      <w:r w:rsidR="00AA4251">
        <w:t>pPWV</w:t>
      </w:r>
      <w:proofErr w:type="spellEnd"/>
      <w:r w:rsidR="00AA4251">
        <w:t xml:space="preserve">.  </w:t>
      </w:r>
      <w:r w:rsidR="004A0293">
        <w:t>Also, n</w:t>
      </w:r>
      <w:r w:rsidR="00AA4251">
        <w:t xml:space="preserve">o significant differences among age groups were found for changes in </w:t>
      </w:r>
      <w:proofErr w:type="spellStart"/>
      <w:r w:rsidR="000E48F9">
        <w:t>pPWV</w:t>
      </w:r>
      <w:proofErr w:type="spellEnd"/>
      <w:r w:rsidR="00AA4251">
        <w:t xml:space="preserve"> after exercise</w:t>
      </w:r>
      <w:r w:rsidR="002C5B9B">
        <w:t>,</w:t>
      </w:r>
      <w:r w:rsidR="00AA4251">
        <w:t xml:space="preserve"> but a significant dec</w:t>
      </w:r>
      <w:r w:rsidR="004A0293">
        <w:t>rease</w:t>
      </w:r>
      <w:r w:rsidR="00AA4251">
        <w:t xml:space="preserve"> in </w:t>
      </w:r>
      <w:proofErr w:type="spellStart"/>
      <w:r w:rsidR="00AA4251">
        <w:t>pPWV</w:t>
      </w:r>
      <w:proofErr w:type="spellEnd"/>
      <w:r w:rsidR="00AA4251">
        <w:t xml:space="preserve"> was found after exercise when compared to the control condition (-0.2 </w:t>
      </w:r>
      <w:r w:rsidR="00AA4251" w:rsidRPr="006C2FDC">
        <w:rPr>
          <w:rFonts w:cstheme="minorHAnsi"/>
        </w:rPr>
        <w:t>±</w:t>
      </w:r>
      <w:r w:rsidR="00AA4251">
        <w:rPr>
          <w:rFonts w:cstheme="minorHAnsi"/>
        </w:rPr>
        <w:t xml:space="preserve"> 1.0 </w:t>
      </w:r>
      <w:r w:rsidR="00AA4251">
        <w:t xml:space="preserve">vs. 0.3 </w:t>
      </w:r>
      <w:r w:rsidR="00AA4251" w:rsidRPr="006C2FDC">
        <w:rPr>
          <w:rFonts w:cstheme="minorHAnsi"/>
        </w:rPr>
        <w:t>±</w:t>
      </w:r>
      <w:r w:rsidR="00AA4251">
        <w:rPr>
          <w:rFonts w:cstheme="minorHAnsi"/>
        </w:rPr>
        <w:t xml:space="preserve"> 1.0 m/s</w:t>
      </w:r>
      <w:r w:rsidR="00AA4251">
        <w:t xml:space="preserve">).  </w:t>
      </w:r>
      <w:r w:rsidR="000E48F9">
        <w:t xml:space="preserve">Some studies have reported no significant changes in </w:t>
      </w:r>
      <w:proofErr w:type="spellStart"/>
      <w:r w:rsidR="000E48F9">
        <w:t>pPWV</w:t>
      </w:r>
      <w:proofErr w:type="spellEnd"/>
      <w:r w:rsidR="002C5B9B">
        <w:t>,</w:t>
      </w:r>
      <w:r w:rsidR="000E48F9">
        <w:t xml:space="preserve"> while others have reported a significant decrease.  Two studies compared resistance exercise to aerobic exercise and found that peripheral PWV was not changed after resistance exercise 20-40 minutes post exercise </w:t>
      </w:r>
      <w:r w:rsidR="0040456C">
        <w:fldChar w:fldCharType="begin">
          <w:fldData xml:space="preserve">PEVuZE5vdGU+PENpdGU+PEF1dGhvcj5Db2xsaWVyPC9BdXRob3I+PFllYXI+MjAxMDwvWWVhcj48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</w:fldData>
        </w:fldChar>
      </w:r>
      <w:r w:rsidR="005746B4">
        <w:instrText xml:space="preserve"> ADDIN EN.CITE </w:instrText>
      </w:r>
      <w:r w:rsidR="005746B4">
        <w:fldChar w:fldCharType="begin">
          <w:fldData xml:space="preserve">PEVuZE5vdGU+PENpdGU+PEF1dGhvcj5Db2xsaWVyPC9BdXRob3I+PFllYXI+MjAxMDwvWWVhcj48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</w:fldData>
        </w:fldChar>
      </w:r>
      <w:r w:rsidR="005746B4">
        <w:instrText xml:space="preserve"> ADDIN EN.CITE.DATA </w:instrText>
      </w:r>
      <w:r w:rsidR="005746B4">
        <w:fldChar w:fldCharType="end"/>
      </w:r>
      <w:r w:rsidR="0040456C">
        <w:fldChar w:fldCharType="separate"/>
      </w:r>
      <w:r w:rsidR="005746B4">
        <w:rPr>
          <w:noProof/>
        </w:rPr>
        <w:t>(</w:t>
      </w:r>
      <w:hyperlink w:anchor="_ENREF_19" w:tooltip="Collier, 2010 #1176" w:history="1">
        <w:r w:rsidR="0006559F">
          <w:rPr>
            <w:noProof/>
          </w:rPr>
          <w:t>19</w:t>
        </w:r>
      </w:hyperlink>
      <w:r w:rsidR="005746B4">
        <w:rPr>
          <w:noProof/>
        </w:rPr>
        <w:t xml:space="preserve">, </w:t>
      </w:r>
      <w:hyperlink w:anchor="_ENREF_35" w:tooltip="Heffernan, 2007 #1098" w:history="1">
        <w:r w:rsidR="0006559F">
          <w:rPr>
            <w:noProof/>
          </w:rPr>
          <w:t>35</w:t>
        </w:r>
      </w:hyperlink>
      <w:r w:rsidR="005746B4">
        <w:rPr>
          <w:noProof/>
        </w:rPr>
        <w:t>)</w:t>
      </w:r>
      <w:r w:rsidR="0040456C">
        <w:fldChar w:fldCharType="end"/>
      </w:r>
      <w:r w:rsidR="00DC293C">
        <w:t xml:space="preserve">. </w:t>
      </w:r>
      <w:r w:rsidR="000E48F9">
        <w:t xml:space="preserve"> </w:t>
      </w:r>
      <w:r w:rsidR="00F60BB1">
        <w:t>Int</w:t>
      </w:r>
      <w:r w:rsidR="002C5B9B">
        <w:t>erestingly, when only one leg</w:t>
      </w:r>
      <w:r w:rsidR="00F60BB1">
        <w:t xml:space="preserve"> performed resistance exercise, a significant decrease in </w:t>
      </w:r>
      <w:proofErr w:type="spellStart"/>
      <w:r w:rsidR="00F60BB1">
        <w:t>pPWV</w:t>
      </w:r>
      <w:proofErr w:type="spellEnd"/>
      <w:r w:rsidR="00F60BB1">
        <w:t xml:space="preserve"> was found at 5 min</w:t>
      </w:r>
      <w:r w:rsidR="004A0293">
        <w:t>u</w:t>
      </w:r>
      <w:r w:rsidR="00F60BB1">
        <w:t>t</w:t>
      </w:r>
      <w:r w:rsidR="004A0293">
        <w:t>es</w:t>
      </w:r>
      <w:r w:rsidR="00F60BB1">
        <w:t xml:space="preserve"> and 25 minutes</w:t>
      </w:r>
      <w:r w:rsidR="002C5B9B">
        <w:t>,</w:t>
      </w:r>
      <w:r w:rsidR="00F60BB1">
        <w:t xml:space="preserve"> with </w:t>
      </w:r>
      <w:proofErr w:type="spellStart"/>
      <w:r w:rsidR="00F60BB1">
        <w:t>pPWV</w:t>
      </w:r>
      <w:proofErr w:type="spellEnd"/>
      <w:r w:rsidR="00F60BB1">
        <w:t xml:space="preserve"> decreas</w:t>
      </w:r>
      <w:r w:rsidR="009047AB">
        <w:t>ing</w:t>
      </w:r>
      <w:r w:rsidR="00F60BB1">
        <w:t xml:space="preserve"> from 8.7 to 7.5 m/s at 5 minutes post-exercise</w:t>
      </w:r>
      <w:r w:rsidR="004A0293">
        <w:t xml:space="preserve"> </w:t>
      </w:r>
      <w:r w:rsidR="00DC293C">
        <w:fldChar w:fldCharType="begin">
          <w:fldData xml:space="preserve">PEVuZE5vdGU+PENpdGU+PEF1dGhvcj5IZWZmZXJuYW48L0F1dGhvcj48WWVhcj4yMDA2PC9ZZWFy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</w:fldData>
        </w:fldChar>
      </w:r>
      <w:r w:rsidR="005746B4">
        <w:instrText xml:space="preserve"> ADDIN EN.CITE </w:instrText>
      </w:r>
      <w:r w:rsidR="005746B4">
        <w:fldChar w:fldCharType="begin">
          <w:fldData xml:space="preserve">PEVuZE5vdGU+PENpdGU+PEF1dGhvcj5IZWZmZXJuYW48L0F1dGhvcj48WWVhcj4yMDA2PC9ZZWFy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</w:fldData>
        </w:fldChar>
      </w:r>
      <w:r w:rsidR="005746B4">
        <w:instrText xml:space="preserve"> ADDIN EN.CITE.DATA </w:instrText>
      </w:r>
      <w:r w:rsidR="005746B4">
        <w:fldChar w:fldCharType="end"/>
      </w:r>
      <w:r w:rsidR="00DC293C">
        <w:fldChar w:fldCharType="separate"/>
      </w:r>
      <w:r w:rsidR="005746B4">
        <w:rPr>
          <w:noProof/>
        </w:rPr>
        <w:t>(</w:t>
      </w:r>
      <w:hyperlink w:anchor="_ENREF_36" w:tooltip="Heffernan, 2006 #2775" w:history="1">
        <w:r w:rsidR="0006559F">
          <w:rPr>
            <w:noProof/>
          </w:rPr>
          <w:t>36</w:t>
        </w:r>
      </w:hyperlink>
      <w:r w:rsidR="005746B4">
        <w:rPr>
          <w:noProof/>
        </w:rPr>
        <w:t>)</w:t>
      </w:r>
      <w:r w:rsidR="00DC293C">
        <w:fldChar w:fldCharType="end"/>
      </w:r>
      <w:r w:rsidR="00DC293C">
        <w:t>.</w:t>
      </w:r>
      <w:r w:rsidR="00F60BB1">
        <w:t xml:space="preserve"> The authors suggested that this decrease could be due to local </w:t>
      </w:r>
      <w:r w:rsidR="00172879">
        <w:t>factors</w:t>
      </w:r>
      <w:r w:rsidR="00F60BB1">
        <w:t xml:space="preserve"> </w:t>
      </w:r>
      <w:r w:rsidR="00172879">
        <w:t>released</w:t>
      </w:r>
      <w:r w:rsidR="00F60BB1">
        <w:t xml:space="preserve"> from the exercising muscle such as nitric oxide </w:t>
      </w:r>
      <w:r w:rsidR="00172879">
        <w:t>(NO)</w:t>
      </w:r>
      <w:r w:rsidR="002C5B9B">
        <w:t>,</w:t>
      </w:r>
      <w:r w:rsidR="00172879">
        <w:t xml:space="preserve"> </w:t>
      </w:r>
      <w:r w:rsidR="004A0293">
        <w:t xml:space="preserve">which </w:t>
      </w:r>
      <w:r w:rsidR="00F60BB1">
        <w:t>im</w:t>
      </w:r>
      <w:r w:rsidR="00DC293C">
        <w:t xml:space="preserve">proves arterial </w:t>
      </w:r>
      <w:proofErr w:type="spellStart"/>
      <w:r w:rsidR="00DC293C">
        <w:t>distensibility</w:t>
      </w:r>
      <w:proofErr w:type="spellEnd"/>
      <w:r w:rsidR="00DC293C">
        <w:t xml:space="preserve"> </w:t>
      </w:r>
      <w:r w:rsidR="00DC293C">
        <w:fldChar w:fldCharType="begin">
          <w:fldData xml:space="preserve">PEVuZE5vdGU+PENpdGU+PEF1dGhvcj5XaWxraW5zb248L0F1dGhvcj48WWVhcj4yMDAyPC9ZZWFy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=
</w:fldData>
        </w:fldChar>
      </w:r>
      <w:r w:rsidR="004233E5">
        <w:instrText xml:space="preserve"> ADDIN EN.CITE </w:instrText>
      </w:r>
      <w:r w:rsidR="004233E5">
        <w:fldChar w:fldCharType="begin">
          <w:fldData xml:space="preserve">PEVuZE5vdGU+PENpdGU+PEF1dGhvcj5XaWxraW5zb248L0F1dGhvcj48WWVhcj4yMDAyPC9ZZWFy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=
</w:fldData>
        </w:fldChar>
      </w:r>
      <w:r w:rsidR="004233E5">
        <w:instrText xml:space="preserve"> ADDIN EN.CITE.DATA </w:instrText>
      </w:r>
      <w:r w:rsidR="004233E5">
        <w:fldChar w:fldCharType="end"/>
      </w:r>
      <w:r w:rsidR="00DC293C">
        <w:fldChar w:fldCharType="separate"/>
      </w:r>
      <w:r w:rsidR="004233E5">
        <w:rPr>
          <w:noProof/>
        </w:rPr>
        <w:t>(</w:t>
      </w:r>
      <w:hyperlink w:anchor="_ENREF_91" w:tooltip="Wilkinson, 2002 #996" w:history="1">
        <w:r w:rsidR="0006559F">
          <w:rPr>
            <w:noProof/>
          </w:rPr>
          <w:t>91</w:t>
        </w:r>
      </w:hyperlink>
      <w:r w:rsidR="004233E5">
        <w:rPr>
          <w:noProof/>
        </w:rPr>
        <w:t>)</w:t>
      </w:r>
      <w:r w:rsidR="00DC293C">
        <w:fldChar w:fldCharType="end"/>
      </w:r>
      <w:r w:rsidR="00DC293C">
        <w:t>.</w:t>
      </w:r>
      <w:r w:rsidR="00172879">
        <w:t xml:space="preserve"> However, other local factors may be involved</w:t>
      </w:r>
      <w:r w:rsidR="00F60BB1">
        <w:t xml:space="preserve"> because when NO production is blocked by </w:t>
      </w:r>
      <w:r w:rsidR="009047AB">
        <w:t>a nitric oxide synthase blocker</w:t>
      </w:r>
      <w:r w:rsidR="00E3301E">
        <w:t>,</w:t>
      </w:r>
      <w:r w:rsidR="009047AB">
        <w:t xml:space="preserve"> </w:t>
      </w:r>
      <w:r w:rsidR="00F60BB1">
        <w:t xml:space="preserve">a decrease in peripheral arterial stiffness is still found </w:t>
      </w:r>
      <w:r w:rsidR="00DC293C">
        <w:t xml:space="preserve">after aerobic exercise </w:t>
      </w:r>
      <w:r w:rsidR="00DC293C">
        <w:fldChar w:fldCharType="begin">
          <w:fldData xml:space="preserve">PEVuZE5vdGU+PENpdGU+PEF1dGhvcj5TdWdhd2FyYTwvQXV0aG9yPjxZZWFyPjIwMDQ8L1llYXI+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</w:fldData>
        </w:fldChar>
      </w:r>
      <w:r w:rsidR="004233E5">
        <w:instrText xml:space="preserve"> ADDIN EN.CITE </w:instrText>
      </w:r>
      <w:r w:rsidR="004233E5">
        <w:fldChar w:fldCharType="begin">
          <w:fldData xml:space="preserve">PEVuZE5vdGU+PENpdGU+PEF1dGhvcj5TdWdhd2FyYTwvQXV0aG9yPjxZZWFyPjIwMDQ8L1llYXI+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</w:fldData>
        </w:fldChar>
      </w:r>
      <w:r w:rsidR="004233E5">
        <w:instrText xml:space="preserve"> ADDIN EN.CITE.DATA </w:instrText>
      </w:r>
      <w:r w:rsidR="004233E5">
        <w:fldChar w:fldCharType="end"/>
      </w:r>
      <w:r w:rsidR="00DC293C">
        <w:fldChar w:fldCharType="separate"/>
      </w:r>
      <w:r w:rsidR="004233E5">
        <w:rPr>
          <w:noProof/>
        </w:rPr>
        <w:t>(</w:t>
      </w:r>
      <w:hyperlink w:anchor="_ENREF_81" w:tooltip="Sugawara, 2004 #2796" w:history="1">
        <w:r w:rsidR="0006559F">
          <w:rPr>
            <w:noProof/>
          </w:rPr>
          <w:t>81</w:t>
        </w:r>
      </w:hyperlink>
      <w:r w:rsidR="004233E5">
        <w:rPr>
          <w:noProof/>
        </w:rPr>
        <w:t>)</w:t>
      </w:r>
      <w:r w:rsidR="00DC293C">
        <w:fldChar w:fldCharType="end"/>
      </w:r>
      <w:r w:rsidR="00F60BB1">
        <w:t xml:space="preserve">.  </w:t>
      </w:r>
      <w:r w:rsidR="00F60BB1">
        <w:rPr>
          <w:rFonts w:ascii="Times" w:hAnsi="Times" w:cs="Times"/>
          <w:color w:val="000000"/>
          <w:sz w:val="16"/>
          <w:szCs w:val="16"/>
        </w:rPr>
        <w:t xml:space="preserve"> </w:t>
      </w:r>
      <w:r w:rsidR="00F60BB1">
        <w:t xml:space="preserve">In the </w:t>
      </w:r>
      <w:r w:rsidR="00F60BB1">
        <w:lastRenderedPageBreak/>
        <w:t>current study</w:t>
      </w:r>
      <w:r w:rsidR="002C5B9B">
        <w:t>,</w:t>
      </w:r>
      <w:r w:rsidR="00F60BB1">
        <w:t xml:space="preserve"> the declines </w:t>
      </w:r>
      <w:r w:rsidR="00E3301E">
        <w:t xml:space="preserve">in </w:t>
      </w:r>
      <w:proofErr w:type="spellStart"/>
      <w:r w:rsidR="00E3301E">
        <w:t>pPWV</w:t>
      </w:r>
      <w:proofErr w:type="spellEnd"/>
      <w:r w:rsidR="00E3301E">
        <w:t xml:space="preserve"> </w:t>
      </w:r>
      <w:r w:rsidR="00F60BB1">
        <w:t xml:space="preserve">were relatively small (-0.2 m/s) and may have been due to a whole body exercise routine producing larger amounts of sympathetic activation than a single leg resistance session.  </w:t>
      </w:r>
    </w:p>
    <w:p w14:paraId="3A88D306" w14:textId="77777777" w:rsidR="00B24DCC" w:rsidRDefault="00901BE2" w:rsidP="00B24DCC">
      <w:pPr>
        <w:pStyle w:val="Heading3"/>
      </w:pPr>
      <w:bookmarkStart w:id="115" w:name="_Toc384895271"/>
      <w:r>
        <w:t xml:space="preserve">Heart Rate, </w:t>
      </w:r>
      <w:r w:rsidR="00B24DCC">
        <w:t>Stroke Volume, Cardiac Output and Ejection Fraction</w:t>
      </w:r>
      <w:bookmarkEnd w:id="115"/>
    </w:p>
    <w:p w14:paraId="470A7D18" w14:textId="54F2B0CB" w:rsidR="00EA7FEE" w:rsidRDefault="00EA7FEE" w:rsidP="000A0778">
      <w:r>
        <w:tab/>
        <w:t>Heart rate, stroke volume, cardiac output and ejection fraction are all important physiological measures of heart</w:t>
      </w:r>
      <w:r w:rsidR="004A0293">
        <w:t xml:space="preserve"> function</w:t>
      </w:r>
      <w:r>
        <w:t>.  In this study</w:t>
      </w:r>
      <w:r w:rsidR="002C5B9B">
        <w:t>,</w:t>
      </w:r>
      <w:r>
        <w:t xml:space="preserve"> heart rate increased significantly among all age groups but the greatest increase in heart rate was found in the YG.  No significant changes in stroke volume or ejection fraction were found after resistance exercise for any group.  There was a significant increase in cardiac output among all groups</w:t>
      </w:r>
      <w:r w:rsidR="002C5B9B">
        <w:t>,</w:t>
      </w:r>
      <w:r>
        <w:t xml:space="preserve"> but no difference was found between groups.  The increase in cardiac output could be contributed to the increased heart </w:t>
      </w:r>
      <w:r w:rsidR="004A0293">
        <w:t xml:space="preserve">rate </w:t>
      </w:r>
      <w:r>
        <w:t xml:space="preserve">found in all groups.  These findings are similar to other studies examining heart rate and function after </w:t>
      </w:r>
      <w:r w:rsidR="000260B2">
        <w:t>resistance</w:t>
      </w:r>
      <w:r>
        <w:t xml:space="preserve"> exercise. </w:t>
      </w:r>
      <w:r w:rsidR="000260B2">
        <w:t xml:space="preserve"> Heart rate has consistently been found to be elevated by 16-20 bpm after resistance training </w:t>
      </w:r>
      <w:r w:rsidR="00DC293C">
        <w:fldChar w:fldCharType="begin">
          <w:fldData xml:space="preserve">PEVuZE5vdGU+PENpdGU+PEF1dGhvcj5GYWhzPC9BdXRob3I+PFllYXI+MjAwOTwvWWVhcj48UmVj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</w:fldData>
        </w:fldChar>
      </w:r>
      <w:r w:rsidR="0006559F">
        <w:instrText xml:space="preserve"> ADDIN EN.CITE </w:instrText>
      </w:r>
      <w:r w:rsidR="0006559F">
        <w:fldChar w:fldCharType="begin">
          <w:fldData xml:space="preserve">PEVuZE5vdGU+PENpdGU+PEF1dGhvcj5GYWhzPC9BdXRob3I+PFllYXI+MjAwOTwvWWVhcj48UmVj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</w:fldData>
        </w:fldChar>
      </w:r>
      <w:r w:rsidR="0006559F">
        <w:instrText xml:space="preserve"> ADDIN EN.CITE.DATA </w:instrText>
      </w:r>
      <w:r w:rsidR="0006559F">
        <w:fldChar w:fldCharType="end"/>
      </w:r>
      <w:r w:rsidR="00DC293C">
        <w:fldChar w:fldCharType="separate"/>
      </w:r>
      <w:r w:rsidR="004233E5">
        <w:rPr>
          <w:noProof/>
        </w:rPr>
        <w:t>(</w:t>
      </w:r>
      <w:hyperlink w:anchor="_ENREF_24" w:tooltip="DeVan, 2005 #916" w:history="1">
        <w:r w:rsidR="0006559F">
          <w:rPr>
            <w:noProof/>
          </w:rPr>
          <w:t>24</w:t>
        </w:r>
      </w:hyperlink>
      <w:proofErr w:type="gramStart"/>
      <w:r w:rsidR="004233E5">
        <w:rPr>
          <w:noProof/>
        </w:rPr>
        <w:t xml:space="preserve">, </w:t>
      </w:r>
      <w:hyperlink w:anchor="_ENREF_29" w:tooltip="Fahs, 2009 #1100" w:history="1">
        <w:r w:rsidR="0006559F">
          <w:rPr>
            <w:noProof/>
          </w:rPr>
          <w:t>29</w:t>
        </w:r>
      </w:hyperlink>
      <w:r w:rsidR="004233E5">
        <w:rPr>
          <w:noProof/>
        </w:rPr>
        <w:t>,</w:t>
      </w:r>
      <w:proofErr w:type="gramEnd"/>
      <w:r w:rsidR="004233E5">
        <w:rPr>
          <w:noProof/>
        </w:rPr>
        <w:t xml:space="preserve"> </w:t>
      </w:r>
      <w:hyperlink w:anchor="_ENREF_93" w:tooltip="Yoon, 2010 #1178" w:history="1">
        <w:r w:rsidR="0006559F">
          <w:rPr>
            <w:noProof/>
          </w:rPr>
          <w:t>93</w:t>
        </w:r>
      </w:hyperlink>
      <w:r w:rsidR="004233E5">
        <w:rPr>
          <w:noProof/>
        </w:rPr>
        <w:t>)</w:t>
      </w:r>
      <w:r w:rsidR="00DC293C">
        <w:fldChar w:fldCharType="end"/>
      </w:r>
      <w:r w:rsidR="00DC293C">
        <w:t xml:space="preserve"> </w:t>
      </w:r>
      <w:r w:rsidR="000260B2">
        <w:t xml:space="preserve">but returns back to baseline levels by 60 minutes </w:t>
      </w:r>
      <w:r w:rsidR="00DC293C">
        <w:fldChar w:fldCharType="begin">
          <w:fldData xml:space="preserve">PEVuZE5vdGU+PENpdGU+PEF1dGhvcj5EZVZhbjwvQXV0aG9yPjxZZWFyPjIwMDU8L1llYXI+PFJl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</w:fldData>
        </w:fldChar>
      </w:r>
      <w:r w:rsidR="001038C2">
        <w:instrText xml:space="preserve"> ADDIN EN.CITE </w:instrText>
      </w:r>
      <w:r w:rsidR="001038C2">
        <w:fldChar w:fldCharType="begin">
          <w:fldData xml:space="preserve">PEVuZE5vdGU+PENpdGU+PEF1dGhvcj5EZVZhbjwvQXV0aG9yPjxZZWFyPjIwMDU8L1llYXI+PFJl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</w:fldData>
        </w:fldChar>
      </w:r>
      <w:r w:rsidR="001038C2">
        <w:instrText xml:space="preserve"> ADDIN EN.CITE.DATA </w:instrText>
      </w:r>
      <w:r w:rsidR="001038C2">
        <w:fldChar w:fldCharType="end"/>
      </w:r>
      <w:r w:rsidR="00DC293C">
        <w:fldChar w:fldCharType="separate"/>
      </w:r>
      <w:r w:rsidR="001038C2">
        <w:rPr>
          <w:noProof/>
        </w:rPr>
        <w:t>(</w:t>
      </w:r>
      <w:hyperlink w:anchor="_ENREF_24" w:tooltip="DeVan, 2005 #916" w:history="1">
        <w:r w:rsidR="0006559F">
          <w:rPr>
            <w:noProof/>
          </w:rPr>
          <w:t>24</w:t>
        </w:r>
      </w:hyperlink>
      <w:r w:rsidR="001038C2">
        <w:rPr>
          <w:noProof/>
        </w:rPr>
        <w:t>)</w:t>
      </w:r>
      <w:r w:rsidR="00DC293C">
        <w:fldChar w:fldCharType="end"/>
      </w:r>
      <w:r w:rsidR="000260B2">
        <w:t xml:space="preserve">.  When measuring cardiac output and </w:t>
      </w:r>
      <w:r w:rsidR="002C5B9B">
        <w:t>stroke volume</w:t>
      </w:r>
      <w:r w:rsidR="000260B2">
        <w:t xml:space="preserve"> in young adults, </w:t>
      </w:r>
      <w:proofErr w:type="spellStart"/>
      <w:r w:rsidR="000260B2">
        <w:t>Rezk</w:t>
      </w:r>
      <w:proofErr w:type="spellEnd"/>
      <w:r w:rsidR="000260B2">
        <w:t xml:space="preserve"> et al. </w:t>
      </w:r>
      <w:r w:rsidR="00DC293C">
        <w:fldChar w:fldCharType="begin">
          <w:fldData xml:space="preserve">PEVuZE5vdGU+PENpdGU+PEF1dGhvcj5SZXprPC9BdXRob3I+PFllYXI+MjAwNjwvWWVhcj48UmVj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</w:fldData>
        </w:fldChar>
      </w:r>
      <w:r w:rsidR="004233E5">
        <w:instrText xml:space="preserve"> ADDIN EN.CITE </w:instrText>
      </w:r>
      <w:r w:rsidR="004233E5">
        <w:fldChar w:fldCharType="begin">
          <w:fldData xml:space="preserve">PEVuZE5vdGU+PENpdGU+PEF1dGhvcj5SZXprPC9BdXRob3I+PFllYXI+MjAwNjwvWWVhcj48UmVj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</w:fldData>
        </w:fldChar>
      </w:r>
      <w:r w:rsidR="004233E5">
        <w:instrText xml:space="preserve"> ADDIN EN.CITE.DATA </w:instrText>
      </w:r>
      <w:r w:rsidR="004233E5">
        <w:fldChar w:fldCharType="end"/>
      </w:r>
      <w:r w:rsidR="00DC293C">
        <w:fldChar w:fldCharType="separate"/>
      </w:r>
      <w:r w:rsidR="004233E5">
        <w:rPr>
          <w:noProof/>
        </w:rPr>
        <w:t>(</w:t>
      </w:r>
      <w:hyperlink w:anchor="_ENREF_77" w:tooltip="Rezk, 2006 #2764" w:history="1">
        <w:r w:rsidR="0006559F">
          <w:rPr>
            <w:noProof/>
          </w:rPr>
          <w:t>77</w:t>
        </w:r>
      </w:hyperlink>
      <w:r w:rsidR="004233E5">
        <w:rPr>
          <w:noProof/>
        </w:rPr>
        <w:t>)</w:t>
      </w:r>
      <w:r w:rsidR="00DC293C">
        <w:fldChar w:fldCharType="end"/>
      </w:r>
      <w:r w:rsidR="000260B2">
        <w:t xml:space="preserve"> noted a decrease in cardiac output </w:t>
      </w:r>
      <w:r w:rsidR="00B454CB">
        <w:t xml:space="preserve">after both low and high-intensity resistance exercise </w:t>
      </w:r>
      <w:r w:rsidR="000260B2">
        <w:t xml:space="preserve">that </w:t>
      </w:r>
      <w:r w:rsidR="00B454CB">
        <w:t>the authors attributed to</w:t>
      </w:r>
      <w:r w:rsidR="004A0293">
        <w:t xml:space="preserve"> a decrease in </w:t>
      </w:r>
      <w:r w:rsidR="002C5B9B">
        <w:t>stroke volume</w:t>
      </w:r>
      <w:r w:rsidR="00E62642">
        <w:t xml:space="preserve">. In another study by Rossow et al. </w:t>
      </w:r>
      <w:r w:rsidR="00DC293C">
        <w:fldChar w:fldCharType="begin">
          <w:fldData xml:space="preserve">PEVuZE5vdGU+PENpdGU+PEF1dGhvcj5Sb3Nzb3c8L0F1dGhvcj48WWVhcj4yMDExPC9ZZWFyPjxS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</w:fldData>
        </w:fldChar>
      </w:r>
      <w:r w:rsidR="004233E5">
        <w:instrText xml:space="preserve"> ADDIN EN.CITE </w:instrText>
      </w:r>
      <w:r w:rsidR="004233E5">
        <w:fldChar w:fldCharType="begin">
          <w:fldData xml:space="preserve">PEVuZE5vdGU+PENpdGU+PEF1dGhvcj5Sb3Nzb3c8L0F1dGhvcj48WWVhcj4yMDExPC9ZZWFyPjxS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</w:fldData>
        </w:fldChar>
      </w:r>
      <w:r w:rsidR="004233E5">
        <w:instrText xml:space="preserve"> ADDIN EN.CITE.DATA </w:instrText>
      </w:r>
      <w:r w:rsidR="004233E5">
        <w:fldChar w:fldCharType="end"/>
      </w:r>
      <w:r w:rsidR="00DC293C">
        <w:fldChar w:fldCharType="separate"/>
      </w:r>
      <w:r w:rsidR="004233E5">
        <w:rPr>
          <w:noProof/>
        </w:rPr>
        <w:t>(</w:t>
      </w:r>
      <w:hyperlink w:anchor="_ENREF_79" w:tooltip="Rossow, 2011 #1031" w:history="1">
        <w:r w:rsidR="0006559F">
          <w:rPr>
            <w:noProof/>
          </w:rPr>
          <w:t>79</w:t>
        </w:r>
      </w:hyperlink>
      <w:r w:rsidR="004233E5">
        <w:rPr>
          <w:noProof/>
        </w:rPr>
        <w:t>)</w:t>
      </w:r>
      <w:r w:rsidR="00DC293C">
        <w:fldChar w:fldCharType="end"/>
      </w:r>
      <w:r w:rsidR="00E62642">
        <w:t xml:space="preserve">, </w:t>
      </w:r>
      <w:r w:rsidR="007B4DBE">
        <w:t>no</w:t>
      </w:r>
      <w:r w:rsidR="00E62642">
        <w:t xml:space="preserve"> significant changes in </w:t>
      </w:r>
      <w:r w:rsidR="004A0293">
        <w:t xml:space="preserve">cardiac output or </w:t>
      </w:r>
      <w:r w:rsidR="002C5B9B">
        <w:t>stroke volume</w:t>
      </w:r>
      <w:r w:rsidR="00E62642">
        <w:t xml:space="preserve"> </w:t>
      </w:r>
      <w:r w:rsidR="007B4DBE">
        <w:t xml:space="preserve">were found </w:t>
      </w:r>
      <w:r w:rsidR="00E62642">
        <w:t xml:space="preserve">30 minutes after exercise. </w:t>
      </w:r>
      <w:r w:rsidR="00B454CB">
        <w:t xml:space="preserve">In the current study, </w:t>
      </w:r>
      <w:r w:rsidR="00E62642">
        <w:t xml:space="preserve">a significant decline was not found for </w:t>
      </w:r>
      <w:r w:rsidR="002C5B9B">
        <w:t xml:space="preserve">stroke volume; rather, </w:t>
      </w:r>
      <w:r w:rsidR="007B4DBE">
        <w:t>cardiac output increased</w:t>
      </w:r>
      <w:r w:rsidR="00E62642">
        <w:t xml:space="preserve">.  </w:t>
      </w:r>
      <w:r w:rsidR="0074025E">
        <w:t>The significantly larger increases in heart rate in the YG compared to the MG and OG c</w:t>
      </w:r>
      <w:r w:rsidR="004A0293">
        <w:t>ould</w:t>
      </w:r>
      <w:r w:rsidR="0074025E">
        <w:t xml:space="preserve"> be explained by </w:t>
      </w:r>
      <w:r w:rsidR="007B4DBE">
        <w:t xml:space="preserve">a </w:t>
      </w:r>
      <w:r w:rsidR="00DD7280">
        <w:t>decrease in the responsiveness of the heart to sympathetic stimulation</w:t>
      </w:r>
      <w:r w:rsidR="0074025E">
        <w:t xml:space="preserve"> </w:t>
      </w:r>
      <w:r w:rsidR="009047AB">
        <w:t xml:space="preserve">in older adults </w:t>
      </w:r>
      <w:r w:rsidR="00DC293C">
        <w:fldChar w:fldCharType="begin"/>
      </w:r>
      <w:r w:rsidR="0006559F">
        <w:instrText xml:space="preserve"> ADDIN EN.CITE &lt;EndNote&gt;&lt;Cite&gt;&lt;Author&gt;Cheitlin&lt;/Author&gt;&lt;Year&gt;2003&lt;/Year&gt;&lt;RecNum&gt;2808&lt;/RecNum&gt;&lt;DisplayText&gt;(18)&lt;/DisplayText&gt;&lt;record&gt;&lt;rec-number&gt;2808&lt;/rec-number&gt;&lt;foreign-keys&gt;&lt;key app="EN" db-id="9taftpax9vfxfdea9dc5tway5xw0esd299ed"&gt;2808&lt;/key&gt;&lt;/foreign-keys&gt;&lt;ref-type name="Journal Article"&gt;17&lt;/ref-type&gt;&lt;contributors&gt;&lt;authors&gt;&lt;author&gt;Cheitlin, M. D.&lt;/author&gt;&lt;/authors&gt;&lt;/contributors&gt;&lt;auth-address&gt;University of California at San Francisco, Former Chief of Cardiology, San Francisco General Hospital, San Francisco, CA 94110, USA.&lt;/auth-address&gt;&lt;titles&gt;&lt;title&gt;Cardiovascular physiology-changes with aging&lt;/title&gt;&lt;secondary-title&gt;Am J Geriatr Cardiol&lt;/secondary-title&gt;&lt;alt-title&gt;Am J Geriatric Cardiol&lt;/alt-title&gt;&lt;/titles&gt;&lt;periodical&gt;&lt;full-title&gt;Am J Geriatr Cardiol&lt;/full-title&gt;&lt;abbr-1&gt;The American journal of geriatric cardiology&lt;/abbr-1&gt;&lt;/periodical&gt;&lt;pages&gt;9-13&lt;/pages&gt;&lt;volume&gt;12&lt;/volume&gt;&lt;number&gt;1&lt;/number&gt;&lt;edition&gt;2002/12/28&lt;/edition&gt;&lt;keywords&gt;&lt;keyword&gt;Aging/*physiology&lt;/keyword&gt;&lt;keyword&gt;Apoptosis/physiology&lt;/keyword&gt;&lt;keyword&gt;Blood Pressure&lt;/keyword&gt;&lt;keyword&gt;Cardiac Output&lt;/keyword&gt;&lt;keyword&gt;Cardiovascular Diseases/*physiopathology&lt;/keyword&gt;&lt;keyword&gt;*Cardiovascular Physiological Phenomena&lt;/keyword&gt;&lt;keyword&gt;Exercise/*physiology&lt;/keyword&gt;&lt;keyword&gt;Humans&lt;/keyword&gt;&lt;keyword&gt;Oxygen Consumption&lt;/keyword&gt;&lt;keyword&gt;Ventricular Function, Left/physiology&lt;/keyword&gt;&lt;/keywords&gt;&lt;dates&gt;&lt;year&gt;2003&lt;/year&gt;&lt;pub-dates&gt;&lt;date&gt;Jan-Feb&lt;/date&gt;&lt;/pub-dates&gt;&lt;/dates&gt;&lt;isbn&gt;1076-7460 (Print)&amp;#xD;1076-7460 (Linking)&lt;/isbn&gt;&lt;accession-num&gt;12502909&lt;/accession-num&gt;&lt;work-type&gt;Review&lt;/work-type&gt;&lt;urls&gt;&lt;related-urls&gt;&lt;url&gt;http://www.ncbi.nlm.nih.gov/pubmed/12502909&lt;/url&gt;&lt;/related-urls&gt;&lt;/urls&gt;&lt;language&gt;eng&lt;/language&gt;&lt;/record&gt;&lt;/Cite&gt;&lt;/EndNote&gt;</w:instrText>
      </w:r>
      <w:r w:rsidR="00DC293C">
        <w:fldChar w:fldCharType="separate"/>
      </w:r>
      <w:r w:rsidR="001038C2">
        <w:rPr>
          <w:noProof/>
        </w:rPr>
        <w:t>(</w:t>
      </w:r>
      <w:hyperlink w:anchor="_ENREF_18" w:tooltip="Cheitlin, 2003 #2808" w:history="1">
        <w:r w:rsidR="0006559F">
          <w:rPr>
            <w:noProof/>
          </w:rPr>
          <w:t>18</w:t>
        </w:r>
      </w:hyperlink>
      <w:r w:rsidR="001038C2">
        <w:rPr>
          <w:noProof/>
        </w:rPr>
        <w:t>)</w:t>
      </w:r>
      <w:r w:rsidR="00DC293C">
        <w:fldChar w:fldCharType="end"/>
      </w:r>
      <w:r w:rsidR="00DD7280">
        <w:t xml:space="preserve">.  Overall, </w:t>
      </w:r>
      <w:r w:rsidR="00DD7280">
        <w:lastRenderedPageBreak/>
        <w:t xml:space="preserve">the heart function is not greatly affected </w:t>
      </w:r>
      <w:r w:rsidR="009047AB">
        <w:t xml:space="preserve">by age </w:t>
      </w:r>
      <w:r w:rsidR="00DD7280">
        <w:t>after resistance exercise</w:t>
      </w:r>
      <w:r w:rsidR="002C5B9B">
        <w:t>,</w:t>
      </w:r>
      <w:r w:rsidR="00DD7280">
        <w:t xml:space="preserve"> but a greater responsiveness in heart rate is found in younger individuals.  </w:t>
      </w:r>
    </w:p>
    <w:p w14:paraId="68D81828" w14:textId="45239E62" w:rsidR="00EA7FEE" w:rsidRDefault="00B24DCC" w:rsidP="00EA7FEE">
      <w:pPr>
        <w:pStyle w:val="Heading3"/>
      </w:pPr>
      <w:bookmarkStart w:id="116" w:name="_Toc384895272"/>
      <w:r>
        <w:t>Forearm Blood Flow and Forearm Vascular Conductance</w:t>
      </w:r>
      <w:bookmarkEnd w:id="116"/>
    </w:p>
    <w:p w14:paraId="46F908F8" w14:textId="13B83720" w:rsidR="008178ED" w:rsidRDefault="00EA7FEE" w:rsidP="004A0293">
      <w:pPr>
        <w:ind w:firstLine="720"/>
      </w:pPr>
      <w:r>
        <w:t xml:space="preserve">Finally, a significant increase in forearm </w:t>
      </w:r>
      <w:r w:rsidR="009D4840">
        <w:t>blood flow and vascular conductance</w:t>
      </w:r>
      <w:r>
        <w:t xml:space="preserve"> post-exercise </w:t>
      </w:r>
      <w:r w:rsidR="00A1454F">
        <w:t xml:space="preserve">was found </w:t>
      </w:r>
      <w:r>
        <w:t xml:space="preserve">for all </w:t>
      </w:r>
      <w:r w:rsidR="009D4840">
        <w:t xml:space="preserve">age </w:t>
      </w:r>
      <w:r>
        <w:t xml:space="preserve">groups.  However, the YG had significantly greater increases in forearm </w:t>
      </w:r>
      <w:r w:rsidR="009D4840">
        <w:t>blood flow and vascular conductance</w:t>
      </w:r>
      <w:r>
        <w:t xml:space="preserve"> when compared to the MG but not the OG.  </w:t>
      </w:r>
      <w:r w:rsidR="009D4840">
        <w:t>The increase in forearm blood flow</w:t>
      </w:r>
      <w:r w:rsidR="008B1C20">
        <w:t xml:space="preserve"> </w:t>
      </w:r>
      <w:r w:rsidR="009D4840">
        <w:t xml:space="preserve">after resistance exercise </w:t>
      </w:r>
      <w:r w:rsidR="00502305">
        <w:t xml:space="preserve">is quite common in the literature.  </w:t>
      </w:r>
      <w:r w:rsidR="000260B2">
        <w:t xml:space="preserve">Collier et al. </w:t>
      </w:r>
      <w:r w:rsidR="00DC293C">
        <w:fldChar w:fldCharType="begin">
          <w:fldData xml:space="preserve">PEVuZE5vdGU+PENpdGU+PEF1dGhvcj5Db2xsaWVyPC9BdXRob3I+PFllYXI+MjAxMDwvWWVhcj48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</w:fldData>
        </w:fldChar>
      </w:r>
      <w:r w:rsidR="001038C2">
        <w:instrText xml:space="preserve"> ADDIN EN.CITE </w:instrText>
      </w:r>
      <w:r w:rsidR="001038C2">
        <w:fldChar w:fldCharType="begin">
          <w:fldData xml:space="preserve">PEVuZE5vdGU+PENpdGU+PEF1dGhvcj5Db2xsaWVyPC9BdXRob3I+PFllYXI+MjAxMDwvWWVhcj48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</w:fldData>
        </w:fldChar>
      </w:r>
      <w:r w:rsidR="001038C2">
        <w:instrText xml:space="preserve"> ADDIN EN.CITE.DATA </w:instrText>
      </w:r>
      <w:r w:rsidR="001038C2">
        <w:fldChar w:fldCharType="end"/>
      </w:r>
      <w:r w:rsidR="00DC293C">
        <w:fldChar w:fldCharType="separate"/>
      </w:r>
      <w:r w:rsidR="001038C2">
        <w:rPr>
          <w:noProof/>
        </w:rPr>
        <w:t>(</w:t>
      </w:r>
      <w:hyperlink w:anchor="_ENREF_19" w:tooltip="Collier, 2010 #1176" w:history="1">
        <w:r w:rsidR="0006559F">
          <w:rPr>
            <w:noProof/>
          </w:rPr>
          <w:t>19</w:t>
        </w:r>
      </w:hyperlink>
      <w:r w:rsidR="001038C2">
        <w:rPr>
          <w:noProof/>
        </w:rPr>
        <w:t>)</w:t>
      </w:r>
      <w:r w:rsidR="00DC293C">
        <w:fldChar w:fldCharType="end"/>
      </w:r>
      <w:r w:rsidR="00DC293C">
        <w:t xml:space="preserve"> </w:t>
      </w:r>
      <w:r w:rsidR="000260B2">
        <w:t>found that</w:t>
      </w:r>
      <w:r w:rsidR="002C5B9B">
        <w:t>,</w:t>
      </w:r>
      <w:r w:rsidR="000260B2">
        <w:t xml:space="preserve"> 40 minutes after resistance exercise</w:t>
      </w:r>
      <w:r w:rsidR="002C5B9B">
        <w:t xml:space="preserve">, </w:t>
      </w:r>
      <w:r w:rsidR="000260B2">
        <w:t xml:space="preserve">calf blood flow and forearm blood flow </w:t>
      </w:r>
      <w:r w:rsidR="008B1C20">
        <w:t xml:space="preserve">significantly </w:t>
      </w:r>
      <w:r w:rsidR="000260B2">
        <w:t xml:space="preserve">increased.  </w:t>
      </w:r>
      <w:r w:rsidR="0061321C">
        <w:t xml:space="preserve">Fahs et al. </w:t>
      </w:r>
      <w:r w:rsidR="00DC293C">
        <w:fldChar w:fldCharType="begin"/>
      </w:r>
      <w:r w:rsidR="005746B4">
        <w:instrText xml:space="preserve"> ADDIN EN.CITE &lt;EndNote&gt;&lt;Cite&gt;&lt;Author&gt;Fahs&lt;/Author&gt;&lt;Year&gt;2009&lt;/Year&gt;&lt;RecNum&gt;1100&lt;/RecNum&gt;&lt;DisplayText&gt;(29)&lt;/DisplayText&gt;&lt;record&gt;&lt;rec-number&gt;1100&lt;/rec-number&gt;&lt;foreign-keys&gt;&lt;key app="EN" db-id="9taftpax9vfxfdea9dc5tway5xw0esd299ed"&gt;1100&lt;/key&gt;&lt;/foreign-keys&gt;&lt;ref-type name="Journal Article"&gt;17&lt;/ref-type&gt;&lt;contributors&gt;&lt;authors&gt;&lt;author&gt;Fahs, C. A.&lt;/author&gt;&lt;author&gt;Heffernan, K. S.&lt;/author&gt;&lt;author&gt;Fernhall, B.&lt;/author&gt;&lt;/authors&gt;&lt;/contributors&gt;&lt;auth-address&gt;Department of Kinesiology and Community Health, Exercise and Cardiovascular Research Laboratory, University of Illinois at Urbana-Champaign, Champaign, IL 61820, USA.&lt;/auth-address&gt;&lt;titles&gt;&lt;title&gt;Hemodynamic and vascular response to resistance exercise with L-arginine&lt;/title&gt;&lt;secondary-title&gt;Med Sci Sports Exerc&lt;/secondary-title&gt;&lt;alt-title&gt;Medicine and science in sports and exercise&lt;/alt-title&gt;&lt;/titles&gt;&lt;periodical&gt;&lt;full-title&gt;Med Sci Sports Exerc&lt;/full-title&gt;&lt;/periodical&gt;&lt;alt-periodical&gt;&lt;full-title&gt;Medicine and Science in Sports and Exercise&lt;/full-title&gt;&lt;abbr-1&gt;Med Sci Sport Exer&lt;/abbr-1&gt;&lt;/alt-periodical&gt;&lt;pages&gt;773-9&lt;/pages&gt;&lt;volume&gt;41&lt;/volume&gt;&lt;number&gt;4&lt;/number&gt;&lt;edition&gt;2009/03/12&lt;/edition&gt;&lt;keywords&gt;&lt;keyword&gt;Arginine/*administration &amp;amp; dosage/pharmacology&lt;/keyword&gt;&lt;keyword&gt;Cross-Over Studies&lt;/keyword&gt;&lt;keyword&gt;Double-Blind Method&lt;/keyword&gt;&lt;keyword&gt;Hemodynamics/*drug effects/physiology&lt;/keyword&gt;&lt;keyword&gt;Humans&lt;/keyword&gt;&lt;keyword&gt;Male&lt;/keyword&gt;&lt;keyword&gt;Nitric Oxide/metabolism&lt;/keyword&gt;&lt;keyword&gt;Vascular Resistance/*drug effects/physiology&lt;/keyword&gt;&lt;keyword&gt;Weight Lifting/*physiology&lt;/keyword&gt;&lt;keyword&gt;Young Adult&lt;/keyword&gt;&lt;/keywords&gt;&lt;dates&gt;&lt;year&gt;2009&lt;/year&gt;&lt;pub-dates&gt;&lt;date&gt;Apr&lt;/date&gt;&lt;/pub-dates&gt;&lt;/dates&gt;&lt;isbn&gt;1530-0315 (Electronic)&amp;#xD;0195-9131 (Linking)&lt;/isbn&gt;&lt;accession-num&gt;19276857&lt;/accession-num&gt;&lt;work-type&gt;Randomized Controlled Trial&lt;/work-type&gt;&lt;urls&gt;&lt;related-urls&gt;&lt;url&gt;http://www.ncbi.nlm.nih.gov/pubmed/19276857&lt;/url&gt;&lt;/related-urls&gt;&lt;/urls&gt;&lt;electronic-resource-num&gt;10.1249/MSS.0b013e3181909d9d&lt;/electronic-resource-num&gt;&lt;language&gt;eng&lt;/language&gt;&lt;/record&gt;&lt;/Cite&gt;&lt;/EndNote&gt;</w:instrText>
      </w:r>
      <w:r w:rsidR="00DC293C">
        <w:fldChar w:fldCharType="separate"/>
      </w:r>
      <w:r w:rsidR="005746B4">
        <w:rPr>
          <w:noProof/>
        </w:rPr>
        <w:t>(</w:t>
      </w:r>
      <w:hyperlink w:anchor="_ENREF_29" w:tooltip="Fahs, 2009 #1100" w:history="1">
        <w:r w:rsidR="0006559F">
          <w:rPr>
            <w:noProof/>
          </w:rPr>
          <w:t>29</w:t>
        </w:r>
      </w:hyperlink>
      <w:r w:rsidR="005746B4">
        <w:rPr>
          <w:noProof/>
        </w:rPr>
        <w:t>)</w:t>
      </w:r>
      <w:r w:rsidR="00DC293C">
        <w:fldChar w:fldCharType="end"/>
      </w:r>
      <w:r w:rsidR="00DC293C">
        <w:t xml:space="preserve"> </w:t>
      </w:r>
      <w:r w:rsidR="0061321C">
        <w:t xml:space="preserve">also found </w:t>
      </w:r>
      <w:r w:rsidR="009D4840">
        <w:t xml:space="preserve">that </w:t>
      </w:r>
      <w:r w:rsidR="0061321C">
        <w:t xml:space="preserve">forearm blood flow increased </w:t>
      </w:r>
      <w:r w:rsidR="009D4840">
        <w:t>after resistance exercise.</w:t>
      </w:r>
      <w:r w:rsidR="0061321C">
        <w:t xml:space="preserve">  </w:t>
      </w:r>
      <w:r w:rsidR="009D4840">
        <w:t xml:space="preserve">Furthermore, </w:t>
      </w:r>
      <w:r w:rsidR="00B81666">
        <w:t>middle-aged women also significantly increase</w:t>
      </w:r>
      <w:r w:rsidR="0061321C">
        <w:t xml:space="preserve"> forearm blood after resistance exercise </w:t>
      </w:r>
      <w:r w:rsidR="00DC293C">
        <w:fldChar w:fldCharType="begin"/>
      </w:r>
      <w:r w:rsidR="0006559F">
        <w:instrText xml:space="preserve"> ADDIN EN.CITE &lt;EndNote&gt;&lt;Cite&gt;&lt;Author&gt;Kingsley&lt;/Author&gt;&lt;Year&gt;2011&lt;/Year&gt;&lt;RecNum&gt;2772&lt;/RecNum&gt;&lt;DisplayText&gt;(44)&lt;/DisplayText&gt;&lt;record&gt;&lt;rec-number&gt;2772&lt;/rec-number&gt;&lt;foreign-keys&gt;&lt;key app="EN" db-id="9taftpax9vfxfdea9dc5tway5xw0esd299ed"&gt;2772&lt;/key&gt;&lt;/foreign-keys&gt;&lt;ref-type name="Journal Article"&gt;17&lt;/ref-type&gt;&lt;contributors&gt;&lt;authors&gt;&lt;author&gt;Kingsley, J. D.&lt;/author&gt;&lt;author&gt;McMillan, V.&lt;/author&gt;&lt;author&gt;Figueroa, A.&lt;/author&gt;&lt;/authors&gt;&lt;/contributors&gt;&lt;auth-address&gt;Department of Nutrition, Food, and Exercise Sciences, 436 Sandels Building, Florida State University, Tallahassee, FL 32306, USA. Derek.Kingsley@indstate.edu&lt;/auth-address&gt;&lt;titles&gt;&lt;title&gt;Resistance exercise training does not affect postexercise hypotension and wave reflection in women with fibromyalgia&lt;/title&gt;&lt;secondary-title&gt;Appl Physiol Nutrion Metab&lt;/secondary-title&gt;&lt;/titles&gt;&lt;periodical&gt;&lt;full-title&gt;Appl Physiol Nutrion Metab&lt;/full-title&gt;&lt;/periodical&gt;&lt;pages&gt;254-63&lt;/pages&gt;&lt;volume&gt;36&lt;/volume&gt;&lt;number&gt;2&lt;/number&gt;&lt;edition&gt;2011/05/26&lt;/edition&gt;&lt;keywords&gt;&lt;keyword&gt;Adult&lt;/keyword&gt;&lt;keyword&gt;Analysis of Variance&lt;/keyword&gt;&lt;keyword&gt;*Blood Pressure&lt;/keyword&gt;&lt;keyword&gt;*Exercise&lt;/keyword&gt;&lt;keyword&gt;Female&lt;/keyword&gt;&lt;keyword&gt;Fibromyalgia/complications/*physiopathology&lt;/keyword&gt;&lt;keyword&gt;*Heart Rate&lt;/keyword&gt;&lt;keyword&gt;Humans&lt;/keyword&gt;&lt;keyword&gt;Middle Aged&lt;/keyword&gt;&lt;keyword&gt;Post-Exercise Hypotension/complications/*physiopathology&lt;/keyword&gt;&lt;keyword&gt;Resistance Training/*methods&lt;/keyword&gt;&lt;/keywords&gt;&lt;dates&gt;&lt;year&gt;2011&lt;/year&gt;&lt;pub-dates&gt;&lt;date&gt;Apr&lt;/date&gt;&lt;/pub-dates&gt;&lt;/dates&gt;&lt;isbn&gt;1715-5312 (Print)&lt;/isbn&gt;&lt;accession-num&gt;21609287&lt;/accession-num&gt;&lt;work-type&gt;Research Support, Non-U.S. Gov&amp;apos;t&lt;/work-type&gt;&lt;urls&gt;&lt;related-urls&gt;&lt;url&gt;http://www.ncbi.nlm.nih.gov/pubmed/21609287&lt;/url&gt;&lt;/related-urls&gt;&lt;/urls&gt;&lt;electronic-resource-num&gt;10.1139/h10-105&lt;/electronic-resource-num&gt;&lt;language&gt;eng&lt;/language&gt;&lt;/record&gt;&lt;/Cite&gt;&lt;/EndNote&gt;</w:instrText>
      </w:r>
      <w:r w:rsidR="00DC293C">
        <w:fldChar w:fldCharType="separate"/>
      </w:r>
      <w:r w:rsidR="004233E5">
        <w:rPr>
          <w:noProof/>
        </w:rPr>
        <w:t>(</w:t>
      </w:r>
      <w:hyperlink w:anchor="_ENREF_44" w:tooltip="Kingsley, 2011 #2772" w:history="1">
        <w:r w:rsidR="0006559F">
          <w:rPr>
            <w:noProof/>
          </w:rPr>
          <w:t>44</w:t>
        </w:r>
      </w:hyperlink>
      <w:r w:rsidR="004233E5">
        <w:rPr>
          <w:noProof/>
        </w:rPr>
        <w:t>)</w:t>
      </w:r>
      <w:r w:rsidR="00DC293C">
        <w:fldChar w:fldCharType="end"/>
      </w:r>
      <w:r w:rsidR="0061321C">
        <w:t xml:space="preserve">.  </w:t>
      </w:r>
      <w:r w:rsidR="00DD7280">
        <w:t>The increas</w:t>
      </w:r>
      <w:r w:rsidR="0061321C">
        <w:t>e</w:t>
      </w:r>
      <w:r w:rsidR="00DD7280">
        <w:t xml:space="preserve"> </w:t>
      </w:r>
      <w:r w:rsidR="008B1C20">
        <w:t xml:space="preserve">in </w:t>
      </w:r>
      <w:r w:rsidR="0061321C">
        <w:t xml:space="preserve">forearm </w:t>
      </w:r>
      <w:r w:rsidR="00DD7280">
        <w:t xml:space="preserve">blood flow found among all the groups </w:t>
      </w:r>
      <w:r w:rsidR="0061321C">
        <w:t xml:space="preserve">in this study </w:t>
      </w:r>
      <w:r w:rsidR="00DD7280">
        <w:t xml:space="preserve">may be due to increased vasodilators produced from the exercising limb.  Transient increases in sheer stress with resistance exercise could release </w:t>
      </w:r>
      <w:r w:rsidR="00E3301E">
        <w:t xml:space="preserve">NO </w:t>
      </w:r>
      <w:r w:rsidR="0061321C">
        <w:t xml:space="preserve">and lead to the release of </w:t>
      </w:r>
      <w:r w:rsidR="00DD7280">
        <w:t>prostaglandins, endothelial derived hyperpolari</w:t>
      </w:r>
      <w:r w:rsidR="00157BE9">
        <w:t>zi</w:t>
      </w:r>
      <w:r w:rsidR="00DD7280">
        <w:t xml:space="preserve">ng factors, and acetylcholine that </w:t>
      </w:r>
      <w:r w:rsidR="00E3301E">
        <w:t>c</w:t>
      </w:r>
      <w:r w:rsidR="00DD7280">
        <w:t xml:space="preserve">ould increase local blood flow </w:t>
      </w:r>
      <w:r w:rsidR="00DC293C">
        <w:fldChar w:fldCharType="begin">
          <w:fldData xml:space="preserve">PEVuZE5vdGU+PENpdGU+PEF1dGhvcj5Lb2xsZXI8L0F1dGhvcj48WWVhcj4xOTk1PC9ZZWFyPjxS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</w:fldData>
        </w:fldChar>
      </w:r>
      <w:r w:rsidR="004233E5">
        <w:instrText xml:space="preserve"> ADDIN EN.CITE </w:instrText>
      </w:r>
      <w:r w:rsidR="004233E5">
        <w:fldChar w:fldCharType="begin">
          <w:fldData xml:space="preserve">PEVuZE5vdGU+PENpdGU+PEF1dGhvcj5Lb2xsZXI8L0F1dGhvcj48WWVhcj4xOTk1PC9ZZWFyPjxS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</w:fldData>
        </w:fldChar>
      </w:r>
      <w:r w:rsidR="004233E5">
        <w:instrText xml:space="preserve"> ADDIN EN.CITE.DATA </w:instrText>
      </w:r>
      <w:r w:rsidR="004233E5">
        <w:fldChar w:fldCharType="end"/>
      </w:r>
      <w:r w:rsidR="00DC293C">
        <w:fldChar w:fldCharType="separate"/>
      </w:r>
      <w:r w:rsidR="004233E5">
        <w:rPr>
          <w:noProof/>
        </w:rPr>
        <w:t>(</w:t>
      </w:r>
      <w:hyperlink w:anchor="_ENREF_45" w:tooltip="Koller, 1995 #2809" w:history="1">
        <w:r w:rsidR="0006559F">
          <w:rPr>
            <w:noProof/>
          </w:rPr>
          <w:t>45</w:t>
        </w:r>
      </w:hyperlink>
      <w:r w:rsidR="004233E5">
        <w:rPr>
          <w:noProof/>
        </w:rPr>
        <w:t xml:space="preserve">, </w:t>
      </w:r>
      <w:hyperlink w:anchor="_ENREF_59" w:tooltip="Martin, 1996 #2810" w:history="1">
        <w:r w:rsidR="0006559F">
          <w:rPr>
            <w:noProof/>
          </w:rPr>
          <w:t>59</w:t>
        </w:r>
      </w:hyperlink>
      <w:r w:rsidR="004233E5">
        <w:rPr>
          <w:noProof/>
        </w:rPr>
        <w:t>)</w:t>
      </w:r>
      <w:r w:rsidR="00DC293C">
        <w:fldChar w:fldCharType="end"/>
      </w:r>
      <w:r w:rsidR="00DD7280">
        <w:t xml:space="preserve">.  It is unclear why </w:t>
      </w:r>
      <w:r w:rsidR="0061321C">
        <w:t xml:space="preserve">in this study </w:t>
      </w:r>
      <w:r w:rsidR="00DD7280">
        <w:t>the YG and OG had similar responses while the MG was less</w:t>
      </w:r>
      <w:r w:rsidR="0061321C">
        <w:t xml:space="preserve"> responsive</w:t>
      </w:r>
      <w:r w:rsidR="002C5B9B">
        <w:t xml:space="preserve"> than these other groups</w:t>
      </w:r>
      <w:r w:rsidR="00DD7280">
        <w:t xml:space="preserve">.  </w:t>
      </w:r>
      <w:r w:rsidR="00157BE9">
        <w:t xml:space="preserve">This </w:t>
      </w:r>
      <w:r w:rsidR="002C5B9B">
        <w:t xml:space="preserve">result </w:t>
      </w:r>
      <w:r w:rsidR="00157BE9">
        <w:t xml:space="preserve">is most likely due to the high resting forearm </w:t>
      </w:r>
      <w:r w:rsidR="0089573F">
        <w:t>blood flow</w:t>
      </w:r>
      <w:r w:rsidR="00157BE9">
        <w:t xml:space="preserve"> values in the MG compared to the YG and OG (</w:t>
      </w:r>
      <w:r w:rsidR="00B81666">
        <w:t>3.63 vs. 2.54 and 2.44 ml/min/100ml</w:t>
      </w:r>
      <w:r w:rsidR="00157BE9">
        <w:t xml:space="preserve">). </w:t>
      </w:r>
      <w:r w:rsidR="002C5B9B">
        <w:t>The</w:t>
      </w:r>
      <w:r w:rsidR="00157BE9">
        <w:t xml:space="preserve"> high starting value</w:t>
      </w:r>
      <w:r w:rsidR="002C5B9B">
        <w:t xml:space="preserve"> in the MG</w:t>
      </w:r>
      <w:r w:rsidR="00157BE9">
        <w:t xml:space="preserve"> could have caused a smaller response to be found in </w:t>
      </w:r>
      <w:r w:rsidR="002C5B9B">
        <w:t>this group</w:t>
      </w:r>
      <w:r w:rsidR="00157BE9">
        <w:t xml:space="preserve">.  </w:t>
      </w:r>
    </w:p>
    <w:p w14:paraId="027FE601" w14:textId="6D76CE3B" w:rsidR="00EA7FEE" w:rsidRPr="00EA7FEE" w:rsidRDefault="00A1454F" w:rsidP="004A0293">
      <w:pPr>
        <w:ind w:firstLine="720"/>
      </w:pPr>
      <w:r>
        <w:t>It was</w:t>
      </w:r>
      <w:r w:rsidR="00DD7280">
        <w:t xml:space="preserve"> hypothesized that the OG would also have decreased responses </w:t>
      </w:r>
      <w:r w:rsidR="002C5B9B">
        <w:t xml:space="preserve">to exercise </w:t>
      </w:r>
      <w:r w:rsidR="00DD7280">
        <w:t xml:space="preserve">in </w:t>
      </w:r>
      <w:r w:rsidR="0089573F">
        <w:t xml:space="preserve">forearm </w:t>
      </w:r>
      <w:r w:rsidR="00DD7280">
        <w:t>blood flow</w:t>
      </w:r>
      <w:r w:rsidR="002C5B9B">
        <w:t>,</w:t>
      </w:r>
      <w:r w:rsidR="00DD7280">
        <w:t xml:space="preserve"> </w:t>
      </w:r>
      <w:r w:rsidR="00C15C54">
        <w:t xml:space="preserve">but this was not the case.  </w:t>
      </w:r>
      <w:r w:rsidR="008178ED">
        <w:t xml:space="preserve">Evidence both contradicts </w:t>
      </w:r>
      <w:r w:rsidR="008178ED">
        <w:lastRenderedPageBreak/>
        <w:t xml:space="preserve">and supports our finding.  For instance, </w:t>
      </w:r>
      <w:r w:rsidR="0089573F">
        <w:t xml:space="preserve">Casey et al. </w:t>
      </w:r>
      <w:r w:rsidR="001038C2">
        <w:fldChar w:fldCharType="begin"/>
      </w:r>
      <w:r w:rsidR="001038C2">
        <w:instrText xml:space="preserve"> ADDIN EN.CITE &lt;EndNote&gt;&lt;Cite&gt;&lt;Author&gt;Casey&lt;/Author&gt;&lt;Year&gt;2013&lt;/Year&gt;&lt;RecNum&gt;2811&lt;/RecNum&gt;&lt;DisplayText&gt;(17)&lt;/DisplayText&gt;&lt;record&gt;&lt;rec-number&gt;2811&lt;/rec-number&gt;&lt;foreign-keys&gt;&lt;key app="EN" db-id="9taftpax9vfxfdea9dc5tway5xw0esd299ed"&gt;2811&lt;/key&gt;&lt;/foreign-keys&gt;&lt;ref-type name="Journal Article"&gt;17&lt;/ref-type&gt;&lt;contributors&gt;&lt;authors&gt;&lt;author&gt;Casey, D. P.&lt;/author&gt;&lt;author&gt;Walker, B. G.&lt;/author&gt;&lt;author&gt;Ranadive, S. M.&lt;/author&gt;&lt;author&gt;Taylor, J. L.&lt;/author&gt;&lt;author&gt;Joyner, M. J.&lt;/author&gt;&lt;/authors&gt;&lt;/contributors&gt;&lt;auth-address&gt;Department of Physical Therapy and Rehabilitation Science, Carver College of Medicine, University of Iowa, Iowa City, Iowa 52242, USA. darren-casey@uiowa.edu&lt;/auth-address&gt;&lt;titles&gt;&lt;title&gt;Contribution of nitric oxide in the contraction-induced rapid vasodilation in young and older adults&lt;/title&gt;&lt;secondary-title&gt;J Appl Physiol (1985)&lt;/secondary-title&gt;&lt;alt-title&gt;Journal of applied physiology&lt;/alt-title&gt;&lt;/titles&gt;&lt;alt-periodical&gt;&lt;full-title&gt;Journal of Applied Physiology&lt;/full-title&gt;&lt;/alt-periodical&gt;&lt;pages&gt;446-55&lt;/pages&gt;&lt;volume&gt;115&lt;/volume&gt;&lt;number&gt;4&lt;/number&gt;&lt;edition&gt;2013/06/22&lt;/edition&gt;&lt;dates&gt;&lt;year&gt;2013&lt;/year&gt;&lt;pub-dates&gt;&lt;date&gt;Aug 15&lt;/date&gt;&lt;/pub-dates&gt;&lt;/dates&gt;&lt;isbn&gt;1522-1601 (Electronic)&amp;#xD;0161-7567 (Linking)&lt;/isbn&gt;&lt;accession-num&gt;23788575&lt;/accession-num&gt;&lt;work-type&gt;Research Support, N.I.H., Extramural&amp;#xD;Research Support, Non-U.S. Gov&amp;apos;t&lt;/work-type&gt;&lt;urls&gt;&lt;related-urls&gt;&lt;url&gt;http://www.ncbi.nlm.nih.gov/pubmed/23788575&lt;/url&gt;&lt;/related-urls&gt;&lt;/urls&gt;&lt;custom2&gt;3742946&lt;/custom2&gt;&lt;electronic-resource-num&gt;10.1152/japplphysiol.00446.2013&lt;/electronic-resource-num&gt;&lt;language&gt;eng&lt;/language&gt;&lt;/record&gt;&lt;/Cite&gt;&lt;/EndNote&gt;</w:instrText>
      </w:r>
      <w:r w:rsidR="001038C2">
        <w:fldChar w:fldCharType="separate"/>
      </w:r>
      <w:r w:rsidR="001038C2">
        <w:rPr>
          <w:noProof/>
        </w:rPr>
        <w:t>(</w:t>
      </w:r>
      <w:hyperlink w:anchor="_ENREF_17" w:tooltip="Casey, 2013 #2811" w:history="1">
        <w:r w:rsidR="0006559F">
          <w:rPr>
            <w:noProof/>
          </w:rPr>
          <w:t>17</w:t>
        </w:r>
      </w:hyperlink>
      <w:r w:rsidR="001038C2">
        <w:rPr>
          <w:noProof/>
        </w:rPr>
        <w:t>)</w:t>
      </w:r>
      <w:r w:rsidR="001038C2">
        <w:fldChar w:fldCharType="end"/>
      </w:r>
      <w:r w:rsidR="0089573F">
        <w:t xml:space="preserve"> found </w:t>
      </w:r>
      <w:r w:rsidR="008178ED">
        <w:t xml:space="preserve">that </w:t>
      </w:r>
      <w:r w:rsidR="0089573F">
        <w:t>older adults had a significant attenuation in the forearm blood flow response compared to younger adults</w:t>
      </w:r>
      <w:r w:rsidR="008178ED">
        <w:t xml:space="preserve"> when forearm blood flow was measured immediately after </w:t>
      </w:r>
      <w:r w:rsidR="005F4576">
        <w:t xml:space="preserve">forearm </w:t>
      </w:r>
      <w:r w:rsidR="008178ED">
        <w:t>contraction</w:t>
      </w:r>
      <w:r w:rsidR="0089573F">
        <w:t xml:space="preserve">.  </w:t>
      </w:r>
      <w:r w:rsidR="007163BC">
        <w:t xml:space="preserve">Interestingly, the differences in forearm blood flow responses were no longer present when both age groups had nitric oxide synthase inhibition.  This </w:t>
      </w:r>
      <w:r w:rsidR="002C5B9B">
        <w:t xml:space="preserve">finding </w:t>
      </w:r>
      <w:r w:rsidR="007163BC">
        <w:t xml:space="preserve">suggests that older adults have decreased </w:t>
      </w:r>
      <w:r w:rsidR="00C146E9">
        <w:t>bioavailability</w:t>
      </w:r>
      <w:r w:rsidR="007163BC">
        <w:t xml:space="preserve"> of nitric oxide or decreased responsiveness to nitric oxide.  </w:t>
      </w:r>
      <w:r w:rsidR="00C146E9">
        <w:t xml:space="preserve">However, </w:t>
      </w:r>
      <w:r w:rsidR="008178ED">
        <w:t>other studies fail</w:t>
      </w:r>
      <w:r w:rsidR="002C5B9B">
        <w:t>ed</w:t>
      </w:r>
      <w:r w:rsidR="008178ED">
        <w:t xml:space="preserve"> to find </w:t>
      </w:r>
      <w:r w:rsidR="00C146E9">
        <w:t xml:space="preserve">age-associated differences after performing dynamic forearm exercise </w:t>
      </w:r>
      <w:r w:rsidR="001038C2">
        <w:fldChar w:fldCharType="begin">
          <w:fldData xml:space="preserve">PEVuZE5vdGU+PENpdGU+PEF1dGhvcj5Eb25hdG88L0F1dGhvcj48WWVhcj4yMDA2PC9ZZWFyPjxS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</w:fldData>
        </w:fldChar>
      </w:r>
      <w:r w:rsidR="004233E5">
        <w:instrText xml:space="preserve"> ADDIN EN.CITE </w:instrText>
      </w:r>
      <w:r w:rsidR="004233E5">
        <w:fldChar w:fldCharType="begin">
          <w:fldData xml:space="preserve">PEVuZE5vdGU+PENpdGU+PEF1dGhvcj5Eb25hdG88L0F1dGhvcj48WWVhcj4yMDA2PC9ZZWFyPjxS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</w:fldData>
        </w:fldChar>
      </w:r>
      <w:r w:rsidR="004233E5">
        <w:instrText xml:space="preserve"> ADDIN EN.CITE.DATA </w:instrText>
      </w:r>
      <w:r w:rsidR="004233E5">
        <w:fldChar w:fldCharType="end"/>
      </w:r>
      <w:r w:rsidR="001038C2">
        <w:fldChar w:fldCharType="separate"/>
      </w:r>
      <w:r w:rsidR="004233E5">
        <w:rPr>
          <w:noProof/>
        </w:rPr>
        <w:t>(</w:t>
      </w:r>
      <w:hyperlink w:anchor="_ENREF_26" w:tooltip="Donato, 2006 #2812" w:history="1">
        <w:r w:rsidR="0006559F">
          <w:rPr>
            <w:noProof/>
          </w:rPr>
          <w:t>26</w:t>
        </w:r>
      </w:hyperlink>
      <w:r w:rsidR="004233E5">
        <w:rPr>
          <w:noProof/>
        </w:rPr>
        <w:t xml:space="preserve">, </w:t>
      </w:r>
      <w:hyperlink w:anchor="_ENREF_39" w:tooltip="Jasperse, 1994 #2813" w:history="1">
        <w:r w:rsidR="0006559F">
          <w:rPr>
            <w:noProof/>
          </w:rPr>
          <w:t>39</w:t>
        </w:r>
      </w:hyperlink>
      <w:r w:rsidR="004233E5">
        <w:rPr>
          <w:noProof/>
        </w:rPr>
        <w:t>)</w:t>
      </w:r>
      <w:r w:rsidR="001038C2">
        <w:fldChar w:fldCharType="end"/>
      </w:r>
      <w:r w:rsidR="00C146E9">
        <w:t xml:space="preserve">.  </w:t>
      </w:r>
      <w:r w:rsidR="008178ED">
        <w:t xml:space="preserve">Therefore, different mechanisms may influence forearm blood flow responses at the rapid onset of exercise vs. during exercise vs. after exercise.  </w:t>
      </w:r>
      <w:r w:rsidR="002C5B9B">
        <w:t>Part of the reason</w:t>
      </w:r>
      <w:r w:rsidR="007163BC">
        <w:t xml:space="preserve"> differences were not found in this study may be that venous </w:t>
      </w:r>
      <w:proofErr w:type="spellStart"/>
      <w:r w:rsidR="007163BC">
        <w:t>plethysmography</w:t>
      </w:r>
      <w:proofErr w:type="spellEnd"/>
      <w:r w:rsidR="007163BC">
        <w:t xml:space="preserve"> may </w:t>
      </w:r>
      <w:r w:rsidR="00C146E9">
        <w:t xml:space="preserve">not </w:t>
      </w:r>
      <w:r w:rsidR="007163BC">
        <w:t>have been sensitive enough to detect differences between individuals.  There was large variability among participants and a fairly low ICC was calculated among the different visits (ICC=0.</w:t>
      </w:r>
      <w:r w:rsidR="00587C69">
        <w:t>69</w:t>
      </w:r>
      <w:r w:rsidR="00C146E9">
        <w:t xml:space="preserve">).  Furthermore, differences may not have been detected due to the timing of the measurement.  Forearm blood flow measurements were performed last (~15-20 minutes after exercise).  Future studies should employ a simpler protocol </w:t>
      </w:r>
      <w:r w:rsidR="002C5B9B">
        <w:t xml:space="preserve">of </w:t>
      </w:r>
      <w:r w:rsidR="00C146E9">
        <w:t>performing upper body exercises and then measuring forearm blood flow at multiple time points to more accurately determine age differences in forearm blood flow.  Overall, it appears that a</w:t>
      </w:r>
      <w:r w:rsidR="0061321C">
        <w:t xml:space="preserve">ll </w:t>
      </w:r>
      <w:r w:rsidR="00C146E9">
        <w:t xml:space="preserve">age </w:t>
      </w:r>
      <w:r w:rsidR="0061321C">
        <w:t xml:space="preserve">groups significantly increased forearm blood flow following </w:t>
      </w:r>
      <w:r w:rsidR="002C5B9B">
        <w:t xml:space="preserve">whole body </w:t>
      </w:r>
      <w:r w:rsidR="0061321C">
        <w:t>resistance exercise</w:t>
      </w:r>
      <w:r w:rsidR="002C5B9B">
        <w:t>,</w:t>
      </w:r>
      <w:r w:rsidR="0061321C">
        <w:t xml:space="preserve"> with </w:t>
      </w:r>
      <w:r w:rsidR="00B81666">
        <w:t xml:space="preserve">greater changes occurring in the YG </w:t>
      </w:r>
      <w:r w:rsidR="009047AB">
        <w:t xml:space="preserve">and OG </w:t>
      </w:r>
      <w:r w:rsidR="00B81666">
        <w:t>when comp</w:t>
      </w:r>
      <w:r w:rsidR="001038C2">
        <w:t xml:space="preserve">ared to the </w:t>
      </w:r>
      <w:r w:rsidR="00B81666">
        <w:t xml:space="preserve">MG.  </w:t>
      </w:r>
    </w:p>
    <w:p w14:paraId="569BDFE3" w14:textId="57698464" w:rsidR="00184087" w:rsidRDefault="00184087" w:rsidP="000A0778"/>
    <w:p w14:paraId="26ADDC28" w14:textId="77777777" w:rsidR="00B24DCC" w:rsidRDefault="00B24DCC">
      <w:pPr>
        <w:spacing w:line="240" w:lineRule="auto"/>
        <w:rPr>
          <w:rFonts w:asciiTheme="majorHAnsi" w:hAnsiTheme="majorHAnsi"/>
          <w:b/>
          <w:bCs/>
          <w:sz w:val="28"/>
          <w:szCs w:val="32"/>
        </w:rPr>
      </w:pPr>
      <w:r>
        <w:br w:type="page"/>
      </w:r>
    </w:p>
    <w:p w14:paraId="76E3AD97" w14:textId="77777777" w:rsidR="00B24DCC" w:rsidRDefault="00B24DCC" w:rsidP="00B24DCC">
      <w:pPr>
        <w:pStyle w:val="Heading1"/>
      </w:pPr>
      <w:bookmarkStart w:id="117" w:name="_Toc384895273"/>
      <w:r w:rsidRPr="000F56FF">
        <w:lastRenderedPageBreak/>
        <w:t xml:space="preserve">Chapter </w:t>
      </w:r>
      <w:r>
        <w:t>V</w:t>
      </w:r>
      <w:r w:rsidRPr="000F56FF">
        <w:t xml:space="preserve">: </w:t>
      </w:r>
      <w:r>
        <w:t>Conclusions</w:t>
      </w:r>
      <w:bookmarkEnd w:id="117"/>
    </w:p>
    <w:p w14:paraId="17876980" w14:textId="77777777" w:rsidR="00B24DCC" w:rsidRDefault="00B24DCC" w:rsidP="004716A2">
      <w:pPr>
        <w:pStyle w:val="Heading2"/>
      </w:pPr>
      <w:bookmarkStart w:id="118" w:name="_Toc384895274"/>
      <w:r>
        <w:t>Purpose</w:t>
      </w:r>
      <w:bookmarkEnd w:id="118"/>
    </w:p>
    <w:p w14:paraId="40E71FDA" w14:textId="57E29A68" w:rsidR="0043413A" w:rsidRPr="0065329A" w:rsidRDefault="0043413A" w:rsidP="008178ED">
      <w:pPr>
        <w:ind w:firstLine="720"/>
        <w:rPr>
          <w:rFonts w:ascii="Times New Roman" w:hAnsi="Times New Roman"/>
        </w:rPr>
      </w:pPr>
      <w:r>
        <w:rPr>
          <w:rFonts w:ascii="Times New Roman" w:hAnsi="Times New Roman"/>
        </w:rPr>
        <w:t>The purpose of this study was t</w:t>
      </w:r>
      <w:r w:rsidRPr="0065329A">
        <w:rPr>
          <w:rFonts w:ascii="Times New Roman" w:hAnsi="Times New Roman"/>
        </w:rPr>
        <w:t xml:space="preserve">o determine the influence of age on arterial stiffness, </w:t>
      </w:r>
      <w:proofErr w:type="spellStart"/>
      <w:r w:rsidR="009047AB">
        <w:rPr>
          <w:rFonts w:ascii="Times New Roman" w:hAnsi="Times New Roman"/>
        </w:rPr>
        <w:t>AIx</w:t>
      </w:r>
      <w:proofErr w:type="spellEnd"/>
      <w:r w:rsidRPr="0065329A">
        <w:rPr>
          <w:rFonts w:ascii="Times New Roman" w:hAnsi="Times New Roman"/>
        </w:rPr>
        <w:t xml:space="preserve">, </w:t>
      </w:r>
      <w:r w:rsidR="009047AB">
        <w:rPr>
          <w:rFonts w:ascii="Times New Roman" w:hAnsi="Times New Roman"/>
        </w:rPr>
        <w:t xml:space="preserve">AP, </w:t>
      </w:r>
      <w:r w:rsidRPr="0065329A">
        <w:rPr>
          <w:rFonts w:ascii="Times New Roman" w:hAnsi="Times New Roman"/>
        </w:rPr>
        <w:t>central and peripheral blood pressure</w:t>
      </w:r>
      <w:r w:rsidR="009047AB">
        <w:rPr>
          <w:rFonts w:ascii="Times New Roman" w:hAnsi="Times New Roman"/>
        </w:rPr>
        <w:t>s</w:t>
      </w:r>
      <w:r w:rsidRPr="0065329A">
        <w:rPr>
          <w:rFonts w:ascii="Times New Roman" w:hAnsi="Times New Roman"/>
        </w:rPr>
        <w:t xml:space="preserve">, </w:t>
      </w:r>
      <w:r w:rsidR="009047AB">
        <w:rPr>
          <w:rFonts w:ascii="Times New Roman" w:hAnsi="Times New Roman"/>
        </w:rPr>
        <w:t>SV</w:t>
      </w:r>
      <w:r w:rsidRPr="0065329A">
        <w:rPr>
          <w:rFonts w:ascii="Times New Roman" w:hAnsi="Times New Roman"/>
        </w:rPr>
        <w:t xml:space="preserve">, </w:t>
      </w:r>
      <w:r w:rsidR="009047AB">
        <w:rPr>
          <w:rFonts w:ascii="Times New Roman" w:hAnsi="Times New Roman"/>
        </w:rPr>
        <w:t>EF</w:t>
      </w:r>
      <w:r w:rsidRPr="0065329A">
        <w:rPr>
          <w:rFonts w:ascii="Times New Roman" w:hAnsi="Times New Roman"/>
        </w:rPr>
        <w:t xml:space="preserve">, </w:t>
      </w:r>
      <w:r w:rsidR="009047AB">
        <w:rPr>
          <w:rFonts w:ascii="Times New Roman" w:hAnsi="Times New Roman"/>
        </w:rPr>
        <w:t>Q, FBF</w:t>
      </w:r>
      <w:r w:rsidRPr="0065329A">
        <w:rPr>
          <w:rFonts w:ascii="Times New Roman" w:hAnsi="Times New Roman"/>
        </w:rPr>
        <w:t xml:space="preserve"> and </w:t>
      </w:r>
      <w:r w:rsidR="009047AB">
        <w:rPr>
          <w:rFonts w:ascii="Times New Roman" w:hAnsi="Times New Roman"/>
        </w:rPr>
        <w:t>FVC</w:t>
      </w:r>
      <w:r w:rsidRPr="0065329A">
        <w:rPr>
          <w:rFonts w:ascii="Times New Roman" w:hAnsi="Times New Roman"/>
        </w:rPr>
        <w:t xml:space="preserve"> </w:t>
      </w:r>
      <w:r>
        <w:rPr>
          <w:rFonts w:ascii="Times New Roman" w:hAnsi="Times New Roman"/>
        </w:rPr>
        <w:t>after</w:t>
      </w:r>
      <w:r w:rsidRPr="0065329A">
        <w:rPr>
          <w:rFonts w:ascii="Times New Roman" w:hAnsi="Times New Roman"/>
        </w:rPr>
        <w:t xml:space="preserve"> an acute bout of moderate resistance exercise</w:t>
      </w:r>
      <w:r>
        <w:rPr>
          <w:rFonts w:ascii="Times New Roman" w:hAnsi="Times New Roman"/>
        </w:rPr>
        <w:t xml:space="preserve"> (65% 1-RM, 5 exercises, </w:t>
      </w:r>
      <w:proofErr w:type="gramStart"/>
      <w:r>
        <w:rPr>
          <w:rFonts w:ascii="Times New Roman" w:hAnsi="Times New Roman"/>
        </w:rPr>
        <w:t>3</w:t>
      </w:r>
      <w:proofErr w:type="gramEnd"/>
      <w:r>
        <w:rPr>
          <w:rFonts w:ascii="Times New Roman" w:hAnsi="Times New Roman"/>
        </w:rPr>
        <w:t xml:space="preserve"> sets of 10 repetitions</w:t>
      </w:r>
      <w:r w:rsidRPr="0065329A">
        <w:rPr>
          <w:rFonts w:ascii="Times New Roman" w:hAnsi="Times New Roman"/>
        </w:rPr>
        <w:t xml:space="preserve">). </w:t>
      </w:r>
    </w:p>
    <w:p w14:paraId="7DBDCB8D" w14:textId="77777777" w:rsidR="00B24DCC" w:rsidRDefault="00B24DCC" w:rsidP="00B24DCC"/>
    <w:p w14:paraId="7536ECDC" w14:textId="77777777" w:rsidR="00B24DCC" w:rsidRDefault="00B24DCC" w:rsidP="004716A2">
      <w:pPr>
        <w:pStyle w:val="Heading2"/>
      </w:pPr>
      <w:bookmarkStart w:id="119" w:name="_Toc384895275"/>
      <w:r>
        <w:t>Hypotheses</w:t>
      </w:r>
      <w:bookmarkEnd w:id="119"/>
    </w:p>
    <w:p w14:paraId="5729B1E0" w14:textId="2C41A97C" w:rsidR="0043413A" w:rsidRPr="0061321C" w:rsidRDefault="00A1454F" w:rsidP="0061321C">
      <w:pPr>
        <w:pStyle w:val="ListParagraph"/>
        <w:numPr>
          <w:ilvl w:val="0"/>
          <w:numId w:val="15"/>
        </w:numPr>
        <w:rPr>
          <w:rFonts w:ascii="Times New Roman" w:hAnsi="Times New Roman"/>
        </w:rPr>
      </w:pPr>
      <w:r>
        <w:rPr>
          <w:rFonts w:ascii="Times New Roman" w:hAnsi="Times New Roman"/>
        </w:rPr>
        <w:t xml:space="preserve">It was </w:t>
      </w:r>
      <w:r w:rsidR="0043413A" w:rsidRPr="0061321C">
        <w:rPr>
          <w:rFonts w:ascii="Times New Roman" w:hAnsi="Times New Roman"/>
        </w:rPr>
        <w:t>hypothesized that between the ages of 18-39 years</w:t>
      </w:r>
      <w:r w:rsidR="00163592">
        <w:rPr>
          <w:rFonts w:ascii="Times New Roman" w:hAnsi="Times New Roman"/>
        </w:rPr>
        <w:t>,</w:t>
      </w:r>
      <w:r w:rsidR="0043413A" w:rsidRPr="0061321C">
        <w:rPr>
          <w:rFonts w:ascii="Times New Roman" w:hAnsi="Times New Roman"/>
        </w:rPr>
        <w:t xml:space="preserve"> a significant increase in cardiovascular measures would be found post-exercise. </w:t>
      </w:r>
    </w:p>
    <w:p w14:paraId="3AAE4F54" w14:textId="3B0A653D" w:rsidR="0061321C" w:rsidRDefault="0061321C" w:rsidP="006F3E2D">
      <w:pPr>
        <w:ind w:firstLine="360"/>
        <w:rPr>
          <w:rFonts w:ascii="Times New Roman" w:hAnsi="Times New Roman"/>
        </w:rPr>
      </w:pPr>
      <w:r>
        <w:rPr>
          <w:rFonts w:ascii="Times New Roman" w:hAnsi="Times New Roman"/>
        </w:rPr>
        <w:t xml:space="preserve">Individuals between 18-39 </w:t>
      </w:r>
      <w:proofErr w:type="spellStart"/>
      <w:r>
        <w:rPr>
          <w:rFonts w:ascii="Times New Roman" w:hAnsi="Times New Roman"/>
        </w:rPr>
        <w:t>yrs</w:t>
      </w:r>
      <w:proofErr w:type="spellEnd"/>
      <w:r>
        <w:rPr>
          <w:rFonts w:ascii="Times New Roman" w:hAnsi="Times New Roman"/>
        </w:rPr>
        <w:t xml:space="preserve"> did have a significant increase in </w:t>
      </w:r>
      <w:proofErr w:type="spellStart"/>
      <w:r w:rsidR="009047AB">
        <w:rPr>
          <w:rFonts w:ascii="Times New Roman" w:hAnsi="Times New Roman"/>
        </w:rPr>
        <w:t>pSBP</w:t>
      </w:r>
      <w:proofErr w:type="spellEnd"/>
      <w:r w:rsidR="00213C21">
        <w:rPr>
          <w:rFonts w:ascii="Times New Roman" w:hAnsi="Times New Roman"/>
        </w:rPr>
        <w:t xml:space="preserve">, </w:t>
      </w:r>
      <w:r w:rsidR="009047AB">
        <w:rPr>
          <w:rFonts w:ascii="Times New Roman" w:hAnsi="Times New Roman"/>
        </w:rPr>
        <w:t>AP</w:t>
      </w:r>
      <w:r w:rsidR="00213C21">
        <w:rPr>
          <w:rFonts w:ascii="Times New Roman" w:hAnsi="Times New Roman"/>
        </w:rPr>
        <w:t xml:space="preserve">, </w:t>
      </w:r>
      <w:proofErr w:type="spellStart"/>
      <w:r w:rsidR="009047AB">
        <w:rPr>
          <w:rFonts w:ascii="Times New Roman" w:hAnsi="Times New Roman"/>
        </w:rPr>
        <w:t>AIx</w:t>
      </w:r>
      <w:proofErr w:type="spellEnd"/>
      <w:r w:rsidR="00213C21">
        <w:rPr>
          <w:rFonts w:ascii="Times New Roman" w:hAnsi="Times New Roman"/>
        </w:rPr>
        <w:t xml:space="preserve">, </w:t>
      </w:r>
      <w:r w:rsidR="009047AB">
        <w:rPr>
          <w:rFonts w:ascii="Times New Roman" w:hAnsi="Times New Roman"/>
        </w:rPr>
        <w:t>HR</w:t>
      </w:r>
      <w:r w:rsidR="00213C21">
        <w:rPr>
          <w:rFonts w:ascii="Times New Roman" w:hAnsi="Times New Roman"/>
        </w:rPr>
        <w:t xml:space="preserve">, </w:t>
      </w:r>
      <w:r w:rsidR="009047AB">
        <w:rPr>
          <w:rFonts w:ascii="Times New Roman" w:hAnsi="Times New Roman"/>
        </w:rPr>
        <w:t>Q, FBF, and FVC</w:t>
      </w:r>
      <w:r w:rsidR="00213C21">
        <w:rPr>
          <w:rFonts w:ascii="Times New Roman" w:hAnsi="Times New Roman"/>
        </w:rPr>
        <w:t xml:space="preserve">.  However, </w:t>
      </w:r>
      <w:proofErr w:type="spellStart"/>
      <w:r w:rsidR="009047AB">
        <w:rPr>
          <w:rFonts w:ascii="Times New Roman" w:hAnsi="Times New Roman"/>
        </w:rPr>
        <w:t>cSBP</w:t>
      </w:r>
      <w:proofErr w:type="spellEnd"/>
      <w:r w:rsidR="00213C21">
        <w:rPr>
          <w:rFonts w:ascii="Times New Roman" w:hAnsi="Times New Roman"/>
        </w:rPr>
        <w:t xml:space="preserve">, </w:t>
      </w:r>
      <w:proofErr w:type="spellStart"/>
      <w:r w:rsidR="00213C21">
        <w:rPr>
          <w:rFonts w:ascii="Times New Roman" w:hAnsi="Times New Roman"/>
        </w:rPr>
        <w:t>cPWV</w:t>
      </w:r>
      <w:proofErr w:type="spellEnd"/>
      <w:r w:rsidR="00213C21">
        <w:rPr>
          <w:rFonts w:ascii="Times New Roman" w:hAnsi="Times New Roman"/>
        </w:rPr>
        <w:t xml:space="preserve">, SV and </w:t>
      </w:r>
      <w:r w:rsidR="009047AB">
        <w:rPr>
          <w:rFonts w:ascii="Times New Roman" w:hAnsi="Times New Roman"/>
        </w:rPr>
        <w:t>EF</w:t>
      </w:r>
      <w:r w:rsidR="00213C21">
        <w:rPr>
          <w:rFonts w:ascii="Times New Roman" w:hAnsi="Times New Roman"/>
        </w:rPr>
        <w:t xml:space="preserve"> were not significantly elevated following resistance exercise.  In addition, </w:t>
      </w:r>
      <w:proofErr w:type="spellStart"/>
      <w:r w:rsidR="00213C21">
        <w:rPr>
          <w:rFonts w:ascii="Times New Roman" w:hAnsi="Times New Roman"/>
        </w:rPr>
        <w:t>pPWV</w:t>
      </w:r>
      <w:proofErr w:type="spellEnd"/>
      <w:r w:rsidR="00213C21">
        <w:rPr>
          <w:rFonts w:ascii="Times New Roman" w:hAnsi="Times New Roman"/>
        </w:rPr>
        <w:t xml:space="preserve"> significantly declined similar</w:t>
      </w:r>
      <w:r w:rsidR="006F119D">
        <w:rPr>
          <w:rFonts w:ascii="Times New Roman" w:hAnsi="Times New Roman"/>
        </w:rPr>
        <w:t>ly</w:t>
      </w:r>
      <w:r w:rsidR="00213C21">
        <w:rPr>
          <w:rFonts w:ascii="Times New Roman" w:hAnsi="Times New Roman"/>
        </w:rPr>
        <w:t xml:space="preserve"> </w:t>
      </w:r>
      <w:r w:rsidR="00E3301E">
        <w:rPr>
          <w:rFonts w:ascii="Times New Roman" w:hAnsi="Times New Roman"/>
        </w:rPr>
        <w:t>among all age groups</w:t>
      </w:r>
      <w:r w:rsidR="00213C21">
        <w:rPr>
          <w:rFonts w:ascii="Times New Roman" w:hAnsi="Times New Roman"/>
        </w:rPr>
        <w:t xml:space="preserve">.  </w:t>
      </w:r>
    </w:p>
    <w:p w14:paraId="2B759B95" w14:textId="3C8F6B27" w:rsidR="00213C21" w:rsidRDefault="00A1454F" w:rsidP="0061321C">
      <w:pPr>
        <w:pStyle w:val="ListParagraph"/>
        <w:numPr>
          <w:ilvl w:val="0"/>
          <w:numId w:val="15"/>
        </w:numPr>
        <w:rPr>
          <w:rFonts w:ascii="Times New Roman" w:hAnsi="Times New Roman"/>
        </w:rPr>
      </w:pPr>
      <w:r>
        <w:rPr>
          <w:rFonts w:ascii="Times New Roman" w:hAnsi="Times New Roman"/>
        </w:rPr>
        <w:t>It was</w:t>
      </w:r>
      <w:r w:rsidR="0043413A" w:rsidRPr="0061321C">
        <w:rPr>
          <w:rFonts w:ascii="Times New Roman" w:hAnsi="Times New Roman"/>
        </w:rPr>
        <w:t xml:space="preserve"> </w:t>
      </w:r>
      <w:r w:rsidR="006F3E2D">
        <w:rPr>
          <w:rFonts w:ascii="Times New Roman" w:hAnsi="Times New Roman"/>
        </w:rPr>
        <w:t>hypothesized that</w:t>
      </w:r>
      <w:r w:rsidR="00163592">
        <w:rPr>
          <w:rFonts w:ascii="Times New Roman" w:hAnsi="Times New Roman"/>
        </w:rPr>
        <w:t>,</w:t>
      </w:r>
      <w:r w:rsidR="006F3E2D">
        <w:rPr>
          <w:rFonts w:ascii="Times New Roman" w:hAnsi="Times New Roman"/>
        </w:rPr>
        <w:t xml:space="preserve"> after the age</w:t>
      </w:r>
      <w:r w:rsidR="0043413A" w:rsidRPr="0061321C">
        <w:rPr>
          <w:rFonts w:ascii="Times New Roman" w:hAnsi="Times New Roman"/>
        </w:rPr>
        <w:t xml:space="preserve"> of 40 years</w:t>
      </w:r>
      <w:r w:rsidR="00163592">
        <w:rPr>
          <w:rFonts w:ascii="Times New Roman" w:hAnsi="Times New Roman"/>
        </w:rPr>
        <w:t xml:space="preserve">, </w:t>
      </w:r>
      <w:r w:rsidR="0043413A" w:rsidRPr="0061321C">
        <w:rPr>
          <w:rFonts w:ascii="Times New Roman" w:hAnsi="Times New Roman"/>
        </w:rPr>
        <w:t>an attenuated response in cardiovascular measures would be observed when compared to individuals younger than 40 years.</w:t>
      </w:r>
    </w:p>
    <w:p w14:paraId="7599C540" w14:textId="0A88D666" w:rsidR="0043413A" w:rsidRPr="00213C21" w:rsidRDefault="00213C21" w:rsidP="006F3E2D">
      <w:pPr>
        <w:ind w:firstLine="360"/>
        <w:rPr>
          <w:rFonts w:ascii="Times New Roman" w:hAnsi="Times New Roman"/>
        </w:rPr>
      </w:pPr>
      <w:r>
        <w:rPr>
          <w:rFonts w:ascii="Times New Roman" w:hAnsi="Times New Roman"/>
        </w:rPr>
        <w:t xml:space="preserve">After performing resistance exercise a significant attenuation was found for </w:t>
      </w:r>
      <w:r w:rsidR="009047AB">
        <w:rPr>
          <w:rFonts w:ascii="Times New Roman" w:hAnsi="Times New Roman"/>
        </w:rPr>
        <w:t>AP</w:t>
      </w:r>
      <w:r>
        <w:rPr>
          <w:rFonts w:ascii="Times New Roman" w:hAnsi="Times New Roman"/>
        </w:rPr>
        <w:t xml:space="preserve">, </w:t>
      </w:r>
      <w:proofErr w:type="spellStart"/>
      <w:r w:rsidR="009047AB">
        <w:rPr>
          <w:rFonts w:ascii="Times New Roman" w:hAnsi="Times New Roman"/>
        </w:rPr>
        <w:t>AIx</w:t>
      </w:r>
      <w:proofErr w:type="spellEnd"/>
      <w:r>
        <w:rPr>
          <w:rFonts w:ascii="Times New Roman" w:hAnsi="Times New Roman"/>
        </w:rPr>
        <w:t xml:space="preserve">, </w:t>
      </w:r>
      <w:r w:rsidR="009047AB">
        <w:rPr>
          <w:rFonts w:ascii="Times New Roman" w:hAnsi="Times New Roman"/>
        </w:rPr>
        <w:t>HR, FBF and FVC</w:t>
      </w:r>
      <w:r>
        <w:rPr>
          <w:rFonts w:ascii="Times New Roman" w:hAnsi="Times New Roman"/>
        </w:rPr>
        <w:t xml:space="preserve">.  However, no significant differences were found between age groups for </w:t>
      </w:r>
      <w:proofErr w:type="spellStart"/>
      <w:r>
        <w:rPr>
          <w:rFonts w:ascii="Times New Roman" w:hAnsi="Times New Roman"/>
        </w:rPr>
        <w:t>pSBP</w:t>
      </w:r>
      <w:proofErr w:type="spellEnd"/>
      <w:r>
        <w:rPr>
          <w:rFonts w:ascii="Times New Roman" w:hAnsi="Times New Roman"/>
        </w:rPr>
        <w:t xml:space="preserve">, </w:t>
      </w:r>
      <w:proofErr w:type="spellStart"/>
      <w:r>
        <w:rPr>
          <w:rFonts w:ascii="Times New Roman" w:hAnsi="Times New Roman"/>
        </w:rPr>
        <w:t>pDBP</w:t>
      </w:r>
      <w:proofErr w:type="spellEnd"/>
      <w:r>
        <w:rPr>
          <w:rFonts w:ascii="Times New Roman" w:hAnsi="Times New Roman"/>
        </w:rPr>
        <w:t xml:space="preserve">, </w:t>
      </w:r>
      <w:proofErr w:type="spellStart"/>
      <w:r>
        <w:rPr>
          <w:rFonts w:ascii="Times New Roman" w:hAnsi="Times New Roman"/>
        </w:rPr>
        <w:t>cSBP</w:t>
      </w:r>
      <w:proofErr w:type="spellEnd"/>
      <w:r>
        <w:rPr>
          <w:rFonts w:ascii="Times New Roman" w:hAnsi="Times New Roman"/>
        </w:rPr>
        <w:t xml:space="preserve">, </w:t>
      </w:r>
      <w:proofErr w:type="spellStart"/>
      <w:r>
        <w:rPr>
          <w:rFonts w:ascii="Times New Roman" w:hAnsi="Times New Roman"/>
        </w:rPr>
        <w:t>cDBP</w:t>
      </w:r>
      <w:proofErr w:type="spellEnd"/>
      <w:r>
        <w:rPr>
          <w:rFonts w:ascii="Times New Roman" w:hAnsi="Times New Roman"/>
        </w:rPr>
        <w:t xml:space="preserve">, </w:t>
      </w:r>
      <w:proofErr w:type="spellStart"/>
      <w:r>
        <w:rPr>
          <w:rFonts w:ascii="Times New Roman" w:hAnsi="Times New Roman"/>
        </w:rPr>
        <w:t>cPWV</w:t>
      </w:r>
      <w:proofErr w:type="spellEnd"/>
      <w:r>
        <w:rPr>
          <w:rFonts w:ascii="Times New Roman" w:hAnsi="Times New Roman"/>
        </w:rPr>
        <w:t xml:space="preserve">, and </w:t>
      </w:r>
      <w:proofErr w:type="spellStart"/>
      <w:r>
        <w:rPr>
          <w:rFonts w:ascii="Times New Roman" w:hAnsi="Times New Roman"/>
        </w:rPr>
        <w:t>pPWV</w:t>
      </w:r>
      <w:proofErr w:type="spellEnd"/>
      <w:r>
        <w:rPr>
          <w:rFonts w:ascii="Times New Roman" w:hAnsi="Times New Roman"/>
        </w:rPr>
        <w:t xml:space="preserve">.  </w:t>
      </w:r>
    </w:p>
    <w:p w14:paraId="27311127" w14:textId="77777777" w:rsidR="0043413A" w:rsidRDefault="0043413A" w:rsidP="0043413A">
      <w:pPr>
        <w:pStyle w:val="Heading3"/>
      </w:pPr>
      <w:bookmarkStart w:id="120" w:name="_Toc384895276"/>
      <w:proofErr w:type="spellStart"/>
      <w:r>
        <w:t>Subquestion</w:t>
      </w:r>
      <w:bookmarkEnd w:id="120"/>
      <w:proofErr w:type="spellEnd"/>
    </w:p>
    <w:p w14:paraId="206BC409" w14:textId="6F0E9007" w:rsidR="0043413A" w:rsidRPr="00213C21" w:rsidRDefault="00A1454F" w:rsidP="00213C21">
      <w:pPr>
        <w:pStyle w:val="ListParagraph"/>
        <w:numPr>
          <w:ilvl w:val="0"/>
          <w:numId w:val="16"/>
        </w:numPr>
        <w:rPr>
          <w:rFonts w:ascii="Times New Roman" w:hAnsi="Times New Roman"/>
        </w:rPr>
      </w:pPr>
      <w:r>
        <w:rPr>
          <w:rFonts w:ascii="Times New Roman" w:hAnsi="Times New Roman"/>
        </w:rPr>
        <w:t>It was</w:t>
      </w:r>
      <w:r w:rsidR="0043413A" w:rsidRPr="00213C21">
        <w:rPr>
          <w:rFonts w:ascii="Times New Roman" w:hAnsi="Times New Roman"/>
        </w:rPr>
        <w:t xml:space="preserve"> hypothesized that greater muscle mass would result in greater increases in arterial stiffness due to an increased load on the arterial system after an acute </w:t>
      </w:r>
      <w:r w:rsidR="0043413A" w:rsidRPr="00213C21">
        <w:rPr>
          <w:rFonts w:ascii="Times New Roman" w:hAnsi="Times New Roman"/>
        </w:rPr>
        <w:lastRenderedPageBreak/>
        <w:t>bout of resistance exercise</w:t>
      </w:r>
      <w:r w:rsidR="00163592">
        <w:rPr>
          <w:rFonts w:ascii="Times New Roman" w:hAnsi="Times New Roman"/>
        </w:rPr>
        <w:t>,</w:t>
      </w:r>
      <w:r w:rsidR="0043413A" w:rsidRPr="00213C21">
        <w:rPr>
          <w:rFonts w:ascii="Times New Roman" w:hAnsi="Times New Roman"/>
        </w:rPr>
        <w:t xml:space="preserve"> but that arterial stiffness measures would be greater at rest for individuals with </w:t>
      </w:r>
      <w:r w:rsidR="00163592">
        <w:rPr>
          <w:rFonts w:ascii="Times New Roman" w:hAnsi="Times New Roman"/>
        </w:rPr>
        <w:t>smaller</w:t>
      </w:r>
      <w:r w:rsidR="0043413A" w:rsidRPr="00213C21">
        <w:rPr>
          <w:rFonts w:ascii="Times New Roman" w:hAnsi="Times New Roman"/>
        </w:rPr>
        <w:t xml:space="preserve"> muscle mass.  </w:t>
      </w:r>
    </w:p>
    <w:p w14:paraId="614C4FF4" w14:textId="105AC493" w:rsidR="00B24DCC" w:rsidRPr="00213C21" w:rsidRDefault="00213C21" w:rsidP="006F3E2D">
      <w:pPr>
        <w:ind w:firstLine="360"/>
        <w:rPr>
          <w:rFonts w:ascii="Times New Roman" w:hAnsi="Times New Roman"/>
        </w:rPr>
      </w:pPr>
      <w:r>
        <w:rPr>
          <w:rFonts w:ascii="Times New Roman" w:hAnsi="Times New Roman"/>
        </w:rPr>
        <w:t xml:space="preserve">No significant association was found between the amount of muscle mass and arterial stiffness levels. </w:t>
      </w:r>
    </w:p>
    <w:p w14:paraId="47A436CE" w14:textId="77777777" w:rsidR="00B24DCC" w:rsidRDefault="00B24DCC" w:rsidP="004716A2">
      <w:pPr>
        <w:pStyle w:val="Heading2"/>
      </w:pPr>
      <w:bookmarkStart w:id="121" w:name="_Toc384895277"/>
      <w:r>
        <w:t>Strengths and Limitations</w:t>
      </w:r>
      <w:bookmarkEnd w:id="121"/>
    </w:p>
    <w:p w14:paraId="34CF1C32" w14:textId="4906FC95" w:rsidR="001F2003" w:rsidRDefault="00213C21" w:rsidP="001F2003">
      <w:pPr>
        <w:ind w:firstLine="720"/>
      </w:pPr>
      <w:r>
        <w:t>Several limitations exi</w:t>
      </w:r>
      <w:r w:rsidR="00187C4B">
        <w:t>st for this study.  First</w:t>
      </w:r>
      <w:r>
        <w:t xml:space="preserve">, a large age range for each group makes it difficult to exactly decipher at what age differences become apparent.  However, </w:t>
      </w:r>
      <w:r w:rsidR="001F2003">
        <w:t xml:space="preserve">it appears that around the age of 40-50 </w:t>
      </w:r>
      <w:proofErr w:type="spellStart"/>
      <w:r w:rsidR="001F2003">
        <w:t>yrs</w:t>
      </w:r>
      <w:proofErr w:type="spellEnd"/>
      <w:r w:rsidR="001F2003">
        <w:t xml:space="preserve">, changes start to become </w:t>
      </w:r>
      <w:r w:rsidR="006F3E2D">
        <w:t>measurable</w:t>
      </w:r>
      <w:r w:rsidR="001F2003">
        <w:t>.  Another limitation is that the results from this study are limited to recreational</w:t>
      </w:r>
      <w:r w:rsidR="00187C4B">
        <w:t>ly</w:t>
      </w:r>
      <w:r w:rsidR="001F2003">
        <w:t xml:space="preserve"> active males and </w:t>
      </w:r>
      <w:r w:rsidR="00187C4B">
        <w:t>results could</w:t>
      </w:r>
      <w:r w:rsidR="001F2003">
        <w:t xml:space="preserve"> be different when</w:t>
      </w:r>
      <w:r w:rsidR="00187C4B">
        <w:t xml:space="preserve"> examining non-trained, aerobic-trained or resistance-</w:t>
      </w:r>
      <w:r w:rsidR="001F2003">
        <w:t xml:space="preserve">trained individuals.  Also, this is an acute study so conclusions cannot be made </w:t>
      </w:r>
      <w:r w:rsidR="006F3E2D">
        <w:t>about</w:t>
      </w:r>
      <w:r w:rsidR="001F2003">
        <w:t xml:space="preserve"> chronic adaptations.   </w:t>
      </w:r>
      <w:r w:rsidR="00050600">
        <w:t xml:space="preserve">One limitation that may have affected the results was that participants were tested at different times of the day.  However, each individual was tested at the same time of day.  Only having one time during the day would have made it very difficult for recruiting and time management of the study due to the great length of time needed for each visit (1 ½ -2 hours). </w:t>
      </w:r>
    </w:p>
    <w:p w14:paraId="01D75DA6" w14:textId="30402FCC" w:rsidR="00B24DCC" w:rsidRDefault="001F2003" w:rsidP="001F2003">
      <w:pPr>
        <w:ind w:firstLine="720"/>
      </w:pPr>
      <w:r>
        <w:t xml:space="preserve">Some strengths of this study include that it does cover a wide range of ages from 18-75 yrs.  Furthermore, it is the first study to examine how age influences multiple cardiovascular measures when </w:t>
      </w:r>
      <w:r w:rsidR="00187C4B">
        <w:t xml:space="preserve">participants </w:t>
      </w:r>
      <w:r w:rsidR="00587C69">
        <w:t xml:space="preserve">perform </w:t>
      </w:r>
      <w:r>
        <w:t xml:space="preserve">moderate-resistance exercise.   </w:t>
      </w:r>
    </w:p>
    <w:p w14:paraId="5E8CCB8A" w14:textId="77777777" w:rsidR="00B24DCC" w:rsidRDefault="00B24DCC" w:rsidP="004716A2">
      <w:pPr>
        <w:pStyle w:val="Heading2"/>
      </w:pPr>
      <w:bookmarkStart w:id="122" w:name="_Toc384895278"/>
      <w:r>
        <w:t>Significance</w:t>
      </w:r>
      <w:bookmarkEnd w:id="122"/>
    </w:p>
    <w:p w14:paraId="5A694ED7" w14:textId="44B136CD" w:rsidR="00B24DCC" w:rsidRDefault="00213C21" w:rsidP="006F3E2D">
      <w:pPr>
        <w:ind w:firstLine="720"/>
      </w:pPr>
      <w:r>
        <w:t xml:space="preserve">With aging, there is a substantial decline in muscle mass.  Resistance exercise is an effective means to attenuate these declines </w:t>
      </w:r>
      <w:r w:rsidR="00E3301E">
        <w:t xml:space="preserve">in </w:t>
      </w:r>
      <w:r>
        <w:t xml:space="preserve">muscle mass and function.  However, the response of the cardiovascular system, </w:t>
      </w:r>
      <w:r w:rsidR="00187C4B">
        <w:t xml:space="preserve">and </w:t>
      </w:r>
      <w:r>
        <w:t xml:space="preserve">the vascular system </w:t>
      </w:r>
      <w:r w:rsidR="00187C4B">
        <w:t xml:space="preserve">in particular, </w:t>
      </w:r>
      <w:r>
        <w:t xml:space="preserve">to </w:t>
      </w:r>
      <w:r>
        <w:lastRenderedPageBreak/>
        <w:t xml:space="preserve">resistance training is unclear.  Chronic training studies report increases, decreases and no change in arterial stiffness.  These studies have consisted of various age groups and different </w:t>
      </w:r>
      <w:r w:rsidR="00187C4B">
        <w:t xml:space="preserve">exercise </w:t>
      </w:r>
      <w:r>
        <w:t>intensities</w:t>
      </w:r>
      <w:r w:rsidR="00187C4B">
        <w:t>,</w:t>
      </w:r>
      <w:r>
        <w:t xml:space="preserve"> making it difficult to</w:t>
      </w:r>
      <w:r w:rsidR="00E3301E">
        <w:t xml:space="preserve"> decipher what variable may be a</w:t>
      </w:r>
      <w:r>
        <w:t xml:space="preserve">ffecting the arterial stiffness adaptations.  </w:t>
      </w:r>
      <w:r w:rsidR="002D29CE">
        <w:t xml:space="preserve">One way to decipher how these variables may influence the arterial stiffness adaptations to resistance exercise may be to investigate the acute changes in arterial stiffness following resistance exercise.  </w:t>
      </w:r>
      <w:r>
        <w:t xml:space="preserve">This is the first study to use multiple age groups using the same relative </w:t>
      </w:r>
      <w:r w:rsidR="00F828B1">
        <w:t xml:space="preserve">exercise </w:t>
      </w:r>
      <w:r>
        <w:t xml:space="preserve">intensity to </w:t>
      </w:r>
      <w:r w:rsidR="002D29CE">
        <w:t xml:space="preserve">investigate how an acute bout of resistance exercise changes arterial stiffness.  </w:t>
      </w:r>
    </w:p>
    <w:p w14:paraId="1502628D" w14:textId="77777777" w:rsidR="00B24DCC" w:rsidRDefault="00B24DCC" w:rsidP="004716A2">
      <w:pPr>
        <w:pStyle w:val="Heading2"/>
      </w:pPr>
      <w:bookmarkStart w:id="123" w:name="_Toc384895279"/>
      <w:r>
        <w:t>Conclusions</w:t>
      </w:r>
      <w:bookmarkEnd w:id="123"/>
    </w:p>
    <w:p w14:paraId="178B89E6" w14:textId="4C1AEA90" w:rsidR="00B24DCC" w:rsidRDefault="002D29CE" w:rsidP="00B24DCC">
      <w:r>
        <w:tab/>
        <w:t xml:space="preserve">After performing a resistance training session, younger individuals have an overall </w:t>
      </w:r>
      <w:r w:rsidR="00E3301E">
        <w:t xml:space="preserve">greater </w:t>
      </w:r>
      <w:r>
        <w:t>cardiovascular response compared to middle-aged and older</w:t>
      </w:r>
      <w:r w:rsidR="00531B81">
        <w:t>-aged</w:t>
      </w:r>
      <w:r>
        <w:t xml:space="preserve"> adults.  However, when performing moderate resist</w:t>
      </w:r>
      <w:r w:rsidR="00F828B1">
        <w:t xml:space="preserve">ance exercise, the changes in </w:t>
      </w:r>
      <w:proofErr w:type="spellStart"/>
      <w:r w:rsidR="00F828B1">
        <w:t>c</w:t>
      </w:r>
      <w:r>
        <w:t>PWV</w:t>
      </w:r>
      <w:proofErr w:type="spellEnd"/>
      <w:r>
        <w:t xml:space="preserve"> do not appear significant for young-aged, middle-aged or olde</w:t>
      </w:r>
      <w:r w:rsidR="00187C4B">
        <w:t xml:space="preserve">r-aged individuals, although </w:t>
      </w:r>
      <w:proofErr w:type="spellStart"/>
      <w:r w:rsidR="00F828B1">
        <w:t>AI</w:t>
      </w:r>
      <w:r>
        <w:t>x</w:t>
      </w:r>
      <w:proofErr w:type="spellEnd"/>
      <w:r>
        <w:t xml:space="preserve"> only </w:t>
      </w:r>
      <w:r w:rsidR="00187C4B">
        <w:t xml:space="preserve">increased </w:t>
      </w:r>
      <w:r>
        <w:t xml:space="preserve">significantly in the YG.  Thus, the transient changes in arterial stiffness in response to an acute </w:t>
      </w:r>
      <w:r w:rsidR="00E3301E">
        <w:t xml:space="preserve">moderate-intensity </w:t>
      </w:r>
      <w:r>
        <w:t>resistance exercise session</w:t>
      </w:r>
      <w:r w:rsidR="00187C4B">
        <w:t xml:space="preserve"> may not be significant in middle-aged and older-aged adults</w:t>
      </w:r>
      <w:r>
        <w:t xml:space="preserve">.  </w:t>
      </w:r>
      <w:r w:rsidR="001F2003">
        <w:t xml:space="preserve">Performing resistance training at moderate intensity may be a viable option for middle-aged and older adults to improve muscle mass and function without </w:t>
      </w:r>
      <w:r w:rsidR="00E3301E">
        <w:t xml:space="preserve">producing </w:t>
      </w:r>
      <w:r w:rsidR="001F2003">
        <w:t xml:space="preserve">large changes in arterial stiffness.  </w:t>
      </w:r>
    </w:p>
    <w:p w14:paraId="5F360BC1" w14:textId="77777777" w:rsidR="00B24DCC" w:rsidRDefault="00B24DCC" w:rsidP="004716A2">
      <w:pPr>
        <w:pStyle w:val="Heading2"/>
      </w:pPr>
      <w:bookmarkStart w:id="124" w:name="_Toc384895280"/>
      <w:r>
        <w:t>Future Research Directions</w:t>
      </w:r>
      <w:bookmarkEnd w:id="124"/>
    </w:p>
    <w:p w14:paraId="376DC4BA" w14:textId="3FA58548" w:rsidR="00B24DCC" w:rsidRPr="00B24DCC" w:rsidRDefault="001F2003" w:rsidP="006F3E2D">
      <w:pPr>
        <w:ind w:firstLine="720"/>
      </w:pPr>
      <w:r>
        <w:t xml:space="preserve">Future studies should examine how intensity plays a role in the arterial response to a resistance training session.  In addition, studies examining how </w:t>
      </w:r>
      <w:r w:rsidR="00187C4B">
        <w:t xml:space="preserve">exercise </w:t>
      </w:r>
      <w:r>
        <w:t xml:space="preserve">volume affects the acute responses to resistance training at varying intensities are needed to help explain differences found in chronic studies.  Also, more studies are needed to </w:t>
      </w:r>
      <w:r>
        <w:lastRenderedPageBreak/>
        <w:t xml:space="preserve">determine the mechanisms explaining how the arterial system responds to resistance training.  </w:t>
      </w:r>
    </w:p>
    <w:p w14:paraId="0920F6B4" w14:textId="77777777" w:rsidR="00B24DCC" w:rsidRPr="00B24DCC" w:rsidRDefault="00B24DCC" w:rsidP="00B24DCC"/>
    <w:p w14:paraId="1C38D36D" w14:textId="0DBEE396" w:rsidR="009D4840" w:rsidRDefault="009D4840">
      <w:pPr>
        <w:spacing w:line="240" w:lineRule="auto"/>
      </w:pPr>
      <w:bookmarkStart w:id="125" w:name="_Toc310579474"/>
    </w:p>
    <w:p w14:paraId="6E3693CF" w14:textId="77777777" w:rsidR="00E3301E" w:rsidRDefault="00E3301E">
      <w:pPr>
        <w:spacing w:line="240" w:lineRule="auto"/>
      </w:pPr>
    </w:p>
    <w:p w14:paraId="3ED16CB4" w14:textId="77777777" w:rsidR="00E3301E" w:rsidRDefault="00E3301E">
      <w:pPr>
        <w:spacing w:line="240" w:lineRule="auto"/>
      </w:pPr>
    </w:p>
    <w:p w14:paraId="5049D0B7" w14:textId="72246439" w:rsidR="00F828B1" w:rsidRDefault="00040060">
      <w:pPr>
        <w:spacing w:line="240" w:lineRule="auto"/>
        <w:rPr>
          <w:rFonts w:asciiTheme="majorHAnsi" w:hAnsiTheme="majorHAnsi"/>
          <w:b/>
          <w:bCs/>
          <w:sz w:val="28"/>
          <w:szCs w:val="32"/>
        </w:rPr>
      </w:pPr>
      <w:r>
        <w:rPr>
          <w:rFonts w:asciiTheme="majorHAnsi" w:hAnsiTheme="majorHAnsi"/>
          <w:b/>
          <w:bCs/>
          <w:sz w:val="28"/>
          <w:szCs w:val="32"/>
        </w:rPr>
        <w:br w:type="page"/>
      </w:r>
    </w:p>
    <w:p w14:paraId="4526C635" w14:textId="004618FA" w:rsidR="00AD37AE" w:rsidRDefault="00AA0B13" w:rsidP="00AD37AE">
      <w:pPr>
        <w:pStyle w:val="Heading1"/>
      </w:pPr>
      <w:bookmarkStart w:id="126" w:name="_Toc384895281"/>
      <w:r>
        <w:lastRenderedPageBreak/>
        <w:t>References</w:t>
      </w:r>
      <w:bookmarkEnd w:id="125"/>
      <w:bookmarkEnd w:id="126"/>
    </w:p>
    <w:p w14:paraId="31C4CF5E" w14:textId="77777777" w:rsidR="0006559F" w:rsidRPr="0006559F" w:rsidRDefault="00AD37AE" w:rsidP="0006559F">
      <w:pPr>
        <w:spacing w:line="240" w:lineRule="auto"/>
        <w:ind w:left="720" w:hanging="720"/>
        <w:rPr>
          <w:rFonts w:ascii="Times New Roman" w:hAnsi="Times New Roman"/>
          <w:noProof/>
        </w:rPr>
      </w:pPr>
      <w:r>
        <w:fldChar w:fldCharType="begin"/>
      </w:r>
      <w:r>
        <w:instrText xml:space="preserve"> ADDIN EN.REFLIST </w:instrText>
      </w:r>
      <w:r>
        <w:fldChar w:fldCharType="separate"/>
      </w:r>
      <w:bookmarkStart w:id="127" w:name="_ENREF_1"/>
      <w:r w:rsidR="0006559F" w:rsidRPr="0006559F">
        <w:rPr>
          <w:rFonts w:ascii="Times New Roman" w:hAnsi="Times New Roman"/>
          <w:noProof/>
        </w:rPr>
        <w:t>1.</w:t>
      </w:r>
      <w:r w:rsidR="0006559F" w:rsidRPr="0006559F">
        <w:rPr>
          <w:rFonts w:ascii="Times New Roman" w:hAnsi="Times New Roman"/>
          <w:noProof/>
        </w:rPr>
        <w:tab/>
        <w:t>Aagaard P, Suetta C, Caserotti P, Magnusson SP, Kjaer M: Role of the nervous system in sarcopenia and muscle atrophy with aging: strength training as a countermeasure. Scand J Med Sci Sports 20, 49-64 (2010)</w:t>
      </w:r>
      <w:bookmarkEnd w:id="127"/>
    </w:p>
    <w:p w14:paraId="10957616" w14:textId="77777777" w:rsidR="0006559F" w:rsidRPr="0006559F" w:rsidRDefault="0006559F" w:rsidP="0006559F">
      <w:pPr>
        <w:spacing w:line="240" w:lineRule="auto"/>
        <w:ind w:left="720" w:hanging="720"/>
        <w:rPr>
          <w:rFonts w:ascii="Times New Roman" w:hAnsi="Times New Roman"/>
          <w:noProof/>
        </w:rPr>
      </w:pPr>
      <w:bookmarkStart w:id="128" w:name="_ENREF_2"/>
      <w:r w:rsidRPr="0006559F">
        <w:rPr>
          <w:rFonts w:ascii="Times New Roman" w:hAnsi="Times New Roman"/>
          <w:noProof/>
        </w:rPr>
        <w:t>2.</w:t>
      </w:r>
      <w:r w:rsidRPr="0006559F">
        <w:rPr>
          <w:rFonts w:ascii="Times New Roman" w:hAnsi="Times New Roman"/>
          <w:noProof/>
        </w:rPr>
        <w:tab/>
        <w:t>Abbatecola AM, Chiodini P, Gallo C, Lakatta E, Sutton-Tyrrell K, Tylavsky FA, Goodpaster B, de Rekeneire N, Schwartz AV, Paolisso G, Harris T, Health ABCs: Pulse wave velocity is associated with muscle mass decline: Health ABC study. Age 34, 469-478 (2012)</w:t>
      </w:r>
      <w:bookmarkEnd w:id="128"/>
    </w:p>
    <w:p w14:paraId="098130DB" w14:textId="77777777" w:rsidR="0006559F" w:rsidRPr="0006559F" w:rsidRDefault="0006559F" w:rsidP="0006559F">
      <w:pPr>
        <w:spacing w:line="240" w:lineRule="auto"/>
        <w:ind w:left="720" w:hanging="720"/>
        <w:rPr>
          <w:rFonts w:ascii="Times New Roman" w:hAnsi="Times New Roman"/>
          <w:noProof/>
        </w:rPr>
      </w:pPr>
      <w:bookmarkStart w:id="129" w:name="_ENREF_3"/>
      <w:r w:rsidRPr="0006559F">
        <w:rPr>
          <w:rFonts w:ascii="Times New Roman" w:hAnsi="Times New Roman"/>
          <w:noProof/>
        </w:rPr>
        <w:t>3.</w:t>
      </w:r>
      <w:r w:rsidRPr="0006559F">
        <w:rPr>
          <w:rFonts w:ascii="Times New Roman" w:hAnsi="Times New Roman"/>
          <w:noProof/>
        </w:rPr>
        <w:tab/>
        <w:t>Abe T, Fukunaga T: Relationships between subcutaneous fat and muscle distributions and serum HDL-cholesterol. J Atheroscler Thromb 1, 15-22 (1994)</w:t>
      </w:r>
      <w:bookmarkEnd w:id="129"/>
    </w:p>
    <w:p w14:paraId="74E2D4BA" w14:textId="77777777" w:rsidR="0006559F" w:rsidRPr="0006559F" w:rsidRDefault="0006559F" w:rsidP="0006559F">
      <w:pPr>
        <w:spacing w:line="240" w:lineRule="auto"/>
        <w:ind w:left="720" w:hanging="720"/>
        <w:rPr>
          <w:rFonts w:ascii="Times New Roman" w:hAnsi="Times New Roman"/>
          <w:noProof/>
        </w:rPr>
      </w:pPr>
      <w:bookmarkStart w:id="130" w:name="_ENREF_4"/>
      <w:r w:rsidRPr="0006559F">
        <w:rPr>
          <w:rFonts w:ascii="Times New Roman" w:hAnsi="Times New Roman"/>
          <w:noProof/>
        </w:rPr>
        <w:t>4.</w:t>
      </w:r>
      <w:r w:rsidRPr="0006559F">
        <w:rPr>
          <w:rFonts w:ascii="Times New Roman" w:hAnsi="Times New Roman"/>
          <w:noProof/>
        </w:rPr>
        <w:tab/>
        <w:t>Abe T, Kawakami Y, Bemben MG, Fukunaga T: Comparison of age-related, site-specific muscle loss between young and old active and inactive Japanese women. J Geriatr Phys Ther 34, 168-173 (2011)</w:t>
      </w:r>
      <w:bookmarkEnd w:id="130"/>
    </w:p>
    <w:p w14:paraId="70612FA1" w14:textId="77777777" w:rsidR="0006559F" w:rsidRPr="0006559F" w:rsidRDefault="0006559F" w:rsidP="0006559F">
      <w:pPr>
        <w:spacing w:line="240" w:lineRule="auto"/>
        <w:ind w:left="720" w:hanging="720"/>
        <w:rPr>
          <w:rFonts w:ascii="Times New Roman" w:hAnsi="Times New Roman"/>
          <w:noProof/>
        </w:rPr>
      </w:pPr>
      <w:bookmarkStart w:id="131" w:name="_ENREF_5"/>
      <w:r w:rsidRPr="0006559F">
        <w:rPr>
          <w:rFonts w:ascii="Times New Roman" w:hAnsi="Times New Roman"/>
          <w:noProof/>
        </w:rPr>
        <w:t>5.</w:t>
      </w:r>
      <w:r w:rsidRPr="0006559F">
        <w:rPr>
          <w:rFonts w:ascii="Times New Roman" w:hAnsi="Times New Roman"/>
          <w:noProof/>
        </w:rPr>
        <w:tab/>
        <w:t>Abe T, Kawakami Y, Kondo M, Fukunaga T: Comparison of ultrasound-measured age-related, site-specific muscle loss between healthy Japanese and German men. Clin Physiol Funct Imaging 31, 320-325 (2011)</w:t>
      </w:r>
      <w:bookmarkEnd w:id="131"/>
    </w:p>
    <w:p w14:paraId="22DA193A" w14:textId="77777777" w:rsidR="0006559F" w:rsidRPr="0006559F" w:rsidRDefault="0006559F" w:rsidP="0006559F">
      <w:pPr>
        <w:spacing w:line="240" w:lineRule="auto"/>
        <w:ind w:left="720" w:hanging="720"/>
        <w:rPr>
          <w:rFonts w:ascii="Times New Roman" w:hAnsi="Times New Roman"/>
          <w:noProof/>
        </w:rPr>
      </w:pPr>
      <w:bookmarkStart w:id="132" w:name="_ENREF_6"/>
      <w:r w:rsidRPr="0006559F">
        <w:rPr>
          <w:rFonts w:ascii="Times New Roman" w:hAnsi="Times New Roman"/>
          <w:noProof/>
        </w:rPr>
        <w:t>6.</w:t>
      </w:r>
      <w:r w:rsidRPr="0006559F">
        <w:rPr>
          <w:rFonts w:ascii="Times New Roman" w:hAnsi="Times New Roman"/>
          <w:noProof/>
        </w:rPr>
        <w:tab/>
        <w:t>Abe T, Loenneke JP, Thiebaud RS, Fukunaga T: Age-related site-specific muscle wasting of upper and lower extremities and trunk in Japanese men and women. Age 1-9 (2013)</w:t>
      </w:r>
      <w:bookmarkEnd w:id="132"/>
    </w:p>
    <w:p w14:paraId="1C13C9B9" w14:textId="77777777" w:rsidR="0006559F" w:rsidRPr="0006559F" w:rsidRDefault="0006559F" w:rsidP="0006559F">
      <w:pPr>
        <w:spacing w:line="240" w:lineRule="auto"/>
        <w:ind w:left="720" w:hanging="720"/>
        <w:rPr>
          <w:rFonts w:ascii="Times New Roman" w:hAnsi="Times New Roman"/>
          <w:noProof/>
        </w:rPr>
      </w:pPr>
      <w:bookmarkStart w:id="133" w:name="_ENREF_7"/>
      <w:r w:rsidRPr="0006559F">
        <w:rPr>
          <w:rFonts w:ascii="Times New Roman" w:hAnsi="Times New Roman"/>
          <w:noProof/>
        </w:rPr>
        <w:t>7.</w:t>
      </w:r>
      <w:r w:rsidRPr="0006559F">
        <w:rPr>
          <w:rFonts w:ascii="Times New Roman" w:hAnsi="Times New Roman"/>
          <w:noProof/>
        </w:rPr>
        <w:tab/>
        <w:t>Abe T, Ogawa M, Loenneke JP, Thiebaud RS, Loftin M, Mitsukawa N: Relationship between site-specific loss of thigh muscle and gait performance in women: The HIREGASAKI study. Archives of gerontology and geriatrics  (2012)</w:t>
      </w:r>
      <w:bookmarkEnd w:id="133"/>
    </w:p>
    <w:p w14:paraId="28B8FEC4" w14:textId="77777777" w:rsidR="0006559F" w:rsidRPr="0006559F" w:rsidRDefault="0006559F" w:rsidP="0006559F">
      <w:pPr>
        <w:spacing w:line="240" w:lineRule="auto"/>
        <w:ind w:left="720" w:hanging="720"/>
        <w:rPr>
          <w:rFonts w:ascii="Times New Roman" w:hAnsi="Times New Roman"/>
          <w:noProof/>
        </w:rPr>
      </w:pPr>
      <w:bookmarkStart w:id="134" w:name="_ENREF_8"/>
      <w:r w:rsidRPr="0006559F">
        <w:rPr>
          <w:rFonts w:ascii="Times New Roman" w:hAnsi="Times New Roman"/>
          <w:noProof/>
        </w:rPr>
        <w:t>8.</w:t>
      </w:r>
      <w:r w:rsidRPr="0006559F">
        <w:rPr>
          <w:rFonts w:ascii="Times New Roman" w:hAnsi="Times New Roman"/>
          <w:noProof/>
        </w:rPr>
        <w:tab/>
        <w:t>Abe T, Thiebaud RS, Loenneke JP, Loftin M, Fukunaga T: Prevalence of site-specific thigh sarcopenia in Japanese men and women. Age  (2013)</w:t>
      </w:r>
      <w:bookmarkEnd w:id="134"/>
    </w:p>
    <w:p w14:paraId="4A05B8AC" w14:textId="77777777" w:rsidR="0006559F" w:rsidRPr="0006559F" w:rsidRDefault="0006559F" w:rsidP="0006559F">
      <w:pPr>
        <w:spacing w:line="240" w:lineRule="auto"/>
        <w:ind w:left="720" w:hanging="720"/>
        <w:rPr>
          <w:rFonts w:ascii="Times New Roman" w:hAnsi="Times New Roman"/>
          <w:noProof/>
        </w:rPr>
      </w:pPr>
      <w:bookmarkStart w:id="135" w:name="_ENREF_9"/>
      <w:r w:rsidRPr="0006559F">
        <w:rPr>
          <w:rFonts w:ascii="Times New Roman" w:hAnsi="Times New Roman"/>
          <w:noProof/>
        </w:rPr>
        <w:t>9.</w:t>
      </w:r>
      <w:r w:rsidRPr="0006559F">
        <w:rPr>
          <w:rFonts w:ascii="Times New Roman" w:hAnsi="Times New Roman"/>
          <w:noProof/>
        </w:rPr>
        <w:tab/>
        <w:t>Armstrong LE, Soto JA, Hacker FT, Jr., Casa DJ, Kavouras SA, Maresh CM: Urinary indices during dehydration, exercise, and rehydration. Int J Sport Nutr 8, 345-355 (1998)</w:t>
      </w:r>
      <w:bookmarkEnd w:id="135"/>
    </w:p>
    <w:p w14:paraId="29A84613" w14:textId="77777777" w:rsidR="0006559F" w:rsidRPr="0006559F" w:rsidRDefault="0006559F" w:rsidP="0006559F">
      <w:pPr>
        <w:spacing w:line="240" w:lineRule="auto"/>
        <w:ind w:left="720" w:hanging="720"/>
        <w:rPr>
          <w:rFonts w:ascii="Times New Roman" w:hAnsi="Times New Roman"/>
          <w:noProof/>
        </w:rPr>
      </w:pPr>
      <w:bookmarkStart w:id="136" w:name="_ENREF_10"/>
      <w:r w:rsidRPr="0006559F">
        <w:rPr>
          <w:rFonts w:ascii="Times New Roman" w:hAnsi="Times New Roman"/>
          <w:noProof/>
        </w:rPr>
        <w:t>10.</w:t>
      </w:r>
      <w:r w:rsidRPr="0006559F">
        <w:rPr>
          <w:rFonts w:ascii="Times New Roman" w:hAnsi="Times New Roman"/>
          <w:noProof/>
        </w:rPr>
        <w:tab/>
        <w:t>Arnett DK, Evans GW, Riley WA: Arterial stiffness: a new cardiovascular risk factor? Am J Epidemiol 140, 669-682 (1994)</w:t>
      </w:r>
      <w:bookmarkEnd w:id="136"/>
    </w:p>
    <w:p w14:paraId="5EF44826" w14:textId="77777777" w:rsidR="0006559F" w:rsidRPr="0006559F" w:rsidRDefault="0006559F" w:rsidP="0006559F">
      <w:pPr>
        <w:spacing w:line="240" w:lineRule="auto"/>
        <w:ind w:left="720" w:hanging="720"/>
        <w:rPr>
          <w:rFonts w:ascii="Times New Roman" w:hAnsi="Times New Roman"/>
          <w:noProof/>
        </w:rPr>
      </w:pPr>
      <w:bookmarkStart w:id="137" w:name="_ENREF_11"/>
      <w:r w:rsidRPr="0006559F">
        <w:rPr>
          <w:rFonts w:ascii="Times New Roman" w:hAnsi="Times New Roman"/>
          <w:noProof/>
        </w:rPr>
        <w:t>11.</w:t>
      </w:r>
      <w:r w:rsidRPr="0006559F">
        <w:rPr>
          <w:rFonts w:ascii="Times New Roman" w:hAnsi="Times New Roman"/>
          <w:noProof/>
        </w:rPr>
        <w:tab/>
        <w:t>Avolio AP, Deng FQ, Li WQ, Luo YF, Huang ZD, Xing LF, O'Rourke MF: Effects of aging on arterial distensibility in populations with high and low prevalence of hypertension: comparison between urban and rural communities in China. Circulation 71, 202-210 (1985)</w:t>
      </w:r>
      <w:bookmarkEnd w:id="137"/>
    </w:p>
    <w:p w14:paraId="501C96C0" w14:textId="77777777" w:rsidR="0006559F" w:rsidRPr="0006559F" w:rsidRDefault="0006559F" w:rsidP="0006559F">
      <w:pPr>
        <w:spacing w:line="240" w:lineRule="auto"/>
        <w:ind w:left="720" w:hanging="720"/>
        <w:rPr>
          <w:rFonts w:ascii="Times New Roman" w:hAnsi="Times New Roman"/>
          <w:noProof/>
        </w:rPr>
      </w:pPr>
      <w:bookmarkStart w:id="138" w:name="_ENREF_12"/>
      <w:r w:rsidRPr="0006559F">
        <w:rPr>
          <w:rFonts w:ascii="Times New Roman" w:hAnsi="Times New Roman"/>
          <w:noProof/>
        </w:rPr>
        <w:t>12.</w:t>
      </w:r>
      <w:r w:rsidRPr="0006559F">
        <w:rPr>
          <w:rFonts w:ascii="Times New Roman" w:hAnsi="Times New Roman"/>
          <w:noProof/>
        </w:rPr>
        <w:tab/>
        <w:t>Baechle TR, Earle RW, Wathen D: Resistance Training. 2nd ed. Champaign: Human Kinetics; 2000.</w:t>
      </w:r>
      <w:bookmarkEnd w:id="138"/>
    </w:p>
    <w:p w14:paraId="58B36F99" w14:textId="77777777" w:rsidR="0006559F" w:rsidRPr="0006559F" w:rsidRDefault="0006559F" w:rsidP="0006559F">
      <w:pPr>
        <w:spacing w:line="240" w:lineRule="auto"/>
        <w:ind w:left="720" w:hanging="720"/>
        <w:rPr>
          <w:rFonts w:ascii="Times New Roman" w:hAnsi="Times New Roman"/>
          <w:noProof/>
        </w:rPr>
      </w:pPr>
      <w:bookmarkStart w:id="139" w:name="_ENREF_13"/>
      <w:r w:rsidRPr="0006559F">
        <w:rPr>
          <w:rFonts w:ascii="Times New Roman" w:hAnsi="Times New Roman"/>
          <w:noProof/>
        </w:rPr>
        <w:t>13.</w:t>
      </w:r>
      <w:r w:rsidRPr="0006559F">
        <w:rPr>
          <w:rFonts w:ascii="Times New Roman" w:hAnsi="Times New Roman"/>
          <w:noProof/>
        </w:rPr>
        <w:tab/>
        <w:t>Baumgartner RN, Koehler KM, Gallagher D, Romero L, Heymsfield SB, Ross RR, Garry PJ, Lindeman RD: Epidemiology of sarcopenia among the elderly in New Mexico. Am J Epidemiol 147, 755-763 (1998)</w:t>
      </w:r>
      <w:bookmarkEnd w:id="139"/>
    </w:p>
    <w:p w14:paraId="0579377B" w14:textId="77777777" w:rsidR="0006559F" w:rsidRPr="0006559F" w:rsidRDefault="0006559F" w:rsidP="0006559F">
      <w:pPr>
        <w:spacing w:line="240" w:lineRule="auto"/>
        <w:ind w:left="720" w:hanging="720"/>
        <w:rPr>
          <w:rFonts w:ascii="Times New Roman" w:hAnsi="Times New Roman"/>
          <w:noProof/>
        </w:rPr>
      </w:pPr>
      <w:bookmarkStart w:id="140" w:name="_ENREF_14"/>
      <w:r w:rsidRPr="0006559F">
        <w:rPr>
          <w:rFonts w:ascii="Times New Roman" w:hAnsi="Times New Roman"/>
          <w:noProof/>
        </w:rPr>
        <w:t>14.</w:t>
      </w:r>
      <w:r w:rsidRPr="0006559F">
        <w:rPr>
          <w:rFonts w:ascii="Times New Roman" w:hAnsi="Times New Roman"/>
          <w:noProof/>
        </w:rPr>
        <w:tab/>
        <w:t>Bertovic DA, Waddell TK, Gatzka CD, Cameron JD, Dart AM, Kingwell BA: Muscular strength training is associated with low arterial compliance and high pulse pressure. Hypertension 33, 1385-1391 (1999)</w:t>
      </w:r>
      <w:bookmarkEnd w:id="140"/>
    </w:p>
    <w:p w14:paraId="6743DEEB" w14:textId="77777777" w:rsidR="0006559F" w:rsidRPr="0006559F" w:rsidRDefault="0006559F" w:rsidP="0006559F">
      <w:pPr>
        <w:spacing w:line="240" w:lineRule="auto"/>
        <w:ind w:left="720" w:hanging="720"/>
        <w:rPr>
          <w:rFonts w:ascii="Times New Roman" w:hAnsi="Times New Roman"/>
          <w:noProof/>
        </w:rPr>
      </w:pPr>
      <w:bookmarkStart w:id="141" w:name="_ENREF_15"/>
      <w:r w:rsidRPr="0006559F">
        <w:rPr>
          <w:rFonts w:ascii="Times New Roman" w:hAnsi="Times New Roman"/>
          <w:noProof/>
        </w:rPr>
        <w:lastRenderedPageBreak/>
        <w:t>15.</w:t>
      </w:r>
      <w:r w:rsidRPr="0006559F">
        <w:rPr>
          <w:rFonts w:ascii="Times New Roman" w:hAnsi="Times New Roman"/>
          <w:noProof/>
        </w:rPr>
        <w:tab/>
        <w:t>Casey DP, Beck DT, Braith RW: Progressive resistance training without volume increases does not alter arterial stiffness and aortic wave reflection. Exp Biol Med 232, 1228-1235 (2007)</w:t>
      </w:r>
      <w:bookmarkEnd w:id="141"/>
    </w:p>
    <w:p w14:paraId="15DDD105" w14:textId="77777777" w:rsidR="0006559F" w:rsidRPr="0006559F" w:rsidRDefault="0006559F" w:rsidP="0006559F">
      <w:pPr>
        <w:spacing w:line="240" w:lineRule="auto"/>
        <w:ind w:left="720" w:hanging="720"/>
        <w:rPr>
          <w:rFonts w:ascii="Times New Roman" w:hAnsi="Times New Roman"/>
          <w:noProof/>
        </w:rPr>
      </w:pPr>
      <w:bookmarkStart w:id="142" w:name="_ENREF_16"/>
      <w:r w:rsidRPr="0006559F">
        <w:rPr>
          <w:rFonts w:ascii="Times New Roman" w:hAnsi="Times New Roman"/>
          <w:noProof/>
        </w:rPr>
        <w:t>16.</w:t>
      </w:r>
      <w:r w:rsidRPr="0006559F">
        <w:rPr>
          <w:rFonts w:ascii="Times New Roman" w:hAnsi="Times New Roman"/>
          <w:noProof/>
        </w:rPr>
        <w:tab/>
        <w:t>Casey DP, Pierce GL, Howe KS, Mering MC, Braith RW: Effect of resistance training on arterial wave reflection and brachial artery reactivity in normotensive postmenopausal women. Eur J Appl Physiol 100, 403-408 (2007)</w:t>
      </w:r>
      <w:bookmarkEnd w:id="142"/>
    </w:p>
    <w:p w14:paraId="227A9963" w14:textId="77777777" w:rsidR="0006559F" w:rsidRPr="0006559F" w:rsidRDefault="0006559F" w:rsidP="0006559F">
      <w:pPr>
        <w:spacing w:line="240" w:lineRule="auto"/>
        <w:ind w:left="720" w:hanging="720"/>
        <w:rPr>
          <w:rFonts w:ascii="Times New Roman" w:hAnsi="Times New Roman"/>
          <w:noProof/>
        </w:rPr>
      </w:pPr>
      <w:bookmarkStart w:id="143" w:name="_ENREF_17"/>
      <w:r w:rsidRPr="0006559F">
        <w:rPr>
          <w:rFonts w:ascii="Times New Roman" w:hAnsi="Times New Roman"/>
          <w:noProof/>
        </w:rPr>
        <w:t>17.</w:t>
      </w:r>
      <w:r w:rsidRPr="0006559F">
        <w:rPr>
          <w:rFonts w:ascii="Times New Roman" w:hAnsi="Times New Roman"/>
          <w:noProof/>
        </w:rPr>
        <w:tab/>
        <w:t>Casey DP, Walker BG, Ranadive SM, Taylor JL, Joyner MJ: Contribution of nitric oxide in the contraction-induced rapid vasodilation in young and older adults. J Appl Physiol (1985) 115, 446-455 (2013)</w:t>
      </w:r>
      <w:bookmarkEnd w:id="143"/>
    </w:p>
    <w:p w14:paraId="5957E8AF" w14:textId="77777777" w:rsidR="0006559F" w:rsidRPr="0006559F" w:rsidRDefault="0006559F" w:rsidP="0006559F">
      <w:pPr>
        <w:spacing w:line="240" w:lineRule="auto"/>
        <w:ind w:left="720" w:hanging="720"/>
        <w:rPr>
          <w:rFonts w:ascii="Times New Roman" w:hAnsi="Times New Roman"/>
          <w:noProof/>
        </w:rPr>
      </w:pPr>
      <w:bookmarkStart w:id="144" w:name="_ENREF_18"/>
      <w:r w:rsidRPr="0006559F">
        <w:rPr>
          <w:rFonts w:ascii="Times New Roman" w:hAnsi="Times New Roman"/>
          <w:noProof/>
        </w:rPr>
        <w:t>18.</w:t>
      </w:r>
      <w:r w:rsidRPr="0006559F">
        <w:rPr>
          <w:rFonts w:ascii="Times New Roman" w:hAnsi="Times New Roman"/>
          <w:noProof/>
        </w:rPr>
        <w:tab/>
        <w:t>Cheitlin MD: Cardiovascular physiology-changes with aging. The American journal of geriatric cardiology 12, 9-13 (2003)</w:t>
      </w:r>
      <w:bookmarkEnd w:id="144"/>
    </w:p>
    <w:p w14:paraId="488C1072" w14:textId="77777777" w:rsidR="0006559F" w:rsidRPr="0006559F" w:rsidRDefault="0006559F" w:rsidP="0006559F">
      <w:pPr>
        <w:spacing w:line="240" w:lineRule="auto"/>
        <w:ind w:left="720" w:hanging="720"/>
        <w:rPr>
          <w:rFonts w:ascii="Times New Roman" w:hAnsi="Times New Roman"/>
          <w:noProof/>
        </w:rPr>
      </w:pPr>
      <w:bookmarkStart w:id="145" w:name="_ENREF_19"/>
      <w:r w:rsidRPr="0006559F">
        <w:rPr>
          <w:rFonts w:ascii="Times New Roman" w:hAnsi="Times New Roman"/>
          <w:noProof/>
        </w:rPr>
        <w:t>19.</w:t>
      </w:r>
      <w:r w:rsidRPr="0006559F">
        <w:rPr>
          <w:rFonts w:ascii="Times New Roman" w:hAnsi="Times New Roman"/>
          <w:noProof/>
        </w:rPr>
        <w:tab/>
        <w:t>Collier SR, Diggle MD, Heffernan KS, Kelly EE, Tobin MM, Fernhall B: Changes in arterial distensibility and flow-mediated dilation after acute resistance vs. aerobic exercise. J Strength Cond Res 24, 2846-2852 (2010)</w:t>
      </w:r>
      <w:bookmarkEnd w:id="145"/>
    </w:p>
    <w:p w14:paraId="2F51FF94" w14:textId="77777777" w:rsidR="0006559F" w:rsidRPr="0006559F" w:rsidRDefault="0006559F" w:rsidP="0006559F">
      <w:pPr>
        <w:spacing w:line="240" w:lineRule="auto"/>
        <w:ind w:left="720" w:hanging="720"/>
        <w:rPr>
          <w:rFonts w:ascii="Times New Roman" w:hAnsi="Times New Roman"/>
          <w:noProof/>
        </w:rPr>
      </w:pPr>
      <w:bookmarkStart w:id="146" w:name="_ENREF_20"/>
      <w:r w:rsidRPr="0006559F">
        <w:rPr>
          <w:rFonts w:ascii="Times New Roman" w:hAnsi="Times New Roman"/>
          <w:noProof/>
        </w:rPr>
        <w:t>20.</w:t>
      </w:r>
      <w:r w:rsidRPr="0006559F">
        <w:rPr>
          <w:rFonts w:ascii="Times New Roman" w:hAnsi="Times New Roman"/>
          <w:noProof/>
        </w:rPr>
        <w:tab/>
        <w:t>Collier SR, Kanaley JA, Carhart R, Jr., Frechette V, Tobin MM, Hall AK, Luckenbaugh AN, Fernhall B: Effect of 4 weeks of aerobic or resistance exercise training on arterial stiffness, blood flow and blood pressure in pre- and stage-1 hypertensives. J Hum Hypertension 22, 678-686 (2008)</w:t>
      </w:r>
      <w:bookmarkEnd w:id="146"/>
    </w:p>
    <w:p w14:paraId="6BB314DF" w14:textId="77777777" w:rsidR="0006559F" w:rsidRPr="0006559F" w:rsidRDefault="0006559F" w:rsidP="0006559F">
      <w:pPr>
        <w:spacing w:line="240" w:lineRule="auto"/>
        <w:ind w:left="720" w:hanging="720"/>
        <w:rPr>
          <w:rFonts w:ascii="Times New Roman" w:hAnsi="Times New Roman"/>
          <w:noProof/>
        </w:rPr>
      </w:pPr>
      <w:bookmarkStart w:id="147" w:name="_ENREF_21"/>
      <w:r w:rsidRPr="0006559F">
        <w:rPr>
          <w:rFonts w:ascii="Times New Roman" w:hAnsi="Times New Roman"/>
          <w:noProof/>
        </w:rPr>
        <w:t>21.</w:t>
      </w:r>
      <w:r w:rsidRPr="0006559F">
        <w:rPr>
          <w:rFonts w:ascii="Times New Roman" w:hAnsi="Times New Roman"/>
          <w:noProof/>
        </w:rPr>
        <w:tab/>
        <w:t>Cornelissen VA, Fagard RH, Coeckelberghs E, Vanhees L: Impact of resistance training on blood pressure and other cardiovascular risk factors: a meta-analysis of randomized, controlled trials. Hypertension 58, 950-958 (2011)</w:t>
      </w:r>
      <w:bookmarkEnd w:id="147"/>
    </w:p>
    <w:p w14:paraId="10A87D5A" w14:textId="77777777" w:rsidR="0006559F" w:rsidRPr="0006559F" w:rsidRDefault="0006559F" w:rsidP="0006559F">
      <w:pPr>
        <w:spacing w:line="240" w:lineRule="auto"/>
        <w:ind w:left="720" w:hanging="720"/>
        <w:rPr>
          <w:rFonts w:ascii="Times New Roman" w:hAnsi="Times New Roman"/>
          <w:noProof/>
        </w:rPr>
      </w:pPr>
      <w:bookmarkStart w:id="148" w:name="_ENREF_22"/>
      <w:r w:rsidRPr="0006559F">
        <w:rPr>
          <w:rFonts w:ascii="Times New Roman" w:hAnsi="Times New Roman"/>
          <w:noProof/>
        </w:rPr>
        <w:t>22.</w:t>
      </w:r>
      <w:r w:rsidRPr="0006559F">
        <w:rPr>
          <w:rFonts w:ascii="Times New Roman" w:hAnsi="Times New Roman"/>
          <w:noProof/>
        </w:rPr>
        <w:tab/>
        <w:t>Cortez-Cooper MY, DeVan AE, Anton MM, Farrar RP, Beckwith KA, Todd JS, Tanaka H: Effects of high intensity resistance training on arterial stiffness and wave reflection in women. Am J Hypertension 18, 930-934 (2005)</w:t>
      </w:r>
      <w:bookmarkEnd w:id="148"/>
    </w:p>
    <w:p w14:paraId="07F8F9BC" w14:textId="77777777" w:rsidR="0006559F" w:rsidRPr="0006559F" w:rsidRDefault="0006559F" w:rsidP="0006559F">
      <w:pPr>
        <w:spacing w:line="240" w:lineRule="auto"/>
        <w:ind w:left="720" w:hanging="720"/>
        <w:rPr>
          <w:rFonts w:ascii="Times New Roman" w:hAnsi="Times New Roman"/>
          <w:noProof/>
        </w:rPr>
      </w:pPr>
      <w:bookmarkStart w:id="149" w:name="_ENREF_23"/>
      <w:r w:rsidRPr="0006559F">
        <w:rPr>
          <w:rFonts w:ascii="Times New Roman" w:hAnsi="Times New Roman"/>
          <w:noProof/>
        </w:rPr>
        <w:t>23.</w:t>
      </w:r>
      <w:r w:rsidRPr="0006559F">
        <w:rPr>
          <w:rFonts w:ascii="Times New Roman" w:hAnsi="Times New Roman"/>
          <w:noProof/>
        </w:rPr>
        <w:tab/>
        <w:t>Delmonico MJ, Harris TB, Visser M, Park SW, Conroy MB, Velasquez-Mieyer P, Boudreau R, Manini TM, Nevitt M, Newman AB, Goodpaster BH, Health A, Body: Longitudinal study of muscle strength, quality, and adipose tissue infiltration. Am J Clin Nutr 90, 1579-1585 (2009)</w:t>
      </w:r>
      <w:bookmarkEnd w:id="149"/>
    </w:p>
    <w:p w14:paraId="205737C4" w14:textId="77777777" w:rsidR="0006559F" w:rsidRPr="0006559F" w:rsidRDefault="0006559F" w:rsidP="0006559F">
      <w:pPr>
        <w:spacing w:line="240" w:lineRule="auto"/>
        <w:ind w:left="720" w:hanging="720"/>
        <w:rPr>
          <w:rFonts w:ascii="Times New Roman" w:hAnsi="Times New Roman"/>
          <w:noProof/>
        </w:rPr>
      </w:pPr>
      <w:bookmarkStart w:id="150" w:name="_ENREF_24"/>
      <w:r w:rsidRPr="0006559F">
        <w:rPr>
          <w:rFonts w:ascii="Times New Roman" w:hAnsi="Times New Roman"/>
          <w:noProof/>
        </w:rPr>
        <w:t>24.</w:t>
      </w:r>
      <w:r w:rsidRPr="0006559F">
        <w:rPr>
          <w:rFonts w:ascii="Times New Roman" w:hAnsi="Times New Roman"/>
          <w:noProof/>
        </w:rPr>
        <w:tab/>
        <w:t>DeVan AE, Anton MM, Cook JN, Neidre DB, Cortez-Cooper MY, Tanaka H: Acute effects of resistance exercise on arterial compliance. J Appl Physiol 98, 2287-2291 (2005)</w:t>
      </w:r>
      <w:bookmarkEnd w:id="150"/>
    </w:p>
    <w:p w14:paraId="0DB14A07" w14:textId="77777777" w:rsidR="0006559F" w:rsidRPr="0006559F" w:rsidRDefault="0006559F" w:rsidP="0006559F">
      <w:pPr>
        <w:spacing w:line="240" w:lineRule="auto"/>
        <w:ind w:left="720" w:hanging="720"/>
        <w:rPr>
          <w:rFonts w:ascii="Times New Roman" w:hAnsi="Times New Roman"/>
          <w:noProof/>
        </w:rPr>
      </w:pPr>
      <w:bookmarkStart w:id="151" w:name="_ENREF_25"/>
      <w:r w:rsidRPr="0006559F">
        <w:rPr>
          <w:rFonts w:ascii="Times New Roman" w:hAnsi="Times New Roman"/>
          <w:noProof/>
        </w:rPr>
        <w:t>25.</w:t>
      </w:r>
      <w:r w:rsidRPr="0006559F">
        <w:rPr>
          <w:rFonts w:ascii="Times New Roman" w:hAnsi="Times New Roman"/>
          <w:noProof/>
        </w:rPr>
        <w:tab/>
        <w:t>Doherty TJ: Invited review: Aging and sarcopenia. J Appl Physiol 95, 1717-1727 (2003)</w:t>
      </w:r>
      <w:bookmarkEnd w:id="151"/>
    </w:p>
    <w:p w14:paraId="7904D6B7" w14:textId="77777777" w:rsidR="0006559F" w:rsidRPr="0006559F" w:rsidRDefault="0006559F" w:rsidP="0006559F">
      <w:pPr>
        <w:spacing w:line="240" w:lineRule="auto"/>
        <w:ind w:left="720" w:hanging="720"/>
        <w:rPr>
          <w:rFonts w:ascii="Times New Roman" w:hAnsi="Times New Roman"/>
          <w:noProof/>
        </w:rPr>
      </w:pPr>
      <w:bookmarkStart w:id="152" w:name="_ENREF_26"/>
      <w:r w:rsidRPr="0006559F">
        <w:rPr>
          <w:rFonts w:ascii="Times New Roman" w:hAnsi="Times New Roman"/>
          <w:noProof/>
        </w:rPr>
        <w:t>26.</w:t>
      </w:r>
      <w:r w:rsidRPr="0006559F">
        <w:rPr>
          <w:rFonts w:ascii="Times New Roman" w:hAnsi="Times New Roman"/>
          <w:noProof/>
        </w:rPr>
        <w:tab/>
        <w:t>Donato AJ, Uberoi A, Wray DW, Nishiyama S, Lawrenson L, Richardson RS: Differential effects of aging on limb blood flow in humans. Am J Physiol Heart Circ Physiol 290, H272-278 (2006)</w:t>
      </w:r>
      <w:bookmarkEnd w:id="152"/>
    </w:p>
    <w:p w14:paraId="64F9BCB6" w14:textId="77777777" w:rsidR="0006559F" w:rsidRPr="0006559F" w:rsidRDefault="0006559F" w:rsidP="0006559F">
      <w:pPr>
        <w:spacing w:line="240" w:lineRule="auto"/>
        <w:ind w:left="720" w:hanging="720"/>
        <w:rPr>
          <w:rFonts w:ascii="Times New Roman" w:hAnsi="Times New Roman"/>
          <w:noProof/>
        </w:rPr>
      </w:pPr>
      <w:bookmarkStart w:id="153" w:name="_ENREF_27"/>
      <w:r w:rsidRPr="0006559F">
        <w:rPr>
          <w:rFonts w:ascii="Times New Roman" w:hAnsi="Times New Roman"/>
          <w:noProof/>
        </w:rPr>
        <w:t>27.</w:t>
      </w:r>
      <w:r w:rsidRPr="0006559F">
        <w:rPr>
          <w:rFonts w:ascii="Times New Roman" w:hAnsi="Times New Roman"/>
          <w:noProof/>
        </w:rPr>
        <w:tab/>
        <w:t>Drummond MJ, Dreyer HC, Pennings B, Fry CS, Dhanani S, Dillon EL, Sheffield-Moore M, Volpi E, Rasmussen BB: Skeletal muscle protein anabolic response to resistance exercise and essential amino acids is delayed with aging. J Appl Physiol 104, 1452-1461 (2008)</w:t>
      </w:r>
      <w:bookmarkEnd w:id="153"/>
    </w:p>
    <w:p w14:paraId="483F5409" w14:textId="77777777" w:rsidR="0006559F" w:rsidRPr="0006559F" w:rsidRDefault="0006559F" w:rsidP="0006559F">
      <w:pPr>
        <w:spacing w:line="240" w:lineRule="auto"/>
        <w:ind w:left="720" w:hanging="720"/>
        <w:rPr>
          <w:rFonts w:ascii="Times New Roman" w:hAnsi="Times New Roman"/>
          <w:noProof/>
        </w:rPr>
      </w:pPr>
      <w:bookmarkStart w:id="154" w:name="_ENREF_28"/>
      <w:r w:rsidRPr="0006559F">
        <w:rPr>
          <w:rFonts w:ascii="Times New Roman" w:hAnsi="Times New Roman"/>
          <w:noProof/>
        </w:rPr>
        <w:t>28.</w:t>
      </w:r>
      <w:r w:rsidRPr="0006559F">
        <w:rPr>
          <w:rFonts w:ascii="Times New Roman" w:hAnsi="Times New Roman"/>
          <w:noProof/>
        </w:rPr>
        <w:tab/>
        <w:t>Du Bois D, Du Bois EF: Clinical calorimetry: tenth paper a formula to estimate the approximate surface area if height and weight be known. Arch Internal Med 17, 863 (1916)</w:t>
      </w:r>
      <w:bookmarkEnd w:id="154"/>
    </w:p>
    <w:p w14:paraId="1B646EB9" w14:textId="77777777" w:rsidR="0006559F" w:rsidRPr="0006559F" w:rsidRDefault="0006559F" w:rsidP="0006559F">
      <w:pPr>
        <w:spacing w:line="240" w:lineRule="auto"/>
        <w:ind w:left="720" w:hanging="720"/>
        <w:rPr>
          <w:rFonts w:ascii="Times New Roman" w:hAnsi="Times New Roman"/>
          <w:noProof/>
        </w:rPr>
      </w:pPr>
      <w:bookmarkStart w:id="155" w:name="_ENREF_29"/>
      <w:r w:rsidRPr="0006559F">
        <w:rPr>
          <w:rFonts w:ascii="Times New Roman" w:hAnsi="Times New Roman"/>
          <w:noProof/>
        </w:rPr>
        <w:t>29.</w:t>
      </w:r>
      <w:r w:rsidRPr="0006559F">
        <w:rPr>
          <w:rFonts w:ascii="Times New Roman" w:hAnsi="Times New Roman"/>
          <w:noProof/>
        </w:rPr>
        <w:tab/>
        <w:t>Fahs CA, Heffernan KS, Fernhall B: Hemodynamic and vascular response to resistance exercise with L-arginine. Med Sci Sports Exerc 41, 773-779 (2009)</w:t>
      </w:r>
      <w:bookmarkEnd w:id="155"/>
    </w:p>
    <w:p w14:paraId="21475288" w14:textId="77777777" w:rsidR="0006559F" w:rsidRPr="0006559F" w:rsidRDefault="0006559F" w:rsidP="0006559F">
      <w:pPr>
        <w:spacing w:line="240" w:lineRule="auto"/>
        <w:ind w:left="720" w:hanging="720"/>
        <w:rPr>
          <w:rFonts w:ascii="Times New Roman" w:hAnsi="Times New Roman"/>
          <w:noProof/>
        </w:rPr>
      </w:pPr>
      <w:bookmarkStart w:id="156" w:name="_ENREF_30"/>
      <w:r w:rsidRPr="0006559F">
        <w:rPr>
          <w:rFonts w:ascii="Times New Roman" w:hAnsi="Times New Roman"/>
          <w:noProof/>
        </w:rPr>
        <w:lastRenderedPageBreak/>
        <w:t>30.</w:t>
      </w:r>
      <w:r w:rsidRPr="0006559F">
        <w:rPr>
          <w:rFonts w:ascii="Times New Roman" w:hAnsi="Times New Roman"/>
          <w:noProof/>
        </w:rPr>
        <w:tab/>
        <w:t>Franklin SS, Jacobs MJ, Wong ND, L'Italien GJ, Lapuerta P: Predominance of isolated systolic hypertension among middle-aged and elderly US hypertensives: analysis based on National Health and Nutrition Examination Survey (NHANES) III. Hypertension 37, 869-874 (2001)</w:t>
      </w:r>
      <w:bookmarkEnd w:id="156"/>
    </w:p>
    <w:p w14:paraId="58749616" w14:textId="77777777" w:rsidR="0006559F" w:rsidRPr="0006559F" w:rsidRDefault="0006559F" w:rsidP="0006559F">
      <w:pPr>
        <w:spacing w:line="240" w:lineRule="auto"/>
        <w:ind w:left="720" w:hanging="720"/>
        <w:rPr>
          <w:rFonts w:ascii="Times New Roman" w:hAnsi="Times New Roman"/>
          <w:noProof/>
        </w:rPr>
      </w:pPr>
      <w:bookmarkStart w:id="157" w:name="_ENREF_31"/>
      <w:r w:rsidRPr="0006559F">
        <w:rPr>
          <w:rFonts w:ascii="Times New Roman" w:hAnsi="Times New Roman"/>
          <w:noProof/>
        </w:rPr>
        <w:t>31.</w:t>
      </w:r>
      <w:r w:rsidRPr="0006559F">
        <w:rPr>
          <w:rFonts w:ascii="Times New Roman" w:hAnsi="Times New Roman"/>
          <w:noProof/>
        </w:rPr>
        <w:tab/>
        <w:t>Frontera WR, Hughes VA, Fielding RA, Fiatarone MA, Evans WJ, Roubenoff R: Aging of skeletal muscle: a 12-yr longitudinal study. J Appl Physiol 88, 1321-1326 (2000)</w:t>
      </w:r>
      <w:bookmarkEnd w:id="157"/>
    </w:p>
    <w:p w14:paraId="162A509D" w14:textId="77777777" w:rsidR="0006559F" w:rsidRPr="0006559F" w:rsidRDefault="0006559F" w:rsidP="0006559F">
      <w:pPr>
        <w:spacing w:line="240" w:lineRule="auto"/>
        <w:ind w:left="720" w:hanging="720"/>
        <w:rPr>
          <w:rFonts w:ascii="Times New Roman" w:hAnsi="Times New Roman"/>
          <w:noProof/>
        </w:rPr>
      </w:pPr>
      <w:bookmarkStart w:id="158" w:name="_ENREF_32"/>
      <w:r w:rsidRPr="0006559F">
        <w:rPr>
          <w:rFonts w:ascii="Times New Roman" w:hAnsi="Times New Roman"/>
          <w:noProof/>
        </w:rPr>
        <w:t>32.</w:t>
      </w:r>
      <w:r w:rsidRPr="0006559F">
        <w:rPr>
          <w:rFonts w:ascii="Times New Roman" w:hAnsi="Times New Roman"/>
          <w:noProof/>
        </w:rPr>
        <w:tab/>
        <w:t>Frontera WR, Reid KF, Phillips EM, Krivickas LS, Hughes VA, Roubenoff R, Fielding RA: Muscle fiber size and function in elderly humans: a longitudinal study. J Appl Physiol 105, 637-642 (2008)</w:t>
      </w:r>
      <w:bookmarkEnd w:id="158"/>
    </w:p>
    <w:p w14:paraId="5F23B21B" w14:textId="77777777" w:rsidR="0006559F" w:rsidRPr="0006559F" w:rsidRDefault="0006559F" w:rsidP="0006559F">
      <w:pPr>
        <w:spacing w:line="240" w:lineRule="auto"/>
        <w:ind w:left="720" w:hanging="720"/>
        <w:rPr>
          <w:rFonts w:ascii="Times New Roman" w:hAnsi="Times New Roman"/>
          <w:noProof/>
        </w:rPr>
      </w:pPr>
      <w:bookmarkStart w:id="159" w:name="_ENREF_33"/>
      <w:r w:rsidRPr="0006559F">
        <w:rPr>
          <w:rFonts w:ascii="Times New Roman" w:hAnsi="Times New Roman"/>
          <w:noProof/>
        </w:rPr>
        <w:t>33.</w:t>
      </w:r>
      <w:r w:rsidRPr="0006559F">
        <w:rPr>
          <w:rFonts w:ascii="Times New Roman" w:hAnsi="Times New Roman"/>
          <w:noProof/>
        </w:rPr>
        <w:tab/>
        <w:t>Fry CS, Drummond MJ, Glynn EL, Dickinson JM, Gundermann DM, Timmerman KL, Walker DK, Dhanani S, Volpi E, Rasmussen BB: Aging impairs contraction-induced human skeletal muscle mTORC1 signaling and protein synthesis. Skel Muscle 1, 11 (2011)</w:t>
      </w:r>
      <w:bookmarkEnd w:id="159"/>
    </w:p>
    <w:p w14:paraId="05A06A1E" w14:textId="77777777" w:rsidR="0006559F" w:rsidRPr="0006559F" w:rsidRDefault="0006559F" w:rsidP="0006559F">
      <w:pPr>
        <w:spacing w:line="240" w:lineRule="auto"/>
        <w:ind w:left="720" w:hanging="720"/>
        <w:rPr>
          <w:rFonts w:ascii="Times New Roman" w:hAnsi="Times New Roman"/>
          <w:noProof/>
        </w:rPr>
      </w:pPr>
      <w:bookmarkStart w:id="160" w:name="_ENREF_34"/>
      <w:r w:rsidRPr="0006559F">
        <w:rPr>
          <w:rFonts w:ascii="Times New Roman" w:hAnsi="Times New Roman"/>
          <w:noProof/>
        </w:rPr>
        <w:t>34.</w:t>
      </w:r>
      <w:r w:rsidRPr="0006559F">
        <w:rPr>
          <w:rFonts w:ascii="Times New Roman" w:hAnsi="Times New Roman"/>
          <w:noProof/>
        </w:rPr>
        <w:tab/>
        <w:t>Hasten DL, Pak-Loduca J, Obert KA, Yarasheski KE: Resistance exercise acutely increases MHC and mixed muscle protein synthesis rates in 78-84 and 23-32 yr olds. Am J Physiol Endocrinol Metab 278, E620-626 (2000)</w:t>
      </w:r>
      <w:bookmarkEnd w:id="160"/>
    </w:p>
    <w:p w14:paraId="73E8043C" w14:textId="77777777" w:rsidR="0006559F" w:rsidRPr="0006559F" w:rsidRDefault="0006559F" w:rsidP="0006559F">
      <w:pPr>
        <w:spacing w:line="240" w:lineRule="auto"/>
        <w:ind w:left="720" w:hanging="720"/>
        <w:rPr>
          <w:rFonts w:ascii="Times New Roman" w:hAnsi="Times New Roman"/>
          <w:noProof/>
        </w:rPr>
      </w:pPr>
      <w:bookmarkStart w:id="161" w:name="_ENREF_35"/>
      <w:r w:rsidRPr="0006559F">
        <w:rPr>
          <w:rFonts w:ascii="Times New Roman" w:hAnsi="Times New Roman"/>
          <w:noProof/>
        </w:rPr>
        <w:t>35.</w:t>
      </w:r>
      <w:r w:rsidRPr="0006559F">
        <w:rPr>
          <w:rFonts w:ascii="Times New Roman" w:hAnsi="Times New Roman"/>
          <w:noProof/>
        </w:rPr>
        <w:tab/>
        <w:t>Heffernan KS, Collier SR, Kelly EE, Jae SY, Fernhall B: Arterial stiffness and baroreflex sensitivity following bouts of aerobic and resistance exercise. Int J Sports Med 28, 197-203 (2007)</w:t>
      </w:r>
      <w:bookmarkEnd w:id="161"/>
    </w:p>
    <w:p w14:paraId="7B5C3882" w14:textId="77777777" w:rsidR="0006559F" w:rsidRPr="0006559F" w:rsidRDefault="0006559F" w:rsidP="0006559F">
      <w:pPr>
        <w:spacing w:line="240" w:lineRule="auto"/>
        <w:ind w:left="720" w:hanging="720"/>
        <w:rPr>
          <w:rFonts w:ascii="Times New Roman" w:hAnsi="Times New Roman"/>
          <w:noProof/>
        </w:rPr>
      </w:pPr>
      <w:bookmarkStart w:id="162" w:name="_ENREF_36"/>
      <w:r w:rsidRPr="0006559F">
        <w:rPr>
          <w:rFonts w:ascii="Times New Roman" w:hAnsi="Times New Roman"/>
          <w:noProof/>
        </w:rPr>
        <w:t>36.</w:t>
      </w:r>
      <w:r w:rsidRPr="0006559F">
        <w:rPr>
          <w:rFonts w:ascii="Times New Roman" w:hAnsi="Times New Roman"/>
          <w:noProof/>
        </w:rPr>
        <w:tab/>
        <w:t>Heffernan KS, Rossow L, Jae SY, Shokunbi HG, Gibson EM, Fernhall B: Effect of single-leg resistance exercise on regional arterial stiffness. Eur J Appl Physiol 98, 185-190 (2006)</w:t>
      </w:r>
      <w:bookmarkEnd w:id="162"/>
    </w:p>
    <w:p w14:paraId="791AC569" w14:textId="77777777" w:rsidR="0006559F" w:rsidRPr="0006559F" w:rsidRDefault="0006559F" w:rsidP="0006559F">
      <w:pPr>
        <w:spacing w:line="240" w:lineRule="auto"/>
        <w:ind w:left="720" w:hanging="720"/>
        <w:rPr>
          <w:rFonts w:ascii="Times New Roman" w:hAnsi="Times New Roman"/>
          <w:noProof/>
        </w:rPr>
      </w:pPr>
      <w:bookmarkStart w:id="163" w:name="_ENREF_37"/>
      <w:r w:rsidRPr="0006559F">
        <w:rPr>
          <w:rFonts w:ascii="Times New Roman" w:hAnsi="Times New Roman"/>
          <w:noProof/>
        </w:rPr>
        <w:t>37.</w:t>
      </w:r>
      <w:r w:rsidRPr="0006559F">
        <w:rPr>
          <w:rFonts w:ascii="Times New Roman" w:hAnsi="Times New Roman"/>
          <w:noProof/>
        </w:rPr>
        <w:tab/>
        <w:t>Hill DW, Collins MA, Cureton KJ, DeMello JJ: Blood pressure response after weight training exercise. J Strength &amp; Cond Res 3, 44-47 (1989)</w:t>
      </w:r>
      <w:bookmarkEnd w:id="163"/>
    </w:p>
    <w:p w14:paraId="0989D345" w14:textId="77777777" w:rsidR="0006559F" w:rsidRPr="0006559F" w:rsidRDefault="0006559F" w:rsidP="0006559F">
      <w:pPr>
        <w:spacing w:line="240" w:lineRule="auto"/>
        <w:ind w:left="720" w:hanging="720"/>
        <w:rPr>
          <w:rFonts w:ascii="Times New Roman" w:hAnsi="Times New Roman"/>
          <w:noProof/>
        </w:rPr>
      </w:pPr>
      <w:bookmarkStart w:id="164" w:name="_ENREF_38"/>
      <w:r w:rsidRPr="0006559F">
        <w:rPr>
          <w:rFonts w:ascii="Times New Roman" w:hAnsi="Times New Roman"/>
          <w:noProof/>
        </w:rPr>
        <w:t>38.</w:t>
      </w:r>
      <w:r w:rsidRPr="0006559F">
        <w:rPr>
          <w:rFonts w:ascii="Times New Roman" w:hAnsi="Times New Roman"/>
          <w:noProof/>
        </w:rPr>
        <w:tab/>
        <w:t>Janssen I, Heymsfield SB, Wang ZM, Ross R: Skeletal muscle mass and distribution in 468 men and women aged 18-88 yr. J Appl Physiol 89, 81-88 (2000)</w:t>
      </w:r>
      <w:bookmarkEnd w:id="164"/>
    </w:p>
    <w:p w14:paraId="42C5CFAF" w14:textId="77777777" w:rsidR="0006559F" w:rsidRPr="0006559F" w:rsidRDefault="0006559F" w:rsidP="0006559F">
      <w:pPr>
        <w:spacing w:line="240" w:lineRule="auto"/>
        <w:ind w:left="720" w:hanging="720"/>
        <w:rPr>
          <w:rFonts w:ascii="Times New Roman" w:hAnsi="Times New Roman"/>
          <w:noProof/>
        </w:rPr>
      </w:pPr>
      <w:bookmarkStart w:id="165" w:name="_ENREF_39"/>
      <w:r w:rsidRPr="0006559F">
        <w:rPr>
          <w:rFonts w:ascii="Times New Roman" w:hAnsi="Times New Roman"/>
          <w:noProof/>
        </w:rPr>
        <w:t>39.</w:t>
      </w:r>
      <w:r w:rsidRPr="0006559F">
        <w:rPr>
          <w:rFonts w:ascii="Times New Roman" w:hAnsi="Times New Roman"/>
          <w:noProof/>
        </w:rPr>
        <w:tab/>
        <w:t>Jasperse JL, Seals DR, Callister R: Active forearm blood flow adjustments to handgrip exercise in young and older healthy men. J Physiol 474, 353-360 (1994)</w:t>
      </w:r>
      <w:bookmarkEnd w:id="165"/>
    </w:p>
    <w:p w14:paraId="35012F69" w14:textId="77777777" w:rsidR="0006559F" w:rsidRPr="0006559F" w:rsidRDefault="0006559F" w:rsidP="0006559F">
      <w:pPr>
        <w:spacing w:line="240" w:lineRule="auto"/>
        <w:ind w:left="720" w:hanging="720"/>
        <w:rPr>
          <w:rFonts w:ascii="Times New Roman" w:hAnsi="Times New Roman"/>
          <w:noProof/>
        </w:rPr>
      </w:pPr>
      <w:bookmarkStart w:id="166" w:name="_ENREF_40"/>
      <w:r w:rsidRPr="0006559F">
        <w:rPr>
          <w:rFonts w:ascii="Times New Roman" w:hAnsi="Times New Roman"/>
          <w:noProof/>
        </w:rPr>
        <w:t>40.</w:t>
      </w:r>
      <w:r w:rsidRPr="0006559F">
        <w:rPr>
          <w:rFonts w:ascii="Times New Roman" w:hAnsi="Times New Roman"/>
          <w:noProof/>
        </w:rPr>
        <w:tab/>
        <w:t>Kawano H, Nakagawa H, Onodera S, Higuchi M, Miyachi M: Attenuated increases in blood pressure by dynamic resistance exercise in middle-aged men. Hypertension Res 31, 1045-1053 (2008)</w:t>
      </w:r>
      <w:bookmarkEnd w:id="166"/>
    </w:p>
    <w:p w14:paraId="7F6B663B" w14:textId="77777777" w:rsidR="0006559F" w:rsidRPr="0006559F" w:rsidRDefault="0006559F" w:rsidP="0006559F">
      <w:pPr>
        <w:spacing w:line="240" w:lineRule="auto"/>
        <w:ind w:left="720" w:hanging="720"/>
        <w:rPr>
          <w:rFonts w:ascii="Times New Roman" w:hAnsi="Times New Roman"/>
          <w:noProof/>
        </w:rPr>
      </w:pPr>
      <w:bookmarkStart w:id="167" w:name="_ENREF_41"/>
      <w:r w:rsidRPr="0006559F">
        <w:rPr>
          <w:rFonts w:ascii="Times New Roman" w:hAnsi="Times New Roman"/>
          <w:noProof/>
        </w:rPr>
        <w:t>41.</w:t>
      </w:r>
      <w:r w:rsidRPr="0006559F">
        <w:rPr>
          <w:rFonts w:ascii="Times New Roman" w:hAnsi="Times New Roman"/>
          <w:noProof/>
        </w:rPr>
        <w:tab/>
        <w:t>Kawano H, Tanaka H, Miyachi M: Resistance training and arterial compliance: keeping the benefits while minimizing the stiffening. J Hypertension 24, 1753-1759 (2006)</w:t>
      </w:r>
      <w:bookmarkEnd w:id="167"/>
    </w:p>
    <w:p w14:paraId="6F8CB143" w14:textId="77777777" w:rsidR="0006559F" w:rsidRPr="0006559F" w:rsidRDefault="0006559F" w:rsidP="0006559F">
      <w:pPr>
        <w:spacing w:line="240" w:lineRule="auto"/>
        <w:ind w:left="720" w:hanging="720"/>
        <w:rPr>
          <w:rFonts w:ascii="Times New Roman" w:hAnsi="Times New Roman"/>
          <w:noProof/>
        </w:rPr>
      </w:pPr>
      <w:bookmarkStart w:id="168" w:name="_ENREF_42"/>
      <w:r w:rsidRPr="0006559F">
        <w:rPr>
          <w:rFonts w:ascii="Times New Roman" w:hAnsi="Times New Roman"/>
          <w:noProof/>
        </w:rPr>
        <w:t>42.</w:t>
      </w:r>
      <w:r w:rsidRPr="0006559F">
        <w:rPr>
          <w:rFonts w:ascii="Times New Roman" w:hAnsi="Times New Roman"/>
          <w:noProof/>
        </w:rPr>
        <w:tab/>
        <w:t>Kawano H, Tanimoto M, Yamamoto K, Sanada K, Gando Y, Tabata I, Higuchi M, Miyachi M: Resistance training in men is associated with increased arterial stiffness and blood pressure but does not adversely affect endothelial function as measured by arterial reactivity to the cold pressor test. Exp Physiol 93, 296-302 (2008)</w:t>
      </w:r>
      <w:bookmarkEnd w:id="168"/>
    </w:p>
    <w:p w14:paraId="7ED57D7D" w14:textId="77777777" w:rsidR="0006559F" w:rsidRPr="0006559F" w:rsidRDefault="0006559F" w:rsidP="0006559F">
      <w:pPr>
        <w:spacing w:line="240" w:lineRule="auto"/>
        <w:ind w:left="720" w:hanging="720"/>
        <w:rPr>
          <w:rFonts w:ascii="Times New Roman" w:hAnsi="Times New Roman"/>
          <w:noProof/>
        </w:rPr>
      </w:pPr>
      <w:bookmarkStart w:id="169" w:name="_ENREF_43"/>
      <w:r w:rsidRPr="0006559F">
        <w:rPr>
          <w:rFonts w:ascii="Times New Roman" w:hAnsi="Times New Roman"/>
          <w:noProof/>
        </w:rPr>
        <w:t>43.</w:t>
      </w:r>
      <w:r w:rsidRPr="0006559F">
        <w:rPr>
          <w:rFonts w:ascii="Times New Roman" w:hAnsi="Times New Roman"/>
          <w:noProof/>
        </w:rPr>
        <w:tab/>
        <w:t>Kingsley JD, Figueroa A: Effects of resistance exercise training on resting and post-exercise forearm blood flow and wave reflection in overweight and obese women. J Hum Hypertension 26, 684-690 (2012)</w:t>
      </w:r>
      <w:bookmarkEnd w:id="169"/>
    </w:p>
    <w:p w14:paraId="22A89D86" w14:textId="77777777" w:rsidR="0006559F" w:rsidRPr="0006559F" w:rsidRDefault="0006559F" w:rsidP="0006559F">
      <w:pPr>
        <w:spacing w:line="240" w:lineRule="auto"/>
        <w:ind w:left="720" w:hanging="720"/>
        <w:rPr>
          <w:rFonts w:ascii="Times New Roman" w:hAnsi="Times New Roman"/>
          <w:noProof/>
        </w:rPr>
      </w:pPr>
      <w:bookmarkStart w:id="170" w:name="_ENREF_44"/>
      <w:r w:rsidRPr="0006559F">
        <w:rPr>
          <w:rFonts w:ascii="Times New Roman" w:hAnsi="Times New Roman"/>
          <w:noProof/>
        </w:rPr>
        <w:lastRenderedPageBreak/>
        <w:t>44.</w:t>
      </w:r>
      <w:r w:rsidRPr="0006559F">
        <w:rPr>
          <w:rFonts w:ascii="Times New Roman" w:hAnsi="Times New Roman"/>
          <w:noProof/>
        </w:rPr>
        <w:tab/>
        <w:t>Kingsley JD, McMillan V, Figueroa A: Resistance exercise training does not affect postexercise hypotension and wave reflection in women with fibromyalgia. Appl Physiol Nutrion Metab 36, 254-263 (2011)</w:t>
      </w:r>
      <w:bookmarkEnd w:id="170"/>
    </w:p>
    <w:p w14:paraId="3EB8F39E" w14:textId="77777777" w:rsidR="0006559F" w:rsidRPr="0006559F" w:rsidRDefault="0006559F" w:rsidP="0006559F">
      <w:pPr>
        <w:spacing w:line="240" w:lineRule="auto"/>
        <w:ind w:left="720" w:hanging="720"/>
        <w:rPr>
          <w:rFonts w:ascii="Times New Roman" w:hAnsi="Times New Roman"/>
          <w:noProof/>
        </w:rPr>
      </w:pPr>
      <w:bookmarkStart w:id="171" w:name="_ENREF_45"/>
      <w:r w:rsidRPr="0006559F">
        <w:rPr>
          <w:rFonts w:ascii="Times New Roman" w:hAnsi="Times New Roman"/>
          <w:noProof/>
        </w:rPr>
        <w:t>45.</w:t>
      </w:r>
      <w:r w:rsidRPr="0006559F">
        <w:rPr>
          <w:rFonts w:ascii="Times New Roman" w:hAnsi="Times New Roman"/>
          <w:noProof/>
        </w:rPr>
        <w:tab/>
        <w:t>Koller A, Huang A, Sun D, Kaley G: Exercise training augments flow-dependent dilation in rat skeletal muscle arterioles. Role of endothelial nitric oxide and prostaglandins. Circ Res 76, 544-550 (1995)</w:t>
      </w:r>
      <w:bookmarkEnd w:id="171"/>
    </w:p>
    <w:p w14:paraId="40FA165E" w14:textId="77777777" w:rsidR="0006559F" w:rsidRPr="0006559F" w:rsidRDefault="0006559F" w:rsidP="0006559F">
      <w:pPr>
        <w:spacing w:line="240" w:lineRule="auto"/>
        <w:ind w:left="720" w:hanging="720"/>
        <w:rPr>
          <w:rFonts w:ascii="Times New Roman" w:hAnsi="Times New Roman"/>
          <w:noProof/>
        </w:rPr>
      </w:pPr>
      <w:bookmarkStart w:id="172" w:name="_ENREF_46"/>
      <w:r w:rsidRPr="0006559F">
        <w:rPr>
          <w:rFonts w:ascii="Times New Roman" w:hAnsi="Times New Roman"/>
          <w:noProof/>
        </w:rPr>
        <w:t>46.</w:t>
      </w:r>
      <w:r w:rsidRPr="0006559F">
        <w:rPr>
          <w:rFonts w:ascii="Times New Roman" w:hAnsi="Times New Roman"/>
          <w:noProof/>
        </w:rPr>
        <w:tab/>
        <w:t>Kumar V, Atherton PJ, Selby A, Rankin D, Williams J, Smith K, Hiscock N, Rennie MJ: Muscle Protein Synthetic Responses to Exercise: Effects of Age, Volume, and Intensity. J Gerontol A Biol Sci Med Sci  (2012)</w:t>
      </w:r>
      <w:bookmarkEnd w:id="172"/>
    </w:p>
    <w:p w14:paraId="1F149353" w14:textId="77777777" w:rsidR="0006559F" w:rsidRPr="0006559F" w:rsidRDefault="0006559F" w:rsidP="0006559F">
      <w:pPr>
        <w:spacing w:line="240" w:lineRule="auto"/>
        <w:ind w:left="720" w:hanging="720"/>
        <w:rPr>
          <w:rFonts w:ascii="Times New Roman" w:hAnsi="Times New Roman"/>
          <w:noProof/>
        </w:rPr>
      </w:pPr>
      <w:bookmarkStart w:id="173" w:name="_ENREF_47"/>
      <w:r w:rsidRPr="0006559F">
        <w:rPr>
          <w:rFonts w:ascii="Times New Roman" w:hAnsi="Times New Roman"/>
          <w:noProof/>
        </w:rPr>
        <w:t>47.</w:t>
      </w:r>
      <w:r w:rsidRPr="0006559F">
        <w:rPr>
          <w:rFonts w:ascii="Times New Roman" w:hAnsi="Times New Roman"/>
          <w:noProof/>
        </w:rPr>
        <w:tab/>
        <w:t>Lakatta EG: Arterial and cardiac aging: major shareholders in cardiovascular disease enterprises: Part III: cellular and molecular clues to heart and arterial aging. Circulation 107, 490-497 (2003)</w:t>
      </w:r>
      <w:bookmarkEnd w:id="173"/>
    </w:p>
    <w:p w14:paraId="543FA26B" w14:textId="77777777" w:rsidR="0006559F" w:rsidRPr="0006559F" w:rsidRDefault="0006559F" w:rsidP="0006559F">
      <w:pPr>
        <w:spacing w:line="240" w:lineRule="auto"/>
        <w:ind w:left="720" w:hanging="720"/>
        <w:rPr>
          <w:rFonts w:ascii="Times New Roman" w:hAnsi="Times New Roman"/>
          <w:noProof/>
        </w:rPr>
      </w:pPr>
      <w:bookmarkStart w:id="174" w:name="_ENREF_48"/>
      <w:r w:rsidRPr="0006559F">
        <w:rPr>
          <w:rFonts w:ascii="Times New Roman" w:hAnsi="Times New Roman"/>
          <w:noProof/>
        </w:rPr>
        <w:t>48.</w:t>
      </w:r>
      <w:r w:rsidRPr="0006559F">
        <w:rPr>
          <w:rFonts w:ascii="Times New Roman" w:hAnsi="Times New Roman"/>
          <w:noProof/>
        </w:rPr>
        <w:tab/>
        <w:t>Lakatta EG, Levy D: Arterial and cardiac aging: major shareholders in cardiovascular disease enterprises: Part I: aging arteries: a "set up" for vascular disease. Circulation 107, 139-146 (2003)</w:t>
      </w:r>
      <w:bookmarkEnd w:id="174"/>
    </w:p>
    <w:p w14:paraId="3D3B1E5C" w14:textId="77777777" w:rsidR="0006559F" w:rsidRPr="0006559F" w:rsidRDefault="0006559F" w:rsidP="0006559F">
      <w:pPr>
        <w:spacing w:line="240" w:lineRule="auto"/>
        <w:ind w:left="720" w:hanging="720"/>
        <w:rPr>
          <w:rFonts w:ascii="Times New Roman" w:hAnsi="Times New Roman"/>
          <w:noProof/>
        </w:rPr>
      </w:pPr>
      <w:bookmarkStart w:id="175" w:name="_ENREF_49"/>
      <w:r w:rsidRPr="0006559F">
        <w:rPr>
          <w:rFonts w:ascii="Times New Roman" w:hAnsi="Times New Roman"/>
          <w:noProof/>
        </w:rPr>
        <w:t>49.</w:t>
      </w:r>
      <w:r w:rsidRPr="0006559F">
        <w:rPr>
          <w:rFonts w:ascii="Times New Roman" w:hAnsi="Times New Roman"/>
          <w:noProof/>
        </w:rPr>
        <w:tab/>
        <w:t>Lakatta EG, Levy D: Arterial and cardiac aging: major shareholders in cardiovascular disease enterprises: Part II: the aging heart in health: links to heart disease. Circulation 107, 346-354 (2003)</w:t>
      </w:r>
      <w:bookmarkEnd w:id="175"/>
    </w:p>
    <w:p w14:paraId="1024EEC9" w14:textId="77777777" w:rsidR="0006559F" w:rsidRPr="0006559F" w:rsidRDefault="0006559F" w:rsidP="0006559F">
      <w:pPr>
        <w:spacing w:line="240" w:lineRule="auto"/>
        <w:ind w:left="720" w:hanging="720"/>
        <w:rPr>
          <w:rFonts w:ascii="Times New Roman" w:hAnsi="Times New Roman"/>
          <w:noProof/>
        </w:rPr>
      </w:pPr>
      <w:bookmarkStart w:id="176" w:name="_ENREF_50"/>
      <w:r w:rsidRPr="0006559F">
        <w:rPr>
          <w:rFonts w:ascii="Times New Roman" w:hAnsi="Times New Roman"/>
          <w:noProof/>
        </w:rPr>
        <w:t>50.</w:t>
      </w:r>
      <w:r w:rsidRPr="0006559F">
        <w:rPr>
          <w:rFonts w:ascii="Times New Roman" w:hAnsi="Times New Roman"/>
          <w:noProof/>
        </w:rPr>
        <w:tab/>
        <w:t>Leenders M, Verdijk LB, van der Hoeven L, van Kranenburg J, Nilwik R, van Loon LJ: Elderly men and women benefit equally from prolonged resistance-type exercise training. J Gerontol A Biol Sci Med Sci 68, 769-779 (2013)</w:t>
      </w:r>
      <w:bookmarkEnd w:id="176"/>
    </w:p>
    <w:p w14:paraId="3BD29AFF" w14:textId="77777777" w:rsidR="0006559F" w:rsidRPr="0006559F" w:rsidRDefault="0006559F" w:rsidP="0006559F">
      <w:pPr>
        <w:spacing w:line="240" w:lineRule="auto"/>
        <w:ind w:left="720" w:hanging="720"/>
        <w:rPr>
          <w:rFonts w:ascii="Times New Roman" w:hAnsi="Times New Roman"/>
          <w:noProof/>
        </w:rPr>
      </w:pPr>
      <w:bookmarkStart w:id="177" w:name="_ENREF_51"/>
      <w:r w:rsidRPr="0006559F">
        <w:rPr>
          <w:rFonts w:ascii="Times New Roman" w:hAnsi="Times New Roman"/>
          <w:noProof/>
        </w:rPr>
        <w:t>51.</w:t>
      </w:r>
      <w:r w:rsidRPr="0006559F">
        <w:rPr>
          <w:rFonts w:ascii="Times New Roman" w:hAnsi="Times New Roman"/>
          <w:noProof/>
        </w:rPr>
        <w:tab/>
        <w:t>Lexell J: Human aging, muscle mass, and fiber type composition. J Gerontol A Biol Sci Med Sci 50 Spec No, 11-16 (1995)</w:t>
      </w:r>
      <w:bookmarkEnd w:id="177"/>
    </w:p>
    <w:p w14:paraId="63AA50A6" w14:textId="77777777" w:rsidR="0006559F" w:rsidRPr="0006559F" w:rsidRDefault="0006559F" w:rsidP="0006559F">
      <w:pPr>
        <w:spacing w:line="240" w:lineRule="auto"/>
        <w:ind w:left="720" w:hanging="720"/>
        <w:rPr>
          <w:rFonts w:ascii="Times New Roman" w:hAnsi="Times New Roman"/>
          <w:noProof/>
        </w:rPr>
      </w:pPr>
      <w:bookmarkStart w:id="178" w:name="_ENREF_52"/>
      <w:r w:rsidRPr="0006559F">
        <w:rPr>
          <w:rFonts w:ascii="Times New Roman" w:hAnsi="Times New Roman"/>
          <w:noProof/>
        </w:rPr>
        <w:t>52.</w:t>
      </w:r>
      <w:r w:rsidRPr="0006559F">
        <w:rPr>
          <w:rFonts w:ascii="Times New Roman" w:hAnsi="Times New Roman"/>
          <w:noProof/>
        </w:rPr>
        <w:tab/>
        <w:t>Lexell J, Taylor CC, Sjostrom M: What is the cause of the ageing atrophy? Total number, size and proportion of different fiber types studied in whole vastus lateralis muscle from 15- to 83-year-old men. J Neurol Sci 84, 275-294 (1988)</w:t>
      </w:r>
      <w:bookmarkEnd w:id="178"/>
    </w:p>
    <w:p w14:paraId="3D5137CE" w14:textId="77777777" w:rsidR="0006559F" w:rsidRPr="0006559F" w:rsidRDefault="0006559F" w:rsidP="0006559F">
      <w:pPr>
        <w:spacing w:line="240" w:lineRule="auto"/>
        <w:ind w:left="720" w:hanging="720"/>
        <w:rPr>
          <w:rFonts w:ascii="Times New Roman" w:hAnsi="Times New Roman"/>
          <w:noProof/>
        </w:rPr>
      </w:pPr>
      <w:bookmarkStart w:id="179" w:name="_ENREF_53"/>
      <w:r w:rsidRPr="0006559F">
        <w:rPr>
          <w:rFonts w:ascii="Times New Roman" w:hAnsi="Times New Roman"/>
          <w:noProof/>
        </w:rPr>
        <w:t>53.</w:t>
      </w:r>
      <w:r w:rsidRPr="0006559F">
        <w:rPr>
          <w:rFonts w:ascii="Times New Roman" w:hAnsi="Times New Roman"/>
          <w:noProof/>
        </w:rPr>
        <w:tab/>
        <w:t>Li Y, Cordes M, Recio-Rodriguez JI, Garcia-Ortiz L, Hanssen H, Schmidt-Trucksass A: Diurnal variation of arterial stiffness in healthy individuals of different ages and patients with heart disease. Scand J Clin Lab Invest  (2013)</w:t>
      </w:r>
      <w:bookmarkEnd w:id="179"/>
    </w:p>
    <w:p w14:paraId="19F72E30" w14:textId="77777777" w:rsidR="0006559F" w:rsidRPr="0006559F" w:rsidRDefault="0006559F" w:rsidP="0006559F">
      <w:pPr>
        <w:spacing w:line="240" w:lineRule="auto"/>
        <w:ind w:left="720" w:hanging="720"/>
        <w:rPr>
          <w:rFonts w:ascii="Times New Roman" w:hAnsi="Times New Roman"/>
          <w:noProof/>
        </w:rPr>
      </w:pPr>
      <w:bookmarkStart w:id="180" w:name="_ENREF_54"/>
      <w:r w:rsidRPr="0006559F">
        <w:rPr>
          <w:rFonts w:ascii="Times New Roman" w:hAnsi="Times New Roman"/>
          <w:noProof/>
        </w:rPr>
        <w:t>54.</w:t>
      </w:r>
      <w:r w:rsidRPr="0006559F">
        <w:rPr>
          <w:rFonts w:ascii="Times New Roman" w:hAnsi="Times New Roman"/>
          <w:noProof/>
        </w:rPr>
        <w:tab/>
        <w:t>Loenneke JP, Fahs CA, Heffernan KS, Rossow LM, Thiebaud RS, Bemben MG: Relationship between thigh muscle mass and augmented pressure from wave reflections in healthy adults. Eur J Appl Physiol  (2012)</w:t>
      </w:r>
      <w:bookmarkEnd w:id="180"/>
    </w:p>
    <w:p w14:paraId="0735A61C" w14:textId="77777777" w:rsidR="0006559F" w:rsidRPr="0006559F" w:rsidRDefault="0006559F" w:rsidP="0006559F">
      <w:pPr>
        <w:spacing w:line="240" w:lineRule="auto"/>
        <w:ind w:left="720" w:hanging="720"/>
        <w:rPr>
          <w:rFonts w:ascii="Times New Roman" w:hAnsi="Times New Roman"/>
          <w:noProof/>
        </w:rPr>
      </w:pPr>
      <w:bookmarkStart w:id="181" w:name="_ENREF_55"/>
      <w:r w:rsidRPr="0006559F">
        <w:rPr>
          <w:rFonts w:ascii="Times New Roman" w:hAnsi="Times New Roman"/>
          <w:noProof/>
        </w:rPr>
        <w:t>55.</w:t>
      </w:r>
      <w:r w:rsidRPr="0006559F">
        <w:rPr>
          <w:rFonts w:ascii="Times New Roman" w:hAnsi="Times New Roman"/>
          <w:noProof/>
        </w:rPr>
        <w:tab/>
        <w:t>Loenneke JP, Wilson JM, Marin PJ, Zourdos MC, Bemben MG: Low intensity blood flow restriction training: a meta-analysis. Eur J Appl Physiol  (2011)</w:t>
      </w:r>
      <w:bookmarkEnd w:id="181"/>
    </w:p>
    <w:p w14:paraId="76CB4EA7" w14:textId="77777777" w:rsidR="0006559F" w:rsidRPr="0006559F" w:rsidRDefault="0006559F" w:rsidP="0006559F">
      <w:pPr>
        <w:spacing w:line="240" w:lineRule="auto"/>
        <w:ind w:left="720" w:hanging="720"/>
        <w:rPr>
          <w:rFonts w:ascii="Times New Roman" w:hAnsi="Times New Roman"/>
          <w:noProof/>
        </w:rPr>
      </w:pPr>
      <w:bookmarkStart w:id="182" w:name="_ENREF_56"/>
      <w:r w:rsidRPr="0006559F">
        <w:rPr>
          <w:rFonts w:ascii="Times New Roman" w:hAnsi="Times New Roman"/>
          <w:noProof/>
        </w:rPr>
        <w:t>56.</w:t>
      </w:r>
      <w:r w:rsidRPr="0006559F">
        <w:rPr>
          <w:rFonts w:ascii="Times New Roman" w:hAnsi="Times New Roman"/>
          <w:noProof/>
        </w:rPr>
        <w:tab/>
        <w:t>Lorell BH, Carabello BA: Left ventricular hypertrophy: pathogenesis, detection, and prognosis. Circulation 102, 470-479 (2000)</w:t>
      </w:r>
      <w:bookmarkEnd w:id="182"/>
    </w:p>
    <w:p w14:paraId="2C5AF14C" w14:textId="77777777" w:rsidR="0006559F" w:rsidRPr="0006559F" w:rsidRDefault="0006559F" w:rsidP="0006559F">
      <w:pPr>
        <w:spacing w:line="240" w:lineRule="auto"/>
        <w:ind w:left="720" w:hanging="720"/>
        <w:rPr>
          <w:rFonts w:ascii="Times New Roman" w:hAnsi="Times New Roman"/>
          <w:noProof/>
        </w:rPr>
      </w:pPr>
      <w:bookmarkStart w:id="183" w:name="_ENREF_57"/>
      <w:r w:rsidRPr="0006559F">
        <w:rPr>
          <w:rFonts w:ascii="Times New Roman" w:hAnsi="Times New Roman"/>
          <w:noProof/>
        </w:rPr>
        <w:t>57.</w:t>
      </w:r>
      <w:r w:rsidRPr="0006559F">
        <w:rPr>
          <w:rFonts w:ascii="Times New Roman" w:hAnsi="Times New Roman"/>
          <w:noProof/>
        </w:rPr>
        <w:tab/>
        <w:t>Macaluso A, De Vito G: Muscle strength, power and adaptations to resistance training in older people. Eur J Appl Physiol 91, 450-472 (2004)</w:t>
      </w:r>
      <w:bookmarkEnd w:id="183"/>
    </w:p>
    <w:p w14:paraId="521E0D7F" w14:textId="77777777" w:rsidR="0006559F" w:rsidRPr="0006559F" w:rsidRDefault="0006559F" w:rsidP="0006559F">
      <w:pPr>
        <w:spacing w:line="240" w:lineRule="auto"/>
        <w:ind w:left="720" w:hanging="720"/>
        <w:rPr>
          <w:rFonts w:ascii="Times New Roman" w:hAnsi="Times New Roman"/>
          <w:noProof/>
        </w:rPr>
      </w:pPr>
      <w:bookmarkStart w:id="184" w:name="_ENREF_58"/>
      <w:r w:rsidRPr="0006559F">
        <w:rPr>
          <w:rFonts w:ascii="Times New Roman" w:hAnsi="Times New Roman"/>
          <w:noProof/>
        </w:rPr>
        <w:t>58.</w:t>
      </w:r>
      <w:r w:rsidRPr="0006559F">
        <w:rPr>
          <w:rFonts w:ascii="Times New Roman" w:hAnsi="Times New Roman"/>
          <w:noProof/>
        </w:rPr>
        <w:tab/>
        <w:t>Manini TM, Clark BC: Dynapenia and aging: an update. J Gerontol A Biol Sci Med Sci 67, 28-40 (2012)</w:t>
      </w:r>
      <w:bookmarkEnd w:id="184"/>
    </w:p>
    <w:p w14:paraId="0D66DA1C" w14:textId="77777777" w:rsidR="0006559F" w:rsidRPr="0006559F" w:rsidRDefault="0006559F" w:rsidP="0006559F">
      <w:pPr>
        <w:spacing w:line="240" w:lineRule="auto"/>
        <w:ind w:left="720" w:hanging="720"/>
        <w:rPr>
          <w:rFonts w:ascii="Times New Roman" w:hAnsi="Times New Roman"/>
          <w:noProof/>
        </w:rPr>
      </w:pPr>
      <w:bookmarkStart w:id="185" w:name="_ENREF_59"/>
      <w:r w:rsidRPr="0006559F">
        <w:rPr>
          <w:rFonts w:ascii="Times New Roman" w:hAnsi="Times New Roman"/>
          <w:noProof/>
        </w:rPr>
        <w:t>59.</w:t>
      </w:r>
      <w:r w:rsidRPr="0006559F">
        <w:rPr>
          <w:rFonts w:ascii="Times New Roman" w:hAnsi="Times New Roman"/>
          <w:noProof/>
        </w:rPr>
        <w:tab/>
        <w:t>Martin CM, Beltran-Del-Rio A, Albrecht A, Lorenz RR, Joyner MJ: Local cholinergic mechanisms mediate nitric oxide-dependent flow-induced vasorelaxation in vitro. Am J Physiol 270, H442-446 (1996)</w:t>
      </w:r>
      <w:bookmarkEnd w:id="185"/>
    </w:p>
    <w:p w14:paraId="46C7F0E8" w14:textId="77777777" w:rsidR="0006559F" w:rsidRPr="0006559F" w:rsidRDefault="0006559F" w:rsidP="0006559F">
      <w:pPr>
        <w:spacing w:line="240" w:lineRule="auto"/>
        <w:ind w:left="720" w:hanging="720"/>
        <w:rPr>
          <w:rFonts w:ascii="Times New Roman" w:hAnsi="Times New Roman"/>
          <w:noProof/>
        </w:rPr>
      </w:pPr>
      <w:bookmarkStart w:id="186" w:name="_ENREF_60"/>
      <w:r w:rsidRPr="0006559F">
        <w:rPr>
          <w:rFonts w:ascii="Times New Roman" w:hAnsi="Times New Roman"/>
          <w:noProof/>
        </w:rPr>
        <w:t>60.</w:t>
      </w:r>
      <w:r w:rsidRPr="0006559F">
        <w:rPr>
          <w:rFonts w:ascii="Times New Roman" w:hAnsi="Times New Roman"/>
          <w:noProof/>
        </w:rPr>
        <w:tab/>
        <w:t>Miyachi M: Effects of resistance training on arterial stiffness: a meta-analysis. Br J Sports Med 47, 393-396 (2013)</w:t>
      </w:r>
      <w:bookmarkEnd w:id="186"/>
    </w:p>
    <w:p w14:paraId="575710AF" w14:textId="77777777" w:rsidR="0006559F" w:rsidRPr="0006559F" w:rsidRDefault="0006559F" w:rsidP="0006559F">
      <w:pPr>
        <w:spacing w:line="240" w:lineRule="auto"/>
        <w:ind w:left="720" w:hanging="720"/>
        <w:rPr>
          <w:rFonts w:ascii="Times New Roman" w:hAnsi="Times New Roman"/>
          <w:noProof/>
        </w:rPr>
      </w:pPr>
      <w:bookmarkStart w:id="187" w:name="_ENREF_61"/>
      <w:r w:rsidRPr="0006559F">
        <w:rPr>
          <w:rFonts w:ascii="Times New Roman" w:hAnsi="Times New Roman"/>
          <w:noProof/>
        </w:rPr>
        <w:lastRenderedPageBreak/>
        <w:t>61.</w:t>
      </w:r>
      <w:r w:rsidRPr="0006559F">
        <w:rPr>
          <w:rFonts w:ascii="Times New Roman" w:hAnsi="Times New Roman"/>
          <w:noProof/>
        </w:rPr>
        <w:tab/>
        <w:t>Miyachi M, Donato AJ, Yamamoto K, Takahashi K, Gates PE, Moreau KL, Tanaka H: Greater age-related reductions in central arterial compliance in resistance-trained men. Hypertension 41, 130-135 (2003)</w:t>
      </w:r>
      <w:bookmarkEnd w:id="187"/>
    </w:p>
    <w:p w14:paraId="0E57D62D" w14:textId="77777777" w:rsidR="0006559F" w:rsidRPr="0006559F" w:rsidRDefault="0006559F" w:rsidP="0006559F">
      <w:pPr>
        <w:spacing w:line="240" w:lineRule="auto"/>
        <w:ind w:left="720" w:hanging="720"/>
        <w:rPr>
          <w:rFonts w:ascii="Times New Roman" w:hAnsi="Times New Roman"/>
          <w:noProof/>
        </w:rPr>
      </w:pPr>
      <w:bookmarkStart w:id="188" w:name="_ENREF_62"/>
      <w:r w:rsidRPr="0006559F">
        <w:rPr>
          <w:rFonts w:ascii="Times New Roman" w:hAnsi="Times New Roman"/>
          <w:noProof/>
        </w:rPr>
        <w:t>62.</w:t>
      </w:r>
      <w:r w:rsidRPr="0006559F">
        <w:rPr>
          <w:rFonts w:ascii="Times New Roman" w:hAnsi="Times New Roman"/>
          <w:noProof/>
        </w:rPr>
        <w:tab/>
        <w:t>Miyachi M, Kawano H, Sugawara J, Takahashi K, Hayashi K, Yamazaki K, Tabata I, Tanaka H: Unfavorable effects of resistance training on central arterial compliance: a randomized intervention study. Circulation 110, 2858-2863 (2004)</w:t>
      </w:r>
      <w:bookmarkEnd w:id="188"/>
    </w:p>
    <w:p w14:paraId="1AA6DB70" w14:textId="77777777" w:rsidR="0006559F" w:rsidRPr="0006559F" w:rsidRDefault="0006559F" w:rsidP="0006559F">
      <w:pPr>
        <w:spacing w:line="240" w:lineRule="auto"/>
        <w:ind w:left="720" w:hanging="720"/>
        <w:rPr>
          <w:rFonts w:ascii="Times New Roman" w:hAnsi="Times New Roman"/>
          <w:noProof/>
        </w:rPr>
      </w:pPr>
      <w:bookmarkStart w:id="189" w:name="_ENREF_63"/>
      <w:r w:rsidRPr="0006559F">
        <w:rPr>
          <w:rFonts w:ascii="Times New Roman" w:hAnsi="Times New Roman"/>
          <w:noProof/>
        </w:rPr>
        <w:t>63.</w:t>
      </w:r>
      <w:r w:rsidRPr="0006559F">
        <w:rPr>
          <w:rFonts w:ascii="Times New Roman" w:hAnsi="Times New Roman"/>
          <w:noProof/>
        </w:rPr>
        <w:tab/>
        <w:t>Moreau KL, Donato AJ, Seals DR, DeSouza CA, Tanaka H: Regular exercise, hormone replacement therapy and the age-related decline in carotid arterial compliance in healthy women. Cardiovasc Res 57, 861-868 (2003)</w:t>
      </w:r>
      <w:bookmarkEnd w:id="189"/>
    </w:p>
    <w:p w14:paraId="4AAC9078" w14:textId="77777777" w:rsidR="0006559F" w:rsidRPr="0006559F" w:rsidRDefault="0006559F" w:rsidP="0006559F">
      <w:pPr>
        <w:spacing w:line="240" w:lineRule="auto"/>
        <w:ind w:left="720" w:hanging="720"/>
        <w:rPr>
          <w:rFonts w:ascii="Times New Roman" w:hAnsi="Times New Roman"/>
          <w:noProof/>
        </w:rPr>
      </w:pPr>
      <w:bookmarkStart w:id="190" w:name="_ENREF_64"/>
      <w:r w:rsidRPr="0006559F">
        <w:rPr>
          <w:rFonts w:ascii="Times New Roman" w:hAnsi="Times New Roman"/>
          <w:noProof/>
        </w:rPr>
        <w:t>64.</w:t>
      </w:r>
      <w:r w:rsidRPr="0006559F">
        <w:rPr>
          <w:rFonts w:ascii="Times New Roman" w:hAnsi="Times New Roman"/>
          <w:noProof/>
        </w:rPr>
        <w:tab/>
        <w:t>Morley JE: Sarcopenia in the elderly. Fam Pract 29, i44-i48 (2012)</w:t>
      </w:r>
      <w:bookmarkEnd w:id="190"/>
    </w:p>
    <w:p w14:paraId="0003ED47" w14:textId="77777777" w:rsidR="0006559F" w:rsidRPr="0006559F" w:rsidRDefault="0006559F" w:rsidP="0006559F">
      <w:pPr>
        <w:spacing w:line="240" w:lineRule="auto"/>
        <w:ind w:left="720" w:hanging="720"/>
        <w:rPr>
          <w:rFonts w:ascii="Times New Roman" w:hAnsi="Times New Roman"/>
          <w:noProof/>
        </w:rPr>
      </w:pPr>
      <w:bookmarkStart w:id="191" w:name="_ENREF_65"/>
      <w:r w:rsidRPr="0006559F">
        <w:rPr>
          <w:rFonts w:ascii="Times New Roman" w:hAnsi="Times New Roman"/>
          <w:noProof/>
        </w:rPr>
        <w:t>65.</w:t>
      </w:r>
      <w:r w:rsidRPr="0006559F">
        <w:rPr>
          <w:rFonts w:ascii="Times New Roman" w:hAnsi="Times New Roman"/>
          <w:noProof/>
        </w:rPr>
        <w:tab/>
        <w:t>Nieman DC, Henson DA, Sampson CS, Herring JL, Suttles J, Conley M, Stone MH, Butterworth DE, Davis JM: The acute immune response to exhaustive resistance exercise. Int J Sports Med 16, 322-328 (1995)</w:t>
      </w:r>
      <w:bookmarkEnd w:id="191"/>
    </w:p>
    <w:p w14:paraId="0D0BBD88" w14:textId="77777777" w:rsidR="0006559F" w:rsidRPr="0006559F" w:rsidRDefault="0006559F" w:rsidP="0006559F">
      <w:pPr>
        <w:spacing w:line="240" w:lineRule="auto"/>
        <w:ind w:left="720" w:hanging="720"/>
        <w:rPr>
          <w:rFonts w:ascii="Times New Roman" w:hAnsi="Times New Roman"/>
          <w:noProof/>
        </w:rPr>
      </w:pPr>
      <w:bookmarkStart w:id="192" w:name="_ENREF_66"/>
      <w:r w:rsidRPr="0006559F">
        <w:rPr>
          <w:rFonts w:ascii="Times New Roman" w:hAnsi="Times New Roman"/>
          <w:noProof/>
        </w:rPr>
        <w:t>66.</w:t>
      </w:r>
      <w:r w:rsidRPr="0006559F">
        <w:rPr>
          <w:rFonts w:ascii="Times New Roman" w:hAnsi="Times New Roman"/>
          <w:noProof/>
        </w:rPr>
        <w:tab/>
        <w:t>O'Connor PJ, Bryant CX, Veltri JP, Gebhardt SM: State anxiety and ambulatory blood pressure following resistance exercise in females. Med Sci Sports Exerc 25, 516-521 (1993)</w:t>
      </w:r>
      <w:bookmarkEnd w:id="192"/>
    </w:p>
    <w:p w14:paraId="127012D9" w14:textId="77777777" w:rsidR="0006559F" w:rsidRPr="0006559F" w:rsidRDefault="0006559F" w:rsidP="0006559F">
      <w:pPr>
        <w:spacing w:line="240" w:lineRule="auto"/>
        <w:ind w:left="720" w:hanging="720"/>
        <w:rPr>
          <w:rFonts w:ascii="Times New Roman" w:hAnsi="Times New Roman"/>
          <w:noProof/>
        </w:rPr>
      </w:pPr>
      <w:bookmarkStart w:id="193" w:name="_ENREF_67"/>
      <w:r w:rsidRPr="0006559F">
        <w:rPr>
          <w:rFonts w:ascii="Times New Roman" w:hAnsi="Times New Roman"/>
          <w:noProof/>
        </w:rPr>
        <w:t>67.</w:t>
      </w:r>
      <w:r w:rsidRPr="0006559F">
        <w:rPr>
          <w:rFonts w:ascii="Times New Roman" w:hAnsi="Times New Roman"/>
          <w:noProof/>
        </w:rPr>
        <w:tab/>
        <w:t>O'Rourke M: Arterial stiffness, systolic blood pressure, and logical treatment of arterial hypertension. Hypertension 15, 339-347 (1990)</w:t>
      </w:r>
      <w:bookmarkEnd w:id="193"/>
    </w:p>
    <w:p w14:paraId="55240D9F" w14:textId="77777777" w:rsidR="0006559F" w:rsidRPr="0006559F" w:rsidRDefault="0006559F" w:rsidP="0006559F">
      <w:pPr>
        <w:spacing w:line="240" w:lineRule="auto"/>
        <w:ind w:left="720" w:hanging="720"/>
        <w:rPr>
          <w:rFonts w:ascii="Times New Roman" w:hAnsi="Times New Roman"/>
          <w:noProof/>
        </w:rPr>
      </w:pPr>
      <w:bookmarkStart w:id="194" w:name="_ENREF_68"/>
      <w:r w:rsidRPr="0006559F">
        <w:rPr>
          <w:rFonts w:ascii="Times New Roman" w:hAnsi="Times New Roman"/>
          <w:noProof/>
        </w:rPr>
        <w:t>68.</w:t>
      </w:r>
      <w:r w:rsidRPr="0006559F">
        <w:rPr>
          <w:rFonts w:ascii="Times New Roman" w:hAnsi="Times New Roman"/>
          <w:noProof/>
        </w:rPr>
        <w:tab/>
        <w:t>O'Rourke MF, Mancia G: Arterial stiffness. J Hypertension 17, 1-4 (1999)</w:t>
      </w:r>
      <w:bookmarkEnd w:id="194"/>
    </w:p>
    <w:p w14:paraId="63DCF2FB" w14:textId="77777777" w:rsidR="0006559F" w:rsidRPr="0006559F" w:rsidRDefault="0006559F" w:rsidP="0006559F">
      <w:pPr>
        <w:spacing w:line="240" w:lineRule="auto"/>
        <w:ind w:left="720" w:hanging="720"/>
        <w:rPr>
          <w:rFonts w:ascii="Times New Roman" w:hAnsi="Times New Roman"/>
          <w:noProof/>
        </w:rPr>
      </w:pPr>
      <w:bookmarkStart w:id="195" w:name="_ENREF_69"/>
      <w:r w:rsidRPr="0006559F">
        <w:rPr>
          <w:rFonts w:ascii="Times New Roman" w:hAnsi="Times New Roman"/>
          <w:noProof/>
        </w:rPr>
        <w:t>69.</w:t>
      </w:r>
      <w:r w:rsidRPr="0006559F">
        <w:rPr>
          <w:rFonts w:ascii="Times New Roman" w:hAnsi="Times New Roman"/>
          <w:noProof/>
        </w:rPr>
        <w:tab/>
        <w:t>Ochi M, Kohara K, Tabara Y, Kido T, Uetani E, Ochi N, Igase M, Miki T: Arterial stiffness is associated with low thigh muscle mass in middle-aged to elderly men. Atherosclerosis 212, 327-332 (2010)</w:t>
      </w:r>
      <w:bookmarkEnd w:id="195"/>
    </w:p>
    <w:p w14:paraId="115BBBE5" w14:textId="77777777" w:rsidR="0006559F" w:rsidRPr="0006559F" w:rsidRDefault="0006559F" w:rsidP="0006559F">
      <w:pPr>
        <w:spacing w:line="240" w:lineRule="auto"/>
        <w:ind w:left="720" w:hanging="720"/>
        <w:rPr>
          <w:rFonts w:ascii="Times New Roman" w:hAnsi="Times New Roman"/>
          <w:noProof/>
        </w:rPr>
      </w:pPr>
      <w:bookmarkStart w:id="196" w:name="_ENREF_70"/>
      <w:r w:rsidRPr="0006559F">
        <w:rPr>
          <w:rFonts w:ascii="Times New Roman" w:hAnsi="Times New Roman"/>
          <w:noProof/>
        </w:rPr>
        <w:t>70.</w:t>
      </w:r>
      <w:r w:rsidRPr="0006559F">
        <w:rPr>
          <w:rFonts w:ascii="Times New Roman" w:hAnsi="Times New Roman"/>
          <w:noProof/>
        </w:rPr>
        <w:tab/>
        <w:t>Okamoto T, Masuhara M, Ikuta K: Effect of low-intensity resistance training on arterial function. Eur J Appl Physiol 111, 743-748 (2011)</w:t>
      </w:r>
      <w:bookmarkEnd w:id="196"/>
    </w:p>
    <w:p w14:paraId="46B14CD0" w14:textId="77777777" w:rsidR="0006559F" w:rsidRPr="0006559F" w:rsidRDefault="0006559F" w:rsidP="0006559F">
      <w:pPr>
        <w:spacing w:line="240" w:lineRule="auto"/>
        <w:ind w:left="720" w:hanging="720"/>
        <w:rPr>
          <w:rFonts w:ascii="Times New Roman" w:hAnsi="Times New Roman"/>
          <w:noProof/>
        </w:rPr>
      </w:pPr>
      <w:bookmarkStart w:id="197" w:name="_ENREF_71"/>
      <w:r w:rsidRPr="0006559F">
        <w:rPr>
          <w:rFonts w:ascii="Times New Roman" w:hAnsi="Times New Roman"/>
          <w:noProof/>
        </w:rPr>
        <w:t>71.</w:t>
      </w:r>
      <w:r w:rsidRPr="0006559F">
        <w:rPr>
          <w:rFonts w:ascii="Times New Roman" w:hAnsi="Times New Roman"/>
          <w:noProof/>
        </w:rPr>
        <w:tab/>
        <w:t>Okamoto T, Masuhara M, Ikuta K: Home-based resistance training improves arterial stiffness in healthy premenopausal women. Eur J Appl Physiol 107, 113-117 (2009)</w:t>
      </w:r>
      <w:bookmarkEnd w:id="197"/>
    </w:p>
    <w:p w14:paraId="13C45B0F" w14:textId="77777777" w:rsidR="0006559F" w:rsidRPr="0006559F" w:rsidRDefault="0006559F" w:rsidP="0006559F">
      <w:pPr>
        <w:spacing w:line="240" w:lineRule="auto"/>
        <w:ind w:left="720" w:hanging="720"/>
        <w:rPr>
          <w:rFonts w:ascii="Times New Roman" w:hAnsi="Times New Roman"/>
          <w:noProof/>
        </w:rPr>
      </w:pPr>
      <w:bookmarkStart w:id="198" w:name="_ENREF_72"/>
      <w:r w:rsidRPr="0006559F">
        <w:rPr>
          <w:rFonts w:ascii="Times New Roman" w:hAnsi="Times New Roman"/>
          <w:noProof/>
        </w:rPr>
        <w:t>72.</w:t>
      </w:r>
      <w:r w:rsidRPr="0006559F">
        <w:rPr>
          <w:rFonts w:ascii="Times New Roman" w:hAnsi="Times New Roman"/>
          <w:noProof/>
        </w:rPr>
        <w:tab/>
        <w:t>Okamoto T, Min S, Sakamaki-Sunaga M: Arterial compliance and stiffness following low-intensity resistance exercise. Eur J Appl Physiol  (2013)</w:t>
      </w:r>
      <w:bookmarkEnd w:id="198"/>
    </w:p>
    <w:p w14:paraId="385BE28F" w14:textId="77777777" w:rsidR="0006559F" w:rsidRPr="0006559F" w:rsidRDefault="0006559F" w:rsidP="0006559F">
      <w:pPr>
        <w:spacing w:line="240" w:lineRule="auto"/>
        <w:ind w:left="720" w:hanging="720"/>
        <w:rPr>
          <w:rFonts w:ascii="Times New Roman" w:hAnsi="Times New Roman"/>
          <w:noProof/>
        </w:rPr>
      </w:pPr>
      <w:bookmarkStart w:id="199" w:name="_ENREF_73"/>
      <w:r w:rsidRPr="0006559F">
        <w:rPr>
          <w:rFonts w:ascii="Times New Roman" w:hAnsi="Times New Roman"/>
          <w:noProof/>
        </w:rPr>
        <w:t>73.</w:t>
      </w:r>
      <w:r w:rsidRPr="0006559F">
        <w:rPr>
          <w:rFonts w:ascii="Times New Roman" w:hAnsi="Times New Roman"/>
          <w:noProof/>
        </w:rPr>
        <w:tab/>
        <w:t>Ostchega Y, Dillon CF, Hughes JP, Carroll M, Yoon S: Trends in hypertension prevalence, awareness, treatment, and control in older U.S. adults: data from the National Health and Nutrition Examination Survey 1988 to 2004. J Am Geriatr Soc 55, 1056-1065 (2007)</w:t>
      </w:r>
      <w:bookmarkEnd w:id="199"/>
    </w:p>
    <w:p w14:paraId="3FE282AB" w14:textId="77777777" w:rsidR="0006559F" w:rsidRPr="0006559F" w:rsidRDefault="0006559F" w:rsidP="0006559F">
      <w:pPr>
        <w:spacing w:line="240" w:lineRule="auto"/>
        <w:ind w:left="720" w:hanging="720"/>
        <w:rPr>
          <w:rFonts w:ascii="Times New Roman" w:hAnsi="Times New Roman"/>
          <w:noProof/>
        </w:rPr>
      </w:pPr>
      <w:bookmarkStart w:id="200" w:name="_ENREF_74"/>
      <w:r w:rsidRPr="0006559F">
        <w:rPr>
          <w:rFonts w:ascii="Times New Roman" w:hAnsi="Times New Roman"/>
          <w:noProof/>
        </w:rPr>
        <w:t>74.</w:t>
      </w:r>
      <w:r w:rsidRPr="0006559F">
        <w:rPr>
          <w:rFonts w:ascii="Times New Roman" w:hAnsi="Times New Roman"/>
          <w:noProof/>
        </w:rPr>
        <w:tab/>
        <w:t>Pugh KG, Wei JY: Clinical implications of physiological changes in the aging heart. Drugs  Aging 18, 263-276 (2001)</w:t>
      </w:r>
      <w:bookmarkEnd w:id="200"/>
    </w:p>
    <w:p w14:paraId="367C59FE" w14:textId="77777777" w:rsidR="0006559F" w:rsidRPr="0006559F" w:rsidRDefault="0006559F" w:rsidP="0006559F">
      <w:pPr>
        <w:spacing w:line="240" w:lineRule="auto"/>
        <w:ind w:left="720" w:hanging="720"/>
        <w:rPr>
          <w:rFonts w:ascii="Times New Roman" w:hAnsi="Times New Roman"/>
          <w:noProof/>
        </w:rPr>
      </w:pPr>
      <w:bookmarkStart w:id="201" w:name="_ENREF_75"/>
      <w:r w:rsidRPr="0006559F">
        <w:rPr>
          <w:rFonts w:ascii="Times New Roman" w:hAnsi="Times New Roman"/>
          <w:noProof/>
        </w:rPr>
        <w:t>75.</w:t>
      </w:r>
      <w:r w:rsidRPr="0006559F">
        <w:rPr>
          <w:rFonts w:ascii="Times New Roman" w:hAnsi="Times New Roman"/>
          <w:noProof/>
        </w:rPr>
        <w:tab/>
        <w:t>Rakobowchuk M, McGowan CL, de Groot PC, Bruinsma D, Hartman JW, Phillips SM, MacDonald MJ: Effect of whole body resistance training on arterial compliance in young men. Exp Physiol 90, 645-651 (2005)</w:t>
      </w:r>
      <w:bookmarkEnd w:id="201"/>
    </w:p>
    <w:p w14:paraId="52C184DE" w14:textId="77777777" w:rsidR="0006559F" w:rsidRPr="0006559F" w:rsidRDefault="0006559F" w:rsidP="0006559F">
      <w:pPr>
        <w:spacing w:line="240" w:lineRule="auto"/>
        <w:ind w:left="720" w:hanging="720"/>
        <w:rPr>
          <w:rFonts w:ascii="Times New Roman" w:hAnsi="Times New Roman"/>
          <w:noProof/>
        </w:rPr>
      </w:pPr>
      <w:bookmarkStart w:id="202" w:name="_ENREF_76"/>
      <w:r w:rsidRPr="0006559F">
        <w:rPr>
          <w:rFonts w:ascii="Times New Roman" w:hAnsi="Times New Roman"/>
          <w:noProof/>
        </w:rPr>
        <w:t>76.</w:t>
      </w:r>
      <w:r w:rsidRPr="0006559F">
        <w:rPr>
          <w:rFonts w:ascii="Times New Roman" w:hAnsi="Times New Roman"/>
          <w:noProof/>
        </w:rPr>
        <w:tab/>
        <w:t>Raue U, Slivka D, Minchev K, Trappe S: Improvements in whole muscle and myocellular function are limited with high-intensity resistance training in octogenarian women. J Appl Physiol 106, 1611-1617 (2009)</w:t>
      </w:r>
      <w:bookmarkEnd w:id="202"/>
    </w:p>
    <w:p w14:paraId="2940057F" w14:textId="77777777" w:rsidR="0006559F" w:rsidRPr="0006559F" w:rsidRDefault="0006559F" w:rsidP="0006559F">
      <w:pPr>
        <w:spacing w:line="240" w:lineRule="auto"/>
        <w:ind w:left="720" w:hanging="720"/>
        <w:rPr>
          <w:rFonts w:ascii="Times New Roman" w:hAnsi="Times New Roman"/>
          <w:noProof/>
        </w:rPr>
      </w:pPr>
      <w:bookmarkStart w:id="203" w:name="_ENREF_77"/>
      <w:r w:rsidRPr="0006559F">
        <w:rPr>
          <w:rFonts w:ascii="Times New Roman" w:hAnsi="Times New Roman"/>
          <w:noProof/>
        </w:rPr>
        <w:t>77.</w:t>
      </w:r>
      <w:r w:rsidRPr="0006559F">
        <w:rPr>
          <w:rFonts w:ascii="Times New Roman" w:hAnsi="Times New Roman"/>
          <w:noProof/>
        </w:rPr>
        <w:tab/>
        <w:t>Rezk CC, Marrache RC, Tinucci T, Mion D, Jr., Forjaz CL: Post-resistance exercise hypotension, hemodynamics, and heart rate variability: influence of exercise intensity. Eur J Appl Physiol 98, 105-112 (2006)</w:t>
      </w:r>
      <w:bookmarkEnd w:id="203"/>
    </w:p>
    <w:p w14:paraId="0F8FDB9F" w14:textId="77777777" w:rsidR="0006559F" w:rsidRPr="0006559F" w:rsidRDefault="0006559F" w:rsidP="0006559F">
      <w:pPr>
        <w:spacing w:line="240" w:lineRule="auto"/>
        <w:ind w:left="720" w:hanging="720"/>
        <w:rPr>
          <w:rFonts w:ascii="Times New Roman" w:hAnsi="Times New Roman"/>
          <w:noProof/>
        </w:rPr>
      </w:pPr>
      <w:bookmarkStart w:id="204" w:name="_ENREF_78"/>
      <w:r w:rsidRPr="0006559F">
        <w:rPr>
          <w:rFonts w:ascii="Times New Roman" w:hAnsi="Times New Roman"/>
          <w:noProof/>
        </w:rPr>
        <w:lastRenderedPageBreak/>
        <w:t>78.</w:t>
      </w:r>
      <w:r w:rsidRPr="0006559F">
        <w:rPr>
          <w:rFonts w:ascii="Times New Roman" w:hAnsi="Times New Roman"/>
          <w:noProof/>
        </w:rPr>
        <w:tab/>
        <w:t>Roman MJ, Devereux RB, Kizer JR, Lee ET, Galloway JM, Ali T, Umans JG, Howard BV: Central pressure more strongly relates to vascular disease and outcome than does brachial pressure: the Strong Heart Study. Hypertension 50, 197-203 (2007)</w:t>
      </w:r>
      <w:bookmarkEnd w:id="204"/>
    </w:p>
    <w:p w14:paraId="23AC7B76" w14:textId="77777777" w:rsidR="0006559F" w:rsidRPr="0006559F" w:rsidRDefault="0006559F" w:rsidP="0006559F">
      <w:pPr>
        <w:spacing w:line="240" w:lineRule="auto"/>
        <w:ind w:left="720" w:hanging="720"/>
        <w:rPr>
          <w:rFonts w:ascii="Times New Roman" w:hAnsi="Times New Roman"/>
          <w:noProof/>
        </w:rPr>
      </w:pPr>
      <w:bookmarkStart w:id="205" w:name="_ENREF_79"/>
      <w:r w:rsidRPr="0006559F">
        <w:rPr>
          <w:rFonts w:ascii="Times New Roman" w:hAnsi="Times New Roman"/>
          <w:noProof/>
        </w:rPr>
        <w:t>79.</w:t>
      </w:r>
      <w:r w:rsidRPr="0006559F">
        <w:rPr>
          <w:rFonts w:ascii="Times New Roman" w:hAnsi="Times New Roman"/>
          <w:noProof/>
        </w:rPr>
        <w:tab/>
        <w:t>Rossow LM, Fahs CA, Sherk VD, Seo DI, Bemben DA, Bemben MG: The effect of acute blood-flow-restricted resistance exercise on postexercise blood pressure. Clin Physiol Funct Imaging 31, 429-434 (2011)</w:t>
      </w:r>
      <w:bookmarkEnd w:id="205"/>
    </w:p>
    <w:p w14:paraId="664C345D" w14:textId="77777777" w:rsidR="0006559F" w:rsidRPr="0006559F" w:rsidRDefault="0006559F" w:rsidP="0006559F">
      <w:pPr>
        <w:spacing w:line="240" w:lineRule="auto"/>
        <w:ind w:left="720" w:hanging="720"/>
        <w:rPr>
          <w:rFonts w:ascii="Times New Roman" w:hAnsi="Times New Roman"/>
          <w:noProof/>
        </w:rPr>
      </w:pPr>
      <w:bookmarkStart w:id="206" w:name="_ENREF_80"/>
      <w:r w:rsidRPr="0006559F">
        <w:rPr>
          <w:rFonts w:ascii="Times New Roman" w:hAnsi="Times New Roman"/>
          <w:noProof/>
        </w:rPr>
        <w:t>80.</w:t>
      </w:r>
      <w:r w:rsidRPr="0006559F">
        <w:rPr>
          <w:rFonts w:ascii="Times New Roman" w:hAnsi="Times New Roman"/>
          <w:noProof/>
        </w:rPr>
        <w:tab/>
        <w:t>Steib S, Schoene D, Pfeifer K: Dose-response relationship of resistance training in older adults: a meta-analysis. Med Sci Sports Exerc 42, 902-914 (2010)</w:t>
      </w:r>
      <w:bookmarkEnd w:id="206"/>
    </w:p>
    <w:p w14:paraId="212E716D" w14:textId="77777777" w:rsidR="0006559F" w:rsidRPr="0006559F" w:rsidRDefault="0006559F" w:rsidP="0006559F">
      <w:pPr>
        <w:spacing w:line="240" w:lineRule="auto"/>
        <w:ind w:left="720" w:hanging="720"/>
        <w:rPr>
          <w:rFonts w:ascii="Times New Roman" w:hAnsi="Times New Roman"/>
          <w:noProof/>
        </w:rPr>
      </w:pPr>
      <w:bookmarkStart w:id="207" w:name="_ENREF_81"/>
      <w:r w:rsidRPr="0006559F">
        <w:rPr>
          <w:rFonts w:ascii="Times New Roman" w:hAnsi="Times New Roman"/>
          <w:noProof/>
        </w:rPr>
        <w:t>81.</w:t>
      </w:r>
      <w:r w:rsidRPr="0006559F">
        <w:rPr>
          <w:rFonts w:ascii="Times New Roman" w:hAnsi="Times New Roman"/>
          <w:noProof/>
        </w:rPr>
        <w:tab/>
        <w:t>Sugawara J, Maeda S, Otsuki T, Tanabe T, Ajisaka R, Matsuda M: Effects of nitric oxide synthase inhibitor on decrease in peripheral arterial stiffness with acute low-intensity aerobic exercise. Am J Physiol Heart Circ Physiol 287, H2666-2669 (2004)</w:t>
      </w:r>
      <w:bookmarkEnd w:id="207"/>
    </w:p>
    <w:p w14:paraId="3E9EE548" w14:textId="77777777" w:rsidR="0006559F" w:rsidRPr="0006559F" w:rsidRDefault="0006559F" w:rsidP="0006559F">
      <w:pPr>
        <w:spacing w:line="240" w:lineRule="auto"/>
        <w:ind w:left="720" w:hanging="720"/>
        <w:rPr>
          <w:rFonts w:ascii="Times New Roman" w:hAnsi="Times New Roman"/>
          <w:noProof/>
        </w:rPr>
      </w:pPr>
      <w:bookmarkStart w:id="208" w:name="_ENREF_82"/>
      <w:r w:rsidRPr="0006559F">
        <w:rPr>
          <w:rFonts w:ascii="Times New Roman" w:hAnsi="Times New Roman"/>
          <w:noProof/>
        </w:rPr>
        <w:t>82.</w:t>
      </w:r>
      <w:r w:rsidRPr="0006559F">
        <w:rPr>
          <w:rFonts w:ascii="Times New Roman" w:hAnsi="Times New Roman"/>
          <w:noProof/>
        </w:rPr>
        <w:tab/>
        <w:t>Tanaka H, Dinenno FA, Monahan KD, Clevenger CM, DeSouza CA, Seals DR: Aging, habitual exercise, and dynamic arterial compliance. Circulation 102, 1270-1275 (2000)</w:t>
      </w:r>
      <w:bookmarkEnd w:id="208"/>
    </w:p>
    <w:p w14:paraId="47332A50" w14:textId="77777777" w:rsidR="0006559F" w:rsidRPr="0006559F" w:rsidRDefault="0006559F" w:rsidP="0006559F">
      <w:pPr>
        <w:spacing w:line="240" w:lineRule="auto"/>
        <w:ind w:left="720" w:hanging="720"/>
        <w:rPr>
          <w:rFonts w:ascii="Times New Roman" w:hAnsi="Times New Roman"/>
          <w:noProof/>
        </w:rPr>
      </w:pPr>
      <w:bookmarkStart w:id="209" w:name="_ENREF_83"/>
      <w:r w:rsidRPr="0006559F">
        <w:rPr>
          <w:rFonts w:ascii="Times New Roman" w:hAnsi="Times New Roman"/>
          <w:noProof/>
        </w:rPr>
        <w:t>83.</w:t>
      </w:r>
      <w:r w:rsidRPr="0006559F">
        <w:rPr>
          <w:rFonts w:ascii="Times New Roman" w:hAnsi="Times New Roman"/>
          <w:noProof/>
        </w:rPr>
        <w:tab/>
        <w:t>Tanaka H, Dinenno FA, Monahan KD, DeSouza CA, Seals DR: Carotid artery wall hypertrophy with age is related to local systolic blood pressure in healthy men. Arterioscl Throm Vas 21, 82-87 (2001)</w:t>
      </w:r>
      <w:bookmarkEnd w:id="209"/>
    </w:p>
    <w:p w14:paraId="767F9E45" w14:textId="77777777" w:rsidR="0006559F" w:rsidRPr="0006559F" w:rsidRDefault="0006559F" w:rsidP="0006559F">
      <w:pPr>
        <w:spacing w:line="240" w:lineRule="auto"/>
        <w:ind w:left="720" w:hanging="720"/>
        <w:rPr>
          <w:rFonts w:ascii="Times New Roman" w:hAnsi="Times New Roman"/>
          <w:noProof/>
        </w:rPr>
      </w:pPr>
      <w:bookmarkStart w:id="210" w:name="_ENREF_84"/>
      <w:r w:rsidRPr="0006559F">
        <w:rPr>
          <w:rFonts w:ascii="Times New Roman" w:hAnsi="Times New Roman"/>
          <w:noProof/>
        </w:rPr>
        <w:t>84.</w:t>
      </w:r>
      <w:r w:rsidRPr="0006559F">
        <w:rPr>
          <w:rFonts w:ascii="Times New Roman" w:hAnsi="Times New Roman"/>
          <w:noProof/>
        </w:rPr>
        <w:tab/>
        <w:t>Teichholz LE, Kreulen T, Herman MV, Gorlin R: Problems in echocardiographic volume determinations: echocardiographic-angiographic correlations in the presence or absence of asynergy. Amer J Cardiol 37, 7-11 (1976)</w:t>
      </w:r>
      <w:bookmarkEnd w:id="210"/>
    </w:p>
    <w:p w14:paraId="3EEDA12A" w14:textId="77777777" w:rsidR="0006559F" w:rsidRPr="0006559F" w:rsidRDefault="0006559F" w:rsidP="0006559F">
      <w:pPr>
        <w:spacing w:line="240" w:lineRule="auto"/>
        <w:ind w:left="720" w:hanging="720"/>
        <w:rPr>
          <w:rFonts w:ascii="Times New Roman" w:hAnsi="Times New Roman"/>
          <w:noProof/>
        </w:rPr>
      </w:pPr>
      <w:bookmarkStart w:id="211" w:name="_ENREF_85"/>
      <w:r w:rsidRPr="0006559F">
        <w:rPr>
          <w:rFonts w:ascii="Times New Roman" w:hAnsi="Times New Roman"/>
          <w:noProof/>
        </w:rPr>
        <w:t>85.</w:t>
      </w:r>
      <w:r w:rsidRPr="0006559F">
        <w:rPr>
          <w:rFonts w:ascii="Times New Roman" w:hAnsi="Times New Roman"/>
          <w:noProof/>
        </w:rPr>
        <w:tab/>
        <w:t>Tomlinson BE, Irving D: The numbers of limb motor neurons in the human lumbosacral cord throughout life. J Neurol Sci 34, 213-219 (1977)</w:t>
      </w:r>
      <w:bookmarkEnd w:id="211"/>
    </w:p>
    <w:p w14:paraId="3F976EE5" w14:textId="77777777" w:rsidR="0006559F" w:rsidRPr="0006559F" w:rsidRDefault="0006559F" w:rsidP="0006559F">
      <w:pPr>
        <w:spacing w:line="240" w:lineRule="auto"/>
        <w:ind w:left="720" w:hanging="720"/>
        <w:rPr>
          <w:rFonts w:ascii="Times New Roman" w:hAnsi="Times New Roman"/>
          <w:noProof/>
        </w:rPr>
      </w:pPr>
      <w:bookmarkStart w:id="212" w:name="_ENREF_86"/>
      <w:r w:rsidRPr="0006559F">
        <w:rPr>
          <w:rFonts w:ascii="Times New Roman" w:hAnsi="Times New Roman"/>
          <w:noProof/>
        </w:rPr>
        <w:t>86.</w:t>
      </w:r>
      <w:r w:rsidRPr="0006559F">
        <w:rPr>
          <w:rFonts w:ascii="Times New Roman" w:hAnsi="Times New Roman"/>
          <w:noProof/>
        </w:rPr>
        <w:tab/>
        <w:t>Trappe S, Gallagher P, Harber M, Carrithers J, Fluckey J, Trappe T: Single muscle fibre contractile properties in young and old men and women. J Physiol-London 552, 47-58 (2003)</w:t>
      </w:r>
      <w:bookmarkEnd w:id="212"/>
    </w:p>
    <w:p w14:paraId="54A1C84D" w14:textId="77777777" w:rsidR="0006559F" w:rsidRPr="0006559F" w:rsidRDefault="0006559F" w:rsidP="0006559F">
      <w:pPr>
        <w:spacing w:line="240" w:lineRule="auto"/>
        <w:ind w:left="720" w:hanging="720"/>
        <w:rPr>
          <w:rFonts w:ascii="Times New Roman" w:hAnsi="Times New Roman"/>
          <w:noProof/>
        </w:rPr>
      </w:pPr>
      <w:bookmarkStart w:id="213" w:name="_ENREF_87"/>
      <w:r w:rsidRPr="0006559F">
        <w:rPr>
          <w:rFonts w:ascii="Times New Roman" w:hAnsi="Times New Roman"/>
          <w:noProof/>
        </w:rPr>
        <w:t>87.</w:t>
      </w:r>
      <w:r w:rsidRPr="0006559F">
        <w:rPr>
          <w:rFonts w:ascii="Times New Roman" w:hAnsi="Times New Roman"/>
          <w:noProof/>
        </w:rPr>
        <w:tab/>
        <w:t>Vaitkevicius PV, Fleg JL, Engel JH, O'Connor FC, Wright JG, Lakatta LE, Yin FC, Lakatta EG: Effects of age and aerobic capacity on arterial stiffness in healthy adults. Circulation 88, 1456-1462 (1993)</w:t>
      </w:r>
      <w:bookmarkEnd w:id="213"/>
    </w:p>
    <w:p w14:paraId="32C992EB" w14:textId="77777777" w:rsidR="0006559F" w:rsidRPr="0006559F" w:rsidRDefault="0006559F" w:rsidP="0006559F">
      <w:pPr>
        <w:spacing w:line="240" w:lineRule="auto"/>
        <w:ind w:left="720" w:hanging="720"/>
        <w:rPr>
          <w:rFonts w:ascii="Times New Roman" w:hAnsi="Times New Roman"/>
          <w:noProof/>
        </w:rPr>
      </w:pPr>
      <w:bookmarkStart w:id="214" w:name="_ENREF_88"/>
      <w:r w:rsidRPr="0006559F">
        <w:rPr>
          <w:rFonts w:ascii="Times New Roman" w:hAnsi="Times New Roman"/>
          <w:noProof/>
        </w:rPr>
        <w:t>88.</w:t>
      </w:r>
      <w:r w:rsidRPr="0006559F">
        <w:rPr>
          <w:rFonts w:ascii="Times New Roman" w:hAnsi="Times New Roman"/>
          <w:noProof/>
        </w:rPr>
        <w:tab/>
        <w:t>Volpi E, Sheffield-Moore M, Rasmussen BB, Wolfe RR: Basal muscle amino acid kinetics and protein synthesis in healthy young and older men. JAMA 286, 1206-1212 (2001)</w:t>
      </w:r>
      <w:bookmarkEnd w:id="214"/>
    </w:p>
    <w:p w14:paraId="765C61E4" w14:textId="77777777" w:rsidR="0006559F" w:rsidRPr="0006559F" w:rsidRDefault="0006559F" w:rsidP="0006559F">
      <w:pPr>
        <w:spacing w:line="240" w:lineRule="auto"/>
        <w:ind w:left="720" w:hanging="720"/>
        <w:rPr>
          <w:rFonts w:ascii="Times New Roman" w:hAnsi="Times New Roman"/>
          <w:noProof/>
        </w:rPr>
      </w:pPr>
      <w:bookmarkStart w:id="215" w:name="_ENREF_89"/>
      <w:r w:rsidRPr="0006559F">
        <w:rPr>
          <w:rFonts w:ascii="Times New Roman" w:hAnsi="Times New Roman"/>
          <w:noProof/>
        </w:rPr>
        <w:t>89.</w:t>
      </w:r>
      <w:r w:rsidRPr="0006559F">
        <w:rPr>
          <w:rFonts w:ascii="Times New Roman" w:hAnsi="Times New Roman"/>
          <w:noProof/>
        </w:rPr>
        <w:tab/>
        <w:t>Wang KL, Cheng HM, Chuang SY, Spurgeon HA, Ting CT, Lakatta EG, Yin FC, Chou P, Chen CH: Central or peripheral systolic or pulse pressure: which best relates to target organs and future mortality? J Hypertension 27, 461-467 (2009)</w:t>
      </w:r>
      <w:bookmarkEnd w:id="215"/>
    </w:p>
    <w:p w14:paraId="7BC9374F" w14:textId="77777777" w:rsidR="0006559F" w:rsidRPr="0006559F" w:rsidRDefault="0006559F" w:rsidP="0006559F">
      <w:pPr>
        <w:spacing w:line="240" w:lineRule="auto"/>
        <w:ind w:left="720" w:hanging="720"/>
        <w:rPr>
          <w:rFonts w:ascii="Times New Roman" w:hAnsi="Times New Roman"/>
          <w:noProof/>
        </w:rPr>
      </w:pPr>
      <w:bookmarkStart w:id="216" w:name="_ENREF_90"/>
      <w:r w:rsidRPr="0006559F">
        <w:rPr>
          <w:rFonts w:ascii="Times New Roman" w:hAnsi="Times New Roman"/>
          <w:noProof/>
        </w:rPr>
        <w:t>90.</w:t>
      </w:r>
      <w:r w:rsidRPr="0006559F">
        <w:rPr>
          <w:rFonts w:ascii="Times New Roman" w:hAnsi="Times New Roman"/>
          <w:noProof/>
        </w:rPr>
        <w:tab/>
        <w:t>Weir JP: Quantifying test-retest reliability using the intraclass correlation coefficient and the SEM. J Strength Cond Res 19, 231-240 (2005)</w:t>
      </w:r>
      <w:bookmarkEnd w:id="216"/>
    </w:p>
    <w:p w14:paraId="23C2A1AE" w14:textId="77777777" w:rsidR="0006559F" w:rsidRPr="0006559F" w:rsidRDefault="0006559F" w:rsidP="0006559F">
      <w:pPr>
        <w:spacing w:line="240" w:lineRule="auto"/>
        <w:ind w:left="720" w:hanging="720"/>
        <w:rPr>
          <w:rFonts w:ascii="Times New Roman" w:hAnsi="Times New Roman"/>
          <w:noProof/>
        </w:rPr>
      </w:pPr>
      <w:bookmarkStart w:id="217" w:name="_ENREF_91"/>
      <w:r w:rsidRPr="0006559F">
        <w:rPr>
          <w:rFonts w:ascii="Times New Roman" w:hAnsi="Times New Roman"/>
          <w:noProof/>
        </w:rPr>
        <w:t>91.</w:t>
      </w:r>
      <w:r w:rsidRPr="0006559F">
        <w:rPr>
          <w:rFonts w:ascii="Times New Roman" w:hAnsi="Times New Roman"/>
          <w:noProof/>
        </w:rPr>
        <w:tab/>
        <w:t>Wilkinson IB, Qasem A, McEniery CM, Webb DJ, Avolio AP, Cockcroft JR: Nitric oxide regulates local arterial distensibility in vivo. Circulation 105, 213-217 (2002)</w:t>
      </w:r>
      <w:bookmarkEnd w:id="217"/>
    </w:p>
    <w:p w14:paraId="373E6DB9" w14:textId="77777777" w:rsidR="0006559F" w:rsidRPr="0006559F" w:rsidRDefault="0006559F" w:rsidP="0006559F">
      <w:pPr>
        <w:spacing w:line="240" w:lineRule="auto"/>
        <w:ind w:left="720" w:hanging="720"/>
        <w:rPr>
          <w:rFonts w:ascii="Times New Roman" w:hAnsi="Times New Roman"/>
          <w:noProof/>
        </w:rPr>
      </w:pPr>
      <w:bookmarkStart w:id="218" w:name="_ENREF_92"/>
      <w:r w:rsidRPr="0006559F">
        <w:rPr>
          <w:rFonts w:ascii="Times New Roman" w:hAnsi="Times New Roman"/>
          <w:noProof/>
        </w:rPr>
        <w:lastRenderedPageBreak/>
        <w:t>92.</w:t>
      </w:r>
      <w:r w:rsidRPr="0006559F">
        <w:rPr>
          <w:rFonts w:ascii="Times New Roman" w:hAnsi="Times New Roman"/>
          <w:noProof/>
        </w:rPr>
        <w:tab/>
        <w:t>Yarasheski KE, Zachwieja JJ, Bier DM: Acute effects of resistance exercise on muscle protein synthesis rate in young and elderly men and women. Am J Physiol 265, E210-214 (1993)</w:t>
      </w:r>
      <w:bookmarkEnd w:id="218"/>
    </w:p>
    <w:p w14:paraId="476B41EC" w14:textId="77777777" w:rsidR="0006559F" w:rsidRPr="0006559F" w:rsidRDefault="0006559F" w:rsidP="0006559F">
      <w:pPr>
        <w:spacing w:line="240" w:lineRule="auto"/>
        <w:ind w:left="720" w:hanging="720"/>
        <w:rPr>
          <w:rFonts w:ascii="Times New Roman" w:hAnsi="Times New Roman"/>
          <w:noProof/>
        </w:rPr>
      </w:pPr>
      <w:bookmarkStart w:id="219" w:name="_ENREF_93"/>
      <w:r w:rsidRPr="0006559F">
        <w:rPr>
          <w:rFonts w:ascii="Times New Roman" w:hAnsi="Times New Roman"/>
          <w:noProof/>
        </w:rPr>
        <w:t>93.</w:t>
      </w:r>
      <w:r w:rsidRPr="0006559F">
        <w:rPr>
          <w:rFonts w:ascii="Times New Roman" w:hAnsi="Times New Roman"/>
          <w:noProof/>
        </w:rPr>
        <w:tab/>
        <w:t>Yoon ES, Jung SJ, Cheun SK, Oh YS, Kim SH, Jae SY: Effects of acute resistance exercise on arterial stiffness in young men. Korean Circ J 40, 16-22 (2010)</w:t>
      </w:r>
      <w:bookmarkEnd w:id="219"/>
    </w:p>
    <w:p w14:paraId="4A7C71FD" w14:textId="71042779" w:rsidR="0006559F" w:rsidRDefault="0006559F" w:rsidP="0006559F">
      <w:pPr>
        <w:spacing w:line="240" w:lineRule="auto"/>
        <w:rPr>
          <w:rFonts w:ascii="Times New Roman" w:hAnsi="Times New Roman"/>
          <w:noProof/>
        </w:rPr>
      </w:pPr>
    </w:p>
    <w:p w14:paraId="282F5D65" w14:textId="4CE00DC1" w:rsidR="00AA0B13" w:rsidRDefault="00AD37AE" w:rsidP="00AD37AE">
      <w:pPr>
        <w:spacing w:after="240" w:line="240" w:lineRule="auto"/>
        <w:ind w:left="720" w:hanging="720"/>
      </w:pPr>
      <w:r>
        <w:fldChar w:fldCharType="end"/>
      </w:r>
    </w:p>
    <w:p w14:paraId="3C1EBDE3" w14:textId="77777777" w:rsidR="00AA0B13" w:rsidRDefault="00AA0B13" w:rsidP="00C16C66">
      <w:pPr>
        <w:pStyle w:val="Heading1"/>
      </w:pPr>
      <w:r>
        <w:br w:type="page"/>
      </w:r>
      <w:bookmarkStart w:id="220" w:name="_Toc310579475"/>
      <w:bookmarkStart w:id="221" w:name="_Toc384895282"/>
      <w:r>
        <w:lastRenderedPageBreak/>
        <w:t xml:space="preserve">Appendix A: </w:t>
      </w:r>
      <w:bookmarkEnd w:id="220"/>
      <w:r w:rsidR="000412AB">
        <w:t>IRB Approval Letter, Consent Form and Research Privacy Form</w:t>
      </w:r>
      <w:bookmarkEnd w:id="221"/>
    </w:p>
    <w:p w14:paraId="5A3CDBCE" w14:textId="25D97E8D" w:rsidR="000412AB" w:rsidRPr="00AA0B13" w:rsidRDefault="006B63E0" w:rsidP="00AA0B13">
      <w:r>
        <w:rPr>
          <w:noProof/>
          <w:lang w:bidi="ar-SA"/>
        </w:rPr>
        <w:drawing>
          <wp:inline distT="0" distB="0" distL="0" distR="0" wp14:anchorId="585BB3DC" wp14:editId="23792C22">
            <wp:extent cx="4730462" cy="68516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28807" cy="6849253"/>
                    </a:xfrm>
                    <a:prstGeom prst="rect">
                      <a:avLst/>
                    </a:prstGeom>
                    <a:noFill/>
                    <a:ln>
                      <a:noFill/>
                    </a:ln>
                  </pic:spPr>
                </pic:pic>
              </a:graphicData>
            </a:graphic>
          </wp:inline>
        </w:drawing>
      </w:r>
    </w:p>
    <w:p w14:paraId="415BD8D3" w14:textId="77777777" w:rsidR="006B63E0" w:rsidRDefault="006B63E0">
      <w:pPr>
        <w:spacing w:line="240" w:lineRule="auto"/>
      </w:pPr>
    </w:p>
    <w:p w14:paraId="7B99EA32" w14:textId="77777777" w:rsidR="006B63E0" w:rsidRDefault="006B63E0">
      <w:pPr>
        <w:spacing w:line="240" w:lineRule="auto"/>
      </w:pPr>
    </w:p>
    <w:p w14:paraId="5ABA6E4F" w14:textId="77777777" w:rsidR="006B63E0" w:rsidRDefault="006B63E0">
      <w:pPr>
        <w:spacing w:line="240" w:lineRule="auto"/>
      </w:pPr>
    </w:p>
    <w:p w14:paraId="0EE10D08" w14:textId="77777777" w:rsidR="006B63E0" w:rsidRDefault="006B63E0">
      <w:pPr>
        <w:spacing w:line="240" w:lineRule="auto"/>
      </w:pPr>
      <w:r>
        <w:rPr>
          <w:noProof/>
          <w:lang w:bidi="ar-SA"/>
        </w:rPr>
        <w:drawing>
          <wp:inline distT="0" distB="0" distL="0" distR="0" wp14:anchorId="2C4E7619" wp14:editId="1C6112B3">
            <wp:extent cx="5394960" cy="41430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94960" cy="4143048"/>
                    </a:xfrm>
                    <a:prstGeom prst="rect">
                      <a:avLst/>
                    </a:prstGeom>
                    <a:noFill/>
                    <a:ln>
                      <a:noFill/>
                    </a:ln>
                  </pic:spPr>
                </pic:pic>
              </a:graphicData>
            </a:graphic>
          </wp:inline>
        </w:drawing>
      </w:r>
    </w:p>
    <w:p w14:paraId="4B63E426" w14:textId="77777777" w:rsidR="006B63E0" w:rsidRDefault="006B63E0">
      <w:pPr>
        <w:spacing w:line="240" w:lineRule="auto"/>
      </w:pPr>
      <w:r>
        <w:rPr>
          <w:noProof/>
          <w:lang w:bidi="ar-SA"/>
        </w:rPr>
        <w:lastRenderedPageBreak/>
        <w:drawing>
          <wp:inline distT="0" distB="0" distL="0" distR="0" wp14:anchorId="6C17ECA6" wp14:editId="588397D0">
            <wp:extent cx="5394960" cy="618656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94960" cy="6186560"/>
                    </a:xfrm>
                    <a:prstGeom prst="rect">
                      <a:avLst/>
                    </a:prstGeom>
                    <a:noFill/>
                    <a:ln>
                      <a:noFill/>
                    </a:ln>
                  </pic:spPr>
                </pic:pic>
              </a:graphicData>
            </a:graphic>
          </wp:inline>
        </w:drawing>
      </w:r>
    </w:p>
    <w:p w14:paraId="3BEC4B22" w14:textId="77777777" w:rsidR="006B63E0" w:rsidRDefault="006B63E0">
      <w:pPr>
        <w:spacing w:line="240" w:lineRule="auto"/>
      </w:pPr>
      <w:bookmarkStart w:id="222" w:name="_GoBack"/>
      <w:r>
        <w:rPr>
          <w:noProof/>
          <w:lang w:bidi="ar-SA"/>
        </w:rPr>
        <w:lastRenderedPageBreak/>
        <w:drawing>
          <wp:inline distT="0" distB="0" distL="0" distR="0" wp14:anchorId="529969AE" wp14:editId="15857528">
            <wp:extent cx="5394960" cy="3307091"/>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94960" cy="3307091"/>
                    </a:xfrm>
                    <a:prstGeom prst="rect">
                      <a:avLst/>
                    </a:prstGeom>
                    <a:noFill/>
                    <a:ln>
                      <a:noFill/>
                    </a:ln>
                  </pic:spPr>
                </pic:pic>
              </a:graphicData>
            </a:graphic>
          </wp:inline>
        </w:drawing>
      </w:r>
      <w:bookmarkEnd w:id="222"/>
    </w:p>
    <w:p w14:paraId="24428976" w14:textId="77777777" w:rsidR="006B63E0" w:rsidRDefault="006B63E0">
      <w:pPr>
        <w:spacing w:line="240" w:lineRule="auto"/>
      </w:pPr>
      <w:r>
        <w:rPr>
          <w:noProof/>
          <w:lang w:bidi="ar-SA"/>
        </w:rPr>
        <w:lastRenderedPageBreak/>
        <w:drawing>
          <wp:inline distT="0" distB="0" distL="0" distR="0" wp14:anchorId="78BF379E" wp14:editId="1C4A8885">
            <wp:extent cx="5257800" cy="697955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61367" cy="6984295"/>
                    </a:xfrm>
                    <a:prstGeom prst="rect">
                      <a:avLst/>
                    </a:prstGeom>
                    <a:noFill/>
                    <a:ln>
                      <a:noFill/>
                    </a:ln>
                  </pic:spPr>
                </pic:pic>
              </a:graphicData>
            </a:graphic>
          </wp:inline>
        </w:drawing>
      </w:r>
    </w:p>
    <w:p w14:paraId="4714E100" w14:textId="77777777" w:rsidR="006B63E0" w:rsidRDefault="006B63E0">
      <w:pPr>
        <w:spacing w:line="240" w:lineRule="auto"/>
      </w:pPr>
    </w:p>
    <w:p w14:paraId="40E54E7A" w14:textId="77777777" w:rsidR="006B63E0" w:rsidRDefault="006B63E0">
      <w:pPr>
        <w:spacing w:line="240" w:lineRule="auto"/>
      </w:pPr>
      <w:r>
        <w:rPr>
          <w:noProof/>
          <w:lang w:bidi="ar-SA"/>
        </w:rPr>
        <w:lastRenderedPageBreak/>
        <w:drawing>
          <wp:inline distT="0" distB="0" distL="0" distR="0" wp14:anchorId="33488721" wp14:editId="0F9F1E8D">
            <wp:extent cx="5143500" cy="7007121"/>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46990" cy="7011875"/>
                    </a:xfrm>
                    <a:prstGeom prst="rect">
                      <a:avLst/>
                    </a:prstGeom>
                    <a:noFill/>
                    <a:ln>
                      <a:noFill/>
                    </a:ln>
                  </pic:spPr>
                </pic:pic>
              </a:graphicData>
            </a:graphic>
          </wp:inline>
        </w:drawing>
      </w:r>
    </w:p>
    <w:p w14:paraId="0398DF62" w14:textId="77777777" w:rsidR="006B63E0" w:rsidRDefault="006B63E0">
      <w:pPr>
        <w:spacing w:line="240" w:lineRule="auto"/>
      </w:pPr>
    </w:p>
    <w:p w14:paraId="24DE7D60" w14:textId="77777777" w:rsidR="006B63E0" w:rsidRDefault="006B63E0">
      <w:pPr>
        <w:spacing w:line="240" w:lineRule="auto"/>
      </w:pPr>
      <w:r>
        <w:rPr>
          <w:noProof/>
          <w:lang w:bidi="ar-SA"/>
        </w:rPr>
        <w:lastRenderedPageBreak/>
        <w:drawing>
          <wp:inline distT="0" distB="0" distL="0" distR="0" wp14:anchorId="5EF9551F" wp14:editId="1C994435">
            <wp:extent cx="5143500" cy="69553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46990" cy="6960029"/>
                    </a:xfrm>
                    <a:prstGeom prst="rect">
                      <a:avLst/>
                    </a:prstGeom>
                    <a:noFill/>
                    <a:ln>
                      <a:noFill/>
                    </a:ln>
                  </pic:spPr>
                </pic:pic>
              </a:graphicData>
            </a:graphic>
          </wp:inline>
        </w:drawing>
      </w:r>
    </w:p>
    <w:p w14:paraId="71AFCB8B" w14:textId="77777777" w:rsidR="006B63E0" w:rsidRDefault="006B63E0">
      <w:pPr>
        <w:spacing w:line="240" w:lineRule="auto"/>
      </w:pPr>
    </w:p>
    <w:p w14:paraId="6F3E6166" w14:textId="77777777" w:rsidR="006B63E0" w:rsidRDefault="006B63E0">
      <w:pPr>
        <w:spacing w:line="240" w:lineRule="auto"/>
      </w:pPr>
      <w:r>
        <w:rPr>
          <w:noProof/>
          <w:lang w:bidi="ar-SA"/>
        </w:rPr>
        <w:lastRenderedPageBreak/>
        <w:drawing>
          <wp:inline distT="0" distB="0" distL="0" distR="0" wp14:anchorId="6F49C480" wp14:editId="03960D9B">
            <wp:extent cx="5257800" cy="6911605"/>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61367" cy="6916295"/>
                    </a:xfrm>
                    <a:prstGeom prst="rect">
                      <a:avLst/>
                    </a:prstGeom>
                    <a:noFill/>
                    <a:ln>
                      <a:noFill/>
                    </a:ln>
                  </pic:spPr>
                </pic:pic>
              </a:graphicData>
            </a:graphic>
          </wp:inline>
        </w:drawing>
      </w:r>
    </w:p>
    <w:p w14:paraId="093E470E" w14:textId="77777777" w:rsidR="006B63E0" w:rsidRDefault="006B63E0">
      <w:pPr>
        <w:spacing w:line="240" w:lineRule="auto"/>
      </w:pPr>
      <w:r>
        <w:rPr>
          <w:noProof/>
          <w:lang w:bidi="ar-SA"/>
        </w:rPr>
        <w:lastRenderedPageBreak/>
        <w:drawing>
          <wp:inline distT="0" distB="0" distL="0" distR="0" wp14:anchorId="109511E5" wp14:editId="16D809D1">
            <wp:extent cx="5257800" cy="70134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61367" cy="7018167"/>
                    </a:xfrm>
                    <a:prstGeom prst="rect">
                      <a:avLst/>
                    </a:prstGeom>
                    <a:noFill/>
                    <a:ln>
                      <a:noFill/>
                    </a:ln>
                  </pic:spPr>
                </pic:pic>
              </a:graphicData>
            </a:graphic>
          </wp:inline>
        </w:drawing>
      </w:r>
    </w:p>
    <w:p w14:paraId="23507257" w14:textId="77777777" w:rsidR="00D62A58" w:rsidRDefault="00D62A58">
      <w:pPr>
        <w:spacing w:line="240" w:lineRule="auto"/>
      </w:pPr>
      <w:r>
        <w:rPr>
          <w:noProof/>
          <w:lang w:bidi="ar-SA"/>
        </w:rPr>
        <w:lastRenderedPageBreak/>
        <w:drawing>
          <wp:inline distT="0" distB="0" distL="0" distR="0" wp14:anchorId="3E4A95D5" wp14:editId="5262FE10">
            <wp:extent cx="5257800" cy="7000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61367" cy="7004925"/>
                    </a:xfrm>
                    <a:prstGeom prst="rect">
                      <a:avLst/>
                    </a:prstGeom>
                    <a:noFill/>
                    <a:ln>
                      <a:noFill/>
                    </a:ln>
                  </pic:spPr>
                </pic:pic>
              </a:graphicData>
            </a:graphic>
          </wp:inline>
        </w:drawing>
      </w:r>
    </w:p>
    <w:p w14:paraId="79224711" w14:textId="77777777" w:rsidR="00D62A58" w:rsidRDefault="00D62A58">
      <w:pPr>
        <w:spacing w:line="240" w:lineRule="auto"/>
      </w:pPr>
      <w:r>
        <w:rPr>
          <w:noProof/>
          <w:lang w:bidi="ar-SA"/>
        </w:rPr>
        <w:lastRenderedPageBreak/>
        <w:drawing>
          <wp:inline distT="0" distB="0" distL="0" distR="0" wp14:anchorId="02516A45" wp14:editId="794F1497">
            <wp:extent cx="5257800" cy="69753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61367" cy="6980053"/>
                    </a:xfrm>
                    <a:prstGeom prst="rect">
                      <a:avLst/>
                    </a:prstGeom>
                    <a:noFill/>
                    <a:ln>
                      <a:noFill/>
                    </a:ln>
                  </pic:spPr>
                </pic:pic>
              </a:graphicData>
            </a:graphic>
          </wp:inline>
        </w:drawing>
      </w:r>
    </w:p>
    <w:p w14:paraId="6BC96293" w14:textId="5B89E27C" w:rsidR="000421F1" w:rsidRDefault="00D62A58">
      <w:pPr>
        <w:spacing w:line="240" w:lineRule="auto"/>
        <w:rPr>
          <w:rFonts w:asciiTheme="majorHAnsi" w:hAnsiTheme="majorHAnsi"/>
          <w:b/>
          <w:bCs/>
          <w:sz w:val="28"/>
          <w:szCs w:val="32"/>
        </w:rPr>
      </w:pPr>
      <w:r>
        <w:rPr>
          <w:noProof/>
          <w:lang w:bidi="ar-SA"/>
        </w:rPr>
        <w:lastRenderedPageBreak/>
        <w:drawing>
          <wp:inline distT="0" distB="0" distL="0" distR="0" wp14:anchorId="16C508A1" wp14:editId="26476BF0">
            <wp:extent cx="5257800" cy="6988957"/>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61367" cy="6993699"/>
                    </a:xfrm>
                    <a:prstGeom prst="rect">
                      <a:avLst/>
                    </a:prstGeom>
                    <a:noFill/>
                    <a:ln>
                      <a:noFill/>
                    </a:ln>
                  </pic:spPr>
                </pic:pic>
              </a:graphicData>
            </a:graphic>
          </wp:inline>
        </w:drawing>
      </w:r>
      <w:r w:rsidR="000421F1">
        <w:br w:type="page"/>
      </w:r>
    </w:p>
    <w:p w14:paraId="27D79219" w14:textId="77777777" w:rsidR="000412AB" w:rsidRDefault="000412AB">
      <w:pPr>
        <w:pStyle w:val="Heading1"/>
      </w:pPr>
      <w:bookmarkStart w:id="223" w:name="_Toc384895283"/>
      <w:r>
        <w:lastRenderedPageBreak/>
        <w:t>Appendix B: Pre-Screening Form, Medical Clearance, PAR-Q and Health History Questionnaire</w:t>
      </w:r>
      <w:bookmarkEnd w:id="223"/>
    </w:p>
    <w:p w14:paraId="580879A4" w14:textId="77777777" w:rsidR="00D62A58" w:rsidRDefault="00D62A58">
      <w:pPr>
        <w:spacing w:line="240" w:lineRule="auto"/>
      </w:pPr>
      <w:r>
        <w:rPr>
          <w:noProof/>
          <w:lang w:bidi="ar-SA"/>
        </w:rPr>
        <w:drawing>
          <wp:inline distT="0" distB="0" distL="0" distR="0" wp14:anchorId="2FA784FD" wp14:editId="7B92E8CB">
            <wp:extent cx="5257800" cy="695843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61367" cy="6963153"/>
                    </a:xfrm>
                    <a:prstGeom prst="rect">
                      <a:avLst/>
                    </a:prstGeom>
                    <a:noFill/>
                    <a:ln>
                      <a:noFill/>
                    </a:ln>
                  </pic:spPr>
                </pic:pic>
              </a:graphicData>
            </a:graphic>
          </wp:inline>
        </w:drawing>
      </w:r>
    </w:p>
    <w:p w14:paraId="116E7AFA" w14:textId="77777777" w:rsidR="00D62A58" w:rsidRDefault="00D62A58">
      <w:pPr>
        <w:spacing w:line="240" w:lineRule="auto"/>
      </w:pPr>
      <w:r>
        <w:rPr>
          <w:noProof/>
          <w:lang w:bidi="ar-SA"/>
        </w:rPr>
        <w:lastRenderedPageBreak/>
        <w:drawing>
          <wp:inline distT="0" distB="0" distL="0" distR="0" wp14:anchorId="63235812" wp14:editId="764D61CC">
            <wp:extent cx="5257800" cy="696467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61367" cy="6969401"/>
                    </a:xfrm>
                    <a:prstGeom prst="rect">
                      <a:avLst/>
                    </a:prstGeom>
                    <a:noFill/>
                    <a:ln>
                      <a:noFill/>
                    </a:ln>
                  </pic:spPr>
                </pic:pic>
              </a:graphicData>
            </a:graphic>
          </wp:inline>
        </w:drawing>
      </w:r>
    </w:p>
    <w:p w14:paraId="4363D0AB" w14:textId="77777777" w:rsidR="00D62A58" w:rsidRDefault="00D62A58">
      <w:pPr>
        <w:spacing w:line="240" w:lineRule="auto"/>
      </w:pPr>
      <w:r>
        <w:rPr>
          <w:noProof/>
          <w:lang w:bidi="ar-SA"/>
        </w:rPr>
        <w:lastRenderedPageBreak/>
        <w:drawing>
          <wp:inline distT="0" distB="0" distL="0" distR="0" wp14:anchorId="35891734" wp14:editId="58626A33">
            <wp:extent cx="5257800" cy="6982691"/>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61367" cy="6987429"/>
                    </a:xfrm>
                    <a:prstGeom prst="rect">
                      <a:avLst/>
                    </a:prstGeom>
                    <a:noFill/>
                    <a:ln>
                      <a:noFill/>
                    </a:ln>
                  </pic:spPr>
                </pic:pic>
              </a:graphicData>
            </a:graphic>
          </wp:inline>
        </w:drawing>
      </w:r>
    </w:p>
    <w:p w14:paraId="51C07086" w14:textId="77777777" w:rsidR="00D62A58" w:rsidRDefault="00D62A58">
      <w:pPr>
        <w:spacing w:line="240" w:lineRule="auto"/>
      </w:pPr>
      <w:r>
        <w:rPr>
          <w:noProof/>
          <w:lang w:bidi="ar-SA"/>
        </w:rPr>
        <w:lastRenderedPageBreak/>
        <w:drawing>
          <wp:inline distT="0" distB="0" distL="0" distR="0" wp14:anchorId="49DC30FD" wp14:editId="6C4B45EF">
            <wp:extent cx="5257800" cy="695843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61367" cy="6963153"/>
                    </a:xfrm>
                    <a:prstGeom prst="rect">
                      <a:avLst/>
                    </a:prstGeom>
                    <a:noFill/>
                    <a:ln>
                      <a:noFill/>
                    </a:ln>
                  </pic:spPr>
                </pic:pic>
              </a:graphicData>
            </a:graphic>
          </wp:inline>
        </w:drawing>
      </w:r>
    </w:p>
    <w:p w14:paraId="1597D468" w14:textId="77777777" w:rsidR="00D62A58" w:rsidRDefault="00D62A58">
      <w:pPr>
        <w:spacing w:line="240" w:lineRule="auto"/>
      </w:pPr>
      <w:r>
        <w:rPr>
          <w:noProof/>
          <w:lang w:bidi="ar-SA"/>
        </w:rPr>
        <w:lastRenderedPageBreak/>
        <w:drawing>
          <wp:inline distT="0" distB="0" distL="0" distR="0" wp14:anchorId="34089E7C" wp14:editId="4D4A6A31">
            <wp:extent cx="5257800" cy="699454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61367" cy="6999292"/>
                    </a:xfrm>
                    <a:prstGeom prst="rect">
                      <a:avLst/>
                    </a:prstGeom>
                    <a:noFill/>
                    <a:ln>
                      <a:noFill/>
                    </a:ln>
                  </pic:spPr>
                </pic:pic>
              </a:graphicData>
            </a:graphic>
          </wp:inline>
        </w:drawing>
      </w:r>
    </w:p>
    <w:p w14:paraId="5DDF128E" w14:textId="77777777" w:rsidR="00D62A58" w:rsidRDefault="00D62A58">
      <w:pPr>
        <w:spacing w:line="240" w:lineRule="auto"/>
      </w:pPr>
      <w:r>
        <w:rPr>
          <w:noProof/>
          <w:lang w:bidi="ar-SA"/>
        </w:rPr>
        <w:lastRenderedPageBreak/>
        <w:drawing>
          <wp:inline distT="0" distB="0" distL="0" distR="0" wp14:anchorId="4589D3E7" wp14:editId="18AEB720">
            <wp:extent cx="5257800" cy="695843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61367" cy="6963153"/>
                    </a:xfrm>
                    <a:prstGeom prst="rect">
                      <a:avLst/>
                    </a:prstGeom>
                    <a:noFill/>
                    <a:ln>
                      <a:noFill/>
                    </a:ln>
                  </pic:spPr>
                </pic:pic>
              </a:graphicData>
            </a:graphic>
          </wp:inline>
        </w:drawing>
      </w:r>
    </w:p>
    <w:p w14:paraId="140C83C1" w14:textId="39AE9643" w:rsidR="000421F1" w:rsidRDefault="00D62A58">
      <w:pPr>
        <w:spacing w:line="240" w:lineRule="auto"/>
        <w:rPr>
          <w:rFonts w:asciiTheme="majorHAnsi" w:hAnsiTheme="majorHAnsi"/>
          <w:b/>
          <w:bCs/>
          <w:sz w:val="28"/>
          <w:szCs w:val="32"/>
        </w:rPr>
      </w:pPr>
      <w:r>
        <w:rPr>
          <w:noProof/>
          <w:lang w:bidi="ar-SA"/>
        </w:rPr>
        <w:lastRenderedPageBreak/>
        <w:drawing>
          <wp:inline distT="0" distB="0" distL="0" distR="0" wp14:anchorId="4046C8AF" wp14:editId="72437575">
            <wp:extent cx="5257800" cy="695531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61367" cy="6960029"/>
                    </a:xfrm>
                    <a:prstGeom prst="rect">
                      <a:avLst/>
                    </a:prstGeom>
                    <a:noFill/>
                    <a:ln>
                      <a:noFill/>
                    </a:ln>
                  </pic:spPr>
                </pic:pic>
              </a:graphicData>
            </a:graphic>
          </wp:inline>
        </w:drawing>
      </w:r>
      <w:r w:rsidR="000421F1">
        <w:br w:type="page"/>
      </w:r>
    </w:p>
    <w:p w14:paraId="3F273F35" w14:textId="77777777" w:rsidR="000412AB" w:rsidRDefault="000412AB">
      <w:pPr>
        <w:pStyle w:val="Heading1"/>
      </w:pPr>
      <w:bookmarkStart w:id="224" w:name="_Toc384895284"/>
      <w:r>
        <w:lastRenderedPageBreak/>
        <w:t xml:space="preserve">Appendix C: </w:t>
      </w:r>
      <w:r w:rsidR="000421F1">
        <w:t>Sample Data Collection Forms</w:t>
      </w:r>
      <w:bookmarkEnd w:id="224"/>
    </w:p>
    <w:p w14:paraId="0198CA4E" w14:textId="77777777" w:rsidR="0083448C" w:rsidRDefault="0083448C" w:rsidP="0083448C">
      <w:pPr>
        <w:spacing w:line="240" w:lineRule="auto"/>
      </w:pPr>
      <w:r w:rsidRPr="00AC0BAE">
        <w:rPr>
          <w:b/>
        </w:rPr>
        <w:t>Subject ID</w:t>
      </w:r>
      <w:r>
        <w:t>________</w:t>
      </w:r>
    </w:p>
    <w:p w14:paraId="55EF4CF1" w14:textId="1B6645BC" w:rsidR="0083448C" w:rsidRDefault="00531B81" w:rsidP="00531B81">
      <w:pPr>
        <w:spacing w:line="240" w:lineRule="auto"/>
        <w:rPr>
          <w:b/>
        </w:rPr>
      </w:pPr>
      <w:r>
        <w:rPr>
          <w:b/>
        </w:rPr>
        <w:t>DATE: _______ TIME: ________</w:t>
      </w:r>
    </w:p>
    <w:p w14:paraId="3D8DECBA" w14:textId="77777777" w:rsidR="00531B81" w:rsidRDefault="00531B81" w:rsidP="00531B81">
      <w:pPr>
        <w:spacing w:line="240" w:lineRule="auto"/>
        <w:rPr>
          <w:b/>
        </w:rPr>
      </w:pPr>
    </w:p>
    <w:p w14:paraId="58679B8E" w14:textId="77777777" w:rsidR="0083448C" w:rsidRPr="008D1BB6" w:rsidRDefault="0083448C" w:rsidP="0083448C">
      <w:pPr>
        <w:rPr>
          <w:b/>
        </w:rPr>
      </w:pPr>
      <w:r w:rsidRPr="008D1BB6">
        <w:rPr>
          <w:b/>
        </w:rPr>
        <w:t>Visit 1 Flow List</w:t>
      </w:r>
    </w:p>
    <w:p w14:paraId="19C786E8" w14:textId="77777777" w:rsidR="0083448C" w:rsidRDefault="0083448C" w:rsidP="0083448C">
      <w:pPr>
        <w:pStyle w:val="ListParagraph"/>
        <w:numPr>
          <w:ilvl w:val="0"/>
          <w:numId w:val="18"/>
        </w:numPr>
        <w:spacing w:after="200" w:line="276" w:lineRule="auto"/>
      </w:pPr>
      <w:r>
        <w:t>Forms (~30 minutes)</w:t>
      </w:r>
    </w:p>
    <w:p w14:paraId="168F3079" w14:textId="77777777" w:rsidR="0083448C" w:rsidRDefault="0083448C" w:rsidP="0083448C">
      <w:pPr>
        <w:pStyle w:val="ListParagraph"/>
        <w:numPr>
          <w:ilvl w:val="1"/>
          <w:numId w:val="18"/>
        </w:numPr>
        <w:spacing w:after="200" w:line="276" w:lineRule="auto"/>
      </w:pPr>
      <w:r>
        <w:t>Exclusion Criteria</w:t>
      </w:r>
    </w:p>
    <w:p w14:paraId="0E4362A8" w14:textId="77777777" w:rsidR="0083448C" w:rsidRDefault="0083448C" w:rsidP="0083448C">
      <w:pPr>
        <w:pStyle w:val="ListParagraph"/>
        <w:numPr>
          <w:ilvl w:val="1"/>
          <w:numId w:val="18"/>
        </w:numPr>
        <w:spacing w:after="200" w:line="276" w:lineRule="auto"/>
      </w:pPr>
      <w:r>
        <w:t>Consent Form</w:t>
      </w:r>
    </w:p>
    <w:p w14:paraId="4A2C928F" w14:textId="77777777" w:rsidR="0083448C" w:rsidRDefault="0083448C" w:rsidP="0083448C">
      <w:pPr>
        <w:pStyle w:val="ListParagraph"/>
        <w:numPr>
          <w:ilvl w:val="1"/>
          <w:numId w:val="18"/>
        </w:numPr>
        <w:spacing w:after="200" w:line="276" w:lineRule="auto"/>
      </w:pPr>
      <w:r>
        <w:t>HIPAA Form</w:t>
      </w:r>
    </w:p>
    <w:p w14:paraId="2AFF5563" w14:textId="77777777" w:rsidR="0083448C" w:rsidRDefault="0083448C" w:rsidP="0083448C">
      <w:pPr>
        <w:pStyle w:val="ListParagraph"/>
        <w:numPr>
          <w:ilvl w:val="1"/>
          <w:numId w:val="18"/>
        </w:numPr>
        <w:spacing w:after="200" w:line="276" w:lineRule="auto"/>
      </w:pPr>
      <w:r>
        <w:t>PAR-Q</w:t>
      </w:r>
    </w:p>
    <w:p w14:paraId="207B7DD9" w14:textId="77777777" w:rsidR="0083448C" w:rsidRDefault="0083448C" w:rsidP="0083448C">
      <w:pPr>
        <w:pStyle w:val="ListParagraph"/>
        <w:numPr>
          <w:ilvl w:val="1"/>
          <w:numId w:val="18"/>
        </w:numPr>
        <w:spacing w:after="200" w:line="276" w:lineRule="auto"/>
      </w:pPr>
      <w:r>
        <w:t>HSQ</w:t>
      </w:r>
    </w:p>
    <w:p w14:paraId="3C97C13A" w14:textId="77777777" w:rsidR="0083448C" w:rsidRDefault="0083448C" w:rsidP="0083448C">
      <w:pPr>
        <w:pStyle w:val="ListParagraph"/>
        <w:numPr>
          <w:ilvl w:val="1"/>
          <w:numId w:val="18"/>
        </w:numPr>
        <w:spacing w:after="200" w:line="276" w:lineRule="auto"/>
      </w:pPr>
      <w:r>
        <w:t xml:space="preserve">Birth date __________ if younger than 18 </w:t>
      </w:r>
      <w:proofErr w:type="spellStart"/>
      <w:r>
        <w:t>yrs</w:t>
      </w:r>
      <w:proofErr w:type="spellEnd"/>
      <w:r>
        <w:t xml:space="preserve"> or older than 75 </w:t>
      </w:r>
      <w:proofErr w:type="spellStart"/>
      <w:r>
        <w:t>yrs</w:t>
      </w:r>
      <w:proofErr w:type="spellEnd"/>
      <w:r>
        <w:t xml:space="preserve"> exclude                                                                                                                                                </w:t>
      </w:r>
    </w:p>
    <w:p w14:paraId="24DCAE48" w14:textId="77777777" w:rsidR="0083448C" w:rsidRDefault="0083448C" w:rsidP="0083448C">
      <w:pPr>
        <w:pStyle w:val="ListParagraph"/>
        <w:numPr>
          <w:ilvl w:val="0"/>
          <w:numId w:val="18"/>
        </w:numPr>
        <w:spacing w:after="200" w:line="276" w:lineRule="auto"/>
      </w:pPr>
      <w:r>
        <w:t>Patient lie on table for 5 minutes (~15 minutes)</w:t>
      </w:r>
    </w:p>
    <w:p w14:paraId="4116BC53" w14:textId="77777777" w:rsidR="0083448C" w:rsidRDefault="0083448C" w:rsidP="0083448C">
      <w:pPr>
        <w:pStyle w:val="ListParagraph"/>
        <w:numPr>
          <w:ilvl w:val="1"/>
          <w:numId w:val="18"/>
        </w:numPr>
        <w:spacing w:after="200" w:line="276" w:lineRule="auto"/>
      </w:pPr>
      <w:r>
        <w:t>Blood pressure: 1)________mmHg, 2)_________mmHg</w:t>
      </w:r>
    </w:p>
    <w:p w14:paraId="20439086" w14:textId="77777777" w:rsidR="0083448C" w:rsidRDefault="0083448C" w:rsidP="0083448C">
      <w:pPr>
        <w:pStyle w:val="ListParagraph"/>
        <w:numPr>
          <w:ilvl w:val="1"/>
          <w:numId w:val="18"/>
        </w:numPr>
        <w:spacing w:after="200" w:line="276" w:lineRule="auto"/>
      </w:pPr>
      <w:r>
        <w:t>Make sure less than 5 mmHg different</w:t>
      </w:r>
    </w:p>
    <w:p w14:paraId="5B0C2C62" w14:textId="77777777" w:rsidR="0083448C" w:rsidRDefault="0083448C" w:rsidP="0083448C">
      <w:pPr>
        <w:pStyle w:val="ListParagraph"/>
        <w:numPr>
          <w:ilvl w:val="1"/>
          <w:numId w:val="18"/>
        </w:numPr>
        <w:spacing w:after="200" w:line="276" w:lineRule="auto"/>
      </w:pPr>
      <w:r>
        <w:t xml:space="preserve">Measure ankle brachial index (ankle/brachial: if &lt;0.9 exclude) Ankle will be higher than arm. </w:t>
      </w:r>
    </w:p>
    <w:p w14:paraId="7D0FA548" w14:textId="77777777" w:rsidR="0083448C" w:rsidRDefault="0083448C" w:rsidP="0083448C">
      <w:pPr>
        <w:pStyle w:val="ListParagraph"/>
        <w:numPr>
          <w:ilvl w:val="2"/>
          <w:numId w:val="18"/>
        </w:numPr>
        <w:spacing w:after="200" w:line="276" w:lineRule="auto"/>
      </w:pPr>
      <w:r>
        <w:t>right arm ________</w:t>
      </w:r>
    </w:p>
    <w:p w14:paraId="5C44BAC2" w14:textId="77777777" w:rsidR="0083448C" w:rsidRDefault="0083448C" w:rsidP="0083448C">
      <w:pPr>
        <w:pStyle w:val="ListParagraph"/>
        <w:numPr>
          <w:ilvl w:val="2"/>
          <w:numId w:val="18"/>
        </w:numPr>
        <w:spacing w:after="200" w:line="276" w:lineRule="auto"/>
      </w:pPr>
      <w:r>
        <w:t>right leg _______ (Right ABI:______)</w:t>
      </w:r>
    </w:p>
    <w:p w14:paraId="53BD8B34" w14:textId="77777777" w:rsidR="0083448C" w:rsidRDefault="0083448C" w:rsidP="0083448C">
      <w:pPr>
        <w:pStyle w:val="ListParagraph"/>
        <w:numPr>
          <w:ilvl w:val="2"/>
          <w:numId w:val="18"/>
        </w:numPr>
        <w:spacing w:after="200" w:line="276" w:lineRule="auto"/>
      </w:pPr>
      <w:r>
        <w:t>left leg _______</w:t>
      </w:r>
    </w:p>
    <w:p w14:paraId="299224DB" w14:textId="77777777" w:rsidR="0083448C" w:rsidRDefault="0083448C" w:rsidP="0083448C">
      <w:pPr>
        <w:pStyle w:val="ListParagraph"/>
        <w:numPr>
          <w:ilvl w:val="2"/>
          <w:numId w:val="18"/>
        </w:numPr>
        <w:spacing w:after="200" w:line="276" w:lineRule="auto"/>
      </w:pPr>
      <w:r>
        <w:t>left arm _______ (Left ABI:______)</w:t>
      </w:r>
    </w:p>
    <w:p w14:paraId="669CACAA" w14:textId="77777777" w:rsidR="0083448C" w:rsidRDefault="0083448C" w:rsidP="0083448C">
      <w:pPr>
        <w:pStyle w:val="ListParagraph"/>
        <w:numPr>
          <w:ilvl w:val="0"/>
          <w:numId w:val="18"/>
        </w:numPr>
        <w:spacing w:after="200" w:line="276" w:lineRule="auto"/>
      </w:pPr>
      <w:r>
        <w:t>Height (cm)_______</w:t>
      </w:r>
    </w:p>
    <w:p w14:paraId="2398DE0F" w14:textId="77777777" w:rsidR="0083448C" w:rsidRDefault="0083448C" w:rsidP="0083448C">
      <w:pPr>
        <w:pStyle w:val="ListParagraph"/>
        <w:numPr>
          <w:ilvl w:val="0"/>
          <w:numId w:val="18"/>
        </w:numPr>
        <w:spacing w:after="200" w:line="276" w:lineRule="auto"/>
      </w:pPr>
      <w:r>
        <w:t>Weight (kg)_______</w:t>
      </w:r>
    </w:p>
    <w:p w14:paraId="1D5055E7" w14:textId="4A28D639" w:rsidR="0083448C" w:rsidRDefault="0083448C" w:rsidP="0083448C">
      <w:pPr>
        <w:pStyle w:val="ListParagraph"/>
        <w:numPr>
          <w:ilvl w:val="1"/>
          <w:numId w:val="18"/>
        </w:numPr>
        <w:spacing w:after="200" w:line="276" w:lineRule="auto"/>
      </w:pPr>
      <w:r>
        <w:t>BMI (kg/m2) ________</w:t>
      </w:r>
    </w:p>
    <w:p w14:paraId="2DFC48B9" w14:textId="77777777" w:rsidR="0083448C" w:rsidRPr="00EE27F0" w:rsidRDefault="0083448C" w:rsidP="0083448C">
      <w:pPr>
        <w:pStyle w:val="ListParagraph"/>
        <w:numPr>
          <w:ilvl w:val="0"/>
          <w:numId w:val="18"/>
        </w:numPr>
        <w:spacing w:after="200" w:line="276" w:lineRule="auto"/>
        <w:rPr>
          <w:b/>
        </w:rPr>
      </w:pPr>
      <w:r w:rsidRPr="00EE27F0">
        <w:rPr>
          <w:b/>
        </w:rPr>
        <w:t>Famili</w:t>
      </w:r>
      <w:r>
        <w:rPr>
          <w:b/>
        </w:rPr>
        <w:t xml:space="preserve">arization with machine exercises and </w:t>
      </w:r>
      <w:r w:rsidRPr="00EE27F0">
        <w:rPr>
          <w:b/>
        </w:rPr>
        <w:t>1-RM</w:t>
      </w:r>
    </w:p>
    <w:p w14:paraId="427EB7D3" w14:textId="77777777" w:rsidR="0083448C" w:rsidRDefault="0083448C" w:rsidP="0083448C">
      <w:pPr>
        <w:pStyle w:val="ListParagraph"/>
        <w:numPr>
          <w:ilvl w:val="1"/>
          <w:numId w:val="18"/>
        </w:numPr>
        <w:spacing w:after="200" w:line="276" w:lineRule="auto"/>
      </w:pPr>
      <w:r>
        <w:t xml:space="preserve">Start with light weight. Do 8-10 reps.  Rest 1 minute. </w:t>
      </w:r>
    </w:p>
    <w:p w14:paraId="125EF298" w14:textId="77777777" w:rsidR="0083448C" w:rsidRDefault="0083448C" w:rsidP="0083448C">
      <w:pPr>
        <w:pStyle w:val="ListParagraph"/>
        <w:numPr>
          <w:ilvl w:val="1"/>
          <w:numId w:val="18"/>
        </w:numPr>
        <w:spacing w:after="200" w:line="276" w:lineRule="auto"/>
      </w:pPr>
      <w:r>
        <w:t>Increase weight slightly</w:t>
      </w:r>
    </w:p>
    <w:p w14:paraId="5F8D7BFF" w14:textId="77777777" w:rsidR="0083448C" w:rsidRDefault="0083448C" w:rsidP="0083448C">
      <w:pPr>
        <w:pStyle w:val="ListParagraph"/>
        <w:numPr>
          <w:ilvl w:val="1"/>
          <w:numId w:val="18"/>
        </w:numPr>
        <w:spacing w:after="200" w:line="276" w:lineRule="auto"/>
      </w:pPr>
      <w:r>
        <w:t xml:space="preserve">Perform 5 reps. </w:t>
      </w:r>
    </w:p>
    <w:p w14:paraId="51DACA1D" w14:textId="77777777" w:rsidR="0083448C" w:rsidRDefault="0083448C" w:rsidP="0083448C">
      <w:pPr>
        <w:pStyle w:val="ListParagraph"/>
        <w:numPr>
          <w:ilvl w:val="1"/>
          <w:numId w:val="18"/>
        </w:numPr>
        <w:spacing w:after="200" w:line="276" w:lineRule="auto"/>
      </w:pPr>
      <w:r>
        <w:t>Move to next exercise</w:t>
      </w:r>
    </w:p>
    <w:p w14:paraId="5188AAA1" w14:textId="77777777" w:rsidR="0083448C" w:rsidRDefault="0083448C" w:rsidP="0083448C">
      <w:pPr>
        <w:pStyle w:val="ListParagraph"/>
        <w:numPr>
          <w:ilvl w:val="1"/>
          <w:numId w:val="18"/>
        </w:numPr>
        <w:spacing w:after="200" w:line="276" w:lineRule="auto"/>
      </w:pPr>
      <w:r>
        <w:t xml:space="preserve">Order of exercises (Leg press, chest press, leg flexion, </w:t>
      </w:r>
      <w:proofErr w:type="spellStart"/>
      <w:r>
        <w:t>lat</w:t>
      </w:r>
      <w:proofErr w:type="spellEnd"/>
      <w:r>
        <w:t xml:space="preserve"> </w:t>
      </w:r>
      <w:proofErr w:type="spellStart"/>
      <w:r>
        <w:t>pulldown</w:t>
      </w:r>
      <w:proofErr w:type="spellEnd"/>
      <w:r>
        <w:t>, leg extension)</w:t>
      </w:r>
    </w:p>
    <w:p w14:paraId="0306B224" w14:textId="77777777" w:rsidR="0083448C" w:rsidRDefault="0083448C" w:rsidP="0083448C">
      <w:pPr>
        <w:pStyle w:val="ListParagraph"/>
        <w:numPr>
          <w:ilvl w:val="1"/>
          <w:numId w:val="18"/>
        </w:numPr>
        <w:spacing w:after="200" w:line="276" w:lineRule="auto"/>
      </w:pPr>
      <w:r>
        <w:t xml:space="preserve">Write seat adjustments for exercise on Visit 2 sheet. </w:t>
      </w:r>
    </w:p>
    <w:p w14:paraId="32ECC5C7" w14:textId="77777777" w:rsidR="0083448C" w:rsidRDefault="0083448C" w:rsidP="0083448C">
      <w:pPr>
        <w:pStyle w:val="ListParagraph"/>
        <w:numPr>
          <w:ilvl w:val="0"/>
          <w:numId w:val="18"/>
        </w:numPr>
        <w:spacing w:after="200" w:line="276" w:lineRule="auto"/>
      </w:pPr>
      <w:r>
        <w:t>Schedule next visits</w:t>
      </w:r>
    </w:p>
    <w:p w14:paraId="406C2DB3" w14:textId="77777777" w:rsidR="0083448C" w:rsidRDefault="0083448C" w:rsidP="0083448C">
      <w:pPr>
        <w:pStyle w:val="ListParagraph"/>
        <w:numPr>
          <w:ilvl w:val="1"/>
          <w:numId w:val="18"/>
        </w:numPr>
        <w:spacing w:after="200" w:line="276" w:lineRule="auto"/>
      </w:pPr>
      <w:r>
        <w:t>Reminders for visit 2</w:t>
      </w:r>
    </w:p>
    <w:p w14:paraId="112204AC" w14:textId="77777777" w:rsidR="0083448C" w:rsidRDefault="0083448C" w:rsidP="0083448C">
      <w:pPr>
        <w:pStyle w:val="ListParagraph"/>
        <w:numPr>
          <w:ilvl w:val="1"/>
          <w:numId w:val="18"/>
        </w:numPr>
        <w:spacing w:after="200" w:line="276" w:lineRule="auto"/>
      </w:pPr>
      <w:r>
        <w:t>Wear shorts and a t-shirt that you can exercise in and that doesn’t have any plastic, metal, or reflection material</w:t>
      </w:r>
    </w:p>
    <w:p w14:paraId="6119E963" w14:textId="77777777" w:rsidR="0083448C" w:rsidRDefault="0083448C" w:rsidP="0083448C">
      <w:pPr>
        <w:pStyle w:val="ListParagraph"/>
        <w:numPr>
          <w:ilvl w:val="1"/>
          <w:numId w:val="18"/>
        </w:numPr>
        <w:spacing w:after="200" w:line="276" w:lineRule="auto"/>
      </w:pPr>
      <w:r>
        <w:lastRenderedPageBreak/>
        <w:t>Do not exercise 24 hours prior to coming</w:t>
      </w:r>
    </w:p>
    <w:p w14:paraId="49A1C5B1" w14:textId="5F5F8919" w:rsidR="0083448C" w:rsidRDefault="0083448C" w:rsidP="0083448C">
      <w:pPr>
        <w:pStyle w:val="ListParagraph"/>
        <w:numPr>
          <w:ilvl w:val="1"/>
          <w:numId w:val="18"/>
        </w:numPr>
        <w:spacing w:after="200" w:line="276" w:lineRule="auto"/>
      </w:pPr>
      <w:r>
        <w:t xml:space="preserve">Well hydrated. </w:t>
      </w:r>
    </w:p>
    <w:p w14:paraId="5E29F509" w14:textId="77777777" w:rsidR="0083448C" w:rsidRDefault="0083448C" w:rsidP="0083448C">
      <w:pPr>
        <w:rPr>
          <w:b/>
        </w:rPr>
      </w:pPr>
      <w:r w:rsidRPr="009B62FF">
        <w:rPr>
          <w:b/>
        </w:rPr>
        <w:t xml:space="preserve">Visit 2 </w:t>
      </w:r>
      <w:r>
        <w:rPr>
          <w:b/>
        </w:rPr>
        <w:t>ID#:_______</w:t>
      </w:r>
    </w:p>
    <w:p w14:paraId="0AAA3D07" w14:textId="77777777" w:rsidR="0083448C" w:rsidRPr="009B62FF" w:rsidRDefault="0083448C" w:rsidP="0083448C">
      <w:pPr>
        <w:rPr>
          <w:b/>
        </w:rPr>
      </w:pPr>
      <w:r>
        <w:rPr>
          <w:b/>
        </w:rPr>
        <w:t>Date: ______; Time______</w:t>
      </w:r>
    </w:p>
    <w:p w14:paraId="3FF3F874" w14:textId="77777777" w:rsidR="0083448C" w:rsidRDefault="0083448C" w:rsidP="0083448C">
      <w:pPr>
        <w:pStyle w:val="ListParagraph"/>
        <w:numPr>
          <w:ilvl w:val="0"/>
          <w:numId w:val="18"/>
        </w:numPr>
        <w:spacing w:after="200" w:line="276" w:lineRule="auto"/>
      </w:pPr>
      <w:r>
        <w:t xml:space="preserve">Calibrate DEXA and Spectrometer </w:t>
      </w:r>
    </w:p>
    <w:p w14:paraId="0D8F5BDA" w14:textId="77777777" w:rsidR="0083448C" w:rsidRDefault="0083448C" w:rsidP="0083448C">
      <w:pPr>
        <w:pStyle w:val="ListParagraph"/>
        <w:numPr>
          <w:ilvl w:val="1"/>
          <w:numId w:val="18"/>
        </w:numPr>
        <w:spacing w:after="200" w:line="276" w:lineRule="auto"/>
      </w:pPr>
      <w:r>
        <w:t>DEXA: use phantom</w:t>
      </w:r>
    </w:p>
    <w:p w14:paraId="4FC36847" w14:textId="77777777" w:rsidR="0083448C" w:rsidRDefault="0083448C" w:rsidP="0083448C">
      <w:pPr>
        <w:pStyle w:val="ListParagraph"/>
        <w:numPr>
          <w:ilvl w:val="1"/>
          <w:numId w:val="18"/>
        </w:numPr>
        <w:spacing w:after="200" w:line="276" w:lineRule="auto"/>
      </w:pPr>
      <w:r>
        <w:t xml:space="preserve">Spectrometer: use deionized water with value reading 1.000. </w:t>
      </w:r>
    </w:p>
    <w:p w14:paraId="16843A78" w14:textId="77777777" w:rsidR="0083448C" w:rsidRDefault="0083448C" w:rsidP="0083448C">
      <w:pPr>
        <w:pStyle w:val="ListParagraph"/>
        <w:numPr>
          <w:ilvl w:val="0"/>
          <w:numId w:val="18"/>
        </w:numPr>
        <w:spacing w:after="200" w:line="276" w:lineRule="auto"/>
      </w:pPr>
      <w:r>
        <w:t xml:space="preserve">Urine Sample/Urine Specific Gravity________   </w:t>
      </w:r>
    </w:p>
    <w:p w14:paraId="69C3DCCA" w14:textId="77777777" w:rsidR="0083448C" w:rsidRDefault="0083448C" w:rsidP="0083448C">
      <w:pPr>
        <w:pStyle w:val="ListParagraph"/>
        <w:numPr>
          <w:ilvl w:val="1"/>
          <w:numId w:val="18"/>
        </w:numPr>
        <w:spacing w:after="200" w:line="276" w:lineRule="auto"/>
      </w:pPr>
      <w:r>
        <w:t>If more than 1.029, drink some water and wait 30 minutes to test again</w:t>
      </w:r>
    </w:p>
    <w:p w14:paraId="19FA315D" w14:textId="77777777" w:rsidR="0083448C" w:rsidRDefault="0083448C" w:rsidP="0083448C">
      <w:pPr>
        <w:pStyle w:val="ListParagraph"/>
        <w:numPr>
          <w:ilvl w:val="1"/>
          <w:numId w:val="18"/>
        </w:numPr>
        <w:spacing w:after="200" w:line="276" w:lineRule="auto"/>
      </w:pPr>
      <w:r>
        <w:t xml:space="preserve">If less than 1.004, reschedule because too hydrated      </w:t>
      </w:r>
    </w:p>
    <w:p w14:paraId="2E44798E" w14:textId="77777777" w:rsidR="0083448C" w:rsidRDefault="0083448C" w:rsidP="0083448C">
      <w:pPr>
        <w:pStyle w:val="ListParagraph"/>
        <w:numPr>
          <w:ilvl w:val="1"/>
          <w:numId w:val="18"/>
        </w:numPr>
        <w:spacing w:after="200" w:line="276" w:lineRule="auto"/>
      </w:pPr>
      <w:r>
        <w:t>Record on sheet</w:t>
      </w:r>
    </w:p>
    <w:p w14:paraId="13F7FBFA" w14:textId="77777777" w:rsidR="0083448C" w:rsidRDefault="0083448C" w:rsidP="0083448C">
      <w:pPr>
        <w:pStyle w:val="ListParagraph"/>
        <w:numPr>
          <w:ilvl w:val="0"/>
          <w:numId w:val="18"/>
        </w:numPr>
        <w:spacing w:after="200" w:line="276" w:lineRule="auto"/>
      </w:pPr>
      <w:r>
        <w:t xml:space="preserve">Put in ID in ultrasound machine </w:t>
      </w:r>
    </w:p>
    <w:p w14:paraId="2B8A72EC" w14:textId="77777777" w:rsidR="0083448C" w:rsidRDefault="0083448C" w:rsidP="0083448C">
      <w:pPr>
        <w:pStyle w:val="ListParagraph"/>
        <w:numPr>
          <w:ilvl w:val="1"/>
          <w:numId w:val="18"/>
        </w:numPr>
        <w:spacing w:after="200" w:line="276" w:lineRule="auto"/>
      </w:pPr>
      <w:r>
        <w:t>Patient ID: RD (#)</w:t>
      </w:r>
    </w:p>
    <w:p w14:paraId="79679E0C" w14:textId="77777777" w:rsidR="0083448C" w:rsidRDefault="0083448C" w:rsidP="0083448C">
      <w:pPr>
        <w:pStyle w:val="ListParagraph"/>
        <w:numPr>
          <w:ilvl w:val="1"/>
          <w:numId w:val="18"/>
        </w:numPr>
        <w:spacing w:after="200" w:line="276" w:lineRule="auto"/>
      </w:pPr>
      <w:r>
        <w:t>Patient Name: Visit 2 MTH</w:t>
      </w:r>
    </w:p>
    <w:p w14:paraId="17273C28" w14:textId="77777777" w:rsidR="0083448C" w:rsidRPr="00AC0BAE" w:rsidRDefault="0083448C" w:rsidP="0083448C">
      <w:pPr>
        <w:pStyle w:val="ListParagraph"/>
        <w:numPr>
          <w:ilvl w:val="0"/>
          <w:numId w:val="18"/>
        </w:numPr>
        <w:spacing w:after="200" w:line="276" w:lineRule="auto"/>
        <w:rPr>
          <w:b/>
        </w:rPr>
      </w:pPr>
      <w:r w:rsidRPr="00EE27F0">
        <w:rPr>
          <w:b/>
        </w:rPr>
        <w:t xml:space="preserve">Muscle Thickness (~15 minutes) </w:t>
      </w:r>
      <w:r>
        <w:rPr>
          <w:b/>
        </w:rPr>
        <w:t xml:space="preserve">Ask participant to keep marks. </w:t>
      </w:r>
      <w:proofErr w:type="spellStart"/>
      <w:r w:rsidRPr="00AC0BAE">
        <w:rPr>
          <w:b/>
        </w:rPr>
        <w:t>Freq</w:t>
      </w:r>
      <w:proofErr w:type="spellEnd"/>
      <w:r w:rsidRPr="00AC0BAE">
        <w:rPr>
          <w:b/>
        </w:rPr>
        <w:t xml:space="preserve"> set at 6.0, F5 set at 40. Adjust gain if needed. </w:t>
      </w:r>
    </w:p>
    <w:p w14:paraId="573B7F81" w14:textId="77777777" w:rsidR="0083448C" w:rsidRDefault="0083448C" w:rsidP="0083448C">
      <w:pPr>
        <w:pStyle w:val="ListParagraph"/>
        <w:numPr>
          <w:ilvl w:val="1"/>
          <w:numId w:val="18"/>
        </w:numPr>
        <w:spacing w:after="200" w:line="276" w:lineRule="auto"/>
      </w:pPr>
      <w:r>
        <w:t xml:space="preserve">Arms: 60% between acromion process and lateral epicondyle of </w:t>
      </w:r>
      <w:proofErr w:type="spellStart"/>
      <w:r>
        <w:t>humerus</w:t>
      </w:r>
      <w:proofErr w:type="spellEnd"/>
      <w:r>
        <w:t>.</w:t>
      </w:r>
    </w:p>
    <w:p w14:paraId="209761D0" w14:textId="77777777" w:rsidR="0083448C" w:rsidRDefault="0083448C" w:rsidP="0083448C">
      <w:pPr>
        <w:pStyle w:val="ListParagraph"/>
        <w:numPr>
          <w:ilvl w:val="2"/>
          <w:numId w:val="18"/>
        </w:numPr>
        <w:spacing w:after="200" w:line="276" w:lineRule="auto"/>
      </w:pPr>
      <w:r>
        <w:t>Total Distance______ cm, 60% distance________</w:t>
      </w:r>
    </w:p>
    <w:p w14:paraId="6A903C41" w14:textId="77777777" w:rsidR="0083448C" w:rsidRDefault="0083448C" w:rsidP="0083448C">
      <w:pPr>
        <w:pStyle w:val="ListParagraph"/>
        <w:numPr>
          <w:ilvl w:val="1"/>
          <w:numId w:val="18"/>
        </w:numPr>
        <w:spacing w:after="200" w:line="276" w:lineRule="auto"/>
      </w:pPr>
      <w:r>
        <w:t xml:space="preserve">Legs: 50% between greater trochanter and lateral epicondyle of femur. Rectus </w:t>
      </w:r>
      <w:proofErr w:type="spellStart"/>
      <w:r>
        <w:t>Femoris</w:t>
      </w:r>
      <w:proofErr w:type="spellEnd"/>
      <w:r>
        <w:t xml:space="preserve"> should be in middle of picture for ant. </w:t>
      </w:r>
    </w:p>
    <w:p w14:paraId="3A6485B2" w14:textId="77777777" w:rsidR="0083448C" w:rsidRDefault="0083448C" w:rsidP="0083448C">
      <w:pPr>
        <w:pStyle w:val="ListParagraph"/>
        <w:numPr>
          <w:ilvl w:val="2"/>
          <w:numId w:val="18"/>
        </w:numPr>
        <w:spacing w:after="200" w:line="276" w:lineRule="auto"/>
      </w:pPr>
      <w:r>
        <w:t>Total Distance_______ cm, 50% distance ________</w:t>
      </w:r>
    </w:p>
    <w:p w14:paraId="3D69CFB6" w14:textId="77777777" w:rsidR="0083448C" w:rsidRDefault="0083448C" w:rsidP="0083448C">
      <w:pPr>
        <w:pStyle w:val="ListParagraph"/>
        <w:numPr>
          <w:ilvl w:val="1"/>
          <w:numId w:val="18"/>
        </w:numPr>
        <w:spacing w:after="200" w:line="276" w:lineRule="auto"/>
      </w:pPr>
      <w:r>
        <w:t>Anterior Leg_____, _______</w:t>
      </w:r>
    </w:p>
    <w:p w14:paraId="1F524EFD" w14:textId="77777777" w:rsidR="0083448C" w:rsidRDefault="0083448C" w:rsidP="0083448C">
      <w:pPr>
        <w:pStyle w:val="ListParagraph"/>
        <w:numPr>
          <w:ilvl w:val="1"/>
          <w:numId w:val="18"/>
        </w:numPr>
        <w:spacing w:after="200" w:line="276" w:lineRule="auto"/>
      </w:pPr>
      <w:r>
        <w:t>Posterior Leg_____, _______</w:t>
      </w:r>
    </w:p>
    <w:p w14:paraId="33ACF988" w14:textId="77777777" w:rsidR="0083448C" w:rsidRDefault="0083448C" w:rsidP="0083448C">
      <w:pPr>
        <w:pStyle w:val="ListParagraph"/>
        <w:numPr>
          <w:ilvl w:val="1"/>
          <w:numId w:val="18"/>
        </w:numPr>
        <w:spacing w:after="200" w:line="276" w:lineRule="auto"/>
      </w:pPr>
      <w:r>
        <w:t>Anterior Arm______, _______</w:t>
      </w:r>
    </w:p>
    <w:p w14:paraId="0DEDA409" w14:textId="77777777" w:rsidR="0083448C" w:rsidRDefault="0083448C" w:rsidP="0083448C">
      <w:pPr>
        <w:pStyle w:val="ListParagraph"/>
        <w:numPr>
          <w:ilvl w:val="1"/>
          <w:numId w:val="18"/>
        </w:numPr>
        <w:spacing w:after="200" w:line="276" w:lineRule="auto"/>
      </w:pPr>
      <w:r>
        <w:t>Posterior Arm______, _______</w:t>
      </w:r>
    </w:p>
    <w:p w14:paraId="70BAA7A3" w14:textId="77777777" w:rsidR="0083448C" w:rsidRPr="00EE27F0" w:rsidRDefault="0083448C" w:rsidP="0083448C">
      <w:pPr>
        <w:pStyle w:val="ListParagraph"/>
        <w:numPr>
          <w:ilvl w:val="0"/>
          <w:numId w:val="18"/>
        </w:numPr>
        <w:spacing w:after="200" w:line="276" w:lineRule="auto"/>
        <w:rPr>
          <w:b/>
        </w:rPr>
      </w:pPr>
      <w:r w:rsidRPr="00EE27F0">
        <w:rPr>
          <w:b/>
        </w:rPr>
        <w:t>DEXA Scan (~15 minutes)</w:t>
      </w:r>
    </w:p>
    <w:p w14:paraId="43BE0529" w14:textId="77777777" w:rsidR="0083448C" w:rsidRDefault="0083448C" w:rsidP="0083448C">
      <w:pPr>
        <w:pStyle w:val="ListParagraph"/>
        <w:numPr>
          <w:ilvl w:val="1"/>
          <w:numId w:val="18"/>
        </w:numPr>
        <w:spacing w:after="200" w:line="276" w:lineRule="auto"/>
      </w:pPr>
      <w:r>
        <w:t>Weight______.</w:t>
      </w:r>
    </w:p>
    <w:p w14:paraId="6BD8D3C7" w14:textId="77777777" w:rsidR="0083448C" w:rsidRDefault="0083448C" w:rsidP="0083448C">
      <w:pPr>
        <w:pStyle w:val="ListParagraph"/>
        <w:numPr>
          <w:ilvl w:val="1"/>
          <w:numId w:val="18"/>
        </w:numPr>
        <w:spacing w:after="200" w:line="276" w:lineRule="auto"/>
      </w:pPr>
      <w:r>
        <w:t>Enter subject information in DXA lab book and computer.</w:t>
      </w:r>
    </w:p>
    <w:p w14:paraId="784169FB" w14:textId="77777777" w:rsidR="0083448C" w:rsidRDefault="0083448C" w:rsidP="0083448C">
      <w:pPr>
        <w:pStyle w:val="ListParagraph"/>
        <w:numPr>
          <w:ilvl w:val="1"/>
          <w:numId w:val="18"/>
        </w:numPr>
        <w:spacing w:after="200" w:line="276" w:lineRule="auto"/>
      </w:pPr>
      <w:r>
        <w:t xml:space="preserve">Enter in first </w:t>
      </w:r>
      <w:r w:rsidRPr="00AC0BAE">
        <w:t>name:</w:t>
      </w:r>
      <w:r>
        <w:t xml:space="preserve"> Dissertation, </w:t>
      </w:r>
    </w:p>
    <w:p w14:paraId="008BC995" w14:textId="77777777" w:rsidR="0083448C" w:rsidRDefault="0083448C" w:rsidP="0083448C">
      <w:pPr>
        <w:pStyle w:val="ListParagraph"/>
        <w:numPr>
          <w:ilvl w:val="1"/>
          <w:numId w:val="18"/>
        </w:numPr>
        <w:spacing w:after="200" w:line="276" w:lineRule="auto"/>
      </w:pPr>
      <w:r>
        <w:t xml:space="preserve">Enter in last name: Rob, </w:t>
      </w:r>
    </w:p>
    <w:p w14:paraId="0DC1154D" w14:textId="77777777" w:rsidR="0083448C" w:rsidRDefault="0083448C" w:rsidP="0083448C">
      <w:pPr>
        <w:pStyle w:val="ListParagraph"/>
        <w:numPr>
          <w:ilvl w:val="1"/>
          <w:numId w:val="18"/>
        </w:numPr>
        <w:spacing w:after="200" w:line="276" w:lineRule="auto"/>
      </w:pPr>
      <w:r>
        <w:t>Enter ID: RD_ _.</w:t>
      </w:r>
    </w:p>
    <w:p w14:paraId="435AD8FB" w14:textId="77777777" w:rsidR="0083448C" w:rsidRDefault="0083448C" w:rsidP="0083448C">
      <w:pPr>
        <w:pStyle w:val="ListParagraph"/>
        <w:numPr>
          <w:ilvl w:val="1"/>
          <w:numId w:val="18"/>
        </w:numPr>
        <w:spacing w:after="200" w:line="276" w:lineRule="auto"/>
      </w:pPr>
      <w:r>
        <w:t>Enter height____, weight____, birthdate____, gender, race</w:t>
      </w:r>
    </w:p>
    <w:p w14:paraId="0F42E865" w14:textId="77777777" w:rsidR="0083448C" w:rsidRDefault="0083448C" w:rsidP="0083448C">
      <w:pPr>
        <w:pStyle w:val="ListParagraph"/>
        <w:numPr>
          <w:ilvl w:val="1"/>
          <w:numId w:val="18"/>
        </w:numPr>
        <w:spacing w:after="200" w:line="276" w:lineRule="auto"/>
      </w:pPr>
      <w:r>
        <w:t>Prepare subject for DXA scan</w:t>
      </w:r>
    </w:p>
    <w:p w14:paraId="14DA2656" w14:textId="77777777" w:rsidR="0083448C" w:rsidRDefault="0083448C" w:rsidP="0083448C">
      <w:pPr>
        <w:pStyle w:val="ListParagraph"/>
        <w:numPr>
          <w:ilvl w:val="2"/>
          <w:numId w:val="18"/>
        </w:numPr>
        <w:spacing w:after="200" w:line="276" w:lineRule="auto"/>
      </w:pPr>
      <w:r>
        <w:t xml:space="preserve">Remove any jewelry, plastic, metal rings etc. that might affect scan. Remove shoes. Should have shorts and t-shirt. </w:t>
      </w:r>
    </w:p>
    <w:p w14:paraId="0FFD7B33" w14:textId="77777777" w:rsidR="0083448C" w:rsidRDefault="0083448C" w:rsidP="0083448C">
      <w:pPr>
        <w:pStyle w:val="ListParagraph"/>
        <w:numPr>
          <w:ilvl w:val="2"/>
          <w:numId w:val="18"/>
        </w:numPr>
        <w:spacing w:after="200" w:line="276" w:lineRule="auto"/>
      </w:pPr>
      <w:r>
        <w:lastRenderedPageBreak/>
        <w:t>Explain safety features</w:t>
      </w:r>
    </w:p>
    <w:p w14:paraId="0A6C11B9" w14:textId="77777777" w:rsidR="0083448C" w:rsidRDefault="0083448C" w:rsidP="0083448C">
      <w:pPr>
        <w:pStyle w:val="ListParagraph"/>
        <w:numPr>
          <w:ilvl w:val="1"/>
          <w:numId w:val="18"/>
        </w:numPr>
        <w:spacing w:after="200" w:line="276" w:lineRule="auto"/>
      </w:pPr>
      <w:r>
        <w:t>Line up subject straight on scanner</w:t>
      </w:r>
    </w:p>
    <w:p w14:paraId="6EF0908A" w14:textId="77777777" w:rsidR="0083448C" w:rsidRDefault="0083448C" w:rsidP="0083448C">
      <w:pPr>
        <w:pStyle w:val="ListParagraph"/>
        <w:numPr>
          <w:ilvl w:val="1"/>
          <w:numId w:val="18"/>
        </w:numPr>
        <w:spacing w:after="200" w:line="276" w:lineRule="auto"/>
      </w:pPr>
      <w:r>
        <w:t xml:space="preserve">Explain what will happen during scan and to relax and not move. </w:t>
      </w:r>
    </w:p>
    <w:p w14:paraId="1DE5F007" w14:textId="77777777" w:rsidR="0083448C" w:rsidRDefault="0083448C" w:rsidP="0083448C">
      <w:pPr>
        <w:pStyle w:val="ListParagraph"/>
        <w:numPr>
          <w:ilvl w:val="1"/>
          <w:numId w:val="18"/>
        </w:numPr>
        <w:spacing w:after="200" w:line="276" w:lineRule="auto"/>
      </w:pPr>
      <w:r>
        <w:t xml:space="preserve">Move scanner back to home position. Ctrl H. </w:t>
      </w:r>
    </w:p>
    <w:p w14:paraId="1935F39E" w14:textId="77777777" w:rsidR="0083448C" w:rsidRDefault="0083448C" w:rsidP="0083448C">
      <w:pPr>
        <w:pStyle w:val="ListParagraph"/>
        <w:numPr>
          <w:ilvl w:val="1"/>
          <w:numId w:val="18"/>
        </w:numPr>
        <w:spacing w:after="200" w:line="276" w:lineRule="auto"/>
      </w:pPr>
      <w:r>
        <w:t xml:space="preserve">Analyze Scan-ROI, Save Scan </w:t>
      </w:r>
    </w:p>
    <w:p w14:paraId="45CFBB48" w14:textId="77777777" w:rsidR="0083448C" w:rsidRDefault="0083448C" w:rsidP="0083448C">
      <w:pPr>
        <w:pStyle w:val="ListParagraph"/>
        <w:numPr>
          <w:ilvl w:val="1"/>
          <w:numId w:val="18"/>
        </w:numPr>
        <w:spacing w:after="200" w:line="276" w:lineRule="auto"/>
      </w:pPr>
      <w:r>
        <w:t>Check bone density</w:t>
      </w:r>
    </w:p>
    <w:p w14:paraId="4D508C8D" w14:textId="77777777" w:rsidR="0083448C" w:rsidRDefault="0083448C" w:rsidP="0083448C">
      <w:pPr>
        <w:pStyle w:val="ListParagraph"/>
        <w:numPr>
          <w:ilvl w:val="2"/>
          <w:numId w:val="18"/>
        </w:numPr>
        <w:spacing w:after="200" w:line="276" w:lineRule="auto"/>
      </w:pPr>
      <w:r>
        <w:t xml:space="preserve">If t-score less than -1.5 talk to Dr. Deb. </w:t>
      </w:r>
    </w:p>
    <w:p w14:paraId="2237A77E" w14:textId="57900DB3" w:rsidR="0083448C" w:rsidRPr="008D1BB6" w:rsidRDefault="0083448C" w:rsidP="0083448C">
      <w:pPr>
        <w:pStyle w:val="ListParagraph"/>
        <w:numPr>
          <w:ilvl w:val="1"/>
          <w:numId w:val="18"/>
        </w:numPr>
        <w:spacing w:after="200" w:line="276" w:lineRule="auto"/>
      </w:pPr>
      <w:r>
        <w:t xml:space="preserve">Print off </w:t>
      </w:r>
    </w:p>
    <w:p w14:paraId="4C216124" w14:textId="77777777" w:rsidR="0083448C" w:rsidRDefault="0083448C" w:rsidP="0083448C">
      <w:pPr>
        <w:pStyle w:val="ListParagraph"/>
        <w:numPr>
          <w:ilvl w:val="0"/>
          <w:numId w:val="18"/>
        </w:numPr>
        <w:spacing w:after="200" w:line="276" w:lineRule="auto"/>
      </w:pPr>
      <w:r w:rsidRPr="00EE27F0">
        <w:rPr>
          <w:b/>
        </w:rPr>
        <w:t>Perform 1-RM tests</w:t>
      </w:r>
      <w:r w:rsidRPr="00EE27F0">
        <w:t xml:space="preserve"> </w:t>
      </w:r>
      <w:r>
        <w:t>(Make sure good form, don’t overestimate 1RM because of bad form)</w:t>
      </w:r>
    </w:p>
    <w:p w14:paraId="37989026" w14:textId="77777777" w:rsidR="0083448C" w:rsidRDefault="0083448C" w:rsidP="0083448C">
      <w:pPr>
        <w:pStyle w:val="ListParagraph"/>
        <w:numPr>
          <w:ilvl w:val="1"/>
          <w:numId w:val="18"/>
        </w:numPr>
        <w:spacing w:after="200" w:line="276" w:lineRule="auto"/>
      </w:pPr>
      <w:r>
        <w:t>Estimate 50% perform 8-10 times, rest 1 minute</w:t>
      </w:r>
    </w:p>
    <w:p w14:paraId="72DED51F" w14:textId="77777777" w:rsidR="0083448C" w:rsidRDefault="0083448C" w:rsidP="0083448C">
      <w:pPr>
        <w:pStyle w:val="ListParagraph"/>
        <w:numPr>
          <w:ilvl w:val="1"/>
          <w:numId w:val="18"/>
        </w:numPr>
        <w:spacing w:after="200" w:line="276" w:lineRule="auto"/>
      </w:pPr>
      <w:r>
        <w:t xml:space="preserve">Increase weight, perform 3-5 times, then rest ~ 1-2 minutes </w:t>
      </w:r>
    </w:p>
    <w:p w14:paraId="69A305DD" w14:textId="77777777" w:rsidR="0083448C" w:rsidRDefault="0083448C" w:rsidP="0083448C">
      <w:pPr>
        <w:pStyle w:val="ListParagraph"/>
        <w:numPr>
          <w:ilvl w:val="1"/>
          <w:numId w:val="18"/>
        </w:numPr>
        <w:spacing w:after="200" w:line="276" w:lineRule="auto"/>
      </w:pPr>
      <w:r>
        <w:t xml:space="preserve">Perform 1 RM estimate.  </w:t>
      </w:r>
    </w:p>
    <w:p w14:paraId="2E24D603" w14:textId="77777777" w:rsidR="0083448C" w:rsidRDefault="0083448C" w:rsidP="0083448C">
      <w:pPr>
        <w:pStyle w:val="ListParagraph"/>
        <w:numPr>
          <w:ilvl w:val="1"/>
          <w:numId w:val="18"/>
        </w:numPr>
        <w:spacing w:after="200" w:line="276" w:lineRule="auto"/>
      </w:pPr>
      <w:r>
        <w:t>Keep gradually increasing the weight until, 1-RM is reached</w:t>
      </w:r>
    </w:p>
    <w:tbl>
      <w:tblPr>
        <w:tblW w:w="4661" w:type="pct"/>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3"/>
        <w:gridCol w:w="1204"/>
        <w:gridCol w:w="901"/>
        <w:gridCol w:w="901"/>
        <w:gridCol w:w="903"/>
        <w:gridCol w:w="905"/>
        <w:gridCol w:w="910"/>
        <w:gridCol w:w="1124"/>
      </w:tblGrid>
      <w:tr w:rsidR="0083448C" w:rsidRPr="0068240F" w14:paraId="4068A6CF" w14:textId="77777777" w:rsidTr="0021105B">
        <w:trPr>
          <w:trHeight w:val="420"/>
        </w:trPr>
        <w:tc>
          <w:tcPr>
            <w:tcW w:w="784" w:type="pct"/>
            <w:vMerge w:val="restart"/>
          </w:tcPr>
          <w:p w14:paraId="56330C0D" w14:textId="77777777" w:rsidR="0083448C" w:rsidRPr="0068240F" w:rsidRDefault="0083448C" w:rsidP="00654E61">
            <w:pPr>
              <w:jc w:val="center"/>
              <w:rPr>
                <w:b/>
              </w:rPr>
            </w:pPr>
          </w:p>
          <w:p w14:paraId="7F623C30" w14:textId="77777777" w:rsidR="0083448C" w:rsidRPr="0068240F" w:rsidRDefault="0083448C" w:rsidP="00654E61">
            <w:pPr>
              <w:jc w:val="center"/>
              <w:rPr>
                <w:b/>
              </w:rPr>
            </w:pPr>
            <w:r w:rsidRPr="0068240F">
              <w:rPr>
                <w:b/>
              </w:rPr>
              <w:t>Exercise</w:t>
            </w:r>
          </w:p>
        </w:tc>
        <w:tc>
          <w:tcPr>
            <w:tcW w:w="741" w:type="pct"/>
            <w:vMerge w:val="restart"/>
          </w:tcPr>
          <w:p w14:paraId="76AC0C19" w14:textId="77777777" w:rsidR="0083448C" w:rsidRPr="0068240F" w:rsidRDefault="0083448C" w:rsidP="00654E61">
            <w:pPr>
              <w:jc w:val="center"/>
              <w:rPr>
                <w:b/>
              </w:rPr>
            </w:pPr>
            <w:r w:rsidRPr="0068240F">
              <w:rPr>
                <w:b/>
              </w:rPr>
              <w:t>Weight of 50% estimated</w:t>
            </w:r>
          </w:p>
        </w:tc>
        <w:tc>
          <w:tcPr>
            <w:tcW w:w="2783" w:type="pct"/>
            <w:gridSpan w:val="5"/>
          </w:tcPr>
          <w:p w14:paraId="4159154A" w14:textId="77777777" w:rsidR="0083448C" w:rsidRPr="0068240F" w:rsidRDefault="0083448C" w:rsidP="00654E61">
            <w:pPr>
              <w:jc w:val="center"/>
              <w:rPr>
                <w:b/>
              </w:rPr>
            </w:pPr>
            <w:r w:rsidRPr="0068240F">
              <w:rPr>
                <w:b/>
              </w:rPr>
              <w:t>Trials</w:t>
            </w:r>
          </w:p>
        </w:tc>
        <w:tc>
          <w:tcPr>
            <w:tcW w:w="692" w:type="pct"/>
            <w:vMerge w:val="restart"/>
          </w:tcPr>
          <w:p w14:paraId="11929B9E" w14:textId="77777777" w:rsidR="0083448C" w:rsidRPr="0068240F" w:rsidRDefault="0083448C" w:rsidP="00654E61">
            <w:pPr>
              <w:jc w:val="center"/>
              <w:rPr>
                <w:b/>
              </w:rPr>
            </w:pPr>
            <w:r w:rsidRPr="0068240F">
              <w:rPr>
                <w:b/>
              </w:rPr>
              <w:t># of machine positions</w:t>
            </w:r>
          </w:p>
        </w:tc>
      </w:tr>
      <w:tr w:rsidR="0083448C" w:rsidRPr="0068240F" w14:paraId="2D658F87" w14:textId="77777777" w:rsidTr="0021105B">
        <w:trPr>
          <w:trHeight w:val="420"/>
        </w:trPr>
        <w:tc>
          <w:tcPr>
            <w:tcW w:w="784" w:type="pct"/>
            <w:vMerge/>
          </w:tcPr>
          <w:p w14:paraId="09D425B3" w14:textId="77777777" w:rsidR="0083448C" w:rsidRPr="0068240F" w:rsidRDefault="0083448C" w:rsidP="00654E61">
            <w:pPr>
              <w:jc w:val="center"/>
              <w:rPr>
                <w:b/>
              </w:rPr>
            </w:pPr>
          </w:p>
        </w:tc>
        <w:tc>
          <w:tcPr>
            <w:tcW w:w="741" w:type="pct"/>
            <w:vMerge/>
          </w:tcPr>
          <w:p w14:paraId="2AB6F6FB" w14:textId="77777777" w:rsidR="0083448C" w:rsidRPr="0068240F" w:rsidRDefault="0083448C" w:rsidP="00654E61">
            <w:pPr>
              <w:jc w:val="center"/>
              <w:rPr>
                <w:b/>
              </w:rPr>
            </w:pPr>
          </w:p>
        </w:tc>
        <w:tc>
          <w:tcPr>
            <w:tcW w:w="555" w:type="pct"/>
          </w:tcPr>
          <w:p w14:paraId="482DC271" w14:textId="77777777" w:rsidR="0083448C" w:rsidRPr="0068240F" w:rsidRDefault="0083448C" w:rsidP="00654E61">
            <w:pPr>
              <w:jc w:val="center"/>
              <w:rPr>
                <w:b/>
              </w:rPr>
            </w:pPr>
            <w:r w:rsidRPr="0068240F">
              <w:rPr>
                <w:b/>
              </w:rPr>
              <w:t>1</w:t>
            </w:r>
          </w:p>
        </w:tc>
        <w:tc>
          <w:tcPr>
            <w:tcW w:w="555" w:type="pct"/>
            <w:shd w:val="clear" w:color="auto" w:fill="auto"/>
          </w:tcPr>
          <w:p w14:paraId="1E8938ED" w14:textId="77777777" w:rsidR="0083448C" w:rsidRPr="0068240F" w:rsidRDefault="0083448C" w:rsidP="00654E61">
            <w:pPr>
              <w:jc w:val="center"/>
              <w:rPr>
                <w:b/>
              </w:rPr>
            </w:pPr>
            <w:r w:rsidRPr="0068240F">
              <w:rPr>
                <w:b/>
              </w:rPr>
              <w:t>2</w:t>
            </w:r>
          </w:p>
        </w:tc>
        <w:tc>
          <w:tcPr>
            <w:tcW w:w="556" w:type="pct"/>
            <w:shd w:val="clear" w:color="auto" w:fill="auto"/>
          </w:tcPr>
          <w:p w14:paraId="1159A7B4" w14:textId="77777777" w:rsidR="0083448C" w:rsidRPr="0068240F" w:rsidRDefault="0083448C" w:rsidP="00654E61">
            <w:pPr>
              <w:jc w:val="center"/>
              <w:rPr>
                <w:b/>
              </w:rPr>
            </w:pPr>
            <w:r w:rsidRPr="0068240F">
              <w:rPr>
                <w:b/>
              </w:rPr>
              <w:t>3</w:t>
            </w:r>
          </w:p>
        </w:tc>
        <w:tc>
          <w:tcPr>
            <w:tcW w:w="557" w:type="pct"/>
            <w:shd w:val="clear" w:color="auto" w:fill="auto"/>
          </w:tcPr>
          <w:p w14:paraId="3783626F" w14:textId="77777777" w:rsidR="0083448C" w:rsidRPr="0068240F" w:rsidRDefault="0083448C" w:rsidP="00654E61">
            <w:pPr>
              <w:jc w:val="center"/>
              <w:rPr>
                <w:b/>
              </w:rPr>
            </w:pPr>
            <w:r w:rsidRPr="0068240F">
              <w:rPr>
                <w:b/>
              </w:rPr>
              <w:t>4</w:t>
            </w:r>
          </w:p>
        </w:tc>
        <w:tc>
          <w:tcPr>
            <w:tcW w:w="560" w:type="pct"/>
            <w:shd w:val="clear" w:color="auto" w:fill="auto"/>
          </w:tcPr>
          <w:p w14:paraId="4663FF16" w14:textId="77777777" w:rsidR="0083448C" w:rsidRPr="0068240F" w:rsidRDefault="0083448C" w:rsidP="00654E61">
            <w:pPr>
              <w:jc w:val="center"/>
              <w:rPr>
                <w:b/>
              </w:rPr>
            </w:pPr>
            <w:r w:rsidRPr="0068240F">
              <w:rPr>
                <w:b/>
              </w:rPr>
              <w:t>5</w:t>
            </w:r>
          </w:p>
        </w:tc>
        <w:tc>
          <w:tcPr>
            <w:tcW w:w="692" w:type="pct"/>
            <w:vMerge/>
          </w:tcPr>
          <w:p w14:paraId="053DC2C4" w14:textId="77777777" w:rsidR="0083448C" w:rsidRPr="0068240F" w:rsidRDefault="0083448C" w:rsidP="00654E61">
            <w:pPr>
              <w:rPr>
                <w:b/>
              </w:rPr>
            </w:pPr>
          </w:p>
        </w:tc>
      </w:tr>
      <w:tr w:rsidR="0083448C" w:rsidRPr="0068240F" w14:paraId="59335ADF" w14:textId="77777777" w:rsidTr="0021105B">
        <w:trPr>
          <w:trHeight w:val="381"/>
        </w:trPr>
        <w:tc>
          <w:tcPr>
            <w:tcW w:w="784" w:type="pct"/>
          </w:tcPr>
          <w:p w14:paraId="2C3FFBF8" w14:textId="77777777" w:rsidR="0083448C" w:rsidRPr="0014762D" w:rsidRDefault="0083448C" w:rsidP="00654E61">
            <w:pPr>
              <w:spacing w:line="240" w:lineRule="auto"/>
              <w:rPr>
                <w:b/>
              </w:rPr>
            </w:pPr>
            <w:r w:rsidRPr="0014762D">
              <w:rPr>
                <w:b/>
              </w:rPr>
              <w:t>Leg Press</w:t>
            </w:r>
          </w:p>
        </w:tc>
        <w:tc>
          <w:tcPr>
            <w:tcW w:w="741" w:type="pct"/>
          </w:tcPr>
          <w:p w14:paraId="2DB22F56" w14:textId="77777777" w:rsidR="0083448C" w:rsidRPr="0068240F" w:rsidRDefault="0083448C" w:rsidP="00654E61">
            <w:pPr>
              <w:spacing w:line="240" w:lineRule="auto"/>
              <w:rPr>
                <w:b/>
              </w:rPr>
            </w:pPr>
          </w:p>
        </w:tc>
        <w:tc>
          <w:tcPr>
            <w:tcW w:w="555" w:type="pct"/>
          </w:tcPr>
          <w:p w14:paraId="27CED2B5" w14:textId="77777777" w:rsidR="0083448C" w:rsidRPr="0068240F" w:rsidRDefault="0083448C" w:rsidP="00654E61">
            <w:pPr>
              <w:spacing w:line="240" w:lineRule="auto"/>
              <w:rPr>
                <w:b/>
              </w:rPr>
            </w:pPr>
          </w:p>
        </w:tc>
        <w:tc>
          <w:tcPr>
            <w:tcW w:w="555" w:type="pct"/>
          </w:tcPr>
          <w:p w14:paraId="447622C6" w14:textId="77777777" w:rsidR="0083448C" w:rsidRPr="0068240F" w:rsidRDefault="0083448C" w:rsidP="00654E61">
            <w:pPr>
              <w:spacing w:line="240" w:lineRule="auto"/>
              <w:rPr>
                <w:b/>
              </w:rPr>
            </w:pPr>
          </w:p>
        </w:tc>
        <w:tc>
          <w:tcPr>
            <w:tcW w:w="556" w:type="pct"/>
          </w:tcPr>
          <w:p w14:paraId="0320E88A" w14:textId="77777777" w:rsidR="0083448C" w:rsidRPr="0068240F" w:rsidRDefault="0083448C" w:rsidP="00654E61">
            <w:pPr>
              <w:spacing w:line="240" w:lineRule="auto"/>
              <w:rPr>
                <w:b/>
              </w:rPr>
            </w:pPr>
          </w:p>
        </w:tc>
        <w:tc>
          <w:tcPr>
            <w:tcW w:w="557" w:type="pct"/>
          </w:tcPr>
          <w:p w14:paraId="2085AB1C" w14:textId="77777777" w:rsidR="0083448C" w:rsidRPr="0068240F" w:rsidRDefault="0083448C" w:rsidP="00654E61">
            <w:pPr>
              <w:spacing w:line="240" w:lineRule="auto"/>
              <w:rPr>
                <w:b/>
              </w:rPr>
            </w:pPr>
          </w:p>
        </w:tc>
        <w:tc>
          <w:tcPr>
            <w:tcW w:w="560" w:type="pct"/>
          </w:tcPr>
          <w:p w14:paraId="430214C2" w14:textId="77777777" w:rsidR="0083448C" w:rsidRPr="0068240F" w:rsidRDefault="0083448C" w:rsidP="00654E61">
            <w:pPr>
              <w:spacing w:line="240" w:lineRule="auto"/>
              <w:rPr>
                <w:b/>
              </w:rPr>
            </w:pPr>
          </w:p>
        </w:tc>
        <w:tc>
          <w:tcPr>
            <w:tcW w:w="692" w:type="pct"/>
          </w:tcPr>
          <w:p w14:paraId="41E3412D" w14:textId="77777777" w:rsidR="0083448C" w:rsidRDefault="0083448C" w:rsidP="00654E61">
            <w:pPr>
              <w:spacing w:line="240" w:lineRule="auto"/>
              <w:rPr>
                <w:b/>
              </w:rPr>
            </w:pPr>
            <w:r w:rsidRPr="0068240F">
              <w:rPr>
                <w:b/>
              </w:rPr>
              <w:t>#:</w:t>
            </w:r>
          </w:p>
          <w:p w14:paraId="46482800" w14:textId="77777777" w:rsidR="0083448C" w:rsidRPr="0068240F" w:rsidRDefault="0083448C" w:rsidP="00654E61">
            <w:pPr>
              <w:spacing w:line="240" w:lineRule="auto"/>
              <w:rPr>
                <w:b/>
              </w:rPr>
            </w:pPr>
          </w:p>
        </w:tc>
      </w:tr>
      <w:tr w:rsidR="0083448C" w:rsidRPr="0068240F" w14:paraId="032F32A6" w14:textId="77777777" w:rsidTr="0021105B">
        <w:trPr>
          <w:trHeight w:val="559"/>
        </w:trPr>
        <w:tc>
          <w:tcPr>
            <w:tcW w:w="784" w:type="pct"/>
          </w:tcPr>
          <w:p w14:paraId="2231F2CF" w14:textId="77777777" w:rsidR="0083448C" w:rsidRPr="0014762D" w:rsidRDefault="0083448C" w:rsidP="00654E61">
            <w:pPr>
              <w:spacing w:line="240" w:lineRule="auto"/>
              <w:rPr>
                <w:b/>
              </w:rPr>
            </w:pPr>
            <w:r w:rsidRPr="0014762D">
              <w:rPr>
                <w:b/>
              </w:rPr>
              <w:t>Chest Press</w:t>
            </w:r>
          </w:p>
          <w:p w14:paraId="713CA1D9" w14:textId="77777777" w:rsidR="0083448C" w:rsidRPr="0014762D" w:rsidRDefault="0083448C" w:rsidP="00654E61">
            <w:pPr>
              <w:spacing w:line="240" w:lineRule="auto"/>
              <w:rPr>
                <w:b/>
              </w:rPr>
            </w:pPr>
          </w:p>
        </w:tc>
        <w:tc>
          <w:tcPr>
            <w:tcW w:w="741" w:type="pct"/>
          </w:tcPr>
          <w:p w14:paraId="3E19F9F1" w14:textId="77777777" w:rsidR="0083448C" w:rsidRPr="0068240F" w:rsidRDefault="0083448C" w:rsidP="00654E61">
            <w:pPr>
              <w:spacing w:line="240" w:lineRule="auto"/>
              <w:rPr>
                <w:b/>
              </w:rPr>
            </w:pPr>
          </w:p>
        </w:tc>
        <w:tc>
          <w:tcPr>
            <w:tcW w:w="555" w:type="pct"/>
          </w:tcPr>
          <w:p w14:paraId="059672FD" w14:textId="77777777" w:rsidR="0083448C" w:rsidRPr="0068240F" w:rsidRDefault="0083448C" w:rsidP="00654E61">
            <w:pPr>
              <w:spacing w:line="240" w:lineRule="auto"/>
              <w:rPr>
                <w:b/>
              </w:rPr>
            </w:pPr>
          </w:p>
        </w:tc>
        <w:tc>
          <w:tcPr>
            <w:tcW w:w="555" w:type="pct"/>
          </w:tcPr>
          <w:p w14:paraId="77C5FE9E" w14:textId="77777777" w:rsidR="0083448C" w:rsidRPr="0068240F" w:rsidRDefault="0083448C" w:rsidP="00654E61">
            <w:pPr>
              <w:spacing w:line="240" w:lineRule="auto"/>
              <w:rPr>
                <w:b/>
              </w:rPr>
            </w:pPr>
          </w:p>
        </w:tc>
        <w:tc>
          <w:tcPr>
            <w:tcW w:w="556" w:type="pct"/>
          </w:tcPr>
          <w:p w14:paraId="01C5E1C6" w14:textId="77777777" w:rsidR="0083448C" w:rsidRPr="0068240F" w:rsidRDefault="0083448C" w:rsidP="00654E61">
            <w:pPr>
              <w:spacing w:line="240" w:lineRule="auto"/>
              <w:rPr>
                <w:b/>
              </w:rPr>
            </w:pPr>
          </w:p>
        </w:tc>
        <w:tc>
          <w:tcPr>
            <w:tcW w:w="557" w:type="pct"/>
          </w:tcPr>
          <w:p w14:paraId="1F730B79" w14:textId="77777777" w:rsidR="0083448C" w:rsidRPr="0068240F" w:rsidRDefault="0083448C" w:rsidP="00654E61">
            <w:pPr>
              <w:spacing w:line="240" w:lineRule="auto"/>
              <w:rPr>
                <w:b/>
              </w:rPr>
            </w:pPr>
          </w:p>
        </w:tc>
        <w:tc>
          <w:tcPr>
            <w:tcW w:w="560" w:type="pct"/>
          </w:tcPr>
          <w:p w14:paraId="1B8BF0B0" w14:textId="77777777" w:rsidR="0083448C" w:rsidRPr="0068240F" w:rsidRDefault="0083448C" w:rsidP="00654E61">
            <w:pPr>
              <w:spacing w:line="240" w:lineRule="auto"/>
              <w:rPr>
                <w:b/>
              </w:rPr>
            </w:pPr>
          </w:p>
        </w:tc>
        <w:tc>
          <w:tcPr>
            <w:tcW w:w="692" w:type="pct"/>
          </w:tcPr>
          <w:p w14:paraId="629D3E3E" w14:textId="77777777" w:rsidR="0083448C" w:rsidRDefault="0083448C" w:rsidP="00654E61">
            <w:pPr>
              <w:spacing w:line="240" w:lineRule="auto"/>
              <w:rPr>
                <w:b/>
              </w:rPr>
            </w:pPr>
            <w:r>
              <w:rPr>
                <w:b/>
              </w:rPr>
              <w:t>Seat:</w:t>
            </w:r>
          </w:p>
          <w:p w14:paraId="4569B41A" w14:textId="77777777" w:rsidR="0083448C" w:rsidRPr="0068240F" w:rsidRDefault="0083448C" w:rsidP="00654E61">
            <w:pPr>
              <w:spacing w:line="240" w:lineRule="auto"/>
              <w:rPr>
                <w:b/>
              </w:rPr>
            </w:pPr>
            <w:r>
              <w:rPr>
                <w:b/>
              </w:rPr>
              <w:t xml:space="preserve">Arm: </w:t>
            </w:r>
          </w:p>
        </w:tc>
      </w:tr>
      <w:tr w:rsidR="0083448C" w:rsidRPr="0068240F" w14:paraId="364BB9E0" w14:textId="77777777" w:rsidTr="0021105B">
        <w:tblPrEx>
          <w:tblLook w:val="04A0" w:firstRow="1" w:lastRow="0" w:firstColumn="1" w:lastColumn="0" w:noHBand="0" w:noVBand="1"/>
        </w:tblPrEx>
        <w:trPr>
          <w:trHeight w:val="547"/>
        </w:trPr>
        <w:tc>
          <w:tcPr>
            <w:tcW w:w="784" w:type="pct"/>
          </w:tcPr>
          <w:p w14:paraId="44B6BEAE" w14:textId="77777777" w:rsidR="0083448C" w:rsidRDefault="0083448C" w:rsidP="00654E61">
            <w:pPr>
              <w:spacing w:line="240" w:lineRule="auto"/>
              <w:rPr>
                <w:b/>
              </w:rPr>
            </w:pPr>
            <w:r>
              <w:rPr>
                <w:b/>
              </w:rPr>
              <w:t>Leg Flexion</w:t>
            </w:r>
          </w:p>
          <w:p w14:paraId="31BDF1C8" w14:textId="77777777" w:rsidR="0083448C" w:rsidRPr="0068240F" w:rsidRDefault="0083448C" w:rsidP="00654E61">
            <w:pPr>
              <w:spacing w:line="240" w:lineRule="auto"/>
              <w:rPr>
                <w:b/>
              </w:rPr>
            </w:pPr>
          </w:p>
        </w:tc>
        <w:tc>
          <w:tcPr>
            <w:tcW w:w="741" w:type="pct"/>
          </w:tcPr>
          <w:p w14:paraId="5EF14498" w14:textId="77777777" w:rsidR="0083448C" w:rsidRPr="0068240F" w:rsidRDefault="0083448C" w:rsidP="00654E61">
            <w:pPr>
              <w:spacing w:line="240" w:lineRule="auto"/>
              <w:rPr>
                <w:b/>
              </w:rPr>
            </w:pPr>
          </w:p>
        </w:tc>
        <w:tc>
          <w:tcPr>
            <w:tcW w:w="555" w:type="pct"/>
          </w:tcPr>
          <w:p w14:paraId="68E16B3C" w14:textId="77777777" w:rsidR="0083448C" w:rsidRPr="0068240F" w:rsidRDefault="0083448C" w:rsidP="00654E61">
            <w:pPr>
              <w:spacing w:line="240" w:lineRule="auto"/>
              <w:rPr>
                <w:b/>
              </w:rPr>
            </w:pPr>
          </w:p>
        </w:tc>
        <w:tc>
          <w:tcPr>
            <w:tcW w:w="555" w:type="pct"/>
          </w:tcPr>
          <w:p w14:paraId="2ADBCBD8" w14:textId="77777777" w:rsidR="0083448C" w:rsidRPr="0068240F" w:rsidRDefault="0083448C" w:rsidP="00654E61">
            <w:pPr>
              <w:spacing w:line="240" w:lineRule="auto"/>
              <w:rPr>
                <w:b/>
              </w:rPr>
            </w:pPr>
          </w:p>
        </w:tc>
        <w:tc>
          <w:tcPr>
            <w:tcW w:w="556" w:type="pct"/>
          </w:tcPr>
          <w:p w14:paraId="4D27D849" w14:textId="77777777" w:rsidR="0083448C" w:rsidRPr="0068240F" w:rsidRDefault="0083448C" w:rsidP="00654E61">
            <w:pPr>
              <w:spacing w:line="240" w:lineRule="auto"/>
              <w:rPr>
                <w:b/>
              </w:rPr>
            </w:pPr>
          </w:p>
        </w:tc>
        <w:tc>
          <w:tcPr>
            <w:tcW w:w="557" w:type="pct"/>
          </w:tcPr>
          <w:p w14:paraId="0CA158EA" w14:textId="77777777" w:rsidR="0083448C" w:rsidRPr="0068240F" w:rsidRDefault="0083448C" w:rsidP="00654E61">
            <w:pPr>
              <w:spacing w:line="240" w:lineRule="auto"/>
              <w:rPr>
                <w:b/>
              </w:rPr>
            </w:pPr>
          </w:p>
        </w:tc>
        <w:tc>
          <w:tcPr>
            <w:tcW w:w="560" w:type="pct"/>
          </w:tcPr>
          <w:p w14:paraId="24DCCE2B" w14:textId="77777777" w:rsidR="0083448C" w:rsidRPr="0068240F" w:rsidRDefault="0083448C" w:rsidP="00654E61">
            <w:pPr>
              <w:spacing w:line="240" w:lineRule="auto"/>
              <w:rPr>
                <w:b/>
              </w:rPr>
            </w:pPr>
          </w:p>
        </w:tc>
        <w:tc>
          <w:tcPr>
            <w:tcW w:w="692" w:type="pct"/>
          </w:tcPr>
          <w:p w14:paraId="45DE1433" w14:textId="77777777" w:rsidR="0083448C" w:rsidRPr="0068240F" w:rsidRDefault="0083448C" w:rsidP="00654E61">
            <w:pPr>
              <w:spacing w:line="240" w:lineRule="auto"/>
              <w:rPr>
                <w:b/>
              </w:rPr>
            </w:pPr>
            <w:r w:rsidRPr="0068240F">
              <w:rPr>
                <w:b/>
              </w:rPr>
              <w:t>Back:</w:t>
            </w:r>
          </w:p>
          <w:p w14:paraId="73B9B46D" w14:textId="77777777" w:rsidR="0083448C" w:rsidRPr="0068240F" w:rsidRDefault="0083448C" w:rsidP="00654E61">
            <w:pPr>
              <w:spacing w:line="240" w:lineRule="auto"/>
              <w:rPr>
                <w:b/>
              </w:rPr>
            </w:pPr>
            <w:r w:rsidRPr="0068240F">
              <w:rPr>
                <w:b/>
              </w:rPr>
              <w:t>Leg:</w:t>
            </w:r>
          </w:p>
        </w:tc>
      </w:tr>
      <w:tr w:rsidR="0083448C" w:rsidRPr="0068240F" w14:paraId="02103016" w14:textId="77777777" w:rsidTr="0021105B">
        <w:tblPrEx>
          <w:tblLook w:val="04A0" w:firstRow="1" w:lastRow="0" w:firstColumn="1" w:lastColumn="0" w:noHBand="0" w:noVBand="1"/>
        </w:tblPrEx>
        <w:trPr>
          <w:trHeight w:val="559"/>
        </w:trPr>
        <w:tc>
          <w:tcPr>
            <w:tcW w:w="784" w:type="pct"/>
          </w:tcPr>
          <w:p w14:paraId="12269F05" w14:textId="77777777" w:rsidR="0083448C" w:rsidRPr="0068240F" w:rsidRDefault="0083448C" w:rsidP="00654E61">
            <w:pPr>
              <w:spacing w:line="240" w:lineRule="auto"/>
              <w:rPr>
                <w:b/>
              </w:rPr>
            </w:pPr>
            <w:proofErr w:type="spellStart"/>
            <w:r>
              <w:rPr>
                <w:b/>
              </w:rPr>
              <w:t>Lat</w:t>
            </w:r>
            <w:proofErr w:type="spellEnd"/>
            <w:r>
              <w:rPr>
                <w:b/>
              </w:rPr>
              <w:t xml:space="preserve"> </w:t>
            </w:r>
            <w:proofErr w:type="spellStart"/>
            <w:r>
              <w:rPr>
                <w:b/>
              </w:rPr>
              <w:t>Pulldown</w:t>
            </w:r>
            <w:proofErr w:type="spellEnd"/>
            <w:r>
              <w:rPr>
                <w:b/>
              </w:rPr>
              <w:t xml:space="preserve"> </w:t>
            </w:r>
          </w:p>
        </w:tc>
        <w:tc>
          <w:tcPr>
            <w:tcW w:w="741" w:type="pct"/>
          </w:tcPr>
          <w:p w14:paraId="6EAF31B8" w14:textId="77777777" w:rsidR="0083448C" w:rsidRPr="0068240F" w:rsidRDefault="0083448C" w:rsidP="00654E61">
            <w:pPr>
              <w:spacing w:line="240" w:lineRule="auto"/>
              <w:rPr>
                <w:b/>
              </w:rPr>
            </w:pPr>
          </w:p>
        </w:tc>
        <w:tc>
          <w:tcPr>
            <w:tcW w:w="555" w:type="pct"/>
          </w:tcPr>
          <w:p w14:paraId="521354CE" w14:textId="77777777" w:rsidR="0083448C" w:rsidRPr="0068240F" w:rsidRDefault="0083448C" w:rsidP="00654E61">
            <w:pPr>
              <w:spacing w:line="240" w:lineRule="auto"/>
              <w:rPr>
                <w:b/>
              </w:rPr>
            </w:pPr>
          </w:p>
        </w:tc>
        <w:tc>
          <w:tcPr>
            <w:tcW w:w="555" w:type="pct"/>
          </w:tcPr>
          <w:p w14:paraId="4AA95181" w14:textId="77777777" w:rsidR="0083448C" w:rsidRPr="0068240F" w:rsidRDefault="0083448C" w:rsidP="00654E61">
            <w:pPr>
              <w:spacing w:line="240" w:lineRule="auto"/>
              <w:rPr>
                <w:b/>
              </w:rPr>
            </w:pPr>
          </w:p>
        </w:tc>
        <w:tc>
          <w:tcPr>
            <w:tcW w:w="556" w:type="pct"/>
          </w:tcPr>
          <w:p w14:paraId="5CA8A691" w14:textId="77777777" w:rsidR="0083448C" w:rsidRPr="0068240F" w:rsidRDefault="0083448C" w:rsidP="00654E61">
            <w:pPr>
              <w:spacing w:line="240" w:lineRule="auto"/>
              <w:rPr>
                <w:b/>
              </w:rPr>
            </w:pPr>
          </w:p>
        </w:tc>
        <w:tc>
          <w:tcPr>
            <w:tcW w:w="557" w:type="pct"/>
          </w:tcPr>
          <w:p w14:paraId="4D0AE74F" w14:textId="77777777" w:rsidR="0083448C" w:rsidRPr="0068240F" w:rsidRDefault="0083448C" w:rsidP="00654E61">
            <w:pPr>
              <w:spacing w:line="240" w:lineRule="auto"/>
              <w:rPr>
                <w:b/>
              </w:rPr>
            </w:pPr>
          </w:p>
        </w:tc>
        <w:tc>
          <w:tcPr>
            <w:tcW w:w="560" w:type="pct"/>
          </w:tcPr>
          <w:p w14:paraId="3658AB59" w14:textId="77777777" w:rsidR="0083448C" w:rsidRPr="0068240F" w:rsidRDefault="0083448C" w:rsidP="00654E61">
            <w:pPr>
              <w:spacing w:line="240" w:lineRule="auto"/>
              <w:rPr>
                <w:b/>
              </w:rPr>
            </w:pPr>
          </w:p>
        </w:tc>
        <w:tc>
          <w:tcPr>
            <w:tcW w:w="692" w:type="pct"/>
          </w:tcPr>
          <w:p w14:paraId="02B25385" w14:textId="77777777" w:rsidR="0083448C" w:rsidRDefault="0083448C" w:rsidP="00654E61">
            <w:pPr>
              <w:spacing w:line="240" w:lineRule="auto"/>
              <w:rPr>
                <w:b/>
              </w:rPr>
            </w:pPr>
            <w:r w:rsidRPr="0068240F">
              <w:rPr>
                <w:b/>
              </w:rPr>
              <w:t>#:</w:t>
            </w:r>
          </w:p>
          <w:p w14:paraId="0E3AD529" w14:textId="77777777" w:rsidR="0083448C" w:rsidRPr="0068240F" w:rsidRDefault="0083448C" w:rsidP="00654E61">
            <w:pPr>
              <w:spacing w:line="240" w:lineRule="auto"/>
              <w:rPr>
                <w:b/>
              </w:rPr>
            </w:pPr>
          </w:p>
        </w:tc>
      </w:tr>
      <w:tr w:rsidR="0083448C" w:rsidRPr="0068240F" w14:paraId="744AE8B6" w14:textId="77777777" w:rsidTr="0021105B">
        <w:tblPrEx>
          <w:tblLook w:val="04A0" w:firstRow="1" w:lastRow="0" w:firstColumn="1" w:lastColumn="0" w:noHBand="0" w:noVBand="1"/>
        </w:tblPrEx>
        <w:trPr>
          <w:trHeight w:val="571"/>
        </w:trPr>
        <w:tc>
          <w:tcPr>
            <w:tcW w:w="784" w:type="pct"/>
          </w:tcPr>
          <w:p w14:paraId="42116A39" w14:textId="77777777" w:rsidR="0083448C" w:rsidRDefault="0083448C" w:rsidP="00654E61">
            <w:pPr>
              <w:spacing w:line="240" w:lineRule="auto"/>
              <w:rPr>
                <w:b/>
              </w:rPr>
            </w:pPr>
            <w:r>
              <w:rPr>
                <w:b/>
              </w:rPr>
              <w:t>Leg Extension</w:t>
            </w:r>
          </w:p>
          <w:p w14:paraId="3124E952" w14:textId="77777777" w:rsidR="0083448C" w:rsidRPr="0068240F" w:rsidRDefault="0083448C" w:rsidP="00654E61">
            <w:pPr>
              <w:spacing w:line="240" w:lineRule="auto"/>
              <w:rPr>
                <w:b/>
              </w:rPr>
            </w:pPr>
          </w:p>
        </w:tc>
        <w:tc>
          <w:tcPr>
            <w:tcW w:w="741" w:type="pct"/>
          </w:tcPr>
          <w:p w14:paraId="7017CCBF" w14:textId="77777777" w:rsidR="0083448C" w:rsidRPr="0068240F" w:rsidRDefault="0083448C" w:rsidP="00654E61">
            <w:pPr>
              <w:spacing w:line="240" w:lineRule="auto"/>
              <w:rPr>
                <w:b/>
              </w:rPr>
            </w:pPr>
          </w:p>
        </w:tc>
        <w:tc>
          <w:tcPr>
            <w:tcW w:w="555" w:type="pct"/>
          </w:tcPr>
          <w:p w14:paraId="5C16B30C" w14:textId="77777777" w:rsidR="0083448C" w:rsidRPr="0068240F" w:rsidRDefault="0083448C" w:rsidP="00654E61">
            <w:pPr>
              <w:spacing w:line="240" w:lineRule="auto"/>
              <w:rPr>
                <w:b/>
              </w:rPr>
            </w:pPr>
          </w:p>
        </w:tc>
        <w:tc>
          <w:tcPr>
            <w:tcW w:w="555" w:type="pct"/>
          </w:tcPr>
          <w:p w14:paraId="6DDFB058" w14:textId="77777777" w:rsidR="0083448C" w:rsidRPr="0068240F" w:rsidRDefault="0083448C" w:rsidP="00654E61">
            <w:pPr>
              <w:spacing w:line="240" w:lineRule="auto"/>
              <w:rPr>
                <w:b/>
              </w:rPr>
            </w:pPr>
          </w:p>
        </w:tc>
        <w:tc>
          <w:tcPr>
            <w:tcW w:w="556" w:type="pct"/>
          </w:tcPr>
          <w:p w14:paraId="397D09C5" w14:textId="77777777" w:rsidR="0083448C" w:rsidRPr="0068240F" w:rsidRDefault="0083448C" w:rsidP="00654E61">
            <w:pPr>
              <w:spacing w:line="240" w:lineRule="auto"/>
              <w:rPr>
                <w:b/>
              </w:rPr>
            </w:pPr>
          </w:p>
        </w:tc>
        <w:tc>
          <w:tcPr>
            <w:tcW w:w="557" w:type="pct"/>
          </w:tcPr>
          <w:p w14:paraId="0CEC9054" w14:textId="77777777" w:rsidR="0083448C" w:rsidRPr="0068240F" w:rsidRDefault="0083448C" w:rsidP="00654E61">
            <w:pPr>
              <w:spacing w:line="240" w:lineRule="auto"/>
              <w:rPr>
                <w:b/>
              </w:rPr>
            </w:pPr>
          </w:p>
        </w:tc>
        <w:tc>
          <w:tcPr>
            <w:tcW w:w="560" w:type="pct"/>
          </w:tcPr>
          <w:p w14:paraId="6A699E1C" w14:textId="77777777" w:rsidR="0083448C" w:rsidRPr="0068240F" w:rsidRDefault="0083448C" w:rsidP="00654E61">
            <w:pPr>
              <w:spacing w:line="240" w:lineRule="auto"/>
              <w:rPr>
                <w:b/>
              </w:rPr>
            </w:pPr>
          </w:p>
        </w:tc>
        <w:tc>
          <w:tcPr>
            <w:tcW w:w="692" w:type="pct"/>
          </w:tcPr>
          <w:p w14:paraId="70E38FD4" w14:textId="77777777" w:rsidR="0083448C" w:rsidRPr="0068240F" w:rsidRDefault="0083448C" w:rsidP="00654E61">
            <w:pPr>
              <w:spacing w:line="240" w:lineRule="auto"/>
              <w:rPr>
                <w:b/>
              </w:rPr>
            </w:pPr>
            <w:r w:rsidRPr="0068240F">
              <w:rPr>
                <w:b/>
              </w:rPr>
              <w:t>Back:</w:t>
            </w:r>
          </w:p>
          <w:p w14:paraId="6511BB4A" w14:textId="77777777" w:rsidR="0083448C" w:rsidRPr="0068240F" w:rsidRDefault="0083448C" w:rsidP="00654E61">
            <w:pPr>
              <w:spacing w:line="240" w:lineRule="auto"/>
              <w:rPr>
                <w:b/>
              </w:rPr>
            </w:pPr>
            <w:r w:rsidRPr="0068240F">
              <w:rPr>
                <w:b/>
              </w:rPr>
              <w:t>Leg:</w:t>
            </w:r>
          </w:p>
        </w:tc>
      </w:tr>
    </w:tbl>
    <w:p w14:paraId="78CE7E5B" w14:textId="77777777" w:rsidR="0083448C" w:rsidRDefault="0083448C" w:rsidP="0083448C">
      <w:pPr>
        <w:rPr>
          <w:b/>
        </w:rPr>
      </w:pPr>
    </w:p>
    <w:p w14:paraId="24D26D02" w14:textId="77777777" w:rsidR="0083448C" w:rsidRDefault="0083448C" w:rsidP="0083448C">
      <w:pPr>
        <w:rPr>
          <w:b/>
        </w:rPr>
      </w:pPr>
      <w:r>
        <w:rPr>
          <w:b/>
        </w:rPr>
        <w:t>Reminders for visit 3:</w:t>
      </w:r>
    </w:p>
    <w:p w14:paraId="37ACBA9F" w14:textId="77777777" w:rsidR="0083448C" w:rsidRDefault="0083448C" w:rsidP="0083448C">
      <w:pPr>
        <w:rPr>
          <w:b/>
        </w:rPr>
      </w:pPr>
      <w:r>
        <w:rPr>
          <w:b/>
        </w:rPr>
        <w:t>Wear shorts/t-shirt</w:t>
      </w:r>
    </w:p>
    <w:p w14:paraId="788037E1" w14:textId="77777777" w:rsidR="0083448C" w:rsidRDefault="0083448C" w:rsidP="0083448C">
      <w:pPr>
        <w:rPr>
          <w:b/>
        </w:rPr>
      </w:pPr>
      <w:r>
        <w:rPr>
          <w:b/>
        </w:rPr>
        <w:t>No exercise 24 hours prior to testing</w:t>
      </w:r>
    </w:p>
    <w:p w14:paraId="69ECB5EF" w14:textId="77777777" w:rsidR="0083448C" w:rsidRDefault="0083448C" w:rsidP="0083448C">
      <w:pPr>
        <w:rPr>
          <w:b/>
        </w:rPr>
      </w:pPr>
      <w:r>
        <w:rPr>
          <w:b/>
        </w:rPr>
        <w:lastRenderedPageBreak/>
        <w:t>No alcohol or caffeine 12 hours prior to testing</w:t>
      </w:r>
    </w:p>
    <w:p w14:paraId="4C6A7A3F" w14:textId="551ED88C" w:rsidR="0083448C" w:rsidRDefault="0083448C" w:rsidP="0083448C">
      <w:pPr>
        <w:rPr>
          <w:b/>
        </w:rPr>
      </w:pPr>
      <w:r>
        <w:rPr>
          <w:b/>
        </w:rPr>
        <w:t xml:space="preserve">No </w:t>
      </w:r>
      <w:r w:rsidR="00531B81">
        <w:rPr>
          <w:b/>
        </w:rPr>
        <w:t>eating 3 hours prior to testing</w:t>
      </w:r>
    </w:p>
    <w:p w14:paraId="684FE5BE" w14:textId="77777777" w:rsidR="0083448C" w:rsidRPr="002105A0" w:rsidRDefault="0083448C" w:rsidP="0083448C">
      <w:pPr>
        <w:rPr>
          <w:b/>
        </w:rPr>
      </w:pPr>
      <w:r w:rsidRPr="002105A0">
        <w:rPr>
          <w:b/>
        </w:rPr>
        <w:t xml:space="preserve">Visit </w:t>
      </w:r>
      <w:r>
        <w:rPr>
          <w:b/>
        </w:rPr>
        <w:t>3 ID#:________</w:t>
      </w:r>
    </w:p>
    <w:p w14:paraId="5C2D9ADD" w14:textId="77777777" w:rsidR="0083448C" w:rsidRDefault="0083448C" w:rsidP="0083448C">
      <w:r>
        <w:t>Date: __________ Time: __________ Temperature: _________</w:t>
      </w:r>
    </w:p>
    <w:p w14:paraId="5C9AFF41" w14:textId="77777777" w:rsidR="0083448C" w:rsidRDefault="0083448C" w:rsidP="0083448C">
      <w:r>
        <w:t>Exercise Visit _________   Control Visit __________</w:t>
      </w:r>
    </w:p>
    <w:p w14:paraId="413F3AD4" w14:textId="77777777" w:rsidR="0083448C" w:rsidRDefault="0083448C" w:rsidP="0083448C">
      <w:pPr>
        <w:spacing w:line="240" w:lineRule="auto"/>
      </w:pPr>
      <w:r>
        <w:t>Pre-exercise Measurements (~30-40 minutes)</w:t>
      </w:r>
    </w:p>
    <w:p w14:paraId="31C0A52B" w14:textId="77777777" w:rsidR="0083448C" w:rsidRDefault="0083448C" w:rsidP="0083448C">
      <w:pPr>
        <w:pStyle w:val="ListParagraph"/>
        <w:numPr>
          <w:ilvl w:val="0"/>
          <w:numId w:val="17"/>
        </w:numPr>
        <w:spacing w:line="240" w:lineRule="auto"/>
      </w:pPr>
      <w:r>
        <w:t xml:space="preserve">Turn on </w:t>
      </w:r>
      <w:proofErr w:type="spellStart"/>
      <w:r>
        <w:t>sphygmacor</w:t>
      </w:r>
      <w:proofErr w:type="spellEnd"/>
      <w:r>
        <w:t xml:space="preserve"> computer, </w:t>
      </w:r>
      <w:proofErr w:type="spellStart"/>
      <w:r>
        <w:t>Hokanson</w:t>
      </w:r>
      <w:proofErr w:type="spellEnd"/>
      <w:r>
        <w:t xml:space="preserve"> computer:</w:t>
      </w:r>
      <w:r>
        <w:tab/>
      </w:r>
    </w:p>
    <w:p w14:paraId="468D2768" w14:textId="77777777" w:rsidR="0083448C" w:rsidRDefault="0083448C" w:rsidP="0083448C">
      <w:pPr>
        <w:pStyle w:val="ListParagraph"/>
        <w:numPr>
          <w:ilvl w:val="1"/>
          <w:numId w:val="17"/>
        </w:numPr>
        <w:spacing w:line="240" w:lineRule="auto"/>
      </w:pPr>
      <w:proofErr w:type="spellStart"/>
      <w:r>
        <w:t>Sphygmacor</w:t>
      </w:r>
      <w:proofErr w:type="spellEnd"/>
      <w:r>
        <w:t xml:space="preserve">: </w:t>
      </w:r>
      <w:r w:rsidRPr="002105A0">
        <w:rPr>
          <w:b/>
        </w:rPr>
        <w:t>stiffness</w:t>
      </w:r>
    </w:p>
    <w:p w14:paraId="302D90E2" w14:textId="77777777" w:rsidR="0083448C" w:rsidRDefault="0083448C" w:rsidP="0083448C">
      <w:pPr>
        <w:pStyle w:val="ListParagraph"/>
        <w:numPr>
          <w:ilvl w:val="2"/>
          <w:numId w:val="17"/>
        </w:numPr>
        <w:spacing w:line="240" w:lineRule="auto"/>
      </w:pPr>
      <w:r>
        <w:t xml:space="preserve">Turn on </w:t>
      </w:r>
      <w:proofErr w:type="spellStart"/>
      <w:r>
        <w:t>sphygmacor</w:t>
      </w:r>
      <w:proofErr w:type="spellEnd"/>
      <w:r>
        <w:t xml:space="preserve"> and then computer</w:t>
      </w:r>
    </w:p>
    <w:p w14:paraId="5F1BE83F" w14:textId="77777777" w:rsidR="0083448C" w:rsidRDefault="0083448C" w:rsidP="0083448C">
      <w:pPr>
        <w:pStyle w:val="ListParagraph"/>
        <w:numPr>
          <w:ilvl w:val="2"/>
          <w:numId w:val="17"/>
        </w:numPr>
        <w:spacing w:line="240" w:lineRule="auto"/>
      </w:pPr>
      <w:r>
        <w:t>Enter subject information</w:t>
      </w:r>
    </w:p>
    <w:p w14:paraId="4CA990ED" w14:textId="77777777" w:rsidR="0083448C" w:rsidRDefault="0083448C" w:rsidP="0083448C">
      <w:pPr>
        <w:pStyle w:val="ListParagraph"/>
        <w:numPr>
          <w:ilvl w:val="3"/>
          <w:numId w:val="17"/>
        </w:numPr>
        <w:spacing w:line="240" w:lineRule="auto"/>
      </w:pPr>
      <w:r>
        <w:t>Last Name: Dissertation</w:t>
      </w:r>
    </w:p>
    <w:p w14:paraId="2029BE59" w14:textId="77777777" w:rsidR="0083448C" w:rsidRDefault="0083448C" w:rsidP="0083448C">
      <w:pPr>
        <w:pStyle w:val="ListParagraph"/>
        <w:numPr>
          <w:ilvl w:val="3"/>
          <w:numId w:val="17"/>
        </w:numPr>
        <w:spacing w:line="240" w:lineRule="auto"/>
      </w:pPr>
      <w:r>
        <w:t>First Name: Rob</w:t>
      </w:r>
    </w:p>
    <w:p w14:paraId="7C782589" w14:textId="77777777" w:rsidR="0083448C" w:rsidRDefault="0083448C" w:rsidP="0083448C">
      <w:pPr>
        <w:pStyle w:val="ListParagraph"/>
        <w:numPr>
          <w:ilvl w:val="3"/>
          <w:numId w:val="17"/>
        </w:numPr>
        <w:spacing w:line="240" w:lineRule="auto"/>
      </w:pPr>
      <w:r>
        <w:t>ID: RD_ _</w:t>
      </w:r>
    </w:p>
    <w:p w14:paraId="2844E45E" w14:textId="77777777" w:rsidR="0083448C" w:rsidRDefault="0083448C" w:rsidP="0083448C">
      <w:pPr>
        <w:pStyle w:val="ListParagraph"/>
        <w:numPr>
          <w:ilvl w:val="3"/>
          <w:numId w:val="17"/>
        </w:numPr>
        <w:spacing w:line="240" w:lineRule="auto"/>
      </w:pPr>
      <w:r>
        <w:t xml:space="preserve">Birthdate: </w:t>
      </w:r>
    </w:p>
    <w:p w14:paraId="75F9BDB1" w14:textId="77777777" w:rsidR="0083448C" w:rsidRDefault="0083448C" w:rsidP="0083448C">
      <w:pPr>
        <w:pStyle w:val="ListParagraph"/>
        <w:numPr>
          <w:ilvl w:val="1"/>
          <w:numId w:val="17"/>
        </w:numPr>
        <w:spacing w:line="240" w:lineRule="auto"/>
      </w:pPr>
      <w:proofErr w:type="spellStart"/>
      <w:r>
        <w:t>Hokanson</w:t>
      </w:r>
      <w:proofErr w:type="spellEnd"/>
      <w:r>
        <w:t xml:space="preserve">: </w:t>
      </w:r>
      <w:r w:rsidRPr="002105A0">
        <w:rPr>
          <w:b/>
        </w:rPr>
        <w:t>blood</w:t>
      </w:r>
    </w:p>
    <w:p w14:paraId="08EF1D73" w14:textId="77777777" w:rsidR="0083448C" w:rsidRDefault="0083448C" w:rsidP="0083448C">
      <w:pPr>
        <w:pStyle w:val="ListParagraph"/>
        <w:numPr>
          <w:ilvl w:val="2"/>
          <w:numId w:val="17"/>
        </w:numPr>
        <w:spacing w:line="240" w:lineRule="auto"/>
      </w:pPr>
      <w:r>
        <w:t>Turn on from bottom to top (wait until after PWV measurements)</w:t>
      </w:r>
    </w:p>
    <w:p w14:paraId="584978B4" w14:textId="77777777" w:rsidR="0083448C" w:rsidRDefault="0083448C" w:rsidP="0083448C">
      <w:pPr>
        <w:pStyle w:val="ListParagraph"/>
        <w:numPr>
          <w:ilvl w:val="2"/>
          <w:numId w:val="17"/>
        </w:numPr>
        <w:spacing w:line="240" w:lineRule="auto"/>
      </w:pPr>
      <w:r>
        <w:t>Enter subject information</w:t>
      </w:r>
    </w:p>
    <w:p w14:paraId="15A86683" w14:textId="77777777" w:rsidR="0083448C" w:rsidRDefault="0083448C" w:rsidP="0083448C">
      <w:pPr>
        <w:pStyle w:val="ListParagraph"/>
        <w:numPr>
          <w:ilvl w:val="3"/>
          <w:numId w:val="17"/>
        </w:numPr>
        <w:spacing w:line="240" w:lineRule="auto"/>
      </w:pPr>
      <w:r>
        <w:t>Last Name: Dissertation</w:t>
      </w:r>
    </w:p>
    <w:p w14:paraId="78717040" w14:textId="77777777" w:rsidR="0083448C" w:rsidRDefault="0083448C" w:rsidP="0083448C">
      <w:pPr>
        <w:pStyle w:val="ListParagraph"/>
        <w:numPr>
          <w:ilvl w:val="3"/>
          <w:numId w:val="17"/>
        </w:numPr>
        <w:spacing w:line="240" w:lineRule="auto"/>
      </w:pPr>
      <w:r>
        <w:t>First Name Rob</w:t>
      </w:r>
    </w:p>
    <w:p w14:paraId="32EC3E16" w14:textId="77777777" w:rsidR="0083448C" w:rsidRDefault="0083448C" w:rsidP="0083448C">
      <w:pPr>
        <w:pStyle w:val="ListParagraph"/>
        <w:numPr>
          <w:ilvl w:val="3"/>
          <w:numId w:val="17"/>
        </w:numPr>
        <w:spacing w:line="240" w:lineRule="auto"/>
      </w:pPr>
      <w:r>
        <w:t>ID: 100-00-00_ _.</w:t>
      </w:r>
    </w:p>
    <w:p w14:paraId="2C16AEFB" w14:textId="77777777" w:rsidR="0083448C" w:rsidRDefault="0083448C" w:rsidP="0083448C">
      <w:pPr>
        <w:pStyle w:val="ListParagraph"/>
        <w:numPr>
          <w:ilvl w:val="3"/>
          <w:numId w:val="17"/>
        </w:numPr>
        <w:spacing w:line="240" w:lineRule="auto"/>
      </w:pPr>
      <w:r>
        <w:t xml:space="preserve">Birthdate: </w:t>
      </w:r>
    </w:p>
    <w:p w14:paraId="7D43969E" w14:textId="77777777" w:rsidR="0083448C" w:rsidRDefault="0083448C" w:rsidP="0083448C">
      <w:pPr>
        <w:pStyle w:val="ListParagraph"/>
        <w:numPr>
          <w:ilvl w:val="0"/>
          <w:numId w:val="17"/>
        </w:numPr>
        <w:spacing w:after="200" w:line="276" w:lineRule="auto"/>
      </w:pPr>
      <w:r>
        <w:t>Place muscle thickness probe on ultrasound machine</w:t>
      </w:r>
    </w:p>
    <w:p w14:paraId="24F61786" w14:textId="77777777" w:rsidR="0083448C" w:rsidRDefault="0083448C" w:rsidP="0083448C">
      <w:pPr>
        <w:pStyle w:val="ListParagraph"/>
        <w:numPr>
          <w:ilvl w:val="0"/>
          <w:numId w:val="17"/>
        </w:numPr>
        <w:spacing w:after="200" w:line="276" w:lineRule="auto"/>
      </w:pPr>
      <w:r>
        <w:t xml:space="preserve">Put in ID in ultrasound machine </w:t>
      </w:r>
    </w:p>
    <w:p w14:paraId="0FF1275B" w14:textId="77777777" w:rsidR="0083448C" w:rsidRDefault="0083448C" w:rsidP="0083448C">
      <w:pPr>
        <w:pStyle w:val="ListParagraph"/>
        <w:numPr>
          <w:ilvl w:val="1"/>
          <w:numId w:val="17"/>
        </w:numPr>
        <w:spacing w:after="200" w:line="276" w:lineRule="auto"/>
      </w:pPr>
      <w:r>
        <w:t>Patient ID: RD (#)</w:t>
      </w:r>
    </w:p>
    <w:p w14:paraId="317F7FF6" w14:textId="77777777" w:rsidR="0083448C" w:rsidRDefault="0083448C" w:rsidP="0083448C">
      <w:pPr>
        <w:pStyle w:val="ListParagraph"/>
        <w:numPr>
          <w:ilvl w:val="1"/>
          <w:numId w:val="17"/>
        </w:numPr>
        <w:spacing w:after="200" w:line="276" w:lineRule="auto"/>
      </w:pPr>
      <w:r>
        <w:t>Patient Name: Visit 3 MTH</w:t>
      </w:r>
    </w:p>
    <w:p w14:paraId="035CD929" w14:textId="77777777" w:rsidR="0083448C" w:rsidRPr="00AC0BAE" w:rsidRDefault="0083448C" w:rsidP="0083448C">
      <w:pPr>
        <w:pStyle w:val="ListParagraph"/>
        <w:numPr>
          <w:ilvl w:val="0"/>
          <w:numId w:val="17"/>
        </w:numPr>
        <w:spacing w:after="200" w:line="276" w:lineRule="auto"/>
        <w:rPr>
          <w:b/>
        </w:rPr>
      </w:pPr>
      <w:r w:rsidRPr="00EE27F0">
        <w:rPr>
          <w:b/>
        </w:rPr>
        <w:t xml:space="preserve">Muscle Thickness (~15 minutes) </w:t>
      </w:r>
      <w:r>
        <w:rPr>
          <w:b/>
        </w:rPr>
        <w:t xml:space="preserve">Ask participant to keep marks. </w:t>
      </w:r>
      <w:proofErr w:type="spellStart"/>
      <w:r w:rsidRPr="00AC0BAE">
        <w:rPr>
          <w:b/>
        </w:rPr>
        <w:t>Freq</w:t>
      </w:r>
      <w:proofErr w:type="spellEnd"/>
      <w:r w:rsidRPr="00AC0BAE">
        <w:rPr>
          <w:b/>
        </w:rPr>
        <w:t xml:space="preserve"> set at 6.0, F5 set at 40. Adjust gain if needed. </w:t>
      </w:r>
    </w:p>
    <w:p w14:paraId="1C03B6BD" w14:textId="77777777" w:rsidR="0083448C" w:rsidRDefault="0083448C" w:rsidP="0083448C">
      <w:pPr>
        <w:pStyle w:val="ListParagraph"/>
        <w:numPr>
          <w:ilvl w:val="1"/>
          <w:numId w:val="17"/>
        </w:numPr>
        <w:spacing w:after="200" w:line="276" w:lineRule="auto"/>
      </w:pPr>
      <w:r>
        <w:t xml:space="preserve">Arms: 60% between acromion process and lateral epicondyle of </w:t>
      </w:r>
      <w:proofErr w:type="spellStart"/>
      <w:r>
        <w:t>humerus</w:t>
      </w:r>
      <w:proofErr w:type="spellEnd"/>
      <w:r>
        <w:t>.</w:t>
      </w:r>
    </w:p>
    <w:p w14:paraId="55863704" w14:textId="77777777" w:rsidR="0083448C" w:rsidRDefault="0083448C" w:rsidP="0083448C">
      <w:pPr>
        <w:pStyle w:val="ListParagraph"/>
        <w:numPr>
          <w:ilvl w:val="2"/>
          <w:numId w:val="17"/>
        </w:numPr>
        <w:spacing w:after="200" w:line="276" w:lineRule="auto"/>
      </w:pPr>
      <w:r>
        <w:t>60% distance________</w:t>
      </w:r>
    </w:p>
    <w:p w14:paraId="18F983CD" w14:textId="77777777" w:rsidR="0083448C" w:rsidRDefault="0083448C" w:rsidP="0083448C">
      <w:pPr>
        <w:pStyle w:val="ListParagraph"/>
        <w:numPr>
          <w:ilvl w:val="1"/>
          <w:numId w:val="17"/>
        </w:numPr>
        <w:spacing w:after="200" w:line="276" w:lineRule="auto"/>
      </w:pPr>
      <w:r>
        <w:t xml:space="preserve">Legs: 50% between greater trochanter and lateral epicondyle of femur. Rectus </w:t>
      </w:r>
      <w:proofErr w:type="spellStart"/>
      <w:r>
        <w:t>Femoris</w:t>
      </w:r>
      <w:proofErr w:type="spellEnd"/>
      <w:r>
        <w:t xml:space="preserve"> should be in middle of picture for ant. Bone hard to see on back of leg.</w:t>
      </w:r>
    </w:p>
    <w:p w14:paraId="3741FFCD" w14:textId="77777777" w:rsidR="0083448C" w:rsidRDefault="0083448C" w:rsidP="0083448C">
      <w:pPr>
        <w:pStyle w:val="ListParagraph"/>
        <w:numPr>
          <w:ilvl w:val="2"/>
          <w:numId w:val="17"/>
        </w:numPr>
        <w:spacing w:after="200" w:line="276" w:lineRule="auto"/>
      </w:pPr>
      <w:r>
        <w:t>50% distance________</w:t>
      </w:r>
    </w:p>
    <w:p w14:paraId="79FF3B61" w14:textId="77777777" w:rsidR="0083448C" w:rsidRDefault="0083448C" w:rsidP="0083448C">
      <w:pPr>
        <w:pStyle w:val="ListParagraph"/>
        <w:numPr>
          <w:ilvl w:val="1"/>
          <w:numId w:val="17"/>
        </w:numPr>
        <w:spacing w:after="200" w:line="276" w:lineRule="auto"/>
      </w:pPr>
      <w:r>
        <w:t>Anterior Leg_____, _______</w:t>
      </w:r>
    </w:p>
    <w:p w14:paraId="4F95E542" w14:textId="77777777" w:rsidR="0083448C" w:rsidRDefault="0083448C" w:rsidP="0083448C">
      <w:pPr>
        <w:pStyle w:val="ListParagraph"/>
        <w:numPr>
          <w:ilvl w:val="1"/>
          <w:numId w:val="17"/>
        </w:numPr>
        <w:spacing w:after="200" w:line="276" w:lineRule="auto"/>
      </w:pPr>
      <w:r>
        <w:t>Posterior Leg_____, _______</w:t>
      </w:r>
    </w:p>
    <w:p w14:paraId="4488F9E8" w14:textId="77777777" w:rsidR="0083448C" w:rsidRDefault="0083448C" w:rsidP="0083448C">
      <w:pPr>
        <w:pStyle w:val="ListParagraph"/>
        <w:numPr>
          <w:ilvl w:val="1"/>
          <w:numId w:val="17"/>
        </w:numPr>
        <w:spacing w:after="200" w:line="276" w:lineRule="auto"/>
      </w:pPr>
      <w:r>
        <w:t>Anterior Arm______, _______</w:t>
      </w:r>
    </w:p>
    <w:p w14:paraId="2BE0A425" w14:textId="737496EE" w:rsidR="0083448C" w:rsidRDefault="00531B81" w:rsidP="0083448C">
      <w:pPr>
        <w:pStyle w:val="ListParagraph"/>
        <w:numPr>
          <w:ilvl w:val="1"/>
          <w:numId w:val="17"/>
        </w:numPr>
        <w:spacing w:after="200" w:line="276" w:lineRule="auto"/>
      </w:pPr>
      <w:r>
        <w:lastRenderedPageBreak/>
        <w:t>Posterior Arm______, ______</w:t>
      </w:r>
    </w:p>
    <w:p w14:paraId="016E3C2C" w14:textId="77777777" w:rsidR="0083448C" w:rsidRDefault="0083448C" w:rsidP="0083448C">
      <w:pPr>
        <w:pStyle w:val="ListParagraph"/>
        <w:numPr>
          <w:ilvl w:val="0"/>
          <w:numId w:val="17"/>
        </w:numPr>
        <w:spacing w:after="200" w:line="276" w:lineRule="auto"/>
      </w:pPr>
      <w:r>
        <w:t>Participant lies on table for ~10 minutes</w:t>
      </w:r>
    </w:p>
    <w:p w14:paraId="7D0727F1" w14:textId="77777777" w:rsidR="0083448C" w:rsidRDefault="0083448C" w:rsidP="0083448C">
      <w:pPr>
        <w:pStyle w:val="ListParagraph"/>
        <w:numPr>
          <w:ilvl w:val="1"/>
          <w:numId w:val="17"/>
        </w:numPr>
        <w:spacing w:after="200" w:line="276" w:lineRule="auto"/>
      </w:pPr>
      <w:r>
        <w:t xml:space="preserve">Measure distance from </w:t>
      </w:r>
      <w:r w:rsidRPr="002105A0">
        <w:rPr>
          <w:b/>
        </w:rPr>
        <w:t>carotid pulse to sternal notch</w:t>
      </w:r>
    </w:p>
    <w:p w14:paraId="16943F17" w14:textId="77777777" w:rsidR="0083448C" w:rsidRDefault="0083448C" w:rsidP="0083448C">
      <w:pPr>
        <w:pStyle w:val="ListParagraph"/>
        <w:numPr>
          <w:ilvl w:val="2"/>
          <w:numId w:val="17"/>
        </w:numPr>
        <w:spacing w:after="200" w:line="276" w:lineRule="auto"/>
      </w:pPr>
      <w:r>
        <w:t>Distance: ___________</w:t>
      </w:r>
    </w:p>
    <w:p w14:paraId="50452202" w14:textId="77777777" w:rsidR="0083448C" w:rsidRDefault="0083448C" w:rsidP="0083448C">
      <w:pPr>
        <w:pStyle w:val="ListParagraph"/>
        <w:numPr>
          <w:ilvl w:val="1"/>
          <w:numId w:val="17"/>
        </w:numPr>
        <w:spacing w:after="200" w:line="276" w:lineRule="auto"/>
      </w:pPr>
      <w:r>
        <w:t xml:space="preserve">Measure distance from </w:t>
      </w:r>
      <w:r>
        <w:rPr>
          <w:b/>
        </w:rPr>
        <w:t>sternal notch</w:t>
      </w:r>
      <w:r w:rsidRPr="002105A0">
        <w:rPr>
          <w:b/>
        </w:rPr>
        <w:t xml:space="preserve"> to radial pulse</w:t>
      </w:r>
    </w:p>
    <w:p w14:paraId="0736799A" w14:textId="77777777" w:rsidR="0083448C" w:rsidRDefault="0083448C" w:rsidP="0083448C">
      <w:pPr>
        <w:pStyle w:val="ListParagraph"/>
        <w:numPr>
          <w:ilvl w:val="2"/>
          <w:numId w:val="17"/>
        </w:numPr>
        <w:spacing w:after="200" w:line="276" w:lineRule="auto"/>
      </w:pPr>
      <w:r>
        <w:t>Distance: ___________</w:t>
      </w:r>
    </w:p>
    <w:p w14:paraId="4FE3B860" w14:textId="77777777" w:rsidR="0083448C" w:rsidRDefault="0083448C" w:rsidP="0083448C">
      <w:pPr>
        <w:pStyle w:val="ListParagraph"/>
        <w:numPr>
          <w:ilvl w:val="2"/>
          <w:numId w:val="17"/>
        </w:numPr>
        <w:spacing w:after="200" w:line="276" w:lineRule="auto"/>
      </w:pPr>
      <w:r>
        <w:rPr>
          <w:b/>
        </w:rPr>
        <w:t>Sternal-radial minus carotid-sternal =</w:t>
      </w:r>
      <w:r>
        <w:t xml:space="preserve"> ___________ </w:t>
      </w:r>
      <w:r w:rsidRPr="004F0D86">
        <w:rPr>
          <w:b/>
        </w:rPr>
        <w:t>(Carotid-Radial distance)</w:t>
      </w:r>
    </w:p>
    <w:p w14:paraId="6E2513E3" w14:textId="77777777" w:rsidR="0083448C" w:rsidRDefault="0083448C" w:rsidP="0083448C">
      <w:pPr>
        <w:pStyle w:val="ListParagraph"/>
        <w:numPr>
          <w:ilvl w:val="1"/>
          <w:numId w:val="17"/>
        </w:numPr>
        <w:spacing w:after="200" w:line="276" w:lineRule="auto"/>
      </w:pPr>
      <w:r>
        <w:t xml:space="preserve">Measure distance from </w:t>
      </w:r>
      <w:r>
        <w:rPr>
          <w:b/>
        </w:rPr>
        <w:t xml:space="preserve">sternal notch </w:t>
      </w:r>
      <w:r w:rsidRPr="002105A0">
        <w:rPr>
          <w:b/>
        </w:rPr>
        <w:t>to femoral pulse</w:t>
      </w:r>
    </w:p>
    <w:p w14:paraId="1F78E394" w14:textId="77777777" w:rsidR="0083448C" w:rsidRDefault="0083448C" w:rsidP="0083448C">
      <w:pPr>
        <w:pStyle w:val="ListParagraph"/>
        <w:numPr>
          <w:ilvl w:val="2"/>
          <w:numId w:val="17"/>
        </w:numPr>
        <w:spacing w:after="200" w:line="276" w:lineRule="auto"/>
      </w:pPr>
      <w:r>
        <w:t>Distance: ___________</w:t>
      </w:r>
    </w:p>
    <w:p w14:paraId="7BBF5ED5" w14:textId="77777777" w:rsidR="0083448C" w:rsidRDefault="0083448C" w:rsidP="0083448C">
      <w:pPr>
        <w:pStyle w:val="ListParagraph"/>
        <w:numPr>
          <w:ilvl w:val="2"/>
          <w:numId w:val="17"/>
        </w:numPr>
        <w:spacing w:after="200" w:line="276" w:lineRule="auto"/>
      </w:pPr>
      <w:r>
        <w:rPr>
          <w:b/>
        </w:rPr>
        <w:t>Sternal-</w:t>
      </w:r>
      <w:r w:rsidRPr="004F0D86">
        <w:rPr>
          <w:b/>
        </w:rPr>
        <w:t>f</w:t>
      </w:r>
      <w:r>
        <w:rPr>
          <w:b/>
        </w:rPr>
        <w:t>emoral minus carotid-sternal =</w:t>
      </w:r>
      <w:r>
        <w:t xml:space="preserve"> __________ </w:t>
      </w:r>
      <w:r w:rsidRPr="004F0D86">
        <w:rPr>
          <w:b/>
        </w:rPr>
        <w:t>(Carotid-Femoral distance)</w:t>
      </w:r>
    </w:p>
    <w:p w14:paraId="77A608D0" w14:textId="77777777" w:rsidR="0083448C" w:rsidRDefault="0083448C" w:rsidP="0083448C">
      <w:pPr>
        <w:pStyle w:val="ListParagraph"/>
        <w:numPr>
          <w:ilvl w:val="1"/>
          <w:numId w:val="17"/>
        </w:numPr>
        <w:spacing w:after="200" w:line="276" w:lineRule="auto"/>
      </w:pPr>
      <w:r>
        <w:t xml:space="preserve">Measure distance from </w:t>
      </w:r>
      <w:r>
        <w:rPr>
          <w:b/>
        </w:rPr>
        <w:t>around largest part of forearm</w:t>
      </w:r>
    </w:p>
    <w:p w14:paraId="37AD01EF" w14:textId="77777777" w:rsidR="0083448C" w:rsidRDefault="0083448C" w:rsidP="0083448C">
      <w:pPr>
        <w:pStyle w:val="ListParagraph"/>
        <w:numPr>
          <w:ilvl w:val="2"/>
          <w:numId w:val="17"/>
        </w:numPr>
        <w:spacing w:after="200" w:line="276" w:lineRule="auto"/>
      </w:pPr>
      <w:r>
        <w:t>Distance from radial tuberosity: ___________</w:t>
      </w:r>
    </w:p>
    <w:p w14:paraId="032FF6BC" w14:textId="77777777" w:rsidR="0083448C" w:rsidRDefault="0083448C" w:rsidP="0083448C">
      <w:pPr>
        <w:pStyle w:val="ListParagraph"/>
        <w:numPr>
          <w:ilvl w:val="2"/>
          <w:numId w:val="17"/>
        </w:numPr>
        <w:spacing w:after="200" w:line="276" w:lineRule="auto"/>
      </w:pPr>
      <w:r>
        <w:t>Circumference: _______, Circumference-2=__________</w:t>
      </w:r>
    </w:p>
    <w:p w14:paraId="621933A8" w14:textId="77777777" w:rsidR="0083448C" w:rsidRDefault="0083448C" w:rsidP="0083448C">
      <w:pPr>
        <w:pStyle w:val="ListParagraph"/>
        <w:numPr>
          <w:ilvl w:val="1"/>
          <w:numId w:val="17"/>
        </w:numPr>
        <w:spacing w:after="200" w:line="276" w:lineRule="auto"/>
      </w:pPr>
      <w:r>
        <w:t>Clean hair from chest, wipe with alcohol, let dry, and place</w:t>
      </w:r>
      <w:r w:rsidRPr="00D4393E">
        <w:rPr>
          <w:b/>
        </w:rPr>
        <w:t xml:space="preserve"> electrodes</w:t>
      </w:r>
    </w:p>
    <w:p w14:paraId="7BDF980F" w14:textId="77777777" w:rsidR="0083448C" w:rsidRDefault="0083448C" w:rsidP="0083448C">
      <w:pPr>
        <w:pStyle w:val="ListParagraph"/>
        <w:numPr>
          <w:ilvl w:val="1"/>
          <w:numId w:val="17"/>
        </w:numPr>
        <w:spacing w:after="200" w:line="276" w:lineRule="auto"/>
      </w:pPr>
      <w:r>
        <w:t>Change ultrasound probe to heart probe</w:t>
      </w:r>
    </w:p>
    <w:p w14:paraId="4BD97B19" w14:textId="77777777" w:rsidR="0083448C" w:rsidRDefault="0083448C" w:rsidP="0083448C">
      <w:pPr>
        <w:pStyle w:val="ListParagraph"/>
        <w:numPr>
          <w:ilvl w:val="0"/>
          <w:numId w:val="17"/>
        </w:numPr>
        <w:spacing w:after="200" w:line="276" w:lineRule="auto"/>
      </w:pPr>
      <w:r>
        <w:t>Take blood pressure at ~7-8 minutes on right arm (take three if needed). &lt;5 mmHg apart</w:t>
      </w:r>
    </w:p>
    <w:p w14:paraId="71544D77" w14:textId="77777777" w:rsidR="0083448C" w:rsidRDefault="0083448C" w:rsidP="0083448C">
      <w:pPr>
        <w:pStyle w:val="ListParagraph"/>
        <w:numPr>
          <w:ilvl w:val="1"/>
          <w:numId w:val="17"/>
        </w:numPr>
        <w:spacing w:after="200" w:line="276" w:lineRule="auto"/>
      </w:pPr>
      <w:r>
        <w:t xml:space="preserve">BP1:____/_____mmHg, BP2:____/____mmHg </w:t>
      </w:r>
    </w:p>
    <w:p w14:paraId="4A2CB0D6" w14:textId="77777777" w:rsidR="0083448C" w:rsidRDefault="0083448C" w:rsidP="0083448C">
      <w:pPr>
        <w:pStyle w:val="ListParagraph"/>
        <w:numPr>
          <w:ilvl w:val="1"/>
          <w:numId w:val="17"/>
        </w:numPr>
        <w:spacing w:after="200" w:line="276" w:lineRule="auto"/>
      </w:pPr>
      <w:r>
        <w:t xml:space="preserve">Avg.: ______/______ mmHg </w:t>
      </w:r>
    </w:p>
    <w:p w14:paraId="2F88DD15" w14:textId="77777777" w:rsidR="0083448C" w:rsidRPr="00181D56" w:rsidRDefault="0083448C" w:rsidP="0083448C">
      <w:pPr>
        <w:pStyle w:val="ListParagraph"/>
        <w:numPr>
          <w:ilvl w:val="0"/>
          <w:numId w:val="17"/>
        </w:numPr>
        <w:spacing w:after="200" w:line="276" w:lineRule="auto"/>
        <w:rPr>
          <w:b/>
        </w:rPr>
      </w:pPr>
      <w:r w:rsidRPr="00181D56">
        <w:rPr>
          <w:b/>
        </w:rPr>
        <w:t>Cardiovascular measurements</w:t>
      </w:r>
      <w:r>
        <w:rPr>
          <w:b/>
        </w:rPr>
        <w:t xml:space="preserve"> (Tilt chin up / 45 degrees for carotid measurements)</w:t>
      </w:r>
    </w:p>
    <w:p w14:paraId="30963237" w14:textId="77777777" w:rsidR="0083448C" w:rsidRDefault="0083448C" w:rsidP="0083448C">
      <w:pPr>
        <w:pStyle w:val="ListParagraph"/>
        <w:numPr>
          <w:ilvl w:val="1"/>
          <w:numId w:val="17"/>
        </w:numPr>
        <w:spacing w:after="200" w:line="276" w:lineRule="auto"/>
      </w:pPr>
      <w:r>
        <w:t xml:space="preserve">Echocardiography: Find heart on back. Subject lie on side after PWV. </w:t>
      </w:r>
    </w:p>
    <w:p w14:paraId="0D113BAE" w14:textId="77777777" w:rsidR="0083448C" w:rsidRDefault="0083448C" w:rsidP="0083448C">
      <w:pPr>
        <w:pStyle w:val="ListParagraph"/>
        <w:numPr>
          <w:ilvl w:val="1"/>
          <w:numId w:val="17"/>
        </w:numPr>
        <w:spacing w:after="200" w:line="276" w:lineRule="auto"/>
      </w:pPr>
      <w:r>
        <w:t xml:space="preserve">Pulse wave analysis </w:t>
      </w:r>
    </w:p>
    <w:p w14:paraId="692B3190" w14:textId="77777777" w:rsidR="0083448C" w:rsidRPr="00790919" w:rsidRDefault="0083448C" w:rsidP="0083448C">
      <w:pPr>
        <w:pStyle w:val="ListParagraph"/>
        <w:numPr>
          <w:ilvl w:val="2"/>
          <w:numId w:val="17"/>
        </w:numPr>
        <w:spacing w:after="200" w:line="276" w:lineRule="auto"/>
        <w:rPr>
          <w:b/>
        </w:rPr>
      </w:pPr>
      <w:r w:rsidRPr="00790919">
        <w:rPr>
          <w:b/>
        </w:rPr>
        <w:t>Put in blood pressure, put in visit 3 pre-_____(condition)</w:t>
      </w:r>
    </w:p>
    <w:p w14:paraId="391959B9" w14:textId="77777777" w:rsidR="0083448C" w:rsidRDefault="0083448C" w:rsidP="0083448C">
      <w:pPr>
        <w:pStyle w:val="ListParagraph"/>
        <w:numPr>
          <w:ilvl w:val="2"/>
          <w:numId w:val="17"/>
        </w:numPr>
        <w:spacing w:after="200" w:line="276" w:lineRule="auto"/>
      </w:pPr>
      <w:r>
        <w:t xml:space="preserve">Make sure all variables are green.  </w:t>
      </w:r>
    </w:p>
    <w:p w14:paraId="1C93E414" w14:textId="77777777" w:rsidR="0083448C" w:rsidRPr="00C12493" w:rsidRDefault="0083448C" w:rsidP="0083448C">
      <w:pPr>
        <w:pStyle w:val="ListParagraph"/>
        <w:numPr>
          <w:ilvl w:val="1"/>
          <w:numId w:val="17"/>
        </w:numPr>
        <w:spacing w:after="200" w:line="276" w:lineRule="auto"/>
      </w:pPr>
      <w:r>
        <w:t>Pulse wave velocity</w:t>
      </w:r>
    </w:p>
    <w:p w14:paraId="70A18CE2" w14:textId="77777777" w:rsidR="0083448C" w:rsidRDefault="0083448C" w:rsidP="0083448C">
      <w:pPr>
        <w:pStyle w:val="ListParagraph"/>
        <w:numPr>
          <w:ilvl w:val="2"/>
          <w:numId w:val="17"/>
        </w:numPr>
        <w:spacing w:after="200" w:line="276" w:lineRule="auto"/>
      </w:pPr>
      <w:r>
        <w:rPr>
          <w:b/>
        </w:rPr>
        <w:t>Put in blood pressure, put in visit 3 pre-_____(condition)</w:t>
      </w:r>
    </w:p>
    <w:p w14:paraId="00A6AE18" w14:textId="77777777" w:rsidR="0083448C" w:rsidRDefault="0083448C" w:rsidP="0083448C">
      <w:pPr>
        <w:pStyle w:val="ListParagraph"/>
        <w:numPr>
          <w:ilvl w:val="2"/>
          <w:numId w:val="17"/>
        </w:numPr>
        <w:spacing w:after="200" w:line="276" w:lineRule="auto"/>
      </w:pPr>
      <w:r>
        <w:t>Put distance for carotid-</w:t>
      </w:r>
      <w:r w:rsidRPr="00D4393E">
        <w:rPr>
          <w:b/>
        </w:rPr>
        <w:t>radial</w:t>
      </w:r>
      <w:r>
        <w:t xml:space="preserve"> in computer: _________</w:t>
      </w:r>
    </w:p>
    <w:p w14:paraId="15718917" w14:textId="77777777" w:rsidR="0083448C" w:rsidRPr="00790919" w:rsidRDefault="0083448C" w:rsidP="0083448C">
      <w:pPr>
        <w:pStyle w:val="ListParagraph"/>
        <w:numPr>
          <w:ilvl w:val="2"/>
          <w:numId w:val="17"/>
        </w:numPr>
        <w:spacing w:after="200" w:line="276" w:lineRule="auto"/>
        <w:rPr>
          <w:b/>
        </w:rPr>
      </w:pPr>
      <w:r w:rsidRPr="00790919">
        <w:rPr>
          <w:b/>
        </w:rPr>
        <w:t>Put in blood pressure</w:t>
      </w:r>
    </w:p>
    <w:p w14:paraId="3FA4FDF0" w14:textId="77777777" w:rsidR="0083448C" w:rsidRDefault="0083448C" w:rsidP="0083448C">
      <w:pPr>
        <w:pStyle w:val="ListParagraph"/>
        <w:numPr>
          <w:ilvl w:val="2"/>
          <w:numId w:val="17"/>
        </w:numPr>
        <w:spacing w:after="200" w:line="276" w:lineRule="auto"/>
      </w:pPr>
      <w:r>
        <w:t>Put distance for carotid-</w:t>
      </w:r>
      <w:r w:rsidRPr="00D4393E">
        <w:rPr>
          <w:b/>
        </w:rPr>
        <w:t>femoral</w:t>
      </w:r>
      <w:r>
        <w:t xml:space="preserve"> in computer: ________</w:t>
      </w:r>
    </w:p>
    <w:p w14:paraId="37AEC993" w14:textId="77777777" w:rsidR="0083448C" w:rsidRPr="00181D56" w:rsidRDefault="0083448C" w:rsidP="0083448C">
      <w:pPr>
        <w:pStyle w:val="ListParagraph"/>
        <w:numPr>
          <w:ilvl w:val="0"/>
          <w:numId w:val="17"/>
        </w:numPr>
        <w:spacing w:after="200" w:line="276" w:lineRule="auto"/>
        <w:rPr>
          <w:b/>
        </w:rPr>
      </w:pPr>
      <w:r w:rsidRPr="00181D56">
        <w:rPr>
          <w:b/>
        </w:rPr>
        <w:t>Forearm blood flow</w:t>
      </w:r>
    </w:p>
    <w:p w14:paraId="4777E56B" w14:textId="77777777" w:rsidR="0083448C" w:rsidRDefault="0083448C" w:rsidP="0083448C">
      <w:pPr>
        <w:pStyle w:val="ListParagraph"/>
        <w:numPr>
          <w:ilvl w:val="1"/>
          <w:numId w:val="17"/>
        </w:numPr>
        <w:spacing w:after="200" w:line="276" w:lineRule="auto"/>
      </w:pPr>
      <w:r>
        <w:t xml:space="preserve">Place one pad under shoulder </w:t>
      </w:r>
    </w:p>
    <w:p w14:paraId="5DA90B9E" w14:textId="77777777" w:rsidR="0083448C" w:rsidRDefault="0083448C" w:rsidP="0083448C">
      <w:pPr>
        <w:pStyle w:val="ListParagraph"/>
        <w:numPr>
          <w:ilvl w:val="1"/>
          <w:numId w:val="17"/>
        </w:numPr>
        <w:spacing w:after="200" w:line="276" w:lineRule="auto"/>
      </w:pPr>
      <w:r>
        <w:t>Place two pads in shape of square and with wrist holder pad on top at the area of the wrist</w:t>
      </w:r>
    </w:p>
    <w:p w14:paraId="392F8CC2" w14:textId="77777777" w:rsidR="0083448C" w:rsidRDefault="0083448C" w:rsidP="0083448C">
      <w:pPr>
        <w:pStyle w:val="ListParagraph"/>
        <w:numPr>
          <w:ilvl w:val="1"/>
          <w:numId w:val="17"/>
        </w:numPr>
        <w:spacing w:after="200" w:line="276" w:lineRule="auto"/>
      </w:pPr>
      <w:r>
        <w:t>Place sc-10 cuff with pressure inflator on wrist</w:t>
      </w:r>
    </w:p>
    <w:p w14:paraId="7037B894" w14:textId="77777777" w:rsidR="0083448C" w:rsidRDefault="0083448C" w:rsidP="0083448C">
      <w:pPr>
        <w:pStyle w:val="ListParagraph"/>
        <w:numPr>
          <w:ilvl w:val="1"/>
          <w:numId w:val="17"/>
        </w:numPr>
        <w:spacing w:after="200" w:line="276" w:lineRule="auto"/>
      </w:pPr>
      <w:r>
        <w:lastRenderedPageBreak/>
        <w:t>Place sc-12 cuff over arm</w:t>
      </w:r>
    </w:p>
    <w:p w14:paraId="24B0F842" w14:textId="77777777" w:rsidR="0083448C" w:rsidRDefault="0083448C" w:rsidP="0083448C">
      <w:pPr>
        <w:pStyle w:val="ListParagraph"/>
        <w:numPr>
          <w:ilvl w:val="1"/>
          <w:numId w:val="17"/>
        </w:numPr>
        <w:spacing w:after="200" w:line="276" w:lineRule="auto"/>
      </w:pPr>
      <w:r>
        <w:t>Place string gauge over forearm where mark is</w:t>
      </w:r>
    </w:p>
    <w:p w14:paraId="3430C46F" w14:textId="77777777" w:rsidR="0083448C" w:rsidRDefault="0083448C" w:rsidP="0083448C">
      <w:pPr>
        <w:pStyle w:val="ListParagraph"/>
        <w:numPr>
          <w:ilvl w:val="2"/>
          <w:numId w:val="17"/>
        </w:numPr>
        <w:spacing w:after="200" w:line="276" w:lineRule="auto"/>
      </w:pPr>
      <w:r>
        <w:t>String gauge size____________</w:t>
      </w:r>
    </w:p>
    <w:p w14:paraId="4DECA29A" w14:textId="77777777" w:rsidR="0083448C" w:rsidRDefault="0083448C" w:rsidP="0083448C">
      <w:pPr>
        <w:pStyle w:val="ListParagraph"/>
        <w:numPr>
          <w:ilvl w:val="1"/>
          <w:numId w:val="17"/>
        </w:numPr>
        <w:spacing w:after="200" w:line="276" w:lineRule="auto"/>
      </w:pPr>
      <w:r>
        <w:t>Inflate wrist cuff to 200 mmHg for 1 minute</w:t>
      </w:r>
    </w:p>
    <w:p w14:paraId="0A26C457" w14:textId="77777777" w:rsidR="0083448C" w:rsidRDefault="0083448C" w:rsidP="0083448C">
      <w:pPr>
        <w:pStyle w:val="ListParagraph"/>
        <w:numPr>
          <w:ilvl w:val="1"/>
          <w:numId w:val="17"/>
        </w:numPr>
        <w:spacing w:after="200" w:line="276" w:lineRule="auto"/>
      </w:pPr>
      <w:r>
        <w:t>After 1 minute start computer. Take 6 readings.</w:t>
      </w:r>
    </w:p>
    <w:p w14:paraId="0C4701A5" w14:textId="77777777" w:rsidR="0083448C" w:rsidRPr="00181D56" w:rsidRDefault="0083448C" w:rsidP="0083448C">
      <w:pPr>
        <w:pStyle w:val="ListParagraph"/>
        <w:numPr>
          <w:ilvl w:val="0"/>
          <w:numId w:val="17"/>
        </w:numPr>
        <w:spacing w:after="200" w:line="276" w:lineRule="auto"/>
        <w:rPr>
          <w:b/>
        </w:rPr>
      </w:pPr>
      <w:r w:rsidRPr="00181D56">
        <w:rPr>
          <w:b/>
        </w:rPr>
        <w:t>Exercise or Control Session</w:t>
      </w:r>
      <w:r>
        <w:rPr>
          <w:b/>
        </w:rPr>
        <w:t xml:space="preserve"> </w:t>
      </w:r>
    </w:p>
    <w:p w14:paraId="1B16C7B9" w14:textId="77777777" w:rsidR="0083448C" w:rsidRDefault="0083448C" w:rsidP="0083448C">
      <w:pPr>
        <w:pStyle w:val="ListParagraph"/>
        <w:numPr>
          <w:ilvl w:val="1"/>
          <w:numId w:val="17"/>
        </w:numPr>
        <w:spacing w:after="200" w:line="276" w:lineRule="auto"/>
      </w:pPr>
      <w:r>
        <w:t>If control rest for ~25 minutes and proceed to post measurements</w:t>
      </w:r>
    </w:p>
    <w:p w14:paraId="53F8C133" w14:textId="77777777" w:rsidR="0083448C" w:rsidRPr="00181D56" w:rsidRDefault="0083448C" w:rsidP="0083448C">
      <w:pPr>
        <w:pStyle w:val="ListParagraph"/>
        <w:numPr>
          <w:ilvl w:val="1"/>
          <w:numId w:val="17"/>
        </w:numPr>
        <w:spacing w:after="200" w:line="276" w:lineRule="auto"/>
        <w:rPr>
          <w:b/>
        </w:rPr>
      </w:pPr>
      <w:r>
        <w:rPr>
          <w:b/>
        </w:rPr>
        <w:t>If exercise, 2-3 minutes rest between sets and exercises</w:t>
      </w:r>
    </w:p>
    <w:p w14:paraId="091895D3" w14:textId="77777777" w:rsidR="0083448C" w:rsidRPr="00B800BD" w:rsidRDefault="0083448C" w:rsidP="0083448C">
      <w:pPr>
        <w:pStyle w:val="ListParagraph"/>
        <w:numPr>
          <w:ilvl w:val="1"/>
          <w:numId w:val="17"/>
        </w:numPr>
        <w:spacing w:after="200" w:line="276" w:lineRule="auto"/>
      </w:pPr>
      <w:r w:rsidRPr="00181D56">
        <w:rPr>
          <w:b/>
        </w:rPr>
        <w:t>10 reps each exercise</w:t>
      </w:r>
      <w:r>
        <w:rPr>
          <w:b/>
        </w:rPr>
        <w:t xml:space="preserve">: lower weight if they can’t get 10.  Goal is 10. </w:t>
      </w:r>
    </w:p>
    <w:p w14:paraId="0F388065" w14:textId="77777777" w:rsidR="0083448C" w:rsidRDefault="0083448C" w:rsidP="0083448C">
      <w:pPr>
        <w:pStyle w:val="ListParagraph"/>
        <w:numPr>
          <w:ilvl w:val="1"/>
          <w:numId w:val="17"/>
        </w:numPr>
        <w:spacing w:after="200" w:line="276" w:lineRule="auto"/>
      </w:pPr>
      <w:r>
        <w:rPr>
          <w:b/>
        </w:rPr>
        <w:t>Warm up 1 set  8-10 reps at ~50% 1RM for Leg Press/Chest Press</w:t>
      </w:r>
    </w:p>
    <w:p w14:paraId="05A253C6" w14:textId="77777777" w:rsidR="0083448C" w:rsidRDefault="0083448C" w:rsidP="0083448C">
      <w:pPr>
        <w:pStyle w:val="ListParagraph"/>
        <w:numPr>
          <w:ilvl w:val="1"/>
          <w:numId w:val="17"/>
        </w:numPr>
        <w:spacing w:after="200" w:line="276" w:lineRule="auto"/>
      </w:pPr>
      <w:r>
        <w:t>Leg Press plates______: Machine setting:______</w:t>
      </w:r>
    </w:p>
    <w:p w14:paraId="3F74856F" w14:textId="77777777" w:rsidR="0083448C" w:rsidRDefault="0083448C" w:rsidP="0083448C">
      <w:pPr>
        <w:pStyle w:val="ListParagraph"/>
        <w:numPr>
          <w:ilvl w:val="2"/>
          <w:numId w:val="17"/>
        </w:numPr>
        <w:spacing w:after="200" w:line="276" w:lineRule="auto"/>
      </w:pPr>
      <w:r>
        <w:t>Set 1 reps______; Set 2 reps______; Set 3 reps______</w:t>
      </w:r>
    </w:p>
    <w:p w14:paraId="742FB722" w14:textId="77777777" w:rsidR="0083448C" w:rsidRDefault="0083448C" w:rsidP="0083448C">
      <w:pPr>
        <w:pStyle w:val="ListParagraph"/>
        <w:numPr>
          <w:ilvl w:val="1"/>
          <w:numId w:val="17"/>
        </w:numPr>
        <w:spacing w:after="200" w:line="276" w:lineRule="auto"/>
      </w:pPr>
      <w:r>
        <w:t>Chest Press plates______: Arm_____; Seat______</w:t>
      </w:r>
    </w:p>
    <w:p w14:paraId="65917BF3" w14:textId="77777777" w:rsidR="0083448C" w:rsidRDefault="0083448C" w:rsidP="0083448C">
      <w:pPr>
        <w:pStyle w:val="ListParagraph"/>
        <w:numPr>
          <w:ilvl w:val="2"/>
          <w:numId w:val="17"/>
        </w:numPr>
        <w:spacing w:after="200" w:line="276" w:lineRule="auto"/>
      </w:pPr>
      <w:r>
        <w:t>Set 1 reps______; Set 2 reps______; Set 3 reps______</w:t>
      </w:r>
    </w:p>
    <w:p w14:paraId="194D0900" w14:textId="77777777" w:rsidR="0083448C" w:rsidRDefault="0083448C" w:rsidP="0083448C">
      <w:pPr>
        <w:pStyle w:val="ListParagraph"/>
        <w:numPr>
          <w:ilvl w:val="1"/>
          <w:numId w:val="17"/>
        </w:numPr>
        <w:spacing w:after="200" w:line="276" w:lineRule="auto"/>
      </w:pPr>
      <w:r>
        <w:t>Knee Flexion plates______: Leg_____; Back_______</w:t>
      </w:r>
    </w:p>
    <w:p w14:paraId="3B5EF1CF" w14:textId="77777777" w:rsidR="0083448C" w:rsidRDefault="0083448C" w:rsidP="0083448C">
      <w:pPr>
        <w:pStyle w:val="ListParagraph"/>
        <w:numPr>
          <w:ilvl w:val="2"/>
          <w:numId w:val="17"/>
        </w:numPr>
        <w:spacing w:after="200" w:line="276" w:lineRule="auto"/>
      </w:pPr>
      <w:r>
        <w:t>Set 1 reps______; Set 2 reps______; Set 3 reps______</w:t>
      </w:r>
    </w:p>
    <w:p w14:paraId="446F5D81" w14:textId="77777777" w:rsidR="0083448C" w:rsidRDefault="0083448C" w:rsidP="0083448C">
      <w:pPr>
        <w:pStyle w:val="ListParagraph"/>
        <w:numPr>
          <w:ilvl w:val="1"/>
          <w:numId w:val="17"/>
        </w:numPr>
        <w:spacing w:after="200" w:line="276" w:lineRule="auto"/>
      </w:pPr>
      <w:proofErr w:type="spellStart"/>
      <w:r>
        <w:t>Lat</w:t>
      </w:r>
      <w:proofErr w:type="spellEnd"/>
      <w:r>
        <w:t xml:space="preserve"> </w:t>
      </w:r>
      <w:proofErr w:type="spellStart"/>
      <w:r>
        <w:t>Pulldown</w:t>
      </w:r>
      <w:proofErr w:type="spellEnd"/>
      <w:r>
        <w:t xml:space="preserve"> plates______: Seat_______</w:t>
      </w:r>
    </w:p>
    <w:p w14:paraId="7F62E664" w14:textId="77777777" w:rsidR="0083448C" w:rsidRDefault="0083448C" w:rsidP="0083448C">
      <w:pPr>
        <w:pStyle w:val="ListParagraph"/>
        <w:numPr>
          <w:ilvl w:val="2"/>
          <w:numId w:val="17"/>
        </w:numPr>
        <w:spacing w:after="200" w:line="276" w:lineRule="auto"/>
      </w:pPr>
      <w:r>
        <w:t>Set 1 reps______; Set 2 reps______; Set 3 reps______</w:t>
      </w:r>
    </w:p>
    <w:p w14:paraId="102D83F1" w14:textId="77777777" w:rsidR="0083448C" w:rsidRDefault="0083448C" w:rsidP="0083448C">
      <w:pPr>
        <w:pStyle w:val="ListParagraph"/>
        <w:numPr>
          <w:ilvl w:val="1"/>
          <w:numId w:val="17"/>
        </w:numPr>
        <w:spacing w:after="200" w:line="276" w:lineRule="auto"/>
      </w:pPr>
      <w:r>
        <w:t>Knee Extension plates______: Leg______; Back______</w:t>
      </w:r>
    </w:p>
    <w:p w14:paraId="3D2B6089" w14:textId="77777777" w:rsidR="0083448C" w:rsidRPr="00194938" w:rsidRDefault="0083448C" w:rsidP="0083448C">
      <w:pPr>
        <w:pStyle w:val="ListParagraph"/>
        <w:numPr>
          <w:ilvl w:val="2"/>
          <w:numId w:val="17"/>
        </w:numPr>
        <w:spacing w:after="200" w:line="276" w:lineRule="auto"/>
      </w:pPr>
      <w:r>
        <w:t>Set 1 reps______; Set 2 reps______; Set 3 reps______</w:t>
      </w:r>
    </w:p>
    <w:p w14:paraId="44233326" w14:textId="77777777" w:rsidR="0083448C" w:rsidRPr="00181D56" w:rsidRDefault="0083448C" w:rsidP="0083448C">
      <w:pPr>
        <w:pStyle w:val="ListParagraph"/>
        <w:numPr>
          <w:ilvl w:val="0"/>
          <w:numId w:val="17"/>
        </w:numPr>
        <w:spacing w:after="200" w:line="276" w:lineRule="auto"/>
        <w:rPr>
          <w:b/>
        </w:rPr>
      </w:pPr>
      <w:r w:rsidRPr="00181D56">
        <w:rPr>
          <w:b/>
        </w:rPr>
        <w:t>Post-exercise measurements</w:t>
      </w:r>
    </w:p>
    <w:p w14:paraId="156E084E" w14:textId="77777777" w:rsidR="0083448C" w:rsidRDefault="0083448C" w:rsidP="0083448C">
      <w:pPr>
        <w:pStyle w:val="ListParagraph"/>
        <w:numPr>
          <w:ilvl w:val="1"/>
          <w:numId w:val="17"/>
        </w:numPr>
        <w:spacing w:after="200" w:line="276" w:lineRule="auto"/>
      </w:pPr>
      <w:r>
        <w:t>Participant lies on table</w:t>
      </w:r>
    </w:p>
    <w:p w14:paraId="39416776" w14:textId="77777777" w:rsidR="0083448C" w:rsidRDefault="0083448C" w:rsidP="0083448C">
      <w:pPr>
        <w:pStyle w:val="ListParagraph"/>
        <w:numPr>
          <w:ilvl w:val="1"/>
          <w:numId w:val="17"/>
        </w:numPr>
        <w:spacing w:after="200" w:line="276" w:lineRule="auto"/>
      </w:pPr>
      <w:r>
        <w:t xml:space="preserve">Take blood pressure at 5 minutes: ____/____mmHg; ____/____mmHg: </w:t>
      </w:r>
    </w:p>
    <w:p w14:paraId="1D2AEC84" w14:textId="77777777" w:rsidR="0083448C" w:rsidRDefault="0083448C" w:rsidP="0083448C">
      <w:pPr>
        <w:pStyle w:val="ListParagraph"/>
        <w:numPr>
          <w:ilvl w:val="1"/>
          <w:numId w:val="17"/>
        </w:numPr>
        <w:spacing w:after="200" w:line="276" w:lineRule="auto"/>
      </w:pPr>
      <w:proofErr w:type="spellStart"/>
      <w:r>
        <w:t>Avg</w:t>
      </w:r>
      <w:proofErr w:type="spellEnd"/>
      <w:r>
        <w:t>: ____/____mmHg</w:t>
      </w:r>
    </w:p>
    <w:p w14:paraId="12C044D8" w14:textId="77777777" w:rsidR="0083448C" w:rsidRPr="00181D56" w:rsidRDefault="0083448C" w:rsidP="0083448C">
      <w:pPr>
        <w:pStyle w:val="ListParagraph"/>
        <w:numPr>
          <w:ilvl w:val="0"/>
          <w:numId w:val="17"/>
        </w:numPr>
        <w:spacing w:after="200" w:line="276" w:lineRule="auto"/>
        <w:rPr>
          <w:b/>
        </w:rPr>
      </w:pPr>
      <w:r w:rsidRPr="00181D56">
        <w:rPr>
          <w:b/>
        </w:rPr>
        <w:t>Cardiovascular measurements</w:t>
      </w:r>
      <w:r>
        <w:rPr>
          <w:b/>
        </w:rPr>
        <w:t xml:space="preserve"> (Put new blood pressure in </w:t>
      </w:r>
      <w:proofErr w:type="spellStart"/>
      <w:r>
        <w:rPr>
          <w:b/>
        </w:rPr>
        <w:t>sphygmacor</w:t>
      </w:r>
      <w:proofErr w:type="spellEnd"/>
      <w:r>
        <w:rPr>
          <w:b/>
        </w:rPr>
        <w:t>)</w:t>
      </w:r>
    </w:p>
    <w:p w14:paraId="751DD17B" w14:textId="77777777" w:rsidR="0083448C" w:rsidRDefault="0083448C" w:rsidP="0083448C">
      <w:pPr>
        <w:pStyle w:val="ListParagraph"/>
        <w:numPr>
          <w:ilvl w:val="1"/>
          <w:numId w:val="17"/>
        </w:numPr>
        <w:spacing w:after="200" w:line="276" w:lineRule="auto"/>
      </w:pPr>
      <w:r>
        <w:t xml:space="preserve">Echocardiography: </w:t>
      </w:r>
      <w:r w:rsidRPr="00790919">
        <w:rPr>
          <w:b/>
        </w:rPr>
        <w:t>Find heart on back.</w:t>
      </w:r>
      <w:r>
        <w:t xml:space="preserve"> </w:t>
      </w:r>
      <w:r w:rsidRPr="00FE75FB">
        <w:rPr>
          <w:b/>
        </w:rPr>
        <w:t>Lie on side after PWV measurements.</w:t>
      </w:r>
    </w:p>
    <w:p w14:paraId="13FA52AC" w14:textId="77777777" w:rsidR="0083448C" w:rsidRDefault="0083448C" w:rsidP="0083448C">
      <w:pPr>
        <w:pStyle w:val="ListParagraph"/>
        <w:numPr>
          <w:ilvl w:val="1"/>
          <w:numId w:val="17"/>
        </w:numPr>
        <w:spacing w:after="200" w:line="276" w:lineRule="auto"/>
      </w:pPr>
      <w:r>
        <w:t xml:space="preserve">Pulse wave analysis: </w:t>
      </w:r>
      <w:r w:rsidRPr="00194938">
        <w:rPr>
          <w:b/>
        </w:rPr>
        <w:t>Put in new BP.  Make note that it is post measurements.</w:t>
      </w:r>
      <w:r>
        <w:t xml:space="preserve"> </w:t>
      </w:r>
    </w:p>
    <w:p w14:paraId="0542550C" w14:textId="77777777" w:rsidR="0083448C" w:rsidRDefault="0083448C" w:rsidP="0083448C">
      <w:pPr>
        <w:pStyle w:val="ListParagraph"/>
        <w:numPr>
          <w:ilvl w:val="1"/>
          <w:numId w:val="17"/>
        </w:numPr>
        <w:spacing w:after="200" w:line="276" w:lineRule="auto"/>
      </w:pPr>
      <w:r>
        <w:t xml:space="preserve">Pulse wave velocity: </w:t>
      </w:r>
      <w:r w:rsidRPr="00790919">
        <w:rPr>
          <w:b/>
        </w:rPr>
        <w:t>Put in new BP</w:t>
      </w:r>
      <w:r>
        <w:rPr>
          <w:b/>
        </w:rPr>
        <w:t>. Make note that it is post measurements.</w:t>
      </w:r>
    </w:p>
    <w:p w14:paraId="5CC5688D" w14:textId="77777777" w:rsidR="0083448C" w:rsidRDefault="0083448C" w:rsidP="0083448C">
      <w:pPr>
        <w:pStyle w:val="ListParagraph"/>
        <w:numPr>
          <w:ilvl w:val="2"/>
          <w:numId w:val="17"/>
        </w:numPr>
        <w:spacing w:after="200" w:line="276" w:lineRule="auto"/>
      </w:pPr>
      <w:r>
        <w:t>Put distance for carotid-</w:t>
      </w:r>
      <w:r w:rsidRPr="00D4393E">
        <w:rPr>
          <w:b/>
        </w:rPr>
        <w:t>radial</w:t>
      </w:r>
      <w:r>
        <w:t xml:space="preserve"> in computer: _________, </w:t>
      </w:r>
    </w:p>
    <w:p w14:paraId="1C48D619" w14:textId="77777777" w:rsidR="0083448C" w:rsidRDefault="0083448C" w:rsidP="0083448C">
      <w:pPr>
        <w:pStyle w:val="ListParagraph"/>
        <w:numPr>
          <w:ilvl w:val="2"/>
          <w:numId w:val="17"/>
        </w:numPr>
        <w:spacing w:after="200" w:line="276" w:lineRule="auto"/>
      </w:pPr>
      <w:r>
        <w:t>Put distance for carotid-</w:t>
      </w:r>
      <w:r w:rsidRPr="00D4393E">
        <w:rPr>
          <w:b/>
        </w:rPr>
        <w:t>femoral</w:t>
      </w:r>
      <w:r>
        <w:t xml:space="preserve"> in computer: ________</w:t>
      </w:r>
    </w:p>
    <w:p w14:paraId="314A2DA3" w14:textId="77777777" w:rsidR="0083448C" w:rsidRPr="00181D56" w:rsidRDefault="0083448C" w:rsidP="0083448C">
      <w:pPr>
        <w:pStyle w:val="ListParagraph"/>
        <w:numPr>
          <w:ilvl w:val="0"/>
          <w:numId w:val="17"/>
        </w:numPr>
        <w:spacing w:after="200" w:line="276" w:lineRule="auto"/>
        <w:rPr>
          <w:b/>
        </w:rPr>
      </w:pPr>
      <w:r w:rsidRPr="00181D56">
        <w:rPr>
          <w:b/>
        </w:rPr>
        <w:t>Forearm blood flow</w:t>
      </w:r>
    </w:p>
    <w:p w14:paraId="05C594AB" w14:textId="77777777" w:rsidR="0083448C" w:rsidRDefault="0083448C" w:rsidP="0083448C">
      <w:pPr>
        <w:pStyle w:val="ListParagraph"/>
        <w:numPr>
          <w:ilvl w:val="1"/>
          <w:numId w:val="17"/>
        </w:numPr>
        <w:spacing w:after="200" w:line="276" w:lineRule="auto"/>
      </w:pPr>
      <w:r>
        <w:t xml:space="preserve">Place one pad under shoulder </w:t>
      </w:r>
    </w:p>
    <w:p w14:paraId="07E51E6B" w14:textId="77777777" w:rsidR="0083448C" w:rsidRDefault="0083448C" w:rsidP="0083448C">
      <w:pPr>
        <w:pStyle w:val="ListParagraph"/>
        <w:numPr>
          <w:ilvl w:val="1"/>
          <w:numId w:val="17"/>
        </w:numPr>
        <w:spacing w:after="200" w:line="276" w:lineRule="auto"/>
      </w:pPr>
      <w:r>
        <w:t>Place two pads in shape of square and with wrist holder pad on top at the area of the wrist</w:t>
      </w:r>
    </w:p>
    <w:p w14:paraId="7BCCAE7B" w14:textId="77777777" w:rsidR="0083448C" w:rsidRDefault="0083448C" w:rsidP="0083448C">
      <w:pPr>
        <w:pStyle w:val="ListParagraph"/>
        <w:numPr>
          <w:ilvl w:val="1"/>
          <w:numId w:val="17"/>
        </w:numPr>
        <w:spacing w:after="200" w:line="276" w:lineRule="auto"/>
      </w:pPr>
      <w:r>
        <w:lastRenderedPageBreak/>
        <w:t>Place sc-10 cuff with pressure inflator on wrist</w:t>
      </w:r>
    </w:p>
    <w:p w14:paraId="764EAD0D" w14:textId="77777777" w:rsidR="0083448C" w:rsidRDefault="0083448C" w:rsidP="0083448C">
      <w:pPr>
        <w:pStyle w:val="ListParagraph"/>
        <w:numPr>
          <w:ilvl w:val="1"/>
          <w:numId w:val="17"/>
        </w:numPr>
        <w:spacing w:after="200" w:line="276" w:lineRule="auto"/>
      </w:pPr>
      <w:r>
        <w:t>Place sc-12 cuff over arm</w:t>
      </w:r>
    </w:p>
    <w:p w14:paraId="4351BC0A" w14:textId="77777777" w:rsidR="0083448C" w:rsidRDefault="0083448C" w:rsidP="0083448C">
      <w:pPr>
        <w:pStyle w:val="ListParagraph"/>
        <w:numPr>
          <w:ilvl w:val="1"/>
          <w:numId w:val="17"/>
        </w:numPr>
        <w:spacing w:after="200" w:line="276" w:lineRule="auto"/>
      </w:pPr>
      <w:r>
        <w:t>Place string gauge over forearm where mark is</w:t>
      </w:r>
    </w:p>
    <w:p w14:paraId="31A7B043" w14:textId="77777777" w:rsidR="0083448C" w:rsidRDefault="0083448C" w:rsidP="0083448C">
      <w:pPr>
        <w:pStyle w:val="ListParagraph"/>
        <w:numPr>
          <w:ilvl w:val="2"/>
          <w:numId w:val="17"/>
        </w:numPr>
        <w:spacing w:after="200" w:line="276" w:lineRule="auto"/>
      </w:pPr>
      <w:r>
        <w:t>String gauge size____________</w:t>
      </w:r>
    </w:p>
    <w:p w14:paraId="0921D202" w14:textId="77777777" w:rsidR="0083448C" w:rsidRDefault="0083448C" w:rsidP="0083448C">
      <w:pPr>
        <w:pStyle w:val="ListParagraph"/>
        <w:numPr>
          <w:ilvl w:val="1"/>
          <w:numId w:val="17"/>
        </w:numPr>
        <w:spacing w:after="200" w:line="276" w:lineRule="auto"/>
      </w:pPr>
      <w:r>
        <w:t>Inflate wrist cuff to 200 mmHg for 1 minute</w:t>
      </w:r>
    </w:p>
    <w:p w14:paraId="71825E21" w14:textId="77777777" w:rsidR="0083448C" w:rsidRDefault="0083448C" w:rsidP="0083448C">
      <w:pPr>
        <w:pStyle w:val="ListParagraph"/>
        <w:numPr>
          <w:ilvl w:val="1"/>
          <w:numId w:val="17"/>
        </w:numPr>
        <w:spacing w:after="200" w:line="276" w:lineRule="auto"/>
      </w:pPr>
      <w:r>
        <w:t>After 1 minute start computer</w:t>
      </w:r>
    </w:p>
    <w:p w14:paraId="1BDF3A9F" w14:textId="05D0EEDC" w:rsidR="0083448C" w:rsidRPr="00790919" w:rsidRDefault="0083448C" w:rsidP="0083448C">
      <w:pPr>
        <w:pStyle w:val="ListParagraph"/>
        <w:numPr>
          <w:ilvl w:val="1"/>
          <w:numId w:val="17"/>
        </w:numPr>
        <w:spacing w:after="200" w:line="276" w:lineRule="auto"/>
      </w:pPr>
      <w:r>
        <w:t>Take 6 readings and stop.</w:t>
      </w:r>
    </w:p>
    <w:tbl>
      <w:tblPr>
        <w:tblStyle w:val="TableGrid"/>
        <w:tblW w:w="0" w:type="auto"/>
        <w:tblInd w:w="288" w:type="dxa"/>
        <w:tblLook w:val="04A0" w:firstRow="1" w:lastRow="0" w:firstColumn="1" w:lastColumn="0" w:noHBand="0" w:noVBand="1"/>
      </w:tblPr>
      <w:tblGrid>
        <w:gridCol w:w="1149"/>
        <w:gridCol w:w="1392"/>
        <w:gridCol w:w="1392"/>
        <w:gridCol w:w="1392"/>
        <w:gridCol w:w="1392"/>
        <w:gridCol w:w="1392"/>
      </w:tblGrid>
      <w:tr w:rsidR="0083448C" w14:paraId="12B3304A" w14:textId="77777777" w:rsidTr="0021105B">
        <w:trPr>
          <w:trHeight w:val="534"/>
        </w:trPr>
        <w:tc>
          <w:tcPr>
            <w:tcW w:w="1149" w:type="dxa"/>
          </w:tcPr>
          <w:p w14:paraId="5DD8A48D" w14:textId="77777777" w:rsidR="0083448C" w:rsidRPr="00FE75FB" w:rsidRDefault="0083448C" w:rsidP="00654E61">
            <w:pPr>
              <w:rPr>
                <w:b/>
              </w:rPr>
            </w:pPr>
            <w:r w:rsidRPr="00FE75FB">
              <w:rPr>
                <w:b/>
              </w:rPr>
              <w:t>Pre</w:t>
            </w:r>
          </w:p>
        </w:tc>
        <w:tc>
          <w:tcPr>
            <w:tcW w:w="1392" w:type="dxa"/>
          </w:tcPr>
          <w:p w14:paraId="5B2D974D" w14:textId="77777777" w:rsidR="0083448C" w:rsidRPr="00FE75FB" w:rsidRDefault="0083448C" w:rsidP="00654E61">
            <w:pPr>
              <w:rPr>
                <w:b/>
              </w:rPr>
            </w:pPr>
            <w:r w:rsidRPr="00FE75FB">
              <w:rPr>
                <w:b/>
              </w:rPr>
              <w:t>Beat 1</w:t>
            </w:r>
          </w:p>
        </w:tc>
        <w:tc>
          <w:tcPr>
            <w:tcW w:w="1392" w:type="dxa"/>
          </w:tcPr>
          <w:p w14:paraId="7F125C41" w14:textId="77777777" w:rsidR="0083448C" w:rsidRPr="00FE75FB" w:rsidRDefault="0083448C" w:rsidP="00654E61">
            <w:pPr>
              <w:rPr>
                <w:b/>
              </w:rPr>
            </w:pPr>
            <w:r w:rsidRPr="00FE75FB">
              <w:rPr>
                <w:b/>
              </w:rPr>
              <w:t>Beat 2</w:t>
            </w:r>
          </w:p>
        </w:tc>
        <w:tc>
          <w:tcPr>
            <w:tcW w:w="1392" w:type="dxa"/>
          </w:tcPr>
          <w:p w14:paraId="7E6A3068" w14:textId="77777777" w:rsidR="0083448C" w:rsidRPr="00FE75FB" w:rsidRDefault="0083448C" w:rsidP="00654E61">
            <w:pPr>
              <w:rPr>
                <w:b/>
              </w:rPr>
            </w:pPr>
            <w:r w:rsidRPr="00FE75FB">
              <w:rPr>
                <w:b/>
              </w:rPr>
              <w:t>Beat 3</w:t>
            </w:r>
          </w:p>
        </w:tc>
        <w:tc>
          <w:tcPr>
            <w:tcW w:w="1392" w:type="dxa"/>
          </w:tcPr>
          <w:p w14:paraId="4ACFFD4B" w14:textId="77777777" w:rsidR="0083448C" w:rsidRPr="00FE75FB" w:rsidRDefault="0083448C" w:rsidP="00654E61">
            <w:pPr>
              <w:rPr>
                <w:b/>
              </w:rPr>
            </w:pPr>
            <w:r w:rsidRPr="00FE75FB">
              <w:rPr>
                <w:b/>
              </w:rPr>
              <w:t>Beat 4</w:t>
            </w:r>
          </w:p>
        </w:tc>
        <w:tc>
          <w:tcPr>
            <w:tcW w:w="1392" w:type="dxa"/>
          </w:tcPr>
          <w:p w14:paraId="2834F54C" w14:textId="77777777" w:rsidR="0083448C" w:rsidRPr="00FE75FB" w:rsidRDefault="0083448C" w:rsidP="00654E61">
            <w:pPr>
              <w:rPr>
                <w:b/>
              </w:rPr>
            </w:pPr>
            <w:r>
              <w:rPr>
                <w:b/>
              </w:rPr>
              <w:t>Beat 5</w:t>
            </w:r>
          </w:p>
        </w:tc>
      </w:tr>
      <w:tr w:rsidR="0083448C" w14:paraId="6CD9FF3E" w14:textId="77777777" w:rsidTr="0021105B">
        <w:trPr>
          <w:trHeight w:val="1092"/>
        </w:trPr>
        <w:tc>
          <w:tcPr>
            <w:tcW w:w="1149" w:type="dxa"/>
          </w:tcPr>
          <w:p w14:paraId="7F504BE3" w14:textId="77777777" w:rsidR="0083448C" w:rsidRPr="00FE75FB" w:rsidRDefault="0083448C" w:rsidP="00654E61">
            <w:pPr>
              <w:rPr>
                <w:b/>
              </w:rPr>
            </w:pPr>
            <w:r w:rsidRPr="00FE75FB">
              <w:rPr>
                <w:b/>
              </w:rPr>
              <w:t>EDD (cm)</w:t>
            </w:r>
          </w:p>
        </w:tc>
        <w:tc>
          <w:tcPr>
            <w:tcW w:w="1392" w:type="dxa"/>
          </w:tcPr>
          <w:p w14:paraId="467C4ED5" w14:textId="77777777" w:rsidR="0083448C" w:rsidRDefault="0083448C" w:rsidP="00654E61"/>
        </w:tc>
        <w:tc>
          <w:tcPr>
            <w:tcW w:w="1392" w:type="dxa"/>
          </w:tcPr>
          <w:p w14:paraId="29E91586" w14:textId="77777777" w:rsidR="0083448C" w:rsidRDefault="0083448C" w:rsidP="00654E61"/>
        </w:tc>
        <w:tc>
          <w:tcPr>
            <w:tcW w:w="1392" w:type="dxa"/>
          </w:tcPr>
          <w:p w14:paraId="6DEB8ED8" w14:textId="77777777" w:rsidR="0083448C" w:rsidRDefault="0083448C" w:rsidP="00654E61"/>
        </w:tc>
        <w:tc>
          <w:tcPr>
            <w:tcW w:w="1392" w:type="dxa"/>
          </w:tcPr>
          <w:p w14:paraId="00D3D428" w14:textId="77777777" w:rsidR="0083448C" w:rsidRDefault="0083448C" w:rsidP="00654E61"/>
        </w:tc>
        <w:tc>
          <w:tcPr>
            <w:tcW w:w="1392" w:type="dxa"/>
          </w:tcPr>
          <w:p w14:paraId="597EB45B" w14:textId="77777777" w:rsidR="0083448C" w:rsidRDefault="0083448C" w:rsidP="00654E61"/>
        </w:tc>
      </w:tr>
      <w:tr w:rsidR="0083448C" w14:paraId="10EE3204" w14:textId="77777777" w:rsidTr="0021105B">
        <w:trPr>
          <w:trHeight w:val="1092"/>
        </w:trPr>
        <w:tc>
          <w:tcPr>
            <w:tcW w:w="1149" w:type="dxa"/>
          </w:tcPr>
          <w:p w14:paraId="0221E051" w14:textId="77777777" w:rsidR="0083448C" w:rsidRPr="00FE75FB" w:rsidRDefault="0083448C" w:rsidP="00654E61">
            <w:pPr>
              <w:rPr>
                <w:b/>
              </w:rPr>
            </w:pPr>
            <w:r w:rsidRPr="00FE75FB">
              <w:rPr>
                <w:b/>
              </w:rPr>
              <w:t>EDV (ml)</w:t>
            </w:r>
          </w:p>
        </w:tc>
        <w:tc>
          <w:tcPr>
            <w:tcW w:w="1392" w:type="dxa"/>
          </w:tcPr>
          <w:p w14:paraId="68A74164" w14:textId="77777777" w:rsidR="0083448C" w:rsidRDefault="0083448C" w:rsidP="00654E61"/>
        </w:tc>
        <w:tc>
          <w:tcPr>
            <w:tcW w:w="1392" w:type="dxa"/>
          </w:tcPr>
          <w:p w14:paraId="73847B7C" w14:textId="77777777" w:rsidR="0083448C" w:rsidRDefault="0083448C" w:rsidP="00654E61"/>
        </w:tc>
        <w:tc>
          <w:tcPr>
            <w:tcW w:w="1392" w:type="dxa"/>
          </w:tcPr>
          <w:p w14:paraId="3C8232F1" w14:textId="77777777" w:rsidR="0083448C" w:rsidRDefault="0083448C" w:rsidP="00654E61"/>
        </w:tc>
        <w:tc>
          <w:tcPr>
            <w:tcW w:w="1392" w:type="dxa"/>
          </w:tcPr>
          <w:p w14:paraId="69E91ACB" w14:textId="77777777" w:rsidR="0083448C" w:rsidRDefault="0083448C" w:rsidP="00654E61"/>
        </w:tc>
        <w:tc>
          <w:tcPr>
            <w:tcW w:w="1392" w:type="dxa"/>
          </w:tcPr>
          <w:p w14:paraId="2EB5D662" w14:textId="77777777" w:rsidR="0083448C" w:rsidRDefault="0083448C" w:rsidP="00654E61"/>
        </w:tc>
      </w:tr>
      <w:tr w:rsidR="0083448C" w14:paraId="3B84B8AB" w14:textId="77777777" w:rsidTr="0021105B">
        <w:trPr>
          <w:trHeight w:val="1092"/>
        </w:trPr>
        <w:tc>
          <w:tcPr>
            <w:tcW w:w="1149" w:type="dxa"/>
          </w:tcPr>
          <w:p w14:paraId="1D0170B6" w14:textId="77777777" w:rsidR="0083448C" w:rsidRPr="00FE75FB" w:rsidRDefault="0083448C" w:rsidP="00654E61">
            <w:pPr>
              <w:rPr>
                <w:b/>
              </w:rPr>
            </w:pPr>
            <w:r w:rsidRPr="00FE75FB">
              <w:rPr>
                <w:b/>
              </w:rPr>
              <w:t>ESD (cm)</w:t>
            </w:r>
          </w:p>
        </w:tc>
        <w:tc>
          <w:tcPr>
            <w:tcW w:w="1392" w:type="dxa"/>
          </w:tcPr>
          <w:p w14:paraId="5B4DC4DE" w14:textId="77777777" w:rsidR="0083448C" w:rsidRDefault="0083448C" w:rsidP="00654E61"/>
        </w:tc>
        <w:tc>
          <w:tcPr>
            <w:tcW w:w="1392" w:type="dxa"/>
          </w:tcPr>
          <w:p w14:paraId="51864ED1" w14:textId="77777777" w:rsidR="0083448C" w:rsidRDefault="0083448C" w:rsidP="00654E61"/>
        </w:tc>
        <w:tc>
          <w:tcPr>
            <w:tcW w:w="1392" w:type="dxa"/>
          </w:tcPr>
          <w:p w14:paraId="288A7D6C" w14:textId="77777777" w:rsidR="0083448C" w:rsidRDefault="0083448C" w:rsidP="00654E61"/>
        </w:tc>
        <w:tc>
          <w:tcPr>
            <w:tcW w:w="1392" w:type="dxa"/>
          </w:tcPr>
          <w:p w14:paraId="63FA5560" w14:textId="77777777" w:rsidR="0083448C" w:rsidRDefault="0083448C" w:rsidP="00654E61"/>
        </w:tc>
        <w:tc>
          <w:tcPr>
            <w:tcW w:w="1392" w:type="dxa"/>
          </w:tcPr>
          <w:p w14:paraId="15AA261C" w14:textId="77777777" w:rsidR="0083448C" w:rsidRDefault="0083448C" w:rsidP="00654E61"/>
        </w:tc>
      </w:tr>
      <w:tr w:rsidR="0083448C" w14:paraId="3D5D65DF" w14:textId="77777777" w:rsidTr="0021105B">
        <w:trPr>
          <w:trHeight w:val="534"/>
        </w:trPr>
        <w:tc>
          <w:tcPr>
            <w:tcW w:w="1149" w:type="dxa"/>
          </w:tcPr>
          <w:p w14:paraId="6DAD504F" w14:textId="77777777" w:rsidR="0083448C" w:rsidRPr="00FE75FB" w:rsidRDefault="0083448C" w:rsidP="00654E61">
            <w:pPr>
              <w:rPr>
                <w:b/>
              </w:rPr>
            </w:pPr>
            <w:r w:rsidRPr="00FE75FB">
              <w:rPr>
                <w:b/>
              </w:rPr>
              <w:t>ESV (ml)</w:t>
            </w:r>
          </w:p>
        </w:tc>
        <w:tc>
          <w:tcPr>
            <w:tcW w:w="1392" w:type="dxa"/>
          </w:tcPr>
          <w:p w14:paraId="2CEEDEE3" w14:textId="77777777" w:rsidR="0083448C" w:rsidRDefault="0083448C" w:rsidP="00654E61"/>
        </w:tc>
        <w:tc>
          <w:tcPr>
            <w:tcW w:w="1392" w:type="dxa"/>
          </w:tcPr>
          <w:p w14:paraId="62E96B6D" w14:textId="77777777" w:rsidR="0083448C" w:rsidRDefault="0083448C" w:rsidP="00654E61"/>
        </w:tc>
        <w:tc>
          <w:tcPr>
            <w:tcW w:w="1392" w:type="dxa"/>
          </w:tcPr>
          <w:p w14:paraId="2FCB20F2" w14:textId="77777777" w:rsidR="0083448C" w:rsidRDefault="0083448C" w:rsidP="00654E61"/>
        </w:tc>
        <w:tc>
          <w:tcPr>
            <w:tcW w:w="1392" w:type="dxa"/>
          </w:tcPr>
          <w:p w14:paraId="1EBBB06B" w14:textId="77777777" w:rsidR="0083448C" w:rsidRDefault="0083448C" w:rsidP="00654E61"/>
        </w:tc>
        <w:tc>
          <w:tcPr>
            <w:tcW w:w="1392" w:type="dxa"/>
          </w:tcPr>
          <w:p w14:paraId="216BBDCF" w14:textId="77777777" w:rsidR="0083448C" w:rsidRDefault="0083448C" w:rsidP="00654E61"/>
        </w:tc>
      </w:tr>
      <w:tr w:rsidR="0083448C" w14:paraId="2AAB7E4C" w14:textId="77777777" w:rsidTr="0021105B">
        <w:trPr>
          <w:trHeight w:val="546"/>
        </w:trPr>
        <w:tc>
          <w:tcPr>
            <w:tcW w:w="1149" w:type="dxa"/>
          </w:tcPr>
          <w:p w14:paraId="4319F447" w14:textId="77777777" w:rsidR="0083448C" w:rsidRPr="00FE75FB" w:rsidRDefault="0083448C" w:rsidP="00654E61">
            <w:pPr>
              <w:rPr>
                <w:b/>
              </w:rPr>
            </w:pPr>
            <w:r>
              <w:rPr>
                <w:b/>
              </w:rPr>
              <w:t>SV (ml)</w:t>
            </w:r>
          </w:p>
        </w:tc>
        <w:tc>
          <w:tcPr>
            <w:tcW w:w="1392" w:type="dxa"/>
          </w:tcPr>
          <w:p w14:paraId="55BD2095" w14:textId="77777777" w:rsidR="0083448C" w:rsidRDefault="0083448C" w:rsidP="00654E61"/>
        </w:tc>
        <w:tc>
          <w:tcPr>
            <w:tcW w:w="1392" w:type="dxa"/>
          </w:tcPr>
          <w:p w14:paraId="5397D755" w14:textId="77777777" w:rsidR="0083448C" w:rsidRDefault="0083448C" w:rsidP="00654E61"/>
        </w:tc>
        <w:tc>
          <w:tcPr>
            <w:tcW w:w="1392" w:type="dxa"/>
          </w:tcPr>
          <w:p w14:paraId="032CC49B" w14:textId="77777777" w:rsidR="0083448C" w:rsidRDefault="0083448C" w:rsidP="00654E61"/>
        </w:tc>
        <w:tc>
          <w:tcPr>
            <w:tcW w:w="1392" w:type="dxa"/>
          </w:tcPr>
          <w:p w14:paraId="677F10EC" w14:textId="77777777" w:rsidR="0083448C" w:rsidRDefault="0083448C" w:rsidP="00654E61"/>
        </w:tc>
        <w:tc>
          <w:tcPr>
            <w:tcW w:w="1392" w:type="dxa"/>
          </w:tcPr>
          <w:p w14:paraId="10B92ACC" w14:textId="77777777" w:rsidR="0083448C" w:rsidRDefault="0083448C" w:rsidP="00654E61"/>
        </w:tc>
      </w:tr>
      <w:tr w:rsidR="0083448C" w14:paraId="3E41D440" w14:textId="77777777" w:rsidTr="0021105B">
        <w:trPr>
          <w:trHeight w:val="1092"/>
        </w:trPr>
        <w:tc>
          <w:tcPr>
            <w:tcW w:w="1149" w:type="dxa"/>
          </w:tcPr>
          <w:p w14:paraId="1018E734" w14:textId="77777777" w:rsidR="0083448C" w:rsidRPr="00FE75FB" w:rsidRDefault="0083448C" w:rsidP="00654E61">
            <w:pPr>
              <w:rPr>
                <w:b/>
              </w:rPr>
            </w:pPr>
            <w:r w:rsidRPr="00FE75FB">
              <w:rPr>
                <w:b/>
              </w:rPr>
              <w:t>HR (bpm)</w:t>
            </w:r>
          </w:p>
        </w:tc>
        <w:tc>
          <w:tcPr>
            <w:tcW w:w="1392" w:type="dxa"/>
          </w:tcPr>
          <w:p w14:paraId="266A7535" w14:textId="77777777" w:rsidR="0083448C" w:rsidRDefault="0083448C" w:rsidP="00654E61"/>
        </w:tc>
        <w:tc>
          <w:tcPr>
            <w:tcW w:w="1392" w:type="dxa"/>
          </w:tcPr>
          <w:p w14:paraId="5D1F3863" w14:textId="77777777" w:rsidR="0083448C" w:rsidRDefault="0083448C" w:rsidP="00654E61"/>
        </w:tc>
        <w:tc>
          <w:tcPr>
            <w:tcW w:w="1392" w:type="dxa"/>
          </w:tcPr>
          <w:p w14:paraId="11C30868" w14:textId="77777777" w:rsidR="0083448C" w:rsidRDefault="0083448C" w:rsidP="00654E61"/>
        </w:tc>
        <w:tc>
          <w:tcPr>
            <w:tcW w:w="1392" w:type="dxa"/>
          </w:tcPr>
          <w:p w14:paraId="02263A7A" w14:textId="77777777" w:rsidR="0083448C" w:rsidRDefault="0083448C" w:rsidP="00654E61"/>
        </w:tc>
        <w:tc>
          <w:tcPr>
            <w:tcW w:w="1392" w:type="dxa"/>
          </w:tcPr>
          <w:p w14:paraId="0F9E12BF" w14:textId="77777777" w:rsidR="0083448C" w:rsidRDefault="0083448C" w:rsidP="00654E61"/>
        </w:tc>
      </w:tr>
      <w:tr w:rsidR="0083448C" w14:paraId="07C46772" w14:textId="77777777" w:rsidTr="0021105B">
        <w:trPr>
          <w:trHeight w:val="1080"/>
        </w:trPr>
        <w:tc>
          <w:tcPr>
            <w:tcW w:w="1149" w:type="dxa"/>
          </w:tcPr>
          <w:p w14:paraId="7E7861D4" w14:textId="77777777" w:rsidR="0083448C" w:rsidRPr="00FE75FB" w:rsidRDefault="0083448C" w:rsidP="00654E61">
            <w:pPr>
              <w:rPr>
                <w:b/>
              </w:rPr>
            </w:pPr>
            <w:r w:rsidRPr="00FE75FB">
              <w:rPr>
                <w:b/>
              </w:rPr>
              <w:t>CO (l/min)</w:t>
            </w:r>
          </w:p>
        </w:tc>
        <w:tc>
          <w:tcPr>
            <w:tcW w:w="1392" w:type="dxa"/>
          </w:tcPr>
          <w:p w14:paraId="6B4E0643" w14:textId="77777777" w:rsidR="0083448C" w:rsidRDefault="0083448C" w:rsidP="00654E61"/>
        </w:tc>
        <w:tc>
          <w:tcPr>
            <w:tcW w:w="1392" w:type="dxa"/>
          </w:tcPr>
          <w:p w14:paraId="2B53291C" w14:textId="77777777" w:rsidR="0083448C" w:rsidRDefault="0083448C" w:rsidP="00654E61"/>
        </w:tc>
        <w:tc>
          <w:tcPr>
            <w:tcW w:w="1392" w:type="dxa"/>
          </w:tcPr>
          <w:p w14:paraId="305CD8E3" w14:textId="77777777" w:rsidR="0083448C" w:rsidRDefault="0083448C" w:rsidP="00654E61"/>
        </w:tc>
        <w:tc>
          <w:tcPr>
            <w:tcW w:w="1392" w:type="dxa"/>
          </w:tcPr>
          <w:p w14:paraId="74F93B67" w14:textId="77777777" w:rsidR="0083448C" w:rsidRDefault="0083448C" w:rsidP="00654E61"/>
        </w:tc>
        <w:tc>
          <w:tcPr>
            <w:tcW w:w="1392" w:type="dxa"/>
          </w:tcPr>
          <w:p w14:paraId="1868CE70" w14:textId="77777777" w:rsidR="0083448C" w:rsidRDefault="0083448C" w:rsidP="00654E61"/>
        </w:tc>
      </w:tr>
      <w:tr w:rsidR="0083448C" w14:paraId="26C9B704" w14:textId="77777777" w:rsidTr="0021105B">
        <w:trPr>
          <w:trHeight w:val="546"/>
        </w:trPr>
        <w:tc>
          <w:tcPr>
            <w:tcW w:w="1149" w:type="dxa"/>
          </w:tcPr>
          <w:p w14:paraId="14C14234" w14:textId="77777777" w:rsidR="0083448C" w:rsidRPr="00FE75FB" w:rsidRDefault="0083448C" w:rsidP="00654E61">
            <w:pPr>
              <w:rPr>
                <w:b/>
              </w:rPr>
            </w:pPr>
            <w:r w:rsidRPr="00FE75FB">
              <w:rPr>
                <w:b/>
              </w:rPr>
              <w:t>EF (%)</w:t>
            </w:r>
          </w:p>
        </w:tc>
        <w:tc>
          <w:tcPr>
            <w:tcW w:w="1392" w:type="dxa"/>
          </w:tcPr>
          <w:p w14:paraId="55158ACC" w14:textId="77777777" w:rsidR="0083448C" w:rsidRDefault="0083448C" w:rsidP="00654E61"/>
        </w:tc>
        <w:tc>
          <w:tcPr>
            <w:tcW w:w="1392" w:type="dxa"/>
          </w:tcPr>
          <w:p w14:paraId="367AA002" w14:textId="77777777" w:rsidR="0083448C" w:rsidRDefault="0083448C" w:rsidP="00654E61"/>
        </w:tc>
        <w:tc>
          <w:tcPr>
            <w:tcW w:w="1392" w:type="dxa"/>
          </w:tcPr>
          <w:p w14:paraId="195935C9" w14:textId="77777777" w:rsidR="0083448C" w:rsidRDefault="0083448C" w:rsidP="00654E61"/>
        </w:tc>
        <w:tc>
          <w:tcPr>
            <w:tcW w:w="1392" w:type="dxa"/>
          </w:tcPr>
          <w:p w14:paraId="0E711752" w14:textId="77777777" w:rsidR="0083448C" w:rsidRDefault="0083448C" w:rsidP="00654E61"/>
        </w:tc>
        <w:tc>
          <w:tcPr>
            <w:tcW w:w="1392" w:type="dxa"/>
          </w:tcPr>
          <w:p w14:paraId="23985A37" w14:textId="77777777" w:rsidR="0083448C" w:rsidRDefault="0083448C" w:rsidP="00654E61"/>
        </w:tc>
      </w:tr>
      <w:tr w:rsidR="0083448C" w14:paraId="4066FDEF" w14:textId="77777777" w:rsidTr="0021105B">
        <w:trPr>
          <w:trHeight w:val="557"/>
        </w:trPr>
        <w:tc>
          <w:tcPr>
            <w:tcW w:w="1149" w:type="dxa"/>
          </w:tcPr>
          <w:p w14:paraId="237ECF6C" w14:textId="77777777" w:rsidR="0083448C" w:rsidRPr="00FE75FB" w:rsidRDefault="0083448C" w:rsidP="00654E61">
            <w:pPr>
              <w:rPr>
                <w:b/>
              </w:rPr>
            </w:pPr>
            <w:r w:rsidRPr="00FE75FB">
              <w:rPr>
                <w:b/>
              </w:rPr>
              <w:t>FS (%)</w:t>
            </w:r>
          </w:p>
        </w:tc>
        <w:tc>
          <w:tcPr>
            <w:tcW w:w="1392" w:type="dxa"/>
          </w:tcPr>
          <w:p w14:paraId="52E83A33" w14:textId="77777777" w:rsidR="0083448C" w:rsidRDefault="0083448C" w:rsidP="00654E61"/>
        </w:tc>
        <w:tc>
          <w:tcPr>
            <w:tcW w:w="1392" w:type="dxa"/>
          </w:tcPr>
          <w:p w14:paraId="320D99CF" w14:textId="77777777" w:rsidR="0083448C" w:rsidRDefault="0083448C" w:rsidP="00654E61"/>
        </w:tc>
        <w:tc>
          <w:tcPr>
            <w:tcW w:w="1392" w:type="dxa"/>
          </w:tcPr>
          <w:p w14:paraId="4ED26786" w14:textId="77777777" w:rsidR="0083448C" w:rsidRDefault="0083448C" w:rsidP="00654E61"/>
        </w:tc>
        <w:tc>
          <w:tcPr>
            <w:tcW w:w="1392" w:type="dxa"/>
          </w:tcPr>
          <w:p w14:paraId="78DA6AE6" w14:textId="77777777" w:rsidR="0083448C" w:rsidRDefault="0083448C" w:rsidP="00654E61"/>
        </w:tc>
        <w:tc>
          <w:tcPr>
            <w:tcW w:w="1392" w:type="dxa"/>
          </w:tcPr>
          <w:p w14:paraId="6E43F6FB" w14:textId="77777777" w:rsidR="0083448C" w:rsidRDefault="0083448C" w:rsidP="00654E61"/>
        </w:tc>
      </w:tr>
    </w:tbl>
    <w:p w14:paraId="1F1E20C9" w14:textId="77777777" w:rsidR="0083448C" w:rsidRDefault="0083448C" w:rsidP="0083448C">
      <w:pPr>
        <w:spacing w:line="240" w:lineRule="auto"/>
      </w:pPr>
    </w:p>
    <w:tbl>
      <w:tblPr>
        <w:tblStyle w:val="TableGrid"/>
        <w:tblW w:w="0" w:type="auto"/>
        <w:tblInd w:w="288" w:type="dxa"/>
        <w:tblLook w:val="04A0" w:firstRow="1" w:lastRow="0" w:firstColumn="1" w:lastColumn="0" w:noHBand="0" w:noVBand="1"/>
      </w:tblPr>
      <w:tblGrid>
        <w:gridCol w:w="1148"/>
        <w:gridCol w:w="1389"/>
        <w:gridCol w:w="1388"/>
        <w:gridCol w:w="1388"/>
        <w:gridCol w:w="1388"/>
        <w:gridCol w:w="1407"/>
      </w:tblGrid>
      <w:tr w:rsidR="0083448C" w14:paraId="2B0201A1" w14:textId="77777777" w:rsidTr="0021105B">
        <w:trPr>
          <w:trHeight w:val="146"/>
        </w:trPr>
        <w:tc>
          <w:tcPr>
            <w:tcW w:w="1148" w:type="dxa"/>
          </w:tcPr>
          <w:p w14:paraId="1181F4C3" w14:textId="77777777" w:rsidR="0083448C" w:rsidRPr="00FE75FB" w:rsidRDefault="0083448C" w:rsidP="00654E61">
            <w:pPr>
              <w:rPr>
                <w:b/>
              </w:rPr>
            </w:pPr>
            <w:r w:rsidRPr="00FE75FB">
              <w:rPr>
                <w:b/>
              </w:rPr>
              <w:t>Post</w:t>
            </w:r>
          </w:p>
        </w:tc>
        <w:tc>
          <w:tcPr>
            <w:tcW w:w="1389" w:type="dxa"/>
          </w:tcPr>
          <w:p w14:paraId="41978D52" w14:textId="77777777" w:rsidR="0083448C" w:rsidRPr="00FE75FB" w:rsidRDefault="0083448C" w:rsidP="00654E61">
            <w:pPr>
              <w:rPr>
                <w:b/>
              </w:rPr>
            </w:pPr>
            <w:r w:rsidRPr="00FE75FB">
              <w:rPr>
                <w:b/>
              </w:rPr>
              <w:t>Beat 1</w:t>
            </w:r>
          </w:p>
        </w:tc>
        <w:tc>
          <w:tcPr>
            <w:tcW w:w="1388" w:type="dxa"/>
          </w:tcPr>
          <w:p w14:paraId="6E154A45" w14:textId="77777777" w:rsidR="0083448C" w:rsidRPr="00FE75FB" w:rsidRDefault="0083448C" w:rsidP="00654E61">
            <w:pPr>
              <w:rPr>
                <w:b/>
              </w:rPr>
            </w:pPr>
            <w:r w:rsidRPr="00FE75FB">
              <w:rPr>
                <w:b/>
              </w:rPr>
              <w:t>Beat 2</w:t>
            </w:r>
          </w:p>
        </w:tc>
        <w:tc>
          <w:tcPr>
            <w:tcW w:w="1388" w:type="dxa"/>
          </w:tcPr>
          <w:p w14:paraId="41CF1DD8" w14:textId="77777777" w:rsidR="0083448C" w:rsidRPr="00FE75FB" w:rsidRDefault="0083448C" w:rsidP="00654E61">
            <w:pPr>
              <w:rPr>
                <w:b/>
              </w:rPr>
            </w:pPr>
            <w:r w:rsidRPr="00FE75FB">
              <w:rPr>
                <w:b/>
              </w:rPr>
              <w:t>Beat 3</w:t>
            </w:r>
          </w:p>
        </w:tc>
        <w:tc>
          <w:tcPr>
            <w:tcW w:w="1388" w:type="dxa"/>
          </w:tcPr>
          <w:p w14:paraId="41B8CD26" w14:textId="77777777" w:rsidR="0083448C" w:rsidRPr="00FE75FB" w:rsidRDefault="0083448C" w:rsidP="00654E61">
            <w:pPr>
              <w:rPr>
                <w:b/>
              </w:rPr>
            </w:pPr>
            <w:r w:rsidRPr="00FE75FB">
              <w:rPr>
                <w:b/>
              </w:rPr>
              <w:t>Beat 4</w:t>
            </w:r>
          </w:p>
        </w:tc>
        <w:tc>
          <w:tcPr>
            <w:tcW w:w="1407" w:type="dxa"/>
          </w:tcPr>
          <w:p w14:paraId="69A2F0EF" w14:textId="77777777" w:rsidR="0083448C" w:rsidRPr="00FE75FB" w:rsidRDefault="0083448C" w:rsidP="00654E61">
            <w:pPr>
              <w:rPr>
                <w:b/>
              </w:rPr>
            </w:pPr>
            <w:r>
              <w:rPr>
                <w:b/>
              </w:rPr>
              <w:t>Beat5</w:t>
            </w:r>
          </w:p>
        </w:tc>
      </w:tr>
      <w:tr w:rsidR="0083448C" w14:paraId="7A68D35D" w14:textId="77777777" w:rsidTr="0021105B">
        <w:trPr>
          <w:trHeight w:val="1123"/>
        </w:trPr>
        <w:tc>
          <w:tcPr>
            <w:tcW w:w="1148" w:type="dxa"/>
          </w:tcPr>
          <w:p w14:paraId="07053A2F" w14:textId="77777777" w:rsidR="0083448C" w:rsidRPr="00FE75FB" w:rsidRDefault="0083448C" w:rsidP="00654E61">
            <w:pPr>
              <w:rPr>
                <w:b/>
              </w:rPr>
            </w:pPr>
            <w:r w:rsidRPr="00FE75FB">
              <w:rPr>
                <w:b/>
              </w:rPr>
              <w:lastRenderedPageBreak/>
              <w:t>EDD (cm)</w:t>
            </w:r>
          </w:p>
        </w:tc>
        <w:tc>
          <w:tcPr>
            <w:tcW w:w="1389" w:type="dxa"/>
          </w:tcPr>
          <w:p w14:paraId="6E95D57E" w14:textId="77777777" w:rsidR="0083448C" w:rsidRDefault="0083448C" w:rsidP="00654E61"/>
        </w:tc>
        <w:tc>
          <w:tcPr>
            <w:tcW w:w="1388" w:type="dxa"/>
          </w:tcPr>
          <w:p w14:paraId="052C3A5D" w14:textId="77777777" w:rsidR="0083448C" w:rsidRDefault="0083448C" w:rsidP="00654E61"/>
        </w:tc>
        <w:tc>
          <w:tcPr>
            <w:tcW w:w="1388" w:type="dxa"/>
          </w:tcPr>
          <w:p w14:paraId="0CC7B15E" w14:textId="77777777" w:rsidR="0083448C" w:rsidRDefault="0083448C" w:rsidP="00654E61"/>
        </w:tc>
        <w:tc>
          <w:tcPr>
            <w:tcW w:w="1388" w:type="dxa"/>
          </w:tcPr>
          <w:p w14:paraId="63EC23BC" w14:textId="77777777" w:rsidR="0083448C" w:rsidRDefault="0083448C" w:rsidP="00654E61"/>
        </w:tc>
        <w:tc>
          <w:tcPr>
            <w:tcW w:w="1407" w:type="dxa"/>
          </w:tcPr>
          <w:p w14:paraId="7523D329" w14:textId="77777777" w:rsidR="0083448C" w:rsidRDefault="0083448C" w:rsidP="00654E61"/>
        </w:tc>
      </w:tr>
      <w:tr w:rsidR="0083448C" w14:paraId="025B6AE8" w14:textId="77777777" w:rsidTr="0021105B">
        <w:trPr>
          <w:trHeight w:val="1111"/>
        </w:trPr>
        <w:tc>
          <w:tcPr>
            <w:tcW w:w="1148" w:type="dxa"/>
          </w:tcPr>
          <w:p w14:paraId="22818036" w14:textId="77777777" w:rsidR="0083448C" w:rsidRPr="00FE75FB" w:rsidRDefault="0083448C" w:rsidP="00654E61">
            <w:pPr>
              <w:rPr>
                <w:b/>
              </w:rPr>
            </w:pPr>
            <w:r w:rsidRPr="00FE75FB">
              <w:rPr>
                <w:b/>
              </w:rPr>
              <w:t>EDV (ml)</w:t>
            </w:r>
          </w:p>
        </w:tc>
        <w:tc>
          <w:tcPr>
            <w:tcW w:w="1389" w:type="dxa"/>
          </w:tcPr>
          <w:p w14:paraId="5D2060F8" w14:textId="77777777" w:rsidR="0083448C" w:rsidRDefault="0083448C" w:rsidP="00654E61"/>
        </w:tc>
        <w:tc>
          <w:tcPr>
            <w:tcW w:w="1388" w:type="dxa"/>
          </w:tcPr>
          <w:p w14:paraId="3E3503A1" w14:textId="77777777" w:rsidR="0083448C" w:rsidRDefault="0083448C" w:rsidP="00654E61"/>
        </w:tc>
        <w:tc>
          <w:tcPr>
            <w:tcW w:w="1388" w:type="dxa"/>
          </w:tcPr>
          <w:p w14:paraId="12D902CB" w14:textId="77777777" w:rsidR="0083448C" w:rsidRDefault="0083448C" w:rsidP="00654E61"/>
        </w:tc>
        <w:tc>
          <w:tcPr>
            <w:tcW w:w="1388" w:type="dxa"/>
          </w:tcPr>
          <w:p w14:paraId="2A4CEE47" w14:textId="77777777" w:rsidR="0083448C" w:rsidRDefault="0083448C" w:rsidP="00654E61"/>
        </w:tc>
        <w:tc>
          <w:tcPr>
            <w:tcW w:w="1407" w:type="dxa"/>
          </w:tcPr>
          <w:p w14:paraId="645DED09" w14:textId="77777777" w:rsidR="0083448C" w:rsidRDefault="0083448C" w:rsidP="00654E61"/>
        </w:tc>
      </w:tr>
      <w:tr w:rsidR="0083448C" w14:paraId="64E63C61" w14:textId="77777777" w:rsidTr="0021105B">
        <w:trPr>
          <w:trHeight w:val="1123"/>
        </w:trPr>
        <w:tc>
          <w:tcPr>
            <w:tcW w:w="1148" w:type="dxa"/>
          </w:tcPr>
          <w:p w14:paraId="08210AB2" w14:textId="77777777" w:rsidR="0083448C" w:rsidRPr="00FE75FB" w:rsidRDefault="0083448C" w:rsidP="00654E61">
            <w:pPr>
              <w:rPr>
                <w:b/>
              </w:rPr>
            </w:pPr>
            <w:r w:rsidRPr="00FE75FB">
              <w:rPr>
                <w:b/>
              </w:rPr>
              <w:t>ESD (cm)</w:t>
            </w:r>
          </w:p>
        </w:tc>
        <w:tc>
          <w:tcPr>
            <w:tcW w:w="1389" w:type="dxa"/>
          </w:tcPr>
          <w:p w14:paraId="76A3FBEC" w14:textId="77777777" w:rsidR="0083448C" w:rsidRDefault="0083448C" w:rsidP="00654E61"/>
        </w:tc>
        <w:tc>
          <w:tcPr>
            <w:tcW w:w="1388" w:type="dxa"/>
          </w:tcPr>
          <w:p w14:paraId="0C04727B" w14:textId="77777777" w:rsidR="0083448C" w:rsidRDefault="0083448C" w:rsidP="00654E61"/>
        </w:tc>
        <w:tc>
          <w:tcPr>
            <w:tcW w:w="1388" w:type="dxa"/>
          </w:tcPr>
          <w:p w14:paraId="21A89680" w14:textId="77777777" w:rsidR="0083448C" w:rsidRDefault="0083448C" w:rsidP="00654E61"/>
        </w:tc>
        <w:tc>
          <w:tcPr>
            <w:tcW w:w="1388" w:type="dxa"/>
          </w:tcPr>
          <w:p w14:paraId="5BA280B8" w14:textId="77777777" w:rsidR="0083448C" w:rsidRDefault="0083448C" w:rsidP="00654E61"/>
        </w:tc>
        <w:tc>
          <w:tcPr>
            <w:tcW w:w="1407" w:type="dxa"/>
          </w:tcPr>
          <w:p w14:paraId="0430F2FB" w14:textId="77777777" w:rsidR="0083448C" w:rsidRDefault="0083448C" w:rsidP="00654E61"/>
        </w:tc>
      </w:tr>
      <w:tr w:rsidR="0083448C" w14:paraId="38EAF6C6" w14:textId="77777777" w:rsidTr="0021105B">
        <w:trPr>
          <w:trHeight w:val="562"/>
        </w:trPr>
        <w:tc>
          <w:tcPr>
            <w:tcW w:w="1148" w:type="dxa"/>
          </w:tcPr>
          <w:p w14:paraId="6FA75417" w14:textId="77777777" w:rsidR="0083448C" w:rsidRPr="00FE75FB" w:rsidRDefault="0083448C" w:rsidP="00654E61">
            <w:pPr>
              <w:rPr>
                <w:b/>
              </w:rPr>
            </w:pPr>
            <w:r w:rsidRPr="00FE75FB">
              <w:rPr>
                <w:b/>
              </w:rPr>
              <w:t>ESV (ml)</w:t>
            </w:r>
          </w:p>
        </w:tc>
        <w:tc>
          <w:tcPr>
            <w:tcW w:w="1389" w:type="dxa"/>
          </w:tcPr>
          <w:p w14:paraId="0151E40E" w14:textId="77777777" w:rsidR="0083448C" w:rsidRDefault="0083448C" w:rsidP="00654E61"/>
        </w:tc>
        <w:tc>
          <w:tcPr>
            <w:tcW w:w="1388" w:type="dxa"/>
          </w:tcPr>
          <w:p w14:paraId="3DA69D91" w14:textId="77777777" w:rsidR="0083448C" w:rsidRDefault="0083448C" w:rsidP="00654E61"/>
        </w:tc>
        <w:tc>
          <w:tcPr>
            <w:tcW w:w="1388" w:type="dxa"/>
          </w:tcPr>
          <w:p w14:paraId="3BF78B29" w14:textId="77777777" w:rsidR="0083448C" w:rsidRDefault="0083448C" w:rsidP="00654E61"/>
        </w:tc>
        <w:tc>
          <w:tcPr>
            <w:tcW w:w="1388" w:type="dxa"/>
          </w:tcPr>
          <w:p w14:paraId="22A26DC7" w14:textId="77777777" w:rsidR="0083448C" w:rsidRDefault="0083448C" w:rsidP="00654E61"/>
        </w:tc>
        <w:tc>
          <w:tcPr>
            <w:tcW w:w="1407" w:type="dxa"/>
          </w:tcPr>
          <w:p w14:paraId="4C5A2284" w14:textId="77777777" w:rsidR="0083448C" w:rsidRDefault="0083448C" w:rsidP="00654E61"/>
        </w:tc>
      </w:tr>
      <w:tr w:rsidR="0083448C" w14:paraId="4F9C886A" w14:textId="77777777" w:rsidTr="0021105B">
        <w:trPr>
          <w:trHeight w:val="562"/>
        </w:trPr>
        <w:tc>
          <w:tcPr>
            <w:tcW w:w="1148" w:type="dxa"/>
          </w:tcPr>
          <w:p w14:paraId="2909D516" w14:textId="77777777" w:rsidR="0083448C" w:rsidRPr="00FE75FB" w:rsidRDefault="0083448C" w:rsidP="00654E61">
            <w:pPr>
              <w:rPr>
                <w:b/>
              </w:rPr>
            </w:pPr>
            <w:r>
              <w:rPr>
                <w:b/>
              </w:rPr>
              <w:t>SV (ml)</w:t>
            </w:r>
          </w:p>
        </w:tc>
        <w:tc>
          <w:tcPr>
            <w:tcW w:w="1389" w:type="dxa"/>
          </w:tcPr>
          <w:p w14:paraId="79406795" w14:textId="77777777" w:rsidR="0083448C" w:rsidRDefault="0083448C" w:rsidP="00654E61"/>
        </w:tc>
        <w:tc>
          <w:tcPr>
            <w:tcW w:w="1388" w:type="dxa"/>
          </w:tcPr>
          <w:p w14:paraId="36D2C0FB" w14:textId="77777777" w:rsidR="0083448C" w:rsidRDefault="0083448C" w:rsidP="00654E61"/>
        </w:tc>
        <w:tc>
          <w:tcPr>
            <w:tcW w:w="1388" w:type="dxa"/>
          </w:tcPr>
          <w:p w14:paraId="4E422EC8" w14:textId="77777777" w:rsidR="0083448C" w:rsidRDefault="0083448C" w:rsidP="00654E61"/>
        </w:tc>
        <w:tc>
          <w:tcPr>
            <w:tcW w:w="1388" w:type="dxa"/>
          </w:tcPr>
          <w:p w14:paraId="5C098113" w14:textId="77777777" w:rsidR="0083448C" w:rsidRDefault="0083448C" w:rsidP="00654E61"/>
        </w:tc>
        <w:tc>
          <w:tcPr>
            <w:tcW w:w="1407" w:type="dxa"/>
          </w:tcPr>
          <w:p w14:paraId="73A9AE9C" w14:textId="77777777" w:rsidR="0083448C" w:rsidRDefault="0083448C" w:rsidP="00654E61"/>
        </w:tc>
      </w:tr>
      <w:tr w:rsidR="0083448C" w14:paraId="6D892F7D" w14:textId="77777777" w:rsidTr="0021105B">
        <w:trPr>
          <w:trHeight w:val="1111"/>
        </w:trPr>
        <w:tc>
          <w:tcPr>
            <w:tcW w:w="1148" w:type="dxa"/>
          </w:tcPr>
          <w:p w14:paraId="432A1A02" w14:textId="77777777" w:rsidR="0083448C" w:rsidRPr="00FE75FB" w:rsidRDefault="0083448C" w:rsidP="00654E61">
            <w:pPr>
              <w:rPr>
                <w:b/>
              </w:rPr>
            </w:pPr>
            <w:r w:rsidRPr="00FE75FB">
              <w:rPr>
                <w:b/>
              </w:rPr>
              <w:t>HR (bpm)</w:t>
            </w:r>
          </w:p>
        </w:tc>
        <w:tc>
          <w:tcPr>
            <w:tcW w:w="1389" w:type="dxa"/>
          </w:tcPr>
          <w:p w14:paraId="41348DDA" w14:textId="77777777" w:rsidR="0083448C" w:rsidRDefault="0083448C" w:rsidP="00654E61"/>
        </w:tc>
        <w:tc>
          <w:tcPr>
            <w:tcW w:w="1388" w:type="dxa"/>
          </w:tcPr>
          <w:p w14:paraId="1832B6D8" w14:textId="77777777" w:rsidR="0083448C" w:rsidRDefault="0083448C" w:rsidP="00654E61"/>
        </w:tc>
        <w:tc>
          <w:tcPr>
            <w:tcW w:w="1388" w:type="dxa"/>
          </w:tcPr>
          <w:p w14:paraId="6C9D3D5B" w14:textId="77777777" w:rsidR="0083448C" w:rsidRDefault="0083448C" w:rsidP="00654E61"/>
        </w:tc>
        <w:tc>
          <w:tcPr>
            <w:tcW w:w="1388" w:type="dxa"/>
          </w:tcPr>
          <w:p w14:paraId="6747B16F" w14:textId="77777777" w:rsidR="0083448C" w:rsidRDefault="0083448C" w:rsidP="00654E61"/>
        </w:tc>
        <w:tc>
          <w:tcPr>
            <w:tcW w:w="1407" w:type="dxa"/>
          </w:tcPr>
          <w:p w14:paraId="446EE663" w14:textId="77777777" w:rsidR="0083448C" w:rsidRDefault="0083448C" w:rsidP="00654E61"/>
        </w:tc>
      </w:tr>
      <w:tr w:rsidR="0083448C" w14:paraId="5CF90FE6" w14:textId="77777777" w:rsidTr="0021105B">
        <w:trPr>
          <w:trHeight w:val="1123"/>
        </w:trPr>
        <w:tc>
          <w:tcPr>
            <w:tcW w:w="1148" w:type="dxa"/>
          </w:tcPr>
          <w:p w14:paraId="42EFD236" w14:textId="77777777" w:rsidR="0083448C" w:rsidRPr="00FE75FB" w:rsidRDefault="0083448C" w:rsidP="00654E61">
            <w:pPr>
              <w:rPr>
                <w:b/>
              </w:rPr>
            </w:pPr>
            <w:r w:rsidRPr="00FE75FB">
              <w:rPr>
                <w:b/>
              </w:rPr>
              <w:t>CO (l/min)</w:t>
            </w:r>
          </w:p>
        </w:tc>
        <w:tc>
          <w:tcPr>
            <w:tcW w:w="1389" w:type="dxa"/>
          </w:tcPr>
          <w:p w14:paraId="05602894" w14:textId="77777777" w:rsidR="0083448C" w:rsidRDefault="0083448C" w:rsidP="00654E61"/>
        </w:tc>
        <w:tc>
          <w:tcPr>
            <w:tcW w:w="1388" w:type="dxa"/>
          </w:tcPr>
          <w:p w14:paraId="550169C4" w14:textId="77777777" w:rsidR="0083448C" w:rsidRDefault="0083448C" w:rsidP="00654E61"/>
        </w:tc>
        <w:tc>
          <w:tcPr>
            <w:tcW w:w="1388" w:type="dxa"/>
          </w:tcPr>
          <w:p w14:paraId="3243604B" w14:textId="77777777" w:rsidR="0083448C" w:rsidRDefault="0083448C" w:rsidP="00654E61"/>
        </w:tc>
        <w:tc>
          <w:tcPr>
            <w:tcW w:w="1388" w:type="dxa"/>
          </w:tcPr>
          <w:p w14:paraId="5DD1D9C9" w14:textId="77777777" w:rsidR="0083448C" w:rsidRDefault="0083448C" w:rsidP="00654E61"/>
        </w:tc>
        <w:tc>
          <w:tcPr>
            <w:tcW w:w="1407" w:type="dxa"/>
          </w:tcPr>
          <w:p w14:paraId="569CEB3B" w14:textId="77777777" w:rsidR="0083448C" w:rsidRDefault="0083448C" w:rsidP="00654E61"/>
        </w:tc>
      </w:tr>
      <w:tr w:rsidR="0083448C" w14:paraId="3815BC89" w14:textId="77777777" w:rsidTr="0021105B">
        <w:trPr>
          <w:trHeight w:val="562"/>
        </w:trPr>
        <w:tc>
          <w:tcPr>
            <w:tcW w:w="1148" w:type="dxa"/>
          </w:tcPr>
          <w:p w14:paraId="59E3BFBF" w14:textId="77777777" w:rsidR="0083448C" w:rsidRPr="00FE75FB" w:rsidRDefault="0083448C" w:rsidP="00654E61">
            <w:pPr>
              <w:rPr>
                <w:b/>
              </w:rPr>
            </w:pPr>
            <w:r w:rsidRPr="00FE75FB">
              <w:rPr>
                <w:b/>
              </w:rPr>
              <w:t>EF (%)</w:t>
            </w:r>
          </w:p>
        </w:tc>
        <w:tc>
          <w:tcPr>
            <w:tcW w:w="1389" w:type="dxa"/>
          </w:tcPr>
          <w:p w14:paraId="113FF062" w14:textId="77777777" w:rsidR="0083448C" w:rsidRDefault="0083448C" w:rsidP="00654E61"/>
        </w:tc>
        <w:tc>
          <w:tcPr>
            <w:tcW w:w="1388" w:type="dxa"/>
          </w:tcPr>
          <w:p w14:paraId="5CF5ABF4" w14:textId="77777777" w:rsidR="0083448C" w:rsidRDefault="0083448C" w:rsidP="00654E61"/>
        </w:tc>
        <w:tc>
          <w:tcPr>
            <w:tcW w:w="1388" w:type="dxa"/>
          </w:tcPr>
          <w:p w14:paraId="57D28D00" w14:textId="77777777" w:rsidR="0083448C" w:rsidRDefault="0083448C" w:rsidP="00654E61"/>
        </w:tc>
        <w:tc>
          <w:tcPr>
            <w:tcW w:w="1388" w:type="dxa"/>
          </w:tcPr>
          <w:p w14:paraId="43781F47" w14:textId="77777777" w:rsidR="0083448C" w:rsidRDefault="0083448C" w:rsidP="00654E61"/>
        </w:tc>
        <w:tc>
          <w:tcPr>
            <w:tcW w:w="1407" w:type="dxa"/>
          </w:tcPr>
          <w:p w14:paraId="7254BE4E" w14:textId="77777777" w:rsidR="0083448C" w:rsidRDefault="0083448C" w:rsidP="00654E61"/>
        </w:tc>
      </w:tr>
      <w:tr w:rsidR="0083448C" w14:paraId="760786BA" w14:textId="77777777" w:rsidTr="0021105B">
        <w:trPr>
          <w:trHeight w:val="562"/>
        </w:trPr>
        <w:tc>
          <w:tcPr>
            <w:tcW w:w="1148" w:type="dxa"/>
          </w:tcPr>
          <w:p w14:paraId="34EE9389" w14:textId="77777777" w:rsidR="0083448C" w:rsidRPr="00FE75FB" w:rsidRDefault="0083448C" w:rsidP="00654E61">
            <w:pPr>
              <w:rPr>
                <w:b/>
              </w:rPr>
            </w:pPr>
            <w:r w:rsidRPr="00FE75FB">
              <w:rPr>
                <w:b/>
              </w:rPr>
              <w:t>FS (%)</w:t>
            </w:r>
          </w:p>
        </w:tc>
        <w:tc>
          <w:tcPr>
            <w:tcW w:w="1389" w:type="dxa"/>
          </w:tcPr>
          <w:p w14:paraId="3F9EB859" w14:textId="77777777" w:rsidR="0083448C" w:rsidRDefault="0083448C" w:rsidP="00654E61"/>
        </w:tc>
        <w:tc>
          <w:tcPr>
            <w:tcW w:w="1388" w:type="dxa"/>
          </w:tcPr>
          <w:p w14:paraId="47131668" w14:textId="77777777" w:rsidR="0083448C" w:rsidRDefault="0083448C" w:rsidP="00654E61"/>
        </w:tc>
        <w:tc>
          <w:tcPr>
            <w:tcW w:w="1388" w:type="dxa"/>
          </w:tcPr>
          <w:p w14:paraId="424F7916" w14:textId="77777777" w:rsidR="0083448C" w:rsidRDefault="0083448C" w:rsidP="00654E61"/>
        </w:tc>
        <w:tc>
          <w:tcPr>
            <w:tcW w:w="1388" w:type="dxa"/>
          </w:tcPr>
          <w:p w14:paraId="7DE50AA5" w14:textId="77777777" w:rsidR="0083448C" w:rsidRDefault="0083448C" w:rsidP="00654E61"/>
        </w:tc>
        <w:tc>
          <w:tcPr>
            <w:tcW w:w="1407" w:type="dxa"/>
          </w:tcPr>
          <w:p w14:paraId="56D64AFC" w14:textId="77777777" w:rsidR="0083448C" w:rsidRDefault="0083448C" w:rsidP="00654E61"/>
        </w:tc>
      </w:tr>
    </w:tbl>
    <w:p w14:paraId="19C87DF7" w14:textId="77777777" w:rsidR="0083448C" w:rsidRPr="0060009D" w:rsidRDefault="0083448C" w:rsidP="0083448C">
      <w:pPr>
        <w:spacing w:line="240" w:lineRule="auto"/>
        <w:rPr>
          <w:b/>
        </w:rPr>
      </w:pPr>
    </w:p>
    <w:tbl>
      <w:tblPr>
        <w:tblStyle w:val="TableGrid"/>
        <w:tblW w:w="0" w:type="auto"/>
        <w:tblInd w:w="288" w:type="dxa"/>
        <w:tblLook w:val="04A0" w:firstRow="1" w:lastRow="0" w:firstColumn="1" w:lastColumn="0" w:noHBand="0" w:noVBand="1"/>
      </w:tblPr>
      <w:tblGrid>
        <w:gridCol w:w="4500"/>
      </w:tblGrid>
      <w:tr w:rsidR="0083448C" w14:paraId="65A7C467" w14:textId="77777777" w:rsidTr="0021105B">
        <w:tc>
          <w:tcPr>
            <w:tcW w:w="4500" w:type="dxa"/>
          </w:tcPr>
          <w:p w14:paraId="3B9531E4" w14:textId="77777777" w:rsidR="0083448C" w:rsidRPr="00FE75FB" w:rsidRDefault="0083448C" w:rsidP="00654E61">
            <w:pPr>
              <w:rPr>
                <w:b/>
              </w:rPr>
            </w:pPr>
            <w:r w:rsidRPr="00FE75FB">
              <w:rPr>
                <w:b/>
              </w:rPr>
              <w:t>Pre: Forearm Blood Flow (%/min)</w:t>
            </w:r>
          </w:p>
        </w:tc>
      </w:tr>
      <w:tr w:rsidR="0083448C" w14:paraId="1349347E" w14:textId="77777777" w:rsidTr="0021105B">
        <w:tc>
          <w:tcPr>
            <w:tcW w:w="4500" w:type="dxa"/>
          </w:tcPr>
          <w:p w14:paraId="702695AE" w14:textId="77777777" w:rsidR="0083448C" w:rsidRDefault="0083448C" w:rsidP="00654E61">
            <w:r>
              <w:t>1</w:t>
            </w:r>
          </w:p>
        </w:tc>
      </w:tr>
      <w:tr w:rsidR="0083448C" w14:paraId="215D5FFE" w14:textId="77777777" w:rsidTr="0021105B">
        <w:tc>
          <w:tcPr>
            <w:tcW w:w="4500" w:type="dxa"/>
          </w:tcPr>
          <w:p w14:paraId="7A6F780C" w14:textId="77777777" w:rsidR="0083448C" w:rsidRDefault="0083448C" w:rsidP="00654E61">
            <w:r>
              <w:t>2</w:t>
            </w:r>
          </w:p>
        </w:tc>
      </w:tr>
      <w:tr w:rsidR="0083448C" w14:paraId="0C0F969C" w14:textId="77777777" w:rsidTr="0021105B">
        <w:tc>
          <w:tcPr>
            <w:tcW w:w="4500" w:type="dxa"/>
          </w:tcPr>
          <w:p w14:paraId="163861E0" w14:textId="77777777" w:rsidR="0083448C" w:rsidRDefault="0083448C" w:rsidP="00654E61">
            <w:r>
              <w:t>3</w:t>
            </w:r>
          </w:p>
        </w:tc>
      </w:tr>
      <w:tr w:rsidR="0083448C" w14:paraId="36B606C1" w14:textId="77777777" w:rsidTr="0021105B">
        <w:tc>
          <w:tcPr>
            <w:tcW w:w="4500" w:type="dxa"/>
          </w:tcPr>
          <w:p w14:paraId="4D11960B" w14:textId="77777777" w:rsidR="0083448C" w:rsidRDefault="0083448C" w:rsidP="00654E61">
            <w:r>
              <w:t>4</w:t>
            </w:r>
          </w:p>
        </w:tc>
      </w:tr>
      <w:tr w:rsidR="0083448C" w14:paraId="7A8510E2" w14:textId="77777777" w:rsidTr="0021105B">
        <w:tc>
          <w:tcPr>
            <w:tcW w:w="4500" w:type="dxa"/>
          </w:tcPr>
          <w:p w14:paraId="002DDD07" w14:textId="77777777" w:rsidR="0083448C" w:rsidRDefault="0083448C" w:rsidP="00654E61">
            <w:r>
              <w:t>5</w:t>
            </w:r>
          </w:p>
        </w:tc>
      </w:tr>
      <w:tr w:rsidR="0083448C" w14:paraId="4E8DCFA1" w14:textId="77777777" w:rsidTr="0021105B">
        <w:tc>
          <w:tcPr>
            <w:tcW w:w="4500" w:type="dxa"/>
          </w:tcPr>
          <w:p w14:paraId="5DE5A8E9" w14:textId="77777777" w:rsidR="0083448C" w:rsidRDefault="0083448C" w:rsidP="00654E61">
            <w:r>
              <w:lastRenderedPageBreak/>
              <w:t>6</w:t>
            </w:r>
          </w:p>
        </w:tc>
      </w:tr>
      <w:tr w:rsidR="0083448C" w14:paraId="473305A4" w14:textId="77777777" w:rsidTr="0021105B">
        <w:tc>
          <w:tcPr>
            <w:tcW w:w="4500" w:type="dxa"/>
          </w:tcPr>
          <w:p w14:paraId="31633D4A" w14:textId="77777777" w:rsidR="0083448C" w:rsidRPr="00FE75FB" w:rsidRDefault="0083448C" w:rsidP="00654E61">
            <w:pPr>
              <w:rPr>
                <w:b/>
              </w:rPr>
            </w:pPr>
            <w:r w:rsidRPr="00FE75FB">
              <w:rPr>
                <w:b/>
              </w:rPr>
              <w:t>Post: Forearm Blood Flow (%/min)</w:t>
            </w:r>
          </w:p>
        </w:tc>
      </w:tr>
      <w:tr w:rsidR="0083448C" w14:paraId="5341796E" w14:textId="77777777" w:rsidTr="0021105B">
        <w:tc>
          <w:tcPr>
            <w:tcW w:w="4500" w:type="dxa"/>
          </w:tcPr>
          <w:p w14:paraId="0B6C428B" w14:textId="77777777" w:rsidR="0083448C" w:rsidRDefault="0083448C" w:rsidP="00654E61">
            <w:r>
              <w:t>1</w:t>
            </w:r>
          </w:p>
        </w:tc>
      </w:tr>
      <w:tr w:rsidR="0083448C" w14:paraId="4BA446D7" w14:textId="77777777" w:rsidTr="0021105B">
        <w:tc>
          <w:tcPr>
            <w:tcW w:w="4500" w:type="dxa"/>
          </w:tcPr>
          <w:p w14:paraId="11DC4DE0" w14:textId="77777777" w:rsidR="0083448C" w:rsidRDefault="0083448C" w:rsidP="00654E61">
            <w:r>
              <w:t>2</w:t>
            </w:r>
          </w:p>
        </w:tc>
      </w:tr>
      <w:tr w:rsidR="0083448C" w14:paraId="141AB1EC" w14:textId="77777777" w:rsidTr="0021105B">
        <w:tc>
          <w:tcPr>
            <w:tcW w:w="4500" w:type="dxa"/>
          </w:tcPr>
          <w:p w14:paraId="783E9658" w14:textId="77777777" w:rsidR="0083448C" w:rsidRDefault="0083448C" w:rsidP="00654E61">
            <w:r>
              <w:t>3</w:t>
            </w:r>
          </w:p>
        </w:tc>
      </w:tr>
      <w:tr w:rsidR="0083448C" w14:paraId="29F557D4" w14:textId="77777777" w:rsidTr="0021105B">
        <w:tc>
          <w:tcPr>
            <w:tcW w:w="4500" w:type="dxa"/>
          </w:tcPr>
          <w:p w14:paraId="5F285943" w14:textId="77777777" w:rsidR="0083448C" w:rsidRDefault="0083448C" w:rsidP="00654E61">
            <w:r>
              <w:t>4</w:t>
            </w:r>
          </w:p>
        </w:tc>
      </w:tr>
      <w:tr w:rsidR="0083448C" w14:paraId="10669547" w14:textId="77777777" w:rsidTr="0021105B">
        <w:tc>
          <w:tcPr>
            <w:tcW w:w="4500" w:type="dxa"/>
          </w:tcPr>
          <w:p w14:paraId="4437167D" w14:textId="77777777" w:rsidR="0083448C" w:rsidRDefault="0083448C" w:rsidP="00654E61">
            <w:r>
              <w:t>5</w:t>
            </w:r>
          </w:p>
        </w:tc>
      </w:tr>
      <w:tr w:rsidR="0083448C" w14:paraId="2F41952C" w14:textId="77777777" w:rsidTr="0021105B">
        <w:tc>
          <w:tcPr>
            <w:tcW w:w="4500" w:type="dxa"/>
          </w:tcPr>
          <w:p w14:paraId="4A796C6E" w14:textId="77777777" w:rsidR="0083448C" w:rsidRDefault="0083448C" w:rsidP="00654E61">
            <w:r>
              <w:t>6</w:t>
            </w:r>
          </w:p>
        </w:tc>
      </w:tr>
    </w:tbl>
    <w:p w14:paraId="02049154" w14:textId="77777777" w:rsidR="0083448C" w:rsidRPr="00FE75FB" w:rsidRDefault="0083448C" w:rsidP="0083448C">
      <w:pPr>
        <w:rPr>
          <w:b/>
        </w:rPr>
      </w:pPr>
      <w:r w:rsidRPr="00FE75FB">
        <w:rPr>
          <w:b/>
        </w:rPr>
        <w:t>Ente</w:t>
      </w:r>
      <w:r>
        <w:rPr>
          <w:b/>
        </w:rPr>
        <w:t xml:space="preserve">r information into spreadsheet. FBF measured peak to peak for 3 s. </w:t>
      </w:r>
    </w:p>
    <w:p w14:paraId="0447FCEA" w14:textId="77777777" w:rsidR="0083448C" w:rsidRDefault="0083448C" w:rsidP="0083448C">
      <w:pPr>
        <w:rPr>
          <w:b/>
        </w:rPr>
      </w:pPr>
      <w:r>
        <w:rPr>
          <w:b/>
        </w:rPr>
        <w:t xml:space="preserve">Additional Notes: </w:t>
      </w:r>
    </w:p>
    <w:p w14:paraId="598DE941" w14:textId="77777777" w:rsidR="00531B81" w:rsidRDefault="00531B81" w:rsidP="0083448C">
      <w:pPr>
        <w:rPr>
          <w:b/>
        </w:rPr>
      </w:pPr>
    </w:p>
    <w:p w14:paraId="08BF7497" w14:textId="77777777" w:rsidR="00531B81" w:rsidRDefault="00531B81" w:rsidP="0083448C">
      <w:pPr>
        <w:rPr>
          <w:b/>
        </w:rPr>
      </w:pPr>
    </w:p>
    <w:p w14:paraId="33E8703D" w14:textId="77777777" w:rsidR="00531B81" w:rsidRDefault="00531B81" w:rsidP="0083448C">
      <w:pPr>
        <w:rPr>
          <w:b/>
        </w:rPr>
      </w:pPr>
    </w:p>
    <w:p w14:paraId="7726B484" w14:textId="77777777" w:rsidR="00531B81" w:rsidRDefault="00531B81" w:rsidP="0083448C">
      <w:pPr>
        <w:rPr>
          <w:b/>
        </w:rPr>
      </w:pPr>
    </w:p>
    <w:p w14:paraId="22E81C6C" w14:textId="77777777" w:rsidR="00531B81" w:rsidRDefault="00531B81" w:rsidP="0083448C">
      <w:pPr>
        <w:rPr>
          <w:b/>
        </w:rPr>
      </w:pPr>
    </w:p>
    <w:p w14:paraId="0563A80F" w14:textId="77777777" w:rsidR="0083448C" w:rsidRPr="002105A0" w:rsidRDefault="0083448C" w:rsidP="0083448C">
      <w:pPr>
        <w:rPr>
          <w:b/>
        </w:rPr>
      </w:pPr>
      <w:r w:rsidRPr="002105A0">
        <w:rPr>
          <w:b/>
        </w:rPr>
        <w:t xml:space="preserve">Visit </w:t>
      </w:r>
      <w:r>
        <w:rPr>
          <w:b/>
        </w:rPr>
        <w:t>4 ID#:_________</w:t>
      </w:r>
    </w:p>
    <w:p w14:paraId="5B330125" w14:textId="77777777" w:rsidR="0083448C" w:rsidRDefault="0083448C" w:rsidP="0083448C">
      <w:r>
        <w:t>Date: __________ Time: __________ Temperature: _________</w:t>
      </w:r>
    </w:p>
    <w:p w14:paraId="4EBFBD09" w14:textId="77777777" w:rsidR="0083448C" w:rsidRDefault="0083448C" w:rsidP="0083448C">
      <w:r>
        <w:t>Exercise Visit _________   Control Visit __________</w:t>
      </w:r>
    </w:p>
    <w:p w14:paraId="2CC3DEE2" w14:textId="77777777" w:rsidR="0083448C" w:rsidRDefault="0083448C" w:rsidP="0083448C">
      <w:r>
        <w:t>Pre-exercise Measurements (~30-40 minutes)</w:t>
      </w:r>
    </w:p>
    <w:p w14:paraId="714A4B0E" w14:textId="77777777" w:rsidR="0083448C" w:rsidRDefault="0083448C" w:rsidP="0083448C">
      <w:pPr>
        <w:pStyle w:val="ListParagraph"/>
        <w:numPr>
          <w:ilvl w:val="0"/>
          <w:numId w:val="17"/>
        </w:numPr>
        <w:spacing w:after="200" w:line="276" w:lineRule="auto"/>
      </w:pPr>
      <w:r>
        <w:t xml:space="preserve">Turn on </w:t>
      </w:r>
      <w:proofErr w:type="spellStart"/>
      <w:r>
        <w:t>sphygmacor</w:t>
      </w:r>
      <w:proofErr w:type="spellEnd"/>
      <w:r>
        <w:t xml:space="preserve"> computer, </w:t>
      </w:r>
      <w:proofErr w:type="spellStart"/>
      <w:r>
        <w:t>Hokanson</w:t>
      </w:r>
      <w:proofErr w:type="spellEnd"/>
      <w:r>
        <w:t>:</w:t>
      </w:r>
      <w:r>
        <w:tab/>
      </w:r>
    </w:p>
    <w:p w14:paraId="4A2E58D0" w14:textId="77777777" w:rsidR="0083448C" w:rsidRDefault="0083448C" w:rsidP="0083448C">
      <w:pPr>
        <w:pStyle w:val="ListParagraph"/>
        <w:numPr>
          <w:ilvl w:val="1"/>
          <w:numId w:val="17"/>
        </w:numPr>
        <w:spacing w:after="200" w:line="276" w:lineRule="auto"/>
      </w:pPr>
      <w:proofErr w:type="spellStart"/>
      <w:r>
        <w:t>Sphygmacor</w:t>
      </w:r>
      <w:proofErr w:type="spellEnd"/>
      <w:r>
        <w:t xml:space="preserve">: </w:t>
      </w:r>
      <w:r w:rsidRPr="002105A0">
        <w:rPr>
          <w:b/>
        </w:rPr>
        <w:t>stiffness</w:t>
      </w:r>
    </w:p>
    <w:p w14:paraId="6F11FFA6" w14:textId="77777777" w:rsidR="0083448C" w:rsidRDefault="0083448C" w:rsidP="0083448C">
      <w:pPr>
        <w:pStyle w:val="ListParagraph"/>
        <w:numPr>
          <w:ilvl w:val="2"/>
          <w:numId w:val="17"/>
        </w:numPr>
        <w:spacing w:after="200" w:line="276" w:lineRule="auto"/>
      </w:pPr>
      <w:r>
        <w:t xml:space="preserve">Turn on </w:t>
      </w:r>
      <w:proofErr w:type="spellStart"/>
      <w:r>
        <w:t>sphygmacor</w:t>
      </w:r>
      <w:proofErr w:type="spellEnd"/>
      <w:r>
        <w:t xml:space="preserve"> and then computer</w:t>
      </w:r>
    </w:p>
    <w:p w14:paraId="20896636" w14:textId="77777777" w:rsidR="0083448C" w:rsidRDefault="0083448C" w:rsidP="0083448C">
      <w:pPr>
        <w:pStyle w:val="ListParagraph"/>
        <w:numPr>
          <w:ilvl w:val="2"/>
          <w:numId w:val="17"/>
        </w:numPr>
        <w:spacing w:after="200" w:line="276" w:lineRule="auto"/>
      </w:pPr>
      <w:r>
        <w:t>Choose subject ID___</w:t>
      </w:r>
    </w:p>
    <w:p w14:paraId="5222F677" w14:textId="77777777" w:rsidR="0083448C" w:rsidRDefault="0083448C" w:rsidP="0083448C">
      <w:pPr>
        <w:pStyle w:val="ListParagraph"/>
        <w:numPr>
          <w:ilvl w:val="1"/>
          <w:numId w:val="17"/>
        </w:numPr>
        <w:spacing w:after="200" w:line="276" w:lineRule="auto"/>
      </w:pPr>
      <w:proofErr w:type="spellStart"/>
      <w:r>
        <w:t>Hokanson</w:t>
      </w:r>
      <w:proofErr w:type="spellEnd"/>
      <w:r>
        <w:t xml:space="preserve">: </w:t>
      </w:r>
      <w:r w:rsidRPr="002105A0">
        <w:rPr>
          <w:b/>
        </w:rPr>
        <w:t>blood</w:t>
      </w:r>
    </w:p>
    <w:p w14:paraId="22560CB2" w14:textId="77777777" w:rsidR="0083448C" w:rsidRDefault="0083448C" w:rsidP="0083448C">
      <w:pPr>
        <w:pStyle w:val="ListParagraph"/>
        <w:numPr>
          <w:ilvl w:val="2"/>
          <w:numId w:val="17"/>
        </w:numPr>
        <w:spacing w:after="200" w:line="276" w:lineRule="auto"/>
      </w:pPr>
      <w:r>
        <w:t>Turn on from bottom to top</w:t>
      </w:r>
    </w:p>
    <w:p w14:paraId="5A31DDDB" w14:textId="77777777" w:rsidR="0083448C" w:rsidRDefault="0083448C" w:rsidP="0083448C">
      <w:pPr>
        <w:pStyle w:val="ListParagraph"/>
        <w:numPr>
          <w:ilvl w:val="2"/>
          <w:numId w:val="17"/>
        </w:numPr>
        <w:spacing w:after="200" w:line="276" w:lineRule="auto"/>
      </w:pPr>
      <w:r>
        <w:lastRenderedPageBreak/>
        <w:t>Choose subject ID___</w:t>
      </w:r>
    </w:p>
    <w:p w14:paraId="4619088E" w14:textId="77777777" w:rsidR="0083448C" w:rsidRDefault="0083448C" w:rsidP="0083448C">
      <w:pPr>
        <w:pStyle w:val="ListParagraph"/>
        <w:numPr>
          <w:ilvl w:val="0"/>
          <w:numId w:val="17"/>
        </w:numPr>
        <w:spacing w:after="200" w:line="276" w:lineRule="auto"/>
      </w:pPr>
      <w:r>
        <w:t>Participant lies on table for ~10 minutes</w:t>
      </w:r>
    </w:p>
    <w:p w14:paraId="4969FBF0" w14:textId="77777777" w:rsidR="0083448C" w:rsidRDefault="0083448C" w:rsidP="0083448C">
      <w:pPr>
        <w:pStyle w:val="ListParagraph"/>
        <w:numPr>
          <w:ilvl w:val="1"/>
          <w:numId w:val="17"/>
        </w:numPr>
        <w:spacing w:after="200" w:line="276" w:lineRule="auto"/>
      </w:pPr>
      <w:r>
        <w:t xml:space="preserve">Forearm blood flow distance______. Place mark there. </w:t>
      </w:r>
    </w:p>
    <w:p w14:paraId="01F3038D" w14:textId="77777777" w:rsidR="0083448C" w:rsidRDefault="0083448C" w:rsidP="0083448C">
      <w:pPr>
        <w:pStyle w:val="ListParagraph"/>
        <w:numPr>
          <w:ilvl w:val="2"/>
          <w:numId w:val="17"/>
        </w:numPr>
        <w:spacing w:after="200" w:line="276" w:lineRule="auto"/>
      </w:pPr>
      <w:r>
        <w:t>String gauge size______.</w:t>
      </w:r>
    </w:p>
    <w:p w14:paraId="62DBF822" w14:textId="77777777" w:rsidR="0083448C" w:rsidRDefault="0083448C" w:rsidP="0083448C">
      <w:pPr>
        <w:pStyle w:val="ListParagraph"/>
        <w:numPr>
          <w:ilvl w:val="1"/>
          <w:numId w:val="17"/>
        </w:numPr>
        <w:spacing w:after="200" w:line="276" w:lineRule="auto"/>
      </w:pPr>
      <w:r>
        <w:t>Clean hair from chest, wipe with alcohol, let dry, and place</w:t>
      </w:r>
      <w:r w:rsidRPr="00D4393E">
        <w:rPr>
          <w:b/>
        </w:rPr>
        <w:t xml:space="preserve"> electrodes</w:t>
      </w:r>
    </w:p>
    <w:p w14:paraId="2BCB2E3C" w14:textId="77777777" w:rsidR="0083448C" w:rsidRDefault="0083448C" w:rsidP="0083448C">
      <w:pPr>
        <w:pStyle w:val="ListParagraph"/>
        <w:numPr>
          <w:ilvl w:val="1"/>
          <w:numId w:val="17"/>
        </w:numPr>
        <w:spacing w:after="200" w:line="276" w:lineRule="auto"/>
      </w:pPr>
      <w:r>
        <w:t>Change ultrasound probe to heart probe</w:t>
      </w:r>
    </w:p>
    <w:p w14:paraId="2CB98445" w14:textId="77777777" w:rsidR="0083448C" w:rsidRDefault="0083448C" w:rsidP="0083448C">
      <w:pPr>
        <w:pStyle w:val="ListParagraph"/>
        <w:numPr>
          <w:ilvl w:val="0"/>
          <w:numId w:val="17"/>
        </w:numPr>
        <w:spacing w:after="200" w:line="276" w:lineRule="auto"/>
      </w:pPr>
      <w:r>
        <w:t>Take blood pressure at ~7-8 minutes on right arm (take three if needed)</w:t>
      </w:r>
    </w:p>
    <w:p w14:paraId="6414280D" w14:textId="77777777" w:rsidR="0083448C" w:rsidRDefault="0083448C" w:rsidP="0083448C">
      <w:pPr>
        <w:pStyle w:val="ListParagraph"/>
        <w:numPr>
          <w:ilvl w:val="1"/>
          <w:numId w:val="17"/>
        </w:numPr>
        <w:spacing w:after="200" w:line="276" w:lineRule="auto"/>
      </w:pPr>
      <w:r>
        <w:t xml:space="preserve">BP1:____/____mmHg,BP2:____/____mmHg, </w:t>
      </w:r>
    </w:p>
    <w:p w14:paraId="74516485" w14:textId="77777777" w:rsidR="0083448C" w:rsidRDefault="0083448C" w:rsidP="0083448C">
      <w:pPr>
        <w:pStyle w:val="ListParagraph"/>
        <w:numPr>
          <w:ilvl w:val="1"/>
          <w:numId w:val="17"/>
        </w:numPr>
        <w:spacing w:after="200" w:line="276" w:lineRule="auto"/>
      </w:pPr>
      <w:r>
        <w:t xml:space="preserve">Avg.: ____/___ mmHg </w:t>
      </w:r>
    </w:p>
    <w:p w14:paraId="718A2E6F" w14:textId="77777777" w:rsidR="0083448C" w:rsidRPr="00181D56" w:rsidRDefault="0083448C" w:rsidP="0083448C">
      <w:pPr>
        <w:pStyle w:val="ListParagraph"/>
        <w:numPr>
          <w:ilvl w:val="0"/>
          <w:numId w:val="17"/>
        </w:numPr>
        <w:spacing w:after="200" w:line="276" w:lineRule="auto"/>
        <w:rPr>
          <w:b/>
        </w:rPr>
      </w:pPr>
      <w:r w:rsidRPr="00181D56">
        <w:rPr>
          <w:b/>
        </w:rPr>
        <w:t>Cardiovascular measurements</w:t>
      </w:r>
      <w:r>
        <w:rPr>
          <w:b/>
        </w:rPr>
        <w:t xml:space="preserve"> (Tilt chin up / 45 degrees for carotid measurements)</w:t>
      </w:r>
    </w:p>
    <w:p w14:paraId="5D245CB9" w14:textId="77777777" w:rsidR="0083448C" w:rsidRDefault="0083448C" w:rsidP="0083448C">
      <w:pPr>
        <w:pStyle w:val="ListParagraph"/>
        <w:numPr>
          <w:ilvl w:val="1"/>
          <w:numId w:val="17"/>
        </w:numPr>
        <w:spacing w:after="200" w:line="276" w:lineRule="auto"/>
      </w:pPr>
      <w:r>
        <w:t xml:space="preserve">Echocardiography: Find heart on back. Subject lie on side after PWV. </w:t>
      </w:r>
    </w:p>
    <w:p w14:paraId="5705FD8C" w14:textId="77777777" w:rsidR="0083448C" w:rsidRDefault="0083448C" w:rsidP="0083448C">
      <w:pPr>
        <w:pStyle w:val="ListParagraph"/>
        <w:numPr>
          <w:ilvl w:val="1"/>
          <w:numId w:val="17"/>
        </w:numPr>
        <w:spacing w:after="200" w:line="276" w:lineRule="auto"/>
      </w:pPr>
      <w:r>
        <w:t>Pulse wave analysis</w:t>
      </w:r>
    </w:p>
    <w:p w14:paraId="1BDCC39F" w14:textId="77777777" w:rsidR="0083448C" w:rsidRPr="00790919" w:rsidRDefault="0083448C" w:rsidP="0083448C">
      <w:pPr>
        <w:pStyle w:val="ListParagraph"/>
        <w:numPr>
          <w:ilvl w:val="2"/>
          <w:numId w:val="17"/>
        </w:numPr>
        <w:spacing w:after="200" w:line="276" w:lineRule="auto"/>
        <w:rPr>
          <w:b/>
        </w:rPr>
      </w:pPr>
      <w:r w:rsidRPr="00790919">
        <w:rPr>
          <w:b/>
        </w:rPr>
        <w:t xml:space="preserve">Put in blood pressure, put in visit </w:t>
      </w:r>
      <w:r>
        <w:rPr>
          <w:b/>
        </w:rPr>
        <w:t>4</w:t>
      </w:r>
      <w:r w:rsidRPr="00790919">
        <w:rPr>
          <w:b/>
        </w:rPr>
        <w:t xml:space="preserve"> pre-_____(condition)</w:t>
      </w:r>
    </w:p>
    <w:p w14:paraId="7F49637B" w14:textId="77777777" w:rsidR="0083448C" w:rsidRDefault="0083448C" w:rsidP="0083448C">
      <w:pPr>
        <w:pStyle w:val="ListParagraph"/>
        <w:numPr>
          <w:ilvl w:val="2"/>
          <w:numId w:val="17"/>
        </w:numPr>
        <w:spacing w:after="200" w:line="276" w:lineRule="auto"/>
      </w:pPr>
      <w:r>
        <w:t xml:space="preserve">Make sure all variables are green.  </w:t>
      </w:r>
    </w:p>
    <w:p w14:paraId="3D7A52C8" w14:textId="77777777" w:rsidR="0083448C" w:rsidRPr="00C12493" w:rsidRDefault="0083448C" w:rsidP="0083448C">
      <w:pPr>
        <w:pStyle w:val="ListParagraph"/>
        <w:numPr>
          <w:ilvl w:val="1"/>
          <w:numId w:val="17"/>
        </w:numPr>
        <w:spacing w:after="200" w:line="276" w:lineRule="auto"/>
      </w:pPr>
      <w:r>
        <w:t>Pulse wave velocity</w:t>
      </w:r>
    </w:p>
    <w:p w14:paraId="18C6881E" w14:textId="77777777" w:rsidR="0083448C" w:rsidRDefault="0083448C" w:rsidP="0083448C">
      <w:pPr>
        <w:pStyle w:val="ListParagraph"/>
        <w:numPr>
          <w:ilvl w:val="2"/>
          <w:numId w:val="17"/>
        </w:numPr>
        <w:spacing w:after="200" w:line="276" w:lineRule="auto"/>
      </w:pPr>
      <w:r>
        <w:rPr>
          <w:b/>
        </w:rPr>
        <w:t>Put in blood pressure, put in visit 4 pre-_____(condition)</w:t>
      </w:r>
    </w:p>
    <w:p w14:paraId="1360A8FD" w14:textId="77777777" w:rsidR="0083448C" w:rsidRDefault="0083448C" w:rsidP="0083448C">
      <w:pPr>
        <w:pStyle w:val="ListParagraph"/>
        <w:numPr>
          <w:ilvl w:val="2"/>
          <w:numId w:val="17"/>
        </w:numPr>
        <w:spacing w:after="200" w:line="276" w:lineRule="auto"/>
      </w:pPr>
      <w:r>
        <w:t>Put distance for carotid-</w:t>
      </w:r>
      <w:r w:rsidRPr="00D4393E">
        <w:rPr>
          <w:b/>
        </w:rPr>
        <w:t>radial</w:t>
      </w:r>
      <w:r>
        <w:t xml:space="preserve"> in computer: _________</w:t>
      </w:r>
    </w:p>
    <w:p w14:paraId="7E3FAD53" w14:textId="77777777" w:rsidR="0083448C" w:rsidRPr="00790919" w:rsidRDefault="0083448C" w:rsidP="0083448C">
      <w:pPr>
        <w:pStyle w:val="ListParagraph"/>
        <w:numPr>
          <w:ilvl w:val="2"/>
          <w:numId w:val="17"/>
        </w:numPr>
        <w:spacing w:after="200" w:line="276" w:lineRule="auto"/>
        <w:rPr>
          <w:b/>
        </w:rPr>
      </w:pPr>
      <w:r w:rsidRPr="00790919">
        <w:rPr>
          <w:b/>
        </w:rPr>
        <w:t>Put in blood pressure</w:t>
      </w:r>
    </w:p>
    <w:p w14:paraId="6BE94AED" w14:textId="77777777" w:rsidR="0083448C" w:rsidRDefault="0083448C" w:rsidP="0083448C">
      <w:pPr>
        <w:pStyle w:val="ListParagraph"/>
        <w:numPr>
          <w:ilvl w:val="2"/>
          <w:numId w:val="17"/>
        </w:numPr>
        <w:spacing w:after="200" w:line="276" w:lineRule="auto"/>
      </w:pPr>
      <w:r>
        <w:t>Put distance for carotid-</w:t>
      </w:r>
      <w:r w:rsidRPr="00D4393E">
        <w:rPr>
          <w:b/>
        </w:rPr>
        <w:t>femoral</w:t>
      </w:r>
      <w:r>
        <w:t xml:space="preserve"> in computer: ________</w:t>
      </w:r>
    </w:p>
    <w:p w14:paraId="6FEC5703" w14:textId="77777777" w:rsidR="0083448C" w:rsidRPr="00181D56" w:rsidRDefault="0083448C" w:rsidP="0083448C">
      <w:pPr>
        <w:pStyle w:val="ListParagraph"/>
        <w:numPr>
          <w:ilvl w:val="0"/>
          <w:numId w:val="17"/>
        </w:numPr>
        <w:spacing w:after="200" w:line="276" w:lineRule="auto"/>
        <w:rPr>
          <w:b/>
        </w:rPr>
      </w:pPr>
      <w:r w:rsidRPr="00181D56">
        <w:rPr>
          <w:b/>
        </w:rPr>
        <w:t>Forearm blood flow</w:t>
      </w:r>
      <w:r>
        <w:rPr>
          <w:b/>
        </w:rPr>
        <w:t xml:space="preserve">. </w:t>
      </w:r>
    </w:p>
    <w:p w14:paraId="58D3041A" w14:textId="77777777" w:rsidR="0083448C" w:rsidRDefault="0083448C" w:rsidP="0083448C">
      <w:pPr>
        <w:pStyle w:val="ListParagraph"/>
        <w:numPr>
          <w:ilvl w:val="1"/>
          <w:numId w:val="17"/>
        </w:numPr>
        <w:spacing w:after="200" w:line="276" w:lineRule="auto"/>
      </w:pPr>
      <w:r>
        <w:t xml:space="preserve">Place one pad under shoulder </w:t>
      </w:r>
    </w:p>
    <w:p w14:paraId="32513695" w14:textId="77777777" w:rsidR="0083448C" w:rsidRDefault="0083448C" w:rsidP="0083448C">
      <w:pPr>
        <w:pStyle w:val="ListParagraph"/>
        <w:numPr>
          <w:ilvl w:val="1"/>
          <w:numId w:val="17"/>
        </w:numPr>
        <w:spacing w:after="200" w:line="276" w:lineRule="auto"/>
      </w:pPr>
      <w:r>
        <w:t>Place two pads in shape of square and with wrist holder pad on top at the area of the wrist</w:t>
      </w:r>
    </w:p>
    <w:p w14:paraId="70A7C380" w14:textId="77777777" w:rsidR="0083448C" w:rsidRDefault="0083448C" w:rsidP="0083448C">
      <w:pPr>
        <w:pStyle w:val="ListParagraph"/>
        <w:numPr>
          <w:ilvl w:val="1"/>
          <w:numId w:val="17"/>
        </w:numPr>
        <w:spacing w:after="200" w:line="276" w:lineRule="auto"/>
      </w:pPr>
      <w:r>
        <w:t>Place sc-10 cuff with pressure inflator on wrist</w:t>
      </w:r>
    </w:p>
    <w:p w14:paraId="6F03E960" w14:textId="77777777" w:rsidR="0083448C" w:rsidRDefault="0083448C" w:rsidP="0083448C">
      <w:pPr>
        <w:pStyle w:val="ListParagraph"/>
        <w:numPr>
          <w:ilvl w:val="1"/>
          <w:numId w:val="17"/>
        </w:numPr>
        <w:spacing w:after="200" w:line="276" w:lineRule="auto"/>
      </w:pPr>
      <w:r>
        <w:t>Place sc-12 cuff over arm</w:t>
      </w:r>
    </w:p>
    <w:p w14:paraId="041D0D07" w14:textId="77777777" w:rsidR="0083448C" w:rsidRDefault="0083448C" w:rsidP="0083448C">
      <w:pPr>
        <w:pStyle w:val="ListParagraph"/>
        <w:numPr>
          <w:ilvl w:val="1"/>
          <w:numId w:val="17"/>
        </w:numPr>
        <w:spacing w:after="200" w:line="276" w:lineRule="auto"/>
      </w:pPr>
      <w:r>
        <w:t>Place string gauge over forearm where mark is</w:t>
      </w:r>
    </w:p>
    <w:p w14:paraId="6989707A" w14:textId="77777777" w:rsidR="0083448C" w:rsidRDefault="0083448C" w:rsidP="0083448C">
      <w:pPr>
        <w:pStyle w:val="ListParagraph"/>
        <w:numPr>
          <w:ilvl w:val="1"/>
          <w:numId w:val="17"/>
        </w:numPr>
        <w:spacing w:after="200" w:line="276" w:lineRule="auto"/>
      </w:pPr>
      <w:r>
        <w:t>Inflate wrist cuff to 200 mmHg for 1 minute</w:t>
      </w:r>
    </w:p>
    <w:p w14:paraId="58ACD53B" w14:textId="77777777" w:rsidR="0083448C" w:rsidRDefault="0083448C" w:rsidP="0083448C">
      <w:pPr>
        <w:pStyle w:val="ListParagraph"/>
        <w:numPr>
          <w:ilvl w:val="1"/>
          <w:numId w:val="17"/>
        </w:numPr>
        <w:spacing w:after="200" w:line="276" w:lineRule="auto"/>
      </w:pPr>
      <w:r>
        <w:t>After 1 minute start computer</w:t>
      </w:r>
    </w:p>
    <w:p w14:paraId="797D1B43" w14:textId="77777777" w:rsidR="0083448C" w:rsidRDefault="0083448C" w:rsidP="0083448C">
      <w:pPr>
        <w:pStyle w:val="ListParagraph"/>
        <w:numPr>
          <w:ilvl w:val="1"/>
          <w:numId w:val="17"/>
        </w:numPr>
        <w:spacing w:after="200" w:line="276" w:lineRule="auto"/>
      </w:pPr>
      <w:r>
        <w:t>Take 6 readings and stop</w:t>
      </w:r>
    </w:p>
    <w:p w14:paraId="4F8BC995" w14:textId="77777777" w:rsidR="0083448C" w:rsidRPr="00181D56" w:rsidRDefault="0083448C" w:rsidP="0083448C">
      <w:pPr>
        <w:pStyle w:val="ListParagraph"/>
        <w:numPr>
          <w:ilvl w:val="0"/>
          <w:numId w:val="17"/>
        </w:numPr>
        <w:spacing w:after="200" w:line="276" w:lineRule="auto"/>
        <w:rPr>
          <w:b/>
        </w:rPr>
      </w:pPr>
      <w:r w:rsidRPr="00181D56">
        <w:rPr>
          <w:b/>
        </w:rPr>
        <w:t>Exercise or Control Session</w:t>
      </w:r>
      <w:r>
        <w:rPr>
          <w:b/>
        </w:rPr>
        <w:t xml:space="preserve"> </w:t>
      </w:r>
    </w:p>
    <w:p w14:paraId="40C136B7" w14:textId="77777777" w:rsidR="0083448C" w:rsidRDefault="0083448C" w:rsidP="0083448C">
      <w:pPr>
        <w:pStyle w:val="ListParagraph"/>
        <w:numPr>
          <w:ilvl w:val="1"/>
          <w:numId w:val="17"/>
        </w:numPr>
        <w:spacing w:after="200" w:line="276" w:lineRule="auto"/>
      </w:pPr>
      <w:r>
        <w:t>If control rest for ~25 minutes and proceed to post measurements</w:t>
      </w:r>
    </w:p>
    <w:p w14:paraId="4F5CDF4C" w14:textId="77777777" w:rsidR="0083448C" w:rsidRPr="00181D56" w:rsidRDefault="0083448C" w:rsidP="0083448C">
      <w:pPr>
        <w:pStyle w:val="ListParagraph"/>
        <w:numPr>
          <w:ilvl w:val="1"/>
          <w:numId w:val="17"/>
        </w:numPr>
        <w:spacing w:after="200" w:line="276" w:lineRule="auto"/>
        <w:rPr>
          <w:b/>
        </w:rPr>
      </w:pPr>
      <w:r>
        <w:rPr>
          <w:b/>
        </w:rPr>
        <w:t>If exercise, 2-3 minutes rest between sets and exercises</w:t>
      </w:r>
    </w:p>
    <w:p w14:paraId="38EF5820" w14:textId="77777777" w:rsidR="0083448C" w:rsidRPr="00B800BD" w:rsidRDefault="0083448C" w:rsidP="0083448C">
      <w:pPr>
        <w:pStyle w:val="ListParagraph"/>
        <w:numPr>
          <w:ilvl w:val="1"/>
          <w:numId w:val="17"/>
        </w:numPr>
        <w:spacing w:after="200" w:line="276" w:lineRule="auto"/>
      </w:pPr>
      <w:r w:rsidRPr="00181D56">
        <w:rPr>
          <w:b/>
        </w:rPr>
        <w:t>10 reps each exercise</w:t>
      </w:r>
      <w:r>
        <w:rPr>
          <w:b/>
        </w:rPr>
        <w:t xml:space="preserve">: lower weight if they can’t get 10.  Goal is 10. </w:t>
      </w:r>
    </w:p>
    <w:p w14:paraId="5114A495" w14:textId="77777777" w:rsidR="0083448C" w:rsidRDefault="0083448C" w:rsidP="0083448C">
      <w:pPr>
        <w:pStyle w:val="ListParagraph"/>
        <w:numPr>
          <w:ilvl w:val="1"/>
          <w:numId w:val="17"/>
        </w:numPr>
        <w:spacing w:after="200" w:line="276" w:lineRule="auto"/>
      </w:pPr>
      <w:r>
        <w:rPr>
          <w:b/>
        </w:rPr>
        <w:t>Warm up 1 set  8-10 reps at ~50% 1RM for Leg Press/Chest Press</w:t>
      </w:r>
    </w:p>
    <w:p w14:paraId="1FFAC39E" w14:textId="77777777" w:rsidR="0083448C" w:rsidRDefault="0083448C" w:rsidP="0083448C">
      <w:pPr>
        <w:pStyle w:val="ListParagraph"/>
        <w:numPr>
          <w:ilvl w:val="1"/>
          <w:numId w:val="17"/>
        </w:numPr>
        <w:spacing w:after="200" w:line="276" w:lineRule="auto"/>
      </w:pPr>
      <w:r>
        <w:t>Leg Press plates______: Machine setting:______</w:t>
      </w:r>
    </w:p>
    <w:p w14:paraId="722F55EB" w14:textId="77777777" w:rsidR="0083448C" w:rsidRDefault="0083448C" w:rsidP="0083448C">
      <w:pPr>
        <w:pStyle w:val="ListParagraph"/>
        <w:numPr>
          <w:ilvl w:val="2"/>
          <w:numId w:val="17"/>
        </w:numPr>
        <w:spacing w:after="200" w:line="276" w:lineRule="auto"/>
      </w:pPr>
      <w:r>
        <w:t>Set 1 reps______; Set 2 reps______; Set 3 reps______</w:t>
      </w:r>
    </w:p>
    <w:p w14:paraId="1D000A31" w14:textId="77777777" w:rsidR="0083448C" w:rsidRDefault="0083448C" w:rsidP="0083448C">
      <w:pPr>
        <w:pStyle w:val="ListParagraph"/>
        <w:numPr>
          <w:ilvl w:val="1"/>
          <w:numId w:val="17"/>
        </w:numPr>
        <w:spacing w:after="200" w:line="276" w:lineRule="auto"/>
      </w:pPr>
      <w:r>
        <w:lastRenderedPageBreak/>
        <w:t>Chest Press plates______: Arm_____; Seat______</w:t>
      </w:r>
    </w:p>
    <w:p w14:paraId="2593A9FB" w14:textId="77777777" w:rsidR="0083448C" w:rsidRDefault="0083448C" w:rsidP="0083448C">
      <w:pPr>
        <w:pStyle w:val="ListParagraph"/>
        <w:numPr>
          <w:ilvl w:val="2"/>
          <w:numId w:val="17"/>
        </w:numPr>
        <w:spacing w:after="200" w:line="276" w:lineRule="auto"/>
      </w:pPr>
      <w:r>
        <w:t>Set 1 reps______; Set 2 reps______; Set 3 reps______</w:t>
      </w:r>
    </w:p>
    <w:p w14:paraId="2CECD428" w14:textId="77777777" w:rsidR="0083448C" w:rsidRDefault="0083448C" w:rsidP="0083448C">
      <w:pPr>
        <w:pStyle w:val="ListParagraph"/>
        <w:numPr>
          <w:ilvl w:val="1"/>
          <w:numId w:val="17"/>
        </w:numPr>
        <w:spacing w:after="200" w:line="276" w:lineRule="auto"/>
      </w:pPr>
      <w:r>
        <w:t>Knee Flexion plates______: Leg_____; Back_______</w:t>
      </w:r>
    </w:p>
    <w:p w14:paraId="1493D16F" w14:textId="77777777" w:rsidR="0083448C" w:rsidRDefault="0083448C" w:rsidP="0083448C">
      <w:pPr>
        <w:pStyle w:val="ListParagraph"/>
        <w:numPr>
          <w:ilvl w:val="2"/>
          <w:numId w:val="17"/>
        </w:numPr>
        <w:spacing w:after="200" w:line="276" w:lineRule="auto"/>
      </w:pPr>
      <w:r>
        <w:t>Set 1 reps______; Set 2 reps______; Set 3 reps______</w:t>
      </w:r>
    </w:p>
    <w:p w14:paraId="05D64D12" w14:textId="77777777" w:rsidR="0083448C" w:rsidRDefault="0083448C" w:rsidP="0083448C">
      <w:pPr>
        <w:pStyle w:val="ListParagraph"/>
        <w:numPr>
          <w:ilvl w:val="1"/>
          <w:numId w:val="17"/>
        </w:numPr>
        <w:spacing w:after="200" w:line="276" w:lineRule="auto"/>
      </w:pPr>
      <w:proofErr w:type="spellStart"/>
      <w:r>
        <w:t>Lat</w:t>
      </w:r>
      <w:proofErr w:type="spellEnd"/>
      <w:r>
        <w:t xml:space="preserve"> </w:t>
      </w:r>
      <w:proofErr w:type="spellStart"/>
      <w:r>
        <w:t>Pulldown</w:t>
      </w:r>
      <w:proofErr w:type="spellEnd"/>
      <w:r>
        <w:t xml:space="preserve"> plates______: Seat_______</w:t>
      </w:r>
    </w:p>
    <w:p w14:paraId="0957526E" w14:textId="77777777" w:rsidR="0083448C" w:rsidRDefault="0083448C" w:rsidP="0083448C">
      <w:pPr>
        <w:pStyle w:val="ListParagraph"/>
        <w:numPr>
          <w:ilvl w:val="2"/>
          <w:numId w:val="17"/>
        </w:numPr>
        <w:spacing w:after="200" w:line="276" w:lineRule="auto"/>
      </w:pPr>
      <w:r>
        <w:t>Set 1 reps______; Set 2 reps______; Set 3 reps______</w:t>
      </w:r>
    </w:p>
    <w:p w14:paraId="760203D9" w14:textId="77777777" w:rsidR="0083448C" w:rsidRDefault="0083448C" w:rsidP="0083448C">
      <w:pPr>
        <w:pStyle w:val="ListParagraph"/>
        <w:numPr>
          <w:ilvl w:val="1"/>
          <w:numId w:val="17"/>
        </w:numPr>
        <w:spacing w:after="200" w:line="276" w:lineRule="auto"/>
      </w:pPr>
      <w:r>
        <w:t>Knee Extension plates______: Leg______; Back______</w:t>
      </w:r>
    </w:p>
    <w:p w14:paraId="465A9D62" w14:textId="77777777" w:rsidR="0083448C" w:rsidRPr="00B320CA" w:rsidRDefault="0083448C" w:rsidP="0083448C">
      <w:pPr>
        <w:pStyle w:val="ListParagraph"/>
        <w:numPr>
          <w:ilvl w:val="2"/>
          <w:numId w:val="17"/>
        </w:numPr>
        <w:spacing w:after="200" w:line="276" w:lineRule="auto"/>
      </w:pPr>
      <w:r>
        <w:t>Set 1 reps______; Set 2 reps______; Set 3 reps______</w:t>
      </w:r>
    </w:p>
    <w:p w14:paraId="1D5494B1" w14:textId="77777777" w:rsidR="0083448C" w:rsidRPr="00181D56" w:rsidRDefault="0083448C" w:rsidP="0083448C">
      <w:pPr>
        <w:pStyle w:val="ListParagraph"/>
        <w:numPr>
          <w:ilvl w:val="0"/>
          <w:numId w:val="17"/>
        </w:numPr>
        <w:spacing w:after="200" w:line="276" w:lineRule="auto"/>
        <w:rPr>
          <w:b/>
        </w:rPr>
      </w:pPr>
      <w:r w:rsidRPr="00181D56">
        <w:rPr>
          <w:b/>
        </w:rPr>
        <w:t>Post-exercise measurements</w:t>
      </w:r>
    </w:p>
    <w:p w14:paraId="50D906D8" w14:textId="77777777" w:rsidR="0083448C" w:rsidRDefault="0083448C" w:rsidP="0083448C">
      <w:pPr>
        <w:pStyle w:val="ListParagraph"/>
        <w:numPr>
          <w:ilvl w:val="1"/>
          <w:numId w:val="17"/>
        </w:numPr>
        <w:spacing w:after="200" w:line="276" w:lineRule="auto"/>
      </w:pPr>
      <w:r>
        <w:t>Participant lies on table</w:t>
      </w:r>
    </w:p>
    <w:p w14:paraId="30E85D51" w14:textId="77777777" w:rsidR="0083448C" w:rsidRDefault="0083448C" w:rsidP="0083448C">
      <w:pPr>
        <w:pStyle w:val="ListParagraph"/>
        <w:numPr>
          <w:ilvl w:val="1"/>
          <w:numId w:val="17"/>
        </w:numPr>
        <w:spacing w:after="200" w:line="276" w:lineRule="auto"/>
      </w:pPr>
      <w:r>
        <w:t xml:space="preserve">Take blood pressure at 5 minutes: ____/____mmHg; ____/____mmHg: </w:t>
      </w:r>
    </w:p>
    <w:p w14:paraId="5D50C5E4" w14:textId="77777777" w:rsidR="0083448C" w:rsidRDefault="0083448C" w:rsidP="0083448C">
      <w:pPr>
        <w:pStyle w:val="ListParagraph"/>
        <w:numPr>
          <w:ilvl w:val="1"/>
          <w:numId w:val="17"/>
        </w:numPr>
        <w:spacing w:after="200" w:line="276" w:lineRule="auto"/>
      </w:pPr>
      <w:proofErr w:type="spellStart"/>
      <w:r>
        <w:t>Avg</w:t>
      </w:r>
      <w:proofErr w:type="spellEnd"/>
      <w:r>
        <w:t>: ____/____mmHg</w:t>
      </w:r>
    </w:p>
    <w:p w14:paraId="7EC49105" w14:textId="77777777" w:rsidR="0083448C" w:rsidRPr="00181D56" w:rsidRDefault="0083448C" w:rsidP="0083448C">
      <w:pPr>
        <w:pStyle w:val="ListParagraph"/>
        <w:numPr>
          <w:ilvl w:val="0"/>
          <w:numId w:val="17"/>
        </w:numPr>
        <w:spacing w:after="200" w:line="276" w:lineRule="auto"/>
        <w:rPr>
          <w:b/>
        </w:rPr>
      </w:pPr>
      <w:r w:rsidRPr="00181D56">
        <w:rPr>
          <w:b/>
        </w:rPr>
        <w:t>Cardiovascular measurements</w:t>
      </w:r>
      <w:r>
        <w:rPr>
          <w:b/>
        </w:rPr>
        <w:t xml:space="preserve"> (Put new blood pressure in </w:t>
      </w:r>
      <w:proofErr w:type="spellStart"/>
      <w:r>
        <w:rPr>
          <w:b/>
        </w:rPr>
        <w:t>sphygmacor</w:t>
      </w:r>
      <w:proofErr w:type="spellEnd"/>
      <w:r>
        <w:rPr>
          <w:b/>
        </w:rPr>
        <w:t>)</w:t>
      </w:r>
    </w:p>
    <w:p w14:paraId="55FC5ACF" w14:textId="77777777" w:rsidR="0083448C" w:rsidRDefault="0083448C" w:rsidP="0083448C">
      <w:pPr>
        <w:pStyle w:val="ListParagraph"/>
        <w:numPr>
          <w:ilvl w:val="1"/>
          <w:numId w:val="17"/>
        </w:numPr>
        <w:spacing w:after="200" w:line="276" w:lineRule="auto"/>
      </w:pPr>
      <w:r>
        <w:t xml:space="preserve">Echocardiography: </w:t>
      </w:r>
      <w:r>
        <w:rPr>
          <w:b/>
        </w:rPr>
        <w:t>Lie on side</w:t>
      </w:r>
      <w:r w:rsidRPr="00FE75FB">
        <w:rPr>
          <w:b/>
        </w:rPr>
        <w:t xml:space="preserve"> after PWV measurements.</w:t>
      </w:r>
      <w:r>
        <w:t xml:space="preserve"> </w:t>
      </w:r>
    </w:p>
    <w:p w14:paraId="4D34A9EA" w14:textId="77777777" w:rsidR="0083448C" w:rsidRDefault="0083448C" w:rsidP="0083448C">
      <w:pPr>
        <w:pStyle w:val="ListParagraph"/>
        <w:numPr>
          <w:ilvl w:val="2"/>
          <w:numId w:val="17"/>
        </w:numPr>
        <w:spacing w:after="200" w:line="276" w:lineRule="auto"/>
      </w:pPr>
      <w:r>
        <w:t xml:space="preserve">Make sure good image using circle technique </w:t>
      </w:r>
    </w:p>
    <w:p w14:paraId="7867535E" w14:textId="77777777" w:rsidR="0083448C" w:rsidRDefault="0083448C" w:rsidP="0083448C">
      <w:pPr>
        <w:pStyle w:val="ListParagraph"/>
        <w:numPr>
          <w:ilvl w:val="2"/>
          <w:numId w:val="17"/>
        </w:numPr>
        <w:spacing w:after="200" w:line="276" w:lineRule="auto"/>
      </w:pPr>
      <w:r>
        <w:t xml:space="preserve">Save 2 images so that you </w:t>
      </w:r>
      <w:r w:rsidRPr="0060009D">
        <w:rPr>
          <w:b/>
        </w:rPr>
        <w:t>have 3 good heartbeats</w:t>
      </w:r>
    </w:p>
    <w:p w14:paraId="2EF6236D" w14:textId="77777777" w:rsidR="0083448C" w:rsidRDefault="0083448C" w:rsidP="0083448C">
      <w:pPr>
        <w:pStyle w:val="ListParagraph"/>
        <w:numPr>
          <w:ilvl w:val="1"/>
          <w:numId w:val="17"/>
        </w:numPr>
        <w:spacing w:after="200" w:line="276" w:lineRule="auto"/>
      </w:pPr>
      <w:r>
        <w:t xml:space="preserve">Pulse wave analysis: </w:t>
      </w:r>
      <w:r w:rsidRPr="0060009D">
        <w:rPr>
          <w:b/>
        </w:rPr>
        <w:t>Put in new BP.  Make note that it is post measurements.</w:t>
      </w:r>
      <w:r>
        <w:t xml:space="preserve"> </w:t>
      </w:r>
    </w:p>
    <w:p w14:paraId="33B9E431" w14:textId="77777777" w:rsidR="0083448C" w:rsidRDefault="0083448C" w:rsidP="0083448C">
      <w:pPr>
        <w:pStyle w:val="ListParagraph"/>
        <w:numPr>
          <w:ilvl w:val="1"/>
          <w:numId w:val="17"/>
        </w:numPr>
        <w:spacing w:after="200" w:line="276" w:lineRule="auto"/>
      </w:pPr>
      <w:r>
        <w:t>Pulse wave velocity (Carotid-Femoral/Radial minus carotid-sternal distance)</w:t>
      </w:r>
    </w:p>
    <w:p w14:paraId="7D73EC3C" w14:textId="77777777" w:rsidR="0083448C" w:rsidRDefault="0083448C" w:rsidP="0083448C">
      <w:pPr>
        <w:pStyle w:val="ListParagraph"/>
        <w:numPr>
          <w:ilvl w:val="2"/>
          <w:numId w:val="17"/>
        </w:numPr>
        <w:spacing w:after="200" w:line="276" w:lineRule="auto"/>
      </w:pPr>
      <w:r>
        <w:t>Put distance for carotid-</w:t>
      </w:r>
      <w:r w:rsidRPr="00D4393E">
        <w:rPr>
          <w:b/>
        </w:rPr>
        <w:t>radial</w:t>
      </w:r>
      <w:r>
        <w:t xml:space="preserve"> in computer: _________</w:t>
      </w:r>
    </w:p>
    <w:p w14:paraId="633AC217" w14:textId="77777777" w:rsidR="0083448C" w:rsidRDefault="0083448C" w:rsidP="0083448C">
      <w:pPr>
        <w:pStyle w:val="ListParagraph"/>
        <w:numPr>
          <w:ilvl w:val="2"/>
          <w:numId w:val="17"/>
        </w:numPr>
        <w:spacing w:after="200" w:line="276" w:lineRule="auto"/>
      </w:pPr>
      <w:r>
        <w:t>Put distance for carotid-</w:t>
      </w:r>
      <w:r w:rsidRPr="00D4393E">
        <w:rPr>
          <w:b/>
        </w:rPr>
        <w:t>femoral</w:t>
      </w:r>
      <w:r>
        <w:t xml:space="preserve"> in computer: ________</w:t>
      </w:r>
    </w:p>
    <w:p w14:paraId="6034D5C7" w14:textId="77777777" w:rsidR="0083448C" w:rsidRPr="00181D56" w:rsidRDefault="0083448C" w:rsidP="0083448C">
      <w:pPr>
        <w:pStyle w:val="ListParagraph"/>
        <w:numPr>
          <w:ilvl w:val="0"/>
          <w:numId w:val="17"/>
        </w:numPr>
        <w:spacing w:after="200" w:line="276" w:lineRule="auto"/>
        <w:rPr>
          <w:b/>
        </w:rPr>
      </w:pPr>
      <w:r w:rsidRPr="00181D56">
        <w:rPr>
          <w:b/>
        </w:rPr>
        <w:t>Forearm blood flow</w:t>
      </w:r>
    </w:p>
    <w:p w14:paraId="65FA22EF" w14:textId="77777777" w:rsidR="0083448C" w:rsidRDefault="0083448C" w:rsidP="0083448C">
      <w:pPr>
        <w:pStyle w:val="ListParagraph"/>
        <w:numPr>
          <w:ilvl w:val="1"/>
          <w:numId w:val="17"/>
        </w:numPr>
        <w:spacing w:after="200" w:line="276" w:lineRule="auto"/>
      </w:pPr>
      <w:r>
        <w:t xml:space="preserve">Place one pad under shoulder </w:t>
      </w:r>
    </w:p>
    <w:p w14:paraId="481B1D64" w14:textId="77777777" w:rsidR="0083448C" w:rsidRDefault="0083448C" w:rsidP="0083448C">
      <w:pPr>
        <w:pStyle w:val="ListParagraph"/>
        <w:numPr>
          <w:ilvl w:val="1"/>
          <w:numId w:val="17"/>
        </w:numPr>
        <w:spacing w:after="200" w:line="276" w:lineRule="auto"/>
      </w:pPr>
      <w:r>
        <w:t>Place two pads in shape of square and with wrist holder pad on top at the area of the wrist. Place sc-10 cuff with pressure inflator on wrist.  Place sc-12 cuff over arm</w:t>
      </w:r>
    </w:p>
    <w:p w14:paraId="534354C0" w14:textId="77777777" w:rsidR="0083448C" w:rsidRDefault="0083448C" w:rsidP="0083448C">
      <w:pPr>
        <w:pStyle w:val="ListParagraph"/>
        <w:numPr>
          <w:ilvl w:val="1"/>
          <w:numId w:val="17"/>
        </w:numPr>
        <w:spacing w:after="200" w:line="276" w:lineRule="auto"/>
      </w:pPr>
      <w:r>
        <w:t>Place string gauge over forearm where mark is</w:t>
      </w:r>
    </w:p>
    <w:p w14:paraId="59173845" w14:textId="77777777" w:rsidR="0083448C" w:rsidRDefault="0083448C" w:rsidP="0083448C">
      <w:pPr>
        <w:pStyle w:val="ListParagraph"/>
        <w:numPr>
          <w:ilvl w:val="1"/>
          <w:numId w:val="17"/>
        </w:numPr>
        <w:spacing w:after="200" w:line="276" w:lineRule="auto"/>
      </w:pPr>
      <w:r>
        <w:t>Inflate wrist cuff to 200 mmHg for 1 minute</w:t>
      </w:r>
    </w:p>
    <w:p w14:paraId="6AD685D5" w14:textId="77777777" w:rsidR="0083448C" w:rsidRPr="00887D45" w:rsidRDefault="0083448C" w:rsidP="0083448C">
      <w:pPr>
        <w:pStyle w:val="ListParagraph"/>
        <w:numPr>
          <w:ilvl w:val="1"/>
          <w:numId w:val="17"/>
        </w:numPr>
        <w:spacing w:after="200" w:line="276" w:lineRule="auto"/>
      </w:pPr>
      <w:r>
        <w:t>After 1 minute start computer, take 6 readings, then stop</w:t>
      </w:r>
    </w:p>
    <w:tbl>
      <w:tblPr>
        <w:tblStyle w:val="TableGrid"/>
        <w:tblW w:w="0" w:type="auto"/>
        <w:tblInd w:w="288" w:type="dxa"/>
        <w:tblLook w:val="04A0" w:firstRow="1" w:lastRow="0" w:firstColumn="1" w:lastColumn="0" w:noHBand="0" w:noVBand="1"/>
      </w:tblPr>
      <w:tblGrid>
        <w:gridCol w:w="1308"/>
        <w:gridCol w:w="1596"/>
        <w:gridCol w:w="1596"/>
        <w:gridCol w:w="1596"/>
        <w:gridCol w:w="1596"/>
      </w:tblGrid>
      <w:tr w:rsidR="0083448C" w14:paraId="3AD8F7F0" w14:textId="77777777" w:rsidTr="0021105B">
        <w:tc>
          <w:tcPr>
            <w:tcW w:w="1308" w:type="dxa"/>
          </w:tcPr>
          <w:p w14:paraId="42D92341" w14:textId="77777777" w:rsidR="0083448C" w:rsidRPr="00FE75FB" w:rsidRDefault="0083448C" w:rsidP="00654E61">
            <w:pPr>
              <w:rPr>
                <w:b/>
              </w:rPr>
            </w:pPr>
            <w:r w:rsidRPr="00FE75FB">
              <w:rPr>
                <w:b/>
              </w:rPr>
              <w:t>Pre</w:t>
            </w:r>
          </w:p>
        </w:tc>
        <w:tc>
          <w:tcPr>
            <w:tcW w:w="1596" w:type="dxa"/>
          </w:tcPr>
          <w:p w14:paraId="1F2A5D97" w14:textId="77777777" w:rsidR="0083448C" w:rsidRPr="00FE75FB" w:rsidRDefault="0083448C" w:rsidP="00654E61">
            <w:pPr>
              <w:rPr>
                <w:b/>
              </w:rPr>
            </w:pPr>
            <w:r w:rsidRPr="00FE75FB">
              <w:rPr>
                <w:b/>
              </w:rPr>
              <w:t>Beat 1</w:t>
            </w:r>
          </w:p>
        </w:tc>
        <w:tc>
          <w:tcPr>
            <w:tcW w:w="1596" w:type="dxa"/>
          </w:tcPr>
          <w:p w14:paraId="37552FB1" w14:textId="77777777" w:rsidR="0083448C" w:rsidRPr="00FE75FB" w:rsidRDefault="0083448C" w:rsidP="00654E61">
            <w:pPr>
              <w:rPr>
                <w:b/>
              </w:rPr>
            </w:pPr>
            <w:r w:rsidRPr="00FE75FB">
              <w:rPr>
                <w:b/>
              </w:rPr>
              <w:t>Beat 2</w:t>
            </w:r>
          </w:p>
        </w:tc>
        <w:tc>
          <w:tcPr>
            <w:tcW w:w="1596" w:type="dxa"/>
          </w:tcPr>
          <w:p w14:paraId="5A1357DD" w14:textId="77777777" w:rsidR="0083448C" w:rsidRPr="00FE75FB" w:rsidRDefault="0083448C" w:rsidP="00654E61">
            <w:pPr>
              <w:rPr>
                <w:b/>
              </w:rPr>
            </w:pPr>
            <w:r w:rsidRPr="00FE75FB">
              <w:rPr>
                <w:b/>
              </w:rPr>
              <w:t>Beat 3</w:t>
            </w:r>
          </w:p>
        </w:tc>
        <w:tc>
          <w:tcPr>
            <w:tcW w:w="1596" w:type="dxa"/>
          </w:tcPr>
          <w:p w14:paraId="331EACD3" w14:textId="77777777" w:rsidR="0083448C" w:rsidRPr="00FE75FB" w:rsidRDefault="0083448C" w:rsidP="00654E61">
            <w:pPr>
              <w:rPr>
                <w:b/>
              </w:rPr>
            </w:pPr>
            <w:r w:rsidRPr="00FE75FB">
              <w:rPr>
                <w:b/>
              </w:rPr>
              <w:t>Beat 4</w:t>
            </w:r>
          </w:p>
        </w:tc>
      </w:tr>
      <w:tr w:rsidR="0083448C" w14:paraId="3CDCAF87" w14:textId="77777777" w:rsidTr="0021105B">
        <w:tc>
          <w:tcPr>
            <w:tcW w:w="1308" w:type="dxa"/>
          </w:tcPr>
          <w:p w14:paraId="30AC917F" w14:textId="77777777" w:rsidR="0083448C" w:rsidRPr="00FE75FB" w:rsidRDefault="0083448C" w:rsidP="00654E61">
            <w:pPr>
              <w:rPr>
                <w:b/>
              </w:rPr>
            </w:pPr>
            <w:r w:rsidRPr="00FE75FB">
              <w:rPr>
                <w:b/>
              </w:rPr>
              <w:t>EDD (cm)</w:t>
            </w:r>
          </w:p>
        </w:tc>
        <w:tc>
          <w:tcPr>
            <w:tcW w:w="1596" w:type="dxa"/>
          </w:tcPr>
          <w:p w14:paraId="675690C6" w14:textId="77777777" w:rsidR="0083448C" w:rsidRDefault="0083448C" w:rsidP="00654E61"/>
        </w:tc>
        <w:tc>
          <w:tcPr>
            <w:tcW w:w="1596" w:type="dxa"/>
          </w:tcPr>
          <w:p w14:paraId="7EFCDB63" w14:textId="77777777" w:rsidR="0083448C" w:rsidRDefault="0083448C" w:rsidP="00654E61"/>
        </w:tc>
        <w:tc>
          <w:tcPr>
            <w:tcW w:w="1596" w:type="dxa"/>
          </w:tcPr>
          <w:p w14:paraId="45794E8A" w14:textId="77777777" w:rsidR="0083448C" w:rsidRDefault="0083448C" w:rsidP="00654E61"/>
        </w:tc>
        <w:tc>
          <w:tcPr>
            <w:tcW w:w="1596" w:type="dxa"/>
          </w:tcPr>
          <w:p w14:paraId="59C6DB6C" w14:textId="77777777" w:rsidR="0083448C" w:rsidRDefault="0083448C" w:rsidP="00654E61"/>
        </w:tc>
      </w:tr>
      <w:tr w:rsidR="0083448C" w14:paraId="7B2B4272" w14:textId="77777777" w:rsidTr="0021105B">
        <w:tc>
          <w:tcPr>
            <w:tcW w:w="1308" w:type="dxa"/>
          </w:tcPr>
          <w:p w14:paraId="79469A18" w14:textId="77777777" w:rsidR="0083448C" w:rsidRPr="00FE75FB" w:rsidRDefault="0083448C" w:rsidP="00654E61">
            <w:pPr>
              <w:rPr>
                <w:b/>
              </w:rPr>
            </w:pPr>
            <w:r w:rsidRPr="00FE75FB">
              <w:rPr>
                <w:b/>
              </w:rPr>
              <w:t>EDV (ml)</w:t>
            </w:r>
          </w:p>
        </w:tc>
        <w:tc>
          <w:tcPr>
            <w:tcW w:w="1596" w:type="dxa"/>
          </w:tcPr>
          <w:p w14:paraId="24927292" w14:textId="77777777" w:rsidR="0083448C" w:rsidRDefault="0083448C" w:rsidP="00654E61"/>
        </w:tc>
        <w:tc>
          <w:tcPr>
            <w:tcW w:w="1596" w:type="dxa"/>
          </w:tcPr>
          <w:p w14:paraId="21421B70" w14:textId="77777777" w:rsidR="0083448C" w:rsidRDefault="0083448C" w:rsidP="00654E61"/>
        </w:tc>
        <w:tc>
          <w:tcPr>
            <w:tcW w:w="1596" w:type="dxa"/>
          </w:tcPr>
          <w:p w14:paraId="00236DB6" w14:textId="77777777" w:rsidR="0083448C" w:rsidRDefault="0083448C" w:rsidP="00654E61"/>
        </w:tc>
        <w:tc>
          <w:tcPr>
            <w:tcW w:w="1596" w:type="dxa"/>
          </w:tcPr>
          <w:p w14:paraId="6A34804F" w14:textId="77777777" w:rsidR="0083448C" w:rsidRDefault="0083448C" w:rsidP="00654E61"/>
        </w:tc>
      </w:tr>
      <w:tr w:rsidR="0083448C" w14:paraId="35DF500B" w14:textId="77777777" w:rsidTr="0021105B">
        <w:tc>
          <w:tcPr>
            <w:tcW w:w="1308" w:type="dxa"/>
          </w:tcPr>
          <w:p w14:paraId="45A0FF48" w14:textId="77777777" w:rsidR="0083448C" w:rsidRPr="00FE75FB" w:rsidRDefault="0083448C" w:rsidP="00654E61">
            <w:pPr>
              <w:rPr>
                <w:b/>
              </w:rPr>
            </w:pPr>
            <w:r w:rsidRPr="00FE75FB">
              <w:rPr>
                <w:b/>
              </w:rPr>
              <w:t>ESD (cm)</w:t>
            </w:r>
          </w:p>
        </w:tc>
        <w:tc>
          <w:tcPr>
            <w:tcW w:w="1596" w:type="dxa"/>
          </w:tcPr>
          <w:p w14:paraId="4C6E4E56" w14:textId="77777777" w:rsidR="0083448C" w:rsidRDefault="0083448C" w:rsidP="00654E61"/>
        </w:tc>
        <w:tc>
          <w:tcPr>
            <w:tcW w:w="1596" w:type="dxa"/>
          </w:tcPr>
          <w:p w14:paraId="3EC029A3" w14:textId="77777777" w:rsidR="0083448C" w:rsidRDefault="0083448C" w:rsidP="00654E61"/>
        </w:tc>
        <w:tc>
          <w:tcPr>
            <w:tcW w:w="1596" w:type="dxa"/>
          </w:tcPr>
          <w:p w14:paraId="6D0A175F" w14:textId="77777777" w:rsidR="0083448C" w:rsidRDefault="0083448C" w:rsidP="00654E61"/>
        </w:tc>
        <w:tc>
          <w:tcPr>
            <w:tcW w:w="1596" w:type="dxa"/>
          </w:tcPr>
          <w:p w14:paraId="372F8A74" w14:textId="77777777" w:rsidR="0083448C" w:rsidRDefault="0083448C" w:rsidP="00654E61"/>
        </w:tc>
      </w:tr>
      <w:tr w:rsidR="0083448C" w14:paraId="55528907" w14:textId="77777777" w:rsidTr="0021105B">
        <w:tc>
          <w:tcPr>
            <w:tcW w:w="1308" w:type="dxa"/>
          </w:tcPr>
          <w:p w14:paraId="530E8FE9" w14:textId="77777777" w:rsidR="0083448C" w:rsidRPr="00FE75FB" w:rsidRDefault="0083448C" w:rsidP="00654E61">
            <w:pPr>
              <w:rPr>
                <w:b/>
              </w:rPr>
            </w:pPr>
            <w:r w:rsidRPr="00FE75FB">
              <w:rPr>
                <w:b/>
              </w:rPr>
              <w:lastRenderedPageBreak/>
              <w:t>ESV (ml)</w:t>
            </w:r>
          </w:p>
        </w:tc>
        <w:tc>
          <w:tcPr>
            <w:tcW w:w="1596" w:type="dxa"/>
          </w:tcPr>
          <w:p w14:paraId="70B3B648" w14:textId="77777777" w:rsidR="0083448C" w:rsidRDefault="0083448C" w:rsidP="00654E61"/>
        </w:tc>
        <w:tc>
          <w:tcPr>
            <w:tcW w:w="1596" w:type="dxa"/>
          </w:tcPr>
          <w:p w14:paraId="3964E3CA" w14:textId="77777777" w:rsidR="0083448C" w:rsidRDefault="0083448C" w:rsidP="00654E61"/>
        </w:tc>
        <w:tc>
          <w:tcPr>
            <w:tcW w:w="1596" w:type="dxa"/>
          </w:tcPr>
          <w:p w14:paraId="6E838AFB" w14:textId="77777777" w:rsidR="0083448C" w:rsidRDefault="0083448C" w:rsidP="00654E61"/>
        </w:tc>
        <w:tc>
          <w:tcPr>
            <w:tcW w:w="1596" w:type="dxa"/>
          </w:tcPr>
          <w:p w14:paraId="4777ADC7" w14:textId="77777777" w:rsidR="0083448C" w:rsidRDefault="0083448C" w:rsidP="00654E61"/>
        </w:tc>
      </w:tr>
      <w:tr w:rsidR="0083448C" w14:paraId="4FF19078" w14:textId="77777777" w:rsidTr="0021105B">
        <w:tc>
          <w:tcPr>
            <w:tcW w:w="1308" w:type="dxa"/>
          </w:tcPr>
          <w:p w14:paraId="5A5FB44C" w14:textId="77777777" w:rsidR="0083448C" w:rsidRPr="00FE75FB" w:rsidRDefault="0083448C" w:rsidP="00654E61">
            <w:pPr>
              <w:rPr>
                <w:b/>
              </w:rPr>
            </w:pPr>
            <w:r>
              <w:rPr>
                <w:b/>
              </w:rPr>
              <w:t>SV (ml)</w:t>
            </w:r>
          </w:p>
        </w:tc>
        <w:tc>
          <w:tcPr>
            <w:tcW w:w="1596" w:type="dxa"/>
          </w:tcPr>
          <w:p w14:paraId="2494B0E3" w14:textId="77777777" w:rsidR="0083448C" w:rsidRDefault="0083448C" w:rsidP="00654E61"/>
        </w:tc>
        <w:tc>
          <w:tcPr>
            <w:tcW w:w="1596" w:type="dxa"/>
          </w:tcPr>
          <w:p w14:paraId="7752AFCE" w14:textId="77777777" w:rsidR="0083448C" w:rsidRDefault="0083448C" w:rsidP="00654E61"/>
        </w:tc>
        <w:tc>
          <w:tcPr>
            <w:tcW w:w="1596" w:type="dxa"/>
          </w:tcPr>
          <w:p w14:paraId="3A2F6CA5" w14:textId="77777777" w:rsidR="0083448C" w:rsidRDefault="0083448C" w:rsidP="00654E61"/>
        </w:tc>
        <w:tc>
          <w:tcPr>
            <w:tcW w:w="1596" w:type="dxa"/>
          </w:tcPr>
          <w:p w14:paraId="4867C4B1" w14:textId="77777777" w:rsidR="0083448C" w:rsidRDefault="0083448C" w:rsidP="00654E61"/>
        </w:tc>
      </w:tr>
      <w:tr w:rsidR="0083448C" w14:paraId="79BCE657" w14:textId="77777777" w:rsidTr="0021105B">
        <w:tc>
          <w:tcPr>
            <w:tcW w:w="1308" w:type="dxa"/>
          </w:tcPr>
          <w:p w14:paraId="01402117" w14:textId="77777777" w:rsidR="0083448C" w:rsidRPr="00FE75FB" w:rsidRDefault="0083448C" w:rsidP="00654E61">
            <w:pPr>
              <w:rPr>
                <w:b/>
              </w:rPr>
            </w:pPr>
            <w:r w:rsidRPr="00FE75FB">
              <w:rPr>
                <w:b/>
              </w:rPr>
              <w:t>HR (bpm)</w:t>
            </w:r>
          </w:p>
        </w:tc>
        <w:tc>
          <w:tcPr>
            <w:tcW w:w="1596" w:type="dxa"/>
          </w:tcPr>
          <w:p w14:paraId="14422C80" w14:textId="77777777" w:rsidR="0083448C" w:rsidRDefault="0083448C" w:rsidP="00654E61"/>
        </w:tc>
        <w:tc>
          <w:tcPr>
            <w:tcW w:w="1596" w:type="dxa"/>
          </w:tcPr>
          <w:p w14:paraId="49B1E65E" w14:textId="77777777" w:rsidR="0083448C" w:rsidRDefault="0083448C" w:rsidP="00654E61"/>
        </w:tc>
        <w:tc>
          <w:tcPr>
            <w:tcW w:w="1596" w:type="dxa"/>
          </w:tcPr>
          <w:p w14:paraId="48DF8E82" w14:textId="77777777" w:rsidR="0083448C" w:rsidRDefault="0083448C" w:rsidP="00654E61"/>
        </w:tc>
        <w:tc>
          <w:tcPr>
            <w:tcW w:w="1596" w:type="dxa"/>
          </w:tcPr>
          <w:p w14:paraId="436AF81A" w14:textId="77777777" w:rsidR="0083448C" w:rsidRDefault="0083448C" w:rsidP="00654E61"/>
        </w:tc>
      </w:tr>
      <w:tr w:rsidR="0083448C" w14:paraId="2D0814CA" w14:textId="77777777" w:rsidTr="0021105B">
        <w:tc>
          <w:tcPr>
            <w:tcW w:w="1308" w:type="dxa"/>
          </w:tcPr>
          <w:p w14:paraId="5EDDA332" w14:textId="77777777" w:rsidR="0083448C" w:rsidRPr="00FE75FB" w:rsidRDefault="0083448C" w:rsidP="00654E61">
            <w:pPr>
              <w:rPr>
                <w:b/>
              </w:rPr>
            </w:pPr>
            <w:r w:rsidRPr="00FE75FB">
              <w:rPr>
                <w:b/>
              </w:rPr>
              <w:t>CO (l/min)</w:t>
            </w:r>
          </w:p>
        </w:tc>
        <w:tc>
          <w:tcPr>
            <w:tcW w:w="1596" w:type="dxa"/>
          </w:tcPr>
          <w:p w14:paraId="77CA9E49" w14:textId="77777777" w:rsidR="0083448C" w:rsidRDefault="0083448C" w:rsidP="00654E61"/>
        </w:tc>
        <w:tc>
          <w:tcPr>
            <w:tcW w:w="1596" w:type="dxa"/>
          </w:tcPr>
          <w:p w14:paraId="332750A7" w14:textId="77777777" w:rsidR="0083448C" w:rsidRDefault="0083448C" w:rsidP="00654E61"/>
        </w:tc>
        <w:tc>
          <w:tcPr>
            <w:tcW w:w="1596" w:type="dxa"/>
          </w:tcPr>
          <w:p w14:paraId="064DF35C" w14:textId="77777777" w:rsidR="0083448C" w:rsidRDefault="0083448C" w:rsidP="00654E61"/>
        </w:tc>
        <w:tc>
          <w:tcPr>
            <w:tcW w:w="1596" w:type="dxa"/>
          </w:tcPr>
          <w:p w14:paraId="777DB7FB" w14:textId="77777777" w:rsidR="0083448C" w:rsidRDefault="0083448C" w:rsidP="00654E61"/>
        </w:tc>
      </w:tr>
      <w:tr w:rsidR="0083448C" w14:paraId="695F157B" w14:textId="77777777" w:rsidTr="0021105B">
        <w:tc>
          <w:tcPr>
            <w:tcW w:w="1308" w:type="dxa"/>
          </w:tcPr>
          <w:p w14:paraId="2A1265EC" w14:textId="77777777" w:rsidR="0083448C" w:rsidRPr="00FE75FB" w:rsidRDefault="0083448C" w:rsidP="00654E61">
            <w:pPr>
              <w:rPr>
                <w:b/>
              </w:rPr>
            </w:pPr>
            <w:r w:rsidRPr="00FE75FB">
              <w:rPr>
                <w:b/>
              </w:rPr>
              <w:t>EF (%)</w:t>
            </w:r>
          </w:p>
        </w:tc>
        <w:tc>
          <w:tcPr>
            <w:tcW w:w="1596" w:type="dxa"/>
          </w:tcPr>
          <w:p w14:paraId="1EDCCEBA" w14:textId="77777777" w:rsidR="0083448C" w:rsidRDefault="0083448C" w:rsidP="00654E61"/>
        </w:tc>
        <w:tc>
          <w:tcPr>
            <w:tcW w:w="1596" w:type="dxa"/>
          </w:tcPr>
          <w:p w14:paraId="17F36DB2" w14:textId="77777777" w:rsidR="0083448C" w:rsidRDefault="0083448C" w:rsidP="00654E61"/>
        </w:tc>
        <w:tc>
          <w:tcPr>
            <w:tcW w:w="1596" w:type="dxa"/>
          </w:tcPr>
          <w:p w14:paraId="70C3FB03" w14:textId="77777777" w:rsidR="0083448C" w:rsidRDefault="0083448C" w:rsidP="00654E61"/>
        </w:tc>
        <w:tc>
          <w:tcPr>
            <w:tcW w:w="1596" w:type="dxa"/>
          </w:tcPr>
          <w:p w14:paraId="29818885" w14:textId="77777777" w:rsidR="0083448C" w:rsidRDefault="0083448C" w:rsidP="00654E61"/>
        </w:tc>
      </w:tr>
      <w:tr w:rsidR="0083448C" w14:paraId="0C78555F" w14:textId="77777777" w:rsidTr="0021105B">
        <w:tc>
          <w:tcPr>
            <w:tcW w:w="1308" w:type="dxa"/>
          </w:tcPr>
          <w:p w14:paraId="7FC7EE3D" w14:textId="77777777" w:rsidR="0083448C" w:rsidRPr="00FE75FB" w:rsidRDefault="0083448C" w:rsidP="00654E61">
            <w:pPr>
              <w:rPr>
                <w:b/>
              </w:rPr>
            </w:pPr>
            <w:r w:rsidRPr="00FE75FB">
              <w:rPr>
                <w:b/>
              </w:rPr>
              <w:t>FS (%)</w:t>
            </w:r>
          </w:p>
        </w:tc>
        <w:tc>
          <w:tcPr>
            <w:tcW w:w="1596" w:type="dxa"/>
          </w:tcPr>
          <w:p w14:paraId="340BA334" w14:textId="77777777" w:rsidR="0083448C" w:rsidRDefault="0083448C" w:rsidP="00654E61"/>
        </w:tc>
        <w:tc>
          <w:tcPr>
            <w:tcW w:w="1596" w:type="dxa"/>
          </w:tcPr>
          <w:p w14:paraId="3D80E446" w14:textId="77777777" w:rsidR="0083448C" w:rsidRDefault="0083448C" w:rsidP="00654E61"/>
        </w:tc>
        <w:tc>
          <w:tcPr>
            <w:tcW w:w="1596" w:type="dxa"/>
          </w:tcPr>
          <w:p w14:paraId="14C217DE" w14:textId="77777777" w:rsidR="0083448C" w:rsidRDefault="0083448C" w:rsidP="00654E61"/>
        </w:tc>
        <w:tc>
          <w:tcPr>
            <w:tcW w:w="1596" w:type="dxa"/>
          </w:tcPr>
          <w:p w14:paraId="751A493B" w14:textId="77777777" w:rsidR="0083448C" w:rsidRDefault="0083448C" w:rsidP="00654E61"/>
        </w:tc>
      </w:tr>
    </w:tbl>
    <w:p w14:paraId="4EDB19F6" w14:textId="77777777" w:rsidR="0083448C" w:rsidRDefault="0083448C" w:rsidP="0083448C">
      <w:pPr>
        <w:spacing w:line="240" w:lineRule="auto"/>
      </w:pPr>
    </w:p>
    <w:p w14:paraId="467FBF52" w14:textId="77777777" w:rsidR="0083448C" w:rsidRDefault="0083448C" w:rsidP="0083448C">
      <w:pPr>
        <w:spacing w:line="240" w:lineRule="auto"/>
      </w:pPr>
    </w:p>
    <w:tbl>
      <w:tblPr>
        <w:tblStyle w:val="TableGrid"/>
        <w:tblW w:w="0" w:type="auto"/>
        <w:tblInd w:w="288" w:type="dxa"/>
        <w:tblLook w:val="04A0" w:firstRow="1" w:lastRow="0" w:firstColumn="1" w:lastColumn="0" w:noHBand="0" w:noVBand="1"/>
      </w:tblPr>
      <w:tblGrid>
        <w:gridCol w:w="1308"/>
        <w:gridCol w:w="1596"/>
        <w:gridCol w:w="1596"/>
        <w:gridCol w:w="1596"/>
        <w:gridCol w:w="1596"/>
      </w:tblGrid>
      <w:tr w:rsidR="0083448C" w14:paraId="680AD781" w14:textId="77777777" w:rsidTr="0021105B">
        <w:tc>
          <w:tcPr>
            <w:tcW w:w="1308" w:type="dxa"/>
          </w:tcPr>
          <w:p w14:paraId="00A88077" w14:textId="77777777" w:rsidR="0083448C" w:rsidRPr="00FE75FB" w:rsidRDefault="0083448C" w:rsidP="00654E61">
            <w:pPr>
              <w:rPr>
                <w:b/>
              </w:rPr>
            </w:pPr>
            <w:r w:rsidRPr="00FE75FB">
              <w:rPr>
                <w:b/>
              </w:rPr>
              <w:t>Post</w:t>
            </w:r>
          </w:p>
        </w:tc>
        <w:tc>
          <w:tcPr>
            <w:tcW w:w="1596" w:type="dxa"/>
          </w:tcPr>
          <w:p w14:paraId="5B54FF1D" w14:textId="77777777" w:rsidR="0083448C" w:rsidRPr="00FE75FB" w:rsidRDefault="0083448C" w:rsidP="00654E61">
            <w:pPr>
              <w:rPr>
                <w:b/>
              </w:rPr>
            </w:pPr>
            <w:r w:rsidRPr="00FE75FB">
              <w:rPr>
                <w:b/>
              </w:rPr>
              <w:t>Beat 1</w:t>
            </w:r>
          </w:p>
        </w:tc>
        <w:tc>
          <w:tcPr>
            <w:tcW w:w="1596" w:type="dxa"/>
          </w:tcPr>
          <w:p w14:paraId="66CBE9FB" w14:textId="77777777" w:rsidR="0083448C" w:rsidRPr="00FE75FB" w:rsidRDefault="0083448C" w:rsidP="00654E61">
            <w:pPr>
              <w:rPr>
                <w:b/>
              </w:rPr>
            </w:pPr>
            <w:r w:rsidRPr="00FE75FB">
              <w:rPr>
                <w:b/>
              </w:rPr>
              <w:t>Beat 2</w:t>
            </w:r>
          </w:p>
        </w:tc>
        <w:tc>
          <w:tcPr>
            <w:tcW w:w="1596" w:type="dxa"/>
          </w:tcPr>
          <w:p w14:paraId="37DC1D72" w14:textId="77777777" w:rsidR="0083448C" w:rsidRPr="00FE75FB" w:rsidRDefault="0083448C" w:rsidP="00654E61">
            <w:pPr>
              <w:rPr>
                <w:b/>
              </w:rPr>
            </w:pPr>
            <w:r w:rsidRPr="00FE75FB">
              <w:rPr>
                <w:b/>
              </w:rPr>
              <w:t>Beat 3</w:t>
            </w:r>
          </w:p>
        </w:tc>
        <w:tc>
          <w:tcPr>
            <w:tcW w:w="1596" w:type="dxa"/>
          </w:tcPr>
          <w:p w14:paraId="12628166" w14:textId="77777777" w:rsidR="0083448C" w:rsidRPr="00FE75FB" w:rsidRDefault="0083448C" w:rsidP="00654E61">
            <w:pPr>
              <w:rPr>
                <w:b/>
              </w:rPr>
            </w:pPr>
            <w:r w:rsidRPr="00FE75FB">
              <w:rPr>
                <w:b/>
              </w:rPr>
              <w:t>Beat 4</w:t>
            </w:r>
          </w:p>
        </w:tc>
      </w:tr>
      <w:tr w:rsidR="0083448C" w14:paraId="4C897ECA" w14:textId="77777777" w:rsidTr="0021105B">
        <w:tc>
          <w:tcPr>
            <w:tcW w:w="1308" w:type="dxa"/>
          </w:tcPr>
          <w:p w14:paraId="02FA6B93" w14:textId="77777777" w:rsidR="0083448C" w:rsidRPr="00FE75FB" w:rsidRDefault="0083448C" w:rsidP="00654E61">
            <w:pPr>
              <w:rPr>
                <w:b/>
              </w:rPr>
            </w:pPr>
            <w:r w:rsidRPr="00FE75FB">
              <w:rPr>
                <w:b/>
              </w:rPr>
              <w:t>EDD (cm)</w:t>
            </w:r>
          </w:p>
        </w:tc>
        <w:tc>
          <w:tcPr>
            <w:tcW w:w="1596" w:type="dxa"/>
          </w:tcPr>
          <w:p w14:paraId="5BFD959B" w14:textId="77777777" w:rsidR="0083448C" w:rsidRDefault="0083448C" w:rsidP="00654E61"/>
        </w:tc>
        <w:tc>
          <w:tcPr>
            <w:tcW w:w="1596" w:type="dxa"/>
          </w:tcPr>
          <w:p w14:paraId="2A6145C9" w14:textId="77777777" w:rsidR="0083448C" w:rsidRDefault="0083448C" w:rsidP="00654E61"/>
        </w:tc>
        <w:tc>
          <w:tcPr>
            <w:tcW w:w="1596" w:type="dxa"/>
          </w:tcPr>
          <w:p w14:paraId="70BEFEC4" w14:textId="77777777" w:rsidR="0083448C" w:rsidRDefault="0083448C" w:rsidP="00654E61"/>
        </w:tc>
        <w:tc>
          <w:tcPr>
            <w:tcW w:w="1596" w:type="dxa"/>
          </w:tcPr>
          <w:p w14:paraId="6A40A1BB" w14:textId="77777777" w:rsidR="0083448C" w:rsidRDefault="0083448C" w:rsidP="00654E61"/>
        </w:tc>
      </w:tr>
      <w:tr w:rsidR="0083448C" w14:paraId="0248BDB6" w14:textId="77777777" w:rsidTr="0021105B">
        <w:tc>
          <w:tcPr>
            <w:tcW w:w="1308" w:type="dxa"/>
          </w:tcPr>
          <w:p w14:paraId="51D1EEE3" w14:textId="77777777" w:rsidR="0083448C" w:rsidRPr="00FE75FB" w:rsidRDefault="0083448C" w:rsidP="00654E61">
            <w:pPr>
              <w:rPr>
                <w:b/>
              </w:rPr>
            </w:pPr>
            <w:r w:rsidRPr="00FE75FB">
              <w:rPr>
                <w:b/>
              </w:rPr>
              <w:t>EDV (ml)</w:t>
            </w:r>
          </w:p>
        </w:tc>
        <w:tc>
          <w:tcPr>
            <w:tcW w:w="1596" w:type="dxa"/>
          </w:tcPr>
          <w:p w14:paraId="7DC65CB1" w14:textId="77777777" w:rsidR="0083448C" w:rsidRDefault="0083448C" w:rsidP="00654E61"/>
        </w:tc>
        <w:tc>
          <w:tcPr>
            <w:tcW w:w="1596" w:type="dxa"/>
          </w:tcPr>
          <w:p w14:paraId="3DDEF786" w14:textId="77777777" w:rsidR="0083448C" w:rsidRDefault="0083448C" w:rsidP="00654E61"/>
        </w:tc>
        <w:tc>
          <w:tcPr>
            <w:tcW w:w="1596" w:type="dxa"/>
          </w:tcPr>
          <w:p w14:paraId="2DCAA7DF" w14:textId="77777777" w:rsidR="0083448C" w:rsidRDefault="0083448C" w:rsidP="00654E61"/>
        </w:tc>
        <w:tc>
          <w:tcPr>
            <w:tcW w:w="1596" w:type="dxa"/>
          </w:tcPr>
          <w:p w14:paraId="5296E7D5" w14:textId="77777777" w:rsidR="0083448C" w:rsidRDefault="0083448C" w:rsidP="00654E61"/>
        </w:tc>
      </w:tr>
      <w:tr w:rsidR="0083448C" w14:paraId="204D07C5" w14:textId="77777777" w:rsidTr="0021105B">
        <w:tc>
          <w:tcPr>
            <w:tcW w:w="1308" w:type="dxa"/>
          </w:tcPr>
          <w:p w14:paraId="3BA28EBD" w14:textId="77777777" w:rsidR="0083448C" w:rsidRPr="00FE75FB" w:rsidRDefault="0083448C" w:rsidP="00654E61">
            <w:pPr>
              <w:rPr>
                <w:b/>
              </w:rPr>
            </w:pPr>
            <w:r w:rsidRPr="00FE75FB">
              <w:rPr>
                <w:b/>
              </w:rPr>
              <w:t>ESD (cm)</w:t>
            </w:r>
          </w:p>
        </w:tc>
        <w:tc>
          <w:tcPr>
            <w:tcW w:w="1596" w:type="dxa"/>
          </w:tcPr>
          <w:p w14:paraId="664AB52A" w14:textId="77777777" w:rsidR="0083448C" w:rsidRDefault="0083448C" w:rsidP="00654E61"/>
        </w:tc>
        <w:tc>
          <w:tcPr>
            <w:tcW w:w="1596" w:type="dxa"/>
          </w:tcPr>
          <w:p w14:paraId="5B14E832" w14:textId="77777777" w:rsidR="0083448C" w:rsidRDefault="0083448C" w:rsidP="00654E61"/>
        </w:tc>
        <w:tc>
          <w:tcPr>
            <w:tcW w:w="1596" w:type="dxa"/>
          </w:tcPr>
          <w:p w14:paraId="4C1C9B22" w14:textId="77777777" w:rsidR="0083448C" w:rsidRDefault="0083448C" w:rsidP="00654E61"/>
        </w:tc>
        <w:tc>
          <w:tcPr>
            <w:tcW w:w="1596" w:type="dxa"/>
          </w:tcPr>
          <w:p w14:paraId="00784072" w14:textId="77777777" w:rsidR="0083448C" w:rsidRDefault="0083448C" w:rsidP="00654E61"/>
        </w:tc>
      </w:tr>
      <w:tr w:rsidR="0083448C" w14:paraId="3DE62F70" w14:textId="77777777" w:rsidTr="0021105B">
        <w:tc>
          <w:tcPr>
            <w:tcW w:w="1308" w:type="dxa"/>
          </w:tcPr>
          <w:p w14:paraId="462FC671" w14:textId="77777777" w:rsidR="0083448C" w:rsidRPr="00FE75FB" w:rsidRDefault="0083448C" w:rsidP="00654E61">
            <w:pPr>
              <w:rPr>
                <w:b/>
              </w:rPr>
            </w:pPr>
            <w:r w:rsidRPr="00FE75FB">
              <w:rPr>
                <w:b/>
              </w:rPr>
              <w:t>ESV (ml)</w:t>
            </w:r>
          </w:p>
        </w:tc>
        <w:tc>
          <w:tcPr>
            <w:tcW w:w="1596" w:type="dxa"/>
          </w:tcPr>
          <w:p w14:paraId="31DCB308" w14:textId="77777777" w:rsidR="0083448C" w:rsidRDefault="0083448C" w:rsidP="00654E61"/>
        </w:tc>
        <w:tc>
          <w:tcPr>
            <w:tcW w:w="1596" w:type="dxa"/>
          </w:tcPr>
          <w:p w14:paraId="7ACD1132" w14:textId="77777777" w:rsidR="0083448C" w:rsidRDefault="0083448C" w:rsidP="00654E61"/>
        </w:tc>
        <w:tc>
          <w:tcPr>
            <w:tcW w:w="1596" w:type="dxa"/>
          </w:tcPr>
          <w:p w14:paraId="28199C75" w14:textId="77777777" w:rsidR="0083448C" w:rsidRDefault="0083448C" w:rsidP="00654E61"/>
        </w:tc>
        <w:tc>
          <w:tcPr>
            <w:tcW w:w="1596" w:type="dxa"/>
          </w:tcPr>
          <w:p w14:paraId="7994008E" w14:textId="77777777" w:rsidR="0083448C" w:rsidRDefault="0083448C" w:rsidP="00654E61"/>
        </w:tc>
      </w:tr>
      <w:tr w:rsidR="0083448C" w14:paraId="4284A2AA" w14:textId="77777777" w:rsidTr="0021105B">
        <w:tc>
          <w:tcPr>
            <w:tcW w:w="1308" w:type="dxa"/>
          </w:tcPr>
          <w:p w14:paraId="42B6AC16" w14:textId="77777777" w:rsidR="0083448C" w:rsidRPr="00FE75FB" w:rsidRDefault="0083448C" w:rsidP="00654E61">
            <w:pPr>
              <w:rPr>
                <w:b/>
              </w:rPr>
            </w:pPr>
            <w:r>
              <w:rPr>
                <w:b/>
              </w:rPr>
              <w:t>SV (ml)</w:t>
            </w:r>
          </w:p>
        </w:tc>
        <w:tc>
          <w:tcPr>
            <w:tcW w:w="1596" w:type="dxa"/>
          </w:tcPr>
          <w:p w14:paraId="74F49E02" w14:textId="77777777" w:rsidR="0083448C" w:rsidRDefault="0083448C" w:rsidP="00654E61"/>
        </w:tc>
        <w:tc>
          <w:tcPr>
            <w:tcW w:w="1596" w:type="dxa"/>
          </w:tcPr>
          <w:p w14:paraId="675EA0A5" w14:textId="77777777" w:rsidR="0083448C" w:rsidRDefault="0083448C" w:rsidP="00654E61"/>
        </w:tc>
        <w:tc>
          <w:tcPr>
            <w:tcW w:w="1596" w:type="dxa"/>
          </w:tcPr>
          <w:p w14:paraId="3445C5C4" w14:textId="77777777" w:rsidR="0083448C" w:rsidRDefault="0083448C" w:rsidP="00654E61"/>
        </w:tc>
        <w:tc>
          <w:tcPr>
            <w:tcW w:w="1596" w:type="dxa"/>
          </w:tcPr>
          <w:p w14:paraId="73C0B249" w14:textId="77777777" w:rsidR="0083448C" w:rsidRDefault="0083448C" w:rsidP="00654E61"/>
        </w:tc>
      </w:tr>
      <w:tr w:rsidR="0083448C" w14:paraId="75974797" w14:textId="77777777" w:rsidTr="0021105B">
        <w:tc>
          <w:tcPr>
            <w:tcW w:w="1308" w:type="dxa"/>
          </w:tcPr>
          <w:p w14:paraId="75612F3E" w14:textId="77777777" w:rsidR="0083448C" w:rsidRPr="00FE75FB" w:rsidRDefault="0083448C" w:rsidP="00654E61">
            <w:pPr>
              <w:rPr>
                <w:b/>
              </w:rPr>
            </w:pPr>
            <w:r w:rsidRPr="00FE75FB">
              <w:rPr>
                <w:b/>
              </w:rPr>
              <w:t>HR (bpm)</w:t>
            </w:r>
          </w:p>
        </w:tc>
        <w:tc>
          <w:tcPr>
            <w:tcW w:w="1596" w:type="dxa"/>
          </w:tcPr>
          <w:p w14:paraId="2C5E5569" w14:textId="77777777" w:rsidR="0083448C" w:rsidRDefault="0083448C" w:rsidP="00654E61"/>
        </w:tc>
        <w:tc>
          <w:tcPr>
            <w:tcW w:w="1596" w:type="dxa"/>
          </w:tcPr>
          <w:p w14:paraId="39FF6899" w14:textId="77777777" w:rsidR="0083448C" w:rsidRDefault="0083448C" w:rsidP="00654E61"/>
        </w:tc>
        <w:tc>
          <w:tcPr>
            <w:tcW w:w="1596" w:type="dxa"/>
          </w:tcPr>
          <w:p w14:paraId="165C8C0D" w14:textId="77777777" w:rsidR="0083448C" w:rsidRDefault="0083448C" w:rsidP="00654E61"/>
        </w:tc>
        <w:tc>
          <w:tcPr>
            <w:tcW w:w="1596" w:type="dxa"/>
          </w:tcPr>
          <w:p w14:paraId="777599B9" w14:textId="77777777" w:rsidR="0083448C" w:rsidRDefault="0083448C" w:rsidP="00654E61"/>
        </w:tc>
      </w:tr>
      <w:tr w:rsidR="0083448C" w14:paraId="461C89D0" w14:textId="77777777" w:rsidTr="0021105B">
        <w:tc>
          <w:tcPr>
            <w:tcW w:w="1308" w:type="dxa"/>
          </w:tcPr>
          <w:p w14:paraId="47A24F96" w14:textId="77777777" w:rsidR="0083448C" w:rsidRPr="00FE75FB" w:rsidRDefault="0083448C" w:rsidP="00654E61">
            <w:pPr>
              <w:rPr>
                <w:b/>
              </w:rPr>
            </w:pPr>
            <w:r w:rsidRPr="00FE75FB">
              <w:rPr>
                <w:b/>
              </w:rPr>
              <w:t>CO (l/min)</w:t>
            </w:r>
          </w:p>
        </w:tc>
        <w:tc>
          <w:tcPr>
            <w:tcW w:w="1596" w:type="dxa"/>
          </w:tcPr>
          <w:p w14:paraId="38D3FE57" w14:textId="77777777" w:rsidR="0083448C" w:rsidRDefault="0083448C" w:rsidP="00654E61"/>
        </w:tc>
        <w:tc>
          <w:tcPr>
            <w:tcW w:w="1596" w:type="dxa"/>
          </w:tcPr>
          <w:p w14:paraId="37D12912" w14:textId="77777777" w:rsidR="0083448C" w:rsidRDefault="0083448C" w:rsidP="00654E61"/>
        </w:tc>
        <w:tc>
          <w:tcPr>
            <w:tcW w:w="1596" w:type="dxa"/>
          </w:tcPr>
          <w:p w14:paraId="6E216CBB" w14:textId="77777777" w:rsidR="0083448C" w:rsidRDefault="0083448C" w:rsidP="00654E61"/>
        </w:tc>
        <w:tc>
          <w:tcPr>
            <w:tcW w:w="1596" w:type="dxa"/>
          </w:tcPr>
          <w:p w14:paraId="13552FEE" w14:textId="77777777" w:rsidR="0083448C" w:rsidRDefault="0083448C" w:rsidP="00654E61"/>
        </w:tc>
      </w:tr>
      <w:tr w:rsidR="0083448C" w14:paraId="2BF642F7" w14:textId="77777777" w:rsidTr="0021105B">
        <w:tc>
          <w:tcPr>
            <w:tcW w:w="1308" w:type="dxa"/>
          </w:tcPr>
          <w:p w14:paraId="4FDFCDEC" w14:textId="77777777" w:rsidR="0083448C" w:rsidRPr="00FE75FB" w:rsidRDefault="0083448C" w:rsidP="00654E61">
            <w:pPr>
              <w:rPr>
                <w:b/>
              </w:rPr>
            </w:pPr>
            <w:r w:rsidRPr="00FE75FB">
              <w:rPr>
                <w:b/>
              </w:rPr>
              <w:t>EF (%)</w:t>
            </w:r>
          </w:p>
        </w:tc>
        <w:tc>
          <w:tcPr>
            <w:tcW w:w="1596" w:type="dxa"/>
          </w:tcPr>
          <w:p w14:paraId="57EBBD03" w14:textId="77777777" w:rsidR="0083448C" w:rsidRDefault="0083448C" w:rsidP="00654E61"/>
        </w:tc>
        <w:tc>
          <w:tcPr>
            <w:tcW w:w="1596" w:type="dxa"/>
          </w:tcPr>
          <w:p w14:paraId="09BEF39C" w14:textId="77777777" w:rsidR="0083448C" w:rsidRDefault="0083448C" w:rsidP="00654E61"/>
        </w:tc>
        <w:tc>
          <w:tcPr>
            <w:tcW w:w="1596" w:type="dxa"/>
          </w:tcPr>
          <w:p w14:paraId="7D946123" w14:textId="77777777" w:rsidR="0083448C" w:rsidRDefault="0083448C" w:rsidP="00654E61"/>
        </w:tc>
        <w:tc>
          <w:tcPr>
            <w:tcW w:w="1596" w:type="dxa"/>
          </w:tcPr>
          <w:p w14:paraId="405F8821" w14:textId="77777777" w:rsidR="0083448C" w:rsidRDefault="0083448C" w:rsidP="00654E61"/>
        </w:tc>
      </w:tr>
      <w:tr w:rsidR="0083448C" w14:paraId="7C7DF725" w14:textId="77777777" w:rsidTr="0021105B">
        <w:tc>
          <w:tcPr>
            <w:tcW w:w="1308" w:type="dxa"/>
          </w:tcPr>
          <w:p w14:paraId="2173C391" w14:textId="77777777" w:rsidR="0083448C" w:rsidRPr="00FE75FB" w:rsidRDefault="0083448C" w:rsidP="00654E61">
            <w:pPr>
              <w:rPr>
                <w:b/>
              </w:rPr>
            </w:pPr>
            <w:r w:rsidRPr="00FE75FB">
              <w:rPr>
                <w:b/>
              </w:rPr>
              <w:t>FS (%)</w:t>
            </w:r>
          </w:p>
        </w:tc>
        <w:tc>
          <w:tcPr>
            <w:tcW w:w="1596" w:type="dxa"/>
          </w:tcPr>
          <w:p w14:paraId="7122503D" w14:textId="77777777" w:rsidR="0083448C" w:rsidRDefault="0083448C" w:rsidP="00654E61"/>
        </w:tc>
        <w:tc>
          <w:tcPr>
            <w:tcW w:w="1596" w:type="dxa"/>
          </w:tcPr>
          <w:p w14:paraId="4C6D27B3" w14:textId="77777777" w:rsidR="0083448C" w:rsidRDefault="0083448C" w:rsidP="00654E61"/>
        </w:tc>
        <w:tc>
          <w:tcPr>
            <w:tcW w:w="1596" w:type="dxa"/>
          </w:tcPr>
          <w:p w14:paraId="1298DB51" w14:textId="77777777" w:rsidR="0083448C" w:rsidRDefault="0083448C" w:rsidP="00654E61"/>
        </w:tc>
        <w:tc>
          <w:tcPr>
            <w:tcW w:w="1596" w:type="dxa"/>
          </w:tcPr>
          <w:p w14:paraId="0D226B60" w14:textId="77777777" w:rsidR="0083448C" w:rsidRDefault="0083448C" w:rsidP="00654E61"/>
        </w:tc>
      </w:tr>
    </w:tbl>
    <w:p w14:paraId="077F4C44" w14:textId="77777777" w:rsidR="0083448C" w:rsidRPr="0060009D" w:rsidRDefault="0083448C" w:rsidP="0083448C">
      <w:pPr>
        <w:spacing w:line="240" w:lineRule="auto"/>
        <w:rPr>
          <w:b/>
        </w:rPr>
      </w:pPr>
    </w:p>
    <w:tbl>
      <w:tblPr>
        <w:tblStyle w:val="TableGrid"/>
        <w:tblW w:w="0" w:type="auto"/>
        <w:tblInd w:w="288" w:type="dxa"/>
        <w:tblLayout w:type="fixed"/>
        <w:tblLook w:val="04A0" w:firstRow="1" w:lastRow="0" w:firstColumn="1" w:lastColumn="0" w:noHBand="0" w:noVBand="1"/>
      </w:tblPr>
      <w:tblGrid>
        <w:gridCol w:w="3915"/>
        <w:gridCol w:w="3805"/>
      </w:tblGrid>
      <w:tr w:rsidR="0083448C" w14:paraId="58350407" w14:textId="77777777" w:rsidTr="0021105B">
        <w:trPr>
          <w:trHeight w:val="1072"/>
        </w:trPr>
        <w:tc>
          <w:tcPr>
            <w:tcW w:w="3915" w:type="dxa"/>
          </w:tcPr>
          <w:p w14:paraId="399D8FEA" w14:textId="77777777" w:rsidR="0083448C" w:rsidRPr="00FE75FB" w:rsidRDefault="0083448C" w:rsidP="00654E61">
            <w:pPr>
              <w:rPr>
                <w:b/>
              </w:rPr>
            </w:pPr>
            <w:r w:rsidRPr="00FE75FB">
              <w:rPr>
                <w:b/>
              </w:rPr>
              <w:t>Pre: Forearm Blood Flow Measurement</w:t>
            </w:r>
          </w:p>
        </w:tc>
        <w:tc>
          <w:tcPr>
            <w:tcW w:w="3805" w:type="dxa"/>
          </w:tcPr>
          <w:p w14:paraId="6CA6DB39" w14:textId="77777777" w:rsidR="0083448C" w:rsidRPr="00FE75FB" w:rsidRDefault="0083448C" w:rsidP="00654E61">
            <w:pPr>
              <w:rPr>
                <w:b/>
              </w:rPr>
            </w:pPr>
            <w:r w:rsidRPr="00FE75FB">
              <w:rPr>
                <w:b/>
              </w:rPr>
              <w:t>Edited Value (%/min)</w:t>
            </w:r>
          </w:p>
        </w:tc>
      </w:tr>
      <w:tr w:rsidR="0083448C" w14:paraId="7DBAB3D5" w14:textId="77777777" w:rsidTr="0021105B">
        <w:trPr>
          <w:trHeight w:val="330"/>
        </w:trPr>
        <w:tc>
          <w:tcPr>
            <w:tcW w:w="3915" w:type="dxa"/>
          </w:tcPr>
          <w:p w14:paraId="04E87729" w14:textId="77777777" w:rsidR="0083448C" w:rsidRDefault="0083448C" w:rsidP="00654E61">
            <w:r>
              <w:lastRenderedPageBreak/>
              <w:t>1</w:t>
            </w:r>
          </w:p>
        </w:tc>
        <w:tc>
          <w:tcPr>
            <w:tcW w:w="3805" w:type="dxa"/>
          </w:tcPr>
          <w:p w14:paraId="6530019C" w14:textId="77777777" w:rsidR="0083448C" w:rsidRDefault="0083448C" w:rsidP="00654E61"/>
        </w:tc>
      </w:tr>
      <w:tr w:rsidR="0083448C" w14:paraId="74D7F5E0" w14:textId="77777777" w:rsidTr="0021105B">
        <w:trPr>
          <w:trHeight w:val="139"/>
        </w:trPr>
        <w:tc>
          <w:tcPr>
            <w:tcW w:w="3915" w:type="dxa"/>
          </w:tcPr>
          <w:p w14:paraId="7E91DD5F" w14:textId="77777777" w:rsidR="0083448C" w:rsidRDefault="0083448C" w:rsidP="00654E61">
            <w:r>
              <w:t>2</w:t>
            </w:r>
          </w:p>
        </w:tc>
        <w:tc>
          <w:tcPr>
            <w:tcW w:w="3805" w:type="dxa"/>
          </w:tcPr>
          <w:p w14:paraId="3CE69467" w14:textId="77777777" w:rsidR="0083448C" w:rsidRDefault="0083448C" w:rsidP="00654E61"/>
        </w:tc>
      </w:tr>
      <w:tr w:rsidR="0083448C" w14:paraId="69254EA0" w14:textId="77777777" w:rsidTr="0021105B">
        <w:trPr>
          <w:trHeight w:val="139"/>
        </w:trPr>
        <w:tc>
          <w:tcPr>
            <w:tcW w:w="3915" w:type="dxa"/>
          </w:tcPr>
          <w:p w14:paraId="1C009700" w14:textId="77777777" w:rsidR="0083448C" w:rsidRDefault="0083448C" w:rsidP="00654E61">
            <w:r>
              <w:t>3</w:t>
            </w:r>
          </w:p>
        </w:tc>
        <w:tc>
          <w:tcPr>
            <w:tcW w:w="3805" w:type="dxa"/>
          </w:tcPr>
          <w:p w14:paraId="5DADA1CE" w14:textId="77777777" w:rsidR="0083448C" w:rsidRDefault="0083448C" w:rsidP="00654E61"/>
        </w:tc>
      </w:tr>
      <w:tr w:rsidR="0083448C" w14:paraId="19B1C381" w14:textId="77777777" w:rsidTr="0021105B">
        <w:trPr>
          <w:trHeight w:val="139"/>
        </w:trPr>
        <w:tc>
          <w:tcPr>
            <w:tcW w:w="3915" w:type="dxa"/>
          </w:tcPr>
          <w:p w14:paraId="57463474" w14:textId="77777777" w:rsidR="0083448C" w:rsidRDefault="0083448C" w:rsidP="00654E61">
            <w:r>
              <w:t>4</w:t>
            </w:r>
          </w:p>
        </w:tc>
        <w:tc>
          <w:tcPr>
            <w:tcW w:w="3805" w:type="dxa"/>
          </w:tcPr>
          <w:p w14:paraId="3B57284C" w14:textId="77777777" w:rsidR="0083448C" w:rsidRDefault="0083448C" w:rsidP="00654E61"/>
        </w:tc>
      </w:tr>
      <w:tr w:rsidR="0083448C" w14:paraId="04F0C994" w14:textId="77777777" w:rsidTr="0021105B">
        <w:trPr>
          <w:trHeight w:val="139"/>
        </w:trPr>
        <w:tc>
          <w:tcPr>
            <w:tcW w:w="3915" w:type="dxa"/>
          </w:tcPr>
          <w:p w14:paraId="53A5E1D0" w14:textId="77777777" w:rsidR="0083448C" w:rsidRDefault="0083448C" w:rsidP="00654E61">
            <w:r>
              <w:t>5</w:t>
            </w:r>
          </w:p>
        </w:tc>
        <w:tc>
          <w:tcPr>
            <w:tcW w:w="3805" w:type="dxa"/>
          </w:tcPr>
          <w:p w14:paraId="1DD4BA03" w14:textId="77777777" w:rsidR="0083448C" w:rsidRDefault="0083448C" w:rsidP="00654E61"/>
        </w:tc>
      </w:tr>
      <w:tr w:rsidR="0083448C" w14:paraId="57403C76" w14:textId="77777777" w:rsidTr="0021105B">
        <w:trPr>
          <w:trHeight w:val="139"/>
        </w:trPr>
        <w:tc>
          <w:tcPr>
            <w:tcW w:w="3915" w:type="dxa"/>
          </w:tcPr>
          <w:p w14:paraId="2471E6FE" w14:textId="77777777" w:rsidR="0083448C" w:rsidRDefault="0083448C" w:rsidP="00654E61">
            <w:r>
              <w:t>6</w:t>
            </w:r>
          </w:p>
        </w:tc>
        <w:tc>
          <w:tcPr>
            <w:tcW w:w="3805" w:type="dxa"/>
          </w:tcPr>
          <w:p w14:paraId="40B768E7" w14:textId="77777777" w:rsidR="0083448C" w:rsidRDefault="0083448C" w:rsidP="00654E61"/>
        </w:tc>
      </w:tr>
      <w:tr w:rsidR="0083448C" w14:paraId="50064178" w14:textId="77777777" w:rsidTr="0021105B">
        <w:trPr>
          <w:trHeight w:val="723"/>
        </w:trPr>
        <w:tc>
          <w:tcPr>
            <w:tcW w:w="3915" w:type="dxa"/>
          </w:tcPr>
          <w:p w14:paraId="565C4CD6" w14:textId="77777777" w:rsidR="0083448C" w:rsidRPr="00FE75FB" w:rsidRDefault="0083448C" w:rsidP="00654E61">
            <w:pPr>
              <w:rPr>
                <w:b/>
              </w:rPr>
            </w:pPr>
            <w:r w:rsidRPr="00FE75FB">
              <w:rPr>
                <w:b/>
              </w:rPr>
              <w:t>Post: Forearm Blood Flow Measurement</w:t>
            </w:r>
          </w:p>
        </w:tc>
        <w:tc>
          <w:tcPr>
            <w:tcW w:w="3805" w:type="dxa"/>
          </w:tcPr>
          <w:p w14:paraId="2DFCA302" w14:textId="77777777" w:rsidR="0083448C" w:rsidRPr="00FE75FB" w:rsidRDefault="0083448C" w:rsidP="00654E61">
            <w:pPr>
              <w:rPr>
                <w:b/>
              </w:rPr>
            </w:pPr>
            <w:r w:rsidRPr="00FE75FB">
              <w:rPr>
                <w:b/>
              </w:rPr>
              <w:t>Edited Value (%/min)</w:t>
            </w:r>
          </w:p>
        </w:tc>
      </w:tr>
      <w:tr w:rsidR="0083448C" w14:paraId="751FDB64" w14:textId="77777777" w:rsidTr="0021105B">
        <w:trPr>
          <w:trHeight w:val="139"/>
        </w:trPr>
        <w:tc>
          <w:tcPr>
            <w:tcW w:w="3915" w:type="dxa"/>
          </w:tcPr>
          <w:p w14:paraId="1B0A65D9" w14:textId="77777777" w:rsidR="0083448C" w:rsidRDefault="0083448C" w:rsidP="00654E61">
            <w:r>
              <w:t>1</w:t>
            </w:r>
          </w:p>
        </w:tc>
        <w:tc>
          <w:tcPr>
            <w:tcW w:w="3805" w:type="dxa"/>
          </w:tcPr>
          <w:p w14:paraId="78F1F3B8" w14:textId="77777777" w:rsidR="0083448C" w:rsidRDefault="0083448C" w:rsidP="00654E61"/>
        </w:tc>
      </w:tr>
      <w:tr w:rsidR="0083448C" w14:paraId="73B0CB3E" w14:textId="77777777" w:rsidTr="0021105B">
        <w:trPr>
          <w:trHeight w:val="139"/>
        </w:trPr>
        <w:tc>
          <w:tcPr>
            <w:tcW w:w="3915" w:type="dxa"/>
          </w:tcPr>
          <w:p w14:paraId="62308DC7" w14:textId="77777777" w:rsidR="0083448C" w:rsidRDefault="0083448C" w:rsidP="00654E61">
            <w:r>
              <w:t>2</w:t>
            </w:r>
          </w:p>
        </w:tc>
        <w:tc>
          <w:tcPr>
            <w:tcW w:w="3805" w:type="dxa"/>
          </w:tcPr>
          <w:p w14:paraId="7BBBEE45" w14:textId="77777777" w:rsidR="0083448C" w:rsidRDefault="0083448C" w:rsidP="00654E61"/>
        </w:tc>
      </w:tr>
      <w:tr w:rsidR="0083448C" w14:paraId="4BD49058" w14:textId="77777777" w:rsidTr="0021105B">
        <w:trPr>
          <w:trHeight w:val="139"/>
        </w:trPr>
        <w:tc>
          <w:tcPr>
            <w:tcW w:w="3915" w:type="dxa"/>
          </w:tcPr>
          <w:p w14:paraId="6072053A" w14:textId="77777777" w:rsidR="0083448C" w:rsidRDefault="0083448C" w:rsidP="00654E61">
            <w:r>
              <w:t>3</w:t>
            </w:r>
          </w:p>
        </w:tc>
        <w:tc>
          <w:tcPr>
            <w:tcW w:w="3805" w:type="dxa"/>
          </w:tcPr>
          <w:p w14:paraId="113F7E14" w14:textId="77777777" w:rsidR="0083448C" w:rsidRDefault="0083448C" w:rsidP="00654E61"/>
        </w:tc>
      </w:tr>
      <w:tr w:rsidR="0083448C" w14:paraId="4B28B72F" w14:textId="77777777" w:rsidTr="0021105B">
        <w:trPr>
          <w:trHeight w:val="139"/>
        </w:trPr>
        <w:tc>
          <w:tcPr>
            <w:tcW w:w="3915" w:type="dxa"/>
          </w:tcPr>
          <w:p w14:paraId="34B259F5" w14:textId="77777777" w:rsidR="0083448C" w:rsidRDefault="0083448C" w:rsidP="00654E61">
            <w:r>
              <w:t>4</w:t>
            </w:r>
          </w:p>
        </w:tc>
        <w:tc>
          <w:tcPr>
            <w:tcW w:w="3805" w:type="dxa"/>
          </w:tcPr>
          <w:p w14:paraId="3931EB9D" w14:textId="77777777" w:rsidR="0083448C" w:rsidRDefault="0083448C" w:rsidP="00654E61"/>
        </w:tc>
      </w:tr>
      <w:tr w:rsidR="0083448C" w14:paraId="4AEBA387" w14:textId="77777777" w:rsidTr="0021105B">
        <w:trPr>
          <w:trHeight w:val="139"/>
        </w:trPr>
        <w:tc>
          <w:tcPr>
            <w:tcW w:w="3915" w:type="dxa"/>
          </w:tcPr>
          <w:p w14:paraId="7408550C" w14:textId="77777777" w:rsidR="0083448C" w:rsidRDefault="0083448C" w:rsidP="00654E61">
            <w:r>
              <w:t>5</w:t>
            </w:r>
          </w:p>
        </w:tc>
        <w:tc>
          <w:tcPr>
            <w:tcW w:w="3805" w:type="dxa"/>
          </w:tcPr>
          <w:p w14:paraId="7EB3986E" w14:textId="77777777" w:rsidR="0083448C" w:rsidRDefault="0083448C" w:rsidP="00654E61"/>
        </w:tc>
      </w:tr>
      <w:tr w:rsidR="0083448C" w14:paraId="7A3F6D4B" w14:textId="77777777" w:rsidTr="0021105B">
        <w:trPr>
          <w:trHeight w:val="139"/>
        </w:trPr>
        <w:tc>
          <w:tcPr>
            <w:tcW w:w="3915" w:type="dxa"/>
          </w:tcPr>
          <w:p w14:paraId="4CED5DB7" w14:textId="77777777" w:rsidR="0083448C" w:rsidRDefault="0083448C" w:rsidP="00654E61">
            <w:r>
              <w:t>6</w:t>
            </w:r>
          </w:p>
        </w:tc>
        <w:tc>
          <w:tcPr>
            <w:tcW w:w="3805" w:type="dxa"/>
          </w:tcPr>
          <w:p w14:paraId="49310FFE" w14:textId="77777777" w:rsidR="0083448C" w:rsidRDefault="0083448C" w:rsidP="00654E61"/>
        </w:tc>
      </w:tr>
    </w:tbl>
    <w:p w14:paraId="79212362" w14:textId="77777777" w:rsidR="0083448C" w:rsidRDefault="0083448C" w:rsidP="0083448C">
      <w:pPr>
        <w:rPr>
          <w:b/>
        </w:rPr>
      </w:pPr>
      <w:r w:rsidRPr="00FE75FB">
        <w:rPr>
          <w:b/>
        </w:rPr>
        <w:t xml:space="preserve">Enter information into spreadsheet. </w:t>
      </w:r>
      <w:r>
        <w:rPr>
          <w:b/>
        </w:rPr>
        <w:t>FBF measured peak to peak for 3 s.</w:t>
      </w:r>
    </w:p>
    <w:p w14:paraId="2E5F6A07" w14:textId="07575E91" w:rsidR="0083448C" w:rsidRPr="0060009D" w:rsidRDefault="0083448C" w:rsidP="0083448C">
      <w:pPr>
        <w:rPr>
          <w:b/>
        </w:rPr>
      </w:pPr>
      <w:r>
        <w:rPr>
          <w:b/>
        </w:rPr>
        <w:t>Additional Notes:</w:t>
      </w:r>
    </w:p>
    <w:p w14:paraId="64B7FE04" w14:textId="77777777" w:rsidR="0083448C" w:rsidRPr="0083448C" w:rsidRDefault="0083448C" w:rsidP="0083448C"/>
    <w:p w14:paraId="5FB0A1A7" w14:textId="77777777" w:rsidR="007C1145" w:rsidRDefault="007C1145">
      <w:pPr>
        <w:spacing w:line="240" w:lineRule="auto"/>
        <w:rPr>
          <w:rFonts w:asciiTheme="majorHAnsi" w:hAnsiTheme="majorHAnsi"/>
          <w:b/>
          <w:bCs/>
          <w:sz w:val="28"/>
          <w:szCs w:val="32"/>
        </w:rPr>
      </w:pPr>
      <w:r>
        <w:br w:type="page"/>
      </w:r>
    </w:p>
    <w:p w14:paraId="1D16B923" w14:textId="77777777" w:rsidR="0083448C" w:rsidRDefault="0083448C">
      <w:pPr>
        <w:pStyle w:val="Heading1"/>
        <w:sectPr w:rsidR="0083448C" w:rsidSect="00DA1971">
          <w:footerReference w:type="default" r:id="rId52"/>
          <w:pgSz w:w="12240" w:h="15840" w:code="1"/>
          <w:pgMar w:top="1440" w:right="1440" w:bottom="1440" w:left="2304" w:header="720" w:footer="720" w:gutter="0"/>
          <w:pgNumType w:start="1"/>
          <w:cols w:space="720"/>
          <w:docGrid w:linePitch="360"/>
        </w:sectPr>
      </w:pPr>
    </w:p>
    <w:p w14:paraId="163675DD" w14:textId="32165063" w:rsidR="009C23A6" w:rsidRDefault="000421F1">
      <w:pPr>
        <w:pStyle w:val="Heading1"/>
      </w:pPr>
      <w:bookmarkStart w:id="225" w:name="_Toc384895285"/>
      <w:r>
        <w:lastRenderedPageBreak/>
        <w:t>Appendix D: Raw Data</w:t>
      </w:r>
      <w:bookmarkEnd w:id="225"/>
    </w:p>
    <w:tbl>
      <w:tblPr>
        <w:tblW w:w="0" w:type="auto"/>
        <w:tblInd w:w="108" w:type="dxa"/>
        <w:tblLayout w:type="fixed"/>
        <w:tblLook w:val="04A0" w:firstRow="1" w:lastRow="0" w:firstColumn="1" w:lastColumn="0" w:noHBand="0" w:noVBand="1"/>
      </w:tblPr>
      <w:tblGrid>
        <w:gridCol w:w="655"/>
        <w:gridCol w:w="824"/>
        <w:gridCol w:w="558"/>
        <w:gridCol w:w="2333"/>
        <w:gridCol w:w="1478"/>
        <w:gridCol w:w="1279"/>
        <w:gridCol w:w="1153"/>
      </w:tblGrid>
      <w:tr w:rsidR="00654E61" w:rsidRPr="00372122" w14:paraId="7EBE23F3" w14:textId="77777777" w:rsidTr="00084BDE">
        <w:trPr>
          <w:trHeight w:val="144"/>
        </w:trPr>
        <w:tc>
          <w:tcPr>
            <w:tcW w:w="655" w:type="dxa"/>
            <w:tcBorders>
              <w:top w:val="nil"/>
              <w:left w:val="nil"/>
              <w:bottom w:val="nil"/>
              <w:right w:val="nil"/>
            </w:tcBorders>
            <w:shd w:val="clear" w:color="auto" w:fill="auto"/>
            <w:noWrap/>
            <w:vAlign w:val="bottom"/>
            <w:hideMark/>
          </w:tcPr>
          <w:p w14:paraId="5CBA758D"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Subject ID</w:t>
            </w:r>
          </w:p>
        </w:tc>
        <w:tc>
          <w:tcPr>
            <w:tcW w:w="824" w:type="dxa"/>
            <w:tcBorders>
              <w:top w:val="nil"/>
              <w:left w:val="nil"/>
              <w:bottom w:val="nil"/>
              <w:right w:val="nil"/>
            </w:tcBorders>
            <w:shd w:val="clear" w:color="auto" w:fill="auto"/>
            <w:noWrap/>
            <w:vAlign w:val="bottom"/>
            <w:hideMark/>
          </w:tcPr>
          <w:p w14:paraId="783C8ABF"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Age (years)</w:t>
            </w:r>
          </w:p>
        </w:tc>
        <w:tc>
          <w:tcPr>
            <w:tcW w:w="558" w:type="dxa"/>
            <w:tcBorders>
              <w:top w:val="nil"/>
              <w:left w:val="nil"/>
              <w:bottom w:val="nil"/>
              <w:right w:val="nil"/>
            </w:tcBorders>
            <w:shd w:val="clear" w:color="auto" w:fill="auto"/>
            <w:noWrap/>
            <w:vAlign w:val="bottom"/>
            <w:hideMark/>
          </w:tcPr>
          <w:p w14:paraId="45A3AA23"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Group</w:t>
            </w:r>
          </w:p>
        </w:tc>
        <w:tc>
          <w:tcPr>
            <w:tcW w:w="2333" w:type="dxa"/>
            <w:tcBorders>
              <w:top w:val="nil"/>
              <w:left w:val="nil"/>
              <w:bottom w:val="nil"/>
              <w:right w:val="nil"/>
            </w:tcBorders>
            <w:shd w:val="clear" w:color="auto" w:fill="auto"/>
            <w:noWrap/>
            <w:vAlign w:val="bottom"/>
            <w:hideMark/>
          </w:tcPr>
          <w:p w14:paraId="32C2D802"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Leg Press 1-RM plates (1 plate = 20 </w:t>
            </w:r>
            <w:proofErr w:type="spellStart"/>
            <w:r w:rsidRPr="00372122">
              <w:rPr>
                <w:rFonts w:ascii="Calibri" w:hAnsi="Calibri"/>
                <w:color w:val="000000"/>
                <w:sz w:val="16"/>
                <w:szCs w:val="16"/>
                <w:lang w:bidi="ar-SA"/>
              </w:rPr>
              <w:t>lbs</w:t>
            </w:r>
            <w:proofErr w:type="spellEnd"/>
            <w:r w:rsidRPr="00372122">
              <w:rPr>
                <w:rFonts w:ascii="Calibri" w:hAnsi="Calibri"/>
                <w:color w:val="000000"/>
                <w:sz w:val="16"/>
                <w:szCs w:val="16"/>
                <w:lang w:bidi="ar-SA"/>
              </w:rPr>
              <w:t>)</w:t>
            </w:r>
          </w:p>
        </w:tc>
        <w:tc>
          <w:tcPr>
            <w:tcW w:w="1478" w:type="dxa"/>
            <w:tcBorders>
              <w:top w:val="nil"/>
              <w:left w:val="nil"/>
              <w:bottom w:val="nil"/>
              <w:right w:val="nil"/>
            </w:tcBorders>
            <w:shd w:val="clear" w:color="auto" w:fill="auto"/>
            <w:noWrap/>
            <w:vAlign w:val="bottom"/>
            <w:hideMark/>
          </w:tcPr>
          <w:p w14:paraId="77E58FA7"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Leg Press 1-RM pounds</w:t>
            </w:r>
          </w:p>
        </w:tc>
        <w:tc>
          <w:tcPr>
            <w:tcW w:w="1279" w:type="dxa"/>
            <w:tcBorders>
              <w:top w:val="nil"/>
              <w:left w:val="nil"/>
              <w:bottom w:val="nil"/>
              <w:right w:val="nil"/>
            </w:tcBorders>
            <w:shd w:val="clear" w:color="auto" w:fill="auto"/>
            <w:noWrap/>
            <w:vAlign w:val="bottom"/>
            <w:hideMark/>
          </w:tcPr>
          <w:p w14:paraId="3CC4EC16"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Leg Press 1-RM (kg) </w:t>
            </w:r>
          </w:p>
        </w:tc>
        <w:tc>
          <w:tcPr>
            <w:tcW w:w="1153" w:type="dxa"/>
            <w:tcBorders>
              <w:top w:val="nil"/>
              <w:left w:val="nil"/>
              <w:bottom w:val="nil"/>
              <w:right w:val="nil"/>
            </w:tcBorders>
            <w:shd w:val="clear" w:color="auto" w:fill="auto"/>
            <w:noWrap/>
            <w:vAlign w:val="bottom"/>
            <w:hideMark/>
          </w:tcPr>
          <w:p w14:paraId="69A1C98D"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Leg Press 65% 1RM (</w:t>
            </w:r>
            <w:proofErr w:type="spellStart"/>
            <w:r w:rsidRPr="00372122">
              <w:rPr>
                <w:rFonts w:ascii="Calibri" w:hAnsi="Calibri"/>
                <w:color w:val="000000"/>
                <w:sz w:val="16"/>
                <w:szCs w:val="16"/>
                <w:lang w:bidi="ar-SA"/>
              </w:rPr>
              <w:t>lb</w:t>
            </w:r>
            <w:proofErr w:type="spellEnd"/>
            <w:r w:rsidRPr="00372122">
              <w:rPr>
                <w:rFonts w:ascii="Calibri" w:hAnsi="Calibri"/>
                <w:color w:val="000000"/>
                <w:sz w:val="16"/>
                <w:szCs w:val="16"/>
                <w:lang w:bidi="ar-SA"/>
              </w:rPr>
              <w:t>)</w:t>
            </w:r>
          </w:p>
        </w:tc>
      </w:tr>
      <w:tr w:rsidR="00654E61" w:rsidRPr="00372122" w14:paraId="7A0D07CC" w14:textId="77777777" w:rsidTr="00084BDE">
        <w:trPr>
          <w:trHeight w:val="144"/>
        </w:trPr>
        <w:tc>
          <w:tcPr>
            <w:tcW w:w="655" w:type="dxa"/>
            <w:tcBorders>
              <w:top w:val="nil"/>
              <w:left w:val="nil"/>
              <w:bottom w:val="nil"/>
              <w:right w:val="nil"/>
            </w:tcBorders>
            <w:shd w:val="clear" w:color="000000" w:fill="FFFF00"/>
            <w:noWrap/>
            <w:vAlign w:val="bottom"/>
            <w:hideMark/>
          </w:tcPr>
          <w:p w14:paraId="5F761989"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RD1</w:t>
            </w:r>
          </w:p>
        </w:tc>
        <w:tc>
          <w:tcPr>
            <w:tcW w:w="824" w:type="dxa"/>
            <w:tcBorders>
              <w:top w:val="nil"/>
              <w:left w:val="nil"/>
              <w:bottom w:val="nil"/>
              <w:right w:val="nil"/>
            </w:tcBorders>
            <w:shd w:val="clear" w:color="000000" w:fill="FFFF00"/>
            <w:noWrap/>
            <w:vAlign w:val="bottom"/>
            <w:hideMark/>
          </w:tcPr>
          <w:p w14:paraId="50BE8B2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28.0</w:t>
            </w:r>
          </w:p>
        </w:tc>
        <w:tc>
          <w:tcPr>
            <w:tcW w:w="558" w:type="dxa"/>
            <w:tcBorders>
              <w:top w:val="nil"/>
              <w:left w:val="nil"/>
              <w:bottom w:val="nil"/>
              <w:right w:val="nil"/>
            </w:tcBorders>
            <w:shd w:val="clear" w:color="auto" w:fill="auto"/>
            <w:noWrap/>
            <w:vAlign w:val="bottom"/>
            <w:hideMark/>
          </w:tcPr>
          <w:p w14:paraId="38ECACE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2333" w:type="dxa"/>
            <w:tcBorders>
              <w:top w:val="nil"/>
              <w:left w:val="nil"/>
              <w:bottom w:val="nil"/>
              <w:right w:val="nil"/>
            </w:tcBorders>
            <w:shd w:val="clear" w:color="000000" w:fill="FFFF00"/>
            <w:noWrap/>
            <w:vAlign w:val="bottom"/>
            <w:hideMark/>
          </w:tcPr>
          <w:p w14:paraId="6AB22F66"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24 + 3 reps</w:t>
            </w:r>
          </w:p>
        </w:tc>
        <w:tc>
          <w:tcPr>
            <w:tcW w:w="1478" w:type="dxa"/>
            <w:tcBorders>
              <w:top w:val="nil"/>
              <w:left w:val="nil"/>
              <w:bottom w:val="nil"/>
              <w:right w:val="nil"/>
            </w:tcBorders>
            <w:shd w:val="clear" w:color="000000" w:fill="FFFF00"/>
            <w:noWrap/>
            <w:vAlign w:val="bottom"/>
            <w:hideMark/>
          </w:tcPr>
          <w:p w14:paraId="50D1443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446.0</w:t>
            </w:r>
          </w:p>
        </w:tc>
        <w:tc>
          <w:tcPr>
            <w:tcW w:w="1279" w:type="dxa"/>
            <w:tcBorders>
              <w:top w:val="nil"/>
              <w:left w:val="nil"/>
              <w:bottom w:val="nil"/>
              <w:right w:val="nil"/>
            </w:tcBorders>
            <w:shd w:val="clear" w:color="000000" w:fill="FFFF00"/>
            <w:noWrap/>
            <w:vAlign w:val="bottom"/>
            <w:hideMark/>
          </w:tcPr>
          <w:p w14:paraId="07326B2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202.7</w:t>
            </w:r>
          </w:p>
        </w:tc>
        <w:tc>
          <w:tcPr>
            <w:tcW w:w="1153" w:type="dxa"/>
            <w:tcBorders>
              <w:top w:val="nil"/>
              <w:left w:val="nil"/>
              <w:bottom w:val="nil"/>
              <w:right w:val="nil"/>
            </w:tcBorders>
            <w:shd w:val="clear" w:color="000000" w:fill="FFFF00"/>
            <w:noWrap/>
            <w:vAlign w:val="bottom"/>
            <w:hideMark/>
          </w:tcPr>
          <w:p w14:paraId="3445EFC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312.0</w:t>
            </w:r>
          </w:p>
        </w:tc>
      </w:tr>
      <w:tr w:rsidR="00654E61" w:rsidRPr="00372122" w14:paraId="21E597EB" w14:textId="77777777" w:rsidTr="00084BDE">
        <w:trPr>
          <w:trHeight w:val="144"/>
        </w:trPr>
        <w:tc>
          <w:tcPr>
            <w:tcW w:w="655" w:type="dxa"/>
            <w:tcBorders>
              <w:top w:val="nil"/>
              <w:left w:val="nil"/>
              <w:bottom w:val="nil"/>
              <w:right w:val="nil"/>
            </w:tcBorders>
            <w:shd w:val="clear" w:color="auto" w:fill="auto"/>
            <w:noWrap/>
            <w:vAlign w:val="bottom"/>
            <w:hideMark/>
          </w:tcPr>
          <w:p w14:paraId="60F12122"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RD2</w:t>
            </w:r>
          </w:p>
        </w:tc>
        <w:tc>
          <w:tcPr>
            <w:tcW w:w="824" w:type="dxa"/>
            <w:tcBorders>
              <w:top w:val="nil"/>
              <w:left w:val="nil"/>
              <w:bottom w:val="nil"/>
              <w:right w:val="nil"/>
            </w:tcBorders>
            <w:shd w:val="clear" w:color="auto" w:fill="auto"/>
            <w:noWrap/>
            <w:vAlign w:val="bottom"/>
            <w:hideMark/>
          </w:tcPr>
          <w:p w14:paraId="1D90F12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65.9</w:t>
            </w:r>
          </w:p>
        </w:tc>
        <w:tc>
          <w:tcPr>
            <w:tcW w:w="558" w:type="dxa"/>
            <w:tcBorders>
              <w:top w:val="nil"/>
              <w:left w:val="nil"/>
              <w:bottom w:val="nil"/>
              <w:right w:val="nil"/>
            </w:tcBorders>
            <w:shd w:val="clear" w:color="auto" w:fill="auto"/>
            <w:noWrap/>
            <w:vAlign w:val="bottom"/>
            <w:hideMark/>
          </w:tcPr>
          <w:p w14:paraId="5C7FB91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2333" w:type="dxa"/>
            <w:tcBorders>
              <w:top w:val="nil"/>
              <w:left w:val="nil"/>
              <w:bottom w:val="nil"/>
              <w:right w:val="nil"/>
            </w:tcBorders>
            <w:shd w:val="clear" w:color="auto" w:fill="auto"/>
            <w:noWrap/>
            <w:vAlign w:val="bottom"/>
            <w:hideMark/>
          </w:tcPr>
          <w:p w14:paraId="2AED488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w:t>
            </w:r>
          </w:p>
        </w:tc>
        <w:tc>
          <w:tcPr>
            <w:tcW w:w="1478" w:type="dxa"/>
            <w:tcBorders>
              <w:top w:val="nil"/>
              <w:left w:val="nil"/>
              <w:bottom w:val="nil"/>
              <w:right w:val="nil"/>
            </w:tcBorders>
            <w:shd w:val="clear" w:color="auto" w:fill="auto"/>
            <w:noWrap/>
            <w:vAlign w:val="bottom"/>
            <w:hideMark/>
          </w:tcPr>
          <w:p w14:paraId="6C0354D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289.6</w:t>
            </w:r>
          </w:p>
        </w:tc>
        <w:tc>
          <w:tcPr>
            <w:tcW w:w="1279" w:type="dxa"/>
            <w:tcBorders>
              <w:top w:val="nil"/>
              <w:left w:val="nil"/>
              <w:bottom w:val="nil"/>
              <w:right w:val="nil"/>
            </w:tcBorders>
            <w:shd w:val="clear" w:color="auto" w:fill="auto"/>
            <w:noWrap/>
            <w:vAlign w:val="bottom"/>
            <w:hideMark/>
          </w:tcPr>
          <w:p w14:paraId="56DA2C4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131.6</w:t>
            </w:r>
          </w:p>
        </w:tc>
        <w:tc>
          <w:tcPr>
            <w:tcW w:w="1153" w:type="dxa"/>
            <w:tcBorders>
              <w:top w:val="nil"/>
              <w:left w:val="nil"/>
              <w:bottom w:val="nil"/>
              <w:right w:val="nil"/>
            </w:tcBorders>
            <w:shd w:val="clear" w:color="auto" w:fill="auto"/>
            <w:noWrap/>
            <w:vAlign w:val="bottom"/>
            <w:hideMark/>
          </w:tcPr>
          <w:p w14:paraId="0AE22D0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188.2</w:t>
            </w:r>
          </w:p>
        </w:tc>
      </w:tr>
      <w:tr w:rsidR="00654E61" w:rsidRPr="00372122" w14:paraId="06E30661" w14:textId="77777777" w:rsidTr="00084BDE">
        <w:trPr>
          <w:trHeight w:val="144"/>
        </w:trPr>
        <w:tc>
          <w:tcPr>
            <w:tcW w:w="655" w:type="dxa"/>
            <w:tcBorders>
              <w:top w:val="nil"/>
              <w:left w:val="nil"/>
              <w:bottom w:val="nil"/>
              <w:right w:val="nil"/>
            </w:tcBorders>
            <w:shd w:val="clear" w:color="auto" w:fill="auto"/>
            <w:noWrap/>
            <w:vAlign w:val="bottom"/>
            <w:hideMark/>
          </w:tcPr>
          <w:p w14:paraId="0001E552"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RD3</w:t>
            </w:r>
          </w:p>
        </w:tc>
        <w:tc>
          <w:tcPr>
            <w:tcW w:w="824" w:type="dxa"/>
            <w:tcBorders>
              <w:top w:val="nil"/>
              <w:left w:val="nil"/>
              <w:bottom w:val="nil"/>
              <w:right w:val="nil"/>
            </w:tcBorders>
            <w:shd w:val="clear" w:color="auto" w:fill="auto"/>
            <w:noWrap/>
            <w:vAlign w:val="bottom"/>
            <w:hideMark/>
          </w:tcPr>
          <w:p w14:paraId="63C7312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27.7</w:t>
            </w:r>
          </w:p>
        </w:tc>
        <w:tc>
          <w:tcPr>
            <w:tcW w:w="558" w:type="dxa"/>
            <w:tcBorders>
              <w:top w:val="nil"/>
              <w:left w:val="nil"/>
              <w:bottom w:val="nil"/>
              <w:right w:val="nil"/>
            </w:tcBorders>
            <w:shd w:val="clear" w:color="auto" w:fill="auto"/>
            <w:noWrap/>
            <w:vAlign w:val="bottom"/>
            <w:hideMark/>
          </w:tcPr>
          <w:p w14:paraId="6BB6D35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2333" w:type="dxa"/>
            <w:tcBorders>
              <w:top w:val="nil"/>
              <w:left w:val="nil"/>
              <w:bottom w:val="nil"/>
              <w:right w:val="nil"/>
            </w:tcBorders>
            <w:shd w:val="clear" w:color="auto" w:fill="auto"/>
            <w:noWrap/>
            <w:vAlign w:val="bottom"/>
            <w:hideMark/>
          </w:tcPr>
          <w:p w14:paraId="5FD643D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15.5</w:t>
            </w:r>
          </w:p>
        </w:tc>
        <w:tc>
          <w:tcPr>
            <w:tcW w:w="1478" w:type="dxa"/>
            <w:tcBorders>
              <w:top w:val="nil"/>
              <w:left w:val="nil"/>
              <w:bottom w:val="nil"/>
              <w:right w:val="nil"/>
            </w:tcBorders>
            <w:shd w:val="clear" w:color="auto" w:fill="auto"/>
            <w:noWrap/>
            <w:vAlign w:val="bottom"/>
            <w:hideMark/>
          </w:tcPr>
          <w:p w14:paraId="39F642F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309.6</w:t>
            </w:r>
          </w:p>
        </w:tc>
        <w:tc>
          <w:tcPr>
            <w:tcW w:w="1279" w:type="dxa"/>
            <w:tcBorders>
              <w:top w:val="nil"/>
              <w:left w:val="nil"/>
              <w:bottom w:val="nil"/>
              <w:right w:val="nil"/>
            </w:tcBorders>
            <w:shd w:val="clear" w:color="auto" w:fill="auto"/>
            <w:noWrap/>
            <w:vAlign w:val="bottom"/>
            <w:hideMark/>
          </w:tcPr>
          <w:p w14:paraId="3774A54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140.7</w:t>
            </w:r>
          </w:p>
        </w:tc>
        <w:tc>
          <w:tcPr>
            <w:tcW w:w="1153" w:type="dxa"/>
            <w:tcBorders>
              <w:top w:val="nil"/>
              <w:left w:val="nil"/>
              <w:bottom w:val="nil"/>
              <w:right w:val="nil"/>
            </w:tcBorders>
            <w:shd w:val="clear" w:color="auto" w:fill="auto"/>
            <w:noWrap/>
            <w:vAlign w:val="bottom"/>
            <w:hideMark/>
          </w:tcPr>
          <w:p w14:paraId="10F44AB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201.0</w:t>
            </w:r>
          </w:p>
        </w:tc>
      </w:tr>
      <w:tr w:rsidR="00654E61" w:rsidRPr="00372122" w14:paraId="49AC84F2" w14:textId="77777777" w:rsidTr="00084BDE">
        <w:trPr>
          <w:trHeight w:val="144"/>
        </w:trPr>
        <w:tc>
          <w:tcPr>
            <w:tcW w:w="655" w:type="dxa"/>
            <w:tcBorders>
              <w:top w:val="nil"/>
              <w:left w:val="nil"/>
              <w:bottom w:val="nil"/>
              <w:right w:val="nil"/>
            </w:tcBorders>
            <w:shd w:val="clear" w:color="auto" w:fill="auto"/>
            <w:noWrap/>
            <w:vAlign w:val="bottom"/>
            <w:hideMark/>
          </w:tcPr>
          <w:p w14:paraId="4E787E0C"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RD4</w:t>
            </w:r>
          </w:p>
        </w:tc>
        <w:tc>
          <w:tcPr>
            <w:tcW w:w="824" w:type="dxa"/>
            <w:tcBorders>
              <w:top w:val="nil"/>
              <w:left w:val="nil"/>
              <w:bottom w:val="nil"/>
              <w:right w:val="nil"/>
            </w:tcBorders>
            <w:shd w:val="clear" w:color="auto" w:fill="auto"/>
            <w:noWrap/>
            <w:vAlign w:val="bottom"/>
            <w:hideMark/>
          </w:tcPr>
          <w:p w14:paraId="7F885EC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60.0</w:t>
            </w:r>
          </w:p>
        </w:tc>
        <w:tc>
          <w:tcPr>
            <w:tcW w:w="558" w:type="dxa"/>
            <w:tcBorders>
              <w:top w:val="nil"/>
              <w:left w:val="nil"/>
              <w:bottom w:val="nil"/>
              <w:right w:val="nil"/>
            </w:tcBorders>
            <w:shd w:val="clear" w:color="auto" w:fill="auto"/>
            <w:noWrap/>
            <w:vAlign w:val="bottom"/>
            <w:hideMark/>
          </w:tcPr>
          <w:p w14:paraId="2DA9295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2333" w:type="dxa"/>
            <w:tcBorders>
              <w:top w:val="nil"/>
              <w:left w:val="nil"/>
              <w:bottom w:val="nil"/>
              <w:right w:val="nil"/>
            </w:tcBorders>
            <w:shd w:val="clear" w:color="auto" w:fill="auto"/>
            <w:noWrap/>
            <w:vAlign w:val="bottom"/>
            <w:hideMark/>
          </w:tcPr>
          <w:p w14:paraId="4DA41D9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15.5</w:t>
            </w:r>
          </w:p>
        </w:tc>
        <w:tc>
          <w:tcPr>
            <w:tcW w:w="1478" w:type="dxa"/>
            <w:tcBorders>
              <w:top w:val="nil"/>
              <w:left w:val="nil"/>
              <w:bottom w:val="nil"/>
              <w:right w:val="nil"/>
            </w:tcBorders>
            <w:shd w:val="clear" w:color="auto" w:fill="auto"/>
            <w:noWrap/>
            <w:vAlign w:val="bottom"/>
            <w:hideMark/>
          </w:tcPr>
          <w:p w14:paraId="2C0EFC2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309.6</w:t>
            </w:r>
          </w:p>
        </w:tc>
        <w:tc>
          <w:tcPr>
            <w:tcW w:w="1279" w:type="dxa"/>
            <w:tcBorders>
              <w:top w:val="nil"/>
              <w:left w:val="nil"/>
              <w:bottom w:val="nil"/>
              <w:right w:val="nil"/>
            </w:tcBorders>
            <w:shd w:val="clear" w:color="auto" w:fill="auto"/>
            <w:noWrap/>
            <w:vAlign w:val="bottom"/>
            <w:hideMark/>
          </w:tcPr>
          <w:p w14:paraId="55ECFC2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140.7</w:t>
            </w:r>
          </w:p>
        </w:tc>
        <w:tc>
          <w:tcPr>
            <w:tcW w:w="1153" w:type="dxa"/>
            <w:tcBorders>
              <w:top w:val="nil"/>
              <w:left w:val="nil"/>
              <w:bottom w:val="nil"/>
              <w:right w:val="nil"/>
            </w:tcBorders>
            <w:shd w:val="clear" w:color="auto" w:fill="auto"/>
            <w:noWrap/>
            <w:vAlign w:val="bottom"/>
            <w:hideMark/>
          </w:tcPr>
          <w:p w14:paraId="7F931C2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201.0</w:t>
            </w:r>
          </w:p>
        </w:tc>
      </w:tr>
      <w:tr w:rsidR="00654E61" w:rsidRPr="00372122" w14:paraId="0D558D8A" w14:textId="77777777" w:rsidTr="00084BDE">
        <w:trPr>
          <w:trHeight w:val="144"/>
        </w:trPr>
        <w:tc>
          <w:tcPr>
            <w:tcW w:w="655" w:type="dxa"/>
            <w:tcBorders>
              <w:top w:val="nil"/>
              <w:left w:val="nil"/>
              <w:bottom w:val="nil"/>
              <w:right w:val="nil"/>
            </w:tcBorders>
            <w:shd w:val="clear" w:color="auto" w:fill="auto"/>
            <w:noWrap/>
            <w:vAlign w:val="bottom"/>
            <w:hideMark/>
          </w:tcPr>
          <w:p w14:paraId="7A752455"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RD5</w:t>
            </w:r>
          </w:p>
        </w:tc>
        <w:tc>
          <w:tcPr>
            <w:tcW w:w="824" w:type="dxa"/>
            <w:tcBorders>
              <w:top w:val="nil"/>
              <w:left w:val="nil"/>
              <w:bottom w:val="nil"/>
              <w:right w:val="nil"/>
            </w:tcBorders>
            <w:shd w:val="clear" w:color="auto" w:fill="auto"/>
            <w:noWrap/>
            <w:vAlign w:val="bottom"/>
            <w:hideMark/>
          </w:tcPr>
          <w:p w14:paraId="7AFFCAB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w:t>
            </w:r>
          </w:p>
        </w:tc>
        <w:tc>
          <w:tcPr>
            <w:tcW w:w="558" w:type="dxa"/>
            <w:tcBorders>
              <w:top w:val="nil"/>
              <w:left w:val="nil"/>
              <w:bottom w:val="nil"/>
              <w:right w:val="nil"/>
            </w:tcBorders>
            <w:shd w:val="clear" w:color="auto" w:fill="auto"/>
            <w:noWrap/>
            <w:vAlign w:val="bottom"/>
            <w:hideMark/>
          </w:tcPr>
          <w:p w14:paraId="42108F4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2333" w:type="dxa"/>
            <w:tcBorders>
              <w:top w:val="nil"/>
              <w:left w:val="nil"/>
              <w:bottom w:val="nil"/>
              <w:right w:val="nil"/>
            </w:tcBorders>
            <w:shd w:val="clear" w:color="auto" w:fill="auto"/>
            <w:noWrap/>
            <w:vAlign w:val="bottom"/>
            <w:hideMark/>
          </w:tcPr>
          <w:p w14:paraId="10560EB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w:t>
            </w:r>
          </w:p>
        </w:tc>
        <w:tc>
          <w:tcPr>
            <w:tcW w:w="1478" w:type="dxa"/>
            <w:tcBorders>
              <w:top w:val="nil"/>
              <w:left w:val="nil"/>
              <w:bottom w:val="nil"/>
              <w:right w:val="nil"/>
            </w:tcBorders>
            <w:shd w:val="clear" w:color="auto" w:fill="auto"/>
            <w:noWrap/>
            <w:vAlign w:val="bottom"/>
            <w:hideMark/>
          </w:tcPr>
          <w:p w14:paraId="507FF7A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280.0</w:t>
            </w:r>
          </w:p>
        </w:tc>
        <w:tc>
          <w:tcPr>
            <w:tcW w:w="1279" w:type="dxa"/>
            <w:tcBorders>
              <w:top w:val="nil"/>
              <w:left w:val="nil"/>
              <w:bottom w:val="nil"/>
              <w:right w:val="nil"/>
            </w:tcBorders>
            <w:shd w:val="clear" w:color="auto" w:fill="auto"/>
            <w:noWrap/>
            <w:vAlign w:val="bottom"/>
            <w:hideMark/>
          </w:tcPr>
          <w:p w14:paraId="584C5B5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127.3</w:t>
            </w:r>
          </w:p>
        </w:tc>
        <w:tc>
          <w:tcPr>
            <w:tcW w:w="1153" w:type="dxa"/>
            <w:tcBorders>
              <w:top w:val="nil"/>
              <w:left w:val="nil"/>
              <w:bottom w:val="nil"/>
              <w:right w:val="nil"/>
            </w:tcBorders>
            <w:shd w:val="clear" w:color="auto" w:fill="auto"/>
            <w:noWrap/>
            <w:vAlign w:val="bottom"/>
            <w:hideMark/>
          </w:tcPr>
          <w:p w14:paraId="045A0A9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182.0</w:t>
            </w:r>
          </w:p>
        </w:tc>
      </w:tr>
      <w:tr w:rsidR="00654E61" w:rsidRPr="00372122" w14:paraId="7E762C2C" w14:textId="77777777" w:rsidTr="00084BDE">
        <w:trPr>
          <w:trHeight w:val="144"/>
        </w:trPr>
        <w:tc>
          <w:tcPr>
            <w:tcW w:w="655" w:type="dxa"/>
            <w:tcBorders>
              <w:top w:val="nil"/>
              <w:left w:val="nil"/>
              <w:bottom w:val="nil"/>
              <w:right w:val="nil"/>
            </w:tcBorders>
            <w:shd w:val="clear" w:color="auto" w:fill="auto"/>
            <w:noWrap/>
            <w:vAlign w:val="bottom"/>
            <w:hideMark/>
          </w:tcPr>
          <w:p w14:paraId="2623A793"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RD6</w:t>
            </w:r>
          </w:p>
        </w:tc>
        <w:tc>
          <w:tcPr>
            <w:tcW w:w="824" w:type="dxa"/>
            <w:tcBorders>
              <w:top w:val="nil"/>
              <w:left w:val="nil"/>
              <w:bottom w:val="nil"/>
              <w:right w:val="nil"/>
            </w:tcBorders>
            <w:shd w:val="clear" w:color="auto" w:fill="auto"/>
            <w:noWrap/>
            <w:vAlign w:val="bottom"/>
            <w:hideMark/>
          </w:tcPr>
          <w:p w14:paraId="40E06DF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32.8</w:t>
            </w:r>
          </w:p>
        </w:tc>
        <w:tc>
          <w:tcPr>
            <w:tcW w:w="558" w:type="dxa"/>
            <w:tcBorders>
              <w:top w:val="nil"/>
              <w:left w:val="nil"/>
              <w:bottom w:val="nil"/>
              <w:right w:val="nil"/>
            </w:tcBorders>
            <w:shd w:val="clear" w:color="auto" w:fill="auto"/>
            <w:noWrap/>
            <w:vAlign w:val="bottom"/>
            <w:hideMark/>
          </w:tcPr>
          <w:p w14:paraId="7CE7AC7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2333" w:type="dxa"/>
            <w:tcBorders>
              <w:top w:val="nil"/>
              <w:left w:val="nil"/>
              <w:bottom w:val="nil"/>
              <w:right w:val="nil"/>
            </w:tcBorders>
            <w:shd w:val="clear" w:color="auto" w:fill="auto"/>
            <w:noWrap/>
            <w:vAlign w:val="bottom"/>
            <w:hideMark/>
          </w:tcPr>
          <w:p w14:paraId="5ECF53B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w:t>
            </w:r>
          </w:p>
        </w:tc>
        <w:tc>
          <w:tcPr>
            <w:tcW w:w="1478" w:type="dxa"/>
            <w:tcBorders>
              <w:top w:val="nil"/>
              <w:left w:val="nil"/>
              <w:bottom w:val="nil"/>
              <w:right w:val="nil"/>
            </w:tcBorders>
            <w:shd w:val="clear" w:color="auto" w:fill="auto"/>
            <w:noWrap/>
            <w:vAlign w:val="bottom"/>
            <w:hideMark/>
          </w:tcPr>
          <w:p w14:paraId="52CBD6F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349.6</w:t>
            </w:r>
          </w:p>
        </w:tc>
        <w:tc>
          <w:tcPr>
            <w:tcW w:w="1279" w:type="dxa"/>
            <w:tcBorders>
              <w:top w:val="nil"/>
              <w:left w:val="nil"/>
              <w:bottom w:val="nil"/>
              <w:right w:val="nil"/>
            </w:tcBorders>
            <w:shd w:val="clear" w:color="auto" w:fill="auto"/>
            <w:noWrap/>
            <w:vAlign w:val="bottom"/>
            <w:hideMark/>
          </w:tcPr>
          <w:p w14:paraId="7102BE1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158.9</w:t>
            </w:r>
          </w:p>
        </w:tc>
        <w:tc>
          <w:tcPr>
            <w:tcW w:w="1153" w:type="dxa"/>
            <w:tcBorders>
              <w:top w:val="nil"/>
              <w:left w:val="nil"/>
              <w:bottom w:val="nil"/>
              <w:right w:val="nil"/>
            </w:tcBorders>
            <w:shd w:val="clear" w:color="auto" w:fill="auto"/>
            <w:noWrap/>
            <w:vAlign w:val="bottom"/>
            <w:hideMark/>
          </w:tcPr>
          <w:p w14:paraId="1144261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227.2</w:t>
            </w:r>
          </w:p>
        </w:tc>
      </w:tr>
      <w:tr w:rsidR="00654E61" w:rsidRPr="00372122" w14:paraId="1CE4DD5A" w14:textId="77777777" w:rsidTr="00084BDE">
        <w:trPr>
          <w:trHeight w:val="144"/>
        </w:trPr>
        <w:tc>
          <w:tcPr>
            <w:tcW w:w="655" w:type="dxa"/>
            <w:tcBorders>
              <w:top w:val="nil"/>
              <w:left w:val="nil"/>
              <w:bottom w:val="nil"/>
              <w:right w:val="nil"/>
            </w:tcBorders>
            <w:shd w:val="clear" w:color="auto" w:fill="auto"/>
            <w:noWrap/>
            <w:vAlign w:val="bottom"/>
            <w:hideMark/>
          </w:tcPr>
          <w:p w14:paraId="1689A2CD"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RD7</w:t>
            </w:r>
          </w:p>
        </w:tc>
        <w:tc>
          <w:tcPr>
            <w:tcW w:w="824" w:type="dxa"/>
            <w:tcBorders>
              <w:top w:val="nil"/>
              <w:left w:val="nil"/>
              <w:bottom w:val="nil"/>
              <w:right w:val="nil"/>
            </w:tcBorders>
            <w:shd w:val="clear" w:color="auto" w:fill="auto"/>
            <w:noWrap/>
            <w:vAlign w:val="bottom"/>
            <w:hideMark/>
          </w:tcPr>
          <w:p w14:paraId="39374DE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72.3</w:t>
            </w:r>
          </w:p>
        </w:tc>
        <w:tc>
          <w:tcPr>
            <w:tcW w:w="558" w:type="dxa"/>
            <w:tcBorders>
              <w:top w:val="nil"/>
              <w:left w:val="nil"/>
              <w:bottom w:val="nil"/>
              <w:right w:val="nil"/>
            </w:tcBorders>
            <w:shd w:val="clear" w:color="auto" w:fill="auto"/>
            <w:noWrap/>
            <w:vAlign w:val="bottom"/>
            <w:hideMark/>
          </w:tcPr>
          <w:p w14:paraId="19B3FF3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2333" w:type="dxa"/>
            <w:tcBorders>
              <w:top w:val="nil"/>
              <w:left w:val="nil"/>
              <w:bottom w:val="nil"/>
              <w:right w:val="nil"/>
            </w:tcBorders>
            <w:shd w:val="clear" w:color="auto" w:fill="auto"/>
            <w:noWrap/>
            <w:vAlign w:val="bottom"/>
            <w:hideMark/>
          </w:tcPr>
          <w:p w14:paraId="2953B81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17.0</w:t>
            </w:r>
          </w:p>
        </w:tc>
        <w:tc>
          <w:tcPr>
            <w:tcW w:w="1478" w:type="dxa"/>
            <w:tcBorders>
              <w:top w:val="nil"/>
              <w:left w:val="nil"/>
              <w:bottom w:val="nil"/>
              <w:right w:val="nil"/>
            </w:tcBorders>
            <w:shd w:val="clear" w:color="auto" w:fill="auto"/>
            <w:noWrap/>
            <w:vAlign w:val="bottom"/>
            <w:hideMark/>
          </w:tcPr>
          <w:p w14:paraId="0BC9A6D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340.0</w:t>
            </w:r>
          </w:p>
        </w:tc>
        <w:tc>
          <w:tcPr>
            <w:tcW w:w="1279" w:type="dxa"/>
            <w:tcBorders>
              <w:top w:val="nil"/>
              <w:left w:val="nil"/>
              <w:bottom w:val="nil"/>
              <w:right w:val="nil"/>
            </w:tcBorders>
            <w:shd w:val="clear" w:color="auto" w:fill="auto"/>
            <w:noWrap/>
            <w:vAlign w:val="bottom"/>
            <w:hideMark/>
          </w:tcPr>
          <w:p w14:paraId="52125C3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154.6</w:t>
            </w:r>
          </w:p>
        </w:tc>
        <w:tc>
          <w:tcPr>
            <w:tcW w:w="1153" w:type="dxa"/>
            <w:tcBorders>
              <w:top w:val="nil"/>
              <w:left w:val="nil"/>
              <w:bottom w:val="nil"/>
              <w:right w:val="nil"/>
            </w:tcBorders>
            <w:shd w:val="clear" w:color="auto" w:fill="auto"/>
            <w:noWrap/>
            <w:vAlign w:val="bottom"/>
            <w:hideMark/>
          </w:tcPr>
          <w:p w14:paraId="2567DF0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221.0</w:t>
            </w:r>
          </w:p>
        </w:tc>
      </w:tr>
      <w:tr w:rsidR="00654E61" w:rsidRPr="00372122" w14:paraId="44E7F8CA" w14:textId="77777777" w:rsidTr="00084BDE">
        <w:trPr>
          <w:trHeight w:val="144"/>
        </w:trPr>
        <w:tc>
          <w:tcPr>
            <w:tcW w:w="655" w:type="dxa"/>
            <w:tcBorders>
              <w:top w:val="nil"/>
              <w:left w:val="nil"/>
              <w:bottom w:val="nil"/>
              <w:right w:val="nil"/>
            </w:tcBorders>
            <w:shd w:val="clear" w:color="auto" w:fill="auto"/>
            <w:noWrap/>
            <w:vAlign w:val="bottom"/>
            <w:hideMark/>
          </w:tcPr>
          <w:p w14:paraId="130C8131"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RD8</w:t>
            </w:r>
          </w:p>
        </w:tc>
        <w:tc>
          <w:tcPr>
            <w:tcW w:w="824" w:type="dxa"/>
            <w:tcBorders>
              <w:top w:val="nil"/>
              <w:left w:val="nil"/>
              <w:bottom w:val="nil"/>
              <w:right w:val="nil"/>
            </w:tcBorders>
            <w:shd w:val="clear" w:color="auto" w:fill="auto"/>
            <w:noWrap/>
            <w:vAlign w:val="bottom"/>
            <w:hideMark/>
          </w:tcPr>
          <w:p w14:paraId="61C4F0D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75.6</w:t>
            </w:r>
          </w:p>
        </w:tc>
        <w:tc>
          <w:tcPr>
            <w:tcW w:w="558" w:type="dxa"/>
            <w:tcBorders>
              <w:top w:val="nil"/>
              <w:left w:val="nil"/>
              <w:bottom w:val="nil"/>
              <w:right w:val="nil"/>
            </w:tcBorders>
            <w:shd w:val="clear" w:color="auto" w:fill="auto"/>
            <w:noWrap/>
            <w:vAlign w:val="bottom"/>
            <w:hideMark/>
          </w:tcPr>
          <w:p w14:paraId="5B576EB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2333" w:type="dxa"/>
            <w:tcBorders>
              <w:top w:val="nil"/>
              <w:left w:val="nil"/>
              <w:bottom w:val="nil"/>
              <w:right w:val="nil"/>
            </w:tcBorders>
            <w:shd w:val="clear" w:color="auto" w:fill="auto"/>
            <w:noWrap/>
            <w:vAlign w:val="bottom"/>
            <w:hideMark/>
          </w:tcPr>
          <w:p w14:paraId="443F7F2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1478" w:type="dxa"/>
            <w:tcBorders>
              <w:top w:val="nil"/>
              <w:left w:val="nil"/>
              <w:bottom w:val="nil"/>
              <w:right w:val="nil"/>
            </w:tcBorders>
            <w:shd w:val="clear" w:color="auto" w:fill="auto"/>
            <w:noWrap/>
            <w:vAlign w:val="bottom"/>
            <w:hideMark/>
          </w:tcPr>
          <w:p w14:paraId="52FDF41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200.0</w:t>
            </w:r>
          </w:p>
        </w:tc>
        <w:tc>
          <w:tcPr>
            <w:tcW w:w="1279" w:type="dxa"/>
            <w:tcBorders>
              <w:top w:val="nil"/>
              <w:left w:val="nil"/>
              <w:bottom w:val="nil"/>
              <w:right w:val="nil"/>
            </w:tcBorders>
            <w:shd w:val="clear" w:color="auto" w:fill="auto"/>
            <w:noWrap/>
            <w:vAlign w:val="bottom"/>
            <w:hideMark/>
          </w:tcPr>
          <w:p w14:paraId="738A69B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90.9</w:t>
            </w:r>
          </w:p>
        </w:tc>
        <w:tc>
          <w:tcPr>
            <w:tcW w:w="1153" w:type="dxa"/>
            <w:tcBorders>
              <w:top w:val="nil"/>
              <w:left w:val="nil"/>
              <w:bottom w:val="nil"/>
              <w:right w:val="nil"/>
            </w:tcBorders>
            <w:shd w:val="clear" w:color="auto" w:fill="auto"/>
            <w:noWrap/>
            <w:vAlign w:val="bottom"/>
            <w:hideMark/>
          </w:tcPr>
          <w:p w14:paraId="2006EE1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130.0</w:t>
            </w:r>
          </w:p>
        </w:tc>
      </w:tr>
      <w:tr w:rsidR="00654E61" w:rsidRPr="00372122" w14:paraId="6A3C354E" w14:textId="77777777" w:rsidTr="00084BDE">
        <w:trPr>
          <w:trHeight w:val="144"/>
        </w:trPr>
        <w:tc>
          <w:tcPr>
            <w:tcW w:w="655" w:type="dxa"/>
            <w:tcBorders>
              <w:top w:val="nil"/>
              <w:left w:val="nil"/>
              <w:bottom w:val="nil"/>
              <w:right w:val="nil"/>
            </w:tcBorders>
            <w:shd w:val="clear" w:color="auto" w:fill="auto"/>
            <w:noWrap/>
            <w:vAlign w:val="bottom"/>
            <w:hideMark/>
          </w:tcPr>
          <w:p w14:paraId="12402578"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RD9</w:t>
            </w:r>
          </w:p>
        </w:tc>
        <w:tc>
          <w:tcPr>
            <w:tcW w:w="824" w:type="dxa"/>
            <w:tcBorders>
              <w:top w:val="nil"/>
              <w:left w:val="nil"/>
              <w:bottom w:val="nil"/>
              <w:right w:val="nil"/>
            </w:tcBorders>
            <w:shd w:val="clear" w:color="auto" w:fill="auto"/>
            <w:noWrap/>
            <w:vAlign w:val="bottom"/>
            <w:hideMark/>
          </w:tcPr>
          <w:p w14:paraId="41EA160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43.2</w:t>
            </w:r>
          </w:p>
        </w:tc>
        <w:tc>
          <w:tcPr>
            <w:tcW w:w="558" w:type="dxa"/>
            <w:tcBorders>
              <w:top w:val="nil"/>
              <w:left w:val="nil"/>
              <w:bottom w:val="nil"/>
              <w:right w:val="nil"/>
            </w:tcBorders>
            <w:shd w:val="clear" w:color="auto" w:fill="auto"/>
            <w:noWrap/>
            <w:vAlign w:val="bottom"/>
            <w:hideMark/>
          </w:tcPr>
          <w:p w14:paraId="4C5BF58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2333" w:type="dxa"/>
            <w:tcBorders>
              <w:top w:val="nil"/>
              <w:left w:val="nil"/>
              <w:bottom w:val="nil"/>
              <w:right w:val="nil"/>
            </w:tcBorders>
            <w:shd w:val="clear" w:color="auto" w:fill="auto"/>
            <w:noWrap/>
            <w:vAlign w:val="bottom"/>
            <w:hideMark/>
          </w:tcPr>
          <w:p w14:paraId="7EE797A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w:t>
            </w:r>
          </w:p>
        </w:tc>
        <w:tc>
          <w:tcPr>
            <w:tcW w:w="1478" w:type="dxa"/>
            <w:tcBorders>
              <w:top w:val="nil"/>
              <w:left w:val="nil"/>
              <w:bottom w:val="nil"/>
              <w:right w:val="nil"/>
            </w:tcBorders>
            <w:shd w:val="clear" w:color="auto" w:fill="auto"/>
            <w:noWrap/>
            <w:vAlign w:val="bottom"/>
            <w:hideMark/>
          </w:tcPr>
          <w:p w14:paraId="15B1F0C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300.0</w:t>
            </w:r>
          </w:p>
        </w:tc>
        <w:tc>
          <w:tcPr>
            <w:tcW w:w="1279" w:type="dxa"/>
            <w:tcBorders>
              <w:top w:val="nil"/>
              <w:left w:val="nil"/>
              <w:bottom w:val="nil"/>
              <w:right w:val="nil"/>
            </w:tcBorders>
            <w:shd w:val="clear" w:color="auto" w:fill="auto"/>
            <w:noWrap/>
            <w:vAlign w:val="bottom"/>
            <w:hideMark/>
          </w:tcPr>
          <w:p w14:paraId="666EFFF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136.4</w:t>
            </w:r>
          </w:p>
        </w:tc>
        <w:tc>
          <w:tcPr>
            <w:tcW w:w="1153" w:type="dxa"/>
            <w:tcBorders>
              <w:top w:val="nil"/>
              <w:left w:val="nil"/>
              <w:bottom w:val="nil"/>
              <w:right w:val="nil"/>
            </w:tcBorders>
            <w:shd w:val="clear" w:color="auto" w:fill="auto"/>
            <w:noWrap/>
            <w:vAlign w:val="bottom"/>
            <w:hideMark/>
          </w:tcPr>
          <w:p w14:paraId="4B5DD83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195.0</w:t>
            </w:r>
          </w:p>
        </w:tc>
      </w:tr>
      <w:tr w:rsidR="00654E61" w:rsidRPr="00372122" w14:paraId="096222D9" w14:textId="77777777" w:rsidTr="00084BDE">
        <w:trPr>
          <w:trHeight w:val="144"/>
        </w:trPr>
        <w:tc>
          <w:tcPr>
            <w:tcW w:w="655" w:type="dxa"/>
            <w:tcBorders>
              <w:top w:val="nil"/>
              <w:left w:val="nil"/>
              <w:bottom w:val="nil"/>
              <w:right w:val="nil"/>
            </w:tcBorders>
            <w:shd w:val="clear" w:color="auto" w:fill="auto"/>
            <w:noWrap/>
            <w:vAlign w:val="bottom"/>
            <w:hideMark/>
          </w:tcPr>
          <w:p w14:paraId="22D5D930"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RD10</w:t>
            </w:r>
          </w:p>
        </w:tc>
        <w:tc>
          <w:tcPr>
            <w:tcW w:w="824" w:type="dxa"/>
            <w:tcBorders>
              <w:top w:val="nil"/>
              <w:left w:val="nil"/>
              <w:bottom w:val="nil"/>
              <w:right w:val="nil"/>
            </w:tcBorders>
            <w:shd w:val="clear" w:color="auto" w:fill="auto"/>
            <w:noWrap/>
            <w:vAlign w:val="bottom"/>
            <w:hideMark/>
          </w:tcPr>
          <w:p w14:paraId="00F9D6D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74.9</w:t>
            </w:r>
          </w:p>
        </w:tc>
        <w:tc>
          <w:tcPr>
            <w:tcW w:w="558" w:type="dxa"/>
            <w:tcBorders>
              <w:top w:val="nil"/>
              <w:left w:val="nil"/>
              <w:bottom w:val="nil"/>
              <w:right w:val="nil"/>
            </w:tcBorders>
            <w:shd w:val="clear" w:color="auto" w:fill="auto"/>
            <w:noWrap/>
            <w:vAlign w:val="bottom"/>
            <w:hideMark/>
          </w:tcPr>
          <w:p w14:paraId="0BB3A5C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2333" w:type="dxa"/>
            <w:tcBorders>
              <w:top w:val="nil"/>
              <w:left w:val="nil"/>
              <w:bottom w:val="nil"/>
              <w:right w:val="nil"/>
            </w:tcBorders>
            <w:shd w:val="clear" w:color="auto" w:fill="auto"/>
            <w:noWrap/>
            <w:vAlign w:val="bottom"/>
            <w:hideMark/>
          </w:tcPr>
          <w:p w14:paraId="05EAF16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w:t>
            </w:r>
          </w:p>
        </w:tc>
        <w:tc>
          <w:tcPr>
            <w:tcW w:w="1478" w:type="dxa"/>
            <w:tcBorders>
              <w:top w:val="nil"/>
              <w:left w:val="nil"/>
              <w:bottom w:val="nil"/>
              <w:right w:val="nil"/>
            </w:tcBorders>
            <w:shd w:val="clear" w:color="auto" w:fill="auto"/>
            <w:noWrap/>
            <w:vAlign w:val="bottom"/>
            <w:hideMark/>
          </w:tcPr>
          <w:p w14:paraId="213BA6F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240.0</w:t>
            </w:r>
          </w:p>
        </w:tc>
        <w:tc>
          <w:tcPr>
            <w:tcW w:w="1279" w:type="dxa"/>
            <w:tcBorders>
              <w:top w:val="nil"/>
              <w:left w:val="nil"/>
              <w:bottom w:val="nil"/>
              <w:right w:val="nil"/>
            </w:tcBorders>
            <w:shd w:val="clear" w:color="auto" w:fill="auto"/>
            <w:noWrap/>
            <w:vAlign w:val="bottom"/>
            <w:hideMark/>
          </w:tcPr>
          <w:p w14:paraId="0880355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109.1</w:t>
            </w:r>
          </w:p>
        </w:tc>
        <w:tc>
          <w:tcPr>
            <w:tcW w:w="1153" w:type="dxa"/>
            <w:tcBorders>
              <w:top w:val="nil"/>
              <w:left w:val="nil"/>
              <w:bottom w:val="nil"/>
              <w:right w:val="nil"/>
            </w:tcBorders>
            <w:shd w:val="clear" w:color="auto" w:fill="auto"/>
            <w:noWrap/>
            <w:vAlign w:val="bottom"/>
            <w:hideMark/>
          </w:tcPr>
          <w:p w14:paraId="398A4AB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156.0</w:t>
            </w:r>
          </w:p>
        </w:tc>
      </w:tr>
      <w:tr w:rsidR="00654E61" w:rsidRPr="00372122" w14:paraId="577F6F7F" w14:textId="77777777" w:rsidTr="00084BDE">
        <w:trPr>
          <w:trHeight w:val="144"/>
        </w:trPr>
        <w:tc>
          <w:tcPr>
            <w:tcW w:w="655" w:type="dxa"/>
            <w:tcBorders>
              <w:top w:val="nil"/>
              <w:left w:val="nil"/>
              <w:bottom w:val="nil"/>
              <w:right w:val="nil"/>
            </w:tcBorders>
            <w:shd w:val="clear" w:color="auto" w:fill="auto"/>
            <w:noWrap/>
            <w:vAlign w:val="bottom"/>
            <w:hideMark/>
          </w:tcPr>
          <w:p w14:paraId="14DF831A"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RD11</w:t>
            </w:r>
          </w:p>
        </w:tc>
        <w:tc>
          <w:tcPr>
            <w:tcW w:w="824" w:type="dxa"/>
            <w:tcBorders>
              <w:top w:val="nil"/>
              <w:left w:val="nil"/>
              <w:bottom w:val="nil"/>
              <w:right w:val="nil"/>
            </w:tcBorders>
            <w:shd w:val="clear" w:color="auto" w:fill="auto"/>
            <w:noWrap/>
            <w:vAlign w:val="bottom"/>
            <w:hideMark/>
          </w:tcPr>
          <w:p w14:paraId="5DB52C9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26.8</w:t>
            </w:r>
          </w:p>
        </w:tc>
        <w:tc>
          <w:tcPr>
            <w:tcW w:w="558" w:type="dxa"/>
            <w:tcBorders>
              <w:top w:val="nil"/>
              <w:left w:val="nil"/>
              <w:bottom w:val="nil"/>
              <w:right w:val="nil"/>
            </w:tcBorders>
            <w:shd w:val="clear" w:color="auto" w:fill="auto"/>
            <w:noWrap/>
            <w:vAlign w:val="bottom"/>
            <w:hideMark/>
          </w:tcPr>
          <w:p w14:paraId="0A7DC81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2333" w:type="dxa"/>
            <w:tcBorders>
              <w:top w:val="nil"/>
              <w:left w:val="nil"/>
              <w:bottom w:val="nil"/>
              <w:right w:val="nil"/>
            </w:tcBorders>
            <w:shd w:val="clear" w:color="auto" w:fill="auto"/>
            <w:noWrap/>
            <w:vAlign w:val="bottom"/>
            <w:hideMark/>
          </w:tcPr>
          <w:p w14:paraId="167235F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w:t>
            </w:r>
          </w:p>
        </w:tc>
        <w:tc>
          <w:tcPr>
            <w:tcW w:w="1478" w:type="dxa"/>
            <w:tcBorders>
              <w:top w:val="nil"/>
              <w:left w:val="nil"/>
              <w:bottom w:val="nil"/>
              <w:right w:val="nil"/>
            </w:tcBorders>
            <w:shd w:val="clear" w:color="auto" w:fill="auto"/>
            <w:noWrap/>
            <w:vAlign w:val="bottom"/>
            <w:hideMark/>
          </w:tcPr>
          <w:p w14:paraId="368DC24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289.6</w:t>
            </w:r>
          </w:p>
        </w:tc>
        <w:tc>
          <w:tcPr>
            <w:tcW w:w="1279" w:type="dxa"/>
            <w:tcBorders>
              <w:top w:val="nil"/>
              <w:left w:val="nil"/>
              <w:bottom w:val="nil"/>
              <w:right w:val="nil"/>
            </w:tcBorders>
            <w:shd w:val="clear" w:color="auto" w:fill="auto"/>
            <w:noWrap/>
            <w:vAlign w:val="bottom"/>
            <w:hideMark/>
          </w:tcPr>
          <w:p w14:paraId="77635E2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131.6</w:t>
            </w:r>
          </w:p>
        </w:tc>
        <w:tc>
          <w:tcPr>
            <w:tcW w:w="1153" w:type="dxa"/>
            <w:tcBorders>
              <w:top w:val="nil"/>
              <w:left w:val="nil"/>
              <w:bottom w:val="nil"/>
              <w:right w:val="nil"/>
            </w:tcBorders>
            <w:shd w:val="clear" w:color="auto" w:fill="auto"/>
            <w:noWrap/>
            <w:vAlign w:val="bottom"/>
            <w:hideMark/>
          </w:tcPr>
          <w:p w14:paraId="3A1F229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188.2</w:t>
            </w:r>
          </w:p>
        </w:tc>
      </w:tr>
      <w:tr w:rsidR="00654E61" w:rsidRPr="00372122" w14:paraId="15DD42B0" w14:textId="77777777" w:rsidTr="00084BDE">
        <w:trPr>
          <w:trHeight w:val="144"/>
        </w:trPr>
        <w:tc>
          <w:tcPr>
            <w:tcW w:w="655" w:type="dxa"/>
            <w:tcBorders>
              <w:top w:val="nil"/>
              <w:left w:val="nil"/>
              <w:bottom w:val="nil"/>
              <w:right w:val="nil"/>
            </w:tcBorders>
            <w:shd w:val="clear" w:color="auto" w:fill="auto"/>
            <w:noWrap/>
            <w:vAlign w:val="bottom"/>
            <w:hideMark/>
          </w:tcPr>
          <w:p w14:paraId="4EE53726"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RD12</w:t>
            </w:r>
          </w:p>
        </w:tc>
        <w:tc>
          <w:tcPr>
            <w:tcW w:w="824" w:type="dxa"/>
            <w:tcBorders>
              <w:top w:val="nil"/>
              <w:left w:val="nil"/>
              <w:bottom w:val="nil"/>
              <w:right w:val="nil"/>
            </w:tcBorders>
            <w:shd w:val="clear" w:color="auto" w:fill="auto"/>
            <w:noWrap/>
            <w:vAlign w:val="bottom"/>
            <w:hideMark/>
          </w:tcPr>
          <w:p w14:paraId="4A8188B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w:t>
            </w:r>
          </w:p>
        </w:tc>
        <w:tc>
          <w:tcPr>
            <w:tcW w:w="558" w:type="dxa"/>
            <w:tcBorders>
              <w:top w:val="nil"/>
              <w:left w:val="nil"/>
              <w:bottom w:val="nil"/>
              <w:right w:val="nil"/>
            </w:tcBorders>
            <w:shd w:val="clear" w:color="auto" w:fill="auto"/>
            <w:noWrap/>
            <w:vAlign w:val="bottom"/>
            <w:hideMark/>
          </w:tcPr>
          <w:p w14:paraId="6667B5F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2333" w:type="dxa"/>
            <w:tcBorders>
              <w:top w:val="nil"/>
              <w:left w:val="nil"/>
              <w:bottom w:val="nil"/>
              <w:right w:val="nil"/>
            </w:tcBorders>
            <w:shd w:val="clear" w:color="auto" w:fill="auto"/>
            <w:noWrap/>
            <w:vAlign w:val="bottom"/>
            <w:hideMark/>
          </w:tcPr>
          <w:p w14:paraId="33BDAA5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16.5</w:t>
            </w:r>
          </w:p>
        </w:tc>
        <w:tc>
          <w:tcPr>
            <w:tcW w:w="1478" w:type="dxa"/>
            <w:tcBorders>
              <w:top w:val="nil"/>
              <w:left w:val="nil"/>
              <w:bottom w:val="nil"/>
              <w:right w:val="nil"/>
            </w:tcBorders>
            <w:shd w:val="clear" w:color="auto" w:fill="auto"/>
            <w:noWrap/>
            <w:vAlign w:val="bottom"/>
            <w:hideMark/>
          </w:tcPr>
          <w:p w14:paraId="0E3D8A8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329.6</w:t>
            </w:r>
          </w:p>
        </w:tc>
        <w:tc>
          <w:tcPr>
            <w:tcW w:w="1279" w:type="dxa"/>
            <w:tcBorders>
              <w:top w:val="nil"/>
              <w:left w:val="nil"/>
              <w:bottom w:val="nil"/>
              <w:right w:val="nil"/>
            </w:tcBorders>
            <w:shd w:val="clear" w:color="auto" w:fill="auto"/>
            <w:noWrap/>
            <w:vAlign w:val="bottom"/>
            <w:hideMark/>
          </w:tcPr>
          <w:p w14:paraId="69F72CB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149.8</w:t>
            </w:r>
          </w:p>
        </w:tc>
        <w:tc>
          <w:tcPr>
            <w:tcW w:w="1153" w:type="dxa"/>
            <w:tcBorders>
              <w:top w:val="nil"/>
              <w:left w:val="nil"/>
              <w:bottom w:val="nil"/>
              <w:right w:val="nil"/>
            </w:tcBorders>
            <w:shd w:val="clear" w:color="auto" w:fill="auto"/>
            <w:noWrap/>
            <w:vAlign w:val="bottom"/>
            <w:hideMark/>
          </w:tcPr>
          <w:p w14:paraId="4A7C192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214.2</w:t>
            </w:r>
          </w:p>
        </w:tc>
      </w:tr>
      <w:tr w:rsidR="00654E61" w:rsidRPr="00372122" w14:paraId="2B475DB8" w14:textId="77777777" w:rsidTr="00084BDE">
        <w:trPr>
          <w:trHeight w:val="144"/>
        </w:trPr>
        <w:tc>
          <w:tcPr>
            <w:tcW w:w="655" w:type="dxa"/>
            <w:tcBorders>
              <w:top w:val="nil"/>
              <w:left w:val="nil"/>
              <w:bottom w:val="nil"/>
              <w:right w:val="nil"/>
            </w:tcBorders>
            <w:shd w:val="clear" w:color="auto" w:fill="auto"/>
            <w:noWrap/>
            <w:vAlign w:val="bottom"/>
            <w:hideMark/>
          </w:tcPr>
          <w:p w14:paraId="64540DC9"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RD13</w:t>
            </w:r>
          </w:p>
        </w:tc>
        <w:tc>
          <w:tcPr>
            <w:tcW w:w="824" w:type="dxa"/>
            <w:tcBorders>
              <w:top w:val="nil"/>
              <w:left w:val="nil"/>
              <w:bottom w:val="nil"/>
              <w:right w:val="nil"/>
            </w:tcBorders>
            <w:shd w:val="clear" w:color="auto" w:fill="auto"/>
            <w:noWrap/>
            <w:vAlign w:val="bottom"/>
            <w:hideMark/>
          </w:tcPr>
          <w:p w14:paraId="07A1CC8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71.2</w:t>
            </w:r>
          </w:p>
        </w:tc>
        <w:tc>
          <w:tcPr>
            <w:tcW w:w="558" w:type="dxa"/>
            <w:tcBorders>
              <w:top w:val="nil"/>
              <w:left w:val="nil"/>
              <w:bottom w:val="nil"/>
              <w:right w:val="nil"/>
            </w:tcBorders>
            <w:shd w:val="clear" w:color="auto" w:fill="auto"/>
            <w:noWrap/>
            <w:vAlign w:val="bottom"/>
            <w:hideMark/>
          </w:tcPr>
          <w:p w14:paraId="6530688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2333" w:type="dxa"/>
            <w:tcBorders>
              <w:top w:val="nil"/>
              <w:left w:val="nil"/>
              <w:bottom w:val="nil"/>
              <w:right w:val="nil"/>
            </w:tcBorders>
            <w:shd w:val="clear" w:color="auto" w:fill="auto"/>
            <w:noWrap/>
            <w:vAlign w:val="bottom"/>
            <w:hideMark/>
          </w:tcPr>
          <w:p w14:paraId="0D27DFB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w:t>
            </w:r>
          </w:p>
        </w:tc>
        <w:tc>
          <w:tcPr>
            <w:tcW w:w="1478" w:type="dxa"/>
            <w:tcBorders>
              <w:top w:val="nil"/>
              <w:left w:val="nil"/>
              <w:bottom w:val="nil"/>
              <w:right w:val="nil"/>
            </w:tcBorders>
            <w:shd w:val="clear" w:color="auto" w:fill="auto"/>
            <w:noWrap/>
            <w:vAlign w:val="bottom"/>
            <w:hideMark/>
          </w:tcPr>
          <w:p w14:paraId="4DBD1D1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269.6</w:t>
            </w:r>
          </w:p>
        </w:tc>
        <w:tc>
          <w:tcPr>
            <w:tcW w:w="1279" w:type="dxa"/>
            <w:tcBorders>
              <w:top w:val="nil"/>
              <w:left w:val="nil"/>
              <w:bottom w:val="nil"/>
              <w:right w:val="nil"/>
            </w:tcBorders>
            <w:shd w:val="clear" w:color="auto" w:fill="auto"/>
            <w:noWrap/>
            <w:vAlign w:val="bottom"/>
            <w:hideMark/>
          </w:tcPr>
          <w:p w14:paraId="6B1186A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122.6</w:t>
            </w:r>
          </w:p>
        </w:tc>
        <w:tc>
          <w:tcPr>
            <w:tcW w:w="1153" w:type="dxa"/>
            <w:tcBorders>
              <w:top w:val="nil"/>
              <w:left w:val="nil"/>
              <w:bottom w:val="nil"/>
              <w:right w:val="nil"/>
            </w:tcBorders>
            <w:shd w:val="clear" w:color="auto" w:fill="auto"/>
            <w:noWrap/>
            <w:vAlign w:val="bottom"/>
            <w:hideMark/>
          </w:tcPr>
          <w:p w14:paraId="1A68385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175.2</w:t>
            </w:r>
          </w:p>
        </w:tc>
      </w:tr>
      <w:tr w:rsidR="00654E61" w:rsidRPr="00372122" w14:paraId="563416D0" w14:textId="77777777" w:rsidTr="00084BDE">
        <w:trPr>
          <w:trHeight w:val="144"/>
        </w:trPr>
        <w:tc>
          <w:tcPr>
            <w:tcW w:w="655" w:type="dxa"/>
            <w:tcBorders>
              <w:top w:val="nil"/>
              <w:left w:val="nil"/>
              <w:bottom w:val="nil"/>
              <w:right w:val="nil"/>
            </w:tcBorders>
            <w:shd w:val="clear" w:color="auto" w:fill="auto"/>
            <w:noWrap/>
            <w:vAlign w:val="bottom"/>
            <w:hideMark/>
          </w:tcPr>
          <w:p w14:paraId="6BE32113"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RD14</w:t>
            </w:r>
          </w:p>
        </w:tc>
        <w:tc>
          <w:tcPr>
            <w:tcW w:w="824" w:type="dxa"/>
            <w:tcBorders>
              <w:top w:val="nil"/>
              <w:left w:val="nil"/>
              <w:bottom w:val="nil"/>
              <w:right w:val="nil"/>
            </w:tcBorders>
            <w:shd w:val="clear" w:color="auto" w:fill="auto"/>
            <w:noWrap/>
            <w:vAlign w:val="bottom"/>
            <w:hideMark/>
          </w:tcPr>
          <w:p w14:paraId="0378CFD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46.0</w:t>
            </w:r>
          </w:p>
        </w:tc>
        <w:tc>
          <w:tcPr>
            <w:tcW w:w="558" w:type="dxa"/>
            <w:tcBorders>
              <w:top w:val="nil"/>
              <w:left w:val="nil"/>
              <w:bottom w:val="nil"/>
              <w:right w:val="nil"/>
            </w:tcBorders>
            <w:shd w:val="clear" w:color="auto" w:fill="auto"/>
            <w:noWrap/>
            <w:vAlign w:val="bottom"/>
            <w:hideMark/>
          </w:tcPr>
          <w:p w14:paraId="4CC9266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2333" w:type="dxa"/>
            <w:tcBorders>
              <w:top w:val="nil"/>
              <w:left w:val="nil"/>
              <w:bottom w:val="nil"/>
              <w:right w:val="nil"/>
            </w:tcBorders>
            <w:shd w:val="clear" w:color="auto" w:fill="auto"/>
            <w:noWrap/>
            <w:vAlign w:val="bottom"/>
            <w:hideMark/>
          </w:tcPr>
          <w:p w14:paraId="5BD3B82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w:t>
            </w:r>
          </w:p>
        </w:tc>
        <w:tc>
          <w:tcPr>
            <w:tcW w:w="1478" w:type="dxa"/>
            <w:tcBorders>
              <w:top w:val="nil"/>
              <w:left w:val="nil"/>
              <w:bottom w:val="nil"/>
              <w:right w:val="nil"/>
            </w:tcBorders>
            <w:shd w:val="clear" w:color="auto" w:fill="auto"/>
            <w:noWrap/>
            <w:vAlign w:val="bottom"/>
            <w:hideMark/>
          </w:tcPr>
          <w:p w14:paraId="644B9AF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289.6</w:t>
            </w:r>
          </w:p>
        </w:tc>
        <w:tc>
          <w:tcPr>
            <w:tcW w:w="1279" w:type="dxa"/>
            <w:tcBorders>
              <w:top w:val="nil"/>
              <w:left w:val="nil"/>
              <w:bottom w:val="nil"/>
              <w:right w:val="nil"/>
            </w:tcBorders>
            <w:shd w:val="clear" w:color="auto" w:fill="auto"/>
            <w:noWrap/>
            <w:vAlign w:val="bottom"/>
            <w:hideMark/>
          </w:tcPr>
          <w:p w14:paraId="43859CF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131.6</w:t>
            </w:r>
          </w:p>
        </w:tc>
        <w:tc>
          <w:tcPr>
            <w:tcW w:w="1153" w:type="dxa"/>
            <w:tcBorders>
              <w:top w:val="nil"/>
              <w:left w:val="nil"/>
              <w:bottom w:val="nil"/>
              <w:right w:val="nil"/>
            </w:tcBorders>
            <w:shd w:val="clear" w:color="auto" w:fill="auto"/>
            <w:noWrap/>
            <w:vAlign w:val="bottom"/>
            <w:hideMark/>
          </w:tcPr>
          <w:p w14:paraId="77E2E33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188.2</w:t>
            </w:r>
          </w:p>
        </w:tc>
      </w:tr>
      <w:tr w:rsidR="00654E61" w:rsidRPr="00372122" w14:paraId="749C018D" w14:textId="77777777" w:rsidTr="00084BDE">
        <w:trPr>
          <w:trHeight w:val="144"/>
        </w:trPr>
        <w:tc>
          <w:tcPr>
            <w:tcW w:w="655" w:type="dxa"/>
            <w:tcBorders>
              <w:top w:val="nil"/>
              <w:left w:val="nil"/>
              <w:bottom w:val="nil"/>
              <w:right w:val="nil"/>
            </w:tcBorders>
            <w:shd w:val="clear" w:color="auto" w:fill="auto"/>
            <w:noWrap/>
            <w:vAlign w:val="bottom"/>
            <w:hideMark/>
          </w:tcPr>
          <w:p w14:paraId="275C153C"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RD15</w:t>
            </w:r>
          </w:p>
        </w:tc>
        <w:tc>
          <w:tcPr>
            <w:tcW w:w="824" w:type="dxa"/>
            <w:tcBorders>
              <w:top w:val="nil"/>
              <w:left w:val="nil"/>
              <w:bottom w:val="nil"/>
              <w:right w:val="nil"/>
            </w:tcBorders>
            <w:shd w:val="clear" w:color="auto" w:fill="auto"/>
            <w:noWrap/>
            <w:vAlign w:val="bottom"/>
            <w:hideMark/>
          </w:tcPr>
          <w:p w14:paraId="12A7795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558" w:type="dxa"/>
            <w:tcBorders>
              <w:top w:val="nil"/>
              <w:left w:val="nil"/>
              <w:bottom w:val="nil"/>
              <w:right w:val="nil"/>
            </w:tcBorders>
            <w:shd w:val="clear" w:color="auto" w:fill="auto"/>
            <w:noWrap/>
            <w:vAlign w:val="bottom"/>
            <w:hideMark/>
          </w:tcPr>
          <w:p w14:paraId="3DE5B5B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2333" w:type="dxa"/>
            <w:tcBorders>
              <w:top w:val="nil"/>
              <w:left w:val="nil"/>
              <w:bottom w:val="nil"/>
              <w:right w:val="nil"/>
            </w:tcBorders>
            <w:shd w:val="clear" w:color="auto" w:fill="auto"/>
            <w:noWrap/>
            <w:vAlign w:val="bottom"/>
            <w:hideMark/>
          </w:tcPr>
          <w:p w14:paraId="307954D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18.5</w:t>
            </w:r>
          </w:p>
        </w:tc>
        <w:tc>
          <w:tcPr>
            <w:tcW w:w="1478" w:type="dxa"/>
            <w:tcBorders>
              <w:top w:val="nil"/>
              <w:left w:val="nil"/>
              <w:bottom w:val="nil"/>
              <w:right w:val="nil"/>
            </w:tcBorders>
            <w:shd w:val="clear" w:color="auto" w:fill="auto"/>
            <w:noWrap/>
            <w:vAlign w:val="bottom"/>
            <w:hideMark/>
          </w:tcPr>
          <w:p w14:paraId="39B9C09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369.6</w:t>
            </w:r>
          </w:p>
        </w:tc>
        <w:tc>
          <w:tcPr>
            <w:tcW w:w="1279" w:type="dxa"/>
            <w:tcBorders>
              <w:top w:val="nil"/>
              <w:left w:val="nil"/>
              <w:bottom w:val="nil"/>
              <w:right w:val="nil"/>
            </w:tcBorders>
            <w:shd w:val="clear" w:color="auto" w:fill="auto"/>
            <w:noWrap/>
            <w:vAlign w:val="bottom"/>
            <w:hideMark/>
          </w:tcPr>
          <w:p w14:paraId="261EF31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168.0</w:t>
            </w:r>
          </w:p>
        </w:tc>
        <w:tc>
          <w:tcPr>
            <w:tcW w:w="1153" w:type="dxa"/>
            <w:tcBorders>
              <w:top w:val="nil"/>
              <w:left w:val="nil"/>
              <w:bottom w:val="nil"/>
              <w:right w:val="nil"/>
            </w:tcBorders>
            <w:shd w:val="clear" w:color="auto" w:fill="auto"/>
            <w:noWrap/>
            <w:vAlign w:val="bottom"/>
            <w:hideMark/>
          </w:tcPr>
          <w:p w14:paraId="0C60B21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240.2</w:t>
            </w:r>
          </w:p>
        </w:tc>
      </w:tr>
      <w:tr w:rsidR="00654E61" w:rsidRPr="00372122" w14:paraId="65F7771C" w14:textId="77777777" w:rsidTr="00084BDE">
        <w:trPr>
          <w:trHeight w:val="144"/>
        </w:trPr>
        <w:tc>
          <w:tcPr>
            <w:tcW w:w="655" w:type="dxa"/>
            <w:tcBorders>
              <w:top w:val="nil"/>
              <w:left w:val="nil"/>
              <w:bottom w:val="nil"/>
              <w:right w:val="nil"/>
            </w:tcBorders>
            <w:shd w:val="clear" w:color="auto" w:fill="auto"/>
            <w:noWrap/>
            <w:vAlign w:val="bottom"/>
            <w:hideMark/>
          </w:tcPr>
          <w:p w14:paraId="1FF47416"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RD16</w:t>
            </w:r>
          </w:p>
        </w:tc>
        <w:tc>
          <w:tcPr>
            <w:tcW w:w="824" w:type="dxa"/>
            <w:tcBorders>
              <w:top w:val="nil"/>
              <w:left w:val="nil"/>
              <w:bottom w:val="nil"/>
              <w:right w:val="nil"/>
            </w:tcBorders>
            <w:shd w:val="clear" w:color="auto" w:fill="auto"/>
            <w:noWrap/>
            <w:vAlign w:val="bottom"/>
            <w:hideMark/>
          </w:tcPr>
          <w:p w14:paraId="00163F3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49.8</w:t>
            </w:r>
          </w:p>
        </w:tc>
        <w:tc>
          <w:tcPr>
            <w:tcW w:w="558" w:type="dxa"/>
            <w:tcBorders>
              <w:top w:val="nil"/>
              <w:left w:val="nil"/>
              <w:bottom w:val="nil"/>
              <w:right w:val="nil"/>
            </w:tcBorders>
            <w:shd w:val="clear" w:color="auto" w:fill="auto"/>
            <w:noWrap/>
            <w:vAlign w:val="bottom"/>
            <w:hideMark/>
          </w:tcPr>
          <w:p w14:paraId="7083146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2333" w:type="dxa"/>
            <w:tcBorders>
              <w:top w:val="nil"/>
              <w:left w:val="nil"/>
              <w:bottom w:val="nil"/>
              <w:right w:val="nil"/>
            </w:tcBorders>
            <w:shd w:val="clear" w:color="auto" w:fill="auto"/>
            <w:noWrap/>
            <w:vAlign w:val="bottom"/>
            <w:hideMark/>
          </w:tcPr>
          <w:p w14:paraId="6FB309A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16.0</w:t>
            </w:r>
          </w:p>
        </w:tc>
        <w:tc>
          <w:tcPr>
            <w:tcW w:w="1478" w:type="dxa"/>
            <w:tcBorders>
              <w:top w:val="nil"/>
              <w:left w:val="nil"/>
              <w:bottom w:val="nil"/>
              <w:right w:val="nil"/>
            </w:tcBorders>
            <w:shd w:val="clear" w:color="auto" w:fill="auto"/>
            <w:noWrap/>
            <w:vAlign w:val="bottom"/>
            <w:hideMark/>
          </w:tcPr>
          <w:p w14:paraId="4285A5A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320.0</w:t>
            </w:r>
          </w:p>
        </w:tc>
        <w:tc>
          <w:tcPr>
            <w:tcW w:w="1279" w:type="dxa"/>
            <w:tcBorders>
              <w:top w:val="nil"/>
              <w:left w:val="nil"/>
              <w:bottom w:val="nil"/>
              <w:right w:val="nil"/>
            </w:tcBorders>
            <w:shd w:val="clear" w:color="auto" w:fill="auto"/>
            <w:noWrap/>
            <w:vAlign w:val="bottom"/>
            <w:hideMark/>
          </w:tcPr>
          <w:p w14:paraId="1C31DA9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145.5</w:t>
            </w:r>
          </w:p>
        </w:tc>
        <w:tc>
          <w:tcPr>
            <w:tcW w:w="1153" w:type="dxa"/>
            <w:tcBorders>
              <w:top w:val="nil"/>
              <w:left w:val="nil"/>
              <w:bottom w:val="nil"/>
              <w:right w:val="nil"/>
            </w:tcBorders>
            <w:shd w:val="clear" w:color="auto" w:fill="auto"/>
            <w:noWrap/>
            <w:vAlign w:val="bottom"/>
            <w:hideMark/>
          </w:tcPr>
          <w:p w14:paraId="3F9C305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208.0</w:t>
            </w:r>
          </w:p>
        </w:tc>
      </w:tr>
      <w:tr w:rsidR="00654E61" w:rsidRPr="00372122" w14:paraId="5A5BB6E3" w14:textId="77777777" w:rsidTr="00084BDE">
        <w:trPr>
          <w:trHeight w:val="144"/>
        </w:trPr>
        <w:tc>
          <w:tcPr>
            <w:tcW w:w="655" w:type="dxa"/>
            <w:tcBorders>
              <w:top w:val="nil"/>
              <w:left w:val="nil"/>
              <w:bottom w:val="nil"/>
              <w:right w:val="nil"/>
            </w:tcBorders>
            <w:shd w:val="clear" w:color="auto" w:fill="auto"/>
            <w:noWrap/>
            <w:vAlign w:val="bottom"/>
            <w:hideMark/>
          </w:tcPr>
          <w:p w14:paraId="61A15086"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RD17</w:t>
            </w:r>
          </w:p>
        </w:tc>
        <w:tc>
          <w:tcPr>
            <w:tcW w:w="824" w:type="dxa"/>
            <w:tcBorders>
              <w:top w:val="nil"/>
              <w:left w:val="nil"/>
              <w:bottom w:val="nil"/>
              <w:right w:val="nil"/>
            </w:tcBorders>
            <w:shd w:val="clear" w:color="auto" w:fill="auto"/>
            <w:noWrap/>
            <w:vAlign w:val="bottom"/>
            <w:hideMark/>
          </w:tcPr>
          <w:p w14:paraId="049B1F5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61.2</w:t>
            </w:r>
          </w:p>
        </w:tc>
        <w:tc>
          <w:tcPr>
            <w:tcW w:w="558" w:type="dxa"/>
            <w:tcBorders>
              <w:top w:val="nil"/>
              <w:left w:val="nil"/>
              <w:bottom w:val="nil"/>
              <w:right w:val="nil"/>
            </w:tcBorders>
            <w:shd w:val="clear" w:color="auto" w:fill="auto"/>
            <w:noWrap/>
            <w:vAlign w:val="bottom"/>
            <w:hideMark/>
          </w:tcPr>
          <w:p w14:paraId="4E0E0D5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2333" w:type="dxa"/>
            <w:tcBorders>
              <w:top w:val="nil"/>
              <w:left w:val="nil"/>
              <w:bottom w:val="nil"/>
              <w:right w:val="nil"/>
            </w:tcBorders>
            <w:shd w:val="clear" w:color="auto" w:fill="auto"/>
            <w:noWrap/>
            <w:vAlign w:val="bottom"/>
            <w:hideMark/>
          </w:tcPr>
          <w:p w14:paraId="0C22C06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15.5</w:t>
            </w:r>
          </w:p>
        </w:tc>
        <w:tc>
          <w:tcPr>
            <w:tcW w:w="1478" w:type="dxa"/>
            <w:tcBorders>
              <w:top w:val="nil"/>
              <w:left w:val="nil"/>
              <w:bottom w:val="nil"/>
              <w:right w:val="nil"/>
            </w:tcBorders>
            <w:shd w:val="clear" w:color="auto" w:fill="auto"/>
            <w:noWrap/>
            <w:vAlign w:val="bottom"/>
            <w:hideMark/>
          </w:tcPr>
          <w:p w14:paraId="2C3C550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309.6</w:t>
            </w:r>
          </w:p>
        </w:tc>
        <w:tc>
          <w:tcPr>
            <w:tcW w:w="1279" w:type="dxa"/>
            <w:tcBorders>
              <w:top w:val="nil"/>
              <w:left w:val="nil"/>
              <w:bottom w:val="nil"/>
              <w:right w:val="nil"/>
            </w:tcBorders>
            <w:shd w:val="clear" w:color="auto" w:fill="auto"/>
            <w:noWrap/>
            <w:vAlign w:val="bottom"/>
            <w:hideMark/>
          </w:tcPr>
          <w:p w14:paraId="219617E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140.7</w:t>
            </w:r>
          </w:p>
        </w:tc>
        <w:tc>
          <w:tcPr>
            <w:tcW w:w="1153" w:type="dxa"/>
            <w:tcBorders>
              <w:top w:val="nil"/>
              <w:left w:val="nil"/>
              <w:bottom w:val="nil"/>
              <w:right w:val="nil"/>
            </w:tcBorders>
            <w:shd w:val="clear" w:color="auto" w:fill="auto"/>
            <w:noWrap/>
            <w:vAlign w:val="bottom"/>
            <w:hideMark/>
          </w:tcPr>
          <w:p w14:paraId="161FBB2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201.0</w:t>
            </w:r>
          </w:p>
        </w:tc>
      </w:tr>
      <w:tr w:rsidR="00654E61" w:rsidRPr="00372122" w14:paraId="132CD3A7" w14:textId="77777777" w:rsidTr="00084BDE">
        <w:trPr>
          <w:trHeight w:val="144"/>
        </w:trPr>
        <w:tc>
          <w:tcPr>
            <w:tcW w:w="655" w:type="dxa"/>
            <w:tcBorders>
              <w:top w:val="nil"/>
              <w:left w:val="nil"/>
              <w:bottom w:val="nil"/>
              <w:right w:val="nil"/>
            </w:tcBorders>
            <w:shd w:val="clear" w:color="000000" w:fill="FFFF00"/>
            <w:noWrap/>
            <w:vAlign w:val="bottom"/>
            <w:hideMark/>
          </w:tcPr>
          <w:p w14:paraId="0B83F5A4"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RD18</w:t>
            </w:r>
          </w:p>
        </w:tc>
        <w:tc>
          <w:tcPr>
            <w:tcW w:w="824" w:type="dxa"/>
            <w:tcBorders>
              <w:top w:val="nil"/>
              <w:left w:val="nil"/>
              <w:bottom w:val="nil"/>
              <w:right w:val="nil"/>
            </w:tcBorders>
            <w:shd w:val="clear" w:color="000000" w:fill="FFFF00"/>
            <w:noWrap/>
            <w:vAlign w:val="bottom"/>
            <w:hideMark/>
          </w:tcPr>
          <w:p w14:paraId="60733984"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8" w:type="dxa"/>
            <w:tcBorders>
              <w:top w:val="nil"/>
              <w:left w:val="nil"/>
              <w:bottom w:val="nil"/>
              <w:right w:val="nil"/>
            </w:tcBorders>
            <w:shd w:val="clear" w:color="auto" w:fill="auto"/>
            <w:noWrap/>
            <w:vAlign w:val="bottom"/>
            <w:hideMark/>
          </w:tcPr>
          <w:p w14:paraId="3F726BD9" w14:textId="77777777" w:rsidR="00654E61" w:rsidRPr="00372122" w:rsidRDefault="00654E61" w:rsidP="00654E61">
            <w:pPr>
              <w:spacing w:line="240" w:lineRule="auto"/>
              <w:rPr>
                <w:rFonts w:ascii="Calibri" w:hAnsi="Calibri"/>
                <w:color w:val="000000"/>
                <w:sz w:val="16"/>
                <w:szCs w:val="16"/>
                <w:lang w:bidi="ar-SA"/>
              </w:rPr>
            </w:pPr>
          </w:p>
        </w:tc>
        <w:tc>
          <w:tcPr>
            <w:tcW w:w="2333" w:type="dxa"/>
            <w:tcBorders>
              <w:top w:val="nil"/>
              <w:left w:val="nil"/>
              <w:bottom w:val="nil"/>
              <w:right w:val="nil"/>
            </w:tcBorders>
            <w:shd w:val="clear" w:color="000000" w:fill="FFFF00"/>
            <w:noWrap/>
            <w:vAlign w:val="bottom"/>
            <w:hideMark/>
          </w:tcPr>
          <w:p w14:paraId="23A03714"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478" w:type="dxa"/>
            <w:tcBorders>
              <w:top w:val="nil"/>
              <w:left w:val="nil"/>
              <w:bottom w:val="nil"/>
              <w:right w:val="nil"/>
            </w:tcBorders>
            <w:shd w:val="clear" w:color="000000" w:fill="FFFF00"/>
            <w:noWrap/>
            <w:vAlign w:val="bottom"/>
            <w:hideMark/>
          </w:tcPr>
          <w:p w14:paraId="546DCC89"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279" w:type="dxa"/>
            <w:tcBorders>
              <w:top w:val="nil"/>
              <w:left w:val="nil"/>
              <w:bottom w:val="nil"/>
              <w:right w:val="nil"/>
            </w:tcBorders>
            <w:shd w:val="clear" w:color="000000" w:fill="FFFF00"/>
            <w:noWrap/>
            <w:vAlign w:val="bottom"/>
            <w:hideMark/>
          </w:tcPr>
          <w:p w14:paraId="134C8E8C"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53" w:type="dxa"/>
            <w:tcBorders>
              <w:top w:val="nil"/>
              <w:left w:val="nil"/>
              <w:bottom w:val="nil"/>
              <w:right w:val="nil"/>
            </w:tcBorders>
            <w:shd w:val="clear" w:color="000000" w:fill="FFFF00"/>
            <w:noWrap/>
            <w:vAlign w:val="bottom"/>
            <w:hideMark/>
          </w:tcPr>
          <w:p w14:paraId="7B053E1D"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654E61" w:rsidRPr="00372122" w14:paraId="4F888E06" w14:textId="77777777" w:rsidTr="00084BDE">
        <w:trPr>
          <w:trHeight w:val="144"/>
        </w:trPr>
        <w:tc>
          <w:tcPr>
            <w:tcW w:w="655" w:type="dxa"/>
            <w:tcBorders>
              <w:top w:val="nil"/>
              <w:left w:val="nil"/>
              <w:bottom w:val="nil"/>
              <w:right w:val="nil"/>
            </w:tcBorders>
            <w:shd w:val="clear" w:color="000000" w:fill="FFFF00"/>
            <w:noWrap/>
            <w:vAlign w:val="bottom"/>
            <w:hideMark/>
          </w:tcPr>
          <w:p w14:paraId="39C05D8C"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RD19</w:t>
            </w:r>
          </w:p>
        </w:tc>
        <w:tc>
          <w:tcPr>
            <w:tcW w:w="824" w:type="dxa"/>
            <w:tcBorders>
              <w:top w:val="nil"/>
              <w:left w:val="nil"/>
              <w:bottom w:val="nil"/>
              <w:right w:val="nil"/>
            </w:tcBorders>
            <w:shd w:val="clear" w:color="000000" w:fill="FFFF00"/>
            <w:noWrap/>
            <w:vAlign w:val="bottom"/>
            <w:hideMark/>
          </w:tcPr>
          <w:p w14:paraId="23D1A053"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8" w:type="dxa"/>
            <w:tcBorders>
              <w:top w:val="nil"/>
              <w:left w:val="nil"/>
              <w:bottom w:val="nil"/>
              <w:right w:val="nil"/>
            </w:tcBorders>
            <w:shd w:val="clear" w:color="auto" w:fill="auto"/>
            <w:noWrap/>
            <w:vAlign w:val="bottom"/>
            <w:hideMark/>
          </w:tcPr>
          <w:p w14:paraId="3C00492C" w14:textId="77777777" w:rsidR="00654E61" w:rsidRPr="00372122" w:rsidRDefault="00654E61" w:rsidP="00654E61">
            <w:pPr>
              <w:spacing w:line="240" w:lineRule="auto"/>
              <w:rPr>
                <w:rFonts w:ascii="Calibri" w:hAnsi="Calibri"/>
                <w:color w:val="000000"/>
                <w:sz w:val="16"/>
                <w:szCs w:val="16"/>
                <w:lang w:bidi="ar-SA"/>
              </w:rPr>
            </w:pPr>
          </w:p>
        </w:tc>
        <w:tc>
          <w:tcPr>
            <w:tcW w:w="2333" w:type="dxa"/>
            <w:tcBorders>
              <w:top w:val="nil"/>
              <w:left w:val="nil"/>
              <w:bottom w:val="nil"/>
              <w:right w:val="nil"/>
            </w:tcBorders>
            <w:shd w:val="clear" w:color="000000" w:fill="FFFF00"/>
            <w:noWrap/>
            <w:vAlign w:val="bottom"/>
            <w:hideMark/>
          </w:tcPr>
          <w:p w14:paraId="7203FF96"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478" w:type="dxa"/>
            <w:tcBorders>
              <w:top w:val="nil"/>
              <w:left w:val="nil"/>
              <w:bottom w:val="nil"/>
              <w:right w:val="nil"/>
            </w:tcBorders>
            <w:shd w:val="clear" w:color="000000" w:fill="FFFF00"/>
            <w:noWrap/>
            <w:vAlign w:val="bottom"/>
            <w:hideMark/>
          </w:tcPr>
          <w:p w14:paraId="1E711F32"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279" w:type="dxa"/>
            <w:tcBorders>
              <w:top w:val="nil"/>
              <w:left w:val="nil"/>
              <w:bottom w:val="nil"/>
              <w:right w:val="nil"/>
            </w:tcBorders>
            <w:shd w:val="clear" w:color="000000" w:fill="FFFF00"/>
            <w:noWrap/>
            <w:vAlign w:val="bottom"/>
            <w:hideMark/>
          </w:tcPr>
          <w:p w14:paraId="74C684D2"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53" w:type="dxa"/>
            <w:tcBorders>
              <w:top w:val="nil"/>
              <w:left w:val="nil"/>
              <w:bottom w:val="nil"/>
              <w:right w:val="nil"/>
            </w:tcBorders>
            <w:shd w:val="clear" w:color="000000" w:fill="FFFF00"/>
            <w:noWrap/>
            <w:vAlign w:val="bottom"/>
            <w:hideMark/>
          </w:tcPr>
          <w:p w14:paraId="7EE26D50"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654E61" w:rsidRPr="00372122" w14:paraId="6CC9FE3D" w14:textId="77777777" w:rsidTr="00084BDE">
        <w:trPr>
          <w:trHeight w:val="144"/>
        </w:trPr>
        <w:tc>
          <w:tcPr>
            <w:tcW w:w="655" w:type="dxa"/>
            <w:tcBorders>
              <w:top w:val="nil"/>
              <w:left w:val="nil"/>
              <w:bottom w:val="nil"/>
              <w:right w:val="nil"/>
            </w:tcBorders>
            <w:shd w:val="clear" w:color="auto" w:fill="auto"/>
            <w:noWrap/>
            <w:vAlign w:val="bottom"/>
            <w:hideMark/>
          </w:tcPr>
          <w:p w14:paraId="44BD4EAD"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RD20</w:t>
            </w:r>
          </w:p>
        </w:tc>
        <w:tc>
          <w:tcPr>
            <w:tcW w:w="824" w:type="dxa"/>
            <w:tcBorders>
              <w:top w:val="nil"/>
              <w:left w:val="nil"/>
              <w:bottom w:val="nil"/>
              <w:right w:val="nil"/>
            </w:tcBorders>
            <w:shd w:val="clear" w:color="auto" w:fill="auto"/>
            <w:noWrap/>
            <w:vAlign w:val="bottom"/>
            <w:hideMark/>
          </w:tcPr>
          <w:p w14:paraId="2D801C2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47.3</w:t>
            </w:r>
          </w:p>
        </w:tc>
        <w:tc>
          <w:tcPr>
            <w:tcW w:w="558" w:type="dxa"/>
            <w:tcBorders>
              <w:top w:val="nil"/>
              <w:left w:val="nil"/>
              <w:bottom w:val="nil"/>
              <w:right w:val="nil"/>
            </w:tcBorders>
            <w:shd w:val="clear" w:color="auto" w:fill="auto"/>
            <w:noWrap/>
            <w:vAlign w:val="bottom"/>
            <w:hideMark/>
          </w:tcPr>
          <w:p w14:paraId="26C53E8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2333" w:type="dxa"/>
            <w:tcBorders>
              <w:top w:val="nil"/>
              <w:left w:val="nil"/>
              <w:bottom w:val="nil"/>
              <w:right w:val="nil"/>
            </w:tcBorders>
            <w:shd w:val="clear" w:color="auto" w:fill="auto"/>
            <w:noWrap/>
            <w:vAlign w:val="bottom"/>
            <w:hideMark/>
          </w:tcPr>
          <w:p w14:paraId="77FC1DD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w:t>
            </w:r>
          </w:p>
        </w:tc>
        <w:tc>
          <w:tcPr>
            <w:tcW w:w="1478" w:type="dxa"/>
            <w:tcBorders>
              <w:top w:val="nil"/>
              <w:left w:val="nil"/>
              <w:bottom w:val="nil"/>
              <w:right w:val="nil"/>
            </w:tcBorders>
            <w:shd w:val="clear" w:color="auto" w:fill="auto"/>
            <w:noWrap/>
            <w:vAlign w:val="bottom"/>
            <w:hideMark/>
          </w:tcPr>
          <w:p w14:paraId="1E11199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220.0</w:t>
            </w:r>
          </w:p>
        </w:tc>
        <w:tc>
          <w:tcPr>
            <w:tcW w:w="1279" w:type="dxa"/>
            <w:tcBorders>
              <w:top w:val="nil"/>
              <w:left w:val="nil"/>
              <w:bottom w:val="nil"/>
              <w:right w:val="nil"/>
            </w:tcBorders>
            <w:shd w:val="clear" w:color="auto" w:fill="auto"/>
            <w:noWrap/>
            <w:vAlign w:val="bottom"/>
            <w:hideMark/>
          </w:tcPr>
          <w:p w14:paraId="1110A6E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1153" w:type="dxa"/>
            <w:tcBorders>
              <w:top w:val="nil"/>
              <w:left w:val="nil"/>
              <w:bottom w:val="nil"/>
              <w:right w:val="nil"/>
            </w:tcBorders>
            <w:shd w:val="clear" w:color="auto" w:fill="auto"/>
            <w:noWrap/>
            <w:vAlign w:val="bottom"/>
            <w:hideMark/>
          </w:tcPr>
          <w:p w14:paraId="46DECF7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143.0</w:t>
            </w:r>
          </w:p>
        </w:tc>
      </w:tr>
      <w:tr w:rsidR="00654E61" w:rsidRPr="00372122" w14:paraId="3E74A5BB" w14:textId="77777777" w:rsidTr="00084BDE">
        <w:trPr>
          <w:trHeight w:val="144"/>
        </w:trPr>
        <w:tc>
          <w:tcPr>
            <w:tcW w:w="655" w:type="dxa"/>
            <w:tcBorders>
              <w:top w:val="nil"/>
              <w:left w:val="nil"/>
              <w:bottom w:val="nil"/>
              <w:right w:val="nil"/>
            </w:tcBorders>
            <w:shd w:val="clear" w:color="000000" w:fill="FFFF00"/>
            <w:noWrap/>
            <w:vAlign w:val="bottom"/>
            <w:hideMark/>
          </w:tcPr>
          <w:p w14:paraId="1C2B6D96"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RD21</w:t>
            </w:r>
          </w:p>
        </w:tc>
        <w:tc>
          <w:tcPr>
            <w:tcW w:w="824" w:type="dxa"/>
            <w:tcBorders>
              <w:top w:val="nil"/>
              <w:left w:val="nil"/>
              <w:bottom w:val="nil"/>
              <w:right w:val="nil"/>
            </w:tcBorders>
            <w:shd w:val="clear" w:color="000000" w:fill="FFFF00"/>
            <w:noWrap/>
            <w:vAlign w:val="bottom"/>
            <w:hideMark/>
          </w:tcPr>
          <w:p w14:paraId="4917DDE5"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8" w:type="dxa"/>
            <w:tcBorders>
              <w:top w:val="nil"/>
              <w:left w:val="nil"/>
              <w:bottom w:val="nil"/>
              <w:right w:val="nil"/>
            </w:tcBorders>
            <w:shd w:val="clear" w:color="auto" w:fill="auto"/>
            <w:noWrap/>
            <w:vAlign w:val="bottom"/>
            <w:hideMark/>
          </w:tcPr>
          <w:p w14:paraId="33A88231" w14:textId="77777777" w:rsidR="00654E61" w:rsidRPr="00372122" w:rsidRDefault="00654E61" w:rsidP="00654E61">
            <w:pPr>
              <w:spacing w:line="240" w:lineRule="auto"/>
              <w:rPr>
                <w:rFonts w:ascii="Calibri" w:hAnsi="Calibri"/>
                <w:color w:val="000000"/>
                <w:sz w:val="16"/>
                <w:szCs w:val="16"/>
                <w:lang w:bidi="ar-SA"/>
              </w:rPr>
            </w:pPr>
          </w:p>
        </w:tc>
        <w:tc>
          <w:tcPr>
            <w:tcW w:w="2333" w:type="dxa"/>
            <w:tcBorders>
              <w:top w:val="nil"/>
              <w:left w:val="nil"/>
              <w:bottom w:val="nil"/>
              <w:right w:val="nil"/>
            </w:tcBorders>
            <w:shd w:val="clear" w:color="000000" w:fill="FFFF00"/>
            <w:noWrap/>
            <w:vAlign w:val="bottom"/>
            <w:hideMark/>
          </w:tcPr>
          <w:p w14:paraId="62977022"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478" w:type="dxa"/>
            <w:tcBorders>
              <w:top w:val="nil"/>
              <w:left w:val="nil"/>
              <w:bottom w:val="nil"/>
              <w:right w:val="nil"/>
            </w:tcBorders>
            <w:shd w:val="clear" w:color="000000" w:fill="FFFF00"/>
            <w:noWrap/>
            <w:vAlign w:val="bottom"/>
            <w:hideMark/>
          </w:tcPr>
          <w:p w14:paraId="66B5BC7D"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279" w:type="dxa"/>
            <w:tcBorders>
              <w:top w:val="nil"/>
              <w:left w:val="nil"/>
              <w:bottom w:val="nil"/>
              <w:right w:val="nil"/>
            </w:tcBorders>
            <w:shd w:val="clear" w:color="000000" w:fill="FFFF00"/>
            <w:noWrap/>
            <w:vAlign w:val="bottom"/>
            <w:hideMark/>
          </w:tcPr>
          <w:p w14:paraId="650CF614"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53" w:type="dxa"/>
            <w:tcBorders>
              <w:top w:val="nil"/>
              <w:left w:val="nil"/>
              <w:bottom w:val="nil"/>
              <w:right w:val="nil"/>
            </w:tcBorders>
            <w:shd w:val="clear" w:color="000000" w:fill="FFFF00"/>
            <w:noWrap/>
            <w:vAlign w:val="bottom"/>
            <w:hideMark/>
          </w:tcPr>
          <w:p w14:paraId="3D4941F8"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654E61" w:rsidRPr="00372122" w14:paraId="187E2143" w14:textId="77777777" w:rsidTr="00084BDE">
        <w:trPr>
          <w:trHeight w:val="144"/>
        </w:trPr>
        <w:tc>
          <w:tcPr>
            <w:tcW w:w="655" w:type="dxa"/>
            <w:tcBorders>
              <w:top w:val="nil"/>
              <w:left w:val="nil"/>
              <w:bottom w:val="nil"/>
              <w:right w:val="nil"/>
            </w:tcBorders>
            <w:shd w:val="clear" w:color="auto" w:fill="auto"/>
            <w:noWrap/>
            <w:vAlign w:val="bottom"/>
            <w:hideMark/>
          </w:tcPr>
          <w:p w14:paraId="1C06BA39"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RD22</w:t>
            </w:r>
          </w:p>
        </w:tc>
        <w:tc>
          <w:tcPr>
            <w:tcW w:w="824" w:type="dxa"/>
            <w:tcBorders>
              <w:top w:val="nil"/>
              <w:left w:val="nil"/>
              <w:bottom w:val="nil"/>
              <w:right w:val="nil"/>
            </w:tcBorders>
            <w:shd w:val="clear" w:color="auto" w:fill="auto"/>
            <w:noWrap/>
            <w:vAlign w:val="bottom"/>
            <w:hideMark/>
          </w:tcPr>
          <w:p w14:paraId="4922D48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21.7</w:t>
            </w:r>
          </w:p>
        </w:tc>
        <w:tc>
          <w:tcPr>
            <w:tcW w:w="558" w:type="dxa"/>
            <w:tcBorders>
              <w:top w:val="nil"/>
              <w:left w:val="nil"/>
              <w:bottom w:val="nil"/>
              <w:right w:val="nil"/>
            </w:tcBorders>
            <w:shd w:val="clear" w:color="auto" w:fill="auto"/>
            <w:noWrap/>
            <w:vAlign w:val="bottom"/>
            <w:hideMark/>
          </w:tcPr>
          <w:p w14:paraId="5840253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2333" w:type="dxa"/>
            <w:tcBorders>
              <w:top w:val="nil"/>
              <w:left w:val="nil"/>
              <w:bottom w:val="nil"/>
              <w:right w:val="nil"/>
            </w:tcBorders>
            <w:shd w:val="clear" w:color="auto" w:fill="auto"/>
            <w:noWrap/>
            <w:vAlign w:val="bottom"/>
            <w:hideMark/>
          </w:tcPr>
          <w:p w14:paraId="2FE1B27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19.5</w:t>
            </w:r>
          </w:p>
        </w:tc>
        <w:tc>
          <w:tcPr>
            <w:tcW w:w="1478" w:type="dxa"/>
            <w:tcBorders>
              <w:top w:val="nil"/>
              <w:left w:val="nil"/>
              <w:bottom w:val="nil"/>
              <w:right w:val="nil"/>
            </w:tcBorders>
            <w:shd w:val="clear" w:color="auto" w:fill="auto"/>
            <w:noWrap/>
            <w:vAlign w:val="bottom"/>
            <w:hideMark/>
          </w:tcPr>
          <w:p w14:paraId="0087304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389.6</w:t>
            </w:r>
          </w:p>
        </w:tc>
        <w:tc>
          <w:tcPr>
            <w:tcW w:w="1279" w:type="dxa"/>
            <w:tcBorders>
              <w:top w:val="nil"/>
              <w:left w:val="nil"/>
              <w:bottom w:val="nil"/>
              <w:right w:val="nil"/>
            </w:tcBorders>
            <w:shd w:val="clear" w:color="auto" w:fill="auto"/>
            <w:noWrap/>
            <w:vAlign w:val="bottom"/>
            <w:hideMark/>
          </w:tcPr>
          <w:p w14:paraId="5D53F97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177.1</w:t>
            </w:r>
          </w:p>
        </w:tc>
        <w:tc>
          <w:tcPr>
            <w:tcW w:w="1153" w:type="dxa"/>
            <w:tcBorders>
              <w:top w:val="nil"/>
              <w:left w:val="nil"/>
              <w:bottom w:val="nil"/>
              <w:right w:val="nil"/>
            </w:tcBorders>
            <w:shd w:val="clear" w:color="auto" w:fill="auto"/>
            <w:noWrap/>
            <w:vAlign w:val="bottom"/>
            <w:hideMark/>
          </w:tcPr>
          <w:p w14:paraId="79965D1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253.2</w:t>
            </w:r>
          </w:p>
        </w:tc>
      </w:tr>
      <w:tr w:rsidR="00654E61" w:rsidRPr="00372122" w14:paraId="644D3835" w14:textId="77777777" w:rsidTr="00084BDE">
        <w:trPr>
          <w:trHeight w:val="144"/>
        </w:trPr>
        <w:tc>
          <w:tcPr>
            <w:tcW w:w="655" w:type="dxa"/>
            <w:tcBorders>
              <w:top w:val="nil"/>
              <w:left w:val="nil"/>
              <w:bottom w:val="nil"/>
              <w:right w:val="nil"/>
            </w:tcBorders>
            <w:shd w:val="clear" w:color="auto" w:fill="auto"/>
            <w:noWrap/>
            <w:vAlign w:val="bottom"/>
            <w:hideMark/>
          </w:tcPr>
          <w:p w14:paraId="39CEBC04"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RD23</w:t>
            </w:r>
          </w:p>
        </w:tc>
        <w:tc>
          <w:tcPr>
            <w:tcW w:w="824" w:type="dxa"/>
            <w:tcBorders>
              <w:top w:val="nil"/>
              <w:left w:val="nil"/>
              <w:bottom w:val="nil"/>
              <w:right w:val="nil"/>
            </w:tcBorders>
            <w:shd w:val="clear" w:color="auto" w:fill="auto"/>
            <w:noWrap/>
            <w:vAlign w:val="bottom"/>
            <w:hideMark/>
          </w:tcPr>
          <w:p w14:paraId="4B0FB38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60.3</w:t>
            </w:r>
          </w:p>
        </w:tc>
        <w:tc>
          <w:tcPr>
            <w:tcW w:w="558" w:type="dxa"/>
            <w:tcBorders>
              <w:top w:val="nil"/>
              <w:left w:val="nil"/>
              <w:bottom w:val="nil"/>
              <w:right w:val="nil"/>
            </w:tcBorders>
            <w:shd w:val="clear" w:color="auto" w:fill="auto"/>
            <w:noWrap/>
            <w:vAlign w:val="bottom"/>
            <w:hideMark/>
          </w:tcPr>
          <w:p w14:paraId="3467263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2333" w:type="dxa"/>
            <w:tcBorders>
              <w:top w:val="nil"/>
              <w:left w:val="nil"/>
              <w:bottom w:val="nil"/>
              <w:right w:val="nil"/>
            </w:tcBorders>
            <w:shd w:val="clear" w:color="auto" w:fill="auto"/>
            <w:noWrap/>
            <w:vAlign w:val="bottom"/>
            <w:hideMark/>
          </w:tcPr>
          <w:p w14:paraId="74322CE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1478" w:type="dxa"/>
            <w:tcBorders>
              <w:top w:val="nil"/>
              <w:left w:val="nil"/>
              <w:bottom w:val="nil"/>
              <w:right w:val="nil"/>
            </w:tcBorders>
            <w:shd w:val="clear" w:color="auto" w:fill="auto"/>
            <w:noWrap/>
            <w:vAlign w:val="bottom"/>
            <w:hideMark/>
          </w:tcPr>
          <w:p w14:paraId="43F2603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200.0</w:t>
            </w:r>
          </w:p>
        </w:tc>
        <w:tc>
          <w:tcPr>
            <w:tcW w:w="1279" w:type="dxa"/>
            <w:tcBorders>
              <w:top w:val="nil"/>
              <w:left w:val="nil"/>
              <w:bottom w:val="nil"/>
              <w:right w:val="nil"/>
            </w:tcBorders>
            <w:shd w:val="clear" w:color="auto" w:fill="auto"/>
            <w:noWrap/>
            <w:vAlign w:val="bottom"/>
            <w:hideMark/>
          </w:tcPr>
          <w:p w14:paraId="4462931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90.9</w:t>
            </w:r>
          </w:p>
        </w:tc>
        <w:tc>
          <w:tcPr>
            <w:tcW w:w="1153" w:type="dxa"/>
            <w:tcBorders>
              <w:top w:val="nil"/>
              <w:left w:val="nil"/>
              <w:bottom w:val="nil"/>
              <w:right w:val="nil"/>
            </w:tcBorders>
            <w:shd w:val="clear" w:color="auto" w:fill="auto"/>
            <w:noWrap/>
            <w:vAlign w:val="bottom"/>
            <w:hideMark/>
          </w:tcPr>
          <w:p w14:paraId="14B0F90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130.0</w:t>
            </w:r>
          </w:p>
        </w:tc>
      </w:tr>
      <w:tr w:rsidR="00654E61" w:rsidRPr="00372122" w14:paraId="2C6DF5F0" w14:textId="77777777" w:rsidTr="00084BDE">
        <w:trPr>
          <w:trHeight w:val="144"/>
        </w:trPr>
        <w:tc>
          <w:tcPr>
            <w:tcW w:w="655" w:type="dxa"/>
            <w:tcBorders>
              <w:top w:val="nil"/>
              <w:left w:val="nil"/>
              <w:bottom w:val="nil"/>
              <w:right w:val="nil"/>
            </w:tcBorders>
            <w:shd w:val="clear" w:color="auto" w:fill="auto"/>
            <w:noWrap/>
            <w:vAlign w:val="bottom"/>
            <w:hideMark/>
          </w:tcPr>
          <w:p w14:paraId="017246D6"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RD24</w:t>
            </w:r>
          </w:p>
        </w:tc>
        <w:tc>
          <w:tcPr>
            <w:tcW w:w="824" w:type="dxa"/>
            <w:tcBorders>
              <w:top w:val="nil"/>
              <w:left w:val="nil"/>
              <w:bottom w:val="nil"/>
              <w:right w:val="nil"/>
            </w:tcBorders>
            <w:shd w:val="clear" w:color="auto" w:fill="auto"/>
            <w:noWrap/>
            <w:vAlign w:val="bottom"/>
            <w:hideMark/>
          </w:tcPr>
          <w:p w14:paraId="181443B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61.3</w:t>
            </w:r>
          </w:p>
        </w:tc>
        <w:tc>
          <w:tcPr>
            <w:tcW w:w="558" w:type="dxa"/>
            <w:tcBorders>
              <w:top w:val="nil"/>
              <w:left w:val="nil"/>
              <w:bottom w:val="nil"/>
              <w:right w:val="nil"/>
            </w:tcBorders>
            <w:shd w:val="clear" w:color="auto" w:fill="auto"/>
            <w:noWrap/>
            <w:vAlign w:val="bottom"/>
            <w:hideMark/>
          </w:tcPr>
          <w:p w14:paraId="5C76209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2333" w:type="dxa"/>
            <w:tcBorders>
              <w:top w:val="nil"/>
              <w:left w:val="nil"/>
              <w:bottom w:val="nil"/>
              <w:right w:val="nil"/>
            </w:tcBorders>
            <w:shd w:val="clear" w:color="auto" w:fill="auto"/>
            <w:noWrap/>
            <w:vAlign w:val="bottom"/>
            <w:hideMark/>
          </w:tcPr>
          <w:p w14:paraId="3ACC274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w:t>
            </w:r>
          </w:p>
        </w:tc>
        <w:tc>
          <w:tcPr>
            <w:tcW w:w="1478" w:type="dxa"/>
            <w:tcBorders>
              <w:top w:val="nil"/>
              <w:left w:val="nil"/>
              <w:bottom w:val="nil"/>
              <w:right w:val="nil"/>
            </w:tcBorders>
            <w:shd w:val="clear" w:color="auto" w:fill="auto"/>
            <w:noWrap/>
            <w:vAlign w:val="bottom"/>
            <w:hideMark/>
          </w:tcPr>
          <w:p w14:paraId="450C247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220.0</w:t>
            </w:r>
          </w:p>
        </w:tc>
        <w:tc>
          <w:tcPr>
            <w:tcW w:w="1279" w:type="dxa"/>
            <w:tcBorders>
              <w:top w:val="nil"/>
              <w:left w:val="nil"/>
              <w:bottom w:val="nil"/>
              <w:right w:val="nil"/>
            </w:tcBorders>
            <w:shd w:val="clear" w:color="auto" w:fill="auto"/>
            <w:noWrap/>
            <w:vAlign w:val="bottom"/>
            <w:hideMark/>
          </w:tcPr>
          <w:p w14:paraId="7DE0AAB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1153" w:type="dxa"/>
            <w:tcBorders>
              <w:top w:val="nil"/>
              <w:left w:val="nil"/>
              <w:bottom w:val="nil"/>
              <w:right w:val="nil"/>
            </w:tcBorders>
            <w:shd w:val="clear" w:color="auto" w:fill="auto"/>
            <w:noWrap/>
            <w:vAlign w:val="bottom"/>
            <w:hideMark/>
          </w:tcPr>
          <w:p w14:paraId="2F034B5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143.0</w:t>
            </w:r>
          </w:p>
        </w:tc>
      </w:tr>
      <w:tr w:rsidR="00654E61" w:rsidRPr="00372122" w14:paraId="0C736A36" w14:textId="77777777" w:rsidTr="00084BDE">
        <w:trPr>
          <w:trHeight w:val="144"/>
        </w:trPr>
        <w:tc>
          <w:tcPr>
            <w:tcW w:w="655" w:type="dxa"/>
            <w:tcBorders>
              <w:top w:val="nil"/>
              <w:left w:val="nil"/>
              <w:bottom w:val="nil"/>
              <w:right w:val="nil"/>
            </w:tcBorders>
            <w:shd w:val="clear" w:color="000000" w:fill="FFFF00"/>
            <w:noWrap/>
            <w:vAlign w:val="bottom"/>
            <w:hideMark/>
          </w:tcPr>
          <w:p w14:paraId="1180CDE9"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RD25</w:t>
            </w:r>
          </w:p>
        </w:tc>
        <w:tc>
          <w:tcPr>
            <w:tcW w:w="824" w:type="dxa"/>
            <w:tcBorders>
              <w:top w:val="nil"/>
              <w:left w:val="nil"/>
              <w:bottom w:val="nil"/>
              <w:right w:val="nil"/>
            </w:tcBorders>
            <w:shd w:val="clear" w:color="000000" w:fill="FFFF00"/>
            <w:noWrap/>
            <w:vAlign w:val="bottom"/>
            <w:hideMark/>
          </w:tcPr>
          <w:p w14:paraId="15680F55"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8" w:type="dxa"/>
            <w:tcBorders>
              <w:top w:val="nil"/>
              <w:left w:val="nil"/>
              <w:bottom w:val="nil"/>
              <w:right w:val="nil"/>
            </w:tcBorders>
            <w:shd w:val="clear" w:color="auto" w:fill="auto"/>
            <w:noWrap/>
            <w:vAlign w:val="bottom"/>
            <w:hideMark/>
          </w:tcPr>
          <w:p w14:paraId="5420DF62" w14:textId="77777777" w:rsidR="00654E61" w:rsidRPr="00372122" w:rsidRDefault="00654E61" w:rsidP="00654E61">
            <w:pPr>
              <w:spacing w:line="240" w:lineRule="auto"/>
              <w:rPr>
                <w:rFonts w:ascii="Calibri" w:hAnsi="Calibri"/>
                <w:color w:val="000000"/>
                <w:sz w:val="16"/>
                <w:szCs w:val="16"/>
                <w:lang w:bidi="ar-SA"/>
              </w:rPr>
            </w:pPr>
          </w:p>
        </w:tc>
        <w:tc>
          <w:tcPr>
            <w:tcW w:w="2333" w:type="dxa"/>
            <w:tcBorders>
              <w:top w:val="nil"/>
              <w:left w:val="nil"/>
              <w:bottom w:val="nil"/>
              <w:right w:val="nil"/>
            </w:tcBorders>
            <w:shd w:val="clear" w:color="000000" w:fill="FFFF00"/>
            <w:noWrap/>
            <w:vAlign w:val="bottom"/>
            <w:hideMark/>
          </w:tcPr>
          <w:p w14:paraId="0C269297"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478" w:type="dxa"/>
            <w:tcBorders>
              <w:top w:val="nil"/>
              <w:left w:val="nil"/>
              <w:bottom w:val="nil"/>
              <w:right w:val="nil"/>
            </w:tcBorders>
            <w:shd w:val="clear" w:color="000000" w:fill="FFFF00"/>
            <w:noWrap/>
            <w:vAlign w:val="bottom"/>
            <w:hideMark/>
          </w:tcPr>
          <w:p w14:paraId="3ED2521E"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279" w:type="dxa"/>
            <w:tcBorders>
              <w:top w:val="nil"/>
              <w:left w:val="nil"/>
              <w:bottom w:val="nil"/>
              <w:right w:val="nil"/>
            </w:tcBorders>
            <w:shd w:val="clear" w:color="000000" w:fill="FFFF00"/>
            <w:noWrap/>
            <w:vAlign w:val="bottom"/>
            <w:hideMark/>
          </w:tcPr>
          <w:p w14:paraId="25A529A2"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53" w:type="dxa"/>
            <w:tcBorders>
              <w:top w:val="nil"/>
              <w:left w:val="nil"/>
              <w:bottom w:val="nil"/>
              <w:right w:val="nil"/>
            </w:tcBorders>
            <w:shd w:val="clear" w:color="000000" w:fill="FFFF00"/>
            <w:noWrap/>
            <w:vAlign w:val="bottom"/>
            <w:hideMark/>
          </w:tcPr>
          <w:p w14:paraId="4C3AF26F"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654E61" w:rsidRPr="00372122" w14:paraId="5F03EDEB" w14:textId="77777777" w:rsidTr="00084BDE">
        <w:trPr>
          <w:trHeight w:val="144"/>
        </w:trPr>
        <w:tc>
          <w:tcPr>
            <w:tcW w:w="655" w:type="dxa"/>
            <w:tcBorders>
              <w:top w:val="nil"/>
              <w:left w:val="nil"/>
              <w:bottom w:val="nil"/>
              <w:right w:val="nil"/>
            </w:tcBorders>
            <w:shd w:val="clear" w:color="auto" w:fill="auto"/>
            <w:noWrap/>
            <w:vAlign w:val="bottom"/>
            <w:hideMark/>
          </w:tcPr>
          <w:p w14:paraId="42BE63F2"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RD26</w:t>
            </w:r>
          </w:p>
        </w:tc>
        <w:tc>
          <w:tcPr>
            <w:tcW w:w="824" w:type="dxa"/>
            <w:tcBorders>
              <w:top w:val="nil"/>
              <w:left w:val="nil"/>
              <w:bottom w:val="nil"/>
              <w:right w:val="nil"/>
            </w:tcBorders>
            <w:shd w:val="clear" w:color="auto" w:fill="auto"/>
            <w:noWrap/>
            <w:vAlign w:val="bottom"/>
            <w:hideMark/>
          </w:tcPr>
          <w:p w14:paraId="1D0D1BF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56.1</w:t>
            </w:r>
          </w:p>
        </w:tc>
        <w:tc>
          <w:tcPr>
            <w:tcW w:w="558" w:type="dxa"/>
            <w:tcBorders>
              <w:top w:val="nil"/>
              <w:left w:val="nil"/>
              <w:bottom w:val="nil"/>
              <w:right w:val="nil"/>
            </w:tcBorders>
            <w:shd w:val="clear" w:color="auto" w:fill="auto"/>
            <w:noWrap/>
            <w:vAlign w:val="bottom"/>
            <w:hideMark/>
          </w:tcPr>
          <w:p w14:paraId="1AF5F55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2333" w:type="dxa"/>
            <w:tcBorders>
              <w:top w:val="nil"/>
              <w:left w:val="nil"/>
              <w:bottom w:val="nil"/>
              <w:right w:val="nil"/>
            </w:tcBorders>
            <w:shd w:val="clear" w:color="auto" w:fill="auto"/>
            <w:noWrap/>
            <w:vAlign w:val="bottom"/>
            <w:hideMark/>
          </w:tcPr>
          <w:p w14:paraId="68D30AE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w:t>
            </w:r>
          </w:p>
        </w:tc>
        <w:tc>
          <w:tcPr>
            <w:tcW w:w="1478" w:type="dxa"/>
            <w:tcBorders>
              <w:top w:val="nil"/>
              <w:left w:val="nil"/>
              <w:bottom w:val="nil"/>
              <w:right w:val="nil"/>
            </w:tcBorders>
            <w:shd w:val="clear" w:color="auto" w:fill="auto"/>
            <w:noWrap/>
            <w:vAlign w:val="bottom"/>
            <w:hideMark/>
          </w:tcPr>
          <w:p w14:paraId="03567ED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300.0</w:t>
            </w:r>
          </w:p>
        </w:tc>
        <w:tc>
          <w:tcPr>
            <w:tcW w:w="1279" w:type="dxa"/>
            <w:tcBorders>
              <w:top w:val="nil"/>
              <w:left w:val="nil"/>
              <w:bottom w:val="nil"/>
              <w:right w:val="nil"/>
            </w:tcBorders>
            <w:shd w:val="clear" w:color="auto" w:fill="auto"/>
            <w:noWrap/>
            <w:vAlign w:val="bottom"/>
            <w:hideMark/>
          </w:tcPr>
          <w:p w14:paraId="284CAAB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136.4</w:t>
            </w:r>
          </w:p>
        </w:tc>
        <w:tc>
          <w:tcPr>
            <w:tcW w:w="1153" w:type="dxa"/>
            <w:tcBorders>
              <w:top w:val="nil"/>
              <w:left w:val="nil"/>
              <w:bottom w:val="nil"/>
              <w:right w:val="nil"/>
            </w:tcBorders>
            <w:shd w:val="clear" w:color="auto" w:fill="auto"/>
            <w:noWrap/>
            <w:vAlign w:val="bottom"/>
            <w:hideMark/>
          </w:tcPr>
          <w:p w14:paraId="203CFEB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195.0</w:t>
            </w:r>
          </w:p>
        </w:tc>
      </w:tr>
      <w:tr w:rsidR="00654E61" w:rsidRPr="00372122" w14:paraId="4C1D9B51" w14:textId="77777777" w:rsidTr="00084BDE">
        <w:trPr>
          <w:trHeight w:val="144"/>
        </w:trPr>
        <w:tc>
          <w:tcPr>
            <w:tcW w:w="655" w:type="dxa"/>
            <w:tcBorders>
              <w:top w:val="nil"/>
              <w:left w:val="nil"/>
              <w:bottom w:val="nil"/>
              <w:right w:val="nil"/>
            </w:tcBorders>
            <w:shd w:val="clear" w:color="auto" w:fill="auto"/>
            <w:noWrap/>
            <w:vAlign w:val="bottom"/>
            <w:hideMark/>
          </w:tcPr>
          <w:p w14:paraId="34CB48DB"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RD27</w:t>
            </w:r>
          </w:p>
        </w:tc>
        <w:tc>
          <w:tcPr>
            <w:tcW w:w="824" w:type="dxa"/>
            <w:tcBorders>
              <w:top w:val="nil"/>
              <w:left w:val="nil"/>
              <w:bottom w:val="nil"/>
              <w:right w:val="nil"/>
            </w:tcBorders>
            <w:shd w:val="clear" w:color="auto" w:fill="auto"/>
            <w:noWrap/>
            <w:vAlign w:val="bottom"/>
            <w:hideMark/>
          </w:tcPr>
          <w:p w14:paraId="75B6D66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53.5</w:t>
            </w:r>
          </w:p>
        </w:tc>
        <w:tc>
          <w:tcPr>
            <w:tcW w:w="558" w:type="dxa"/>
            <w:tcBorders>
              <w:top w:val="nil"/>
              <w:left w:val="nil"/>
              <w:bottom w:val="nil"/>
              <w:right w:val="nil"/>
            </w:tcBorders>
            <w:shd w:val="clear" w:color="auto" w:fill="auto"/>
            <w:noWrap/>
            <w:vAlign w:val="bottom"/>
            <w:hideMark/>
          </w:tcPr>
          <w:p w14:paraId="024BBC8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2333" w:type="dxa"/>
            <w:tcBorders>
              <w:top w:val="nil"/>
              <w:left w:val="nil"/>
              <w:bottom w:val="nil"/>
              <w:right w:val="nil"/>
            </w:tcBorders>
            <w:shd w:val="clear" w:color="auto" w:fill="auto"/>
            <w:noWrap/>
            <w:vAlign w:val="bottom"/>
            <w:hideMark/>
          </w:tcPr>
          <w:p w14:paraId="2E8D619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w:t>
            </w:r>
          </w:p>
        </w:tc>
        <w:tc>
          <w:tcPr>
            <w:tcW w:w="1478" w:type="dxa"/>
            <w:tcBorders>
              <w:top w:val="nil"/>
              <w:left w:val="nil"/>
              <w:bottom w:val="nil"/>
              <w:right w:val="nil"/>
            </w:tcBorders>
            <w:shd w:val="clear" w:color="auto" w:fill="auto"/>
            <w:noWrap/>
            <w:vAlign w:val="bottom"/>
            <w:hideMark/>
          </w:tcPr>
          <w:p w14:paraId="00E594B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249.6</w:t>
            </w:r>
          </w:p>
        </w:tc>
        <w:tc>
          <w:tcPr>
            <w:tcW w:w="1279" w:type="dxa"/>
            <w:tcBorders>
              <w:top w:val="nil"/>
              <w:left w:val="nil"/>
              <w:bottom w:val="nil"/>
              <w:right w:val="nil"/>
            </w:tcBorders>
            <w:shd w:val="clear" w:color="auto" w:fill="auto"/>
            <w:noWrap/>
            <w:vAlign w:val="bottom"/>
            <w:hideMark/>
          </w:tcPr>
          <w:p w14:paraId="0286ACB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113.5</w:t>
            </w:r>
          </w:p>
        </w:tc>
        <w:tc>
          <w:tcPr>
            <w:tcW w:w="1153" w:type="dxa"/>
            <w:tcBorders>
              <w:top w:val="nil"/>
              <w:left w:val="nil"/>
              <w:bottom w:val="nil"/>
              <w:right w:val="nil"/>
            </w:tcBorders>
            <w:shd w:val="clear" w:color="auto" w:fill="auto"/>
            <w:noWrap/>
            <w:vAlign w:val="bottom"/>
            <w:hideMark/>
          </w:tcPr>
          <w:p w14:paraId="039D7EF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162.2</w:t>
            </w:r>
          </w:p>
        </w:tc>
      </w:tr>
      <w:tr w:rsidR="00654E61" w:rsidRPr="00372122" w14:paraId="5A84BB56" w14:textId="77777777" w:rsidTr="00084BDE">
        <w:trPr>
          <w:trHeight w:val="144"/>
        </w:trPr>
        <w:tc>
          <w:tcPr>
            <w:tcW w:w="655" w:type="dxa"/>
            <w:tcBorders>
              <w:top w:val="nil"/>
              <w:left w:val="nil"/>
              <w:bottom w:val="nil"/>
              <w:right w:val="nil"/>
            </w:tcBorders>
            <w:shd w:val="clear" w:color="auto" w:fill="auto"/>
            <w:noWrap/>
            <w:vAlign w:val="bottom"/>
            <w:hideMark/>
          </w:tcPr>
          <w:p w14:paraId="26DC571A"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RD28</w:t>
            </w:r>
          </w:p>
        </w:tc>
        <w:tc>
          <w:tcPr>
            <w:tcW w:w="824" w:type="dxa"/>
            <w:tcBorders>
              <w:top w:val="nil"/>
              <w:left w:val="nil"/>
              <w:bottom w:val="nil"/>
              <w:right w:val="nil"/>
            </w:tcBorders>
            <w:shd w:val="clear" w:color="auto" w:fill="auto"/>
            <w:noWrap/>
            <w:vAlign w:val="bottom"/>
            <w:hideMark/>
          </w:tcPr>
          <w:p w14:paraId="6E0657A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46.8</w:t>
            </w:r>
          </w:p>
        </w:tc>
        <w:tc>
          <w:tcPr>
            <w:tcW w:w="558" w:type="dxa"/>
            <w:tcBorders>
              <w:top w:val="nil"/>
              <w:left w:val="nil"/>
              <w:bottom w:val="nil"/>
              <w:right w:val="nil"/>
            </w:tcBorders>
            <w:shd w:val="clear" w:color="auto" w:fill="auto"/>
            <w:noWrap/>
            <w:vAlign w:val="bottom"/>
            <w:hideMark/>
          </w:tcPr>
          <w:p w14:paraId="045DD8B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2333" w:type="dxa"/>
            <w:tcBorders>
              <w:top w:val="nil"/>
              <w:left w:val="nil"/>
              <w:bottom w:val="nil"/>
              <w:right w:val="nil"/>
            </w:tcBorders>
            <w:shd w:val="clear" w:color="auto" w:fill="auto"/>
            <w:noWrap/>
            <w:vAlign w:val="bottom"/>
            <w:hideMark/>
          </w:tcPr>
          <w:p w14:paraId="1F4FDB1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17.0</w:t>
            </w:r>
          </w:p>
        </w:tc>
        <w:tc>
          <w:tcPr>
            <w:tcW w:w="1478" w:type="dxa"/>
            <w:tcBorders>
              <w:top w:val="nil"/>
              <w:left w:val="nil"/>
              <w:bottom w:val="nil"/>
              <w:right w:val="nil"/>
            </w:tcBorders>
            <w:shd w:val="clear" w:color="auto" w:fill="auto"/>
            <w:noWrap/>
            <w:vAlign w:val="bottom"/>
            <w:hideMark/>
          </w:tcPr>
          <w:p w14:paraId="5594EFC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340.0</w:t>
            </w:r>
          </w:p>
        </w:tc>
        <w:tc>
          <w:tcPr>
            <w:tcW w:w="1279" w:type="dxa"/>
            <w:tcBorders>
              <w:top w:val="nil"/>
              <w:left w:val="nil"/>
              <w:bottom w:val="nil"/>
              <w:right w:val="nil"/>
            </w:tcBorders>
            <w:shd w:val="clear" w:color="auto" w:fill="auto"/>
            <w:noWrap/>
            <w:vAlign w:val="bottom"/>
            <w:hideMark/>
          </w:tcPr>
          <w:p w14:paraId="4DC05B4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154.6</w:t>
            </w:r>
          </w:p>
        </w:tc>
        <w:tc>
          <w:tcPr>
            <w:tcW w:w="1153" w:type="dxa"/>
            <w:tcBorders>
              <w:top w:val="nil"/>
              <w:left w:val="nil"/>
              <w:bottom w:val="nil"/>
              <w:right w:val="nil"/>
            </w:tcBorders>
            <w:shd w:val="clear" w:color="auto" w:fill="auto"/>
            <w:noWrap/>
            <w:vAlign w:val="bottom"/>
            <w:hideMark/>
          </w:tcPr>
          <w:p w14:paraId="677A511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221.0</w:t>
            </w:r>
          </w:p>
        </w:tc>
      </w:tr>
      <w:tr w:rsidR="00654E61" w:rsidRPr="00372122" w14:paraId="335731D4" w14:textId="77777777" w:rsidTr="00084BDE">
        <w:trPr>
          <w:trHeight w:val="144"/>
        </w:trPr>
        <w:tc>
          <w:tcPr>
            <w:tcW w:w="655" w:type="dxa"/>
            <w:tcBorders>
              <w:top w:val="nil"/>
              <w:left w:val="nil"/>
              <w:bottom w:val="nil"/>
              <w:right w:val="nil"/>
            </w:tcBorders>
            <w:shd w:val="clear" w:color="auto" w:fill="auto"/>
            <w:noWrap/>
            <w:vAlign w:val="bottom"/>
            <w:hideMark/>
          </w:tcPr>
          <w:p w14:paraId="3113BAFE"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RD29</w:t>
            </w:r>
          </w:p>
        </w:tc>
        <w:tc>
          <w:tcPr>
            <w:tcW w:w="824" w:type="dxa"/>
            <w:tcBorders>
              <w:top w:val="nil"/>
              <w:left w:val="nil"/>
              <w:bottom w:val="nil"/>
              <w:right w:val="nil"/>
            </w:tcBorders>
            <w:shd w:val="clear" w:color="auto" w:fill="auto"/>
            <w:noWrap/>
            <w:vAlign w:val="bottom"/>
            <w:hideMark/>
          </w:tcPr>
          <w:p w14:paraId="5CF9799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27.0</w:t>
            </w:r>
          </w:p>
        </w:tc>
        <w:tc>
          <w:tcPr>
            <w:tcW w:w="558" w:type="dxa"/>
            <w:tcBorders>
              <w:top w:val="nil"/>
              <w:left w:val="nil"/>
              <w:bottom w:val="nil"/>
              <w:right w:val="nil"/>
            </w:tcBorders>
            <w:shd w:val="clear" w:color="auto" w:fill="auto"/>
            <w:noWrap/>
            <w:vAlign w:val="bottom"/>
            <w:hideMark/>
          </w:tcPr>
          <w:p w14:paraId="69B97A9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2333" w:type="dxa"/>
            <w:tcBorders>
              <w:top w:val="nil"/>
              <w:left w:val="nil"/>
              <w:bottom w:val="nil"/>
              <w:right w:val="nil"/>
            </w:tcBorders>
            <w:shd w:val="clear" w:color="auto" w:fill="auto"/>
            <w:noWrap/>
            <w:vAlign w:val="bottom"/>
            <w:hideMark/>
          </w:tcPr>
          <w:p w14:paraId="0BA1585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w:t>
            </w:r>
          </w:p>
        </w:tc>
        <w:tc>
          <w:tcPr>
            <w:tcW w:w="1478" w:type="dxa"/>
            <w:tcBorders>
              <w:top w:val="nil"/>
              <w:left w:val="nil"/>
              <w:bottom w:val="nil"/>
              <w:right w:val="nil"/>
            </w:tcBorders>
            <w:shd w:val="clear" w:color="auto" w:fill="auto"/>
            <w:noWrap/>
            <w:vAlign w:val="bottom"/>
            <w:hideMark/>
          </w:tcPr>
          <w:p w14:paraId="47C7A94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300.0</w:t>
            </w:r>
          </w:p>
        </w:tc>
        <w:tc>
          <w:tcPr>
            <w:tcW w:w="1279" w:type="dxa"/>
            <w:tcBorders>
              <w:top w:val="nil"/>
              <w:left w:val="nil"/>
              <w:bottom w:val="nil"/>
              <w:right w:val="nil"/>
            </w:tcBorders>
            <w:shd w:val="clear" w:color="auto" w:fill="auto"/>
            <w:noWrap/>
            <w:vAlign w:val="bottom"/>
            <w:hideMark/>
          </w:tcPr>
          <w:p w14:paraId="51B5B2D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136.4</w:t>
            </w:r>
          </w:p>
        </w:tc>
        <w:tc>
          <w:tcPr>
            <w:tcW w:w="1153" w:type="dxa"/>
            <w:tcBorders>
              <w:top w:val="nil"/>
              <w:left w:val="nil"/>
              <w:bottom w:val="nil"/>
              <w:right w:val="nil"/>
            </w:tcBorders>
            <w:shd w:val="clear" w:color="auto" w:fill="auto"/>
            <w:noWrap/>
            <w:vAlign w:val="bottom"/>
            <w:hideMark/>
          </w:tcPr>
          <w:p w14:paraId="429A450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195.0</w:t>
            </w:r>
          </w:p>
        </w:tc>
      </w:tr>
      <w:tr w:rsidR="00654E61" w:rsidRPr="00372122" w14:paraId="3295335D" w14:textId="77777777" w:rsidTr="00084BDE">
        <w:trPr>
          <w:trHeight w:val="144"/>
        </w:trPr>
        <w:tc>
          <w:tcPr>
            <w:tcW w:w="655" w:type="dxa"/>
            <w:tcBorders>
              <w:top w:val="nil"/>
              <w:left w:val="nil"/>
              <w:bottom w:val="nil"/>
              <w:right w:val="nil"/>
            </w:tcBorders>
            <w:shd w:val="clear" w:color="auto" w:fill="auto"/>
            <w:noWrap/>
            <w:vAlign w:val="bottom"/>
            <w:hideMark/>
          </w:tcPr>
          <w:p w14:paraId="331F5766"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RD30</w:t>
            </w:r>
          </w:p>
        </w:tc>
        <w:tc>
          <w:tcPr>
            <w:tcW w:w="824" w:type="dxa"/>
            <w:tcBorders>
              <w:top w:val="nil"/>
              <w:left w:val="nil"/>
              <w:bottom w:val="nil"/>
              <w:right w:val="nil"/>
            </w:tcBorders>
            <w:shd w:val="clear" w:color="auto" w:fill="auto"/>
            <w:noWrap/>
            <w:vAlign w:val="bottom"/>
            <w:hideMark/>
          </w:tcPr>
          <w:p w14:paraId="5468C58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29.0</w:t>
            </w:r>
          </w:p>
        </w:tc>
        <w:tc>
          <w:tcPr>
            <w:tcW w:w="558" w:type="dxa"/>
            <w:tcBorders>
              <w:top w:val="nil"/>
              <w:left w:val="nil"/>
              <w:bottom w:val="nil"/>
              <w:right w:val="nil"/>
            </w:tcBorders>
            <w:shd w:val="clear" w:color="auto" w:fill="auto"/>
            <w:noWrap/>
            <w:vAlign w:val="bottom"/>
            <w:hideMark/>
          </w:tcPr>
          <w:p w14:paraId="526EFEA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2333" w:type="dxa"/>
            <w:tcBorders>
              <w:top w:val="nil"/>
              <w:left w:val="nil"/>
              <w:bottom w:val="nil"/>
              <w:right w:val="nil"/>
            </w:tcBorders>
            <w:shd w:val="clear" w:color="auto" w:fill="auto"/>
            <w:noWrap/>
            <w:vAlign w:val="bottom"/>
            <w:hideMark/>
          </w:tcPr>
          <w:p w14:paraId="072CE78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19.0</w:t>
            </w:r>
          </w:p>
        </w:tc>
        <w:tc>
          <w:tcPr>
            <w:tcW w:w="1478" w:type="dxa"/>
            <w:tcBorders>
              <w:top w:val="nil"/>
              <w:left w:val="nil"/>
              <w:bottom w:val="nil"/>
              <w:right w:val="nil"/>
            </w:tcBorders>
            <w:shd w:val="clear" w:color="auto" w:fill="auto"/>
            <w:noWrap/>
            <w:vAlign w:val="bottom"/>
            <w:hideMark/>
          </w:tcPr>
          <w:p w14:paraId="60BACDC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380.0</w:t>
            </w:r>
          </w:p>
        </w:tc>
        <w:tc>
          <w:tcPr>
            <w:tcW w:w="1279" w:type="dxa"/>
            <w:tcBorders>
              <w:top w:val="nil"/>
              <w:left w:val="nil"/>
              <w:bottom w:val="nil"/>
              <w:right w:val="nil"/>
            </w:tcBorders>
            <w:shd w:val="clear" w:color="auto" w:fill="auto"/>
            <w:noWrap/>
            <w:vAlign w:val="bottom"/>
            <w:hideMark/>
          </w:tcPr>
          <w:p w14:paraId="7974494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172.7</w:t>
            </w:r>
          </w:p>
        </w:tc>
        <w:tc>
          <w:tcPr>
            <w:tcW w:w="1153" w:type="dxa"/>
            <w:tcBorders>
              <w:top w:val="nil"/>
              <w:left w:val="nil"/>
              <w:bottom w:val="nil"/>
              <w:right w:val="nil"/>
            </w:tcBorders>
            <w:shd w:val="clear" w:color="auto" w:fill="auto"/>
            <w:noWrap/>
            <w:vAlign w:val="bottom"/>
            <w:hideMark/>
          </w:tcPr>
          <w:p w14:paraId="7D2C967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247.0</w:t>
            </w:r>
          </w:p>
        </w:tc>
      </w:tr>
      <w:tr w:rsidR="00654E61" w:rsidRPr="00372122" w14:paraId="2CF6CA94" w14:textId="77777777" w:rsidTr="00084BDE">
        <w:trPr>
          <w:trHeight w:val="144"/>
        </w:trPr>
        <w:tc>
          <w:tcPr>
            <w:tcW w:w="655" w:type="dxa"/>
            <w:tcBorders>
              <w:top w:val="nil"/>
              <w:left w:val="nil"/>
              <w:bottom w:val="nil"/>
              <w:right w:val="nil"/>
            </w:tcBorders>
            <w:shd w:val="clear" w:color="auto" w:fill="auto"/>
            <w:noWrap/>
            <w:vAlign w:val="bottom"/>
            <w:hideMark/>
          </w:tcPr>
          <w:p w14:paraId="20E0526D"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RD31</w:t>
            </w:r>
          </w:p>
        </w:tc>
        <w:tc>
          <w:tcPr>
            <w:tcW w:w="824" w:type="dxa"/>
            <w:tcBorders>
              <w:top w:val="nil"/>
              <w:left w:val="nil"/>
              <w:bottom w:val="nil"/>
              <w:right w:val="nil"/>
            </w:tcBorders>
            <w:shd w:val="clear" w:color="auto" w:fill="auto"/>
            <w:noWrap/>
            <w:vAlign w:val="bottom"/>
            <w:hideMark/>
          </w:tcPr>
          <w:p w14:paraId="58C6D8B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29.8</w:t>
            </w:r>
          </w:p>
        </w:tc>
        <w:tc>
          <w:tcPr>
            <w:tcW w:w="558" w:type="dxa"/>
            <w:tcBorders>
              <w:top w:val="nil"/>
              <w:left w:val="nil"/>
              <w:bottom w:val="nil"/>
              <w:right w:val="nil"/>
            </w:tcBorders>
            <w:shd w:val="clear" w:color="auto" w:fill="auto"/>
            <w:noWrap/>
            <w:vAlign w:val="bottom"/>
            <w:hideMark/>
          </w:tcPr>
          <w:p w14:paraId="5F73E7E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2333" w:type="dxa"/>
            <w:tcBorders>
              <w:top w:val="nil"/>
              <w:left w:val="nil"/>
              <w:bottom w:val="nil"/>
              <w:right w:val="nil"/>
            </w:tcBorders>
            <w:shd w:val="clear" w:color="auto" w:fill="auto"/>
            <w:noWrap/>
            <w:vAlign w:val="bottom"/>
            <w:hideMark/>
          </w:tcPr>
          <w:p w14:paraId="7C93539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19.5</w:t>
            </w:r>
          </w:p>
        </w:tc>
        <w:tc>
          <w:tcPr>
            <w:tcW w:w="1478" w:type="dxa"/>
            <w:tcBorders>
              <w:top w:val="nil"/>
              <w:left w:val="nil"/>
              <w:bottom w:val="nil"/>
              <w:right w:val="nil"/>
            </w:tcBorders>
            <w:shd w:val="clear" w:color="auto" w:fill="auto"/>
            <w:noWrap/>
            <w:vAlign w:val="bottom"/>
            <w:hideMark/>
          </w:tcPr>
          <w:p w14:paraId="3AFAB22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389.6</w:t>
            </w:r>
          </w:p>
        </w:tc>
        <w:tc>
          <w:tcPr>
            <w:tcW w:w="1279" w:type="dxa"/>
            <w:tcBorders>
              <w:top w:val="nil"/>
              <w:left w:val="nil"/>
              <w:bottom w:val="nil"/>
              <w:right w:val="nil"/>
            </w:tcBorders>
            <w:shd w:val="clear" w:color="auto" w:fill="auto"/>
            <w:noWrap/>
            <w:vAlign w:val="bottom"/>
            <w:hideMark/>
          </w:tcPr>
          <w:p w14:paraId="3E925EF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177.1</w:t>
            </w:r>
          </w:p>
        </w:tc>
        <w:tc>
          <w:tcPr>
            <w:tcW w:w="1153" w:type="dxa"/>
            <w:tcBorders>
              <w:top w:val="nil"/>
              <w:left w:val="nil"/>
              <w:bottom w:val="nil"/>
              <w:right w:val="nil"/>
            </w:tcBorders>
            <w:shd w:val="clear" w:color="auto" w:fill="auto"/>
            <w:noWrap/>
            <w:vAlign w:val="bottom"/>
            <w:hideMark/>
          </w:tcPr>
          <w:p w14:paraId="1051CB7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253.2</w:t>
            </w:r>
          </w:p>
        </w:tc>
      </w:tr>
      <w:tr w:rsidR="00654E61" w:rsidRPr="00372122" w14:paraId="4845D316" w14:textId="77777777" w:rsidTr="00084BDE">
        <w:trPr>
          <w:trHeight w:val="144"/>
        </w:trPr>
        <w:tc>
          <w:tcPr>
            <w:tcW w:w="655" w:type="dxa"/>
            <w:tcBorders>
              <w:top w:val="nil"/>
              <w:left w:val="nil"/>
              <w:bottom w:val="nil"/>
              <w:right w:val="nil"/>
            </w:tcBorders>
            <w:shd w:val="clear" w:color="auto" w:fill="auto"/>
            <w:noWrap/>
            <w:vAlign w:val="bottom"/>
            <w:hideMark/>
          </w:tcPr>
          <w:p w14:paraId="12C65467"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RD32</w:t>
            </w:r>
          </w:p>
        </w:tc>
        <w:tc>
          <w:tcPr>
            <w:tcW w:w="824" w:type="dxa"/>
            <w:tcBorders>
              <w:top w:val="nil"/>
              <w:left w:val="nil"/>
              <w:bottom w:val="nil"/>
              <w:right w:val="nil"/>
            </w:tcBorders>
            <w:shd w:val="clear" w:color="auto" w:fill="auto"/>
            <w:noWrap/>
            <w:vAlign w:val="bottom"/>
            <w:hideMark/>
          </w:tcPr>
          <w:p w14:paraId="5DA0B59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558" w:type="dxa"/>
            <w:tcBorders>
              <w:top w:val="nil"/>
              <w:left w:val="nil"/>
              <w:bottom w:val="nil"/>
              <w:right w:val="nil"/>
            </w:tcBorders>
            <w:shd w:val="clear" w:color="auto" w:fill="auto"/>
            <w:noWrap/>
            <w:vAlign w:val="bottom"/>
            <w:hideMark/>
          </w:tcPr>
          <w:p w14:paraId="7962D78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2333" w:type="dxa"/>
            <w:tcBorders>
              <w:top w:val="nil"/>
              <w:left w:val="nil"/>
              <w:bottom w:val="nil"/>
              <w:right w:val="nil"/>
            </w:tcBorders>
            <w:shd w:val="clear" w:color="auto" w:fill="auto"/>
            <w:noWrap/>
            <w:vAlign w:val="bottom"/>
            <w:hideMark/>
          </w:tcPr>
          <w:p w14:paraId="5FF2BA3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w:t>
            </w:r>
          </w:p>
        </w:tc>
        <w:tc>
          <w:tcPr>
            <w:tcW w:w="1478" w:type="dxa"/>
            <w:tcBorders>
              <w:top w:val="nil"/>
              <w:left w:val="nil"/>
              <w:bottom w:val="nil"/>
              <w:right w:val="nil"/>
            </w:tcBorders>
            <w:shd w:val="clear" w:color="auto" w:fill="auto"/>
            <w:noWrap/>
            <w:vAlign w:val="bottom"/>
            <w:hideMark/>
          </w:tcPr>
          <w:p w14:paraId="7DDFCDE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269.6</w:t>
            </w:r>
          </w:p>
        </w:tc>
        <w:tc>
          <w:tcPr>
            <w:tcW w:w="1279" w:type="dxa"/>
            <w:tcBorders>
              <w:top w:val="nil"/>
              <w:left w:val="nil"/>
              <w:bottom w:val="nil"/>
              <w:right w:val="nil"/>
            </w:tcBorders>
            <w:shd w:val="clear" w:color="auto" w:fill="auto"/>
            <w:noWrap/>
            <w:vAlign w:val="bottom"/>
            <w:hideMark/>
          </w:tcPr>
          <w:p w14:paraId="0DEA76D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122.6</w:t>
            </w:r>
          </w:p>
        </w:tc>
        <w:tc>
          <w:tcPr>
            <w:tcW w:w="1153" w:type="dxa"/>
            <w:tcBorders>
              <w:top w:val="nil"/>
              <w:left w:val="nil"/>
              <w:bottom w:val="nil"/>
              <w:right w:val="nil"/>
            </w:tcBorders>
            <w:shd w:val="clear" w:color="auto" w:fill="auto"/>
            <w:noWrap/>
            <w:vAlign w:val="bottom"/>
            <w:hideMark/>
          </w:tcPr>
          <w:p w14:paraId="76DE468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175.2</w:t>
            </w:r>
          </w:p>
        </w:tc>
      </w:tr>
      <w:tr w:rsidR="00654E61" w:rsidRPr="00372122" w14:paraId="1261836B" w14:textId="77777777" w:rsidTr="00084BDE">
        <w:trPr>
          <w:trHeight w:val="144"/>
        </w:trPr>
        <w:tc>
          <w:tcPr>
            <w:tcW w:w="655" w:type="dxa"/>
            <w:tcBorders>
              <w:top w:val="nil"/>
              <w:left w:val="nil"/>
              <w:bottom w:val="nil"/>
              <w:right w:val="nil"/>
            </w:tcBorders>
            <w:shd w:val="clear" w:color="auto" w:fill="auto"/>
            <w:noWrap/>
            <w:vAlign w:val="bottom"/>
            <w:hideMark/>
          </w:tcPr>
          <w:p w14:paraId="39BFC57D"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RD33</w:t>
            </w:r>
          </w:p>
        </w:tc>
        <w:tc>
          <w:tcPr>
            <w:tcW w:w="824" w:type="dxa"/>
            <w:tcBorders>
              <w:top w:val="nil"/>
              <w:left w:val="nil"/>
              <w:bottom w:val="nil"/>
              <w:right w:val="nil"/>
            </w:tcBorders>
            <w:shd w:val="clear" w:color="auto" w:fill="auto"/>
            <w:noWrap/>
            <w:vAlign w:val="bottom"/>
            <w:hideMark/>
          </w:tcPr>
          <w:p w14:paraId="0D0825B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57.2</w:t>
            </w:r>
          </w:p>
        </w:tc>
        <w:tc>
          <w:tcPr>
            <w:tcW w:w="558" w:type="dxa"/>
            <w:tcBorders>
              <w:top w:val="nil"/>
              <w:left w:val="nil"/>
              <w:bottom w:val="nil"/>
              <w:right w:val="nil"/>
            </w:tcBorders>
            <w:shd w:val="clear" w:color="auto" w:fill="auto"/>
            <w:noWrap/>
            <w:vAlign w:val="bottom"/>
            <w:hideMark/>
          </w:tcPr>
          <w:p w14:paraId="0C9C17D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2333" w:type="dxa"/>
            <w:tcBorders>
              <w:top w:val="nil"/>
              <w:left w:val="nil"/>
              <w:bottom w:val="nil"/>
              <w:right w:val="nil"/>
            </w:tcBorders>
            <w:shd w:val="clear" w:color="auto" w:fill="auto"/>
            <w:noWrap/>
            <w:vAlign w:val="bottom"/>
            <w:hideMark/>
          </w:tcPr>
          <w:p w14:paraId="5B4AEFE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16.5</w:t>
            </w:r>
          </w:p>
        </w:tc>
        <w:tc>
          <w:tcPr>
            <w:tcW w:w="1478" w:type="dxa"/>
            <w:tcBorders>
              <w:top w:val="nil"/>
              <w:left w:val="nil"/>
              <w:bottom w:val="nil"/>
              <w:right w:val="nil"/>
            </w:tcBorders>
            <w:shd w:val="clear" w:color="auto" w:fill="auto"/>
            <w:noWrap/>
            <w:vAlign w:val="bottom"/>
            <w:hideMark/>
          </w:tcPr>
          <w:p w14:paraId="64E1C96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329.6</w:t>
            </w:r>
          </w:p>
        </w:tc>
        <w:tc>
          <w:tcPr>
            <w:tcW w:w="1279" w:type="dxa"/>
            <w:tcBorders>
              <w:top w:val="nil"/>
              <w:left w:val="nil"/>
              <w:bottom w:val="nil"/>
              <w:right w:val="nil"/>
            </w:tcBorders>
            <w:shd w:val="clear" w:color="auto" w:fill="auto"/>
            <w:noWrap/>
            <w:vAlign w:val="bottom"/>
            <w:hideMark/>
          </w:tcPr>
          <w:p w14:paraId="44F9655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149.8</w:t>
            </w:r>
          </w:p>
        </w:tc>
        <w:tc>
          <w:tcPr>
            <w:tcW w:w="1153" w:type="dxa"/>
            <w:tcBorders>
              <w:top w:val="nil"/>
              <w:left w:val="nil"/>
              <w:bottom w:val="nil"/>
              <w:right w:val="nil"/>
            </w:tcBorders>
            <w:shd w:val="clear" w:color="auto" w:fill="auto"/>
            <w:noWrap/>
            <w:vAlign w:val="bottom"/>
            <w:hideMark/>
          </w:tcPr>
          <w:p w14:paraId="2EB289E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214.2</w:t>
            </w:r>
          </w:p>
        </w:tc>
      </w:tr>
      <w:tr w:rsidR="00654E61" w:rsidRPr="00372122" w14:paraId="641A25C9" w14:textId="77777777" w:rsidTr="00084BDE">
        <w:trPr>
          <w:trHeight w:val="144"/>
        </w:trPr>
        <w:tc>
          <w:tcPr>
            <w:tcW w:w="655" w:type="dxa"/>
            <w:tcBorders>
              <w:top w:val="nil"/>
              <w:left w:val="nil"/>
              <w:bottom w:val="nil"/>
              <w:right w:val="nil"/>
            </w:tcBorders>
            <w:shd w:val="clear" w:color="auto" w:fill="auto"/>
            <w:noWrap/>
            <w:vAlign w:val="bottom"/>
            <w:hideMark/>
          </w:tcPr>
          <w:p w14:paraId="41FB5632"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RD34</w:t>
            </w:r>
          </w:p>
        </w:tc>
        <w:tc>
          <w:tcPr>
            <w:tcW w:w="824" w:type="dxa"/>
            <w:tcBorders>
              <w:top w:val="nil"/>
              <w:left w:val="nil"/>
              <w:bottom w:val="nil"/>
              <w:right w:val="nil"/>
            </w:tcBorders>
            <w:shd w:val="clear" w:color="auto" w:fill="auto"/>
            <w:noWrap/>
            <w:vAlign w:val="bottom"/>
            <w:hideMark/>
          </w:tcPr>
          <w:p w14:paraId="62268A1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48.8</w:t>
            </w:r>
          </w:p>
        </w:tc>
        <w:tc>
          <w:tcPr>
            <w:tcW w:w="558" w:type="dxa"/>
            <w:tcBorders>
              <w:top w:val="nil"/>
              <w:left w:val="nil"/>
              <w:bottom w:val="nil"/>
              <w:right w:val="nil"/>
            </w:tcBorders>
            <w:shd w:val="clear" w:color="auto" w:fill="auto"/>
            <w:noWrap/>
            <w:vAlign w:val="bottom"/>
            <w:hideMark/>
          </w:tcPr>
          <w:p w14:paraId="7B8C6A9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2333" w:type="dxa"/>
            <w:tcBorders>
              <w:top w:val="nil"/>
              <w:left w:val="nil"/>
              <w:bottom w:val="nil"/>
              <w:right w:val="nil"/>
            </w:tcBorders>
            <w:shd w:val="clear" w:color="auto" w:fill="auto"/>
            <w:noWrap/>
            <w:vAlign w:val="bottom"/>
            <w:hideMark/>
          </w:tcPr>
          <w:p w14:paraId="54E24C0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15.5</w:t>
            </w:r>
          </w:p>
        </w:tc>
        <w:tc>
          <w:tcPr>
            <w:tcW w:w="1478" w:type="dxa"/>
            <w:tcBorders>
              <w:top w:val="nil"/>
              <w:left w:val="nil"/>
              <w:bottom w:val="nil"/>
              <w:right w:val="nil"/>
            </w:tcBorders>
            <w:shd w:val="clear" w:color="auto" w:fill="auto"/>
            <w:noWrap/>
            <w:vAlign w:val="bottom"/>
            <w:hideMark/>
          </w:tcPr>
          <w:p w14:paraId="088C216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309.6</w:t>
            </w:r>
          </w:p>
        </w:tc>
        <w:tc>
          <w:tcPr>
            <w:tcW w:w="1279" w:type="dxa"/>
            <w:tcBorders>
              <w:top w:val="nil"/>
              <w:left w:val="nil"/>
              <w:bottom w:val="nil"/>
              <w:right w:val="nil"/>
            </w:tcBorders>
            <w:shd w:val="clear" w:color="auto" w:fill="auto"/>
            <w:noWrap/>
            <w:vAlign w:val="bottom"/>
            <w:hideMark/>
          </w:tcPr>
          <w:p w14:paraId="02E968D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140.7</w:t>
            </w:r>
          </w:p>
        </w:tc>
        <w:tc>
          <w:tcPr>
            <w:tcW w:w="1153" w:type="dxa"/>
            <w:tcBorders>
              <w:top w:val="nil"/>
              <w:left w:val="nil"/>
              <w:bottom w:val="nil"/>
              <w:right w:val="nil"/>
            </w:tcBorders>
            <w:shd w:val="clear" w:color="auto" w:fill="auto"/>
            <w:noWrap/>
            <w:vAlign w:val="bottom"/>
            <w:hideMark/>
          </w:tcPr>
          <w:p w14:paraId="4F6801C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201.0</w:t>
            </w:r>
          </w:p>
        </w:tc>
      </w:tr>
      <w:tr w:rsidR="00654E61" w:rsidRPr="00372122" w14:paraId="5AB2BC26" w14:textId="77777777" w:rsidTr="00084BDE">
        <w:trPr>
          <w:trHeight w:val="144"/>
        </w:trPr>
        <w:tc>
          <w:tcPr>
            <w:tcW w:w="655" w:type="dxa"/>
            <w:tcBorders>
              <w:top w:val="nil"/>
              <w:left w:val="nil"/>
              <w:bottom w:val="nil"/>
              <w:right w:val="nil"/>
            </w:tcBorders>
            <w:shd w:val="clear" w:color="000000" w:fill="FFFF00"/>
            <w:noWrap/>
            <w:vAlign w:val="bottom"/>
            <w:hideMark/>
          </w:tcPr>
          <w:p w14:paraId="5A287AB7"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RD35</w:t>
            </w:r>
          </w:p>
        </w:tc>
        <w:tc>
          <w:tcPr>
            <w:tcW w:w="824" w:type="dxa"/>
            <w:tcBorders>
              <w:top w:val="nil"/>
              <w:left w:val="nil"/>
              <w:bottom w:val="nil"/>
              <w:right w:val="nil"/>
            </w:tcBorders>
            <w:shd w:val="clear" w:color="000000" w:fill="FFFF00"/>
            <w:noWrap/>
            <w:vAlign w:val="bottom"/>
            <w:hideMark/>
          </w:tcPr>
          <w:p w14:paraId="5DF8B17E"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8" w:type="dxa"/>
            <w:tcBorders>
              <w:top w:val="nil"/>
              <w:left w:val="nil"/>
              <w:bottom w:val="nil"/>
              <w:right w:val="nil"/>
            </w:tcBorders>
            <w:shd w:val="clear" w:color="auto" w:fill="auto"/>
            <w:noWrap/>
            <w:vAlign w:val="bottom"/>
            <w:hideMark/>
          </w:tcPr>
          <w:p w14:paraId="28BE2802" w14:textId="77777777" w:rsidR="00654E61" w:rsidRPr="00372122" w:rsidRDefault="00654E61" w:rsidP="00654E61">
            <w:pPr>
              <w:spacing w:line="240" w:lineRule="auto"/>
              <w:rPr>
                <w:rFonts w:ascii="Calibri" w:hAnsi="Calibri"/>
                <w:color w:val="000000"/>
                <w:sz w:val="16"/>
                <w:szCs w:val="16"/>
                <w:lang w:bidi="ar-SA"/>
              </w:rPr>
            </w:pPr>
          </w:p>
        </w:tc>
        <w:tc>
          <w:tcPr>
            <w:tcW w:w="2333" w:type="dxa"/>
            <w:tcBorders>
              <w:top w:val="nil"/>
              <w:left w:val="nil"/>
              <w:bottom w:val="nil"/>
              <w:right w:val="nil"/>
            </w:tcBorders>
            <w:shd w:val="clear" w:color="000000" w:fill="FFFF00"/>
            <w:noWrap/>
            <w:vAlign w:val="bottom"/>
            <w:hideMark/>
          </w:tcPr>
          <w:p w14:paraId="2211AA86"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478" w:type="dxa"/>
            <w:tcBorders>
              <w:top w:val="nil"/>
              <w:left w:val="nil"/>
              <w:bottom w:val="nil"/>
              <w:right w:val="nil"/>
            </w:tcBorders>
            <w:shd w:val="clear" w:color="000000" w:fill="FFFF00"/>
            <w:noWrap/>
            <w:vAlign w:val="bottom"/>
            <w:hideMark/>
          </w:tcPr>
          <w:p w14:paraId="1AC78955"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279" w:type="dxa"/>
            <w:tcBorders>
              <w:top w:val="nil"/>
              <w:left w:val="nil"/>
              <w:bottom w:val="nil"/>
              <w:right w:val="nil"/>
            </w:tcBorders>
            <w:shd w:val="clear" w:color="000000" w:fill="FFFF00"/>
            <w:noWrap/>
            <w:vAlign w:val="bottom"/>
            <w:hideMark/>
          </w:tcPr>
          <w:p w14:paraId="73EC539F"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53" w:type="dxa"/>
            <w:tcBorders>
              <w:top w:val="nil"/>
              <w:left w:val="nil"/>
              <w:bottom w:val="nil"/>
              <w:right w:val="nil"/>
            </w:tcBorders>
            <w:shd w:val="clear" w:color="000000" w:fill="FFFF00"/>
            <w:noWrap/>
            <w:vAlign w:val="bottom"/>
            <w:hideMark/>
          </w:tcPr>
          <w:p w14:paraId="4C51017B"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654E61" w:rsidRPr="00372122" w14:paraId="373DE483" w14:textId="77777777" w:rsidTr="00084BDE">
        <w:trPr>
          <w:trHeight w:val="144"/>
        </w:trPr>
        <w:tc>
          <w:tcPr>
            <w:tcW w:w="655" w:type="dxa"/>
            <w:tcBorders>
              <w:top w:val="nil"/>
              <w:left w:val="nil"/>
              <w:bottom w:val="nil"/>
              <w:right w:val="nil"/>
            </w:tcBorders>
            <w:shd w:val="clear" w:color="auto" w:fill="auto"/>
            <w:noWrap/>
            <w:vAlign w:val="bottom"/>
            <w:hideMark/>
          </w:tcPr>
          <w:p w14:paraId="15E8F04C"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RD36</w:t>
            </w:r>
          </w:p>
        </w:tc>
        <w:tc>
          <w:tcPr>
            <w:tcW w:w="824" w:type="dxa"/>
            <w:tcBorders>
              <w:top w:val="nil"/>
              <w:left w:val="nil"/>
              <w:bottom w:val="nil"/>
              <w:right w:val="nil"/>
            </w:tcBorders>
            <w:shd w:val="clear" w:color="auto" w:fill="auto"/>
            <w:noWrap/>
            <w:vAlign w:val="bottom"/>
            <w:hideMark/>
          </w:tcPr>
          <w:p w14:paraId="24575C1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71.1</w:t>
            </w:r>
          </w:p>
        </w:tc>
        <w:tc>
          <w:tcPr>
            <w:tcW w:w="558" w:type="dxa"/>
            <w:tcBorders>
              <w:top w:val="nil"/>
              <w:left w:val="nil"/>
              <w:bottom w:val="nil"/>
              <w:right w:val="nil"/>
            </w:tcBorders>
            <w:shd w:val="clear" w:color="auto" w:fill="auto"/>
            <w:noWrap/>
            <w:vAlign w:val="bottom"/>
            <w:hideMark/>
          </w:tcPr>
          <w:p w14:paraId="4673C47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2333" w:type="dxa"/>
            <w:tcBorders>
              <w:top w:val="nil"/>
              <w:left w:val="nil"/>
              <w:bottom w:val="nil"/>
              <w:right w:val="nil"/>
            </w:tcBorders>
            <w:shd w:val="clear" w:color="auto" w:fill="auto"/>
            <w:noWrap/>
            <w:vAlign w:val="bottom"/>
            <w:hideMark/>
          </w:tcPr>
          <w:p w14:paraId="62446C8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1478" w:type="dxa"/>
            <w:tcBorders>
              <w:top w:val="nil"/>
              <w:left w:val="nil"/>
              <w:bottom w:val="nil"/>
              <w:right w:val="nil"/>
            </w:tcBorders>
            <w:shd w:val="clear" w:color="auto" w:fill="auto"/>
            <w:noWrap/>
            <w:vAlign w:val="bottom"/>
            <w:hideMark/>
          </w:tcPr>
          <w:p w14:paraId="760487C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209.6</w:t>
            </w:r>
          </w:p>
        </w:tc>
        <w:tc>
          <w:tcPr>
            <w:tcW w:w="1279" w:type="dxa"/>
            <w:tcBorders>
              <w:top w:val="nil"/>
              <w:left w:val="nil"/>
              <w:bottom w:val="nil"/>
              <w:right w:val="nil"/>
            </w:tcBorders>
            <w:shd w:val="clear" w:color="auto" w:fill="auto"/>
            <w:noWrap/>
            <w:vAlign w:val="bottom"/>
            <w:hideMark/>
          </w:tcPr>
          <w:p w14:paraId="26DAC0F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95.3</w:t>
            </w:r>
          </w:p>
        </w:tc>
        <w:tc>
          <w:tcPr>
            <w:tcW w:w="1153" w:type="dxa"/>
            <w:tcBorders>
              <w:top w:val="nil"/>
              <w:left w:val="nil"/>
              <w:bottom w:val="nil"/>
              <w:right w:val="nil"/>
            </w:tcBorders>
            <w:shd w:val="clear" w:color="auto" w:fill="auto"/>
            <w:noWrap/>
            <w:vAlign w:val="bottom"/>
            <w:hideMark/>
          </w:tcPr>
          <w:p w14:paraId="312A1A4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136.2</w:t>
            </w:r>
          </w:p>
        </w:tc>
      </w:tr>
      <w:tr w:rsidR="00654E61" w:rsidRPr="00372122" w14:paraId="7516E36A" w14:textId="77777777" w:rsidTr="00084BDE">
        <w:trPr>
          <w:trHeight w:val="144"/>
        </w:trPr>
        <w:tc>
          <w:tcPr>
            <w:tcW w:w="655" w:type="dxa"/>
            <w:tcBorders>
              <w:top w:val="nil"/>
              <w:left w:val="nil"/>
              <w:bottom w:val="nil"/>
              <w:right w:val="nil"/>
            </w:tcBorders>
            <w:shd w:val="clear" w:color="auto" w:fill="auto"/>
            <w:noWrap/>
            <w:vAlign w:val="bottom"/>
            <w:hideMark/>
          </w:tcPr>
          <w:p w14:paraId="5C745892"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RD37</w:t>
            </w:r>
          </w:p>
        </w:tc>
        <w:tc>
          <w:tcPr>
            <w:tcW w:w="824" w:type="dxa"/>
            <w:tcBorders>
              <w:top w:val="nil"/>
              <w:left w:val="nil"/>
              <w:bottom w:val="nil"/>
              <w:right w:val="nil"/>
            </w:tcBorders>
            <w:shd w:val="clear" w:color="auto" w:fill="auto"/>
            <w:noWrap/>
            <w:vAlign w:val="bottom"/>
            <w:hideMark/>
          </w:tcPr>
          <w:p w14:paraId="7676B0D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51.6</w:t>
            </w:r>
          </w:p>
        </w:tc>
        <w:tc>
          <w:tcPr>
            <w:tcW w:w="558" w:type="dxa"/>
            <w:tcBorders>
              <w:top w:val="nil"/>
              <w:left w:val="nil"/>
              <w:bottom w:val="nil"/>
              <w:right w:val="nil"/>
            </w:tcBorders>
            <w:shd w:val="clear" w:color="auto" w:fill="auto"/>
            <w:noWrap/>
            <w:vAlign w:val="bottom"/>
            <w:hideMark/>
          </w:tcPr>
          <w:p w14:paraId="426B96E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2333" w:type="dxa"/>
            <w:tcBorders>
              <w:top w:val="nil"/>
              <w:left w:val="nil"/>
              <w:bottom w:val="nil"/>
              <w:right w:val="nil"/>
            </w:tcBorders>
            <w:shd w:val="clear" w:color="auto" w:fill="auto"/>
            <w:noWrap/>
            <w:vAlign w:val="bottom"/>
            <w:hideMark/>
          </w:tcPr>
          <w:p w14:paraId="3488F19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w:t>
            </w:r>
          </w:p>
        </w:tc>
        <w:tc>
          <w:tcPr>
            <w:tcW w:w="1478" w:type="dxa"/>
            <w:tcBorders>
              <w:top w:val="nil"/>
              <w:left w:val="nil"/>
              <w:bottom w:val="nil"/>
              <w:right w:val="nil"/>
            </w:tcBorders>
            <w:shd w:val="clear" w:color="auto" w:fill="auto"/>
            <w:noWrap/>
            <w:vAlign w:val="bottom"/>
            <w:hideMark/>
          </w:tcPr>
          <w:p w14:paraId="04A7EC6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240.0</w:t>
            </w:r>
          </w:p>
        </w:tc>
        <w:tc>
          <w:tcPr>
            <w:tcW w:w="1279" w:type="dxa"/>
            <w:tcBorders>
              <w:top w:val="nil"/>
              <w:left w:val="nil"/>
              <w:bottom w:val="nil"/>
              <w:right w:val="nil"/>
            </w:tcBorders>
            <w:shd w:val="clear" w:color="auto" w:fill="auto"/>
            <w:noWrap/>
            <w:vAlign w:val="bottom"/>
            <w:hideMark/>
          </w:tcPr>
          <w:p w14:paraId="3924925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109.1</w:t>
            </w:r>
          </w:p>
        </w:tc>
        <w:tc>
          <w:tcPr>
            <w:tcW w:w="1153" w:type="dxa"/>
            <w:tcBorders>
              <w:top w:val="nil"/>
              <w:left w:val="nil"/>
              <w:bottom w:val="nil"/>
              <w:right w:val="nil"/>
            </w:tcBorders>
            <w:shd w:val="clear" w:color="auto" w:fill="auto"/>
            <w:noWrap/>
            <w:vAlign w:val="bottom"/>
            <w:hideMark/>
          </w:tcPr>
          <w:p w14:paraId="4B0E0D0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156.0</w:t>
            </w:r>
          </w:p>
        </w:tc>
      </w:tr>
      <w:tr w:rsidR="00654E61" w:rsidRPr="00372122" w14:paraId="5B9D11C3" w14:textId="77777777" w:rsidTr="00084BDE">
        <w:trPr>
          <w:trHeight w:val="144"/>
        </w:trPr>
        <w:tc>
          <w:tcPr>
            <w:tcW w:w="655" w:type="dxa"/>
            <w:tcBorders>
              <w:top w:val="nil"/>
              <w:left w:val="nil"/>
              <w:bottom w:val="nil"/>
              <w:right w:val="nil"/>
            </w:tcBorders>
            <w:shd w:val="clear" w:color="auto" w:fill="auto"/>
            <w:noWrap/>
            <w:vAlign w:val="bottom"/>
            <w:hideMark/>
          </w:tcPr>
          <w:p w14:paraId="0A1F4ED9"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RD38</w:t>
            </w:r>
          </w:p>
        </w:tc>
        <w:tc>
          <w:tcPr>
            <w:tcW w:w="824" w:type="dxa"/>
            <w:tcBorders>
              <w:top w:val="nil"/>
              <w:left w:val="nil"/>
              <w:bottom w:val="nil"/>
              <w:right w:val="nil"/>
            </w:tcBorders>
            <w:shd w:val="clear" w:color="auto" w:fill="auto"/>
            <w:noWrap/>
            <w:vAlign w:val="bottom"/>
            <w:hideMark/>
          </w:tcPr>
          <w:p w14:paraId="6E209F8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40.8</w:t>
            </w:r>
          </w:p>
        </w:tc>
        <w:tc>
          <w:tcPr>
            <w:tcW w:w="558" w:type="dxa"/>
            <w:tcBorders>
              <w:top w:val="nil"/>
              <w:left w:val="nil"/>
              <w:bottom w:val="nil"/>
              <w:right w:val="nil"/>
            </w:tcBorders>
            <w:shd w:val="clear" w:color="auto" w:fill="auto"/>
            <w:noWrap/>
            <w:vAlign w:val="bottom"/>
            <w:hideMark/>
          </w:tcPr>
          <w:p w14:paraId="749560A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2333" w:type="dxa"/>
            <w:tcBorders>
              <w:top w:val="nil"/>
              <w:left w:val="nil"/>
              <w:bottom w:val="nil"/>
              <w:right w:val="nil"/>
            </w:tcBorders>
            <w:shd w:val="clear" w:color="auto" w:fill="auto"/>
            <w:noWrap/>
            <w:vAlign w:val="bottom"/>
            <w:hideMark/>
          </w:tcPr>
          <w:p w14:paraId="21A8BEC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25.0</w:t>
            </w:r>
          </w:p>
        </w:tc>
        <w:tc>
          <w:tcPr>
            <w:tcW w:w="1478" w:type="dxa"/>
            <w:tcBorders>
              <w:top w:val="nil"/>
              <w:left w:val="nil"/>
              <w:bottom w:val="nil"/>
              <w:right w:val="nil"/>
            </w:tcBorders>
            <w:shd w:val="clear" w:color="auto" w:fill="auto"/>
            <w:noWrap/>
            <w:vAlign w:val="bottom"/>
            <w:hideMark/>
          </w:tcPr>
          <w:p w14:paraId="61AAC9D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500.0</w:t>
            </w:r>
          </w:p>
        </w:tc>
        <w:tc>
          <w:tcPr>
            <w:tcW w:w="1279" w:type="dxa"/>
            <w:tcBorders>
              <w:top w:val="nil"/>
              <w:left w:val="nil"/>
              <w:bottom w:val="nil"/>
              <w:right w:val="nil"/>
            </w:tcBorders>
            <w:shd w:val="clear" w:color="auto" w:fill="auto"/>
            <w:noWrap/>
            <w:vAlign w:val="bottom"/>
            <w:hideMark/>
          </w:tcPr>
          <w:p w14:paraId="700EA4E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227.3</w:t>
            </w:r>
          </w:p>
        </w:tc>
        <w:tc>
          <w:tcPr>
            <w:tcW w:w="1153" w:type="dxa"/>
            <w:tcBorders>
              <w:top w:val="nil"/>
              <w:left w:val="nil"/>
              <w:bottom w:val="nil"/>
              <w:right w:val="nil"/>
            </w:tcBorders>
            <w:shd w:val="clear" w:color="auto" w:fill="auto"/>
            <w:noWrap/>
            <w:vAlign w:val="bottom"/>
            <w:hideMark/>
          </w:tcPr>
          <w:p w14:paraId="7CDA3E8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325.0</w:t>
            </w:r>
          </w:p>
        </w:tc>
      </w:tr>
      <w:tr w:rsidR="00654E61" w:rsidRPr="00372122" w14:paraId="4EAD4158" w14:textId="77777777" w:rsidTr="00084BDE">
        <w:trPr>
          <w:trHeight w:val="144"/>
        </w:trPr>
        <w:tc>
          <w:tcPr>
            <w:tcW w:w="655" w:type="dxa"/>
            <w:tcBorders>
              <w:top w:val="nil"/>
              <w:left w:val="nil"/>
              <w:bottom w:val="nil"/>
              <w:right w:val="nil"/>
            </w:tcBorders>
            <w:shd w:val="clear" w:color="auto" w:fill="auto"/>
            <w:noWrap/>
            <w:vAlign w:val="bottom"/>
            <w:hideMark/>
          </w:tcPr>
          <w:p w14:paraId="33BF4E84"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RD39</w:t>
            </w:r>
          </w:p>
        </w:tc>
        <w:tc>
          <w:tcPr>
            <w:tcW w:w="824" w:type="dxa"/>
            <w:tcBorders>
              <w:top w:val="nil"/>
              <w:left w:val="nil"/>
              <w:bottom w:val="nil"/>
              <w:right w:val="nil"/>
            </w:tcBorders>
            <w:shd w:val="clear" w:color="auto" w:fill="auto"/>
            <w:noWrap/>
            <w:vAlign w:val="bottom"/>
            <w:hideMark/>
          </w:tcPr>
          <w:p w14:paraId="4D33EE4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44.0</w:t>
            </w:r>
          </w:p>
        </w:tc>
        <w:tc>
          <w:tcPr>
            <w:tcW w:w="558" w:type="dxa"/>
            <w:tcBorders>
              <w:top w:val="nil"/>
              <w:left w:val="nil"/>
              <w:bottom w:val="nil"/>
              <w:right w:val="nil"/>
            </w:tcBorders>
            <w:shd w:val="clear" w:color="auto" w:fill="auto"/>
            <w:noWrap/>
            <w:vAlign w:val="bottom"/>
            <w:hideMark/>
          </w:tcPr>
          <w:p w14:paraId="5C48E8D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2333" w:type="dxa"/>
            <w:tcBorders>
              <w:top w:val="nil"/>
              <w:left w:val="nil"/>
              <w:bottom w:val="nil"/>
              <w:right w:val="nil"/>
            </w:tcBorders>
            <w:shd w:val="clear" w:color="auto" w:fill="auto"/>
            <w:noWrap/>
            <w:vAlign w:val="bottom"/>
            <w:hideMark/>
          </w:tcPr>
          <w:p w14:paraId="7419722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17.0</w:t>
            </w:r>
          </w:p>
        </w:tc>
        <w:tc>
          <w:tcPr>
            <w:tcW w:w="1478" w:type="dxa"/>
            <w:tcBorders>
              <w:top w:val="nil"/>
              <w:left w:val="nil"/>
              <w:bottom w:val="nil"/>
              <w:right w:val="nil"/>
            </w:tcBorders>
            <w:shd w:val="clear" w:color="auto" w:fill="auto"/>
            <w:noWrap/>
            <w:vAlign w:val="bottom"/>
            <w:hideMark/>
          </w:tcPr>
          <w:p w14:paraId="0F3CE0D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340.0</w:t>
            </w:r>
          </w:p>
        </w:tc>
        <w:tc>
          <w:tcPr>
            <w:tcW w:w="1279" w:type="dxa"/>
            <w:tcBorders>
              <w:top w:val="nil"/>
              <w:left w:val="nil"/>
              <w:bottom w:val="nil"/>
              <w:right w:val="nil"/>
            </w:tcBorders>
            <w:shd w:val="clear" w:color="auto" w:fill="auto"/>
            <w:noWrap/>
            <w:vAlign w:val="bottom"/>
            <w:hideMark/>
          </w:tcPr>
          <w:p w14:paraId="2D8970A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154.6</w:t>
            </w:r>
          </w:p>
        </w:tc>
        <w:tc>
          <w:tcPr>
            <w:tcW w:w="1153" w:type="dxa"/>
            <w:tcBorders>
              <w:top w:val="nil"/>
              <w:left w:val="nil"/>
              <w:bottom w:val="nil"/>
              <w:right w:val="nil"/>
            </w:tcBorders>
            <w:shd w:val="clear" w:color="auto" w:fill="auto"/>
            <w:noWrap/>
            <w:vAlign w:val="bottom"/>
            <w:hideMark/>
          </w:tcPr>
          <w:p w14:paraId="0CB31EB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221.0</w:t>
            </w:r>
          </w:p>
        </w:tc>
      </w:tr>
      <w:tr w:rsidR="00654E61" w:rsidRPr="00372122" w14:paraId="46C91E48" w14:textId="77777777" w:rsidTr="00084BDE">
        <w:trPr>
          <w:trHeight w:val="144"/>
        </w:trPr>
        <w:tc>
          <w:tcPr>
            <w:tcW w:w="655" w:type="dxa"/>
            <w:tcBorders>
              <w:top w:val="nil"/>
              <w:left w:val="nil"/>
              <w:bottom w:val="nil"/>
              <w:right w:val="nil"/>
            </w:tcBorders>
            <w:shd w:val="clear" w:color="auto" w:fill="auto"/>
            <w:noWrap/>
            <w:vAlign w:val="bottom"/>
            <w:hideMark/>
          </w:tcPr>
          <w:p w14:paraId="67B0AD06"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RD40</w:t>
            </w:r>
          </w:p>
        </w:tc>
        <w:tc>
          <w:tcPr>
            <w:tcW w:w="824" w:type="dxa"/>
            <w:tcBorders>
              <w:top w:val="nil"/>
              <w:left w:val="nil"/>
              <w:bottom w:val="nil"/>
              <w:right w:val="nil"/>
            </w:tcBorders>
            <w:shd w:val="clear" w:color="auto" w:fill="auto"/>
            <w:noWrap/>
            <w:vAlign w:val="bottom"/>
            <w:hideMark/>
          </w:tcPr>
          <w:p w14:paraId="7FEABA2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48.9</w:t>
            </w:r>
          </w:p>
        </w:tc>
        <w:tc>
          <w:tcPr>
            <w:tcW w:w="558" w:type="dxa"/>
            <w:tcBorders>
              <w:top w:val="nil"/>
              <w:left w:val="nil"/>
              <w:bottom w:val="nil"/>
              <w:right w:val="nil"/>
            </w:tcBorders>
            <w:shd w:val="clear" w:color="auto" w:fill="auto"/>
            <w:noWrap/>
            <w:vAlign w:val="bottom"/>
            <w:hideMark/>
          </w:tcPr>
          <w:p w14:paraId="6AF3AD5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2333" w:type="dxa"/>
            <w:tcBorders>
              <w:top w:val="nil"/>
              <w:left w:val="nil"/>
              <w:bottom w:val="nil"/>
              <w:right w:val="nil"/>
            </w:tcBorders>
            <w:shd w:val="clear" w:color="auto" w:fill="auto"/>
            <w:noWrap/>
            <w:vAlign w:val="bottom"/>
            <w:hideMark/>
          </w:tcPr>
          <w:p w14:paraId="214D367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w:t>
            </w:r>
          </w:p>
        </w:tc>
        <w:tc>
          <w:tcPr>
            <w:tcW w:w="1478" w:type="dxa"/>
            <w:tcBorders>
              <w:top w:val="nil"/>
              <w:left w:val="nil"/>
              <w:bottom w:val="nil"/>
              <w:right w:val="nil"/>
            </w:tcBorders>
            <w:shd w:val="clear" w:color="auto" w:fill="auto"/>
            <w:noWrap/>
            <w:vAlign w:val="bottom"/>
            <w:hideMark/>
          </w:tcPr>
          <w:p w14:paraId="2A2F9A6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280.0</w:t>
            </w:r>
          </w:p>
        </w:tc>
        <w:tc>
          <w:tcPr>
            <w:tcW w:w="1279" w:type="dxa"/>
            <w:tcBorders>
              <w:top w:val="nil"/>
              <w:left w:val="nil"/>
              <w:bottom w:val="nil"/>
              <w:right w:val="nil"/>
            </w:tcBorders>
            <w:shd w:val="clear" w:color="auto" w:fill="auto"/>
            <w:noWrap/>
            <w:vAlign w:val="bottom"/>
            <w:hideMark/>
          </w:tcPr>
          <w:p w14:paraId="7F42F7B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127.3</w:t>
            </w:r>
          </w:p>
        </w:tc>
        <w:tc>
          <w:tcPr>
            <w:tcW w:w="1153" w:type="dxa"/>
            <w:tcBorders>
              <w:top w:val="nil"/>
              <w:left w:val="nil"/>
              <w:bottom w:val="nil"/>
              <w:right w:val="nil"/>
            </w:tcBorders>
            <w:shd w:val="clear" w:color="auto" w:fill="auto"/>
            <w:noWrap/>
            <w:vAlign w:val="bottom"/>
            <w:hideMark/>
          </w:tcPr>
          <w:p w14:paraId="4727392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182.0</w:t>
            </w:r>
          </w:p>
        </w:tc>
      </w:tr>
      <w:tr w:rsidR="00654E61" w:rsidRPr="00372122" w14:paraId="5E4AE22B" w14:textId="77777777" w:rsidTr="00084BDE">
        <w:trPr>
          <w:trHeight w:val="144"/>
        </w:trPr>
        <w:tc>
          <w:tcPr>
            <w:tcW w:w="655" w:type="dxa"/>
            <w:tcBorders>
              <w:top w:val="nil"/>
              <w:left w:val="nil"/>
              <w:bottom w:val="nil"/>
              <w:right w:val="nil"/>
            </w:tcBorders>
            <w:shd w:val="clear" w:color="auto" w:fill="auto"/>
            <w:noWrap/>
            <w:vAlign w:val="bottom"/>
            <w:hideMark/>
          </w:tcPr>
          <w:p w14:paraId="2C9B8D12"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RD41</w:t>
            </w:r>
          </w:p>
        </w:tc>
        <w:tc>
          <w:tcPr>
            <w:tcW w:w="824" w:type="dxa"/>
            <w:tcBorders>
              <w:top w:val="nil"/>
              <w:left w:val="nil"/>
              <w:bottom w:val="nil"/>
              <w:right w:val="nil"/>
            </w:tcBorders>
            <w:shd w:val="clear" w:color="auto" w:fill="auto"/>
            <w:noWrap/>
            <w:vAlign w:val="bottom"/>
            <w:hideMark/>
          </w:tcPr>
          <w:p w14:paraId="667FA80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57.0</w:t>
            </w:r>
          </w:p>
        </w:tc>
        <w:tc>
          <w:tcPr>
            <w:tcW w:w="558" w:type="dxa"/>
            <w:tcBorders>
              <w:top w:val="nil"/>
              <w:left w:val="nil"/>
              <w:bottom w:val="nil"/>
              <w:right w:val="nil"/>
            </w:tcBorders>
            <w:shd w:val="clear" w:color="auto" w:fill="auto"/>
            <w:noWrap/>
            <w:vAlign w:val="bottom"/>
            <w:hideMark/>
          </w:tcPr>
          <w:p w14:paraId="4A5D1E9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2333" w:type="dxa"/>
            <w:tcBorders>
              <w:top w:val="nil"/>
              <w:left w:val="nil"/>
              <w:bottom w:val="nil"/>
              <w:right w:val="nil"/>
            </w:tcBorders>
            <w:shd w:val="clear" w:color="auto" w:fill="auto"/>
            <w:noWrap/>
            <w:vAlign w:val="bottom"/>
            <w:hideMark/>
          </w:tcPr>
          <w:p w14:paraId="716BFDE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w:t>
            </w:r>
          </w:p>
        </w:tc>
        <w:tc>
          <w:tcPr>
            <w:tcW w:w="1478" w:type="dxa"/>
            <w:tcBorders>
              <w:top w:val="nil"/>
              <w:left w:val="nil"/>
              <w:bottom w:val="nil"/>
              <w:right w:val="nil"/>
            </w:tcBorders>
            <w:shd w:val="clear" w:color="auto" w:fill="auto"/>
            <w:noWrap/>
            <w:vAlign w:val="bottom"/>
            <w:hideMark/>
          </w:tcPr>
          <w:p w14:paraId="56F80F0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220.0</w:t>
            </w:r>
          </w:p>
        </w:tc>
        <w:tc>
          <w:tcPr>
            <w:tcW w:w="1279" w:type="dxa"/>
            <w:tcBorders>
              <w:top w:val="nil"/>
              <w:left w:val="nil"/>
              <w:bottom w:val="nil"/>
              <w:right w:val="nil"/>
            </w:tcBorders>
            <w:shd w:val="clear" w:color="auto" w:fill="auto"/>
            <w:noWrap/>
            <w:vAlign w:val="bottom"/>
            <w:hideMark/>
          </w:tcPr>
          <w:p w14:paraId="0564B13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1153" w:type="dxa"/>
            <w:tcBorders>
              <w:top w:val="nil"/>
              <w:left w:val="nil"/>
              <w:bottom w:val="nil"/>
              <w:right w:val="nil"/>
            </w:tcBorders>
            <w:shd w:val="clear" w:color="auto" w:fill="auto"/>
            <w:noWrap/>
            <w:vAlign w:val="bottom"/>
            <w:hideMark/>
          </w:tcPr>
          <w:p w14:paraId="02F0787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143.0</w:t>
            </w:r>
          </w:p>
        </w:tc>
      </w:tr>
      <w:tr w:rsidR="00654E61" w:rsidRPr="00372122" w14:paraId="5150816E" w14:textId="77777777" w:rsidTr="00084BDE">
        <w:trPr>
          <w:trHeight w:val="144"/>
        </w:trPr>
        <w:tc>
          <w:tcPr>
            <w:tcW w:w="655" w:type="dxa"/>
            <w:tcBorders>
              <w:top w:val="nil"/>
              <w:left w:val="nil"/>
              <w:bottom w:val="nil"/>
              <w:right w:val="nil"/>
            </w:tcBorders>
            <w:shd w:val="clear" w:color="000000" w:fill="FFFF00"/>
            <w:noWrap/>
            <w:vAlign w:val="bottom"/>
            <w:hideMark/>
          </w:tcPr>
          <w:p w14:paraId="79D38381"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RD42</w:t>
            </w:r>
          </w:p>
        </w:tc>
        <w:tc>
          <w:tcPr>
            <w:tcW w:w="824" w:type="dxa"/>
            <w:tcBorders>
              <w:top w:val="nil"/>
              <w:left w:val="nil"/>
              <w:bottom w:val="nil"/>
              <w:right w:val="nil"/>
            </w:tcBorders>
            <w:shd w:val="clear" w:color="000000" w:fill="FFFF00"/>
            <w:noWrap/>
            <w:vAlign w:val="bottom"/>
            <w:hideMark/>
          </w:tcPr>
          <w:p w14:paraId="4268F4AF"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8" w:type="dxa"/>
            <w:tcBorders>
              <w:top w:val="nil"/>
              <w:left w:val="nil"/>
              <w:bottom w:val="nil"/>
              <w:right w:val="nil"/>
            </w:tcBorders>
            <w:shd w:val="clear" w:color="auto" w:fill="auto"/>
            <w:noWrap/>
            <w:vAlign w:val="bottom"/>
            <w:hideMark/>
          </w:tcPr>
          <w:p w14:paraId="4F7FAAF9" w14:textId="77777777" w:rsidR="00654E61" w:rsidRPr="00372122" w:rsidRDefault="00654E61" w:rsidP="00654E61">
            <w:pPr>
              <w:spacing w:line="240" w:lineRule="auto"/>
              <w:rPr>
                <w:rFonts w:ascii="Calibri" w:hAnsi="Calibri"/>
                <w:color w:val="000000"/>
                <w:sz w:val="16"/>
                <w:szCs w:val="16"/>
                <w:lang w:bidi="ar-SA"/>
              </w:rPr>
            </w:pPr>
          </w:p>
        </w:tc>
        <w:tc>
          <w:tcPr>
            <w:tcW w:w="2333" w:type="dxa"/>
            <w:tcBorders>
              <w:top w:val="nil"/>
              <w:left w:val="nil"/>
              <w:bottom w:val="nil"/>
              <w:right w:val="nil"/>
            </w:tcBorders>
            <w:shd w:val="clear" w:color="000000" w:fill="FFFF00"/>
            <w:noWrap/>
            <w:vAlign w:val="bottom"/>
            <w:hideMark/>
          </w:tcPr>
          <w:p w14:paraId="6FCF04A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w:t>
            </w:r>
          </w:p>
        </w:tc>
        <w:tc>
          <w:tcPr>
            <w:tcW w:w="1478" w:type="dxa"/>
            <w:tcBorders>
              <w:top w:val="nil"/>
              <w:left w:val="nil"/>
              <w:bottom w:val="nil"/>
              <w:right w:val="nil"/>
            </w:tcBorders>
            <w:shd w:val="clear" w:color="000000" w:fill="FFFF00"/>
            <w:noWrap/>
            <w:vAlign w:val="bottom"/>
            <w:hideMark/>
          </w:tcPr>
          <w:p w14:paraId="73F2273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280.0</w:t>
            </w:r>
          </w:p>
        </w:tc>
        <w:tc>
          <w:tcPr>
            <w:tcW w:w="1279" w:type="dxa"/>
            <w:tcBorders>
              <w:top w:val="nil"/>
              <w:left w:val="nil"/>
              <w:bottom w:val="nil"/>
              <w:right w:val="nil"/>
            </w:tcBorders>
            <w:shd w:val="clear" w:color="000000" w:fill="FFFF00"/>
            <w:noWrap/>
            <w:vAlign w:val="bottom"/>
            <w:hideMark/>
          </w:tcPr>
          <w:p w14:paraId="2BD89F1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127.3</w:t>
            </w:r>
          </w:p>
        </w:tc>
        <w:tc>
          <w:tcPr>
            <w:tcW w:w="1153" w:type="dxa"/>
            <w:tcBorders>
              <w:top w:val="nil"/>
              <w:left w:val="nil"/>
              <w:bottom w:val="nil"/>
              <w:right w:val="nil"/>
            </w:tcBorders>
            <w:shd w:val="clear" w:color="000000" w:fill="FFFF00"/>
            <w:noWrap/>
            <w:vAlign w:val="bottom"/>
            <w:hideMark/>
          </w:tcPr>
          <w:p w14:paraId="305BEAE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182.0</w:t>
            </w:r>
          </w:p>
        </w:tc>
      </w:tr>
      <w:tr w:rsidR="00654E61" w:rsidRPr="00372122" w14:paraId="572EDA11" w14:textId="77777777" w:rsidTr="00084BDE">
        <w:trPr>
          <w:trHeight w:val="144"/>
        </w:trPr>
        <w:tc>
          <w:tcPr>
            <w:tcW w:w="655" w:type="dxa"/>
            <w:tcBorders>
              <w:top w:val="nil"/>
              <w:left w:val="nil"/>
              <w:bottom w:val="nil"/>
              <w:right w:val="nil"/>
            </w:tcBorders>
            <w:shd w:val="clear" w:color="auto" w:fill="auto"/>
            <w:noWrap/>
            <w:vAlign w:val="bottom"/>
            <w:hideMark/>
          </w:tcPr>
          <w:p w14:paraId="1882320E"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RD43</w:t>
            </w:r>
          </w:p>
        </w:tc>
        <w:tc>
          <w:tcPr>
            <w:tcW w:w="824" w:type="dxa"/>
            <w:tcBorders>
              <w:top w:val="nil"/>
              <w:left w:val="nil"/>
              <w:bottom w:val="nil"/>
              <w:right w:val="nil"/>
            </w:tcBorders>
            <w:shd w:val="clear" w:color="auto" w:fill="auto"/>
            <w:noWrap/>
            <w:vAlign w:val="bottom"/>
            <w:hideMark/>
          </w:tcPr>
          <w:p w14:paraId="55C6F57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24.2</w:t>
            </w:r>
          </w:p>
        </w:tc>
        <w:tc>
          <w:tcPr>
            <w:tcW w:w="558" w:type="dxa"/>
            <w:tcBorders>
              <w:top w:val="nil"/>
              <w:left w:val="nil"/>
              <w:bottom w:val="nil"/>
              <w:right w:val="nil"/>
            </w:tcBorders>
            <w:shd w:val="clear" w:color="auto" w:fill="auto"/>
            <w:noWrap/>
            <w:vAlign w:val="bottom"/>
            <w:hideMark/>
          </w:tcPr>
          <w:p w14:paraId="4CC2A5E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2333" w:type="dxa"/>
            <w:tcBorders>
              <w:top w:val="nil"/>
              <w:left w:val="nil"/>
              <w:bottom w:val="nil"/>
              <w:right w:val="nil"/>
            </w:tcBorders>
            <w:shd w:val="clear" w:color="auto" w:fill="auto"/>
            <w:noWrap/>
            <w:vAlign w:val="bottom"/>
            <w:hideMark/>
          </w:tcPr>
          <w:p w14:paraId="62643F9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w:t>
            </w:r>
          </w:p>
        </w:tc>
        <w:tc>
          <w:tcPr>
            <w:tcW w:w="1478" w:type="dxa"/>
            <w:tcBorders>
              <w:top w:val="nil"/>
              <w:left w:val="nil"/>
              <w:bottom w:val="nil"/>
              <w:right w:val="nil"/>
            </w:tcBorders>
            <w:shd w:val="clear" w:color="auto" w:fill="auto"/>
            <w:noWrap/>
            <w:vAlign w:val="bottom"/>
            <w:hideMark/>
          </w:tcPr>
          <w:p w14:paraId="3AE7D95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349.6</w:t>
            </w:r>
          </w:p>
        </w:tc>
        <w:tc>
          <w:tcPr>
            <w:tcW w:w="1279" w:type="dxa"/>
            <w:tcBorders>
              <w:top w:val="nil"/>
              <w:left w:val="nil"/>
              <w:bottom w:val="nil"/>
              <w:right w:val="nil"/>
            </w:tcBorders>
            <w:shd w:val="clear" w:color="auto" w:fill="auto"/>
            <w:noWrap/>
            <w:vAlign w:val="bottom"/>
            <w:hideMark/>
          </w:tcPr>
          <w:p w14:paraId="6B8AEBB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158.9</w:t>
            </w:r>
          </w:p>
        </w:tc>
        <w:tc>
          <w:tcPr>
            <w:tcW w:w="1153" w:type="dxa"/>
            <w:tcBorders>
              <w:top w:val="nil"/>
              <w:left w:val="nil"/>
              <w:bottom w:val="nil"/>
              <w:right w:val="nil"/>
            </w:tcBorders>
            <w:shd w:val="clear" w:color="auto" w:fill="auto"/>
            <w:noWrap/>
            <w:vAlign w:val="bottom"/>
            <w:hideMark/>
          </w:tcPr>
          <w:p w14:paraId="4B820CB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227.2</w:t>
            </w:r>
          </w:p>
        </w:tc>
      </w:tr>
    </w:tbl>
    <w:p w14:paraId="42544BDE" w14:textId="7045C3E7" w:rsidR="009C23A6" w:rsidRDefault="009C23A6">
      <w:pPr>
        <w:pStyle w:val="Heading1"/>
        <w:rPr>
          <w:sz w:val="16"/>
          <w:szCs w:val="16"/>
        </w:rPr>
      </w:pPr>
    </w:p>
    <w:p w14:paraId="65D9F7B0" w14:textId="77777777" w:rsidR="00531B81" w:rsidRDefault="00531B81" w:rsidP="00531B81"/>
    <w:p w14:paraId="76001824" w14:textId="77777777" w:rsidR="00531B81" w:rsidRDefault="00531B81" w:rsidP="00531B81"/>
    <w:p w14:paraId="7CAB0AEB" w14:textId="77777777" w:rsidR="00531B81" w:rsidRDefault="00531B81" w:rsidP="00531B81"/>
    <w:p w14:paraId="48CEE483" w14:textId="77777777" w:rsidR="00531B81" w:rsidRDefault="00531B81" w:rsidP="00531B81"/>
    <w:p w14:paraId="4EB72C33" w14:textId="77777777" w:rsidR="00531B81" w:rsidRPr="00531B81" w:rsidRDefault="00531B81" w:rsidP="00531B81"/>
    <w:tbl>
      <w:tblPr>
        <w:tblW w:w="4649" w:type="pct"/>
        <w:tblInd w:w="288" w:type="dxa"/>
        <w:tblLayout w:type="fixed"/>
        <w:tblLook w:val="04A0" w:firstRow="1" w:lastRow="0" w:firstColumn="1" w:lastColumn="0" w:noHBand="0" w:noVBand="1"/>
      </w:tblPr>
      <w:tblGrid>
        <w:gridCol w:w="1240"/>
        <w:gridCol w:w="1495"/>
        <w:gridCol w:w="1589"/>
        <w:gridCol w:w="1555"/>
        <w:gridCol w:w="2221"/>
      </w:tblGrid>
      <w:tr w:rsidR="00654E61" w:rsidRPr="00372122" w14:paraId="4427495A" w14:textId="77777777" w:rsidTr="0021105B">
        <w:trPr>
          <w:trHeight w:val="20"/>
        </w:trPr>
        <w:tc>
          <w:tcPr>
            <w:tcW w:w="765" w:type="pct"/>
            <w:tcBorders>
              <w:top w:val="nil"/>
              <w:left w:val="nil"/>
              <w:bottom w:val="nil"/>
              <w:right w:val="nil"/>
            </w:tcBorders>
            <w:shd w:val="clear" w:color="auto" w:fill="auto"/>
            <w:noWrap/>
            <w:vAlign w:val="bottom"/>
            <w:hideMark/>
          </w:tcPr>
          <w:p w14:paraId="7036D7D9" w14:textId="77777777" w:rsidR="00654E61" w:rsidRPr="00372122" w:rsidRDefault="00654E61" w:rsidP="00654E61">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lastRenderedPageBreak/>
              <w:t>Warmup</w:t>
            </w:r>
            <w:proofErr w:type="spellEnd"/>
            <w:r w:rsidRPr="00372122">
              <w:rPr>
                <w:rFonts w:ascii="Calibri" w:hAnsi="Calibri"/>
                <w:color w:val="000000"/>
                <w:sz w:val="16"/>
                <w:szCs w:val="16"/>
                <w:lang w:bidi="ar-SA"/>
              </w:rPr>
              <w:t xml:space="preserve"> Weight (</w:t>
            </w:r>
            <w:proofErr w:type="spellStart"/>
            <w:r w:rsidRPr="00372122">
              <w:rPr>
                <w:rFonts w:ascii="Calibri" w:hAnsi="Calibri"/>
                <w:color w:val="000000"/>
                <w:sz w:val="16"/>
                <w:szCs w:val="16"/>
                <w:lang w:bidi="ar-SA"/>
              </w:rPr>
              <w:t>lbs</w:t>
            </w:r>
            <w:proofErr w:type="spellEnd"/>
            <w:r w:rsidRPr="00372122">
              <w:rPr>
                <w:rFonts w:ascii="Calibri" w:hAnsi="Calibri"/>
                <w:color w:val="000000"/>
                <w:sz w:val="16"/>
                <w:szCs w:val="16"/>
                <w:lang w:bidi="ar-SA"/>
              </w:rPr>
              <w:t>)</w:t>
            </w:r>
          </w:p>
        </w:tc>
        <w:tc>
          <w:tcPr>
            <w:tcW w:w="923" w:type="pct"/>
            <w:tcBorders>
              <w:top w:val="nil"/>
              <w:left w:val="nil"/>
              <w:bottom w:val="nil"/>
              <w:right w:val="nil"/>
            </w:tcBorders>
            <w:shd w:val="clear" w:color="auto" w:fill="auto"/>
            <w:noWrap/>
            <w:vAlign w:val="bottom"/>
            <w:hideMark/>
          </w:tcPr>
          <w:p w14:paraId="0303A270" w14:textId="77777777" w:rsidR="00654E61" w:rsidRPr="00372122" w:rsidRDefault="00654E61" w:rsidP="00654E61">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Warmup</w:t>
            </w:r>
            <w:proofErr w:type="spellEnd"/>
            <w:r w:rsidRPr="00372122">
              <w:rPr>
                <w:rFonts w:ascii="Calibri" w:hAnsi="Calibri"/>
                <w:color w:val="000000"/>
                <w:sz w:val="16"/>
                <w:szCs w:val="16"/>
                <w:lang w:bidi="ar-SA"/>
              </w:rPr>
              <w:t xml:space="preserve"> Weight (kg)</w:t>
            </w:r>
          </w:p>
        </w:tc>
        <w:tc>
          <w:tcPr>
            <w:tcW w:w="981" w:type="pct"/>
            <w:tcBorders>
              <w:top w:val="nil"/>
              <w:left w:val="nil"/>
              <w:bottom w:val="nil"/>
              <w:right w:val="nil"/>
            </w:tcBorders>
            <w:shd w:val="clear" w:color="auto" w:fill="auto"/>
            <w:noWrap/>
            <w:vAlign w:val="bottom"/>
            <w:hideMark/>
          </w:tcPr>
          <w:p w14:paraId="3D7B46E1"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Sets Weight Used (</w:t>
            </w:r>
            <w:proofErr w:type="spellStart"/>
            <w:r w:rsidRPr="00372122">
              <w:rPr>
                <w:rFonts w:ascii="Calibri" w:hAnsi="Calibri"/>
                <w:color w:val="000000"/>
                <w:sz w:val="16"/>
                <w:szCs w:val="16"/>
                <w:lang w:bidi="ar-SA"/>
              </w:rPr>
              <w:t>lbs</w:t>
            </w:r>
            <w:proofErr w:type="spellEnd"/>
            <w:r w:rsidRPr="00372122">
              <w:rPr>
                <w:rFonts w:ascii="Calibri" w:hAnsi="Calibri"/>
                <w:color w:val="000000"/>
                <w:sz w:val="16"/>
                <w:szCs w:val="16"/>
                <w:lang w:bidi="ar-SA"/>
              </w:rPr>
              <w:t>)</w:t>
            </w:r>
          </w:p>
        </w:tc>
        <w:tc>
          <w:tcPr>
            <w:tcW w:w="960" w:type="pct"/>
            <w:tcBorders>
              <w:top w:val="nil"/>
              <w:left w:val="nil"/>
              <w:bottom w:val="nil"/>
              <w:right w:val="nil"/>
            </w:tcBorders>
            <w:shd w:val="clear" w:color="auto" w:fill="auto"/>
            <w:noWrap/>
            <w:vAlign w:val="bottom"/>
            <w:hideMark/>
          </w:tcPr>
          <w:p w14:paraId="3D5AF551"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Sets Weight Used (kg)</w:t>
            </w:r>
          </w:p>
        </w:tc>
        <w:tc>
          <w:tcPr>
            <w:tcW w:w="1371" w:type="pct"/>
            <w:tcBorders>
              <w:top w:val="nil"/>
              <w:left w:val="nil"/>
              <w:bottom w:val="nil"/>
              <w:right w:val="nil"/>
            </w:tcBorders>
            <w:shd w:val="clear" w:color="auto" w:fill="auto"/>
            <w:noWrap/>
            <w:vAlign w:val="bottom"/>
            <w:hideMark/>
          </w:tcPr>
          <w:p w14:paraId="6581EB28"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Total Volume (Weight (kg)</w:t>
            </w:r>
            <w:proofErr w:type="spellStart"/>
            <w:r w:rsidRPr="00372122">
              <w:rPr>
                <w:rFonts w:ascii="Calibri" w:hAnsi="Calibri"/>
                <w:color w:val="000000"/>
                <w:sz w:val="16"/>
                <w:szCs w:val="16"/>
                <w:lang w:bidi="ar-SA"/>
              </w:rPr>
              <w:t>xSetsxReps</w:t>
            </w:r>
            <w:proofErr w:type="spellEnd"/>
            <w:r w:rsidRPr="00372122">
              <w:rPr>
                <w:rFonts w:ascii="Calibri" w:hAnsi="Calibri"/>
                <w:color w:val="000000"/>
                <w:sz w:val="16"/>
                <w:szCs w:val="16"/>
                <w:lang w:bidi="ar-SA"/>
              </w:rPr>
              <w:t>)</w:t>
            </w:r>
          </w:p>
        </w:tc>
      </w:tr>
      <w:tr w:rsidR="00654E61" w:rsidRPr="00372122" w14:paraId="0C76A577" w14:textId="77777777" w:rsidTr="0021105B">
        <w:trPr>
          <w:trHeight w:val="20"/>
        </w:trPr>
        <w:tc>
          <w:tcPr>
            <w:tcW w:w="765" w:type="pct"/>
            <w:tcBorders>
              <w:top w:val="nil"/>
              <w:left w:val="nil"/>
              <w:bottom w:val="nil"/>
              <w:right w:val="nil"/>
            </w:tcBorders>
            <w:shd w:val="clear" w:color="000000" w:fill="FFFF00"/>
            <w:noWrap/>
            <w:vAlign w:val="bottom"/>
            <w:hideMark/>
          </w:tcPr>
          <w:p w14:paraId="3235EA26"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23" w:type="pct"/>
            <w:tcBorders>
              <w:top w:val="nil"/>
              <w:left w:val="nil"/>
              <w:bottom w:val="nil"/>
              <w:right w:val="nil"/>
            </w:tcBorders>
            <w:shd w:val="clear" w:color="000000" w:fill="FFFF00"/>
            <w:noWrap/>
            <w:vAlign w:val="bottom"/>
            <w:hideMark/>
          </w:tcPr>
          <w:p w14:paraId="59646F39"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81" w:type="pct"/>
            <w:tcBorders>
              <w:top w:val="nil"/>
              <w:left w:val="nil"/>
              <w:bottom w:val="nil"/>
              <w:right w:val="nil"/>
            </w:tcBorders>
            <w:shd w:val="clear" w:color="000000" w:fill="FFFF00"/>
            <w:noWrap/>
            <w:vAlign w:val="bottom"/>
            <w:hideMark/>
          </w:tcPr>
          <w:p w14:paraId="7D0BB91E"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60" w:type="pct"/>
            <w:tcBorders>
              <w:top w:val="nil"/>
              <w:left w:val="nil"/>
              <w:bottom w:val="nil"/>
              <w:right w:val="nil"/>
            </w:tcBorders>
            <w:shd w:val="clear" w:color="000000" w:fill="FFFF00"/>
            <w:noWrap/>
            <w:vAlign w:val="bottom"/>
            <w:hideMark/>
          </w:tcPr>
          <w:p w14:paraId="45C9A4D1"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371" w:type="pct"/>
            <w:tcBorders>
              <w:top w:val="nil"/>
              <w:left w:val="nil"/>
              <w:bottom w:val="nil"/>
              <w:right w:val="nil"/>
            </w:tcBorders>
            <w:shd w:val="clear" w:color="000000" w:fill="FFFF00"/>
            <w:noWrap/>
            <w:vAlign w:val="bottom"/>
            <w:hideMark/>
          </w:tcPr>
          <w:p w14:paraId="63C4B593"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654E61" w:rsidRPr="00372122" w14:paraId="1436D0B5" w14:textId="77777777" w:rsidTr="0021105B">
        <w:trPr>
          <w:trHeight w:val="20"/>
        </w:trPr>
        <w:tc>
          <w:tcPr>
            <w:tcW w:w="765" w:type="pct"/>
            <w:tcBorders>
              <w:top w:val="nil"/>
              <w:left w:val="nil"/>
              <w:bottom w:val="nil"/>
              <w:right w:val="nil"/>
            </w:tcBorders>
            <w:shd w:val="clear" w:color="auto" w:fill="auto"/>
            <w:noWrap/>
            <w:vAlign w:val="bottom"/>
            <w:hideMark/>
          </w:tcPr>
          <w:p w14:paraId="3EB690A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140.0</w:t>
            </w:r>
          </w:p>
        </w:tc>
        <w:tc>
          <w:tcPr>
            <w:tcW w:w="923" w:type="pct"/>
            <w:tcBorders>
              <w:top w:val="nil"/>
              <w:left w:val="nil"/>
              <w:bottom w:val="nil"/>
              <w:right w:val="nil"/>
            </w:tcBorders>
            <w:shd w:val="clear" w:color="auto" w:fill="auto"/>
            <w:noWrap/>
            <w:vAlign w:val="bottom"/>
            <w:hideMark/>
          </w:tcPr>
          <w:p w14:paraId="7CD77ED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63.6</w:t>
            </w:r>
          </w:p>
        </w:tc>
        <w:tc>
          <w:tcPr>
            <w:tcW w:w="981" w:type="pct"/>
            <w:tcBorders>
              <w:top w:val="nil"/>
              <w:left w:val="nil"/>
              <w:bottom w:val="nil"/>
              <w:right w:val="nil"/>
            </w:tcBorders>
            <w:shd w:val="clear" w:color="auto" w:fill="auto"/>
            <w:noWrap/>
            <w:vAlign w:val="bottom"/>
            <w:hideMark/>
          </w:tcPr>
          <w:p w14:paraId="722A4F8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180.0</w:t>
            </w:r>
          </w:p>
        </w:tc>
        <w:tc>
          <w:tcPr>
            <w:tcW w:w="960" w:type="pct"/>
            <w:tcBorders>
              <w:top w:val="nil"/>
              <w:left w:val="nil"/>
              <w:bottom w:val="nil"/>
              <w:right w:val="nil"/>
            </w:tcBorders>
            <w:shd w:val="clear" w:color="auto" w:fill="auto"/>
            <w:noWrap/>
            <w:vAlign w:val="bottom"/>
            <w:hideMark/>
          </w:tcPr>
          <w:p w14:paraId="5C39E24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81.8</w:t>
            </w:r>
          </w:p>
        </w:tc>
        <w:tc>
          <w:tcPr>
            <w:tcW w:w="1371" w:type="pct"/>
            <w:tcBorders>
              <w:top w:val="nil"/>
              <w:left w:val="nil"/>
              <w:bottom w:val="nil"/>
              <w:right w:val="nil"/>
            </w:tcBorders>
            <w:shd w:val="clear" w:color="auto" w:fill="auto"/>
            <w:noWrap/>
            <w:vAlign w:val="bottom"/>
            <w:hideMark/>
          </w:tcPr>
          <w:p w14:paraId="33A9CD5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3090.9</w:t>
            </w:r>
          </w:p>
        </w:tc>
      </w:tr>
      <w:tr w:rsidR="00654E61" w:rsidRPr="00372122" w14:paraId="5565CF51" w14:textId="77777777" w:rsidTr="0021105B">
        <w:trPr>
          <w:trHeight w:val="20"/>
        </w:trPr>
        <w:tc>
          <w:tcPr>
            <w:tcW w:w="765" w:type="pct"/>
            <w:tcBorders>
              <w:top w:val="nil"/>
              <w:left w:val="nil"/>
              <w:bottom w:val="nil"/>
              <w:right w:val="nil"/>
            </w:tcBorders>
            <w:shd w:val="clear" w:color="auto" w:fill="auto"/>
            <w:noWrap/>
            <w:vAlign w:val="bottom"/>
            <w:hideMark/>
          </w:tcPr>
          <w:p w14:paraId="15F1644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149.6</w:t>
            </w:r>
          </w:p>
        </w:tc>
        <w:tc>
          <w:tcPr>
            <w:tcW w:w="923" w:type="pct"/>
            <w:tcBorders>
              <w:top w:val="nil"/>
              <w:left w:val="nil"/>
              <w:bottom w:val="nil"/>
              <w:right w:val="nil"/>
            </w:tcBorders>
            <w:shd w:val="clear" w:color="auto" w:fill="auto"/>
            <w:noWrap/>
            <w:vAlign w:val="bottom"/>
            <w:hideMark/>
          </w:tcPr>
          <w:p w14:paraId="68A0DE4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68.0</w:t>
            </w:r>
          </w:p>
        </w:tc>
        <w:tc>
          <w:tcPr>
            <w:tcW w:w="981" w:type="pct"/>
            <w:tcBorders>
              <w:top w:val="nil"/>
              <w:left w:val="nil"/>
              <w:bottom w:val="nil"/>
              <w:right w:val="nil"/>
            </w:tcBorders>
            <w:shd w:val="clear" w:color="auto" w:fill="auto"/>
            <w:noWrap/>
            <w:vAlign w:val="bottom"/>
            <w:hideMark/>
          </w:tcPr>
          <w:p w14:paraId="7E7CCFA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209.6</w:t>
            </w:r>
          </w:p>
        </w:tc>
        <w:tc>
          <w:tcPr>
            <w:tcW w:w="960" w:type="pct"/>
            <w:tcBorders>
              <w:top w:val="nil"/>
              <w:left w:val="nil"/>
              <w:bottom w:val="nil"/>
              <w:right w:val="nil"/>
            </w:tcBorders>
            <w:shd w:val="clear" w:color="auto" w:fill="auto"/>
            <w:noWrap/>
            <w:vAlign w:val="bottom"/>
            <w:hideMark/>
          </w:tcPr>
          <w:p w14:paraId="1537A69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95.3</w:t>
            </w:r>
          </w:p>
        </w:tc>
        <w:tc>
          <w:tcPr>
            <w:tcW w:w="1371" w:type="pct"/>
            <w:tcBorders>
              <w:top w:val="nil"/>
              <w:left w:val="nil"/>
              <w:bottom w:val="nil"/>
              <w:right w:val="nil"/>
            </w:tcBorders>
            <w:shd w:val="clear" w:color="auto" w:fill="auto"/>
            <w:noWrap/>
            <w:vAlign w:val="bottom"/>
            <w:hideMark/>
          </w:tcPr>
          <w:p w14:paraId="12FED60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3538.2</w:t>
            </w:r>
          </w:p>
        </w:tc>
      </w:tr>
      <w:tr w:rsidR="00654E61" w:rsidRPr="00372122" w14:paraId="14ABCE53" w14:textId="77777777" w:rsidTr="0021105B">
        <w:trPr>
          <w:trHeight w:val="20"/>
        </w:trPr>
        <w:tc>
          <w:tcPr>
            <w:tcW w:w="765" w:type="pct"/>
            <w:tcBorders>
              <w:top w:val="nil"/>
              <w:left w:val="nil"/>
              <w:bottom w:val="nil"/>
              <w:right w:val="nil"/>
            </w:tcBorders>
            <w:shd w:val="clear" w:color="auto" w:fill="auto"/>
            <w:noWrap/>
            <w:vAlign w:val="bottom"/>
            <w:hideMark/>
          </w:tcPr>
          <w:p w14:paraId="3DCF2B2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149.6</w:t>
            </w:r>
          </w:p>
        </w:tc>
        <w:tc>
          <w:tcPr>
            <w:tcW w:w="923" w:type="pct"/>
            <w:tcBorders>
              <w:top w:val="nil"/>
              <w:left w:val="nil"/>
              <w:bottom w:val="nil"/>
              <w:right w:val="nil"/>
            </w:tcBorders>
            <w:shd w:val="clear" w:color="auto" w:fill="auto"/>
            <w:noWrap/>
            <w:vAlign w:val="bottom"/>
            <w:hideMark/>
          </w:tcPr>
          <w:p w14:paraId="4FB7FB2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68.0</w:t>
            </w:r>
          </w:p>
        </w:tc>
        <w:tc>
          <w:tcPr>
            <w:tcW w:w="981" w:type="pct"/>
            <w:tcBorders>
              <w:top w:val="nil"/>
              <w:left w:val="nil"/>
              <w:bottom w:val="nil"/>
              <w:right w:val="nil"/>
            </w:tcBorders>
            <w:shd w:val="clear" w:color="auto" w:fill="auto"/>
            <w:noWrap/>
            <w:vAlign w:val="bottom"/>
            <w:hideMark/>
          </w:tcPr>
          <w:p w14:paraId="602B85B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200.0</w:t>
            </w:r>
          </w:p>
        </w:tc>
        <w:tc>
          <w:tcPr>
            <w:tcW w:w="960" w:type="pct"/>
            <w:tcBorders>
              <w:top w:val="nil"/>
              <w:left w:val="nil"/>
              <w:bottom w:val="nil"/>
              <w:right w:val="nil"/>
            </w:tcBorders>
            <w:shd w:val="clear" w:color="auto" w:fill="auto"/>
            <w:noWrap/>
            <w:vAlign w:val="bottom"/>
            <w:hideMark/>
          </w:tcPr>
          <w:p w14:paraId="00B4FF2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90.9</w:t>
            </w:r>
          </w:p>
        </w:tc>
        <w:tc>
          <w:tcPr>
            <w:tcW w:w="1371" w:type="pct"/>
            <w:tcBorders>
              <w:top w:val="nil"/>
              <w:left w:val="nil"/>
              <w:bottom w:val="nil"/>
              <w:right w:val="nil"/>
            </w:tcBorders>
            <w:shd w:val="clear" w:color="auto" w:fill="auto"/>
            <w:noWrap/>
            <w:vAlign w:val="bottom"/>
            <w:hideMark/>
          </w:tcPr>
          <w:p w14:paraId="3AACDD1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3407.3</w:t>
            </w:r>
          </w:p>
        </w:tc>
      </w:tr>
      <w:tr w:rsidR="00654E61" w:rsidRPr="00372122" w14:paraId="1D88FC4B" w14:textId="77777777" w:rsidTr="0021105B">
        <w:trPr>
          <w:trHeight w:val="20"/>
        </w:trPr>
        <w:tc>
          <w:tcPr>
            <w:tcW w:w="765" w:type="pct"/>
            <w:tcBorders>
              <w:top w:val="nil"/>
              <w:left w:val="nil"/>
              <w:bottom w:val="nil"/>
              <w:right w:val="nil"/>
            </w:tcBorders>
            <w:shd w:val="clear" w:color="auto" w:fill="auto"/>
            <w:noWrap/>
            <w:vAlign w:val="bottom"/>
            <w:hideMark/>
          </w:tcPr>
          <w:p w14:paraId="1E16FFD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140.0</w:t>
            </w:r>
          </w:p>
        </w:tc>
        <w:tc>
          <w:tcPr>
            <w:tcW w:w="923" w:type="pct"/>
            <w:tcBorders>
              <w:top w:val="nil"/>
              <w:left w:val="nil"/>
              <w:bottom w:val="nil"/>
              <w:right w:val="nil"/>
            </w:tcBorders>
            <w:shd w:val="clear" w:color="auto" w:fill="auto"/>
            <w:noWrap/>
            <w:vAlign w:val="bottom"/>
            <w:hideMark/>
          </w:tcPr>
          <w:p w14:paraId="7361FC6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63.6</w:t>
            </w:r>
          </w:p>
        </w:tc>
        <w:tc>
          <w:tcPr>
            <w:tcW w:w="981" w:type="pct"/>
            <w:tcBorders>
              <w:top w:val="nil"/>
              <w:left w:val="nil"/>
              <w:bottom w:val="nil"/>
              <w:right w:val="nil"/>
            </w:tcBorders>
            <w:shd w:val="clear" w:color="auto" w:fill="auto"/>
            <w:noWrap/>
            <w:vAlign w:val="bottom"/>
            <w:hideMark/>
          </w:tcPr>
          <w:p w14:paraId="111DBE3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180.0</w:t>
            </w:r>
          </w:p>
        </w:tc>
        <w:tc>
          <w:tcPr>
            <w:tcW w:w="960" w:type="pct"/>
            <w:tcBorders>
              <w:top w:val="nil"/>
              <w:left w:val="nil"/>
              <w:bottom w:val="nil"/>
              <w:right w:val="nil"/>
            </w:tcBorders>
            <w:shd w:val="clear" w:color="auto" w:fill="auto"/>
            <w:noWrap/>
            <w:vAlign w:val="bottom"/>
            <w:hideMark/>
          </w:tcPr>
          <w:p w14:paraId="3D16E49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81.8</w:t>
            </w:r>
          </w:p>
        </w:tc>
        <w:tc>
          <w:tcPr>
            <w:tcW w:w="1371" w:type="pct"/>
            <w:tcBorders>
              <w:top w:val="nil"/>
              <w:left w:val="nil"/>
              <w:bottom w:val="nil"/>
              <w:right w:val="nil"/>
            </w:tcBorders>
            <w:shd w:val="clear" w:color="auto" w:fill="auto"/>
            <w:noWrap/>
            <w:vAlign w:val="bottom"/>
            <w:hideMark/>
          </w:tcPr>
          <w:p w14:paraId="324BB5C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3090.9</w:t>
            </w:r>
          </w:p>
        </w:tc>
      </w:tr>
      <w:tr w:rsidR="00654E61" w:rsidRPr="00372122" w14:paraId="7184C7E5" w14:textId="77777777" w:rsidTr="0021105B">
        <w:trPr>
          <w:trHeight w:val="20"/>
        </w:trPr>
        <w:tc>
          <w:tcPr>
            <w:tcW w:w="765" w:type="pct"/>
            <w:tcBorders>
              <w:top w:val="nil"/>
              <w:left w:val="nil"/>
              <w:bottom w:val="nil"/>
              <w:right w:val="nil"/>
            </w:tcBorders>
            <w:shd w:val="clear" w:color="auto" w:fill="auto"/>
            <w:noWrap/>
            <w:vAlign w:val="bottom"/>
            <w:hideMark/>
          </w:tcPr>
          <w:p w14:paraId="2B4385C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169.6</w:t>
            </w:r>
          </w:p>
        </w:tc>
        <w:tc>
          <w:tcPr>
            <w:tcW w:w="923" w:type="pct"/>
            <w:tcBorders>
              <w:top w:val="nil"/>
              <w:left w:val="nil"/>
              <w:bottom w:val="nil"/>
              <w:right w:val="nil"/>
            </w:tcBorders>
            <w:shd w:val="clear" w:color="auto" w:fill="auto"/>
            <w:noWrap/>
            <w:vAlign w:val="bottom"/>
            <w:hideMark/>
          </w:tcPr>
          <w:p w14:paraId="5870673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77.1</w:t>
            </w:r>
          </w:p>
        </w:tc>
        <w:tc>
          <w:tcPr>
            <w:tcW w:w="981" w:type="pct"/>
            <w:tcBorders>
              <w:top w:val="nil"/>
              <w:left w:val="nil"/>
              <w:bottom w:val="nil"/>
              <w:right w:val="nil"/>
            </w:tcBorders>
            <w:shd w:val="clear" w:color="auto" w:fill="auto"/>
            <w:noWrap/>
            <w:vAlign w:val="bottom"/>
            <w:hideMark/>
          </w:tcPr>
          <w:p w14:paraId="6B351BE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229.6</w:t>
            </w:r>
          </w:p>
        </w:tc>
        <w:tc>
          <w:tcPr>
            <w:tcW w:w="960" w:type="pct"/>
            <w:tcBorders>
              <w:top w:val="nil"/>
              <w:left w:val="nil"/>
              <w:bottom w:val="nil"/>
              <w:right w:val="nil"/>
            </w:tcBorders>
            <w:shd w:val="clear" w:color="auto" w:fill="auto"/>
            <w:noWrap/>
            <w:vAlign w:val="bottom"/>
            <w:hideMark/>
          </w:tcPr>
          <w:p w14:paraId="6F7C1BB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104.4</w:t>
            </w:r>
          </w:p>
        </w:tc>
        <w:tc>
          <w:tcPr>
            <w:tcW w:w="1371" w:type="pct"/>
            <w:tcBorders>
              <w:top w:val="nil"/>
              <w:left w:val="nil"/>
              <w:bottom w:val="nil"/>
              <w:right w:val="nil"/>
            </w:tcBorders>
            <w:shd w:val="clear" w:color="auto" w:fill="auto"/>
            <w:noWrap/>
            <w:vAlign w:val="bottom"/>
            <w:hideMark/>
          </w:tcPr>
          <w:p w14:paraId="07415C7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3901.8</w:t>
            </w:r>
          </w:p>
        </w:tc>
      </w:tr>
      <w:tr w:rsidR="00654E61" w:rsidRPr="00372122" w14:paraId="2432218F" w14:textId="77777777" w:rsidTr="0021105B">
        <w:trPr>
          <w:trHeight w:val="20"/>
        </w:trPr>
        <w:tc>
          <w:tcPr>
            <w:tcW w:w="765" w:type="pct"/>
            <w:tcBorders>
              <w:top w:val="nil"/>
              <w:left w:val="nil"/>
              <w:bottom w:val="nil"/>
              <w:right w:val="nil"/>
            </w:tcBorders>
            <w:shd w:val="clear" w:color="auto" w:fill="auto"/>
            <w:noWrap/>
            <w:vAlign w:val="bottom"/>
            <w:hideMark/>
          </w:tcPr>
          <w:p w14:paraId="0DF5A2C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169.6</w:t>
            </w:r>
          </w:p>
        </w:tc>
        <w:tc>
          <w:tcPr>
            <w:tcW w:w="923" w:type="pct"/>
            <w:tcBorders>
              <w:top w:val="nil"/>
              <w:left w:val="nil"/>
              <w:bottom w:val="nil"/>
              <w:right w:val="nil"/>
            </w:tcBorders>
            <w:shd w:val="clear" w:color="auto" w:fill="auto"/>
            <w:noWrap/>
            <w:vAlign w:val="bottom"/>
            <w:hideMark/>
          </w:tcPr>
          <w:p w14:paraId="2371F55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77.1</w:t>
            </w:r>
          </w:p>
        </w:tc>
        <w:tc>
          <w:tcPr>
            <w:tcW w:w="981" w:type="pct"/>
            <w:tcBorders>
              <w:top w:val="nil"/>
              <w:left w:val="nil"/>
              <w:bottom w:val="nil"/>
              <w:right w:val="nil"/>
            </w:tcBorders>
            <w:shd w:val="clear" w:color="auto" w:fill="auto"/>
            <w:noWrap/>
            <w:vAlign w:val="bottom"/>
            <w:hideMark/>
          </w:tcPr>
          <w:p w14:paraId="65DF11E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220.0</w:t>
            </w:r>
          </w:p>
        </w:tc>
        <w:tc>
          <w:tcPr>
            <w:tcW w:w="960" w:type="pct"/>
            <w:tcBorders>
              <w:top w:val="nil"/>
              <w:left w:val="nil"/>
              <w:bottom w:val="nil"/>
              <w:right w:val="nil"/>
            </w:tcBorders>
            <w:shd w:val="clear" w:color="auto" w:fill="auto"/>
            <w:noWrap/>
            <w:vAlign w:val="bottom"/>
            <w:hideMark/>
          </w:tcPr>
          <w:p w14:paraId="39BDD2C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1371" w:type="pct"/>
            <w:tcBorders>
              <w:top w:val="nil"/>
              <w:left w:val="nil"/>
              <w:bottom w:val="nil"/>
              <w:right w:val="nil"/>
            </w:tcBorders>
            <w:shd w:val="clear" w:color="auto" w:fill="auto"/>
            <w:noWrap/>
            <w:vAlign w:val="bottom"/>
            <w:hideMark/>
          </w:tcPr>
          <w:p w14:paraId="424D228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3588.9</w:t>
            </w:r>
          </w:p>
        </w:tc>
      </w:tr>
      <w:tr w:rsidR="00654E61" w:rsidRPr="00372122" w14:paraId="369ADCEB" w14:textId="77777777" w:rsidTr="0021105B">
        <w:trPr>
          <w:trHeight w:val="20"/>
        </w:trPr>
        <w:tc>
          <w:tcPr>
            <w:tcW w:w="765" w:type="pct"/>
            <w:tcBorders>
              <w:top w:val="nil"/>
              <w:left w:val="nil"/>
              <w:bottom w:val="nil"/>
              <w:right w:val="nil"/>
            </w:tcBorders>
            <w:shd w:val="clear" w:color="auto" w:fill="auto"/>
            <w:noWrap/>
            <w:vAlign w:val="bottom"/>
            <w:hideMark/>
          </w:tcPr>
          <w:p w14:paraId="323E2B3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923" w:type="pct"/>
            <w:tcBorders>
              <w:top w:val="nil"/>
              <w:left w:val="nil"/>
              <w:bottom w:val="nil"/>
              <w:right w:val="nil"/>
            </w:tcBorders>
            <w:shd w:val="clear" w:color="auto" w:fill="auto"/>
            <w:noWrap/>
            <w:vAlign w:val="bottom"/>
            <w:hideMark/>
          </w:tcPr>
          <w:p w14:paraId="160D972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981" w:type="pct"/>
            <w:tcBorders>
              <w:top w:val="nil"/>
              <w:left w:val="nil"/>
              <w:bottom w:val="nil"/>
              <w:right w:val="nil"/>
            </w:tcBorders>
            <w:shd w:val="clear" w:color="auto" w:fill="auto"/>
            <w:noWrap/>
            <w:vAlign w:val="bottom"/>
            <w:hideMark/>
          </w:tcPr>
          <w:p w14:paraId="226CA4C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129.6</w:t>
            </w:r>
          </w:p>
        </w:tc>
        <w:tc>
          <w:tcPr>
            <w:tcW w:w="960" w:type="pct"/>
            <w:tcBorders>
              <w:top w:val="nil"/>
              <w:left w:val="nil"/>
              <w:bottom w:val="nil"/>
              <w:right w:val="nil"/>
            </w:tcBorders>
            <w:shd w:val="clear" w:color="auto" w:fill="auto"/>
            <w:noWrap/>
            <w:vAlign w:val="bottom"/>
            <w:hideMark/>
          </w:tcPr>
          <w:p w14:paraId="3CF98E6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58.9</w:t>
            </w:r>
          </w:p>
        </w:tc>
        <w:tc>
          <w:tcPr>
            <w:tcW w:w="1371" w:type="pct"/>
            <w:tcBorders>
              <w:top w:val="nil"/>
              <w:left w:val="nil"/>
              <w:bottom w:val="nil"/>
              <w:right w:val="nil"/>
            </w:tcBorders>
            <w:shd w:val="clear" w:color="auto" w:fill="auto"/>
            <w:noWrap/>
            <w:vAlign w:val="bottom"/>
            <w:hideMark/>
          </w:tcPr>
          <w:p w14:paraId="4CD8DCC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2221.8</w:t>
            </w:r>
          </w:p>
        </w:tc>
      </w:tr>
      <w:tr w:rsidR="00654E61" w:rsidRPr="00372122" w14:paraId="0C302B66" w14:textId="77777777" w:rsidTr="0021105B">
        <w:trPr>
          <w:trHeight w:val="20"/>
        </w:trPr>
        <w:tc>
          <w:tcPr>
            <w:tcW w:w="765" w:type="pct"/>
            <w:tcBorders>
              <w:top w:val="nil"/>
              <w:left w:val="nil"/>
              <w:bottom w:val="nil"/>
              <w:right w:val="nil"/>
            </w:tcBorders>
            <w:shd w:val="clear" w:color="auto" w:fill="auto"/>
            <w:noWrap/>
            <w:vAlign w:val="bottom"/>
            <w:hideMark/>
          </w:tcPr>
          <w:p w14:paraId="6E19EB4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149.6</w:t>
            </w:r>
          </w:p>
        </w:tc>
        <w:tc>
          <w:tcPr>
            <w:tcW w:w="923" w:type="pct"/>
            <w:tcBorders>
              <w:top w:val="nil"/>
              <w:left w:val="nil"/>
              <w:bottom w:val="nil"/>
              <w:right w:val="nil"/>
            </w:tcBorders>
            <w:shd w:val="clear" w:color="auto" w:fill="auto"/>
            <w:noWrap/>
            <w:vAlign w:val="bottom"/>
            <w:hideMark/>
          </w:tcPr>
          <w:p w14:paraId="7364D13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68.0</w:t>
            </w:r>
          </w:p>
        </w:tc>
        <w:tc>
          <w:tcPr>
            <w:tcW w:w="981" w:type="pct"/>
            <w:tcBorders>
              <w:top w:val="nil"/>
              <w:left w:val="nil"/>
              <w:bottom w:val="nil"/>
              <w:right w:val="nil"/>
            </w:tcBorders>
            <w:shd w:val="clear" w:color="auto" w:fill="auto"/>
            <w:noWrap/>
            <w:vAlign w:val="bottom"/>
            <w:hideMark/>
          </w:tcPr>
          <w:p w14:paraId="7DBA5E7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189.6</w:t>
            </w:r>
          </w:p>
        </w:tc>
        <w:tc>
          <w:tcPr>
            <w:tcW w:w="960" w:type="pct"/>
            <w:tcBorders>
              <w:top w:val="nil"/>
              <w:left w:val="nil"/>
              <w:bottom w:val="nil"/>
              <w:right w:val="nil"/>
            </w:tcBorders>
            <w:shd w:val="clear" w:color="auto" w:fill="auto"/>
            <w:noWrap/>
            <w:vAlign w:val="bottom"/>
            <w:hideMark/>
          </w:tcPr>
          <w:p w14:paraId="71C75D2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86.2</w:t>
            </w:r>
          </w:p>
        </w:tc>
        <w:tc>
          <w:tcPr>
            <w:tcW w:w="1371" w:type="pct"/>
            <w:tcBorders>
              <w:top w:val="nil"/>
              <w:left w:val="nil"/>
              <w:bottom w:val="nil"/>
              <w:right w:val="nil"/>
            </w:tcBorders>
            <w:shd w:val="clear" w:color="auto" w:fill="auto"/>
            <w:noWrap/>
            <w:vAlign w:val="bottom"/>
            <w:hideMark/>
          </w:tcPr>
          <w:p w14:paraId="084CFA6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3265.5</w:t>
            </w:r>
          </w:p>
        </w:tc>
      </w:tr>
      <w:tr w:rsidR="00654E61" w:rsidRPr="00372122" w14:paraId="1A4282AF" w14:textId="77777777" w:rsidTr="0021105B">
        <w:trPr>
          <w:trHeight w:val="20"/>
        </w:trPr>
        <w:tc>
          <w:tcPr>
            <w:tcW w:w="765" w:type="pct"/>
            <w:tcBorders>
              <w:top w:val="nil"/>
              <w:left w:val="nil"/>
              <w:bottom w:val="nil"/>
              <w:right w:val="nil"/>
            </w:tcBorders>
            <w:shd w:val="clear" w:color="auto" w:fill="auto"/>
            <w:noWrap/>
            <w:vAlign w:val="bottom"/>
            <w:hideMark/>
          </w:tcPr>
          <w:p w14:paraId="2EFDAEF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120.0</w:t>
            </w:r>
          </w:p>
        </w:tc>
        <w:tc>
          <w:tcPr>
            <w:tcW w:w="923" w:type="pct"/>
            <w:tcBorders>
              <w:top w:val="nil"/>
              <w:left w:val="nil"/>
              <w:bottom w:val="nil"/>
              <w:right w:val="nil"/>
            </w:tcBorders>
            <w:shd w:val="clear" w:color="auto" w:fill="auto"/>
            <w:noWrap/>
            <w:vAlign w:val="bottom"/>
            <w:hideMark/>
          </w:tcPr>
          <w:p w14:paraId="552D009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54.5</w:t>
            </w:r>
          </w:p>
        </w:tc>
        <w:tc>
          <w:tcPr>
            <w:tcW w:w="981" w:type="pct"/>
            <w:tcBorders>
              <w:top w:val="nil"/>
              <w:left w:val="nil"/>
              <w:bottom w:val="nil"/>
              <w:right w:val="nil"/>
            </w:tcBorders>
            <w:shd w:val="clear" w:color="auto" w:fill="auto"/>
            <w:noWrap/>
            <w:vAlign w:val="bottom"/>
            <w:hideMark/>
          </w:tcPr>
          <w:p w14:paraId="3A7C345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149.6</w:t>
            </w:r>
          </w:p>
        </w:tc>
        <w:tc>
          <w:tcPr>
            <w:tcW w:w="960" w:type="pct"/>
            <w:tcBorders>
              <w:top w:val="nil"/>
              <w:left w:val="nil"/>
              <w:bottom w:val="nil"/>
              <w:right w:val="nil"/>
            </w:tcBorders>
            <w:shd w:val="clear" w:color="auto" w:fill="auto"/>
            <w:noWrap/>
            <w:vAlign w:val="bottom"/>
            <w:hideMark/>
          </w:tcPr>
          <w:p w14:paraId="49F0A9C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68.0</w:t>
            </w:r>
          </w:p>
        </w:tc>
        <w:tc>
          <w:tcPr>
            <w:tcW w:w="1371" w:type="pct"/>
            <w:tcBorders>
              <w:top w:val="nil"/>
              <w:left w:val="nil"/>
              <w:bottom w:val="nil"/>
              <w:right w:val="nil"/>
            </w:tcBorders>
            <w:shd w:val="clear" w:color="auto" w:fill="auto"/>
            <w:noWrap/>
            <w:vAlign w:val="bottom"/>
            <w:hideMark/>
          </w:tcPr>
          <w:p w14:paraId="30ADE54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2585.5</w:t>
            </w:r>
          </w:p>
        </w:tc>
      </w:tr>
      <w:tr w:rsidR="00654E61" w:rsidRPr="00372122" w14:paraId="0BAEEB2F" w14:textId="77777777" w:rsidTr="0021105B">
        <w:trPr>
          <w:trHeight w:val="20"/>
        </w:trPr>
        <w:tc>
          <w:tcPr>
            <w:tcW w:w="765" w:type="pct"/>
            <w:tcBorders>
              <w:top w:val="nil"/>
              <w:left w:val="nil"/>
              <w:bottom w:val="nil"/>
              <w:right w:val="nil"/>
            </w:tcBorders>
            <w:shd w:val="clear" w:color="auto" w:fill="auto"/>
            <w:noWrap/>
            <w:vAlign w:val="bottom"/>
            <w:hideMark/>
          </w:tcPr>
          <w:p w14:paraId="049C208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140.0</w:t>
            </w:r>
          </w:p>
        </w:tc>
        <w:tc>
          <w:tcPr>
            <w:tcW w:w="923" w:type="pct"/>
            <w:tcBorders>
              <w:top w:val="nil"/>
              <w:left w:val="nil"/>
              <w:bottom w:val="nil"/>
              <w:right w:val="nil"/>
            </w:tcBorders>
            <w:shd w:val="clear" w:color="auto" w:fill="auto"/>
            <w:noWrap/>
            <w:vAlign w:val="bottom"/>
            <w:hideMark/>
          </w:tcPr>
          <w:p w14:paraId="7498DAA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63.6</w:t>
            </w:r>
          </w:p>
        </w:tc>
        <w:tc>
          <w:tcPr>
            <w:tcW w:w="981" w:type="pct"/>
            <w:tcBorders>
              <w:top w:val="nil"/>
              <w:left w:val="nil"/>
              <w:bottom w:val="nil"/>
              <w:right w:val="nil"/>
            </w:tcBorders>
            <w:shd w:val="clear" w:color="auto" w:fill="auto"/>
            <w:noWrap/>
            <w:vAlign w:val="bottom"/>
            <w:hideMark/>
          </w:tcPr>
          <w:p w14:paraId="2708D29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189.6</w:t>
            </w:r>
          </w:p>
        </w:tc>
        <w:tc>
          <w:tcPr>
            <w:tcW w:w="960" w:type="pct"/>
            <w:tcBorders>
              <w:top w:val="nil"/>
              <w:left w:val="nil"/>
              <w:bottom w:val="nil"/>
              <w:right w:val="nil"/>
            </w:tcBorders>
            <w:shd w:val="clear" w:color="auto" w:fill="auto"/>
            <w:noWrap/>
            <w:vAlign w:val="bottom"/>
            <w:hideMark/>
          </w:tcPr>
          <w:p w14:paraId="1883E53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86.2</w:t>
            </w:r>
          </w:p>
        </w:tc>
        <w:tc>
          <w:tcPr>
            <w:tcW w:w="1371" w:type="pct"/>
            <w:tcBorders>
              <w:top w:val="nil"/>
              <w:left w:val="nil"/>
              <w:bottom w:val="nil"/>
              <w:right w:val="nil"/>
            </w:tcBorders>
            <w:shd w:val="clear" w:color="auto" w:fill="auto"/>
            <w:noWrap/>
            <w:vAlign w:val="bottom"/>
            <w:hideMark/>
          </w:tcPr>
          <w:p w14:paraId="16FD3A3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3221.8</w:t>
            </w:r>
          </w:p>
        </w:tc>
      </w:tr>
      <w:tr w:rsidR="00654E61" w:rsidRPr="00372122" w14:paraId="44421C7F" w14:textId="77777777" w:rsidTr="0021105B">
        <w:trPr>
          <w:trHeight w:val="20"/>
        </w:trPr>
        <w:tc>
          <w:tcPr>
            <w:tcW w:w="765" w:type="pct"/>
            <w:tcBorders>
              <w:top w:val="nil"/>
              <w:left w:val="nil"/>
              <w:bottom w:val="nil"/>
              <w:right w:val="nil"/>
            </w:tcBorders>
            <w:shd w:val="clear" w:color="auto" w:fill="auto"/>
            <w:noWrap/>
            <w:vAlign w:val="bottom"/>
            <w:hideMark/>
          </w:tcPr>
          <w:p w14:paraId="50811B1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160.0</w:t>
            </w:r>
          </w:p>
        </w:tc>
        <w:tc>
          <w:tcPr>
            <w:tcW w:w="923" w:type="pct"/>
            <w:tcBorders>
              <w:top w:val="nil"/>
              <w:left w:val="nil"/>
              <w:bottom w:val="nil"/>
              <w:right w:val="nil"/>
            </w:tcBorders>
            <w:shd w:val="clear" w:color="auto" w:fill="auto"/>
            <w:noWrap/>
            <w:vAlign w:val="bottom"/>
            <w:hideMark/>
          </w:tcPr>
          <w:p w14:paraId="03F8A02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72.7</w:t>
            </w:r>
          </w:p>
        </w:tc>
        <w:tc>
          <w:tcPr>
            <w:tcW w:w="981" w:type="pct"/>
            <w:tcBorders>
              <w:top w:val="nil"/>
              <w:left w:val="nil"/>
              <w:bottom w:val="nil"/>
              <w:right w:val="nil"/>
            </w:tcBorders>
            <w:shd w:val="clear" w:color="auto" w:fill="auto"/>
            <w:noWrap/>
            <w:vAlign w:val="bottom"/>
            <w:hideMark/>
          </w:tcPr>
          <w:p w14:paraId="7425333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209.6</w:t>
            </w:r>
          </w:p>
        </w:tc>
        <w:tc>
          <w:tcPr>
            <w:tcW w:w="960" w:type="pct"/>
            <w:tcBorders>
              <w:top w:val="nil"/>
              <w:left w:val="nil"/>
              <w:bottom w:val="nil"/>
              <w:right w:val="nil"/>
            </w:tcBorders>
            <w:shd w:val="clear" w:color="auto" w:fill="auto"/>
            <w:noWrap/>
            <w:vAlign w:val="bottom"/>
            <w:hideMark/>
          </w:tcPr>
          <w:p w14:paraId="5229A0A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95.3</w:t>
            </w:r>
          </w:p>
        </w:tc>
        <w:tc>
          <w:tcPr>
            <w:tcW w:w="1371" w:type="pct"/>
            <w:tcBorders>
              <w:top w:val="nil"/>
              <w:left w:val="nil"/>
              <w:bottom w:val="nil"/>
              <w:right w:val="nil"/>
            </w:tcBorders>
            <w:shd w:val="clear" w:color="auto" w:fill="auto"/>
            <w:noWrap/>
            <w:vAlign w:val="bottom"/>
            <w:hideMark/>
          </w:tcPr>
          <w:p w14:paraId="220566B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3585.5</w:t>
            </w:r>
          </w:p>
        </w:tc>
      </w:tr>
      <w:tr w:rsidR="00654E61" w:rsidRPr="00372122" w14:paraId="204D1B13" w14:textId="77777777" w:rsidTr="0021105B">
        <w:trPr>
          <w:trHeight w:val="20"/>
        </w:trPr>
        <w:tc>
          <w:tcPr>
            <w:tcW w:w="765" w:type="pct"/>
            <w:tcBorders>
              <w:top w:val="nil"/>
              <w:left w:val="nil"/>
              <w:bottom w:val="nil"/>
              <w:right w:val="nil"/>
            </w:tcBorders>
            <w:shd w:val="clear" w:color="auto" w:fill="auto"/>
            <w:noWrap/>
            <w:vAlign w:val="bottom"/>
            <w:hideMark/>
          </w:tcPr>
          <w:p w14:paraId="374C1FC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129.6</w:t>
            </w:r>
          </w:p>
        </w:tc>
        <w:tc>
          <w:tcPr>
            <w:tcW w:w="923" w:type="pct"/>
            <w:tcBorders>
              <w:top w:val="nil"/>
              <w:left w:val="nil"/>
              <w:bottom w:val="nil"/>
              <w:right w:val="nil"/>
            </w:tcBorders>
            <w:shd w:val="clear" w:color="auto" w:fill="auto"/>
            <w:noWrap/>
            <w:vAlign w:val="bottom"/>
            <w:hideMark/>
          </w:tcPr>
          <w:p w14:paraId="7E6D22B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58.9</w:t>
            </w:r>
          </w:p>
        </w:tc>
        <w:tc>
          <w:tcPr>
            <w:tcW w:w="981" w:type="pct"/>
            <w:tcBorders>
              <w:top w:val="nil"/>
              <w:left w:val="nil"/>
              <w:bottom w:val="nil"/>
              <w:right w:val="nil"/>
            </w:tcBorders>
            <w:shd w:val="clear" w:color="auto" w:fill="auto"/>
            <w:noWrap/>
            <w:vAlign w:val="bottom"/>
            <w:hideMark/>
          </w:tcPr>
          <w:p w14:paraId="3BD98A2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169.6</w:t>
            </w:r>
          </w:p>
        </w:tc>
        <w:tc>
          <w:tcPr>
            <w:tcW w:w="960" w:type="pct"/>
            <w:tcBorders>
              <w:top w:val="nil"/>
              <w:left w:val="nil"/>
              <w:bottom w:val="nil"/>
              <w:right w:val="nil"/>
            </w:tcBorders>
            <w:shd w:val="clear" w:color="auto" w:fill="auto"/>
            <w:noWrap/>
            <w:vAlign w:val="bottom"/>
            <w:hideMark/>
          </w:tcPr>
          <w:p w14:paraId="239561D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77.1</w:t>
            </w:r>
          </w:p>
        </w:tc>
        <w:tc>
          <w:tcPr>
            <w:tcW w:w="1371" w:type="pct"/>
            <w:tcBorders>
              <w:top w:val="nil"/>
              <w:left w:val="nil"/>
              <w:bottom w:val="nil"/>
              <w:right w:val="nil"/>
            </w:tcBorders>
            <w:shd w:val="clear" w:color="auto" w:fill="auto"/>
            <w:noWrap/>
            <w:vAlign w:val="bottom"/>
            <w:hideMark/>
          </w:tcPr>
          <w:p w14:paraId="34D6677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2901.8</w:t>
            </w:r>
          </w:p>
        </w:tc>
      </w:tr>
      <w:tr w:rsidR="00654E61" w:rsidRPr="00372122" w14:paraId="23D3A5AA" w14:textId="77777777" w:rsidTr="0021105B">
        <w:trPr>
          <w:trHeight w:val="20"/>
        </w:trPr>
        <w:tc>
          <w:tcPr>
            <w:tcW w:w="765" w:type="pct"/>
            <w:tcBorders>
              <w:top w:val="nil"/>
              <w:left w:val="nil"/>
              <w:bottom w:val="nil"/>
              <w:right w:val="nil"/>
            </w:tcBorders>
            <w:shd w:val="clear" w:color="auto" w:fill="auto"/>
            <w:noWrap/>
            <w:vAlign w:val="bottom"/>
            <w:hideMark/>
          </w:tcPr>
          <w:p w14:paraId="49147A9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140.0</w:t>
            </w:r>
          </w:p>
        </w:tc>
        <w:tc>
          <w:tcPr>
            <w:tcW w:w="923" w:type="pct"/>
            <w:tcBorders>
              <w:top w:val="nil"/>
              <w:left w:val="nil"/>
              <w:bottom w:val="nil"/>
              <w:right w:val="nil"/>
            </w:tcBorders>
            <w:shd w:val="clear" w:color="auto" w:fill="auto"/>
            <w:noWrap/>
            <w:vAlign w:val="bottom"/>
            <w:hideMark/>
          </w:tcPr>
          <w:p w14:paraId="31B113F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63.6</w:t>
            </w:r>
          </w:p>
        </w:tc>
        <w:tc>
          <w:tcPr>
            <w:tcW w:w="981" w:type="pct"/>
            <w:tcBorders>
              <w:top w:val="nil"/>
              <w:left w:val="nil"/>
              <w:bottom w:val="nil"/>
              <w:right w:val="nil"/>
            </w:tcBorders>
            <w:shd w:val="clear" w:color="auto" w:fill="auto"/>
            <w:noWrap/>
            <w:vAlign w:val="bottom"/>
            <w:hideMark/>
          </w:tcPr>
          <w:p w14:paraId="7158657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180.0</w:t>
            </w:r>
          </w:p>
        </w:tc>
        <w:tc>
          <w:tcPr>
            <w:tcW w:w="960" w:type="pct"/>
            <w:tcBorders>
              <w:top w:val="nil"/>
              <w:left w:val="nil"/>
              <w:bottom w:val="nil"/>
              <w:right w:val="nil"/>
            </w:tcBorders>
            <w:shd w:val="clear" w:color="auto" w:fill="auto"/>
            <w:noWrap/>
            <w:vAlign w:val="bottom"/>
            <w:hideMark/>
          </w:tcPr>
          <w:p w14:paraId="6738710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81.8</w:t>
            </w:r>
          </w:p>
        </w:tc>
        <w:tc>
          <w:tcPr>
            <w:tcW w:w="1371" w:type="pct"/>
            <w:tcBorders>
              <w:top w:val="nil"/>
              <w:left w:val="nil"/>
              <w:bottom w:val="nil"/>
              <w:right w:val="nil"/>
            </w:tcBorders>
            <w:shd w:val="clear" w:color="auto" w:fill="auto"/>
            <w:noWrap/>
            <w:vAlign w:val="bottom"/>
            <w:hideMark/>
          </w:tcPr>
          <w:p w14:paraId="7B55C0D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3090.9</w:t>
            </w:r>
          </w:p>
        </w:tc>
      </w:tr>
      <w:tr w:rsidR="00654E61" w:rsidRPr="00372122" w14:paraId="0BE98D99" w14:textId="77777777" w:rsidTr="0021105B">
        <w:trPr>
          <w:trHeight w:val="20"/>
        </w:trPr>
        <w:tc>
          <w:tcPr>
            <w:tcW w:w="765" w:type="pct"/>
            <w:tcBorders>
              <w:top w:val="nil"/>
              <w:left w:val="nil"/>
              <w:bottom w:val="nil"/>
              <w:right w:val="nil"/>
            </w:tcBorders>
            <w:shd w:val="clear" w:color="auto" w:fill="auto"/>
            <w:noWrap/>
            <w:vAlign w:val="bottom"/>
            <w:hideMark/>
          </w:tcPr>
          <w:p w14:paraId="09872F0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180.0</w:t>
            </w:r>
          </w:p>
        </w:tc>
        <w:tc>
          <w:tcPr>
            <w:tcW w:w="923" w:type="pct"/>
            <w:tcBorders>
              <w:top w:val="nil"/>
              <w:left w:val="nil"/>
              <w:bottom w:val="nil"/>
              <w:right w:val="nil"/>
            </w:tcBorders>
            <w:shd w:val="clear" w:color="auto" w:fill="auto"/>
            <w:noWrap/>
            <w:vAlign w:val="bottom"/>
            <w:hideMark/>
          </w:tcPr>
          <w:p w14:paraId="2223988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81.8</w:t>
            </w:r>
          </w:p>
        </w:tc>
        <w:tc>
          <w:tcPr>
            <w:tcW w:w="981" w:type="pct"/>
            <w:tcBorders>
              <w:top w:val="nil"/>
              <w:left w:val="nil"/>
              <w:bottom w:val="nil"/>
              <w:right w:val="nil"/>
            </w:tcBorders>
            <w:shd w:val="clear" w:color="auto" w:fill="auto"/>
            <w:noWrap/>
            <w:vAlign w:val="bottom"/>
            <w:hideMark/>
          </w:tcPr>
          <w:p w14:paraId="4A9E3D7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240.0</w:t>
            </w:r>
          </w:p>
        </w:tc>
        <w:tc>
          <w:tcPr>
            <w:tcW w:w="960" w:type="pct"/>
            <w:tcBorders>
              <w:top w:val="nil"/>
              <w:left w:val="nil"/>
              <w:bottom w:val="nil"/>
              <w:right w:val="nil"/>
            </w:tcBorders>
            <w:shd w:val="clear" w:color="auto" w:fill="auto"/>
            <w:noWrap/>
            <w:vAlign w:val="bottom"/>
            <w:hideMark/>
          </w:tcPr>
          <w:p w14:paraId="33A9E03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109.1</w:t>
            </w:r>
          </w:p>
        </w:tc>
        <w:tc>
          <w:tcPr>
            <w:tcW w:w="1371" w:type="pct"/>
            <w:tcBorders>
              <w:top w:val="nil"/>
              <w:left w:val="nil"/>
              <w:bottom w:val="nil"/>
              <w:right w:val="nil"/>
            </w:tcBorders>
            <w:shd w:val="clear" w:color="auto" w:fill="auto"/>
            <w:noWrap/>
            <w:vAlign w:val="bottom"/>
            <w:hideMark/>
          </w:tcPr>
          <w:p w14:paraId="170A945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4090.9</w:t>
            </w:r>
          </w:p>
        </w:tc>
      </w:tr>
      <w:tr w:rsidR="00654E61" w:rsidRPr="00372122" w14:paraId="24F40D18" w14:textId="77777777" w:rsidTr="0021105B">
        <w:trPr>
          <w:trHeight w:val="20"/>
        </w:trPr>
        <w:tc>
          <w:tcPr>
            <w:tcW w:w="765" w:type="pct"/>
            <w:tcBorders>
              <w:top w:val="nil"/>
              <w:left w:val="nil"/>
              <w:bottom w:val="nil"/>
              <w:right w:val="nil"/>
            </w:tcBorders>
            <w:shd w:val="clear" w:color="auto" w:fill="auto"/>
            <w:noWrap/>
            <w:vAlign w:val="bottom"/>
            <w:hideMark/>
          </w:tcPr>
          <w:p w14:paraId="19E9DEB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160.0</w:t>
            </w:r>
          </w:p>
        </w:tc>
        <w:tc>
          <w:tcPr>
            <w:tcW w:w="923" w:type="pct"/>
            <w:tcBorders>
              <w:top w:val="nil"/>
              <w:left w:val="nil"/>
              <w:bottom w:val="nil"/>
              <w:right w:val="nil"/>
            </w:tcBorders>
            <w:shd w:val="clear" w:color="auto" w:fill="auto"/>
            <w:noWrap/>
            <w:vAlign w:val="bottom"/>
            <w:hideMark/>
          </w:tcPr>
          <w:p w14:paraId="3C117B1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72.7</w:t>
            </w:r>
          </w:p>
        </w:tc>
        <w:tc>
          <w:tcPr>
            <w:tcW w:w="981" w:type="pct"/>
            <w:tcBorders>
              <w:top w:val="nil"/>
              <w:left w:val="nil"/>
              <w:bottom w:val="nil"/>
              <w:right w:val="nil"/>
            </w:tcBorders>
            <w:shd w:val="clear" w:color="auto" w:fill="auto"/>
            <w:noWrap/>
            <w:vAlign w:val="bottom"/>
            <w:hideMark/>
          </w:tcPr>
          <w:p w14:paraId="05AC7AE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200.0</w:t>
            </w:r>
          </w:p>
        </w:tc>
        <w:tc>
          <w:tcPr>
            <w:tcW w:w="960" w:type="pct"/>
            <w:tcBorders>
              <w:top w:val="nil"/>
              <w:left w:val="nil"/>
              <w:bottom w:val="nil"/>
              <w:right w:val="nil"/>
            </w:tcBorders>
            <w:shd w:val="clear" w:color="auto" w:fill="auto"/>
            <w:noWrap/>
            <w:vAlign w:val="bottom"/>
            <w:hideMark/>
          </w:tcPr>
          <w:p w14:paraId="44F2A27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90.9</w:t>
            </w:r>
          </w:p>
        </w:tc>
        <w:tc>
          <w:tcPr>
            <w:tcW w:w="1371" w:type="pct"/>
            <w:tcBorders>
              <w:top w:val="nil"/>
              <w:left w:val="nil"/>
              <w:bottom w:val="nil"/>
              <w:right w:val="nil"/>
            </w:tcBorders>
            <w:shd w:val="clear" w:color="auto" w:fill="auto"/>
            <w:noWrap/>
            <w:vAlign w:val="bottom"/>
            <w:hideMark/>
          </w:tcPr>
          <w:p w14:paraId="2B4F86D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3454.5</w:t>
            </w:r>
          </w:p>
        </w:tc>
      </w:tr>
      <w:tr w:rsidR="00654E61" w:rsidRPr="00372122" w14:paraId="11ECB631" w14:textId="77777777" w:rsidTr="0021105B">
        <w:trPr>
          <w:trHeight w:val="20"/>
        </w:trPr>
        <w:tc>
          <w:tcPr>
            <w:tcW w:w="765" w:type="pct"/>
            <w:tcBorders>
              <w:top w:val="nil"/>
              <w:left w:val="nil"/>
              <w:bottom w:val="nil"/>
              <w:right w:val="nil"/>
            </w:tcBorders>
            <w:shd w:val="clear" w:color="auto" w:fill="auto"/>
            <w:noWrap/>
            <w:vAlign w:val="bottom"/>
            <w:hideMark/>
          </w:tcPr>
          <w:p w14:paraId="41A70D4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149.6</w:t>
            </w:r>
          </w:p>
        </w:tc>
        <w:tc>
          <w:tcPr>
            <w:tcW w:w="923" w:type="pct"/>
            <w:tcBorders>
              <w:top w:val="nil"/>
              <w:left w:val="nil"/>
              <w:bottom w:val="nil"/>
              <w:right w:val="nil"/>
            </w:tcBorders>
            <w:shd w:val="clear" w:color="auto" w:fill="auto"/>
            <w:noWrap/>
            <w:vAlign w:val="bottom"/>
            <w:hideMark/>
          </w:tcPr>
          <w:p w14:paraId="40B592D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68.0</w:t>
            </w:r>
          </w:p>
        </w:tc>
        <w:tc>
          <w:tcPr>
            <w:tcW w:w="981" w:type="pct"/>
            <w:tcBorders>
              <w:top w:val="nil"/>
              <w:left w:val="nil"/>
              <w:bottom w:val="nil"/>
              <w:right w:val="nil"/>
            </w:tcBorders>
            <w:shd w:val="clear" w:color="auto" w:fill="auto"/>
            <w:noWrap/>
            <w:vAlign w:val="bottom"/>
            <w:hideMark/>
          </w:tcPr>
          <w:p w14:paraId="10D0375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200.0</w:t>
            </w:r>
          </w:p>
        </w:tc>
        <w:tc>
          <w:tcPr>
            <w:tcW w:w="960" w:type="pct"/>
            <w:tcBorders>
              <w:top w:val="nil"/>
              <w:left w:val="nil"/>
              <w:bottom w:val="nil"/>
              <w:right w:val="nil"/>
            </w:tcBorders>
            <w:shd w:val="clear" w:color="auto" w:fill="auto"/>
            <w:noWrap/>
            <w:vAlign w:val="bottom"/>
            <w:hideMark/>
          </w:tcPr>
          <w:p w14:paraId="1EE73B7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90.9</w:t>
            </w:r>
          </w:p>
        </w:tc>
        <w:tc>
          <w:tcPr>
            <w:tcW w:w="1371" w:type="pct"/>
            <w:tcBorders>
              <w:top w:val="nil"/>
              <w:left w:val="nil"/>
              <w:bottom w:val="nil"/>
              <w:right w:val="nil"/>
            </w:tcBorders>
            <w:shd w:val="clear" w:color="auto" w:fill="auto"/>
            <w:noWrap/>
            <w:vAlign w:val="bottom"/>
            <w:hideMark/>
          </w:tcPr>
          <w:p w14:paraId="27E1865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3407.3</w:t>
            </w:r>
          </w:p>
        </w:tc>
      </w:tr>
      <w:tr w:rsidR="00654E61" w:rsidRPr="00372122" w14:paraId="27EB77D8" w14:textId="77777777" w:rsidTr="0021105B">
        <w:trPr>
          <w:trHeight w:val="20"/>
        </w:trPr>
        <w:tc>
          <w:tcPr>
            <w:tcW w:w="765" w:type="pct"/>
            <w:tcBorders>
              <w:top w:val="nil"/>
              <w:left w:val="nil"/>
              <w:bottom w:val="nil"/>
              <w:right w:val="nil"/>
            </w:tcBorders>
            <w:shd w:val="clear" w:color="000000" w:fill="FFFF00"/>
            <w:noWrap/>
            <w:vAlign w:val="bottom"/>
            <w:hideMark/>
          </w:tcPr>
          <w:p w14:paraId="41163ACF"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23" w:type="pct"/>
            <w:tcBorders>
              <w:top w:val="nil"/>
              <w:left w:val="nil"/>
              <w:bottom w:val="nil"/>
              <w:right w:val="nil"/>
            </w:tcBorders>
            <w:shd w:val="clear" w:color="000000" w:fill="FFFF00"/>
            <w:noWrap/>
            <w:vAlign w:val="bottom"/>
            <w:hideMark/>
          </w:tcPr>
          <w:p w14:paraId="0CDAFC3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981" w:type="pct"/>
            <w:tcBorders>
              <w:top w:val="nil"/>
              <w:left w:val="nil"/>
              <w:bottom w:val="nil"/>
              <w:right w:val="nil"/>
            </w:tcBorders>
            <w:shd w:val="clear" w:color="000000" w:fill="FFFF00"/>
            <w:noWrap/>
            <w:vAlign w:val="bottom"/>
            <w:hideMark/>
          </w:tcPr>
          <w:p w14:paraId="480A2B09"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60" w:type="pct"/>
            <w:tcBorders>
              <w:top w:val="nil"/>
              <w:left w:val="nil"/>
              <w:bottom w:val="nil"/>
              <w:right w:val="nil"/>
            </w:tcBorders>
            <w:shd w:val="clear" w:color="000000" w:fill="FFFF00"/>
            <w:noWrap/>
            <w:vAlign w:val="bottom"/>
            <w:hideMark/>
          </w:tcPr>
          <w:p w14:paraId="4921D16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371" w:type="pct"/>
            <w:tcBorders>
              <w:top w:val="nil"/>
              <w:left w:val="nil"/>
              <w:bottom w:val="nil"/>
              <w:right w:val="nil"/>
            </w:tcBorders>
            <w:shd w:val="clear" w:color="000000" w:fill="FFFF00"/>
            <w:noWrap/>
            <w:vAlign w:val="bottom"/>
            <w:hideMark/>
          </w:tcPr>
          <w:p w14:paraId="316C6F0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654E61" w:rsidRPr="00372122" w14:paraId="0A0F73EF" w14:textId="77777777" w:rsidTr="0021105B">
        <w:trPr>
          <w:trHeight w:val="20"/>
        </w:trPr>
        <w:tc>
          <w:tcPr>
            <w:tcW w:w="765" w:type="pct"/>
            <w:tcBorders>
              <w:top w:val="nil"/>
              <w:left w:val="nil"/>
              <w:bottom w:val="nil"/>
              <w:right w:val="nil"/>
            </w:tcBorders>
            <w:shd w:val="clear" w:color="000000" w:fill="FFFF00"/>
            <w:noWrap/>
            <w:vAlign w:val="bottom"/>
            <w:hideMark/>
          </w:tcPr>
          <w:p w14:paraId="0F616453"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23" w:type="pct"/>
            <w:tcBorders>
              <w:top w:val="nil"/>
              <w:left w:val="nil"/>
              <w:bottom w:val="nil"/>
              <w:right w:val="nil"/>
            </w:tcBorders>
            <w:shd w:val="clear" w:color="000000" w:fill="FFFF00"/>
            <w:noWrap/>
            <w:vAlign w:val="bottom"/>
            <w:hideMark/>
          </w:tcPr>
          <w:p w14:paraId="2652893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981" w:type="pct"/>
            <w:tcBorders>
              <w:top w:val="nil"/>
              <w:left w:val="nil"/>
              <w:bottom w:val="nil"/>
              <w:right w:val="nil"/>
            </w:tcBorders>
            <w:shd w:val="clear" w:color="000000" w:fill="FFFF00"/>
            <w:noWrap/>
            <w:vAlign w:val="bottom"/>
            <w:hideMark/>
          </w:tcPr>
          <w:p w14:paraId="4767AEC5"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60" w:type="pct"/>
            <w:tcBorders>
              <w:top w:val="nil"/>
              <w:left w:val="nil"/>
              <w:bottom w:val="nil"/>
              <w:right w:val="nil"/>
            </w:tcBorders>
            <w:shd w:val="clear" w:color="000000" w:fill="FFFF00"/>
            <w:noWrap/>
            <w:vAlign w:val="bottom"/>
            <w:hideMark/>
          </w:tcPr>
          <w:p w14:paraId="6FA88B9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371" w:type="pct"/>
            <w:tcBorders>
              <w:top w:val="nil"/>
              <w:left w:val="nil"/>
              <w:bottom w:val="nil"/>
              <w:right w:val="nil"/>
            </w:tcBorders>
            <w:shd w:val="clear" w:color="000000" w:fill="FFFF00"/>
            <w:noWrap/>
            <w:vAlign w:val="bottom"/>
            <w:hideMark/>
          </w:tcPr>
          <w:p w14:paraId="2FFFF96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654E61" w:rsidRPr="00372122" w14:paraId="71D68356" w14:textId="77777777" w:rsidTr="0021105B">
        <w:trPr>
          <w:trHeight w:val="20"/>
        </w:trPr>
        <w:tc>
          <w:tcPr>
            <w:tcW w:w="765" w:type="pct"/>
            <w:tcBorders>
              <w:top w:val="nil"/>
              <w:left w:val="nil"/>
              <w:bottom w:val="nil"/>
              <w:right w:val="nil"/>
            </w:tcBorders>
            <w:shd w:val="clear" w:color="auto" w:fill="auto"/>
            <w:noWrap/>
            <w:vAlign w:val="bottom"/>
            <w:hideMark/>
          </w:tcPr>
          <w:p w14:paraId="0DDF3BF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109.6</w:t>
            </w:r>
          </w:p>
        </w:tc>
        <w:tc>
          <w:tcPr>
            <w:tcW w:w="923" w:type="pct"/>
            <w:tcBorders>
              <w:top w:val="nil"/>
              <w:left w:val="nil"/>
              <w:bottom w:val="nil"/>
              <w:right w:val="nil"/>
            </w:tcBorders>
            <w:shd w:val="clear" w:color="auto" w:fill="auto"/>
            <w:noWrap/>
            <w:vAlign w:val="bottom"/>
            <w:hideMark/>
          </w:tcPr>
          <w:p w14:paraId="480B552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49.8</w:t>
            </w:r>
          </w:p>
        </w:tc>
        <w:tc>
          <w:tcPr>
            <w:tcW w:w="981" w:type="pct"/>
            <w:tcBorders>
              <w:top w:val="nil"/>
              <w:left w:val="nil"/>
              <w:bottom w:val="nil"/>
              <w:right w:val="nil"/>
            </w:tcBorders>
            <w:shd w:val="clear" w:color="auto" w:fill="auto"/>
            <w:noWrap/>
            <w:vAlign w:val="bottom"/>
            <w:hideMark/>
          </w:tcPr>
          <w:p w14:paraId="75CEB9B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140.0</w:t>
            </w:r>
          </w:p>
        </w:tc>
        <w:tc>
          <w:tcPr>
            <w:tcW w:w="960" w:type="pct"/>
            <w:tcBorders>
              <w:top w:val="nil"/>
              <w:left w:val="nil"/>
              <w:bottom w:val="nil"/>
              <w:right w:val="nil"/>
            </w:tcBorders>
            <w:shd w:val="clear" w:color="auto" w:fill="auto"/>
            <w:noWrap/>
            <w:vAlign w:val="bottom"/>
            <w:hideMark/>
          </w:tcPr>
          <w:p w14:paraId="16B8A28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63.6</w:t>
            </w:r>
          </w:p>
        </w:tc>
        <w:tc>
          <w:tcPr>
            <w:tcW w:w="1371" w:type="pct"/>
            <w:tcBorders>
              <w:top w:val="nil"/>
              <w:left w:val="nil"/>
              <w:bottom w:val="nil"/>
              <w:right w:val="nil"/>
            </w:tcBorders>
            <w:shd w:val="clear" w:color="auto" w:fill="auto"/>
            <w:noWrap/>
            <w:vAlign w:val="bottom"/>
            <w:hideMark/>
          </w:tcPr>
          <w:p w14:paraId="44404CF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2407.3</w:t>
            </w:r>
          </w:p>
        </w:tc>
      </w:tr>
      <w:tr w:rsidR="00654E61" w:rsidRPr="00372122" w14:paraId="1C6FC2BC" w14:textId="77777777" w:rsidTr="0021105B">
        <w:trPr>
          <w:trHeight w:val="20"/>
        </w:trPr>
        <w:tc>
          <w:tcPr>
            <w:tcW w:w="765" w:type="pct"/>
            <w:tcBorders>
              <w:top w:val="nil"/>
              <w:left w:val="nil"/>
              <w:bottom w:val="nil"/>
              <w:right w:val="nil"/>
            </w:tcBorders>
            <w:shd w:val="clear" w:color="000000" w:fill="FFFF00"/>
            <w:noWrap/>
            <w:vAlign w:val="bottom"/>
            <w:hideMark/>
          </w:tcPr>
          <w:p w14:paraId="4D797CFE"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23" w:type="pct"/>
            <w:tcBorders>
              <w:top w:val="nil"/>
              <w:left w:val="nil"/>
              <w:bottom w:val="nil"/>
              <w:right w:val="nil"/>
            </w:tcBorders>
            <w:shd w:val="clear" w:color="000000" w:fill="FFFF00"/>
            <w:noWrap/>
            <w:vAlign w:val="bottom"/>
            <w:hideMark/>
          </w:tcPr>
          <w:p w14:paraId="48BCF4C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981" w:type="pct"/>
            <w:tcBorders>
              <w:top w:val="nil"/>
              <w:left w:val="nil"/>
              <w:bottom w:val="nil"/>
              <w:right w:val="nil"/>
            </w:tcBorders>
            <w:shd w:val="clear" w:color="000000" w:fill="FFFF00"/>
            <w:noWrap/>
            <w:vAlign w:val="bottom"/>
            <w:hideMark/>
          </w:tcPr>
          <w:p w14:paraId="1406CA8A"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60" w:type="pct"/>
            <w:tcBorders>
              <w:top w:val="nil"/>
              <w:left w:val="nil"/>
              <w:bottom w:val="nil"/>
              <w:right w:val="nil"/>
            </w:tcBorders>
            <w:shd w:val="clear" w:color="000000" w:fill="FFFF00"/>
            <w:noWrap/>
            <w:vAlign w:val="bottom"/>
            <w:hideMark/>
          </w:tcPr>
          <w:p w14:paraId="6394C09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371" w:type="pct"/>
            <w:tcBorders>
              <w:top w:val="nil"/>
              <w:left w:val="nil"/>
              <w:bottom w:val="nil"/>
              <w:right w:val="nil"/>
            </w:tcBorders>
            <w:shd w:val="clear" w:color="000000" w:fill="FFFF00"/>
            <w:noWrap/>
            <w:vAlign w:val="bottom"/>
            <w:hideMark/>
          </w:tcPr>
          <w:p w14:paraId="5CAE0E8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654E61" w:rsidRPr="00372122" w14:paraId="2A5D819F" w14:textId="77777777" w:rsidTr="0021105B">
        <w:trPr>
          <w:trHeight w:val="20"/>
        </w:trPr>
        <w:tc>
          <w:tcPr>
            <w:tcW w:w="765" w:type="pct"/>
            <w:tcBorders>
              <w:top w:val="nil"/>
              <w:left w:val="nil"/>
              <w:bottom w:val="nil"/>
              <w:right w:val="nil"/>
            </w:tcBorders>
            <w:shd w:val="clear" w:color="auto" w:fill="auto"/>
            <w:noWrap/>
            <w:vAlign w:val="bottom"/>
            <w:hideMark/>
          </w:tcPr>
          <w:p w14:paraId="068E658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200.0</w:t>
            </w:r>
          </w:p>
        </w:tc>
        <w:tc>
          <w:tcPr>
            <w:tcW w:w="923" w:type="pct"/>
            <w:tcBorders>
              <w:top w:val="nil"/>
              <w:left w:val="nil"/>
              <w:bottom w:val="nil"/>
              <w:right w:val="nil"/>
            </w:tcBorders>
            <w:shd w:val="clear" w:color="auto" w:fill="auto"/>
            <w:noWrap/>
            <w:vAlign w:val="bottom"/>
            <w:hideMark/>
          </w:tcPr>
          <w:p w14:paraId="1FDA1E4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90.9</w:t>
            </w:r>
          </w:p>
        </w:tc>
        <w:tc>
          <w:tcPr>
            <w:tcW w:w="981" w:type="pct"/>
            <w:tcBorders>
              <w:top w:val="nil"/>
              <w:left w:val="nil"/>
              <w:bottom w:val="nil"/>
              <w:right w:val="nil"/>
            </w:tcBorders>
            <w:shd w:val="clear" w:color="auto" w:fill="auto"/>
            <w:noWrap/>
            <w:vAlign w:val="bottom"/>
            <w:hideMark/>
          </w:tcPr>
          <w:p w14:paraId="0DC9282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249.6</w:t>
            </w:r>
          </w:p>
        </w:tc>
        <w:tc>
          <w:tcPr>
            <w:tcW w:w="960" w:type="pct"/>
            <w:tcBorders>
              <w:top w:val="nil"/>
              <w:left w:val="nil"/>
              <w:bottom w:val="nil"/>
              <w:right w:val="nil"/>
            </w:tcBorders>
            <w:shd w:val="clear" w:color="auto" w:fill="auto"/>
            <w:noWrap/>
            <w:vAlign w:val="bottom"/>
            <w:hideMark/>
          </w:tcPr>
          <w:p w14:paraId="7916DC4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113.5</w:t>
            </w:r>
          </w:p>
        </w:tc>
        <w:tc>
          <w:tcPr>
            <w:tcW w:w="1371" w:type="pct"/>
            <w:tcBorders>
              <w:top w:val="nil"/>
              <w:left w:val="nil"/>
              <w:bottom w:val="nil"/>
              <w:right w:val="nil"/>
            </w:tcBorders>
            <w:shd w:val="clear" w:color="auto" w:fill="auto"/>
            <w:noWrap/>
            <w:vAlign w:val="bottom"/>
            <w:hideMark/>
          </w:tcPr>
          <w:p w14:paraId="7D0E584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4312.7</w:t>
            </w:r>
          </w:p>
        </w:tc>
      </w:tr>
      <w:tr w:rsidR="00654E61" w:rsidRPr="00372122" w14:paraId="1755EA94" w14:textId="77777777" w:rsidTr="0021105B">
        <w:trPr>
          <w:trHeight w:val="20"/>
        </w:trPr>
        <w:tc>
          <w:tcPr>
            <w:tcW w:w="765" w:type="pct"/>
            <w:tcBorders>
              <w:top w:val="nil"/>
              <w:left w:val="nil"/>
              <w:bottom w:val="nil"/>
              <w:right w:val="nil"/>
            </w:tcBorders>
            <w:shd w:val="clear" w:color="auto" w:fill="auto"/>
            <w:noWrap/>
            <w:vAlign w:val="bottom"/>
            <w:hideMark/>
          </w:tcPr>
          <w:p w14:paraId="604284E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923" w:type="pct"/>
            <w:tcBorders>
              <w:top w:val="nil"/>
              <w:left w:val="nil"/>
              <w:bottom w:val="nil"/>
              <w:right w:val="nil"/>
            </w:tcBorders>
            <w:shd w:val="clear" w:color="auto" w:fill="auto"/>
            <w:noWrap/>
            <w:vAlign w:val="bottom"/>
            <w:hideMark/>
          </w:tcPr>
          <w:p w14:paraId="72F1917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981" w:type="pct"/>
            <w:tcBorders>
              <w:top w:val="nil"/>
              <w:left w:val="nil"/>
              <w:bottom w:val="nil"/>
              <w:right w:val="nil"/>
            </w:tcBorders>
            <w:shd w:val="clear" w:color="auto" w:fill="auto"/>
            <w:noWrap/>
            <w:vAlign w:val="bottom"/>
            <w:hideMark/>
          </w:tcPr>
          <w:p w14:paraId="3865A21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129.6</w:t>
            </w:r>
          </w:p>
        </w:tc>
        <w:tc>
          <w:tcPr>
            <w:tcW w:w="960" w:type="pct"/>
            <w:tcBorders>
              <w:top w:val="nil"/>
              <w:left w:val="nil"/>
              <w:bottom w:val="nil"/>
              <w:right w:val="nil"/>
            </w:tcBorders>
            <w:shd w:val="clear" w:color="auto" w:fill="auto"/>
            <w:noWrap/>
            <w:vAlign w:val="bottom"/>
            <w:hideMark/>
          </w:tcPr>
          <w:p w14:paraId="2E08714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58.9</w:t>
            </w:r>
          </w:p>
        </w:tc>
        <w:tc>
          <w:tcPr>
            <w:tcW w:w="1371" w:type="pct"/>
            <w:tcBorders>
              <w:top w:val="nil"/>
              <w:left w:val="nil"/>
              <w:bottom w:val="nil"/>
              <w:right w:val="nil"/>
            </w:tcBorders>
            <w:shd w:val="clear" w:color="auto" w:fill="auto"/>
            <w:noWrap/>
            <w:vAlign w:val="bottom"/>
            <w:hideMark/>
          </w:tcPr>
          <w:p w14:paraId="14EE5C4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2221.8</w:t>
            </w:r>
          </w:p>
        </w:tc>
      </w:tr>
      <w:tr w:rsidR="00654E61" w:rsidRPr="00372122" w14:paraId="72654B29" w14:textId="77777777" w:rsidTr="0021105B">
        <w:trPr>
          <w:trHeight w:val="20"/>
        </w:trPr>
        <w:tc>
          <w:tcPr>
            <w:tcW w:w="765" w:type="pct"/>
            <w:tcBorders>
              <w:top w:val="nil"/>
              <w:left w:val="nil"/>
              <w:bottom w:val="nil"/>
              <w:right w:val="nil"/>
            </w:tcBorders>
            <w:shd w:val="clear" w:color="auto" w:fill="auto"/>
            <w:noWrap/>
            <w:vAlign w:val="bottom"/>
            <w:hideMark/>
          </w:tcPr>
          <w:p w14:paraId="5614F5B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109.6</w:t>
            </w:r>
          </w:p>
        </w:tc>
        <w:tc>
          <w:tcPr>
            <w:tcW w:w="923" w:type="pct"/>
            <w:tcBorders>
              <w:top w:val="nil"/>
              <w:left w:val="nil"/>
              <w:bottom w:val="nil"/>
              <w:right w:val="nil"/>
            </w:tcBorders>
            <w:shd w:val="clear" w:color="auto" w:fill="auto"/>
            <w:noWrap/>
            <w:vAlign w:val="bottom"/>
            <w:hideMark/>
          </w:tcPr>
          <w:p w14:paraId="7D24934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49.8</w:t>
            </w:r>
          </w:p>
        </w:tc>
        <w:tc>
          <w:tcPr>
            <w:tcW w:w="981" w:type="pct"/>
            <w:tcBorders>
              <w:top w:val="nil"/>
              <w:left w:val="nil"/>
              <w:bottom w:val="nil"/>
              <w:right w:val="nil"/>
            </w:tcBorders>
            <w:shd w:val="clear" w:color="auto" w:fill="auto"/>
            <w:noWrap/>
            <w:vAlign w:val="bottom"/>
            <w:hideMark/>
          </w:tcPr>
          <w:p w14:paraId="7F31E98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140.0</w:t>
            </w:r>
          </w:p>
        </w:tc>
        <w:tc>
          <w:tcPr>
            <w:tcW w:w="960" w:type="pct"/>
            <w:tcBorders>
              <w:top w:val="nil"/>
              <w:left w:val="nil"/>
              <w:bottom w:val="nil"/>
              <w:right w:val="nil"/>
            </w:tcBorders>
            <w:shd w:val="clear" w:color="auto" w:fill="auto"/>
            <w:noWrap/>
            <w:vAlign w:val="bottom"/>
            <w:hideMark/>
          </w:tcPr>
          <w:p w14:paraId="38D97DE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63.6</w:t>
            </w:r>
          </w:p>
        </w:tc>
        <w:tc>
          <w:tcPr>
            <w:tcW w:w="1371" w:type="pct"/>
            <w:tcBorders>
              <w:top w:val="nil"/>
              <w:left w:val="nil"/>
              <w:bottom w:val="nil"/>
              <w:right w:val="nil"/>
            </w:tcBorders>
            <w:shd w:val="clear" w:color="auto" w:fill="auto"/>
            <w:noWrap/>
            <w:vAlign w:val="bottom"/>
            <w:hideMark/>
          </w:tcPr>
          <w:p w14:paraId="0ABF928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2407.3</w:t>
            </w:r>
          </w:p>
        </w:tc>
      </w:tr>
      <w:tr w:rsidR="00654E61" w:rsidRPr="00372122" w14:paraId="4FBD1EF8" w14:textId="77777777" w:rsidTr="0021105B">
        <w:trPr>
          <w:trHeight w:val="20"/>
        </w:trPr>
        <w:tc>
          <w:tcPr>
            <w:tcW w:w="765" w:type="pct"/>
            <w:tcBorders>
              <w:top w:val="nil"/>
              <w:left w:val="nil"/>
              <w:bottom w:val="nil"/>
              <w:right w:val="nil"/>
            </w:tcBorders>
            <w:shd w:val="clear" w:color="000000" w:fill="FFFF00"/>
            <w:noWrap/>
            <w:vAlign w:val="bottom"/>
            <w:hideMark/>
          </w:tcPr>
          <w:p w14:paraId="33016958"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23" w:type="pct"/>
            <w:tcBorders>
              <w:top w:val="nil"/>
              <w:left w:val="nil"/>
              <w:bottom w:val="nil"/>
              <w:right w:val="nil"/>
            </w:tcBorders>
            <w:shd w:val="clear" w:color="000000" w:fill="FFFF00"/>
            <w:noWrap/>
            <w:vAlign w:val="bottom"/>
            <w:hideMark/>
          </w:tcPr>
          <w:p w14:paraId="58331BC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981" w:type="pct"/>
            <w:tcBorders>
              <w:top w:val="nil"/>
              <w:left w:val="nil"/>
              <w:bottom w:val="nil"/>
              <w:right w:val="nil"/>
            </w:tcBorders>
            <w:shd w:val="clear" w:color="000000" w:fill="FFFF00"/>
            <w:noWrap/>
            <w:vAlign w:val="bottom"/>
            <w:hideMark/>
          </w:tcPr>
          <w:p w14:paraId="3BBD6DB8"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60" w:type="pct"/>
            <w:tcBorders>
              <w:top w:val="nil"/>
              <w:left w:val="nil"/>
              <w:bottom w:val="nil"/>
              <w:right w:val="nil"/>
            </w:tcBorders>
            <w:shd w:val="clear" w:color="000000" w:fill="FFFF00"/>
            <w:noWrap/>
            <w:vAlign w:val="bottom"/>
            <w:hideMark/>
          </w:tcPr>
          <w:p w14:paraId="6D27102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371" w:type="pct"/>
            <w:tcBorders>
              <w:top w:val="nil"/>
              <w:left w:val="nil"/>
              <w:bottom w:val="nil"/>
              <w:right w:val="nil"/>
            </w:tcBorders>
            <w:shd w:val="clear" w:color="000000" w:fill="FFFF00"/>
            <w:noWrap/>
            <w:vAlign w:val="bottom"/>
            <w:hideMark/>
          </w:tcPr>
          <w:p w14:paraId="0EA44A2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654E61" w:rsidRPr="00372122" w14:paraId="7E088B0C" w14:textId="77777777" w:rsidTr="0021105B">
        <w:trPr>
          <w:trHeight w:val="20"/>
        </w:trPr>
        <w:tc>
          <w:tcPr>
            <w:tcW w:w="765" w:type="pct"/>
            <w:tcBorders>
              <w:top w:val="nil"/>
              <w:left w:val="nil"/>
              <w:bottom w:val="nil"/>
              <w:right w:val="nil"/>
            </w:tcBorders>
            <w:shd w:val="clear" w:color="auto" w:fill="auto"/>
            <w:noWrap/>
            <w:vAlign w:val="bottom"/>
            <w:hideMark/>
          </w:tcPr>
          <w:p w14:paraId="2559EC6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149.6</w:t>
            </w:r>
          </w:p>
        </w:tc>
        <w:tc>
          <w:tcPr>
            <w:tcW w:w="923" w:type="pct"/>
            <w:tcBorders>
              <w:top w:val="nil"/>
              <w:left w:val="nil"/>
              <w:bottom w:val="nil"/>
              <w:right w:val="nil"/>
            </w:tcBorders>
            <w:shd w:val="clear" w:color="auto" w:fill="auto"/>
            <w:noWrap/>
            <w:vAlign w:val="bottom"/>
            <w:hideMark/>
          </w:tcPr>
          <w:p w14:paraId="05CF233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68.0</w:t>
            </w:r>
          </w:p>
        </w:tc>
        <w:tc>
          <w:tcPr>
            <w:tcW w:w="981" w:type="pct"/>
            <w:tcBorders>
              <w:top w:val="nil"/>
              <w:left w:val="nil"/>
              <w:bottom w:val="nil"/>
              <w:right w:val="nil"/>
            </w:tcBorders>
            <w:shd w:val="clear" w:color="auto" w:fill="auto"/>
            <w:noWrap/>
            <w:vAlign w:val="bottom"/>
            <w:hideMark/>
          </w:tcPr>
          <w:p w14:paraId="768752E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169.6</w:t>
            </w:r>
          </w:p>
        </w:tc>
        <w:tc>
          <w:tcPr>
            <w:tcW w:w="960" w:type="pct"/>
            <w:tcBorders>
              <w:top w:val="nil"/>
              <w:left w:val="nil"/>
              <w:bottom w:val="nil"/>
              <w:right w:val="nil"/>
            </w:tcBorders>
            <w:shd w:val="clear" w:color="auto" w:fill="auto"/>
            <w:noWrap/>
            <w:vAlign w:val="bottom"/>
            <w:hideMark/>
          </w:tcPr>
          <w:p w14:paraId="4084DBF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77.1</w:t>
            </w:r>
          </w:p>
        </w:tc>
        <w:tc>
          <w:tcPr>
            <w:tcW w:w="1371" w:type="pct"/>
            <w:tcBorders>
              <w:top w:val="nil"/>
              <w:left w:val="nil"/>
              <w:bottom w:val="nil"/>
              <w:right w:val="nil"/>
            </w:tcBorders>
            <w:shd w:val="clear" w:color="auto" w:fill="auto"/>
            <w:noWrap/>
            <w:vAlign w:val="bottom"/>
            <w:hideMark/>
          </w:tcPr>
          <w:p w14:paraId="43F7371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2992.7</w:t>
            </w:r>
          </w:p>
        </w:tc>
      </w:tr>
      <w:tr w:rsidR="00654E61" w:rsidRPr="00372122" w14:paraId="1FA5AFA8" w14:textId="77777777" w:rsidTr="0021105B">
        <w:trPr>
          <w:trHeight w:val="20"/>
        </w:trPr>
        <w:tc>
          <w:tcPr>
            <w:tcW w:w="765" w:type="pct"/>
            <w:tcBorders>
              <w:top w:val="nil"/>
              <w:left w:val="nil"/>
              <w:bottom w:val="nil"/>
              <w:right w:val="nil"/>
            </w:tcBorders>
            <w:shd w:val="clear" w:color="auto" w:fill="auto"/>
            <w:noWrap/>
            <w:vAlign w:val="bottom"/>
            <w:hideMark/>
          </w:tcPr>
          <w:p w14:paraId="28CB3F9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120.0</w:t>
            </w:r>
          </w:p>
        </w:tc>
        <w:tc>
          <w:tcPr>
            <w:tcW w:w="923" w:type="pct"/>
            <w:tcBorders>
              <w:top w:val="nil"/>
              <w:left w:val="nil"/>
              <w:bottom w:val="nil"/>
              <w:right w:val="nil"/>
            </w:tcBorders>
            <w:shd w:val="clear" w:color="auto" w:fill="auto"/>
            <w:noWrap/>
            <w:vAlign w:val="bottom"/>
            <w:hideMark/>
          </w:tcPr>
          <w:p w14:paraId="1852B9C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54.5</w:t>
            </w:r>
          </w:p>
        </w:tc>
        <w:tc>
          <w:tcPr>
            <w:tcW w:w="981" w:type="pct"/>
            <w:tcBorders>
              <w:top w:val="nil"/>
              <w:left w:val="nil"/>
              <w:bottom w:val="nil"/>
              <w:right w:val="nil"/>
            </w:tcBorders>
            <w:shd w:val="clear" w:color="auto" w:fill="auto"/>
            <w:noWrap/>
            <w:vAlign w:val="bottom"/>
            <w:hideMark/>
          </w:tcPr>
          <w:p w14:paraId="38ACE24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160.0</w:t>
            </w:r>
          </w:p>
        </w:tc>
        <w:tc>
          <w:tcPr>
            <w:tcW w:w="960" w:type="pct"/>
            <w:tcBorders>
              <w:top w:val="nil"/>
              <w:left w:val="nil"/>
              <w:bottom w:val="nil"/>
              <w:right w:val="nil"/>
            </w:tcBorders>
            <w:shd w:val="clear" w:color="auto" w:fill="auto"/>
            <w:noWrap/>
            <w:vAlign w:val="bottom"/>
            <w:hideMark/>
          </w:tcPr>
          <w:p w14:paraId="5B727ED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72.7</w:t>
            </w:r>
          </w:p>
        </w:tc>
        <w:tc>
          <w:tcPr>
            <w:tcW w:w="1371" w:type="pct"/>
            <w:tcBorders>
              <w:top w:val="nil"/>
              <w:left w:val="nil"/>
              <w:bottom w:val="nil"/>
              <w:right w:val="nil"/>
            </w:tcBorders>
            <w:shd w:val="clear" w:color="auto" w:fill="auto"/>
            <w:noWrap/>
            <w:vAlign w:val="bottom"/>
            <w:hideMark/>
          </w:tcPr>
          <w:p w14:paraId="5279A46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2727.3</w:t>
            </w:r>
          </w:p>
        </w:tc>
      </w:tr>
      <w:tr w:rsidR="00654E61" w:rsidRPr="00372122" w14:paraId="4D97F568" w14:textId="77777777" w:rsidTr="0021105B">
        <w:trPr>
          <w:trHeight w:val="20"/>
        </w:trPr>
        <w:tc>
          <w:tcPr>
            <w:tcW w:w="765" w:type="pct"/>
            <w:tcBorders>
              <w:top w:val="nil"/>
              <w:left w:val="nil"/>
              <w:bottom w:val="nil"/>
              <w:right w:val="nil"/>
            </w:tcBorders>
            <w:shd w:val="clear" w:color="auto" w:fill="auto"/>
            <w:noWrap/>
            <w:vAlign w:val="bottom"/>
            <w:hideMark/>
          </w:tcPr>
          <w:p w14:paraId="3250938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169.6</w:t>
            </w:r>
          </w:p>
        </w:tc>
        <w:tc>
          <w:tcPr>
            <w:tcW w:w="923" w:type="pct"/>
            <w:tcBorders>
              <w:top w:val="nil"/>
              <w:left w:val="nil"/>
              <w:bottom w:val="nil"/>
              <w:right w:val="nil"/>
            </w:tcBorders>
            <w:shd w:val="clear" w:color="auto" w:fill="auto"/>
            <w:noWrap/>
            <w:vAlign w:val="bottom"/>
            <w:hideMark/>
          </w:tcPr>
          <w:p w14:paraId="58377CA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77.1</w:t>
            </w:r>
          </w:p>
        </w:tc>
        <w:tc>
          <w:tcPr>
            <w:tcW w:w="981" w:type="pct"/>
            <w:tcBorders>
              <w:top w:val="nil"/>
              <w:left w:val="nil"/>
              <w:bottom w:val="nil"/>
              <w:right w:val="nil"/>
            </w:tcBorders>
            <w:shd w:val="clear" w:color="auto" w:fill="auto"/>
            <w:noWrap/>
            <w:vAlign w:val="bottom"/>
            <w:hideMark/>
          </w:tcPr>
          <w:p w14:paraId="63B6D74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209.6</w:t>
            </w:r>
          </w:p>
        </w:tc>
        <w:tc>
          <w:tcPr>
            <w:tcW w:w="960" w:type="pct"/>
            <w:tcBorders>
              <w:top w:val="nil"/>
              <w:left w:val="nil"/>
              <w:bottom w:val="nil"/>
              <w:right w:val="nil"/>
            </w:tcBorders>
            <w:shd w:val="clear" w:color="auto" w:fill="auto"/>
            <w:noWrap/>
            <w:vAlign w:val="bottom"/>
            <w:hideMark/>
          </w:tcPr>
          <w:p w14:paraId="786CD3B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95.3</w:t>
            </w:r>
          </w:p>
        </w:tc>
        <w:tc>
          <w:tcPr>
            <w:tcW w:w="1371" w:type="pct"/>
            <w:tcBorders>
              <w:top w:val="nil"/>
              <w:left w:val="nil"/>
              <w:bottom w:val="nil"/>
              <w:right w:val="nil"/>
            </w:tcBorders>
            <w:shd w:val="clear" w:color="auto" w:fill="auto"/>
            <w:noWrap/>
            <w:vAlign w:val="bottom"/>
            <w:hideMark/>
          </w:tcPr>
          <w:p w14:paraId="0203246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3629.1</w:t>
            </w:r>
          </w:p>
        </w:tc>
      </w:tr>
      <w:tr w:rsidR="00654E61" w:rsidRPr="00372122" w14:paraId="2B4DBF66" w14:textId="77777777" w:rsidTr="0021105B">
        <w:trPr>
          <w:trHeight w:val="20"/>
        </w:trPr>
        <w:tc>
          <w:tcPr>
            <w:tcW w:w="765" w:type="pct"/>
            <w:tcBorders>
              <w:top w:val="nil"/>
              <w:left w:val="nil"/>
              <w:bottom w:val="nil"/>
              <w:right w:val="nil"/>
            </w:tcBorders>
            <w:shd w:val="clear" w:color="auto" w:fill="auto"/>
            <w:noWrap/>
            <w:vAlign w:val="bottom"/>
            <w:hideMark/>
          </w:tcPr>
          <w:p w14:paraId="59AE71E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149.6</w:t>
            </w:r>
          </w:p>
        </w:tc>
        <w:tc>
          <w:tcPr>
            <w:tcW w:w="923" w:type="pct"/>
            <w:tcBorders>
              <w:top w:val="nil"/>
              <w:left w:val="nil"/>
              <w:bottom w:val="nil"/>
              <w:right w:val="nil"/>
            </w:tcBorders>
            <w:shd w:val="clear" w:color="auto" w:fill="auto"/>
            <w:noWrap/>
            <w:vAlign w:val="bottom"/>
            <w:hideMark/>
          </w:tcPr>
          <w:p w14:paraId="14544A3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68.0</w:t>
            </w:r>
          </w:p>
        </w:tc>
        <w:tc>
          <w:tcPr>
            <w:tcW w:w="981" w:type="pct"/>
            <w:tcBorders>
              <w:top w:val="nil"/>
              <w:left w:val="nil"/>
              <w:bottom w:val="nil"/>
              <w:right w:val="nil"/>
            </w:tcBorders>
            <w:shd w:val="clear" w:color="auto" w:fill="auto"/>
            <w:noWrap/>
            <w:vAlign w:val="bottom"/>
            <w:hideMark/>
          </w:tcPr>
          <w:p w14:paraId="00B0DD2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189.6</w:t>
            </w:r>
          </w:p>
        </w:tc>
        <w:tc>
          <w:tcPr>
            <w:tcW w:w="960" w:type="pct"/>
            <w:tcBorders>
              <w:top w:val="nil"/>
              <w:left w:val="nil"/>
              <w:bottom w:val="nil"/>
              <w:right w:val="nil"/>
            </w:tcBorders>
            <w:shd w:val="clear" w:color="auto" w:fill="auto"/>
            <w:noWrap/>
            <w:vAlign w:val="bottom"/>
            <w:hideMark/>
          </w:tcPr>
          <w:p w14:paraId="1C20F69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86.2</w:t>
            </w:r>
          </w:p>
        </w:tc>
        <w:tc>
          <w:tcPr>
            <w:tcW w:w="1371" w:type="pct"/>
            <w:tcBorders>
              <w:top w:val="nil"/>
              <w:left w:val="nil"/>
              <w:bottom w:val="nil"/>
              <w:right w:val="nil"/>
            </w:tcBorders>
            <w:shd w:val="clear" w:color="auto" w:fill="auto"/>
            <w:noWrap/>
            <w:vAlign w:val="bottom"/>
            <w:hideMark/>
          </w:tcPr>
          <w:p w14:paraId="37A0B50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3265.5</w:t>
            </w:r>
          </w:p>
        </w:tc>
      </w:tr>
      <w:tr w:rsidR="00654E61" w:rsidRPr="00372122" w14:paraId="47FFB3C6" w14:textId="77777777" w:rsidTr="0021105B">
        <w:trPr>
          <w:trHeight w:val="20"/>
        </w:trPr>
        <w:tc>
          <w:tcPr>
            <w:tcW w:w="765" w:type="pct"/>
            <w:tcBorders>
              <w:top w:val="nil"/>
              <w:left w:val="nil"/>
              <w:bottom w:val="nil"/>
              <w:right w:val="nil"/>
            </w:tcBorders>
            <w:shd w:val="clear" w:color="auto" w:fill="auto"/>
            <w:noWrap/>
            <w:vAlign w:val="bottom"/>
            <w:hideMark/>
          </w:tcPr>
          <w:p w14:paraId="60B472D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189.6</w:t>
            </w:r>
          </w:p>
        </w:tc>
        <w:tc>
          <w:tcPr>
            <w:tcW w:w="923" w:type="pct"/>
            <w:tcBorders>
              <w:top w:val="nil"/>
              <w:left w:val="nil"/>
              <w:bottom w:val="nil"/>
              <w:right w:val="nil"/>
            </w:tcBorders>
            <w:shd w:val="clear" w:color="auto" w:fill="auto"/>
            <w:noWrap/>
            <w:vAlign w:val="bottom"/>
            <w:hideMark/>
          </w:tcPr>
          <w:p w14:paraId="05A754B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86.2</w:t>
            </w:r>
          </w:p>
        </w:tc>
        <w:tc>
          <w:tcPr>
            <w:tcW w:w="981" w:type="pct"/>
            <w:tcBorders>
              <w:top w:val="nil"/>
              <w:left w:val="nil"/>
              <w:bottom w:val="nil"/>
              <w:right w:val="nil"/>
            </w:tcBorders>
            <w:shd w:val="clear" w:color="auto" w:fill="auto"/>
            <w:noWrap/>
            <w:vAlign w:val="bottom"/>
            <w:hideMark/>
          </w:tcPr>
          <w:p w14:paraId="7F69AE7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240.0</w:t>
            </w:r>
          </w:p>
        </w:tc>
        <w:tc>
          <w:tcPr>
            <w:tcW w:w="960" w:type="pct"/>
            <w:tcBorders>
              <w:top w:val="nil"/>
              <w:left w:val="nil"/>
              <w:bottom w:val="nil"/>
              <w:right w:val="nil"/>
            </w:tcBorders>
            <w:shd w:val="clear" w:color="auto" w:fill="auto"/>
            <w:noWrap/>
            <w:vAlign w:val="bottom"/>
            <w:hideMark/>
          </w:tcPr>
          <w:p w14:paraId="14562D9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109.1</w:t>
            </w:r>
          </w:p>
        </w:tc>
        <w:tc>
          <w:tcPr>
            <w:tcW w:w="1371" w:type="pct"/>
            <w:tcBorders>
              <w:top w:val="nil"/>
              <w:left w:val="nil"/>
              <w:bottom w:val="nil"/>
              <w:right w:val="nil"/>
            </w:tcBorders>
            <w:shd w:val="clear" w:color="auto" w:fill="auto"/>
            <w:noWrap/>
            <w:vAlign w:val="bottom"/>
            <w:hideMark/>
          </w:tcPr>
          <w:p w14:paraId="491F11E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4134.5</w:t>
            </w:r>
          </w:p>
        </w:tc>
      </w:tr>
      <w:tr w:rsidR="00654E61" w:rsidRPr="00372122" w14:paraId="4A87ADDD" w14:textId="77777777" w:rsidTr="0021105B">
        <w:trPr>
          <w:trHeight w:val="20"/>
        </w:trPr>
        <w:tc>
          <w:tcPr>
            <w:tcW w:w="765" w:type="pct"/>
            <w:tcBorders>
              <w:top w:val="nil"/>
              <w:left w:val="nil"/>
              <w:bottom w:val="nil"/>
              <w:right w:val="nil"/>
            </w:tcBorders>
            <w:shd w:val="clear" w:color="auto" w:fill="auto"/>
            <w:noWrap/>
            <w:vAlign w:val="bottom"/>
            <w:hideMark/>
          </w:tcPr>
          <w:p w14:paraId="37A0846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189.6</w:t>
            </w:r>
          </w:p>
        </w:tc>
        <w:tc>
          <w:tcPr>
            <w:tcW w:w="923" w:type="pct"/>
            <w:tcBorders>
              <w:top w:val="nil"/>
              <w:left w:val="nil"/>
              <w:bottom w:val="nil"/>
              <w:right w:val="nil"/>
            </w:tcBorders>
            <w:shd w:val="clear" w:color="auto" w:fill="auto"/>
            <w:noWrap/>
            <w:vAlign w:val="bottom"/>
            <w:hideMark/>
          </w:tcPr>
          <w:p w14:paraId="240341B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86.2</w:t>
            </w:r>
          </w:p>
        </w:tc>
        <w:tc>
          <w:tcPr>
            <w:tcW w:w="981" w:type="pct"/>
            <w:tcBorders>
              <w:top w:val="nil"/>
              <w:left w:val="nil"/>
              <w:bottom w:val="nil"/>
              <w:right w:val="nil"/>
            </w:tcBorders>
            <w:shd w:val="clear" w:color="auto" w:fill="auto"/>
            <w:noWrap/>
            <w:vAlign w:val="bottom"/>
            <w:hideMark/>
          </w:tcPr>
          <w:p w14:paraId="2BFD30C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249.6</w:t>
            </w:r>
          </w:p>
        </w:tc>
        <w:tc>
          <w:tcPr>
            <w:tcW w:w="960" w:type="pct"/>
            <w:tcBorders>
              <w:top w:val="nil"/>
              <w:left w:val="nil"/>
              <w:bottom w:val="nil"/>
              <w:right w:val="nil"/>
            </w:tcBorders>
            <w:shd w:val="clear" w:color="auto" w:fill="auto"/>
            <w:noWrap/>
            <w:vAlign w:val="bottom"/>
            <w:hideMark/>
          </w:tcPr>
          <w:p w14:paraId="2B45CCB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113.5</w:t>
            </w:r>
          </w:p>
        </w:tc>
        <w:tc>
          <w:tcPr>
            <w:tcW w:w="1371" w:type="pct"/>
            <w:tcBorders>
              <w:top w:val="nil"/>
              <w:left w:val="nil"/>
              <w:bottom w:val="nil"/>
              <w:right w:val="nil"/>
            </w:tcBorders>
            <w:shd w:val="clear" w:color="auto" w:fill="auto"/>
            <w:noWrap/>
            <w:vAlign w:val="bottom"/>
            <w:hideMark/>
          </w:tcPr>
          <w:p w14:paraId="2FCC453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4265.5</w:t>
            </w:r>
          </w:p>
        </w:tc>
      </w:tr>
      <w:tr w:rsidR="00654E61" w:rsidRPr="00372122" w14:paraId="295FE75E" w14:textId="77777777" w:rsidTr="0021105B">
        <w:trPr>
          <w:trHeight w:val="20"/>
        </w:trPr>
        <w:tc>
          <w:tcPr>
            <w:tcW w:w="765" w:type="pct"/>
            <w:tcBorders>
              <w:top w:val="nil"/>
              <w:left w:val="nil"/>
              <w:bottom w:val="nil"/>
              <w:right w:val="nil"/>
            </w:tcBorders>
            <w:shd w:val="clear" w:color="auto" w:fill="auto"/>
            <w:noWrap/>
            <w:vAlign w:val="bottom"/>
            <w:hideMark/>
          </w:tcPr>
          <w:p w14:paraId="5225C62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129.6</w:t>
            </w:r>
          </w:p>
        </w:tc>
        <w:tc>
          <w:tcPr>
            <w:tcW w:w="923" w:type="pct"/>
            <w:tcBorders>
              <w:top w:val="nil"/>
              <w:left w:val="nil"/>
              <w:bottom w:val="nil"/>
              <w:right w:val="nil"/>
            </w:tcBorders>
            <w:shd w:val="clear" w:color="auto" w:fill="auto"/>
            <w:noWrap/>
            <w:vAlign w:val="bottom"/>
            <w:hideMark/>
          </w:tcPr>
          <w:p w14:paraId="0E30DD2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58.9</w:t>
            </w:r>
          </w:p>
        </w:tc>
        <w:tc>
          <w:tcPr>
            <w:tcW w:w="981" w:type="pct"/>
            <w:tcBorders>
              <w:top w:val="nil"/>
              <w:left w:val="nil"/>
              <w:bottom w:val="nil"/>
              <w:right w:val="nil"/>
            </w:tcBorders>
            <w:shd w:val="clear" w:color="auto" w:fill="auto"/>
            <w:noWrap/>
            <w:vAlign w:val="bottom"/>
            <w:hideMark/>
          </w:tcPr>
          <w:p w14:paraId="03A1FAF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169.6</w:t>
            </w:r>
          </w:p>
        </w:tc>
        <w:tc>
          <w:tcPr>
            <w:tcW w:w="960" w:type="pct"/>
            <w:tcBorders>
              <w:top w:val="nil"/>
              <w:left w:val="nil"/>
              <w:bottom w:val="nil"/>
              <w:right w:val="nil"/>
            </w:tcBorders>
            <w:shd w:val="clear" w:color="auto" w:fill="auto"/>
            <w:noWrap/>
            <w:vAlign w:val="bottom"/>
            <w:hideMark/>
          </w:tcPr>
          <w:p w14:paraId="7825939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77.1</w:t>
            </w:r>
          </w:p>
        </w:tc>
        <w:tc>
          <w:tcPr>
            <w:tcW w:w="1371" w:type="pct"/>
            <w:tcBorders>
              <w:top w:val="nil"/>
              <w:left w:val="nil"/>
              <w:bottom w:val="nil"/>
              <w:right w:val="nil"/>
            </w:tcBorders>
            <w:shd w:val="clear" w:color="auto" w:fill="auto"/>
            <w:noWrap/>
            <w:vAlign w:val="bottom"/>
            <w:hideMark/>
          </w:tcPr>
          <w:p w14:paraId="549D15F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2901.8</w:t>
            </w:r>
          </w:p>
        </w:tc>
      </w:tr>
      <w:tr w:rsidR="00654E61" w:rsidRPr="00372122" w14:paraId="7D5D4CCE" w14:textId="77777777" w:rsidTr="0021105B">
        <w:trPr>
          <w:trHeight w:val="20"/>
        </w:trPr>
        <w:tc>
          <w:tcPr>
            <w:tcW w:w="765" w:type="pct"/>
            <w:tcBorders>
              <w:top w:val="nil"/>
              <w:left w:val="nil"/>
              <w:bottom w:val="nil"/>
              <w:right w:val="nil"/>
            </w:tcBorders>
            <w:shd w:val="clear" w:color="auto" w:fill="auto"/>
            <w:noWrap/>
            <w:vAlign w:val="bottom"/>
            <w:hideMark/>
          </w:tcPr>
          <w:p w14:paraId="5F3BBDB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160.0</w:t>
            </w:r>
          </w:p>
        </w:tc>
        <w:tc>
          <w:tcPr>
            <w:tcW w:w="923" w:type="pct"/>
            <w:tcBorders>
              <w:top w:val="nil"/>
              <w:left w:val="nil"/>
              <w:bottom w:val="nil"/>
              <w:right w:val="nil"/>
            </w:tcBorders>
            <w:shd w:val="clear" w:color="auto" w:fill="auto"/>
            <w:noWrap/>
            <w:vAlign w:val="bottom"/>
            <w:hideMark/>
          </w:tcPr>
          <w:p w14:paraId="11E9002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72.7</w:t>
            </w:r>
          </w:p>
        </w:tc>
        <w:tc>
          <w:tcPr>
            <w:tcW w:w="981" w:type="pct"/>
            <w:tcBorders>
              <w:top w:val="nil"/>
              <w:left w:val="nil"/>
              <w:bottom w:val="nil"/>
              <w:right w:val="nil"/>
            </w:tcBorders>
            <w:shd w:val="clear" w:color="auto" w:fill="auto"/>
            <w:noWrap/>
            <w:vAlign w:val="bottom"/>
            <w:hideMark/>
          </w:tcPr>
          <w:p w14:paraId="32B78B4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209.6</w:t>
            </w:r>
          </w:p>
        </w:tc>
        <w:tc>
          <w:tcPr>
            <w:tcW w:w="960" w:type="pct"/>
            <w:tcBorders>
              <w:top w:val="nil"/>
              <w:left w:val="nil"/>
              <w:bottom w:val="nil"/>
              <w:right w:val="nil"/>
            </w:tcBorders>
            <w:shd w:val="clear" w:color="auto" w:fill="auto"/>
            <w:noWrap/>
            <w:vAlign w:val="bottom"/>
            <w:hideMark/>
          </w:tcPr>
          <w:p w14:paraId="4666AB4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95.3</w:t>
            </w:r>
          </w:p>
        </w:tc>
        <w:tc>
          <w:tcPr>
            <w:tcW w:w="1371" w:type="pct"/>
            <w:tcBorders>
              <w:top w:val="nil"/>
              <w:left w:val="nil"/>
              <w:bottom w:val="nil"/>
              <w:right w:val="nil"/>
            </w:tcBorders>
            <w:shd w:val="clear" w:color="auto" w:fill="auto"/>
            <w:noWrap/>
            <w:vAlign w:val="bottom"/>
            <w:hideMark/>
          </w:tcPr>
          <w:p w14:paraId="6BC4F0F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3585.5</w:t>
            </w:r>
          </w:p>
        </w:tc>
      </w:tr>
      <w:tr w:rsidR="00654E61" w:rsidRPr="00372122" w14:paraId="063EB48F" w14:textId="77777777" w:rsidTr="0021105B">
        <w:trPr>
          <w:trHeight w:val="20"/>
        </w:trPr>
        <w:tc>
          <w:tcPr>
            <w:tcW w:w="765" w:type="pct"/>
            <w:tcBorders>
              <w:top w:val="nil"/>
              <w:left w:val="nil"/>
              <w:bottom w:val="nil"/>
              <w:right w:val="nil"/>
            </w:tcBorders>
            <w:shd w:val="clear" w:color="auto" w:fill="auto"/>
            <w:noWrap/>
            <w:vAlign w:val="bottom"/>
            <w:hideMark/>
          </w:tcPr>
          <w:p w14:paraId="7F587EA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149.6</w:t>
            </w:r>
          </w:p>
        </w:tc>
        <w:tc>
          <w:tcPr>
            <w:tcW w:w="923" w:type="pct"/>
            <w:tcBorders>
              <w:top w:val="nil"/>
              <w:left w:val="nil"/>
              <w:bottom w:val="nil"/>
              <w:right w:val="nil"/>
            </w:tcBorders>
            <w:shd w:val="clear" w:color="auto" w:fill="auto"/>
            <w:noWrap/>
            <w:vAlign w:val="bottom"/>
            <w:hideMark/>
          </w:tcPr>
          <w:p w14:paraId="00FEFA2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68.0</w:t>
            </w:r>
          </w:p>
        </w:tc>
        <w:tc>
          <w:tcPr>
            <w:tcW w:w="981" w:type="pct"/>
            <w:tcBorders>
              <w:top w:val="nil"/>
              <w:left w:val="nil"/>
              <w:bottom w:val="nil"/>
              <w:right w:val="nil"/>
            </w:tcBorders>
            <w:shd w:val="clear" w:color="auto" w:fill="auto"/>
            <w:noWrap/>
            <w:vAlign w:val="bottom"/>
            <w:hideMark/>
          </w:tcPr>
          <w:p w14:paraId="50D0446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200.0</w:t>
            </w:r>
          </w:p>
        </w:tc>
        <w:tc>
          <w:tcPr>
            <w:tcW w:w="960" w:type="pct"/>
            <w:tcBorders>
              <w:top w:val="nil"/>
              <w:left w:val="nil"/>
              <w:bottom w:val="nil"/>
              <w:right w:val="nil"/>
            </w:tcBorders>
            <w:shd w:val="clear" w:color="auto" w:fill="auto"/>
            <w:noWrap/>
            <w:vAlign w:val="bottom"/>
            <w:hideMark/>
          </w:tcPr>
          <w:p w14:paraId="60DDC64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90.9</w:t>
            </w:r>
          </w:p>
        </w:tc>
        <w:tc>
          <w:tcPr>
            <w:tcW w:w="1371" w:type="pct"/>
            <w:tcBorders>
              <w:top w:val="nil"/>
              <w:left w:val="nil"/>
              <w:bottom w:val="nil"/>
              <w:right w:val="nil"/>
            </w:tcBorders>
            <w:shd w:val="clear" w:color="auto" w:fill="auto"/>
            <w:noWrap/>
            <w:vAlign w:val="bottom"/>
            <w:hideMark/>
          </w:tcPr>
          <w:p w14:paraId="370CEF2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3407.3</w:t>
            </w:r>
          </w:p>
        </w:tc>
      </w:tr>
      <w:tr w:rsidR="00654E61" w:rsidRPr="00372122" w14:paraId="0AA5579E" w14:textId="77777777" w:rsidTr="0021105B">
        <w:trPr>
          <w:trHeight w:val="20"/>
        </w:trPr>
        <w:tc>
          <w:tcPr>
            <w:tcW w:w="765" w:type="pct"/>
            <w:tcBorders>
              <w:top w:val="nil"/>
              <w:left w:val="nil"/>
              <w:bottom w:val="nil"/>
              <w:right w:val="nil"/>
            </w:tcBorders>
            <w:shd w:val="clear" w:color="000000" w:fill="FFFF00"/>
            <w:noWrap/>
            <w:vAlign w:val="bottom"/>
            <w:hideMark/>
          </w:tcPr>
          <w:p w14:paraId="2EA1972F"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23" w:type="pct"/>
            <w:tcBorders>
              <w:top w:val="nil"/>
              <w:left w:val="nil"/>
              <w:bottom w:val="nil"/>
              <w:right w:val="nil"/>
            </w:tcBorders>
            <w:shd w:val="clear" w:color="000000" w:fill="FFFF00"/>
            <w:noWrap/>
            <w:vAlign w:val="bottom"/>
            <w:hideMark/>
          </w:tcPr>
          <w:p w14:paraId="0831B99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981" w:type="pct"/>
            <w:tcBorders>
              <w:top w:val="nil"/>
              <w:left w:val="nil"/>
              <w:bottom w:val="nil"/>
              <w:right w:val="nil"/>
            </w:tcBorders>
            <w:shd w:val="clear" w:color="000000" w:fill="FFFF00"/>
            <w:noWrap/>
            <w:vAlign w:val="bottom"/>
            <w:hideMark/>
          </w:tcPr>
          <w:p w14:paraId="76AAD08A"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60" w:type="pct"/>
            <w:tcBorders>
              <w:top w:val="nil"/>
              <w:left w:val="nil"/>
              <w:bottom w:val="nil"/>
              <w:right w:val="nil"/>
            </w:tcBorders>
            <w:shd w:val="clear" w:color="000000" w:fill="FFFF00"/>
            <w:noWrap/>
            <w:vAlign w:val="bottom"/>
            <w:hideMark/>
          </w:tcPr>
          <w:p w14:paraId="120F3EC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371" w:type="pct"/>
            <w:tcBorders>
              <w:top w:val="nil"/>
              <w:left w:val="nil"/>
              <w:bottom w:val="nil"/>
              <w:right w:val="nil"/>
            </w:tcBorders>
            <w:shd w:val="clear" w:color="000000" w:fill="FFFF00"/>
            <w:noWrap/>
            <w:vAlign w:val="bottom"/>
            <w:hideMark/>
          </w:tcPr>
          <w:p w14:paraId="6DE87A3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654E61" w:rsidRPr="00372122" w14:paraId="195C9839" w14:textId="77777777" w:rsidTr="0021105B">
        <w:trPr>
          <w:trHeight w:val="20"/>
        </w:trPr>
        <w:tc>
          <w:tcPr>
            <w:tcW w:w="765" w:type="pct"/>
            <w:tcBorders>
              <w:top w:val="nil"/>
              <w:left w:val="nil"/>
              <w:bottom w:val="nil"/>
              <w:right w:val="nil"/>
            </w:tcBorders>
            <w:shd w:val="clear" w:color="auto" w:fill="auto"/>
            <w:noWrap/>
            <w:vAlign w:val="bottom"/>
            <w:hideMark/>
          </w:tcPr>
          <w:p w14:paraId="041EEE6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923" w:type="pct"/>
            <w:tcBorders>
              <w:top w:val="nil"/>
              <w:left w:val="nil"/>
              <w:bottom w:val="nil"/>
              <w:right w:val="nil"/>
            </w:tcBorders>
            <w:shd w:val="clear" w:color="auto" w:fill="auto"/>
            <w:noWrap/>
            <w:vAlign w:val="bottom"/>
            <w:hideMark/>
          </w:tcPr>
          <w:p w14:paraId="31AC295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981" w:type="pct"/>
            <w:tcBorders>
              <w:top w:val="nil"/>
              <w:left w:val="nil"/>
              <w:bottom w:val="nil"/>
              <w:right w:val="nil"/>
            </w:tcBorders>
            <w:shd w:val="clear" w:color="auto" w:fill="auto"/>
            <w:noWrap/>
            <w:vAlign w:val="bottom"/>
            <w:hideMark/>
          </w:tcPr>
          <w:p w14:paraId="34BA3B6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140.0</w:t>
            </w:r>
          </w:p>
        </w:tc>
        <w:tc>
          <w:tcPr>
            <w:tcW w:w="960" w:type="pct"/>
            <w:tcBorders>
              <w:top w:val="nil"/>
              <w:left w:val="nil"/>
              <w:bottom w:val="nil"/>
              <w:right w:val="nil"/>
            </w:tcBorders>
            <w:shd w:val="clear" w:color="auto" w:fill="auto"/>
            <w:noWrap/>
            <w:vAlign w:val="bottom"/>
            <w:hideMark/>
          </w:tcPr>
          <w:p w14:paraId="6786C27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63.6</w:t>
            </w:r>
          </w:p>
        </w:tc>
        <w:tc>
          <w:tcPr>
            <w:tcW w:w="1371" w:type="pct"/>
            <w:tcBorders>
              <w:top w:val="nil"/>
              <w:left w:val="nil"/>
              <w:bottom w:val="nil"/>
              <w:right w:val="nil"/>
            </w:tcBorders>
            <w:shd w:val="clear" w:color="auto" w:fill="auto"/>
            <w:noWrap/>
            <w:vAlign w:val="bottom"/>
            <w:hideMark/>
          </w:tcPr>
          <w:p w14:paraId="37DFA22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2363.6</w:t>
            </w:r>
          </w:p>
        </w:tc>
      </w:tr>
      <w:tr w:rsidR="00654E61" w:rsidRPr="00372122" w14:paraId="0ADEADB2" w14:textId="77777777" w:rsidTr="0021105B">
        <w:trPr>
          <w:trHeight w:val="20"/>
        </w:trPr>
        <w:tc>
          <w:tcPr>
            <w:tcW w:w="765" w:type="pct"/>
            <w:tcBorders>
              <w:top w:val="nil"/>
              <w:left w:val="nil"/>
              <w:bottom w:val="nil"/>
              <w:right w:val="nil"/>
            </w:tcBorders>
            <w:shd w:val="clear" w:color="auto" w:fill="auto"/>
            <w:noWrap/>
            <w:vAlign w:val="bottom"/>
            <w:hideMark/>
          </w:tcPr>
          <w:p w14:paraId="1048855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120.0</w:t>
            </w:r>
          </w:p>
        </w:tc>
        <w:tc>
          <w:tcPr>
            <w:tcW w:w="923" w:type="pct"/>
            <w:tcBorders>
              <w:top w:val="nil"/>
              <w:left w:val="nil"/>
              <w:bottom w:val="nil"/>
              <w:right w:val="nil"/>
            </w:tcBorders>
            <w:shd w:val="clear" w:color="auto" w:fill="auto"/>
            <w:noWrap/>
            <w:vAlign w:val="bottom"/>
            <w:hideMark/>
          </w:tcPr>
          <w:p w14:paraId="492F609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54.5</w:t>
            </w:r>
          </w:p>
        </w:tc>
        <w:tc>
          <w:tcPr>
            <w:tcW w:w="981" w:type="pct"/>
            <w:tcBorders>
              <w:top w:val="nil"/>
              <w:left w:val="nil"/>
              <w:bottom w:val="nil"/>
              <w:right w:val="nil"/>
            </w:tcBorders>
            <w:shd w:val="clear" w:color="auto" w:fill="auto"/>
            <w:noWrap/>
            <w:vAlign w:val="bottom"/>
            <w:hideMark/>
          </w:tcPr>
          <w:p w14:paraId="399A98B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149.6</w:t>
            </w:r>
          </w:p>
        </w:tc>
        <w:tc>
          <w:tcPr>
            <w:tcW w:w="960" w:type="pct"/>
            <w:tcBorders>
              <w:top w:val="nil"/>
              <w:left w:val="nil"/>
              <w:bottom w:val="nil"/>
              <w:right w:val="nil"/>
            </w:tcBorders>
            <w:shd w:val="clear" w:color="auto" w:fill="auto"/>
            <w:noWrap/>
            <w:vAlign w:val="bottom"/>
            <w:hideMark/>
          </w:tcPr>
          <w:p w14:paraId="7AE08B7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68.0</w:t>
            </w:r>
          </w:p>
        </w:tc>
        <w:tc>
          <w:tcPr>
            <w:tcW w:w="1371" w:type="pct"/>
            <w:tcBorders>
              <w:top w:val="nil"/>
              <w:left w:val="nil"/>
              <w:bottom w:val="nil"/>
              <w:right w:val="nil"/>
            </w:tcBorders>
            <w:shd w:val="clear" w:color="auto" w:fill="auto"/>
            <w:noWrap/>
            <w:vAlign w:val="bottom"/>
            <w:hideMark/>
          </w:tcPr>
          <w:p w14:paraId="1353A49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2585.5</w:t>
            </w:r>
          </w:p>
        </w:tc>
      </w:tr>
      <w:tr w:rsidR="00654E61" w:rsidRPr="00372122" w14:paraId="5BEDDF63" w14:textId="77777777" w:rsidTr="0021105B">
        <w:trPr>
          <w:trHeight w:val="20"/>
        </w:trPr>
        <w:tc>
          <w:tcPr>
            <w:tcW w:w="765" w:type="pct"/>
            <w:tcBorders>
              <w:top w:val="nil"/>
              <w:left w:val="nil"/>
              <w:bottom w:val="nil"/>
              <w:right w:val="nil"/>
            </w:tcBorders>
            <w:shd w:val="clear" w:color="auto" w:fill="auto"/>
            <w:noWrap/>
            <w:vAlign w:val="bottom"/>
            <w:hideMark/>
          </w:tcPr>
          <w:p w14:paraId="1BBA41E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249.6</w:t>
            </w:r>
          </w:p>
        </w:tc>
        <w:tc>
          <w:tcPr>
            <w:tcW w:w="923" w:type="pct"/>
            <w:tcBorders>
              <w:top w:val="nil"/>
              <w:left w:val="nil"/>
              <w:bottom w:val="nil"/>
              <w:right w:val="nil"/>
            </w:tcBorders>
            <w:shd w:val="clear" w:color="auto" w:fill="auto"/>
            <w:noWrap/>
            <w:vAlign w:val="bottom"/>
            <w:hideMark/>
          </w:tcPr>
          <w:p w14:paraId="537F3C9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113.5</w:t>
            </w:r>
          </w:p>
        </w:tc>
        <w:tc>
          <w:tcPr>
            <w:tcW w:w="981" w:type="pct"/>
            <w:tcBorders>
              <w:top w:val="nil"/>
              <w:left w:val="nil"/>
              <w:bottom w:val="nil"/>
              <w:right w:val="nil"/>
            </w:tcBorders>
            <w:shd w:val="clear" w:color="auto" w:fill="auto"/>
            <w:noWrap/>
            <w:vAlign w:val="bottom"/>
            <w:hideMark/>
          </w:tcPr>
          <w:p w14:paraId="5345635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320.0</w:t>
            </w:r>
          </w:p>
        </w:tc>
        <w:tc>
          <w:tcPr>
            <w:tcW w:w="960" w:type="pct"/>
            <w:tcBorders>
              <w:top w:val="nil"/>
              <w:left w:val="nil"/>
              <w:bottom w:val="nil"/>
              <w:right w:val="nil"/>
            </w:tcBorders>
            <w:shd w:val="clear" w:color="auto" w:fill="auto"/>
            <w:noWrap/>
            <w:vAlign w:val="bottom"/>
            <w:hideMark/>
          </w:tcPr>
          <w:p w14:paraId="2801210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145.5</w:t>
            </w:r>
          </w:p>
        </w:tc>
        <w:tc>
          <w:tcPr>
            <w:tcW w:w="1371" w:type="pct"/>
            <w:tcBorders>
              <w:top w:val="nil"/>
              <w:left w:val="nil"/>
              <w:bottom w:val="nil"/>
              <w:right w:val="nil"/>
            </w:tcBorders>
            <w:shd w:val="clear" w:color="auto" w:fill="auto"/>
            <w:noWrap/>
            <w:vAlign w:val="bottom"/>
            <w:hideMark/>
          </w:tcPr>
          <w:p w14:paraId="4E5CDF4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5498.2</w:t>
            </w:r>
          </w:p>
        </w:tc>
      </w:tr>
      <w:tr w:rsidR="00654E61" w:rsidRPr="00372122" w14:paraId="345BEBAD" w14:textId="77777777" w:rsidTr="0021105B">
        <w:trPr>
          <w:trHeight w:val="20"/>
        </w:trPr>
        <w:tc>
          <w:tcPr>
            <w:tcW w:w="765" w:type="pct"/>
            <w:tcBorders>
              <w:top w:val="nil"/>
              <w:left w:val="nil"/>
              <w:bottom w:val="nil"/>
              <w:right w:val="nil"/>
            </w:tcBorders>
            <w:shd w:val="clear" w:color="auto" w:fill="auto"/>
            <w:noWrap/>
            <w:vAlign w:val="bottom"/>
            <w:hideMark/>
          </w:tcPr>
          <w:p w14:paraId="4F9FAED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169.6</w:t>
            </w:r>
          </w:p>
        </w:tc>
        <w:tc>
          <w:tcPr>
            <w:tcW w:w="923" w:type="pct"/>
            <w:tcBorders>
              <w:top w:val="nil"/>
              <w:left w:val="nil"/>
              <w:bottom w:val="nil"/>
              <w:right w:val="nil"/>
            </w:tcBorders>
            <w:shd w:val="clear" w:color="auto" w:fill="auto"/>
            <w:noWrap/>
            <w:vAlign w:val="bottom"/>
            <w:hideMark/>
          </w:tcPr>
          <w:p w14:paraId="3C03015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77.1</w:t>
            </w:r>
          </w:p>
        </w:tc>
        <w:tc>
          <w:tcPr>
            <w:tcW w:w="981" w:type="pct"/>
            <w:tcBorders>
              <w:top w:val="nil"/>
              <w:left w:val="nil"/>
              <w:bottom w:val="nil"/>
              <w:right w:val="nil"/>
            </w:tcBorders>
            <w:shd w:val="clear" w:color="auto" w:fill="auto"/>
            <w:noWrap/>
            <w:vAlign w:val="bottom"/>
            <w:hideMark/>
          </w:tcPr>
          <w:p w14:paraId="5A581A6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220.0</w:t>
            </w:r>
          </w:p>
        </w:tc>
        <w:tc>
          <w:tcPr>
            <w:tcW w:w="960" w:type="pct"/>
            <w:tcBorders>
              <w:top w:val="nil"/>
              <w:left w:val="nil"/>
              <w:bottom w:val="nil"/>
              <w:right w:val="nil"/>
            </w:tcBorders>
            <w:shd w:val="clear" w:color="auto" w:fill="auto"/>
            <w:noWrap/>
            <w:vAlign w:val="bottom"/>
            <w:hideMark/>
          </w:tcPr>
          <w:p w14:paraId="00FA0EE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1371" w:type="pct"/>
            <w:tcBorders>
              <w:top w:val="nil"/>
              <w:left w:val="nil"/>
              <w:bottom w:val="nil"/>
              <w:right w:val="nil"/>
            </w:tcBorders>
            <w:shd w:val="clear" w:color="auto" w:fill="auto"/>
            <w:noWrap/>
            <w:vAlign w:val="bottom"/>
            <w:hideMark/>
          </w:tcPr>
          <w:p w14:paraId="1419945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3770.9</w:t>
            </w:r>
          </w:p>
        </w:tc>
      </w:tr>
      <w:tr w:rsidR="00654E61" w:rsidRPr="00372122" w14:paraId="38FF256C" w14:textId="77777777" w:rsidTr="0021105B">
        <w:trPr>
          <w:trHeight w:val="20"/>
        </w:trPr>
        <w:tc>
          <w:tcPr>
            <w:tcW w:w="765" w:type="pct"/>
            <w:tcBorders>
              <w:top w:val="nil"/>
              <w:left w:val="nil"/>
              <w:bottom w:val="nil"/>
              <w:right w:val="nil"/>
            </w:tcBorders>
            <w:shd w:val="clear" w:color="auto" w:fill="auto"/>
            <w:noWrap/>
            <w:vAlign w:val="bottom"/>
            <w:hideMark/>
          </w:tcPr>
          <w:p w14:paraId="456D21A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140.0</w:t>
            </w:r>
          </w:p>
        </w:tc>
        <w:tc>
          <w:tcPr>
            <w:tcW w:w="923" w:type="pct"/>
            <w:tcBorders>
              <w:top w:val="nil"/>
              <w:left w:val="nil"/>
              <w:bottom w:val="nil"/>
              <w:right w:val="nil"/>
            </w:tcBorders>
            <w:shd w:val="clear" w:color="auto" w:fill="auto"/>
            <w:noWrap/>
            <w:vAlign w:val="bottom"/>
            <w:hideMark/>
          </w:tcPr>
          <w:p w14:paraId="06B1D98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63.6</w:t>
            </w:r>
          </w:p>
        </w:tc>
        <w:tc>
          <w:tcPr>
            <w:tcW w:w="981" w:type="pct"/>
            <w:tcBorders>
              <w:top w:val="nil"/>
              <w:left w:val="nil"/>
              <w:bottom w:val="nil"/>
              <w:right w:val="nil"/>
            </w:tcBorders>
            <w:shd w:val="clear" w:color="auto" w:fill="auto"/>
            <w:noWrap/>
            <w:vAlign w:val="bottom"/>
            <w:hideMark/>
          </w:tcPr>
          <w:p w14:paraId="6FF2F2F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180.0</w:t>
            </w:r>
          </w:p>
        </w:tc>
        <w:tc>
          <w:tcPr>
            <w:tcW w:w="960" w:type="pct"/>
            <w:tcBorders>
              <w:top w:val="nil"/>
              <w:left w:val="nil"/>
              <w:bottom w:val="nil"/>
              <w:right w:val="nil"/>
            </w:tcBorders>
            <w:shd w:val="clear" w:color="auto" w:fill="auto"/>
            <w:noWrap/>
            <w:vAlign w:val="bottom"/>
            <w:hideMark/>
          </w:tcPr>
          <w:p w14:paraId="565F252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81.8</w:t>
            </w:r>
          </w:p>
        </w:tc>
        <w:tc>
          <w:tcPr>
            <w:tcW w:w="1371" w:type="pct"/>
            <w:tcBorders>
              <w:top w:val="nil"/>
              <w:left w:val="nil"/>
              <w:bottom w:val="nil"/>
              <w:right w:val="nil"/>
            </w:tcBorders>
            <w:shd w:val="clear" w:color="auto" w:fill="auto"/>
            <w:noWrap/>
            <w:vAlign w:val="bottom"/>
            <w:hideMark/>
          </w:tcPr>
          <w:p w14:paraId="1B20162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3090.9</w:t>
            </w:r>
          </w:p>
        </w:tc>
      </w:tr>
      <w:tr w:rsidR="00654E61" w:rsidRPr="00372122" w14:paraId="0708745F" w14:textId="77777777" w:rsidTr="0021105B">
        <w:trPr>
          <w:trHeight w:val="20"/>
        </w:trPr>
        <w:tc>
          <w:tcPr>
            <w:tcW w:w="765" w:type="pct"/>
            <w:tcBorders>
              <w:top w:val="nil"/>
              <w:left w:val="nil"/>
              <w:bottom w:val="nil"/>
              <w:right w:val="nil"/>
            </w:tcBorders>
            <w:shd w:val="clear" w:color="auto" w:fill="auto"/>
            <w:noWrap/>
            <w:vAlign w:val="bottom"/>
            <w:hideMark/>
          </w:tcPr>
          <w:p w14:paraId="2F4B63B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110.0</w:t>
            </w:r>
          </w:p>
        </w:tc>
        <w:tc>
          <w:tcPr>
            <w:tcW w:w="923" w:type="pct"/>
            <w:tcBorders>
              <w:top w:val="nil"/>
              <w:left w:val="nil"/>
              <w:bottom w:val="nil"/>
              <w:right w:val="nil"/>
            </w:tcBorders>
            <w:shd w:val="clear" w:color="auto" w:fill="auto"/>
            <w:noWrap/>
            <w:vAlign w:val="bottom"/>
            <w:hideMark/>
          </w:tcPr>
          <w:p w14:paraId="7A3E631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50.0</w:t>
            </w:r>
          </w:p>
        </w:tc>
        <w:tc>
          <w:tcPr>
            <w:tcW w:w="981" w:type="pct"/>
            <w:tcBorders>
              <w:top w:val="nil"/>
              <w:left w:val="nil"/>
              <w:bottom w:val="nil"/>
              <w:right w:val="nil"/>
            </w:tcBorders>
            <w:shd w:val="clear" w:color="auto" w:fill="auto"/>
            <w:noWrap/>
            <w:vAlign w:val="bottom"/>
            <w:hideMark/>
          </w:tcPr>
          <w:p w14:paraId="466D296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140.0</w:t>
            </w:r>
          </w:p>
        </w:tc>
        <w:tc>
          <w:tcPr>
            <w:tcW w:w="960" w:type="pct"/>
            <w:tcBorders>
              <w:top w:val="nil"/>
              <w:left w:val="nil"/>
              <w:bottom w:val="nil"/>
              <w:right w:val="nil"/>
            </w:tcBorders>
            <w:shd w:val="clear" w:color="auto" w:fill="auto"/>
            <w:noWrap/>
            <w:vAlign w:val="bottom"/>
            <w:hideMark/>
          </w:tcPr>
          <w:p w14:paraId="64D9199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63.6</w:t>
            </w:r>
          </w:p>
        </w:tc>
        <w:tc>
          <w:tcPr>
            <w:tcW w:w="1371" w:type="pct"/>
            <w:tcBorders>
              <w:top w:val="nil"/>
              <w:left w:val="nil"/>
              <w:bottom w:val="nil"/>
              <w:right w:val="nil"/>
            </w:tcBorders>
            <w:shd w:val="clear" w:color="auto" w:fill="auto"/>
            <w:noWrap/>
            <w:vAlign w:val="bottom"/>
            <w:hideMark/>
          </w:tcPr>
          <w:p w14:paraId="77B8C91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2536.4</w:t>
            </w:r>
          </w:p>
        </w:tc>
      </w:tr>
      <w:tr w:rsidR="00654E61" w:rsidRPr="00372122" w14:paraId="71DFB141" w14:textId="77777777" w:rsidTr="0021105B">
        <w:trPr>
          <w:trHeight w:val="20"/>
        </w:trPr>
        <w:tc>
          <w:tcPr>
            <w:tcW w:w="765" w:type="pct"/>
            <w:tcBorders>
              <w:top w:val="nil"/>
              <w:left w:val="nil"/>
              <w:bottom w:val="nil"/>
              <w:right w:val="nil"/>
            </w:tcBorders>
            <w:shd w:val="clear" w:color="000000" w:fill="FFFF00"/>
            <w:noWrap/>
            <w:vAlign w:val="bottom"/>
            <w:hideMark/>
          </w:tcPr>
          <w:p w14:paraId="6A65065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140.0</w:t>
            </w:r>
          </w:p>
        </w:tc>
        <w:tc>
          <w:tcPr>
            <w:tcW w:w="923" w:type="pct"/>
            <w:tcBorders>
              <w:top w:val="nil"/>
              <w:left w:val="nil"/>
              <w:bottom w:val="nil"/>
              <w:right w:val="nil"/>
            </w:tcBorders>
            <w:shd w:val="clear" w:color="000000" w:fill="FFFF00"/>
            <w:noWrap/>
            <w:vAlign w:val="bottom"/>
            <w:hideMark/>
          </w:tcPr>
          <w:p w14:paraId="40B17A1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63.6</w:t>
            </w:r>
          </w:p>
        </w:tc>
        <w:tc>
          <w:tcPr>
            <w:tcW w:w="981" w:type="pct"/>
            <w:tcBorders>
              <w:top w:val="nil"/>
              <w:left w:val="nil"/>
              <w:bottom w:val="nil"/>
              <w:right w:val="nil"/>
            </w:tcBorders>
            <w:shd w:val="clear" w:color="000000" w:fill="FFFF00"/>
            <w:noWrap/>
            <w:vAlign w:val="bottom"/>
            <w:hideMark/>
          </w:tcPr>
          <w:p w14:paraId="73A6BF6A"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60" w:type="pct"/>
            <w:tcBorders>
              <w:top w:val="nil"/>
              <w:left w:val="nil"/>
              <w:bottom w:val="nil"/>
              <w:right w:val="nil"/>
            </w:tcBorders>
            <w:shd w:val="clear" w:color="000000" w:fill="FFFF00"/>
            <w:noWrap/>
            <w:vAlign w:val="bottom"/>
            <w:hideMark/>
          </w:tcPr>
          <w:p w14:paraId="5F0A42A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371" w:type="pct"/>
            <w:tcBorders>
              <w:top w:val="nil"/>
              <w:left w:val="nil"/>
              <w:bottom w:val="nil"/>
              <w:right w:val="nil"/>
            </w:tcBorders>
            <w:shd w:val="clear" w:color="000000" w:fill="FFFF00"/>
            <w:noWrap/>
            <w:vAlign w:val="bottom"/>
            <w:hideMark/>
          </w:tcPr>
          <w:p w14:paraId="27AB4E1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636.4</w:t>
            </w:r>
          </w:p>
        </w:tc>
      </w:tr>
      <w:tr w:rsidR="00654E61" w:rsidRPr="00372122" w14:paraId="4458358B" w14:textId="77777777" w:rsidTr="0021105B">
        <w:trPr>
          <w:trHeight w:val="20"/>
        </w:trPr>
        <w:tc>
          <w:tcPr>
            <w:tcW w:w="765" w:type="pct"/>
            <w:tcBorders>
              <w:top w:val="nil"/>
              <w:left w:val="nil"/>
              <w:bottom w:val="nil"/>
              <w:right w:val="nil"/>
            </w:tcBorders>
            <w:shd w:val="clear" w:color="auto" w:fill="auto"/>
            <w:noWrap/>
            <w:vAlign w:val="bottom"/>
            <w:hideMark/>
          </w:tcPr>
          <w:p w14:paraId="2D9FEFD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169.6</w:t>
            </w:r>
          </w:p>
        </w:tc>
        <w:tc>
          <w:tcPr>
            <w:tcW w:w="923" w:type="pct"/>
            <w:tcBorders>
              <w:top w:val="nil"/>
              <w:left w:val="nil"/>
              <w:bottom w:val="nil"/>
              <w:right w:val="nil"/>
            </w:tcBorders>
            <w:shd w:val="clear" w:color="auto" w:fill="auto"/>
            <w:noWrap/>
            <w:vAlign w:val="bottom"/>
            <w:hideMark/>
          </w:tcPr>
          <w:p w14:paraId="6BC0F43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77.1</w:t>
            </w:r>
          </w:p>
        </w:tc>
        <w:tc>
          <w:tcPr>
            <w:tcW w:w="981" w:type="pct"/>
            <w:tcBorders>
              <w:top w:val="nil"/>
              <w:left w:val="nil"/>
              <w:bottom w:val="nil"/>
              <w:right w:val="nil"/>
            </w:tcBorders>
            <w:shd w:val="clear" w:color="auto" w:fill="auto"/>
            <w:noWrap/>
            <w:vAlign w:val="bottom"/>
            <w:hideMark/>
          </w:tcPr>
          <w:p w14:paraId="64664F3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220.0</w:t>
            </w:r>
          </w:p>
        </w:tc>
        <w:tc>
          <w:tcPr>
            <w:tcW w:w="960" w:type="pct"/>
            <w:tcBorders>
              <w:top w:val="nil"/>
              <w:left w:val="nil"/>
              <w:bottom w:val="nil"/>
              <w:right w:val="nil"/>
            </w:tcBorders>
            <w:shd w:val="clear" w:color="auto" w:fill="auto"/>
            <w:noWrap/>
            <w:vAlign w:val="bottom"/>
            <w:hideMark/>
          </w:tcPr>
          <w:p w14:paraId="43F95A9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1371" w:type="pct"/>
            <w:tcBorders>
              <w:top w:val="nil"/>
              <w:left w:val="nil"/>
              <w:bottom w:val="nil"/>
              <w:right w:val="nil"/>
            </w:tcBorders>
            <w:shd w:val="clear" w:color="auto" w:fill="auto"/>
            <w:noWrap/>
            <w:vAlign w:val="bottom"/>
            <w:hideMark/>
          </w:tcPr>
          <w:p w14:paraId="5014ADB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3770.9</w:t>
            </w:r>
          </w:p>
        </w:tc>
      </w:tr>
    </w:tbl>
    <w:p w14:paraId="3A40EC06" w14:textId="77777777" w:rsidR="00654E61" w:rsidRDefault="00654E61" w:rsidP="00654E61">
      <w:pPr>
        <w:rPr>
          <w:sz w:val="16"/>
          <w:szCs w:val="16"/>
        </w:rPr>
      </w:pPr>
    </w:p>
    <w:p w14:paraId="4CFFC886" w14:textId="77777777" w:rsidR="00D45F07" w:rsidRDefault="00D45F07" w:rsidP="00654E61">
      <w:pPr>
        <w:rPr>
          <w:sz w:val="16"/>
          <w:szCs w:val="16"/>
        </w:rPr>
      </w:pPr>
    </w:p>
    <w:p w14:paraId="0BBCAC67" w14:textId="77777777" w:rsidR="00D45F07" w:rsidRDefault="00D45F07" w:rsidP="00654E61">
      <w:pPr>
        <w:rPr>
          <w:sz w:val="16"/>
          <w:szCs w:val="16"/>
        </w:rPr>
      </w:pPr>
    </w:p>
    <w:p w14:paraId="602E9839" w14:textId="77777777" w:rsidR="00D45F07" w:rsidRDefault="00D45F07" w:rsidP="00654E61">
      <w:pPr>
        <w:rPr>
          <w:sz w:val="16"/>
          <w:szCs w:val="16"/>
        </w:rPr>
      </w:pPr>
    </w:p>
    <w:p w14:paraId="7692B45F" w14:textId="77777777" w:rsidR="00D45F07" w:rsidRDefault="00D45F07" w:rsidP="00654E61">
      <w:pPr>
        <w:rPr>
          <w:sz w:val="16"/>
          <w:szCs w:val="16"/>
        </w:rPr>
      </w:pPr>
    </w:p>
    <w:p w14:paraId="751E8F67" w14:textId="77777777" w:rsidR="00D45F07" w:rsidRDefault="00D45F07" w:rsidP="00654E61">
      <w:pPr>
        <w:rPr>
          <w:sz w:val="16"/>
          <w:szCs w:val="16"/>
        </w:rPr>
      </w:pPr>
    </w:p>
    <w:p w14:paraId="30705C07" w14:textId="77777777" w:rsidR="00D45F07" w:rsidRDefault="00D45F07" w:rsidP="00654E61">
      <w:pPr>
        <w:rPr>
          <w:sz w:val="16"/>
          <w:szCs w:val="16"/>
        </w:rPr>
      </w:pPr>
    </w:p>
    <w:p w14:paraId="61874AE3" w14:textId="77777777" w:rsidR="00D45F07" w:rsidRDefault="00D45F07" w:rsidP="00654E61">
      <w:pPr>
        <w:rPr>
          <w:sz w:val="16"/>
          <w:szCs w:val="16"/>
        </w:rPr>
      </w:pPr>
    </w:p>
    <w:p w14:paraId="1E50D835" w14:textId="77777777" w:rsidR="00D45F07" w:rsidRDefault="00D45F07" w:rsidP="00654E61">
      <w:pPr>
        <w:rPr>
          <w:sz w:val="16"/>
          <w:szCs w:val="16"/>
        </w:rPr>
      </w:pPr>
    </w:p>
    <w:p w14:paraId="1E8338C1" w14:textId="77777777" w:rsidR="00D45F07" w:rsidRPr="00372122" w:rsidRDefault="00D45F07" w:rsidP="00654E61">
      <w:pPr>
        <w:rPr>
          <w:sz w:val="16"/>
          <w:szCs w:val="16"/>
        </w:rPr>
      </w:pPr>
    </w:p>
    <w:tbl>
      <w:tblPr>
        <w:tblW w:w="4752" w:type="pct"/>
        <w:tblInd w:w="108" w:type="dxa"/>
        <w:tblLayout w:type="fixed"/>
        <w:tblLook w:val="04A0" w:firstRow="1" w:lastRow="0" w:firstColumn="1" w:lastColumn="0" w:noHBand="0" w:noVBand="1"/>
      </w:tblPr>
      <w:tblGrid>
        <w:gridCol w:w="1448"/>
        <w:gridCol w:w="1539"/>
        <w:gridCol w:w="1500"/>
        <w:gridCol w:w="1562"/>
        <w:gridCol w:w="2231"/>
      </w:tblGrid>
      <w:tr w:rsidR="00654E61" w:rsidRPr="00372122" w14:paraId="04F3604B" w14:textId="77777777" w:rsidTr="0021105B">
        <w:trPr>
          <w:trHeight w:val="144"/>
        </w:trPr>
        <w:tc>
          <w:tcPr>
            <w:tcW w:w="874" w:type="pct"/>
            <w:tcBorders>
              <w:top w:val="nil"/>
              <w:left w:val="nil"/>
              <w:bottom w:val="nil"/>
              <w:right w:val="nil"/>
            </w:tcBorders>
            <w:shd w:val="clear" w:color="auto" w:fill="auto"/>
            <w:noWrap/>
            <w:vAlign w:val="bottom"/>
            <w:hideMark/>
          </w:tcPr>
          <w:p w14:paraId="740C0958"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lastRenderedPageBreak/>
              <w:t>Chest Press 1-RM (kg)</w:t>
            </w:r>
          </w:p>
        </w:tc>
        <w:tc>
          <w:tcPr>
            <w:tcW w:w="929" w:type="pct"/>
            <w:tcBorders>
              <w:top w:val="nil"/>
              <w:left w:val="nil"/>
              <w:bottom w:val="nil"/>
              <w:right w:val="nil"/>
            </w:tcBorders>
            <w:shd w:val="clear" w:color="auto" w:fill="auto"/>
            <w:noWrap/>
            <w:vAlign w:val="bottom"/>
            <w:hideMark/>
          </w:tcPr>
          <w:p w14:paraId="0CCF5FBF"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Chest Press 65% 1RM</w:t>
            </w:r>
          </w:p>
        </w:tc>
        <w:tc>
          <w:tcPr>
            <w:tcW w:w="906" w:type="pct"/>
            <w:tcBorders>
              <w:top w:val="nil"/>
              <w:left w:val="nil"/>
              <w:bottom w:val="nil"/>
              <w:right w:val="nil"/>
            </w:tcBorders>
            <w:shd w:val="clear" w:color="auto" w:fill="auto"/>
            <w:noWrap/>
            <w:vAlign w:val="bottom"/>
            <w:hideMark/>
          </w:tcPr>
          <w:p w14:paraId="0A98CFB9" w14:textId="77777777" w:rsidR="00654E61" w:rsidRPr="00372122" w:rsidRDefault="00654E61" w:rsidP="00654E61">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Warmup</w:t>
            </w:r>
            <w:proofErr w:type="spellEnd"/>
            <w:r w:rsidRPr="00372122">
              <w:rPr>
                <w:rFonts w:ascii="Calibri" w:hAnsi="Calibri"/>
                <w:color w:val="000000"/>
                <w:sz w:val="16"/>
                <w:szCs w:val="16"/>
                <w:lang w:bidi="ar-SA"/>
              </w:rPr>
              <w:t xml:space="preserve"> Weight (kg)</w:t>
            </w:r>
          </w:p>
        </w:tc>
        <w:tc>
          <w:tcPr>
            <w:tcW w:w="943" w:type="pct"/>
            <w:tcBorders>
              <w:top w:val="nil"/>
              <w:left w:val="nil"/>
              <w:bottom w:val="nil"/>
              <w:right w:val="nil"/>
            </w:tcBorders>
            <w:shd w:val="clear" w:color="auto" w:fill="auto"/>
            <w:noWrap/>
            <w:vAlign w:val="bottom"/>
            <w:hideMark/>
          </w:tcPr>
          <w:p w14:paraId="23659B90"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Sets Weight Used (kg)</w:t>
            </w:r>
          </w:p>
        </w:tc>
        <w:tc>
          <w:tcPr>
            <w:tcW w:w="1347" w:type="pct"/>
            <w:tcBorders>
              <w:top w:val="nil"/>
              <w:left w:val="nil"/>
              <w:bottom w:val="nil"/>
              <w:right w:val="nil"/>
            </w:tcBorders>
            <w:shd w:val="clear" w:color="auto" w:fill="auto"/>
            <w:noWrap/>
            <w:vAlign w:val="bottom"/>
            <w:hideMark/>
          </w:tcPr>
          <w:p w14:paraId="0C0DB55D"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Total Volume (Weight (kg)</w:t>
            </w:r>
            <w:proofErr w:type="spellStart"/>
            <w:r w:rsidRPr="00372122">
              <w:rPr>
                <w:rFonts w:ascii="Calibri" w:hAnsi="Calibri"/>
                <w:color w:val="000000"/>
                <w:sz w:val="16"/>
                <w:szCs w:val="16"/>
                <w:lang w:bidi="ar-SA"/>
              </w:rPr>
              <w:t>xSetsxReps</w:t>
            </w:r>
            <w:proofErr w:type="spellEnd"/>
            <w:r w:rsidRPr="00372122">
              <w:rPr>
                <w:rFonts w:ascii="Calibri" w:hAnsi="Calibri"/>
                <w:color w:val="000000"/>
                <w:sz w:val="16"/>
                <w:szCs w:val="16"/>
                <w:lang w:bidi="ar-SA"/>
              </w:rPr>
              <w:t>)</w:t>
            </w:r>
          </w:p>
        </w:tc>
      </w:tr>
      <w:tr w:rsidR="00654E61" w:rsidRPr="00372122" w14:paraId="68917A9A" w14:textId="77777777" w:rsidTr="0021105B">
        <w:trPr>
          <w:trHeight w:val="144"/>
        </w:trPr>
        <w:tc>
          <w:tcPr>
            <w:tcW w:w="874" w:type="pct"/>
            <w:tcBorders>
              <w:top w:val="nil"/>
              <w:left w:val="nil"/>
              <w:bottom w:val="nil"/>
              <w:right w:val="nil"/>
            </w:tcBorders>
            <w:shd w:val="clear" w:color="000000" w:fill="FFFF00"/>
            <w:noWrap/>
            <w:vAlign w:val="bottom"/>
            <w:hideMark/>
          </w:tcPr>
          <w:p w14:paraId="07C1D6D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79.0</w:t>
            </w:r>
          </w:p>
        </w:tc>
        <w:tc>
          <w:tcPr>
            <w:tcW w:w="929" w:type="pct"/>
            <w:tcBorders>
              <w:top w:val="nil"/>
              <w:left w:val="nil"/>
              <w:bottom w:val="nil"/>
              <w:right w:val="nil"/>
            </w:tcBorders>
            <w:shd w:val="clear" w:color="000000" w:fill="FFFF00"/>
            <w:noWrap/>
            <w:vAlign w:val="bottom"/>
            <w:hideMark/>
          </w:tcPr>
          <w:p w14:paraId="325CD04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52.0</w:t>
            </w:r>
          </w:p>
        </w:tc>
        <w:tc>
          <w:tcPr>
            <w:tcW w:w="906" w:type="pct"/>
            <w:tcBorders>
              <w:top w:val="nil"/>
              <w:left w:val="nil"/>
              <w:bottom w:val="nil"/>
              <w:right w:val="nil"/>
            </w:tcBorders>
            <w:shd w:val="clear" w:color="000000" w:fill="FFFF00"/>
            <w:noWrap/>
            <w:vAlign w:val="bottom"/>
            <w:hideMark/>
          </w:tcPr>
          <w:p w14:paraId="2DAEEE2A"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43" w:type="pct"/>
            <w:tcBorders>
              <w:top w:val="nil"/>
              <w:left w:val="nil"/>
              <w:bottom w:val="nil"/>
              <w:right w:val="nil"/>
            </w:tcBorders>
            <w:shd w:val="clear" w:color="000000" w:fill="FFFF00"/>
            <w:noWrap/>
            <w:vAlign w:val="bottom"/>
            <w:hideMark/>
          </w:tcPr>
          <w:p w14:paraId="2AF387D8"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347" w:type="pct"/>
            <w:tcBorders>
              <w:top w:val="nil"/>
              <w:left w:val="nil"/>
              <w:bottom w:val="nil"/>
              <w:right w:val="nil"/>
            </w:tcBorders>
            <w:shd w:val="clear" w:color="000000" w:fill="FFFF00"/>
            <w:noWrap/>
            <w:vAlign w:val="bottom"/>
            <w:hideMark/>
          </w:tcPr>
          <w:p w14:paraId="5BAF20FD"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654E61" w:rsidRPr="00372122" w14:paraId="798AB51A" w14:textId="77777777" w:rsidTr="0021105B">
        <w:trPr>
          <w:trHeight w:val="144"/>
        </w:trPr>
        <w:tc>
          <w:tcPr>
            <w:tcW w:w="874" w:type="pct"/>
            <w:tcBorders>
              <w:top w:val="nil"/>
              <w:left w:val="nil"/>
              <w:bottom w:val="nil"/>
              <w:right w:val="nil"/>
            </w:tcBorders>
            <w:shd w:val="clear" w:color="auto" w:fill="auto"/>
            <w:noWrap/>
            <w:vAlign w:val="bottom"/>
            <w:hideMark/>
          </w:tcPr>
          <w:p w14:paraId="301946F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929" w:type="pct"/>
            <w:tcBorders>
              <w:top w:val="nil"/>
              <w:left w:val="nil"/>
              <w:bottom w:val="nil"/>
              <w:right w:val="nil"/>
            </w:tcBorders>
            <w:shd w:val="clear" w:color="auto" w:fill="auto"/>
            <w:noWrap/>
            <w:vAlign w:val="bottom"/>
            <w:hideMark/>
          </w:tcPr>
          <w:p w14:paraId="54C4C74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30.7</w:t>
            </w:r>
          </w:p>
        </w:tc>
        <w:tc>
          <w:tcPr>
            <w:tcW w:w="906" w:type="pct"/>
            <w:tcBorders>
              <w:top w:val="nil"/>
              <w:left w:val="nil"/>
              <w:bottom w:val="nil"/>
              <w:right w:val="nil"/>
            </w:tcBorders>
            <w:shd w:val="clear" w:color="auto" w:fill="auto"/>
            <w:noWrap/>
            <w:vAlign w:val="bottom"/>
            <w:hideMark/>
          </w:tcPr>
          <w:p w14:paraId="1C1DBC3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w:t>
            </w:r>
          </w:p>
        </w:tc>
        <w:tc>
          <w:tcPr>
            <w:tcW w:w="943" w:type="pct"/>
            <w:tcBorders>
              <w:top w:val="nil"/>
              <w:left w:val="nil"/>
              <w:bottom w:val="nil"/>
              <w:right w:val="nil"/>
            </w:tcBorders>
            <w:shd w:val="clear" w:color="auto" w:fill="auto"/>
            <w:noWrap/>
            <w:vAlign w:val="bottom"/>
            <w:hideMark/>
          </w:tcPr>
          <w:p w14:paraId="3BC995F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1347" w:type="pct"/>
            <w:tcBorders>
              <w:top w:val="nil"/>
              <w:left w:val="nil"/>
              <w:bottom w:val="nil"/>
              <w:right w:val="nil"/>
            </w:tcBorders>
            <w:shd w:val="clear" w:color="auto" w:fill="auto"/>
            <w:noWrap/>
            <w:vAlign w:val="bottom"/>
            <w:hideMark/>
          </w:tcPr>
          <w:p w14:paraId="3F8C043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1018.0</w:t>
            </w:r>
          </w:p>
        </w:tc>
      </w:tr>
      <w:tr w:rsidR="00654E61" w:rsidRPr="00372122" w14:paraId="0859BC3B" w14:textId="77777777" w:rsidTr="0021105B">
        <w:trPr>
          <w:trHeight w:val="144"/>
        </w:trPr>
        <w:tc>
          <w:tcPr>
            <w:tcW w:w="874" w:type="pct"/>
            <w:tcBorders>
              <w:top w:val="nil"/>
              <w:left w:val="nil"/>
              <w:bottom w:val="nil"/>
              <w:right w:val="nil"/>
            </w:tcBorders>
            <w:shd w:val="clear" w:color="auto" w:fill="auto"/>
            <w:noWrap/>
            <w:vAlign w:val="bottom"/>
            <w:hideMark/>
          </w:tcPr>
          <w:p w14:paraId="5952A1B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58.5</w:t>
            </w:r>
          </w:p>
        </w:tc>
        <w:tc>
          <w:tcPr>
            <w:tcW w:w="929" w:type="pct"/>
            <w:tcBorders>
              <w:top w:val="nil"/>
              <w:left w:val="nil"/>
              <w:bottom w:val="nil"/>
              <w:right w:val="nil"/>
            </w:tcBorders>
            <w:shd w:val="clear" w:color="auto" w:fill="auto"/>
            <w:noWrap/>
            <w:vAlign w:val="bottom"/>
            <w:hideMark/>
          </w:tcPr>
          <w:p w14:paraId="5212489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38.0</w:t>
            </w:r>
          </w:p>
        </w:tc>
        <w:tc>
          <w:tcPr>
            <w:tcW w:w="906" w:type="pct"/>
            <w:tcBorders>
              <w:top w:val="nil"/>
              <w:left w:val="nil"/>
              <w:bottom w:val="nil"/>
              <w:right w:val="nil"/>
            </w:tcBorders>
            <w:shd w:val="clear" w:color="auto" w:fill="auto"/>
            <w:noWrap/>
            <w:vAlign w:val="bottom"/>
            <w:hideMark/>
          </w:tcPr>
          <w:p w14:paraId="2277864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943" w:type="pct"/>
            <w:tcBorders>
              <w:top w:val="nil"/>
              <w:left w:val="nil"/>
              <w:bottom w:val="nil"/>
              <w:right w:val="nil"/>
            </w:tcBorders>
            <w:shd w:val="clear" w:color="auto" w:fill="auto"/>
            <w:noWrap/>
            <w:vAlign w:val="bottom"/>
            <w:hideMark/>
          </w:tcPr>
          <w:p w14:paraId="5E67E95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38.5</w:t>
            </w:r>
          </w:p>
        </w:tc>
        <w:tc>
          <w:tcPr>
            <w:tcW w:w="1347" w:type="pct"/>
            <w:tcBorders>
              <w:top w:val="nil"/>
              <w:left w:val="nil"/>
              <w:bottom w:val="nil"/>
              <w:right w:val="nil"/>
            </w:tcBorders>
            <w:shd w:val="clear" w:color="auto" w:fill="auto"/>
            <w:noWrap/>
            <w:vAlign w:val="bottom"/>
            <w:hideMark/>
          </w:tcPr>
          <w:p w14:paraId="536FF01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1427.0</w:t>
            </w:r>
          </w:p>
        </w:tc>
      </w:tr>
      <w:tr w:rsidR="00654E61" w:rsidRPr="00372122" w14:paraId="1D2D0D9D" w14:textId="77777777" w:rsidTr="0021105B">
        <w:trPr>
          <w:trHeight w:val="144"/>
        </w:trPr>
        <w:tc>
          <w:tcPr>
            <w:tcW w:w="874" w:type="pct"/>
            <w:tcBorders>
              <w:top w:val="nil"/>
              <w:left w:val="nil"/>
              <w:bottom w:val="nil"/>
              <w:right w:val="nil"/>
            </w:tcBorders>
            <w:shd w:val="clear" w:color="auto" w:fill="auto"/>
            <w:noWrap/>
            <w:vAlign w:val="bottom"/>
            <w:hideMark/>
          </w:tcPr>
          <w:p w14:paraId="7596E72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47.0</w:t>
            </w:r>
          </w:p>
        </w:tc>
        <w:tc>
          <w:tcPr>
            <w:tcW w:w="929" w:type="pct"/>
            <w:tcBorders>
              <w:top w:val="nil"/>
              <w:left w:val="nil"/>
              <w:bottom w:val="nil"/>
              <w:right w:val="nil"/>
            </w:tcBorders>
            <w:shd w:val="clear" w:color="auto" w:fill="auto"/>
            <w:noWrap/>
            <w:vAlign w:val="bottom"/>
            <w:hideMark/>
          </w:tcPr>
          <w:p w14:paraId="392F3E4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30.6</w:t>
            </w:r>
          </w:p>
        </w:tc>
        <w:tc>
          <w:tcPr>
            <w:tcW w:w="906" w:type="pct"/>
            <w:tcBorders>
              <w:top w:val="nil"/>
              <w:left w:val="nil"/>
              <w:bottom w:val="nil"/>
              <w:right w:val="nil"/>
            </w:tcBorders>
            <w:shd w:val="clear" w:color="auto" w:fill="auto"/>
            <w:noWrap/>
            <w:vAlign w:val="bottom"/>
            <w:hideMark/>
          </w:tcPr>
          <w:p w14:paraId="6474112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w:t>
            </w:r>
          </w:p>
        </w:tc>
        <w:tc>
          <w:tcPr>
            <w:tcW w:w="943" w:type="pct"/>
            <w:tcBorders>
              <w:top w:val="nil"/>
              <w:left w:val="nil"/>
              <w:bottom w:val="nil"/>
              <w:right w:val="nil"/>
            </w:tcBorders>
            <w:shd w:val="clear" w:color="auto" w:fill="auto"/>
            <w:noWrap/>
            <w:vAlign w:val="bottom"/>
            <w:hideMark/>
          </w:tcPr>
          <w:p w14:paraId="53C3520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w:t>
            </w:r>
          </w:p>
        </w:tc>
        <w:tc>
          <w:tcPr>
            <w:tcW w:w="1347" w:type="pct"/>
            <w:tcBorders>
              <w:top w:val="nil"/>
              <w:left w:val="nil"/>
              <w:bottom w:val="nil"/>
              <w:right w:val="nil"/>
            </w:tcBorders>
            <w:shd w:val="clear" w:color="auto" w:fill="auto"/>
            <w:noWrap/>
            <w:vAlign w:val="bottom"/>
            <w:hideMark/>
          </w:tcPr>
          <w:p w14:paraId="072E7AE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1127.5</w:t>
            </w:r>
          </w:p>
        </w:tc>
      </w:tr>
      <w:tr w:rsidR="00654E61" w:rsidRPr="00372122" w14:paraId="627A9859" w14:textId="77777777" w:rsidTr="0021105B">
        <w:trPr>
          <w:trHeight w:val="144"/>
        </w:trPr>
        <w:tc>
          <w:tcPr>
            <w:tcW w:w="874" w:type="pct"/>
            <w:tcBorders>
              <w:top w:val="nil"/>
              <w:left w:val="nil"/>
              <w:bottom w:val="nil"/>
              <w:right w:val="nil"/>
            </w:tcBorders>
            <w:shd w:val="clear" w:color="auto" w:fill="auto"/>
            <w:noWrap/>
            <w:vAlign w:val="bottom"/>
            <w:hideMark/>
          </w:tcPr>
          <w:p w14:paraId="64700DE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56.4</w:t>
            </w:r>
          </w:p>
        </w:tc>
        <w:tc>
          <w:tcPr>
            <w:tcW w:w="929" w:type="pct"/>
            <w:tcBorders>
              <w:top w:val="nil"/>
              <w:left w:val="nil"/>
              <w:bottom w:val="nil"/>
              <w:right w:val="nil"/>
            </w:tcBorders>
            <w:shd w:val="clear" w:color="auto" w:fill="auto"/>
            <w:noWrap/>
            <w:vAlign w:val="bottom"/>
            <w:hideMark/>
          </w:tcPr>
          <w:p w14:paraId="39D18CB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36.7</w:t>
            </w:r>
          </w:p>
        </w:tc>
        <w:tc>
          <w:tcPr>
            <w:tcW w:w="906" w:type="pct"/>
            <w:tcBorders>
              <w:top w:val="nil"/>
              <w:left w:val="nil"/>
              <w:bottom w:val="nil"/>
              <w:right w:val="nil"/>
            </w:tcBorders>
            <w:shd w:val="clear" w:color="auto" w:fill="auto"/>
            <w:noWrap/>
            <w:vAlign w:val="bottom"/>
            <w:hideMark/>
          </w:tcPr>
          <w:p w14:paraId="37110F3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w:t>
            </w:r>
          </w:p>
        </w:tc>
        <w:tc>
          <w:tcPr>
            <w:tcW w:w="943" w:type="pct"/>
            <w:tcBorders>
              <w:top w:val="nil"/>
              <w:left w:val="nil"/>
              <w:bottom w:val="nil"/>
              <w:right w:val="nil"/>
            </w:tcBorders>
            <w:shd w:val="clear" w:color="auto" w:fill="auto"/>
            <w:noWrap/>
            <w:vAlign w:val="bottom"/>
            <w:hideMark/>
          </w:tcPr>
          <w:p w14:paraId="24829C8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32.7</w:t>
            </w:r>
          </w:p>
        </w:tc>
        <w:tc>
          <w:tcPr>
            <w:tcW w:w="1347" w:type="pct"/>
            <w:tcBorders>
              <w:top w:val="nil"/>
              <w:left w:val="nil"/>
              <w:bottom w:val="nil"/>
              <w:right w:val="nil"/>
            </w:tcBorders>
            <w:shd w:val="clear" w:color="auto" w:fill="auto"/>
            <w:noWrap/>
            <w:vAlign w:val="bottom"/>
            <w:hideMark/>
          </w:tcPr>
          <w:p w14:paraId="41BBF38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1183.0</w:t>
            </w:r>
          </w:p>
        </w:tc>
      </w:tr>
      <w:tr w:rsidR="00654E61" w:rsidRPr="00372122" w14:paraId="07415DF7" w14:textId="77777777" w:rsidTr="0021105B">
        <w:trPr>
          <w:trHeight w:val="144"/>
        </w:trPr>
        <w:tc>
          <w:tcPr>
            <w:tcW w:w="874" w:type="pct"/>
            <w:tcBorders>
              <w:top w:val="nil"/>
              <w:left w:val="nil"/>
              <w:bottom w:val="nil"/>
              <w:right w:val="nil"/>
            </w:tcBorders>
            <w:shd w:val="clear" w:color="auto" w:fill="auto"/>
            <w:noWrap/>
            <w:vAlign w:val="bottom"/>
            <w:hideMark/>
          </w:tcPr>
          <w:p w14:paraId="1433766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67.5</w:t>
            </w:r>
          </w:p>
        </w:tc>
        <w:tc>
          <w:tcPr>
            <w:tcW w:w="929" w:type="pct"/>
            <w:tcBorders>
              <w:top w:val="nil"/>
              <w:left w:val="nil"/>
              <w:bottom w:val="nil"/>
              <w:right w:val="nil"/>
            </w:tcBorders>
            <w:shd w:val="clear" w:color="auto" w:fill="auto"/>
            <w:noWrap/>
            <w:vAlign w:val="bottom"/>
            <w:hideMark/>
          </w:tcPr>
          <w:p w14:paraId="1552591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43.9</w:t>
            </w:r>
          </w:p>
        </w:tc>
        <w:tc>
          <w:tcPr>
            <w:tcW w:w="906" w:type="pct"/>
            <w:tcBorders>
              <w:top w:val="nil"/>
              <w:left w:val="nil"/>
              <w:bottom w:val="nil"/>
              <w:right w:val="nil"/>
            </w:tcBorders>
            <w:shd w:val="clear" w:color="auto" w:fill="auto"/>
            <w:noWrap/>
            <w:vAlign w:val="bottom"/>
            <w:hideMark/>
          </w:tcPr>
          <w:p w14:paraId="13306AA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w:t>
            </w:r>
          </w:p>
        </w:tc>
        <w:tc>
          <w:tcPr>
            <w:tcW w:w="943" w:type="pct"/>
            <w:tcBorders>
              <w:top w:val="nil"/>
              <w:left w:val="nil"/>
              <w:bottom w:val="nil"/>
              <w:right w:val="nil"/>
            </w:tcBorders>
            <w:shd w:val="clear" w:color="auto" w:fill="auto"/>
            <w:noWrap/>
            <w:vAlign w:val="bottom"/>
            <w:hideMark/>
          </w:tcPr>
          <w:p w14:paraId="43782AF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45.0</w:t>
            </w:r>
          </w:p>
        </w:tc>
        <w:tc>
          <w:tcPr>
            <w:tcW w:w="1347" w:type="pct"/>
            <w:tcBorders>
              <w:top w:val="nil"/>
              <w:left w:val="nil"/>
              <w:bottom w:val="nil"/>
              <w:right w:val="nil"/>
            </w:tcBorders>
            <w:shd w:val="clear" w:color="auto" w:fill="auto"/>
            <w:noWrap/>
            <w:vAlign w:val="bottom"/>
            <w:hideMark/>
          </w:tcPr>
          <w:p w14:paraId="7415E6B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1665.0</w:t>
            </w:r>
          </w:p>
        </w:tc>
      </w:tr>
      <w:tr w:rsidR="00654E61" w:rsidRPr="00372122" w14:paraId="682B3FFD" w14:textId="77777777" w:rsidTr="0021105B">
        <w:trPr>
          <w:trHeight w:val="144"/>
        </w:trPr>
        <w:tc>
          <w:tcPr>
            <w:tcW w:w="874" w:type="pct"/>
            <w:tcBorders>
              <w:top w:val="nil"/>
              <w:left w:val="nil"/>
              <w:bottom w:val="nil"/>
              <w:right w:val="nil"/>
            </w:tcBorders>
            <w:shd w:val="clear" w:color="auto" w:fill="auto"/>
            <w:noWrap/>
            <w:vAlign w:val="bottom"/>
            <w:hideMark/>
          </w:tcPr>
          <w:p w14:paraId="71BE91E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79.0</w:t>
            </w:r>
          </w:p>
        </w:tc>
        <w:tc>
          <w:tcPr>
            <w:tcW w:w="929" w:type="pct"/>
            <w:tcBorders>
              <w:top w:val="nil"/>
              <w:left w:val="nil"/>
              <w:bottom w:val="nil"/>
              <w:right w:val="nil"/>
            </w:tcBorders>
            <w:shd w:val="clear" w:color="auto" w:fill="auto"/>
            <w:noWrap/>
            <w:vAlign w:val="bottom"/>
            <w:hideMark/>
          </w:tcPr>
          <w:p w14:paraId="36EFA46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52.0</w:t>
            </w:r>
          </w:p>
        </w:tc>
        <w:tc>
          <w:tcPr>
            <w:tcW w:w="906" w:type="pct"/>
            <w:tcBorders>
              <w:top w:val="nil"/>
              <w:left w:val="nil"/>
              <w:bottom w:val="nil"/>
              <w:right w:val="nil"/>
            </w:tcBorders>
            <w:shd w:val="clear" w:color="auto" w:fill="auto"/>
            <w:noWrap/>
            <w:vAlign w:val="bottom"/>
            <w:hideMark/>
          </w:tcPr>
          <w:p w14:paraId="2282F5B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38.5</w:t>
            </w:r>
          </w:p>
        </w:tc>
        <w:tc>
          <w:tcPr>
            <w:tcW w:w="943" w:type="pct"/>
            <w:tcBorders>
              <w:top w:val="nil"/>
              <w:left w:val="nil"/>
              <w:bottom w:val="nil"/>
              <w:right w:val="nil"/>
            </w:tcBorders>
            <w:shd w:val="clear" w:color="auto" w:fill="auto"/>
            <w:noWrap/>
            <w:vAlign w:val="bottom"/>
            <w:hideMark/>
          </w:tcPr>
          <w:p w14:paraId="1518147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47.2</w:t>
            </w:r>
          </w:p>
        </w:tc>
        <w:tc>
          <w:tcPr>
            <w:tcW w:w="1347" w:type="pct"/>
            <w:tcBorders>
              <w:top w:val="nil"/>
              <w:left w:val="nil"/>
              <w:bottom w:val="nil"/>
              <w:right w:val="nil"/>
            </w:tcBorders>
            <w:shd w:val="clear" w:color="auto" w:fill="auto"/>
            <w:noWrap/>
            <w:vAlign w:val="bottom"/>
            <w:hideMark/>
          </w:tcPr>
          <w:p w14:paraId="57D6D80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1801.0</w:t>
            </w:r>
          </w:p>
        </w:tc>
      </w:tr>
      <w:tr w:rsidR="00654E61" w:rsidRPr="00372122" w14:paraId="0A9FF0E4" w14:textId="77777777" w:rsidTr="0021105B">
        <w:trPr>
          <w:trHeight w:val="144"/>
        </w:trPr>
        <w:tc>
          <w:tcPr>
            <w:tcW w:w="874" w:type="pct"/>
            <w:tcBorders>
              <w:top w:val="nil"/>
              <w:left w:val="nil"/>
              <w:bottom w:val="nil"/>
              <w:right w:val="nil"/>
            </w:tcBorders>
            <w:shd w:val="clear" w:color="auto" w:fill="auto"/>
            <w:noWrap/>
            <w:vAlign w:val="bottom"/>
            <w:hideMark/>
          </w:tcPr>
          <w:p w14:paraId="5E42C1D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45.0</w:t>
            </w:r>
          </w:p>
        </w:tc>
        <w:tc>
          <w:tcPr>
            <w:tcW w:w="929" w:type="pct"/>
            <w:tcBorders>
              <w:top w:val="nil"/>
              <w:left w:val="nil"/>
              <w:bottom w:val="nil"/>
              <w:right w:val="nil"/>
            </w:tcBorders>
            <w:shd w:val="clear" w:color="auto" w:fill="auto"/>
            <w:noWrap/>
            <w:vAlign w:val="bottom"/>
            <w:hideMark/>
          </w:tcPr>
          <w:p w14:paraId="4214769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29.3</w:t>
            </w:r>
          </w:p>
        </w:tc>
        <w:tc>
          <w:tcPr>
            <w:tcW w:w="906" w:type="pct"/>
            <w:tcBorders>
              <w:top w:val="nil"/>
              <w:left w:val="nil"/>
              <w:bottom w:val="nil"/>
              <w:right w:val="nil"/>
            </w:tcBorders>
            <w:shd w:val="clear" w:color="auto" w:fill="auto"/>
            <w:noWrap/>
            <w:vAlign w:val="bottom"/>
            <w:hideMark/>
          </w:tcPr>
          <w:p w14:paraId="2616F60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w:t>
            </w:r>
          </w:p>
        </w:tc>
        <w:tc>
          <w:tcPr>
            <w:tcW w:w="943" w:type="pct"/>
            <w:tcBorders>
              <w:top w:val="nil"/>
              <w:left w:val="nil"/>
              <w:bottom w:val="nil"/>
              <w:right w:val="nil"/>
            </w:tcBorders>
            <w:shd w:val="clear" w:color="auto" w:fill="auto"/>
            <w:noWrap/>
            <w:vAlign w:val="bottom"/>
            <w:hideMark/>
          </w:tcPr>
          <w:p w14:paraId="59E9E6C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1347" w:type="pct"/>
            <w:tcBorders>
              <w:top w:val="nil"/>
              <w:left w:val="nil"/>
              <w:bottom w:val="nil"/>
              <w:right w:val="nil"/>
            </w:tcBorders>
            <w:shd w:val="clear" w:color="auto" w:fill="auto"/>
            <w:noWrap/>
            <w:vAlign w:val="bottom"/>
            <w:hideMark/>
          </w:tcPr>
          <w:p w14:paraId="7D463D0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1018.0</w:t>
            </w:r>
          </w:p>
        </w:tc>
      </w:tr>
      <w:tr w:rsidR="00654E61" w:rsidRPr="00372122" w14:paraId="182713D8" w14:textId="77777777" w:rsidTr="0021105B">
        <w:trPr>
          <w:trHeight w:val="144"/>
        </w:trPr>
        <w:tc>
          <w:tcPr>
            <w:tcW w:w="874" w:type="pct"/>
            <w:tcBorders>
              <w:top w:val="nil"/>
              <w:left w:val="nil"/>
              <w:bottom w:val="nil"/>
              <w:right w:val="nil"/>
            </w:tcBorders>
            <w:shd w:val="clear" w:color="auto" w:fill="auto"/>
            <w:noWrap/>
            <w:vAlign w:val="bottom"/>
            <w:hideMark/>
          </w:tcPr>
          <w:p w14:paraId="34E908E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76.9</w:t>
            </w:r>
          </w:p>
        </w:tc>
        <w:tc>
          <w:tcPr>
            <w:tcW w:w="929" w:type="pct"/>
            <w:tcBorders>
              <w:top w:val="nil"/>
              <w:left w:val="nil"/>
              <w:bottom w:val="nil"/>
              <w:right w:val="nil"/>
            </w:tcBorders>
            <w:shd w:val="clear" w:color="auto" w:fill="auto"/>
            <w:noWrap/>
            <w:vAlign w:val="bottom"/>
            <w:hideMark/>
          </w:tcPr>
          <w:p w14:paraId="6B07A15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50.0</w:t>
            </w:r>
          </w:p>
        </w:tc>
        <w:tc>
          <w:tcPr>
            <w:tcW w:w="906" w:type="pct"/>
            <w:tcBorders>
              <w:top w:val="nil"/>
              <w:left w:val="nil"/>
              <w:bottom w:val="nil"/>
              <w:right w:val="nil"/>
            </w:tcBorders>
            <w:shd w:val="clear" w:color="auto" w:fill="auto"/>
            <w:noWrap/>
            <w:vAlign w:val="bottom"/>
            <w:hideMark/>
          </w:tcPr>
          <w:p w14:paraId="1EC495F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38.5</w:t>
            </w:r>
          </w:p>
        </w:tc>
        <w:tc>
          <w:tcPr>
            <w:tcW w:w="943" w:type="pct"/>
            <w:tcBorders>
              <w:top w:val="nil"/>
              <w:left w:val="nil"/>
              <w:bottom w:val="nil"/>
              <w:right w:val="nil"/>
            </w:tcBorders>
            <w:shd w:val="clear" w:color="auto" w:fill="auto"/>
            <w:noWrap/>
            <w:vAlign w:val="bottom"/>
            <w:hideMark/>
          </w:tcPr>
          <w:p w14:paraId="76BAE49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52.0</w:t>
            </w:r>
          </w:p>
        </w:tc>
        <w:tc>
          <w:tcPr>
            <w:tcW w:w="1347" w:type="pct"/>
            <w:tcBorders>
              <w:top w:val="nil"/>
              <w:left w:val="nil"/>
              <w:bottom w:val="nil"/>
              <w:right w:val="nil"/>
            </w:tcBorders>
            <w:shd w:val="clear" w:color="auto" w:fill="auto"/>
            <w:noWrap/>
            <w:vAlign w:val="bottom"/>
            <w:hideMark/>
          </w:tcPr>
          <w:p w14:paraId="7AE0ABA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1945.0</w:t>
            </w:r>
          </w:p>
        </w:tc>
      </w:tr>
      <w:tr w:rsidR="00654E61" w:rsidRPr="00372122" w14:paraId="2903187D" w14:textId="77777777" w:rsidTr="0021105B">
        <w:trPr>
          <w:trHeight w:val="144"/>
        </w:trPr>
        <w:tc>
          <w:tcPr>
            <w:tcW w:w="874" w:type="pct"/>
            <w:tcBorders>
              <w:top w:val="nil"/>
              <w:left w:val="nil"/>
              <w:bottom w:val="nil"/>
              <w:right w:val="nil"/>
            </w:tcBorders>
            <w:shd w:val="clear" w:color="auto" w:fill="auto"/>
            <w:noWrap/>
            <w:vAlign w:val="bottom"/>
            <w:hideMark/>
          </w:tcPr>
          <w:p w14:paraId="2E31130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52.0</w:t>
            </w:r>
          </w:p>
        </w:tc>
        <w:tc>
          <w:tcPr>
            <w:tcW w:w="929" w:type="pct"/>
            <w:tcBorders>
              <w:top w:val="nil"/>
              <w:left w:val="nil"/>
              <w:bottom w:val="nil"/>
              <w:right w:val="nil"/>
            </w:tcBorders>
            <w:shd w:val="clear" w:color="auto" w:fill="auto"/>
            <w:noWrap/>
            <w:vAlign w:val="bottom"/>
            <w:hideMark/>
          </w:tcPr>
          <w:p w14:paraId="2BB3809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33.8</w:t>
            </w:r>
          </w:p>
        </w:tc>
        <w:tc>
          <w:tcPr>
            <w:tcW w:w="906" w:type="pct"/>
            <w:tcBorders>
              <w:top w:val="nil"/>
              <w:left w:val="nil"/>
              <w:bottom w:val="nil"/>
              <w:right w:val="nil"/>
            </w:tcBorders>
            <w:shd w:val="clear" w:color="auto" w:fill="auto"/>
            <w:noWrap/>
            <w:vAlign w:val="bottom"/>
            <w:hideMark/>
          </w:tcPr>
          <w:p w14:paraId="20589ED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25.0</w:t>
            </w:r>
          </w:p>
        </w:tc>
        <w:tc>
          <w:tcPr>
            <w:tcW w:w="943" w:type="pct"/>
            <w:tcBorders>
              <w:top w:val="nil"/>
              <w:left w:val="nil"/>
              <w:bottom w:val="nil"/>
              <w:right w:val="nil"/>
            </w:tcBorders>
            <w:shd w:val="clear" w:color="auto" w:fill="auto"/>
            <w:noWrap/>
            <w:vAlign w:val="bottom"/>
            <w:hideMark/>
          </w:tcPr>
          <w:p w14:paraId="02D22EE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w:t>
            </w:r>
          </w:p>
        </w:tc>
        <w:tc>
          <w:tcPr>
            <w:tcW w:w="1347" w:type="pct"/>
            <w:tcBorders>
              <w:top w:val="nil"/>
              <w:left w:val="nil"/>
              <w:bottom w:val="nil"/>
              <w:right w:val="nil"/>
            </w:tcBorders>
            <w:shd w:val="clear" w:color="auto" w:fill="auto"/>
            <w:noWrap/>
            <w:vAlign w:val="bottom"/>
            <w:hideMark/>
          </w:tcPr>
          <w:p w14:paraId="545DAEA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1195.0</w:t>
            </w:r>
          </w:p>
        </w:tc>
      </w:tr>
      <w:tr w:rsidR="00654E61" w:rsidRPr="00372122" w14:paraId="56DDBB37" w14:textId="77777777" w:rsidTr="0021105B">
        <w:trPr>
          <w:trHeight w:val="144"/>
        </w:trPr>
        <w:tc>
          <w:tcPr>
            <w:tcW w:w="874" w:type="pct"/>
            <w:tcBorders>
              <w:top w:val="nil"/>
              <w:left w:val="nil"/>
              <w:bottom w:val="nil"/>
              <w:right w:val="nil"/>
            </w:tcBorders>
            <w:shd w:val="clear" w:color="auto" w:fill="auto"/>
            <w:noWrap/>
            <w:vAlign w:val="bottom"/>
            <w:hideMark/>
          </w:tcPr>
          <w:p w14:paraId="76CF44A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67.5</w:t>
            </w:r>
          </w:p>
        </w:tc>
        <w:tc>
          <w:tcPr>
            <w:tcW w:w="929" w:type="pct"/>
            <w:tcBorders>
              <w:top w:val="nil"/>
              <w:left w:val="nil"/>
              <w:bottom w:val="nil"/>
              <w:right w:val="nil"/>
            </w:tcBorders>
            <w:shd w:val="clear" w:color="auto" w:fill="auto"/>
            <w:noWrap/>
            <w:vAlign w:val="bottom"/>
            <w:hideMark/>
          </w:tcPr>
          <w:p w14:paraId="0888D0C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43.0</w:t>
            </w:r>
          </w:p>
        </w:tc>
        <w:tc>
          <w:tcPr>
            <w:tcW w:w="906" w:type="pct"/>
            <w:tcBorders>
              <w:top w:val="nil"/>
              <w:left w:val="nil"/>
              <w:bottom w:val="nil"/>
              <w:right w:val="nil"/>
            </w:tcBorders>
            <w:shd w:val="clear" w:color="auto" w:fill="auto"/>
            <w:noWrap/>
            <w:vAlign w:val="bottom"/>
            <w:hideMark/>
          </w:tcPr>
          <w:p w14:paraId="03BEE2C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w:t>
            </w:r>
          </w:p>
        </w:tc>
        <w:tc>
          <w:tcPr>
            <w:tcW w:w="943" w:type="pct"/>
            <w:tcBorders>
              <w:top w:val="nil"/>
              <w:left w:val="nil"/>
              <w:bottom w:val="nil"/>
              <w:right w:val="nil"/>
            </w:tcBorders>
            <w:shd w:val="clear" w:color="auto" w:fill="auto"/>
            <w:noWrap/>
            <w:vAlign w:val="bottom"/>
            <w:hideMark/>
          </w:tcPr>
          <w:p w14:paraId="4D0E966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45.0</w:t>
            </w:r>
          </w:p>
        </w:tc>
        <w:tc>
          <w:tcPr>
            <w:tcW w:w="1347" w:type="pct"/>
            <w:tcBorders>
              <w:top w:val="nil"/>
              <w:left w:val="nil"/>
              <w:bottom w:val="nil"/>
              <w:right w:val="nil"/>
            </w:tcBorders>
            <w:shd w:val="clear" w:color="auto" w:fill="auto"/>
            <w:noWrap/>
            <w:vAlign w:val="bottom"/>
            <w:hideMark/>
          </w:tcPr>
          <w:p w14:paraId="43ACCA6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1665.0</w:t>
            </w:r>
          </w:p>
        </w:tc>
      </w:tr>
      <w:tr w:rsidR="00654E61" w:rsidRPr="00372122" w14:paraId="3F9EBAE3" w14:textId="77777777" w:rsidTr="0021105B">
        <w:trPr>
          <w:trHeight w:val="144"/>
        </w:trPr>
        <w:tc>
          <w:tcPr>
            <w:tcW w:w="874" w:type="pct"/>
            <w:tcBorders>
              <w:top w:val="nil"/>
              <w:left w:val="nil"/>
              <w:bottom w:val="nil"/>
              <w:right w:val="nil"/>
            </w:tcBorders>
            <w:shd w:val="clear" w:color="auto" w:fill="auto"/>
            <w:noWrap/>
            <w:vAlign w:val="bottom"/>
            <w:hideMark/>
          </w:tcPr>
          <w:p w14:paraId="1364191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93.0</w:t>
            </w:r>
          </w:p>
        </w:tc>
        <w:tc>
          <w:tcPr>
            <w:tcW w:w="929" w:type="pct"/>
            <w:tcBorders>
              <w:top w:val="nil"/>
              <w:left w:val="nil"/>
              <w:bottom w:val="nil"/>
              <w:right w:val="nil"/>
            </w:tcBorders>
            <w:shd w:val="clear" w:color="auto" w:fill="auto"/>
            <w:noWrap/>
            <w:vAlign w:val="bottom"/>
            <w:hideMark/>
          </w:tcPr>
          <w:p w14:paraId="0223D86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60.5</w:t>
            </w:r>
          </w:p>
        </w:tc>
        <w:tc>
          <w:tcPr>
            <w:tcW w:w="906" w:type="pct"/>
            <w:tcBorders>
              <w:top w:val="nil"/>
              <w:left w:val="nil"/>
              <w:bottom w:val="nil"/>
              <w:right w:val="nil"/>
            </w:tcBorders>
            <w:shd w:val="clear" w:color="auto" w:fill="auto"/>
            <w:noWrap/>
            <w:vAlign w:val="bottom"/>
            <w:hideMark/>
          </w:tcPr>
          <w:p w14:paraId="3431DF1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45.0</w:t>
            </w:r>
          </w:p>
        </w:tc>
        <w:tc>
          <w:tcPr>
            <w:tcW w:w="943" w:type="pct"/>
            <w:tcBorders>
              <w:top w:val="nil"/>
              <w:left w:val="nil"/>
              <w:bottom w:val="nil"/>
              <w:right w:val="nil"/>
            </w:tcBorders>
            <w:shd w:val="clear" w:color="auto" w:fill="auto"/>
            <w:noWrap/>
            <w:vAlign w:val="bottom"/>
            <w:hideMark/>
          </w:tcPr>
          <w:p w14:paraId="7847DF2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58.5</w:t>
            </w:r>
          </w:p>
        </w:tc>
        <w:tc>
          <w:tcPr>
            <w:tcW w:w="1347" w:type="pct"/>
            <w:tcBorders>
              <w:top w:val="nil"/>
              <w:left w:val="nil"/>
              <w:bottom w:val="nil"/>
              <w:right w:val="nil"/>
            </w:tcBorders>
            <w:shd w:val="clear" w:color="auto" w:fill="auto"/>
            <w:noWrap/>
            <w:vAlign w:val="bottom"/>
            <w:hideMark/>
          </w:tcPr>
          <w:p w14:paraId="7849BB2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2205.0</w:t>
            </w:r>
          </w:p>
        </w:tc>
      </w:tr>
      <w:tr w:rsidR="00654E61" w:rsidRPr="00372122" w14:paraId="3269696B" w14:textId="77777777" w:rsidTr="0021105B">
        <w:trPr>
          <w:trHeight w:val="144"/>
        </w:trPr>
        <w:tc>
          <w:tcPr>
            <w:tcW w:w="874" w:type="pct"/>
            <w:tcBorders>
              <w:top w:val="nil"/>
              <w:left w:val="nil"/>
              <w:bottom w:val="nil"/>
              <w:right w:val="nil"/>
            </w:tcBorders>
            <w:shd w:val="clear" w:color="auto" w:fill="auto"/>
            <w:noWrap/>
            <w:vAlign w:val="bottom"/>
            <w:hideMark/>
          </w:tcPr>
          <w:p w14:paraId="477474F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52.0</w:t>
            </w:r>
          </w:p>
        </w:tc>
        <w:tc>
          <w:tcPr>
            <w:tcW w:w="929" w:type="pct"/>
            <w:tcBorders>
              <w:top w:val="nil"/>
              <w:left w:val="nil"/>
              <w:bottom w:val="nil"/>
              <w:right w:val="nil"/>
            </w:tcBorders>
            <w:shd w:val="clear" w:color="auto" w:fill="auto"/>
            <w:noWrap/>
            <w:vAlign w:val="bottom"/>
            <w:hideMark/>
          </w:tcPr>
          <w:p w14:paraId="59B769F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33.8</w:t>
            </w:r>
          </w:p>
        </w:tc>
        <w:tc>
          <w:tcPr>
            <w:tcW w:w="906" w:type="pct"/>
            <w:tcBorders>
              <w:top w:val="nil"/>
              <w:left w:val="nil"/>
              <w:bottom w:val="nil"/>
              <w:right w:val="nil"/>
            </w:tcBorders>
            <w:shd w:val="clear" w:color="auto" w:fill="auto"/>
            <w:noWrap/>
            <w:vAlign w:val="bottom"/>
            <w:hideMark/>
          </w:tcPr>
          <w:p w14:paraId="6C69F55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25.0</w:t>
            </w:r>
          </w:p>
        </w:tc>
        <w:tc>
          <w:tcPr>
            <w:tcW w:w="943" w:type="pct"/>
            <w:tcBorders>
              <w:top w:val="nil"/>
              <w:left w:val="nil"/>
              <w:bottom w:val="nil"/>
              <w:right w:val="nil"/>
            </w:tcBorders>
            <w:shd w:val="clear" w:color="auto" w:fill="auto"/>
            <w:noWrap/>
            <w:vAlign w:val="bottom"/>
            <w:hideMark/>
          </w:tcPr>
          <w:p w14:paraId="37F5C9B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w:t>
            </w:r>
          </w:p>
        </w:tc>
        <w:tc>
          <w:tcPr>
            <w:tcW w:w="1347" w:type="pct"/>
            <w:tcBorders>
              <w:top w:val="nil"/>
              <w:left w:val="nil"/>
              <w:bottom w:val="nil"/>
              <w:right w:val="nil"/>
            </w:tcBorders>
            <w:shd w:val="clear" w:color="auto" w:fill="auto"/>
            <w:noWrap/>
            <w:vAlign w:val="bottom"/>
            <w:hideMark/>
          </w:tcPr>
          <w:p w14:paraId="6B47894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1195.0</w:t>
            </w:r>
          </w:p>
        </w:tc>
      </w:tr>
      <w:tr w:rsidR="00654E61" w:rsidRPr="00372122" w14:paraId="46CB9FA6" w14:textId="77777777" w:rsidTr="0021105B">
        <w:trPr>
          <w:trHeight w:val="144"/>
        </w:trPr>
        <w:tc>
          <w:tcPr>
            <w:tcW w:w="874" w:type="pct"/>
            <w:tcBorders>
              <w:top w:val="nil"/>
              <w:left w:val="nil"/>
              <w:bottom w:val="nil"/>
              <w:right w:val="nil"/>
            </w:tcBorders>
            <w:shd w:val="clear" w:color="auto" w:fill="auto"/>
            <w:noWrap/>
            <w:vAlign w:val="bottom"/>
            <w:hideMark/>
          </w:tcPr>
          <w:p w14:paraId="10FDE97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65.5</w:t>
            </w:r>
          </w:p>
        </w:tc>
        <w:tc>
          <w:tcPr>
            <w:tcW w:w="929" w:type="pct"/>
            <w:tcBorders>
              <w:top w:val="nil"/>
              <w:left w:val="nil"/>
              <w:bottom w:val="nil"/>
              <w:right w:val="nil"/>
            </w:tcBorders>
            <w:shd w:val="clear" w:color="auto" w:fill="auto"/>
            <w:noWrap/>
            <w:vAlign w:val="bottom"/>
            <w:hideMark/>
          </w:tcPr>
          <w:p w14:paraId="77F1570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42.6</w:t>
            </w:r>
          </w:p>
        </w:tc>
        <w:tc>
          <w:tcPr>
            <w:tcW w:w="906" w:type="pct"/>
            <w:tcBorders>
              <w:top w:val="nil"/>
              <w:left w:val="nil"/>
              <w:bottom w:val="nil"/>
              <w:right w:val="nil"/>
            </w:tcBorders>
            <w:shd w:val="clear" w:color="auto" w:fill="auto"/>
            <w:noWrap/>
            <w:vAlign w:val="bottom"/>
            <w:hideMark/>
          </w:tcPr>
          <w:p w14:paraId="00A4DCF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w:t>
            </w:r>
          </w:p>
        </w:tc>
        <w:tc>
          <w:tcPr>
            <w:tcW w:w="943" w:type="pct"/>
            <w:tcBorders>
              <w:top w:val="nil"/>
              <w:left w:val="nil"/>
              <w:bottom w:val="nil"/>
              <w:right w:val="nil"/>
            </w:tcBorders>
            <w:shd w:val="clear" w:color="auto" w:fill="auto"/>
            <w:noWrap/>
            <w:vAlign w:val="bottom"/>
            <w:hideMark/>
          </w:tcPr>
          <w:p w14:paraId="4FBD005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40.7</w:t>
            </w:r>
          </w:p>
        </w:tc>
        <w:tc>
          <w:tcPr>
            <w:tcW w:w="1347" w:type="pct"/>
            <w:tcBorders>
              <w:top w:val="nil"/>
              <w:left w:val="nil"/>
              <w:bottom w:val="nil"/>
              <w:right w:val="nil"/>
            </w:tcBorders>
            <w:shd w:val="clear" w:color="auto" w:fill="auto"/>
            <w:noWrap/>
            <w:vAlign w:val="bottom"/>
            <w:hideMark/>
          </w:tcPr>
          <w:p w14:paraId="20C1D31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1492.0</w:t>
            </w:r>
          </w:p>
        </w:tc>
      </w:tr>
      <w:tr w:rsidR="00654E61" w:rsidRPr="00372122" w14:paraId="68EF7BE8" w14:textId="77777777" w:rsidTr="0021105B">
        <w:trPr>
          <w:trHeight w:val="144"/>
        </w:trPr>
        <w:tc>
          <w:tcPr>
            <w:tcW w:w="874" w:type="pct"/>
            <w:tcBorders>
              <w:top w:val="nil"/>
              <w:left w:val="nil"/>
              <w:bottom w:val="nil"/>
              <w:right w:val="nil"/>
            </w:tcBorders>
            <w:shd w:val="clear" w:color="auto" w:fill="auto"/>
            <w:noWrap/>
            <w:vAlign w:val="bottom"/>
            <w:hideMark/>
          </w:tcPr>
          <w:p w14:paraId="0CB8870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81.2</w:t>
            </w:r>
          </w:p>
        </w:tc>
        <w:tc>
          <w:tcPr>
            <w:tcW w:w="929" w:type="pct"/>
            <w:tcBorders>
              <w:top w:val="nil"/>
              <w:left w:val="nil"/>
              <w:bottom w:val="nil"/>
              <w:right w:val="nil"/>
            </w:tcBorders>
            <w:shd w:val="clear" w:color="auto" w:fill="auto"/>
            <w:noWrap/>
            <w:vAlign w:val="bottom"/>
            <w:hideMark/>
          </w:tcPr>
          <w:p w14:paraId="1E21350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52.8</w:t>
            </w:r>
          </w:p>
        </w:tc>
        <w:tc>
          <w:tcPr>
            <w:tcW w:w="906" w:type="pct"/>
            <w:tcBorders>
              <w:top w:val="nil"/>
              <w:left w:val="nil"/>
              <w:bottom w:val="nil"/>
              <w:right w:val="nil"/>
            </w:tcBorders>
            <w:shd w:val="clear" w:color="auto" w:fill="auto"/>
            <w:noWrap/>
            <w:vAlign w:val="bottom"/>
            <w:hideMark/>
          </w:tcPr>
          <w:p w14:paraId="7AFCB97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38.5</w:t>
            </w:r>
          </w:p>
        </w:tc>
        <w:tc>
          <w:tcPr>
            <w:tcW w:w="943" w:type="pct"/>
            <w:tcBorders>
              <w:top w:val="nil"/>
              <w:left w:val="nil"/>
              <w:bottom w:val="nil"/>
              <w:right w:val="nil"/>
            </w:tcBorders>
            <w:shd w:val="clear" w:color="auto" w:fill="auto"/>
            <w:noWrap/>
            <w:vAlign w:val="bottom"/>
            <w:hideMark/>
          </w:tcPr>
          <w:p w14:paraId="4C64F01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52.0</w:t>
            </w:r>
          </w:p>
        </w:tc>
        <w:tc>
          <w:tcPr>
            <w:tcW w:w="1347" w:type="pct"/>
            <w:tcBorders>
              <w:top w:val="nil"/>
              <w:left w:val="nil"/>
              <w:bottom w:val="nil"/>
              <w:right w:val="nil"/>
            </w:tcBorders>
            <w:shd w:val="clear" w:color="auto" w:fill="auto"/>
            <w:noWrap/>
            <w:vAlign w:val="bottom"/>
            <w:hideMark/>
          </w:tcPr>
          <w:p w14:paraId="575B699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1945.0</w:t>
            </w:r>
          </w:p>
        </w:tc>
      </w:tr>
      <w:tr w:rsidR="00654E61" w:rsidRPr="00372122" w14:paraId="23954694" w14:textId="77777777" w:rsidTr="0021105B">
        <w:trPr>
          <w:trHeight w:val="144"/>
        </w:trPr>
        <w:tc>
          <w:tcPr>
            <w:tcW w:w="874" w:type="pct"/>
            <w:tcBorders>
              <w:top w:val="nil"/>
              <w:left w:val="nil"/>
              <w:bottom w:val="nil"/>
              <w:right w:val="nil"/>
            </w:tcBorders>
            <w:shd w:val="clear" w:color="auto" w:fill="auto"/>
            <w:noWrap/>
            <w:vAlign w:val="bottom"/>
            <w:hideMark/>
          </w:tcPr>
          <w:p w14:paraId="4671653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929" w:type="pct"/>
            <w:tcBorders>
              <w:top w:val="nil"/>
              <w:left w:val="nil"/>
              <w:bottom w:val="nil"/>
              <w:right w:val="nil"/>
            </w:tcBorders>
            <w:shd w:val="clear" w:color="auto" w:fill="auto"/>
            <w:noWrap/>
            <w:vAlign w:val="bottom"/>
            <w:hideMark/>
          </w:tcPr>
          <w:p w14:paraId="0746064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65.0</w:t>
            </w:r>
          </w:p>
        </w:tc>
        <w:tc>
          <w:tcPr>
            <w:tcW w:w="906" w:type="pct"/>
            <w:tcBorders>
              <w:top w:val="nil"/>
              <w:left w:val="nil"/>
              <w:bottom w:val="nil"/>
              <w:right w:val="nil"/>
            </w:tcBorders>
            <w:shd w:val="clear" w:color="auto" w:fill="auto"/>
            <w:noWrap/>
            <w:vAlign w:val="bottom"/>
            <w:hideMark/>
          </w:tcPr>
          <w:p w14:paraId="246C2E0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47.2</w:t>
            </w:r>
          </w:p>
        </w:tc>
        <w:tc>
          <w:tcPr>
            <w:tcW w:w="943" w:type="pct"/>
            <w:tcBorders>
              <w:top w:val="nil"/>
              <w:left w:val="nil"/>
              <w:bottom w:val="nil"/>
              <w:right w:val="nil"/>
            </w:tcBorders>
            <w:shd w:val="clear" w:color="auto" w:fill="auto"/>
            <w:noWrap/>
            <w:vAlign w:val="bottom"/>
            <w:hideMark/>
          </w:tcPr>
          <w:p w14:paraId="652DD67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65.5</w:t>
            </w:r>
          </w:p>
        </w:tc>
        <w:tc>
          <w:tcPr>
            <w:tcW w:w="1347" w:type="pct"/>
            <w:tcBorders>
              <w:top w:val="nil"/>
              <w:left w:val="nil"/>
              <w:bottom w:val="nil"/>
              <w:right w:val="nil"/>
            </w:tcBorders>
            <w:shd w:val="clear" w:color="auto" w:fill="auto"/>
            <w:noWrap/>
            <w:vAlign w:val="bottom"/>
            <w:hideMark/>
          </w:tcPr>
          <w:p w14:paraId="2A8AA2D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2367.0</w:t>
            </w:r>
          </w:p>
        </w:tc>
      </w:tr>
      <w:tr w:rsidR="00654E61" w:rsidRPr="00372122" w14:paraId="4A011DFE" w14:textId="77777777" w:rsidTr="0021105B">
        <w:trPr>
          <w:trHeight w:val="144"/>
        </w:trPr>
        <w:tc>
          <w:tcPr>
            <w:tcW w:w="874" w:type="pct"/>
            <w:tcBorders>
              <w:top w:val="nil"/>
              <w:left w:val="nil"/>
              <w:bottom w:val="nil"/>
              <w:right w:val="nil"/>
            </w:tcBorders>
            <w:shd w:val="clear" w:color="auto" w:fill="auto"/>
            <w:noWrap/>
            <w:vAlign w:val="bottom"/>
            <w:hideMark/>
          </w:tcPr>
          <w:p w14:paraId="30C1720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85.5</w:t>
            </w:r>
          </w:p>
        </w:tc>
        <w:tc>
          <w:tcPr>
            <w:tcW w:w="929" w:type="pct"/>
            <w:tcBorders>
              <w:top w:val="nil"/>
              <w:left w:val="nil"/>
              <w:bottom w:val="nil"/>
              <w:right w:val="nil"/>
            </w:tcBorders>
            <w:shd w:val="clear" w:color="auto" w:fill="auto"/>
            <w:noWrap/>
            <w:vAlign w:val="bottom"/>
            <w:hideMark/>
          </w:tcPr>
          <w:p w14:paraId="083F933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55.6</w:t>
            </w:r>
          </w:p>
        </w:tc>
        <w:tc>
          <w:tcPr>
            <w:tcW w:w="906" w:type="pct"/>
            <w:tcBorders>
              <w:top w:val="nil"/>
              <w:left w:val="nil"/>
              <w:bottom w:val="nil"/>
              <w:right w:val="nil"/>
            </w:tcBorders>
            <w:shd w:val="clear" w:color="auto" w:fill="auto"/>
            <w:noWrap/>
            <w:vAlign w:val="bottom"/>
            <w:hideMark/>
          </w:tcPr>
          <w:p w14:paraId="09FE77D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40.7</w:t>
            </w:r>
          </w:p>
        </w:tc>
        <w:tc>
          <w:tcPr>
            <w:tcW w:w="943" w:type="pct"/>
            <w:tcBorders>
              <w:top w:val="nil"/>
              <w:left w:val="nil"/>
              <w:bottom w:val="nil"/>
              <w:right w:val="nil"/>
            </w:tcBorders>
            <w:shd w:val="clear" w:color="auto" w:fill="auto"/>
            <w:noWrap/>
            <w:vAlign w:val="bottom"/>
            <w:hideMark/>
          </w:tcPr>
          <w:p w14:paraId="024795E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52.0</w:t>
            </w:r>
          </w:p>
        </w:tc>
        <w:tc>
          <w:tcPr>
            <w:tcW w:w="1347" w:type="pct"/>
            <w:tcBorders>
              <w:top w:val="nil"/>
              <w:left w:val="nil"/>
              <w:bottom w:val="nil"/>
              <w:right w:val="nil"/>
            </w:tcBorders>
            <w:shd w:val="clear" w:color="auto" w:fill="auto"/>
            <w:noWrap/>
            <w:vAlign w:val="bottom"/>
            <w:hideMark/>
          </w:tcPr>
          <w:p w14:paraId="0F4E4D8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1967.0</w:t>
            </w:r>
          </w:p>
        </w:tc>
      </w:tr>
      <w:tr w:rsidR="00654E61" w:rsidRPr="00372122" w14:paraId="40AEA0CD" w14:textId="77777777" w:rsidTr="0021105B">
        <w:trPr>
          <w:trHeight w:val="144"/>
        </w:trPr>
        <w:tc>
          <w:tcPr>
            <w:tcW w:w="874" w:type="pct"/>
            <w:tcBorders>
              <w:top w:val="nil"/>
              <w:left w:val="nil"/>
              <w:bottom w:val="nil"/>
              <w:right w:val="nil"/>
            </w:tcBorders>
            <w:shd w:val="clear" w:color="000000" w:fill="FFFF00"/>
            <w:noWrap/>
            <w:vAlign w:val="bottom"/>
            <w:hideMark/>
          </w:tcPr>
          <w:p w14:paraId="27E883F9"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29" w:type="pct"/>
            <w:tcBorders>
              <w:top w:val="nil"/>
              <w:left w:val="nil"/>
              <w:bottom w:val="nil"/>
              <w:right w:val="nil"/>
            </w:tcBorders>
            <w:shd w:val="clear" w:color="000000" w:fill="FFFF00"/>
            <w:noWrap/>
            <w:vAlign w:val="bottom"/>
            <w:hideMark/>
          </w:tcPr>
          <w:p w14:paraId="1E1BB41C"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06" w:type="pct"/>
            <w:tcBorders>
              <w:top w:val="nil"/>
              <w:left w:val="nil"/>
              <w:bottom w:val="nil"/>
              <w:right w:val="nil"/>
            </w:tcBorders>
            <w:shd w:val="clear" w:color="000000" w:fill="FFFF00"/>
            <w:noWrap/>
            <w:vAlign w:val="bottom"/>
            <w:hideMark/>
          </w:tcPr>
          <w:p w14:paraId="27D9690B"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43" w:type="pct"/>
            <w:tcBorders>
              <w:top w:val="nil"/>
              <w:left w:val="nil"/>
              <w:bottom w:val="nil"/>
              <w:right w:val="nil"/>
            </w:tcBorders>
            <w:shd w:val="clear" w:color="000000" w:fill="FFFF00"/>
            <w:noWrap/>
            <w:vAlign w:val="bottom"/>
            <w:hideMark/>
          </w:tcPr>
          <w:p w14:paraId="5A9FA0CA"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347" w:type="pct"/>
            <w:tcBorders>
              <w:top w:val="nil"/>
              <w:left w:val="nil"/>
              <w:bottom w:val="nil"/>
              <w:right w:val="nil"/>
            </w:tcBorders>
            <w:shd w:val="clear" w:color="000000" w:fill="FFFF00"/>
            <w:noWrap/>
            <w:vAlign w:val="bottom"/>
            <w:hideMark/>
          </w:tcPr>
          <w:p w14:paraId="38E83E6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654E61" w:rsidRPr="00372122" w14:paraId="345385EE" w14:textId="77777777" w:rsidTr="0021105B">
        <w:trPr>
          <w:trHeight w:val="144"/>
        </w:trPr>
        <w:tc>
          <w:tcPr>
            <w:tcW w:w="874" w:type="pct"/>
            <w:tcBorders>
              <w:top w:val="nil"/>
              <w:left w:val="nil"/>
              <w:bottom w:val="nil"/>
              <w:right w:val="nil"/>
            </w:tcBorders>
            <w:shd w:val="clear" w:color="000000" w:fill="FFFF00"/>
            <w:noWrap/>
            <w:vAlign w:val="bottom"/>
            <w:hideMark/>
          </w:tcPr>
          <w:p w14:paraId="065BB8D6"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29" w:type="pct"/>
            <w:tcBorders>
              <w:top w:val="nil"/>
              <w:left w:val="nil"/>
              <w:bottom w:val="nil"/>
              <w:right w:val="nil"/>
            </w:tcBorders>
            <w:shd w:val="clear" w:color="000000" w:fill="FFFF00"/>
            <w:noWrap/>
            <w:vAlign w:val="bottom"/>
            <w:hideMark/>
          </w:tcPr>
          <w:p w14:paraId="07CE8D7D"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06" w:type="pct"/>
            <w:tcBorders>
              <w:top w:val="nil"/>
              <w:left w:val="nil"/>
              <w:bottom w:val="nil"/>
              <w:right w:val="nil"/>
            </w:tcBorders>
            <w:shd w:val="clear" w:color="000000" w:fill="FFFF00"/>
            <w:noWrap/>
            <w:vAlign w:val="bottom"/>
            <w:hideMark/>
          </w:tcPr>
          <w:p w14:paraId="1A169A2D"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43" w:type="pct"/>
            <w:tcBorders>
              <w:top w:val="nil"/>
              <w:left w:val="nil"/>
              <w:bottom w:val="nil"/>
              <w:right w:val="nil"/>
            </w:tcBorders>
            <w:shd w:val="clear" w:color="000000" w:fill="FFFF00"/>
            <w:noWrap/>
            <w:vAlign w:val="bottom"/>
            <w:hideMark/>
          </w:tcPr>
          <w:p w14:paraId="702578CD"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347" w:type="pct"/>
            <w:tcBorders>
              <w:top w:val="nil"/>
              <w:left w:val="nil"/>
              <w:bottom w:val="nil"/>
              <w:right w:val="nil"/>
            </w:tcBorders>
            <w:shd w:val="clear" w:color="000000" w:fill="FFFF00"/>
            <w:noWrap/>
            <w:vAlign w:val="bottom"/>
            <w:hideMark/>
          </w:tcPr>
          <w:p w14:paraId="6898431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654E61" w:rsidRPr="00372122" w14:paraId="272FE7F3" w14:textId="77777777" w:rsidTr="0021105B">
        <w:trPr>
          <w:trHeight w:val="144"/>
        </w:trPr>
        <w:tc>
          <w:tcPr>
            <w:tcW w:w="874" w:type="pct"/>
            <w:tcBorders>
              <w:top w:val="nil"/>
              <w:left w:val="nil"/>
              <w:bottom w:val="nil"/>
              <w:right w:val="nil"/>
            </w:tcBorders>
            <w:shd w:val="clear" w:color="auto" w:fill="auto"/>
            <w:noWrap/>
            <w:vAlign w:val="bottom"/>
            <w:hideMark/>
          </w:tcPr>
          <w:p w14:paraId="0345BF8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60.7</w:t>
            </w:r>
          </w:p>
        </w:tc>
        <w:tc>
          <w:tcPr>
            <w:tcW w:w="929" w:type="pct"/>
            <w:tcBorders>
              <w:top w:val="nil"/>
              <w:left w:val="nil"/>
              <w:bottom w:val="nil"/>
              <w:right w:val="nil"/>
            </w:tcBorders>
            <w:shd w:val="clear" w:color="auto" w:fill="auto"/>
            <w:noWrap/>
            <w:vAlign w:val="bottom"/>
            <w:hideMark/>
          </w:tcPr>
          <w:p w14:paraId="25D0424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39.5</w:t>
            </w:r>
          </w:p>
        </w:tc>
        <w:tc>
          <w:tcPr>
            <w:tcW w:w="906" w:type="pct"/>
            <w:tcBorders>
              <w:top w:val="nil"/>
              <w:left w:val="nil"/>
              <w:bottom w:val="nil"/>
              <w:right w:val="nil"/>
            </w:tcBorders>
            <w:shd w:val="clear" w:color="auto" w:fill="auto"/>
            <w:noWrap/>
            <w:vAlign w:val="bottom"/>
            <w:hideMark/>
          </w:tcPr>
          <w:p w14:paraId="418B812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w:t>
            </w:r>
          </w:p>
        </w:tc>
        <w:tc>
          <w:tcPr>
            <w:tcW w:w="943" w:type="pct"/>
            <w:tcBorders>
              <w:top w:val="nil"/>
              <w:left w:val="nil"/>
              <w:bottom w:val="nil"/>
              <w:right w:val="nil"/>
            </w:tcBorders>
            <w:shd w:val="clear" w:color="auto" w:fill="auto"/>
            <w:noWrap/>
            <w:vAlign w:val="bottom"/>
            <w:hideMark/>
          </w:tcPr>
          <w:p w14:paraId="1FE67A1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38.5</w:t>
            </w:r>
          </w:p>
        </w:tc>
        <w:tc>
          <w:tcPr>
            <w:tcW w:w="1347" w:type="pct"/>
            <w:tcBorders>
              <w:top w:val="nil"/>
              <w:left w:val="nil"/>
              <w:bottom w:val="nil"/>
              <w:right w:val="nil"/>
            </w:tcBorders>
            <w:shd w:val="clear" w:color="auto" w:fill="auto"/>
            <w:noWrap/>
            <w:vAlign w:val="bottom"/>
            <w:hideMark/>
          </w:tcPr>
          <w:p w14:paraId="67E7157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1470.0</w:t>
            </w:r>
          </w:p>
        </w:tc>
      </w:tr>
      <w:tr w:rsidR="00654E61" w:rsidRPr="00372122" w14:paraId="6F27F316" w14:textId="77777777" w:rsidTr="0021105B">
        <w:trPr>
          <w:trHeight w:val="144"/>
        </w:trPr>
        <w:tc>
          <w:tcPr>
            <w:tcW w:w="874" w:type="pct"/>
            <w:tcBorders>
              <w:top w:val="nil"/>
              <w:left w:val="nil"/>
              <w:bottom w:val="nil"/>
              <w:right w:val="nil"/>
            </w:tcBorders>
            <w:shd w:val="clear" w:color="000000" w:fill="FFFF00"/>
            <w:noWrap/>
            <w:vAlign w:val="bottom"/>
            <w:hideMark/>
          </w:tcPr>
          <w:p w14:paraId="73E22E11"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29" w:type="pct"/>
            <w:tcBorders>
              <w:top w:val="nil"/>
              <w:left w:val="nil"/>
              <w:bottom w:val="nil"/>
              <w:right w:val="nil"/>
            </w:tcBorders>
            <w:shd w:val="clear" w:color="000000" w:fill="FFFF00"/>
            <w:noWrap/>
            <w:vAlign w:val="bottom"/>
            <w:hideMark/>
          </w:tcPr>
          <w:p w14:paraId="470E2561"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06" w:type="pct"/>
            <w:tcBorders>
              <w:top w:val="nil"/>
              <w:left w:val="nil"/>
              <w:bottom w:val="nil"/>
              <w:right w:val="nil"/>
            </w:tcBorders>
            <w:shd w:val="clear" w:color="000000" w:fill="FFFF00"/>
            <w:noWrap/>
            <w:vAlign w:val="bottom"/>
            <w:hideMark/>
          </w:tcPr>
          <w:p w14:paraId="04BCE6F7"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43" w:type="pct"/>
            <w:tcBorders>
              <w:top w:val="nil"/>
              <w:left w:val="nil"/>
              <w:bottom w:val="nil"/>
              <w:right w:val="nil"/>
            </w:tcBorders>
            <w:shd w:val="clear" w:color="000000" w:fill="FFFF00"/>
            <w:noWrap/>
            <w:vAlign w:val="bottom"/>
            <w:hideMark/>
          </w:tcPr>
          <w:p w14:paraId="5DF53459"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347" w:type="pct"/>
            <w:tcBorders>
              <w:top w:val="nil"/>
              <w:left w:val="nil"/>
              <w:bottom w:val="nil"/>
              <w:right w:val="nil"/>
            </w:tcBorders>
            <w:shd w:val="clear" w:color="000000" w:fill="FFFF00"/>
            <w:noWrap/>
            <w:vAlign w:val="bottom"/>
            <w:hideMark/>
          </w:tcPr>
          <w:p w14:paraId="22E6110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654E61" w:rsidRPr="00372122" w14:paraId="0F17E19E" w14:textId="77777777" w:rsidTr="0021105B">
        <w:trPr>
          <w:trHeight w:val="144"/>
        </w:trPr>
        <w:tc>
          <w:tcPr>
            <w:tcW w:w="874" w:type="pct"/>
            <w:tcBorders>
              <w:top w:val="nil"/>
              <w:left w:val="nil"/>
              <w:bottom w:val="nil"/>
              <w:right w:val="nil"/>
            </w:tcBorders>
            <w:shd w:val="clear" w:color="auto" w:fill="auto"/>
            <w:noWrap/>
            <w:vAlign w:val="bottom"/>
            <w:hideMark/>
          </w:tcPr>
          <w:p w14:paraId="6AA5800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106.0</w:t>
            </w:r>
          </w:p>
        </w:tc>
        <w:tc>
          <w:tcPr>
            <w:tcW w:w="929" w:type="pct"/>
            <w:tcBorders>
              <w:top w:val="nil"/>
              <w:left w:val="nil"/>
              <w:bottom w:val="nil"/>
              <w:right w:val="nil"/>
            </w:tcBorders>
            <w:shd w:val="clear" w:color="auto" w:fill="auto"/>
            <w:noWrap/>
            <w:vAlign w:val="bottom"/>
            <w:hideMark/>
          </w:tcPr>
          <w:p w14:paraId="6A2CD80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68.9</w:t>
            </w:r>
          </w:p>
        </w:tc>
        <w:tc>
          <w:tcPr>
            <w:tcW w:w="906" w:type="pct"/>
            <w:tcBorders>
              <w:top w:val="nil"/>
              <w:left w:val="nil"/>
              <w:bottom w:val="nil"/>
              <w:right w:val="nil"/>
            </w:tcBorders>
            <w:shd w:val="clear" w:color="auto" w:fill="auto"/>
            <w:noWrap/>
            <w:vAlign w:val="bottom"/>
            <w:hideMark/>
          </w:tcPr>
          <w:p w14:paraId="556804F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52.0</w:t>
            </w:r>
          </w:p>
        </w:tc>
        <w:tc>
          <w:tcPr>
            <w:tcW w:w="943" w:type="pct"/>
            <w:tcBorders>
              <w:top w:val="nil"/>
              <w:left w:val="nil"/>
              <w:bottom w:val="nil"/>
              <w:right w:val="nil"/>
            </w:tcBorders>
            <w:shd w:val="clear" w:color="auto" w:fill="auto"/>
            <w:noWrap/>
            <w:vAlign w:val="bottom"/>
            <w:hideMark/>
          </w:tcPr>
          <w:p w14:paraId="1294619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67.7</w:t>
            </w:r>
          </w:p>
        </w:tc>
        <w:tc>
          <w:tcPr>
            <w:tcW w:w="1347" w:type="pct"/>
            <w:tcBorders>
              <w:top w:val="nil"/>
              <w:left w:val="nil"/>
              <w:bottom w:val="nil"/>
              <w:right w:val="nil"/>
            </w:tcBorders>
            <w:shd w:val="clear" w:color="auto" w:fill="auto"/>
            <w:noWrap/>
            <w:vAlign w:val="bottom"/>
            <w:hideMark/>
          </w:tcPr>
          <w:p w14:paraId="616F8A4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2551.0</w:t>
            </w:r>
          </w:p>
        </w:tc>
      </w:tr>
      <w:tr w:rsidR="00654E61" w:rsidRPr="00372122" w14:paraId="6888B75C" w14:textId="77777777" w:rsidTr="0021105B">
        <w:trPr>
          <w:trHeight w:val="144"/>
        </w:trPr>
        <w:tc>
          <w:tcPr>
            <w:tcW w:w="874" w:type="pct"/>
            <w:tcBorders>
              <w:top w:val="nil"/>
              <w:left w:val="nil"/>
              <w:bottom w:val="nil"/>
              <w:right w:val="nil"/>
            </w:tcBorders>
            <w:shd w:val="clear" w:color="auto" w:fill="auto"/>
            <w:noWrap/>
            <w:vAlign w:val="bottom"/>
            <w:hideMark/>
          </w:tcPr>
          <w:p w14:paraId="2237237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38.5</w:t>
            </w:r>
          </w:p>
        </w:tc>
        <w:tc>
          <w:tcPr>
            <w:tcW w:w="929" w:type="pct"/>
            <w:tcBorders>
              <w:top w:val="nil"/>
              <w:left w:val="nil"/>
              <w:bottom w:val="nil"/>
              <w:right w:val="nil"/>
            </w:tcBorders>
            <w:shd w:val="clear" w:color="auto" w:fill="auto"/>
            <w:noWrap/>
            <w:vAlign w:val="bottom"/>
            <w:hideMark/>
          </w:tcPr>
          <w:p w14:paraId="3859825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25.0</w:t>
            </w:r>
          </w:p>
        </w:tc>
        <w:tc>
          <w:tcPr>
            <w:tcW w:w="906" w:type="pct"/>
            <w:tcBorders>
              <w:top w:val="nil"/>
              <w:left w:val="nil"/>
              <w:bottom w:val="nil"/>
              <w:right w:val="nil"/>
            </w:tcBorders>
            <w:shd w:val="clear" w:color="auto" w:fill="auto"/>
            <w:noWrap/>
            <w:vAlign w:val="bottom"/>
            <w:hideMark/>
          </w:tcPr>
          <w:p w14:paraId="5CEA678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18.0</w:t>
            </w:r>
          </w:p>
        </w:tc>
        <w:tc>
          <w:tcPr>
            <w:tcW w:w="943" w:type="pct"/>
            <w:tcBorders>
              <w:top w:val="nil"/>
              <w:left w:val="nil"/>
              <w:bottom w:val="nil"/>
              <w:right w:val="nil"/>
            </w:tcBorders>
            <w:shd w:val="clear" w:color="auto" w:fill="auto"/>
            <w:noWrap/>
            <w:vAlign w:val="bottom"/>
            <w:hideMark/>
          </w:tcPr>
          <w:p w14:paraId="2793502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25.0</w:t>
            </w:r>
          </w:p>
        </w:tc>
        <w:tc>
          <w:tcPr>
            <w:tcW w:w="1347" w:type="pct"/>
            <w:tcBorders>
              <w:top w:val="nil"/>
              <w:left w:val="nil"/>
              <w:bottom w:val="nil"/>
              <w:right w:val="nil"/>
            </w:tcBorders>
            <w:shd w:val="clear" w:color="auto" w:fill="auto"/>
            <w:noWrap/>
            <w:vAlign w:val="bottom"/>
            <w:hideMark/>
          </w:tcPr>
          <w:p w14:paraId="5977EB3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930.0</w:t>
            </w:r>
          </w:p>
        </w:tc>
      </w:tr>
      <w:tr w:rsidR="00654E61" w:rsidRPr="00372122" w14:paraId="51755785" w14:textId="77777777" w:rsidTr="0021105B">
        <w:trPr>
          <w:trHeight w:val="144"/>
        </w:trPr>
        <w:tc>
          <w:tcPr>
            <w:tcW w:w="874" w:type="pct"/>
            <w:tcBorders>
              <w:top w:val="nil"/>
              <w:left w:val="nil"/>
              <w:bottom w:val="nil"/>
              <w:right w:val="nil"/>
            </w:tcBorders>
            <w:shd w:val="clear" w:color="auto" w:fill="auto"/>
            <w:noWrap/>
            <w:vAlign w:val="bottom"/>
            <w:hideMark/>
          </w:tcPr>
          <w:p w14:paraId="5FEF3EB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52.0</w:t>
            </w:r>
          </w:p>
        </w:tc>
        <w:tc>
          <w:tcPr>
            <w:tcW w:w="929" w:type="pct"/>
            <w:tcBorders>
              <w:top w:val="nil"/>
              <w:left w:val="nil"/>
              <w:bottom w:val="nil"/>
              <w:right w:val="nil"/>
            </w:tcBorders>
            <w:shd w:val="clear" w:color="auto" w:fill="auto"/>
            <w:noWrap/>
            <w:vAlign w:val="bottom"/>
            <w:hideMark/>
          </w:tcPr>
          <w:p w14:paraId="78456A0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33.8</w:t>
            </w:r>
          </w:p>
        </w:tc>
        <w:tc>
          <w:tcPr>
            <w:tcW w:w="906" w:type="pct"/>
            <w:tcBorders>
              <w:top w:val="nil"/>
              <w:left w:val="nil"/>
              <w:bottom w:val="nil"/>
              <w:right w:val="nil"/>
            </w:tcBorders>
            <w:shd w:val="clear" w:color="auto" w:fill="auto"/>
            <w:noWrap/>
            <w:vAlign w:val="bottom"/>
            <w:hideMark/>
          </w:tcPr>
          <w:p w14:paraId="1A00E12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25.0</w:t>
            </w:r>
          </w:p>
        </w:tc>
        <w:tc>
          <w:tcPr>
            <w:tcW w:w="943" w:type="pct"/>
            <w:tcBorders>
              <w:top w:val="nil"/>
              <w:left w:val="nil"/>
              <w:bottom w:val="nil"/>
              <w:right w:val="nil"/>
            </w:tcBorders>
            <w:shd w:val="clear" w:color="auto" w:fill="auto"/>
            <w:noWrap/>
            <w:vAlign w:val="bottom"/>
            <w:hideMark/>
          </w:tcPr>
          <w:p w14:paraId="2EC9D2B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w:t>
            </w:r>
          </w:p>
        </w:tc>
        <w:tc>
          <w:tcPr>
            <w:tcW w:w="1347" w:type="pct"/>
            <w:tcBorders>
              <w:top w:val="nil"/>
              <w:left w:val="nil"/>
              <w:bottom w:val="nil"/>
              <w:right w:val="nil"/>
            </w:tcBorders>
            <w:shd w:val="clear" w:color="auto" w:fill="auto"/>
            <w:noWrap/>
            <w:vAlign w:val="bottom"/>
            <w:hideMark/>
          </w:tcPr>
          <w:p w14:paraId="0FA53F2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1195.0</w:t>
            </w:r>
          </w:p>
        </w:tc>
      </w:tr>
      <w:tr w:rsidR="00654E61" w:rsidRPr="00372122" w14:paraId="79BDC669" w14:textId="77777777" w:rsidTr="0021105B">
        <w:trPr>
          <w:trHeight w:val="144"/>
        </w:trPr>
        <w:tc>
          <w:tcPr>
            <w:tcW w:w="874" w:type="pct"/>
            <w:tcBorders>
              <w:top w:val="nil"/>
              <w:left w:val="nil"/>
              <w:bottom w:val="nil"/>
              <w:right w:val="nil"/>
            </w:tcBorders>
            <w:shd w:val="clear" w:color="000000" w:fill="FFFF00"/>
            <w:noWrap/>
            <w:vAlign w:val="bottom"/>
            <w:hideMark/>
          </w:tcPr>
          <w:p w14:paraId="1DAB6FAC"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29" w:type="pct"/>
            <w:tcBorders>
              <w:top w:val="nil"/>
              <w:left w:val="nil"/>
              <w:bottom w:val="nil"/>
              <w:right w:val="nil"/>
            </w:tcBorders>
            <w:shd w:val="clear" w:color="000000" w:fill="FFFF00"/>
            <w:noWrap/>
            <w:vAlign w:val="bottom"/>
            <w:hideMark/>
          </w:tcPr>
          <w:p w14:paraId="54E7D19B"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06" w:type="pct"/>
            <w:tcBorders>
              <w:top w:val="nil"/>
              <w:left w:val="nil"/>
              <w:bottom w:val="nil"/>
              <w:right w:val="nil"/>
            </w:tcBorders>
            <w:shd w:val="clear" w:color="000000" w:fill="FFFF00"/>
            <w:noWrap/>
            <w:vAlign w:val="bottom"/>
            <w:hideMark/>
          </w:tcPr>
          <w:p w14:paraId="5C610305"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43" w:type="pct"/>
            <w:tcBorders>
              <w:top w:val="nil"/>
              <w:left w:val="nil"/>
              <w:bottom w:val="nil"/>
              <w:right w:val="nil"/>
            </w:tcBorders>
            <w:shd w:val="clear" w:color="000000" w:fill="FFFF00"/>
            <w:noWrap/>
            <w:vAlign w:val="bottom"/>
            <w:hideMark/>
          </w:tcPr>
          <w:p w14:paraId="10BDBD3F"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347" w:type="pct"/>
            <w:tcBorders>
              <w:top w:val="nil"/>
              <w:left w:val="nil"/>
              <w:bottom w:val="nil"/>
              <w:right w:val="nil"/>
            </w:tcBorders>
            <w:shd w:val="clear" w:color="000000" w:fill="FFFF00"/>
            <w:noWrap/>
            <w:vAlign w:val="bottom"/>
            <w:hideMark/>
          </w:tcPr>
          <w:p w14:paraId="5A11D8F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654E61" w:rsidRPr="00372122" w14:paraId="60FD5A44" w14:textId="77777777" w:rsidTr="0021105B">
        <w:trPr>
          <w:trHeight w:val="144"/>
        </w:trPr>
        <w:tc>
          <w:tcPr>
            <w:tcW w:w="874" w:type="pct"/>
            <w:tcBorders>
              <w:top w:val="nil"/>
              <w:left w:val="nil"/>
              <w:bottom w:val="nil"/>
              <w:right w:val="nil"/>
            </w:tcBorders>
            <w:shd w:val="clear" w:color="auto" w:fill="auto"/>
            <w:noWrap/>
            <w:vAlign w:val="bottom"/>
            <w:hideMark/>
          </w:tcPr>
          <w:p w14:paraId="007190F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93.5</w:t>
            </w:r>
          </w:p>
        </w:tc>
        <w:tc>
          <w:tcPr>
            <w:tcW w:w="929" w:type="pct"/>
            <w:tcBorders>
              <w:top w:val="nil"/>
              <w:left w:val="nil"/>
              <w:bottom w:val="nil"/>
              <w:right w:val="nil"/>
            </w:tcBorders>
            <w:shd w:val="clear" w:color="auto" w:fill="auto"/>
            <w:noWrap/>
            <w:vAlign w:val="bottom"/>
            <w:hideMark/>
          </w:tcPr>
          <w:p w14:paraId="1FD275D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60.8</w:t>
            </w:r>
          </w:p>
        </w:tc>
        <w:tc>
          <w:tcPr>
            <w:tcW w:w="906" w:type="pct"/>
            <w:tcBorders>
              <w:top w:val="nil"/>
              <w:left w:val="nil"/>
              <w:bottom w:val="nil"/>
              <w:right w:val="nil"/>
            </w:tcBorders>
            <w:shd w:val="clear" w:color="auto" w:fill="auto"/>
            <w:noWrap/>
            <w:vAlign w:val="bottom"/>
            <w:hideMark/>
          </w:tcPr>
          <w:p w14:paraId="67FFC8D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45.0</w:t>
            </w:r>
          </w:p>
        </w:tc>
        <w:tc>
          <w:tcPr>
            <w:tcW w:w="943" w:type="pct"/>
            <w:tcBorders>
              <w:top w:val="nil"/>
              <w:left w:val="nil"/>
              <w:bottom w:val="nil"/>
              <w:right w:val="nil"/>
            </w:tcBorders>
            <w:shd w:val="clear" w:color="auto" w:fill="auto"/>
            <w:noWrap/>
            <w:vAlign w:val="bottom"/>
            <w:hideMark/>
          </w:tcPr>
          <w:p w14:paraId="5AC7EE1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58.5</w:t>
            </w:r>
          </w:p>
        </w:tc>
        <w:tc>
          <w:tcPr>
            <w:tcW w:w="1347" w:type="pct"/>
            <w:tcBorders>
              <w:top w:val="nil"/>
              <w:left w:val="nil"/>
              <w:bottom w:val="nil"/>
              <w:right w:val="nil"/>
            </w:tcBorders>
            <w:shd w:val="clear" w:color="auto" w:fill="auto"/>
            <w:noWrap/>
            <w:vAlign w:val="bottom"/>
            <w:hideMark/>
          </w:tcPr>
          <w:p w14:paraId="43063A7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2205.0</w:t>
            </w:r>
          </w:p>
        </w:tc>
      </w:tr>
      <w:tr w:rsidR="00654E61" w:rsidRPr="00372122" w14:paraId="57E9FF4A" w14:textId="77777777" w:rsidTr="0021105B">
        <w:trPr>
          <w:trHeight w:val="144"/>
        </w:trPr>
        <w:tc>
          <w:tcPr>
            <w:tcW w:w="874" w:type="pct"/>
            <w:tcBorders>
              <w:top w:val="nil"/>
              <w:left w:val="nil"/>
              <w:bottom w:val="nil"/>
              <w:right w:val="nil"/>
            </w:tcBorders>
            <w:shd w:val="clear" w:color="auto" w:fill="auto"/>
            <w:noWrap/>
            <w:vAlign w:val="bottom"/>
            <w:hideMark/>
          </w:tcPr>
          <w:p w14:paraId="727CD2A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60.7</w:t>
            </w:r>
          </w:p>
        </w:tc>
        <w:tc>
          <w:tcPr>
            <w:tcW w:w="929" w:type="pct"/>
            <w:tcBorders>
              <w:top w:val="nil"/>
              <w:left w:val="nil"/>
              <w:bottom w:val="nil"/>
              <w:right w:val="nil"/>
            </w:tcBorders>
            <w:shd w:val="clear" w:color="auto" w:fill="auto"/>
            <w:noWrap/>
            <w:vAlign w:val="bottom"/>
            <w:hideMark/>
          </w:tcPr>
          <w:p w14:paraId="39A9EC0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39.5</w:t>
            </w:r>
          </w:p>
        </w:tc>
        <w:tc>
          <w:tcPr>
            <w:tcW w:w="906" w:type="pct"/>
            <w:tcBorders>
              <w:top w:val="nil"/>
              <w:left w:val="nil"/>
              <w:bottom w:val="nil"/>
              <w:right w:val="nil"/>
            </w:tcBorders>
            <w:shd w:val="clear" w:color="auto" w:fill="auto"/>
            <w:noWrap/>
            <w:vAlign w:val="bottom"/>
            <w:hideMark/>
          </w:tcPr>
          <w:p w14:paraId="46D03AD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w:t>
            </w:r>
          </w:p>
        </w:tc>
        <w:tc>
          <w:tcPr>
            <w:tcW w:w="943" w:type="pct"/>
            <w:tcBorders>
              <w:top w:val="nil"/>
              <w:left w:val="nil"/>
              <w:bottom w:val="nil"/>
              <w:right w:val="nil"/>
            </w:tcBorders>
            <w:shd w:val="clear" w:color="auto" w:fill="auto"/>
            <w:noWrap/>
            <w:vAlign w:val="bottom"/>
            <w:hideMark/>
          </w:tcPr>
          <w:p w14:paraId="3D6DCE0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38.5</w:t>
            </w:r>
          </w:p>
        </w:tc>
        <w:tc>
          <w:tcPr>
            <w:tcW w:w="1347" w:type="pct"/>
            <w:tcBorders>
              <w:top w:val="nil"/>
              <w:left w:val="nil"/>
              <w:bottom w:val="nil"/>
              <w:right w:val="nil"/>
            </w:tcBorders>
            <w:shd w:val="clear" w:color="auto" w:fill="auto"/>
            <w:noWrap/>
            <w:vAlign w:val="bottom"/>
            <w:hideMark/>
          </w:tcPr>
          <w:p w14:paraId="3884C0E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1470.0</w:t>
            </w:r>
          </w:p>
        </w:tc>
      </w:tr>
      <w:tr w:rsidR="00654E61" w:rsidRPr="00372122" w14:paraId="238BF583" w14:textId="77777777" w:rsidTr="0021105B">
        <w:trPr>
          <w:trHeight w:val="144"/>
        </w:trPr>
        <w:tc>
          <w:tcPr>
            <w:tcW w:w="874" w:type="pct"/>
            <w:tcBorders>
              <w:top w:val="nil"/>
              <w:left w:val="nil"/>
              <w:bottom w:val="nil"/>
              <w:right w:val="nil"/>
            </w:tcBorders>
            <w:shd w:val="clear" w:color="auto" w:fill="auto"/>
            <w:noWrap/>
            <w:vAlign w:val="bottom"/>
            <w:hideMark/>
          </w:tcPr>
          <w:p w14:paraId="46F3A6C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929" w:type="pct"/>
            <w:tcBorders>
              <w:top w:val="nil"/>
              <w:left w:val="nil"/>
              <w:bottom w:val="nil"/>
              <w:right w:val="nil"/>
            </w:tcBorders>
            <w:shd w:val="clear" w:color="auto" w:fill="auto"/>
            <w:noWrap/>
            <w:vAlign w:val="bottom"/>
            <w:hideMark/>
          </w:tcPr>
          <w:p w14:paraId="0C51110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65.0</w:t>
            </w:r>
          </w:p>
        </w:tc>
        <w:tc>
          <w:tcPr>
            <w:tcW w:w="906" w:type="pct"/>
            <w:tcBorders>
              <w:top w:val="nil"/>
              <w:left w:val="nil"/>
              <w:bottom w:val="nil"/>
              <w:right w:val="nil"/>
            </w:tcBorders>
            <w:shd w:val="clear" w:color="auto" w:fill="auto"/>
            <w:noWrap/>
            <w:vAlign w:val="bottom"/>
            <w:hideMark/>
          </w:tcPr>
          <w:p w14:paraId="1D072E5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52.0</w:t>
            </w:r>
          </w:p>
        </w:tc>
        <w:tc>
          <w:tcPr>
            <w:tcW w:w="943" w:type="pct"/>
            <w:tcBorders>
              <w:top w:val="nil"/>
              <w:left w:val="nil"/>
              <w:bottom w:val="nil"/>
              <w:right w:val="nil"/>
            </w:tcBorders>
            <w:shd w:val="clear" w:color="auto" w:fill="auto"/>
            <w:noWrap/>
            <w:vAlign w:val="bottom"/>
            <w:hideMark/>
          </w:tcPr>
          <w:p w14:paraId="378A39B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60.7</w:t>
            </w:r>
          </w:p>
        </w:tc>
        <w:tc>
          <w:tcPr>
            <w:tcW w:w="1347" w:type="pct"/>
            <w:tcBorders>
              <w:top w:val="nil"/>
              <w:left w:val="nil"/>
              <w:bottom w:val="nil"/>
              <w:right w:val="nil"/>
            </w:tcBorders>
            <w:shd w:val="clear" w:color="auto" w:fill="auto"/>
            <w:noWrap/>
            <w:vAlign w:val="bottom"/>
            <w:hideMark/>
          </w:tcPr>
          <w:p w14:paraId="4CD5077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2341.0</w:t>
            </w:r>
          </w:p>
        </w:tc>
      </w:tr>
      <w:tr w:rsidR="00654E61" w:rsidRPr="00372122" w14:paraId="2BE29510" w14:textId="77777777" w:rsidTr="0021105B">
        <w:trPr>
          <w:trHeight w:val="144"/>
        </w:trPr>
        <w:tc>
          <w:tcPr>
            <w:tcW w:w="874" w:type="pct"/>
            <w:tcBorders>
              <w:top w:val="nil"/>
              <w:left w:val="nil"/>
              <w:bottom w:val="nil"/>
              <w:right w:val="nil"/>
            </w:tcBorders>
            <w:shd w:val="clear" w:color="auto" w:fill="auto"/>
            <w:noWrap/>
            <w:vAlign w:val="bottom"/>
            <w:hideMark/>
          </w:tcPr>
          <w:p w14:paraId="4B566C8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74.7</w:t>
            </w:r>
          </w:p>
        </w:tc>
        <w:tc>
          <w:tcPr>
            <w:tcW w:w="929" w:type="pct"/>
            <w:tcBorders>
              <w:top w:val="nil"/>
              <w:left w:val="nil"/>
              <w:bottom w:val="nil"/>
              <w:right w:val="nil"/>
            </w:tcBorders>
            <w:shd w:val="clear" w:color="auto" w:fill="auto"/>
            <w:noWrap/>
            <w:vAlign w:val="bottom"/>
            <w:hideMark/>
          </w:tcPr>
          <w:p w14:paraId="4D8EF50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48.6</w:t>
            </w:r>
          </w:p>
        </w:tc>
        <w:tc>
          <w:tcPr>
            <w:tcW w:w="906" w:type="pct"/>
            <w:tcBorders>
              <w:top w:val="nil"/>
              <w:left w:val="nil"/>
              <w:bottom w:val="nil"/>
              <w:right w:val="nil"/>
            </w:tcBorders>
            <w:shd w:val="clear" w:color="auto" w:fill="auto"/>
            <w:noWrap/>
            <w:vAlign w:val="bottom"/>
            <w:hideMark/>
          </w:tcPr>
          <w:p w14:paraId="005BC46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33.7</w:t>
            </w:r>
          </w:p>
        </w:tc>
        <w:tc>
          <w:tcPr>
            <w:tcW w:w="943" w:type="pct"/>
            <w:tcBorders>
              <w:top w:val="nil"/>
              <w:left w:val="nil"/>
              <w:bottom w:val="nil"/>
              <w:right w:val="nil"/>
            </w:tcBorders>
            <w:shd w:val="clear" w:color="auto" w:fill="auto"/>
            <w:noWrap/>
            <w:vAlign w:val="bottom"/>
            <w:hideMark/>
          </w:tcPr>
          <w:p w14:paraId="5B8B2EC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47.2</w:t>
            </w:r>
          </w:p>
        </w:tc>
        <w:tc>
          <w:tcPr>
            <w:tcW w:w="1347" w:type="pct"/>
            <w:tcBorders>
              <w:top w:val="nil"/>
              <w:left w:val="nil"/>
              <w:bottom w:val="nil"/>
              <w:right w:val="nil"/>
            </w:tcBorders>
            <w:shd w:val="clear" w:color="auto" w:fill="auto"/>
            <w:noWrap/>
            <w:vAlign w:val="bottom"/>
            <w:hideMark/>
          </w:tcPr>
          <w:p w14:paraId="058DCC4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1623.0</w:t>
            </w:r>
          </w:p>
        </w:tc>
      </w:tr>
      <w:tr w:rsidR="00654E61" w:rsidRPr="00372122" w14:paraId="26FFDFA5" w14:textId="77777777" w:rsidTr="0021105B">
        <w:trPr>
          <w:trHeight w:val="144"/>
        </w:trPr>
        <w:tc>
          <w:tcPr>
            <w:tcW w:w="874" w:type="pct"/>
            <w:tcBorders>
              <w:top w:val="nil"/>
              <w:left w:val="nil"/>
              <w:bottom w:val="nil"/>
              <w:right w:val="nil"/>
            </w:tcBorders>
            <w:shd w:val="clear" w:color="auto" w:fill="auto"/>
            <w:noWrap/>
            <w:vAlign w:val="bottom"/>
            <w:hideMark/>
          </w:tcPr>
          <w:p w14:paraId="2E7D556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93.0</w:t>
            </w:r>
          </w:p>
        </w:tc>
        <w:tc>
          <w:tcPr>
            <w:tcW w:w="929" w:type="pct"/>
            <w:tcBorders>
              <w:top w:val="nil"/>
              <w:left w:val="nil"/>
              <w:bottom w:val="nil"/>
              <w:right w:val="nil"/>
            </w:tcBorders>
            <w:shd w:val="clear" w:color="auto" w:fill="auto"/>
            <w:noWrap/>
            <w:vAlign w:val="bottom"/>
            <w:hideMark/>
          </w:tcPr>
          <w:p w14:paraId="19428BB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60.5</w:t>
            </w:r>
          </w:p>
        </w:tc>
        <w:tc>
          <w:tcPr>
            <w:tcW w:w="906" w:type="pct"/>
            <w:tcBorders>
              <w:top w:val="nil"/>
              <w:left w:val="nil"/>
              <w:bottom w:val="nil"/>
              <w:right w:val="nil"/>
            </w:tcBorders>
            <w:shd w:val="clear" w:color="auto" w:fill="auto"/>
            <w:noWrap/>
            <w:vAlign w:val="bottom"/>
            <w:hideMark/>
          </w:tcPr>
          <w:p w14:paraId="28F7AF6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47.2</w:t>
            </w:r>
          </w:p>
        </w:tc>
        <w:tc>
          <w:tcPr>
            <w:tcW w:w="943" w:type="pct"/>
            <w:tcBorders>
              <w:top w:val="nil"/>
              <w:left w:val="nil"/>
              <w:bottom w:val="nil"/>
              <w:right w:val="nil"/>
            </w:tcBorders>
            <w:shd w:val="clear" w:color="auto" w:fill="auto"/>
            <w:noWrap/>
            <w:vAlign w:val="bottom"/>
            <w:hideMark/>
          </w:tcPr>
          <w:p w14:paraId="4110987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58.5</w:t>
            </w:r>
          </w:p>
        </w:tc>
        <w:tc>
          <w:tcPr>
            <w:tcW w:w="1347" w:type="pct"/>
            <w:tcBorders>
              <w:top w:val="nil"/>
              <w:left w:val="nil"/>
              <w:bottom w:val="nil"/>
              <w:right w:val="nil"/>
            </w:tcBorders>
            <w:shd w:val="clear" w:color="auto" w:fill="auto"/>
            <w:noWrap/>
            <w:vAlign w:val="bottom"/>
            <w:hideMark/>
          </w:tcPr>
          <w:p w14:paraId="34B536B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2227.0</w:t>
            </w:r>
          </w:p>
        </w:tc>
      </w:tr>
      <w:tr w:rsidR="00654E61" w:rsidRPr="00372122" w14:paraId="724D1049" w14:textId="77777777" w:rsidTr="0021105B">
        <w:trPr>
          <w:trHeight w:val="144"/>
        </w:trPr>
        <w:tc>
          <w:tcPr>
            <w:tcW w:w="874" w:type="pct"/>
            <w:tcBorders>
              <w:top w:val="nil"/>
              <w:left w:val="nil"/>
              <w:bottom w:val="nil"/>
              <w:right w:val="nil"/>
            </w:tcBorders>
            <w:shd w:val="clear" w:color="auto" w:fill="auto"/>
            <w:noWrap/>
            <w:vAlign w:val="bottom"/>
            <w:hideMark/>
          </w:tcPr>
          <w:p w14:paraId="4133916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85.5</w:t>
            </w:r>
          </w:p>
        </w:tc>
        <w:tc>
          <w:tcPr>
            <w:tcW w:w="929" w:type="pct"/>
            <w:tcBorders>
              <w:top w:val="nil"/>
              <w:left w:val="nil"/>
              <w:bottom w:val="nil"/>
              <w:right w:val="nil"/>
            </w:tcBorders>
            <w:shd w:val="clear" w:color="auto" w:fill="auto"/>
            <w:noWrap/>
            <w:vAlign w:val="bottom"/>
            <w:hideMark/>
          </w:tcPr>
          <w:p w14:paraId="725D51A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55.6</w:t>
            </w:r>
          </w:p>
        </w:tc>
        <w:tc>
          <w:tcPr>
            <w:tcW w:w="906" w:type="pct"/>
            <w:tcBorders>
              <w:top w:val="nil"/>
              <w:left w:val="nil"/>
              <w:bottom w:val="nil"/>
              <w:right w:val="nil"/>
            </w:tcBorders>
            <w:shd w:val="clear" w:color="auto" w:fill="auto"/>
            <w:noWrap/>
            <w:vAlign w:val="bottom"/>
            <w:hideMark/>
          </w:tcPr>
          <w:p w14:paraId="0111CFC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40.7</w:t>
            </w:r>
          </w:p>
        </w:tc>
        <w:tc>
          <w:tcPr>
            <w:tcW w:w="943" w:type="pct"/>
            <w:tcBorders>
              <w:top w:val="nil"/>
              <w:left w:val="nil"/>
              <w:bottom w:val="nil"/>
              <w:right w:val="nil"/>
            </w:tcBorders>
            <w:shd w:val="clear" w:color="auto" w:fill="auto"/>
            <w:noWrap/>
            <w:vAlign w:val="bottom"/>
            <w:hideMark/>
          </w:tcPr>
          <w:p w14:paraId="235CDEF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54.2</w:t>
            </w:r>
          </w:p>
        </w:tc>
        <w:tc>
          <w:tcPr>
            <w:tcW w:w="1347" w:type="pct"/>
            <w:tcBorders>
              <w:top w:val="nil"/>
              <w:left w:val="nil"/>
              <w:bottom w:val="nil"/>
              <w:right w:val="nil"/>
            </w:tcBorders>
            <w:shd w:val="clear" w:color="auto" w:fill="auto"/>
            <w:noWrap/>
            <w:vAlign w:val="bottom"/>
            <w:hideMark/>
          </w:tcPr>
          <w:p w14:paraId="3CE32D4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2012.0</w:t>
            </w:r>
          </w:p>
        </w:tc>
      </w:tr>
      <w:tr w:rsidR="00654E61" w:rsidRPr="00372122" w14:paraId="78F7363E" w14:textId="77777777" w:rsidTr="0021105B">
        <w:trPr>
          <w:trHeight w:val="144"/>
        </w:trPr>
        <w:tc>
          <w:tcPr>
            <w:tcW w:w="874" w:type="pct"/>
            <w:tcBorders>
              <w:top w:val="nil"/>
              <w:left w:val="nil"/>
              <w:bottom w:val="nil"/>
              <w:right w:val="nil"/>
            </w:tcBorders>
            <w:shd w:val="clear" w:color="auto" w:fill="auto"/>
            <w:noWrap/>
            <w:vAlign w:val="bottom"/>
            <w:hideMark/>
          </w:tcPr>
          <w:p w14:paraId="1176C30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52.0</w:t>
            </w:r>
          </w:p>
        </w:tc>
        <w:tc>
          <w:tcPr>
            <w:tcW w:w="929" w:type="pct"/>
            <w:tcBorders>
              <w:top w:val="nil"/>
              <w:left w:val="nil"/>
              <w:bottom w:val="nil"/>
              <w:right w:val="nil"/>
            </w:tcBorders>
            <w:shd w:val="clear" w:color="auto" w:fill="auto"/>
            <w:noWrap/>
            <w:vAlign w:val="bottom"/>
            <w:hideMark/>
          </w:tcPr>
          <w:p w14:paraId="142566D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33.8</w:t>
            </w:r>
          </w:p>
        </w:tc>
        <w:tc>
          <w:tcPr>
            <w:tcW w:w="906" w:type="pct"/>
            <w:tcBorders>
              <w:top w:val="nil"/>
              <w:left w:val="nil"/>
              <w:bottom w:val="nil"/>
              <w:right w:val="nil"/>
            </w:tcBorders>
            <w:shd w:val="clear" w:color="auto" w:fill="auto"/>
            <w:noWrap/>
            <w:vAlign w:val="bottom"/>
            <w:hideMark/>
          </w:tcPr>
          <w:p w14:paraId="79E845B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25.0</w:t>
            </w:r>
          </w:p>
        </w:tc>
        <w:tc>
          <w:tcPr>
            <w:tcW w:w="943" w:type="pct"/>
            <w:tcBorders>
              <w:top w:val="nil"/>
              <w:left w:val="nil"/>
              <w:bottom w:val="nil"/>
              <w:right w:val="nil"/>
            </w:tcBorders>
            <w:shd w:val="clear" w:color="auto" w:fill="auto"/>
            <w:noWrap/>
            <w:vAlign w:val="bottom"/>
            <w:hideMark/>
          </w:tcPr>
          <w:p w14:paraId="5EC83D7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w:t>
            </w:r>
          </w:p>
        </w:tc>
        <w:tc>
          <w:tcPr>
            <w:tcW w:w="1347" w:type="pct"/>
            <w:tcBorders>
              <w:top w:val="nil"/>
              <w:left w:val="nil"/>
              <w:bottom w:val="nil"/>
              <w:right w:val="nil"/>
            </w:tcBorders>
            <w:shd w:val="clear" w:color="auto" w:fill="auto"/>
            <w:noWrap/>
            <w:vAlign w:val="bottom"/>
            <w:hideMark/>
          </w:tcPr>
          <w:p w14:paraId="42EC293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1195.0</w:t>
            </w:r>
          </w:p>
        </w:tc>
      </w:tr>
      <w:tr w:rsidR="00654E61" w:rsidRPr="00372122" w14:paraId="3110D617" w14:textId="77777777" w:rsidTr="0021105B">
        <w:trPr>
          <w:trHeight w:val="144"/>
        </w:trPr>
        <w:tc>
          <w:tcPr>
            <w:tcW w:w="874" w:type="pct"/>
            <w:tcBorders>
              <w:top w:val="nil"/>
              <w:left w:val="nil"/>
              <w:bottom w:val="nil"/>
              <w:right w:val="nil"/>
            </w:tcBorders>
            <w:shd w:val="clear" w:color="auto" w:fill="auto"/>
            <w:noWrap/>
            <w:vAlign w:val="bottom"/>
            <w:hideMark/>
          </w:tcPr>
          <w:p w14:paraId="3EE8D8F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65.5</w:t>
            </w:r>
          </w:p>
        </w:tc>
        <w:tc>
          <w:tcPr>
            <w:tcW w:w="929" w:type="pct"/>
            <w:tcBorders>
              <w:top w:val="nil"/>
              <w:left w:val="nil"/>
              <w:bottom w:val="nil"/>
              <w:right w:val="nil"/>
            </w:tcBorders>
            <w:shd w:val="clear" w:color="auto" w:fill="auto"/>
            <w:noWrap/>
            <w:vAlign w:val="bottom"/>
            <w:hideMark/>
          </w:tcPr>
          <w:p w14:paraId="05D9547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42.6</w:t>
            </w:r>
          </w:p>
        </w:tc>
        <w:tc>
          <w:tcPr>
            <w:tcW w:w="906" w:type="pct"/>
            <w:tcBorders>
              <w:top w:val="nil"/>
              <w:left w:val="nil"/>
              <w:bottom w:val="nil"/>
              <w:right w:val="nil"/>
            </w:tcBorders>
            <w:shd w:val="clear" w:color="auto" w:fill="auto"/>
            <w:noWrap/>
            <w:vAlign w:val="bottom"/>
            <w:hideMark/>
          </w:tcPr>
          <w:p w14:paraId="7D8A9BB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w:t>
            </w:r>
          </w:p>
        </w:tc>
        <w:tc>
          <w:tcPr>
            <w:tcW w:w="943" w:type="pct"/>
            <w:tcBorders>
              <w:top w:val="nil"/>
              <w:left w:val="nil"/>
              <w:bottom w:val="nil"/>
              <w:right w:val="nil"/>
            </w:tcBorders>
            <w:shd w:val="clear" w:color="auto" w:fill="auto"/>
            <w:noWrap/>
            <w:vAlign w:val="bottom"/>
            <w:hideMark/>
          </w:tcPr>
          <w:p w14:paraId="4985B68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40.7</w:t>
            </w:r>
          </w:p>
        </w:tc>
        <w:tc>
          <w:tcPr>
            <w:tcW w:w="1347" w:type="pct"/>
            <w:tcBorders>
              <w:top w:val="nil"/>
              <w:left w:val="nil"/>
              <w:bottom w:val="nil"/>
              <w:right w:val="nil"/>
            </w:tcBorders>
            <w:shd w:val="clear" w:color="auto" w:fill="auto"/>
            <w:noWrap/>
            <w:vAlign w:val="bottom"/>
            <w:hideMark/>
          </w:tcPr>
          <w:p w14:paraId="29B8C95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1536.0</w:t>
            </w:r>
          </w:p>
        </w:tc>
      </w:tr>
      <w:tr w:rsidR="00654E61" w:rsidRPr="00372122" w14:paraId="71FADF6D" w14:textId="77777777" w:rsidTr="0021105B">
        <w:trPr>
          <w:trHeight w:val="144"/>
        </w:trPr>
        <w:tc>
          <w:tcPr>
            <w:tcW w:w="874" w:type="pct"/>
            <w:tcBorders>
              <w:top w:val="nil"/>
              <w:left w:val="nil"/>
              <w:bottom w:val="nil"/>
              <w:right w:val="nil"/>
            </w:tcBorders>
            <w:shd w:val="clear" w:color="auto" w:fill="auto"/>
            <w:noWrap/>
            <w:vAlign w:val="bottom"/>
            <w:hideMark/>
          </w:tcPr>
          <w:p w14:paraId="6DF1EEC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72.5</w:t>
            </w:r>
          </w:p>
        </w:tc>
        <w:tc>
          <w:tcPr>
            <w:tcW w:w="929" w:type="pct"/>
            <w:tcBorders>
              <w:top w:val="nil"/>
              <w:left w:val="nil"/>
              <w:bottom w:val="nil"/>
              <w:right w:val="nil"/>
            </w:tcBorders>
            <w:shd w:val="clear" w:color="auto" w:fill="auto"/>
            <w:noWrap/>
            <w:vAlign w:val="bottom"/>
            <w:hideMark/>
          </w:tcPr>
          <w:p w14:paraId="7561E12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47.1</w:t>
            </w:r>
          </w:p>
        </w:tc>
        <w:tc>
          <w:tcPr>
            <w:tcW w:w="906" w:type="pct"/>
            <w:tcBorders>
              <w:top w:val="nil"/>
              <w:left w:val="nil"/>
              <w:bottom w:val="nil"/>
              <w:right w:val="nil"/>
            </w:tcBorders>
            <w:shd w:val="clear" w:color="auto" w:fill="auto"/>
            <w:noWrap/>
            <w:vAlign w:val="bottom"/>
            <w:hideMark/>
          </w:tcPr>
          <w:p w14:paraId="4708142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38.5</w:t>
            </w:r>
          </w:p>
        </w:tc>
        <w:tc>
          <w:tcPr>
            <w:tcW w:w="943" w:type="pct"/>
            <w:tcBorders>
              <w:top w:val="nil"/>
              <w:left w:val="nil"/>
              <w:bottom w:val="nil"/>
              <w:right w:val="nil"/>
            </w:tcBorders>
            <w:shd w:val="clear" w:color="auto" w:fill="auto"/>
            <w:noWrap/>
            <w:vAlign w:val="bottom"/>
            <w:hideMark/>
          </w:tcPr>
          <w:p w14:paraId="1BF9D47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45.0</w:t>
            </w:r>
          </w:p>
        </w:tc>
        <w:tc>
          <w:tcPr>
            <w:tcW w:w="1347" w:type="pct"/>
            <w:tcBorders>
              <w:top w:val="nil"/>
              <w:left w:val="nil"/>
              <w:bottom w:val="nil"/>
              <w:right w:val="nil"/>
            </w:tcBorders>
            <w:shd w:val="clear" w:color="auto" w:fill="auto"/>
            <w:noWrap/>
            <w:vAlign w:val="bottom"/>
            <w:hideMark/>
          </w:tcPr>
          <w:p w14:paraId="5A57B65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1735.0</w:t>
            </w:r>
          </w:p>
        </w:tc>
      </w:tr>
      <w:tr w:rsidR="00654E61" w:rsidRPr="00372122" w14:paraId="0FF00643" w14:textId="77777777" w:rsidTr="0021105B">
        <w:trPr>
          <w:trHeight w:val="144"/>
        </w:trPr>
        <w:tc>
          <w:tcPr>
            <w:tcW w:w="874" w:type="pct"/>
            <w:tcBorders>
              <w:top w:val="nil"/>
              <w:left w:val="nil"/>
              <w:bottom w:val="nil"/>
              <w:right w:val="nil"/>
            </w:tcBorders>
            <w:shd w:val="clear" w:color="000000" w:fill="FFFF00"/>
            <w:noWrap/>
            <w:vAlign w:val="bottom"/>
            <w:hideMark/>
          </w:tcPr>
          <w:p w14:paraId="405A3ECD"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29" w:type="pct"/>
            <w:tcBorders>
              <w:top w:val="nil"/>
              <w:left w:val="nil"/>
              <w:bottom w:val="nil"/>
              <w:right w:val="nil"/>
            </w:tcBorders>
            <w:shd w:val="clear" w:color="000000" w:fill="FFFF00"/>
            <w:noWrap/>
            <w:vAlign w:val="bottom"/>
            <w:hideMark/>
          </w:tcPr>
          <w:p w14:paraId="61280F05"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06" w:type="pct"/>
            <w:tcBorders>
              <w:top w:val="nil"/>
              <w:left w:val="nil"/>
              <w:bottom w:val="nil"/>
              <w:right w:val="nil"/>
            </w:tcBorders>
            <w:shd w:val="clear" w:color="000000" w:fill="FFFF00"/>
            <w:noWrap/>
            <w:vAlign w:val="bottom"/>
            <w:hideMark/>
          </w:tcPr>
          <w:p w14:paraId="58D516C5"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43" w:type="pct"/>
            <w:tcBorders>
              <w:top w:val="nil"/>
              <w:left w:val="nil"/>
              <w:bottom w:val="nil"/>
              <w:right w:val="nil"/>
            </w:tcBorders>
            <w:shd w:val="clear" w:color="000000" w:fill="FFFF00"/>
            <w:noWrap/>
            <w:vAlign w:val="bottom"/>
            <w:hideMark/>
          </w:tcPr>
          <w:p w14:paraId="01D76940"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347" w:type="pct"/>
            <w:tcBorders>
              <w:top w:val="nil"/>
              <w:left w:val="nil"/>
              <w:bottom w:val="nil"/>
              <w:right w:val="nil"/>
            </w:tcBorders>
            <w:shd w:val="clear" w:color="000000" w:fill="FFFF00"/>
            <w:noWrap/>
            <w:vAlign w:val="bottom"/>
            <w:hideMark/>
          </w:tcPr>
          <w:p w14:paraId="3FED5C0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654E61" w:rsidRPr="00372122" w14:paraId="3A6C532A" w14:textId="77777777" w:rsidTr="0021105B">
        <w:trPr>
          <w:trHeight w:val="144"/>
        </w:trPr>
        <w:tc>
          <w:tcPr>
            <w:tcW w:w="874" w:type="pct"/>
            <w:tcBorders>
              <w:top w:val="nil"/>
              <w:left w:val="nil"/>
              <w:bottom w:val="nil"/>
              <w:right w:val="nil"/>
            </w:tcBorders>
            <w:shd w:val="clear" w:color="auto" w:fill="auto"/>
            <w:noWrap/>
            <w:vAlign w:val="bottom"/>
            <w:hideMark/>
          </w:tcPr>
          <w:p w14:paraId="062CE5A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58.0</w:t>
            </w:r>
          </w:p>
        </w:tc>
        <w:tc>
          <w:tcPr>
            <w:tcW w:w="929" w:type="pct"/>
            <w:tcBorders>
              <w:top w:val="nil"/>
              <w:left w:val="nil"/>
              <w:bottom w:val="nil"/>
              <w:right w:val="nil"/>
            </w:tcBorders>
            <w:shd w:val="clear" w:color="auto" w:fill="auto"/>
            <w:noWrap/>
            <w:vAlign w:val="bottom"/>
            <w:hideMark/>
          </w:tcPr>
          <w:p w14:paraId="0373CD3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37.7</w:t>
            </w:r>
          </w:p>
        </w:tc>
        <w:tc>
          <w:tcPr>
            <w:tcW w:w="906" w:type="pct"/>
            <w:tcBorders>
              <w:top w:val="nil"/>
              <w:left w:val="nil"/>
              <w:bottom w:val="nil"/>
              <w:right w:val="nil"/>
            </w:tcBorders>
            <w:shd w:val="clear" w:color="auto" w:fill="auto"/>
            <w:noWrap/>
            <w:vAlign w:val="bottom"/>
            <w:hideMark/>
          </w:tcPr>
          <w:p w14:paraId="0C9415F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943" w:type="pct"/>
            <w:tcBorders>
              <w:top w:val="nil"/>
              <w:left w:val="nil"/>
              <w:bottom w:val="nil"/>
              <w:right w:val="nil"/>
            </w:tcBorders>
            <w:shd w:val="clear" w:color="auto" w:fill="auto"/>
            <w:noWrap/>
            <w:vAlign w:val="bottom"/>
            <w:hideMark/>
          </w:tcPr>
          <w:p w14:paraId="281A6E0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w:t>
            </w:r>
          </w:p>
        </w:tc>
        <w:tc>
          <w:tcPr>
            <w:tcW w:w="1347" w:type="pct"/>
            <w:tcBorders>
              <w:top w:val="nil"/>
              <w:left w:val="nil"/>
              <w:bottom w:val="nil"/>
              <w:right w:val="nil"/>
            </w:tcBorders>
            <w:shd w:val="clear" w:color="auto" w:fill="auto"/>
            <w:noWrap/>
            <w:vAlign w:val="bottom"/>
            <w:hideMark/>
          </w:tcPr>
          <w:p w14:paraId="18FCEF1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1217.0</w:t>
            </w:r>
          </w:p>
        </w:tc>
      </w:tr>
      <w:tr w:rsidR="00654E61" w:rsidRPr="00372122" w14:paraId="6915CF8A" w14:textId="77777777" w:rsidTr="0021105B">
        <w:trPr>
          <w:trHeight w:val="144"/>
        </w:trPr>
        <w:tc>
          <w:tcPr>
            <w:tcW w:w="874" w:type="pct"/>
            <w:tcBorders>
              <w:top w:val="nil"/>
              <w:left w:val="nil"/>
              <w:bottom w:val="nil"/>
              <w:right w:val="nil"/>
            </w:tcBorders>
            <w:shd w:val="clear" w:color="auto" w:fill="auto"/>
            <w:noWrap/>
            <w:vAlign w:val="bottom"/>
            <w:hideMark/>
          </w:tcPr>
          <w:p w14:paraId="68BF52F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67.7</w:t>
            </w:r>
          </w:p>
        </w:tc>
        <w:tc>
          <w:tcPr>
            <w:tcW w:w="929" w:type="pct"/>
            <w:tcBorders>
              <w:top w:val="nil"/>
              <w:left w:val="nil"/>
              <w:bottom w:val="nil"/>
              <w:right w:val="nil"/>
            </w:tcBorders>
            <w:shd w:val="clear" w:color="auto" w:fill="auto"/>
            <w:noWrap/>
            <w:vAlign w:val="bottom"/>
            <w:hideMark/>
          </w:tcPr>
          <w:p w14:paraId="0EDFA0D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44.0</w:t>
            </w:r>
          </w:p>
        </w:tc>
        <w:tc>
          <w:tcPr>
            <w:tcW w:w="906" w:type="pct"/>
            <w:tcBorders>
              <w:top w:val="nil"/>
              <w:left w:val="nil"/>
              <w:bottom w:val="nil"/>
              <w:right w:val="nil"/>
            </w:tcBorders>
            <w:shd w:val="clear" w:color="auto" w:fill="auto"/>
            <w:noWrap/>
            <w:vAlign w:val="bottom"/>
            <w:hideMark/>
          </w:tcPr>
          <w:p w14:paraId="342ACF7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33.7</w:t>
            </w:r>
          </w:p>
        </w:tc>
        <w:tc>
          <w:tcPr>
            <w:tcW w:w="943" w:type="pct"/>
            <w:tcBorders>
              <w:top w:val="nil"/>
              <w:left w:val="nil"/>
              <w:bottom w:val="nil"/>
              <w:right w:val="nil"/>
            </w:tcBorders>
            <w:shd w:val="clear" w:color="auto" w:fill="auto"/>
            <w:noWrap/>
            <w:vAlign w:val="bottom"/>
            <w:hideMark/>
          </w:tcPr>
          <w:p w14:paraId="696512B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40.7</w:t>
            </w:r>
          </w:p>
        </w:tc>
        <w:tc>
          <w:tcPr>
            <w:tcW w:w="1347" w:type="pct"/>
            <w:tcBorders>
              <w:top w:val="nil"/>
              <w:left w:val="nil"/>
              <w:bottom w:val="nil"/>
              <w:right w:val="nil"/>
            </w:tcBorders>
            <w:shd w:val="clear" w:color="auto" w:fill="auto"/>
            <w:noWrap/>
            <w:vAlign w:val="bottom"/>
            <w:hideMark/>
          </w:tcPr>
          <w:p w14:paraId="658CE40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1558.0</w:t>
            </w:r>
          </w:p>
        </w:tc>
      </w:tr>
      <w:tr w:rsidR="00654E61" w:rsidRPr="00372122" w14:paraId="21C2033D" w14:textId="77777777" w:rsidTr="0021105B">
        <w:trPr>
          <w:trHeight w:val="144"/>
        </w:trPr>
        <w:tc>
          <w:tcPr>
            <w:tcW w:w="874" w:type="pct"/>
            <w:tcBorders>
              <w:top w:val="nil"/>
              <w:left w:val="nil"/>
              <w:bottom w:val="nil"/>
              <w:right w:val="nil"/>
            </w:tcBorders>
            <w:shd w:val="clear" w:color="auto" w:fill="auto"/>
            <w:noWrap/>
            <w:vAlign w:val="bottom"/>
            <w:hideMark/>
          </w:tcPr>
          <w:p w14:paraId="04C7D4E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81.7</w:t>
            </w:r>
          </w:p>
        </w:tc>
        <w:tc>
          <w:tcPr>
            <w:tcW w:w="929" w:type="pct"/>
            <w:tcBorders>
              <w:top w:val="nil"/>
              <w:left w:val="nil"/>
              <w:bottom w:val="nil"/>
              <w:right w:val="nil"/>
            </w:tcBorders>
            <w:shd w:val="clear" w:color="auto" w:fill="auto"/>
            <w:noWrap/>
            <w:vAlign w:val="bottom"/>
            <w:hideMark/>
          </w:tcPr>
          <w:p w14:paraId="013F476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57.0</w:t>
            </w:r>
          </w:p>
        </w:tc>
        <w:tc>
          <w:tcPr>
            <w:tcW w:w="906" w:type="pct"/>
            <w:tcBorders>
              <w:top w:val="nil"/>
              <w:left w:val="nil"/>
              <w:bottom w:val="nil"/>
              <w:right w:val="nil"/>
            </w:tcBorders>
            <w:shd w:val="clear" w:color="auto" w:fill="auto"/>
            <w:noWrap/>
            <w:vAlign w:val="bottom"/>
            <w:hideMark/>
          </w:tcPr>
          <w:p w14:paraId="73A24D8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40.7</w:t>
            </w:r>
          </w:p>
        </w:tc>
        <w:tc>
          <w:tcPr>
            <w:tcW w:w="943" w:type="pct"/>
            <w:tcBorders>
              <w:top w:val="nil"/>
              <w:left w:val="nil"/>
              <w:bottom w:val="nil"/>
              <w:right w:val="nil"/>
            </w:tcBorders>
            <w:shd w:val="clear" w:color="auto" w:fill="auto"/>
            <w:noWrap/>
            <w:vAlign w:val="bottom"/>
            <w:hideMark/>
          </w:tcPr>
          <w:p w14:paraId="3485D09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54.2</w:t>
            </w:r>
          </w:p>
        </w:tc>
        <w:tc>
          <w:tcPr>
            <w:tcW w:w="1347" w:type="pct"/>
            <w:tcBorders>
              <w:top w:val="nil"/>
              <w:left w:val="nil"/>
              <w:bottom w:val="nil"/>
              <w:right w:val="nil"/>
            </w:tcBorders>
            <w:shd w:val="clear" w:color="auto" w:fill="auto"/>
            <w:noWrap/>
            <w:vAlign w:val="bottom"/>
            <w:hideMark/>
          </w:tcPr>
          <w:p w14:paraId="0CA1443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2033.0</w:t>
            </w:r>
          </w:p>
        </w:tc>
      </w:tr>
      <w:tr w:rsidR="00654E61" w:rsidRPr="00372122" w14:paraId="69903245" w14:textId="77777777" w:rsidTr="0021105B">
        <w:trPr>
          <w:trHeight w:val="144"/>
        </w:trPr>
        <w:tc>
          <w:tcPr>
            <w:tcW w:w="874" w:type="pct"/>
            <w:tcBorders>
              <w:top w:val="nil"/>
              <w:left w:val="nil"/>
              <w:bottom w:val="nil"/>
              <w:right w:val="nil"/>
            </w:tcBorders>
            <w:shd w:val="clear" w:color="auto" w:fill="auto"/>
            <w:noWrap/>
            <w:vAlign w:val="bottom"/>
            <w:hideMark/>
          </w:tcPr>
          <w:p w14:paraId="2B03032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87.7</w:t>
            </w:r>
          </w:p>
        </w:tc>
        <w:tc>
          <w:tcPr>
            <w:tcW w:w="929" w:type="pct"/>
            <w:tcBorders>
              <w:top w:val="nil"/>
              <w:left w:val="nil"/>
              <w:bottom w:val="nil"/>
              <w:right w:val="nil"/>
            </w:tcBorders>
            <w:shd w:val="clear" w:color="auto" w:fill="auto"/>
            <w:noWrap/>
            <w:vAlign w:val="bottom"/>
            <w:hideMark/>
          </w:tcPr>
          <w:p w14:paraId="2D9D517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57.0</w:t>
            </w:r>
          </w:p>
        </w:tc>
        <w:tc>
          <w:tcPr>
            <w:tcW w:w="906" w:type="pct"/>
            <w:tcBorders>
              <w:top w:val="nil"/>
              <w:left w:val="nil"/>
              <w:bottom w:val="nil"/>
              <w:right w:val="nil"/>
            </w:tcBorders>
            <w:shd w:val="clear" w:color="auto" w:fill="auto"/>
            <w:noWrap/>
            <w:vAlign w:val="bottom"/>
            <w:hideMark/>
          </w:tcPr>
          <w:p w14:paraId="074A97E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40.7</w:t>
            </w:r>
          </w:p>
        </w:tc>
        <w:tc>
          <w:tcPr>
            <w:tcW w:w="943" w:type="pct"/>
            <w:tcBorders>
              <w:top w:val="nil"/>
              <w:left w:val="nil"/>
              <w:bottom w:val="nil"/>
              <w:right w:val="nil"/>
            </w:tcBorders>
            <w:shd w:val="clear" w:color="auto" w:fill="auto"/>
            <w:noWrap/>
            <w:vAlign w:val="bottom"/>
            <w:hideMark/>
          </w:tcPr>
          <w:p w14:paraId="53B2145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54.2</w:t>
            </w:r>
          </w:p>
        </w:tc>
        <w:tc>
          <w:tcPr>
            <w:tcW w:w="1347" w:type="pct"/>
            <w:tcBorders>
              <w:top w:val="nil"/>
              <w:left w:val="nil"/>
              <w:bottom w:val="nil"/>
              <w:right w:val="nil"/>
            </w:tcBorders>
            <w:shd w:val="clear" w:color="auto" w:fill="auto"/>
            <w:noWrap/>
            <w:vAlign w:val="bottom"/>
            <w:hideMark/>
          </w:tcPr>
          <w:p w14:paraId="71C339E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2033.0</w:t>
            </w:r>
          </w:p>
        </w:tc>
      </w:tr>
      <w:tr w:rsidR="00654E61" w:rsidRPr="00372122" w14:paraId="042EC2D8" w14:textId="77777777" w:rsidTr="0021105B">
        <w:trPr>
          <w:trHeight w:val="144"/>
        </w:trPr>
        <w:tc>
          <w:tcPr>
            <w:tcW w:w="874" w:type="pct"/>
            <w:tcBorders>
              <w:top w:val="nil"/>
              <w:left w:val="nil"/>
              <w:bottom w:val="nil"/>
              <w:right w:val="nil"/>
            </w:tcBorders>
            <w:shd w:val="clear" w:color="auto" w:fill="auto"/>
            <w:noWrap/>
            <w:vAlign w:val="bottom"/>
            <w:hideMark/>
          </w:tcPr>
          <w:p w14:paraId="5BE5707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65.5</w:t>
            </w:r>
          </w:p>
        </w:tc>
        <w:tc>
          <w:tcPr>
            <w:tcW w:w="929" w:type="pct"/>
            <w:tcBorders>
              <w:top w:val="nil"/>
              <w:left w:val="nil"/>
              <w:bottom w:val="nil"/>
              <w:right w:val="nil"/>
            </w:tcBorders>
            <w:shd w:val="clear" w:color="auto" w:fill="auto"/>
            <w:noWrap/>
            <w:vAlign w:val="bottom"/>
            <w:hideMark/>
          </w:tcPr>
          <w:p w14:paraId="0C1922B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42.6</w:t>
            </w:r>
          </w:p>
        </w:tc>
        <w:tc>
          <w:tcPr>
            <w:tcW w:w="906" w:type="pct"/>
            <w:tcBorders>
              <w:top w:val="nil"/>
              <w:left w:val="nil"/>
              <w:bottom w:val="nil"/>
              <w:right w:val="nil"/>
            </w:tcBorders>
            <w:shd w:val="clear" w:color="auto" w:fill="auto"/>
            <w:noWrap/>
            <w:vAlign w:val="bottom"/>
            <w:hideMark/>
          </w:tcPr>
          <w:p w14:paraId="3B55558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w:t>
            </w:r>
          </w:p>
        </w:tc>
        <w:tc>
          <w:tcPr>
            <w:tcW w:w="943" w:type="pct"/>
            <w:tcBorders>
              <w:top w:val="nil"/>
              <w:left w:val="nil"/>
              <w:bottom w:val="nil"/>
              <w:right w:val="nil"/>
            </w:tcBorders>
            <w:shd w:val="clear" w:color="auto" w:fill="auto"/>
            <w:noWrap/>
            <w:vAlign w:val="bottom"/>
            <w:hideMark/>
          </w:tcPr>
          <w:p w14:paraId="53BF7C8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40.7</w:t>
            </w:r>
          </w:p>
        </w:tc>
        <w:tc>
          <w:tcPr>
            <w:tcW w:w="1347" w:type="pct"/>
            <w:tcBorders>
              <w:top w:val="nil"/>
              <w:left w:val="nil"/>
              <w:bottom w:val="nil"/>
              <w:right w:val="nil"/>
            </w:tcBorders>
            <w:shd w:val="clear" w:color="auto" w:fill="auto"/>
            <w:noWrap/>
            <w:vAlign w:val="bottom"/>
            <w:hideMark/>
          </w:tcPr>
          <w:p w14:paraId="7419285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1536.0</w:t>
            </w:r>
          </w:p>
        </w:tc>
      </w:tr>
      <w:tr w:rsidR="00654E61" w:rsidRPr="00372122" w14:paraId="16452A42" w14:textId="77777777" w:rsidTr="0021105B">
        <w:trPr>
          <w:trHeight w:val="144"/>
        </w:trPr>
        <w:tc>
          <w:tcPr>
            <w:tcW w:w="874" w:type="pct"/>
            <w:tcBorders>
              <w:top w:val="nil"/>
              <w:left w:val="nil"/>
              <w:bottom w:val="nil"/>
              <w:right w:val="nil"/>
            </w:tcBorders>
            <w:shd w:val="clear" w:color="auto" w:fill="auto"/>
            <w:noWrap/>
            <w:vAlign w:val="bottom"/>
            <w:hideMark/>
          </w:tcPr>
          <w:p w14:paraId="10F5956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45.0</w:t>
            </w:r>
          </w:p>
        </w:tc>
        <w:tc>
          <w:tcPr>
            <w:tcW w:w="929" w:type="pct"/>
            <w:tcBorders>
              <w:top w:val="nil"/>
              <w:left w:val="nil"/>
              <w:bottom w:val="nil"/>
              <w:right w:val="nil"/>
            </w:tcBorders>
            <w:shd w:val="clear" w:color="auto" w:fill="auto"/>
            <w:noWrap/>
            <w:vAlign w:val="bottom"/>
            <w:hideMark/>
          </w:tcPr>
          <w:p w14:paraId="3870C44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29.3</w:t>
            </w:r>
          </w:p>
        </w:tc>
        <w:tc>
          <w:tcPr>
            <w:tcW w:w="906" w:type="pct"/>
            <w:tcBorders>
              <w:top w:val="nil"/>
              <w:left w:val="nil"/>
              <w:bottom w:val="nil"/>
              <w:right w:val="nil"/>
            </w:tcBorders>
            <w:shd w:val="clear" w:color="auto" w:fill="auto"/>
            <w:noWrap/>
            <w:vAlign w:val="bottom"/>
            <w:hideMark/>
          </w:tcPr>
          <w:p w14:paraId="5927361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w:t>
            </w:r>
          </w:p>
        </w:tc>
        <w:tc>
          <w:tcPr>
            <w:tcW w:w="943" w:type="pct"/>
            <w:tcBorders>
              <w:top w:val="nil"/>
              <w:left w:val="nil"/>
              <w:bottom w:val="nil"/>
              <w:right w:val="nil"/>
            </w:tcBorders>
            <w:shd w:val="clear" w:color="auto" w:fill="auto"/>
            <w:noWrap/>
            <w:vAlign w:val="bottom"/>
            <w:hideMark/>
          </w:tcPr>
          <w:p w14:paraId="505380E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1347" w:type="pct"/>
            <w:tcBorders>
              <w:top w:val="nil"/>
              <w:left w:val="nil"/>
              <w:bottom w:val="nil"/>
              <w:right w:val="nil"/>
            </w:tcBorders>
            <w:shd w:val="clear" w:color="auto" w:fill="auto"/>
            <w:noWrap/>
            <w:vAlign w:val="bottom"/>
            <w:hideMark/>
          </w:tcPr>
          <w:p w14:paraId="2E83EDC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1018.0</w:t>
            </w:r>
          </w:p>
        </w:tc>
      </w:tr>
      <w:tr w:rsidR="00654E61" w:rsidRPr="00372122" w14:paraId="42ED694E" w14:textId="77777777" w:rsidTr="0021105B">
        <w:trPr>
          <w:trHeight w:val="144"/>
        </w:trPr>
        <w:tc>
          <w:tcPr>
            <w:tcW w:w="874" w:type="pct"/>
            <w:tcBorders>
              <w:top w:val="nil"/>
              <w:left w:val="nil"/>
              <w:bottom w:val="nil"/>
              <w:right w:val="nil"/>
            </w:tcBorders>
            <w:shd w:val="clear" w:color="000000" w:fill="FFFF00"/>
            <w:noWrap/>
            <w:vAlign w:val="bottom"/>
            <w:hideMark/>
          </w:tcPr>
          <w:p w14:paraId="7672E65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58.5</w:t>
            </w:r>
          </w:p>
        </w:tc>
        <w:tc>
          <w:tcPr>
            <w:tcW w:w="929" w:type="pct"/>
            <w:tcBorders>
              <w:top w:val="nil"/>
              <w:left w:val="nil"/>
              <w:bottom w:val="nil"/>
              <w:right w:val="nil"/>
            </w:tcBorders>
            <w:shd w:val="clear" w:color="000000" w:fill="FFFF00"/>
            <w:noWrap/>
            <w:vAlign w:val="bottom"/>
            <w:hideMark/>
          </w:tcPr>
          <w:p w14:paraId="30FB729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38.0</w:t>
            </w:r>
          </w:p>
        </w:tc>
        <w:tc>
          <w:tcPr>
            <w:tcW w:w="906" w:type="pct"/>
            <w:tcBorders>
              <w:top w:val="nil"/>
              <w:left w:val="nil"/>
              <w:bottom w:val="nil"/>
              <w:right w:val="nil"/>
            </w:tcBorders>
            <w:shd w:val="clear" w:color="000000" w:fill="FFFF00"/>
            <w:noWrap/>
            <w:vAlign w:val="bottom"/>
            <w:hideMark/>
          </w:tcPr>
          <w:p w14:paraId="3967122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943" w:type="pct"/>
            <w:tcBorders>
              <w:top w:val="nil"/>
              <w:left w:val="nil"/>
              <w:bottom w:val="nil"/>
              <w:right w:val="nil"/>
            </w:tcBorders>
            <w:shd w:val="clear" w:color="000000" w:fill="FFFF00"/>
            <w:noWrap/>
            <w:vAlign w:val="bottom"/>
            <w:hideMark/>
          </w:tcPr>
          <w:p w14:paraId="422FFDBE"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347" w:type="pct"/>
            <w:tcBorders>
              <w:top w:val="nil"/>
              <w:left w:val="nil"/>
              <w:bottom w:val="nil"/>
              <w:right w:val="nil"/>
            </w:tcBorders>
            <w:shd w:val="clear" w:color="000000" w:fill="FFFF00"/>
            <w:noWrap/>
            <w:vAlign w:val="bottom"/>
            <w:hideMark/>
          </w:tcPr>
          <w:p w14:paraId="462635D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272.0</w:t>
            </w:r>
          </w:p>
        </w:tc>
      </w:tr>
      <w:tr w:rsidR="00654E61" w:rsidRPr="00372122" w14:paraId="46263FB0" w14:textId="77777777" w:rsidTr="0021105B">
        <w:trPr>
          <w:trHeight w:val="144"/>
        </w:trPr>
        <w:tc>
          <w:tcPr>
            <w:tcW w:w="874" w:type="pct"/>
            <w:tcBorders>
              <w:top w:val="nil"/>
              <w:left w:val="nil"/>
              <w:bottom w:val="nil"/>
              <w:right w:val="nil"/>
            </w:tcBorders>
            <w:shd w:val="clear" w:color="auto" w:fill="auto"/>
            <w:noWrap/>
            <w:vAlign w:val="bottom"/>
            <w:hideMark/>
          </w:tcPr>
          <w:p w14:paraId="28ED9F2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74.7</w:t>
            </w:r>
          </w:p>
        </w:tc>
        <w:tc>
          <w:tcPr>
            <w:tcW w:w="929" w:type="pct"/>
            <w:tcBorders>
              <w:top w:val="nil"/>
              <w:left w:val="nil"/>
              <w:bottom w:val="nil"/>
              <w:right w:val="nil"/>
            </w:tcBorders>
            <w:shd w:val="clear" w:color="auto" w:fill="auto"/>
            <w:noWrap/>
            <w:vAlign w:val="bottom"/>
            <w:hideMark/>
          </w:tcPr>
          <w:p w14:paraId="3EFEFEB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48.6</w:t>
            </w:r>
          </w:p>
        </w:tc>
        <w:tc>
          <w:tcPr>
            <w:tcW w:w="906" w:type="pct"/>
            <w:tcBorders>
              <w:top w:val="nil"/>
              <w:left w:val="nil"/>
              <w:bottom w:val="nil"/>
              <w:right w:val="nil"/>
            </w:tcBorders>
            <w:shd w:val="clear" w:color="auto" w:fill="auto"/>
            <w:noWrap/>
            <w:vAlign w:val="bottom"/>
            <w:hideMark/>
          </w:tcPr>
          <w:p w14:paraId="577DCB9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33.7</w:t>
            </w:r>
          </w:p>
        </w:tc>
        <w:tc>
          <w:tcPr>
            <w:tcW w:w="943" w:type="pct"/>
            <w:tcBorders>
              <w:top w:val="nil"/>
              <w:left w:val="nil"/>
              <w:bottom w:val="nil"/>
              <w:right w:val="nil"/>
            </w:tcBorders>
            <w:shd w:val="clear" w:color="auto" w:fill="auto"/>
            <w:noWrap/>
            <w:vAlign w:val="bottom"/>
            <w:hideMark/>
          </w:tcPr>
          <w:p w14:paraId="0FF8C41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47.2</w:t>
            </w:r>
          </w:p>
        </w:tc>
        <w:tc>
          <w:tcPr>
            <w:tcW w:w="1347" w:type="pct"/>
            <w:tcBorders>
              <w:top w:val="nil"/>
              <w:left w:val="nil"/>
              <w:bottom w:val="nil"/>
              <w:right w:val="nil"/>
            </w:tcBorders>
            <w:shd w:val="clear" w:color="auto" w:fill="auto"/>
            <w:noWrap/>
            <w:vAlign w:val="bottom"/>
            <w:hideMark/>
          </w:tcPr>
          <w:p w14:paraId="5587647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1753.0</w:t>
            </w:r>
          </w:p>
        </w:tc>
      </w:tr>
    </w:tbl>
    <w:p w14:paraId="36EF6069" w14:textId="77777777" w:rsidR="00AD37AE" w:rsidRDefault="00AD37AE" w:rsidP="00AD37AE">
      <w:pPr>
        <w:rPr>
          <w:sz w:val="16"/>
          <w:szCs w:val="16"/>
        </w:rPr>
      </w:pPr>
    </w:p>
    <w:p w14:paraId="2B25133D" w14:textId="77777777" w:rsidR="00D45F07" w:rsidRDefault="00D45F07" w:rsidP="00AD37AE">
      <w:pPr>
        <w:rPr>
          <w:sz w:val="16"/>
          <w:szCs w:val="16"/>
        </w:rPr>
      </w:pPr>
    </w:p>
    <w:p w14:paraId="485FDDCE" w14:textId="77777777" w:rsidR="00D45F07" w:rsidRDefault="00D45F07" w:rsidP="00AD37AE">
      <w:pPr>
        <w:rPr>
          <w:sz w:val="16"/>
          <w:szCs w:val="16"/>
        </w:rPr>
      </w:pPr>
    </w:p>
    <w:p w14:paraId="20CD0F17" w14:textId="77777777" w:rsidR="00D45F07" w:rsidRDefault="00D45F07" w:rsidP="00AD37AE">
      <w:pPr>
        <w:rPr>
          <w:sz w:val="16"/>
          <w:szCs w:val="16"/>
        </w:rPr>
      </w:pPr>
    </w:p>
    <w:p w14:paraId="75C8A45E" w14:textId="77777777" w:rsidR="00D45F07" w:rsidRDefault="00D45F07" w:rsidP="00AD37AE">
      <w:pPr>
        <w:rPr>
          <w:sz w:val="16"/>
          <w:szCs w:val="16"/>
        </w:rPr>
      </w:pPr>
    </w:p>
    <w:p w14:paraId="2D56A123" w14:textId="77777777" w:rsidR="00D45F07" w:rsidRDefault="00D45F07" w:rsidP="00AD37AE">
      <w:pPr>
        <w:rPr>
          <w:sz w:val="16"/>
          <w:szCs w:val="16"/>
        </w:rPr>
      </w:pPr>
    </w:p>
    <w:p w14:paraId="6F708046" w14:textId="77777777" w:rsidR="00D45F07" w:rsidRDefault="00D45F07" w:rsidP="00AD37AE">
      <w:pPr>
        <w:rPr>
          <w:sz w:val="16"/>
          <w:szCs w:val="16"/>
        </w:rPr>
      </w:pPr>
    </w:p>
    <w:p w14:paraId="49F5DEFC" w14:textId="77777777" w:rsidR="00D45F07" w:rsidRDefault="00D45F07" w:rsidP="00AD37AE">
      <w:pPr>
        <w:rPr>
          <w:sz w:val="16"/>
          <w:szCs w:val="16"/>
        </w:rPr>
      </w:pPr>
    </w:p>
    <w:p w14:paraId="7878566A" w14:textId="77777777" w:rsidR="00D45F07" w:rsidRDefault="00D45F07" w:rsidP="00AD37AE">
      <w:pPr>
        <w:rPr>
          <w:sz w:val="16"/>
          <w:szCs w:val="16"/>
        </w:rPr>
      </w:pPr>
    </w:p>
    <w:p w14:paraId="3B981DCA" w14:textId="77777777" w:rsidR="00D45F07" w:rsidRPr="00372122" w:rsidRDefault="00D45F07" w:rsidP="00AD37AE">
      <w:pPr>
        <w:rPr>
          <w:sz w:val="16"/>
          <w:szCs w:val="16"/>
        </w:rPr>
      </w:pPr>
    </w:p>
    <w:tbl>
      <w:tblPr>
        <w:tblW w:w="4752" w:type="pct"/>
        <w:tblInd w:w="108" w:type="dxa"/>
        <w:tblLayout w:type="fixed"/>
        <w:tblLook w:val="04A0" w:firstRow="1" w:lastRow="0" w:firstColumn="1" w:lastColumn="0" w:noHBand="0" w:noVBand="1"/>
      </w:tblPr>
      <w:tblGrid>
        <w:gridCol w:w="2141"/>
        <w:gridCol w:w="1325"/>
        <w:gridCol w:w="1300"/>
        <w:gridCol w:w="1321"/>
        <w:gridCol w:w="1272"/>
        <w:gridCol w:w="921"/>
      </w:tblGrid>
      <w:tr w:rsidR="00654E61" w:rsidRPr="00372122" w14:paraId="4C578FB8" w14:textId="77777777" w:rsidTr="0021105B">
        <w:trPr>
          <w:trHeight w:val="144"/>
        </w:trPr>
        <w:tc>
          <w:tcPr>
            <w:tcW w:w="1292" w:type="pct"/>
            <w:tcBorders>
              <w:top w:val="nil"/>
              <w:left w:val="nil"/>
              <w:bottom w:val="nil"/>
              <w:right w:val="nil"/>
            </w:tcBorders>
            <w:shd w:val="clear" w:color="auto" w:fill="auto"/>
            <w:noWrap/>
            <w:vAlign w:val="bottom"/>
            <w:hideMark/>
          </w:tcPr>
          <w:p w14:paraId="761D6C9F"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lastRenderedPageBreak/>
              <w:t xml:space="preserve">Knee Flexion 1-RM (plates) 1 plate=12.5 </w:t>
            </w:r>
            <w:proofErr w:type="spellStart"/>
            <w:r w:rsidRPr="00372122">
              <w:rPr>
                <w:rFonts w:ascii="Calibri" w:hAnsi="Calibri"/>
                <w:color w:val="000000"/>
                <w:sz w:val="16"/>
                <w:szCs w:val="16"/>
                <w:lang w:bidi="ar-SA"/>
              </w:rPr>
              <w:t>lbs</w:t>
            </w:r>
            <w:proofErr w:type="spellEnd"/>
          </w:p>
        </w:tc>
        <w:tc>
          <w:tcPr>
            <w:tcW w:w="800" w:type="pct"/>
            <w:tcBorders>
              <w:top w:val="nil"/>
              <w:left w:val="nil"/>
              <w:bottom w:val="nil"/>
              <w:right w:val="nil"/>
            </w:tcBorders>
            <w:shd w:val="clear" w:color="auto" w:fill="auto"/>
            <w:noWrap/>
            <w:vAlign w:val="bottom"/>
            <w:hideMark/>
          </w:tcPr>
          <w:p w14:paraId="61DD088C"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Knee Flexion 1-RM (</w:t>
            </w:r>
            <w:proofErr w:type="spellStart"/>
            <w:r w:rsidRPr="00372122">
              <w:rPr>
                <w:rFonts w:ascii="Calibri" w:hAnsi="Calibri"/>
                <w:color w:val="000000"/>
                <w:sz w:val="16"/>
                <w:szCs w:val="16"/>
                <w:lang w:bidi="ar-SA"/>
              </w:rPr>
              <w:t>lbs</w:t>
            </w:r>
            <w:proofErr w:type="spellEnd"/>
            <w:r w:rsidRPr="00372122">
              <w:rPr>
                <w:rFonts w:ascii="Calibri" w:hAnsi="Calibri"/>
                <w:color w:val="000000"/>
                <w:sz w:val="16"/>
                <w:szCs w:val="16"/>
                <w:lang w:bidi="ar-SA"/>
              </w:rPr>
              <w:t>)</w:t>
            </w:r>
          </w:p>
        </w:tc>
        <w:tc>
          <w:tcPr>
            <w:tcW w:w="785" w:type="pct"/>
            <w:tcBorders>
              <w:top w:val="nil"/>
              <w:left w:val="nil"/>
              <w:bottom w:val="nil"/>
              <w:right w:val="nil"/>
            </w:tcBorders>
            <w:shd w:val="clear" w:color="auto" w:fill="auto"/>
            <w:noWrap/>
            <w:vAlign w:val="bottom"/>
            <w:hideMark/>
          </w:tcPr>
          <w:p w14:paraId="779DCC21"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Knee Flexion 1-RM (kg)</w:t>
            </w:r>
          </w:p>
        </w:tc>
        <w:tc>
          <w:tcPr>
            <w:tcW w:w="798" w:type="pct"/>
            <w:tcBorders>
              <w:top w:val="nil"/>
              <w:left w:val="nil"/>
              <w:bottom w:val="nil"/>
              <w:right w:val="nil"/>
            </w:tcBorders>
            <w:shd w:val="clear" w:color="auto" w:fill="auto"/>
            <w:noWrap/>
            <w:vAlign w:val="bottom"/>
            <w:hideMark/>
          </w:tcPr>
          <w:p w14:paraId="7BAD160E"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Knee Flexion 65% 1-RM</w:t>
            </w:r>
          </w:p>
        </w:tc>
        <w:tc>
          <w:tcPr>
            <w:tcW w:w="768" w:type="pct"/>
            <w:tcBorders>
              <w:top w:val="nil"/>
              <w:left w:val="nil"/>
              <w:bottom w:val="nil"/>
              <w:right w:val="nil"/>
            </w:tcBorders>
            <w:shd w:val="clear" w:color="auto" w:fill="auto"/>
            <w:noWrap/>
            <w:vAlign w:val="bottom"/>
            <w:hideMark/>
          </w:tcPr>
          <w:p w14:paraId="3A3411E5"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Sets Weight Used (</w:t>
            </w:r>
            <w:proofErr w:type="spellStart"/>
            <w:r w:rsidRPr="00372122">
              <w:rPr>
                <w:rFonts w:ascii="Calibri" w:hAnsi="Calibri"/>
                <w:color w:val="000000"/>
                <w:sz w:val="16"/>
                <w:szCs w:val="16"/>
                <w:lang w:bidi="ar-SA"/>
              </w:rPr>
              <w:t>lbs</w:t>
            </w:r>
            <w:proofErr w:type="spellEnd"/>
            <w:r w:rsidRPr="00372122">
              <w:rPr>
                <w:rFonts w:ascii="Calibri" w:hAnsi="Calibri"/>
                <w:color w:val="000000"/>
                <w:sz w:val="16"/>
                <w:szCs w:val="16"/>
                <w:lang w:bidi="ar-SA"/>
              </w:rPr>
              <w:t>)</w:t>
            </w:r>
          </w:p>
        </w:tc>
        <w:tc>
          <w:tcPr>
            <w:tcW w:w="556" w:type="pct"/>
            <w:tcBorders>
              <w:top w:val="nil"/>
              <w:left w:val="nil"/>
              <w:bottom w:val="nil"/>
              <w:right w:val="nil"/>
            </w:tcBorders>
            <w:shd w:val="clear" w:color="auto" w:fill="auto"/>
            <w:noWrap/>
            <w:vAlign w:val="bottom"/>
            <w:hideMark/>
          </w:tcPr>
          <w:p w14:paraId="7A9F4CF0"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Sets Weight Used (kg)</w:t>
            </w:r>
          </w:p>
        </w:tc>
      </w:tr>
      <w:tr w:rsidR="00654E61" w:rsidRPr="00372122" w14:paraId="7B9B0760" w14:textId="77777777" w:rsidTr="0021105B">
        <w:trPr>
          <w:trHeight w:val="144"/>
        </w:trPr>
        <w:tc>
          <w:tcPr>
            <w:tcW w:w="1292" w:type="pct"/>
            <w:tcBorders>
              <w:top w:val="nil"/>
              <w:left w:val="nil"/>
              <w:bottom w:val="nil"/>
              <w:right w:val="nil"/>
            </w:tcBorders>
            <w:shd w:val="clear" w:color="000000" w:fill="FFFF00"/>
            <w:noWrap/>
            <w:vAlign w:val="bottom"/>
            <w:hideMark/>
          </w:tcPr>
          <w:p w14:paraId="56315B5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20.0</w:t>
            </w:r>
          </w:p>
        </w:tc>
        <w:tc>
          <w:tcPr>
            <w:tcW w:w="800" w:type="pct"/>
            <w:tcBorders>
              <w:top w:val="nil"/>
              <w:left w:val="nil"/>
              <w:bottom w:val="nil"/>
              <w:right w:val="nil"/>
            </w:tcBorders>
            <w:shd w:val="clear" w:color="000000" w:fill="FFFF00"/>
            <w:noWrap/>
            <w:vAlign w:val="bottom"/>
            <w:hideMark/>
          </w:tcPr>
          <w:p w14:paraId="3E89D5B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250.0</w:t>
            </w:r>
          </w:p>
        </w:tc>
        <w:tc>
          <w:tcPr>
            <w:tcW w:w="785" w:type="pct"/>
            <w:tcBorders>
              <w:top w:val="nil"/>
              <w:left w:val="nil"/>
              <w:bottom w:val="nil"/>
              <w:right w:val="nil"/>
            </w:tcBorders>
            <w:shd w:val="clear" w:color="000000" w:fill="FFFF00"/>
            <w:noWrap/>
            <w:vAlign w:val="bottom"/>
            <w:hideMark/>
          </w:tcPr>
          <w:p w14:paraId="48D9E29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113.6</w:t>
            </w:r>
          </w:p>
        </w:tc>
        <w:tc>
          <w:tcPr>
            <w:tcW w:w="798" w:type="pct"/>
            <w:tcBorders>
              <w:top w:val="nil"/>
              <w:left w:val="nil"/>
              <w:bottom w:val="nil"/>
              <w:right w:val="nil"/>
            </w:tcBorders>
            <w:shd w:val="clear" w:color="000000" w:fill="FFFF00"/>
            <w:noWrap/>
            <w:vAlign w:val="bottom"/>
            <w:hideMark/>
          </w:tcPr>
          <w:p w14:paraId="69D7A64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175.0</w:t>
            </w:r>
          </w:p>
        </w:tc>
        <w:tc>
          <w:tcPr>
            <w:tcW w:w="768" w:type="pct"/>
            <w:tcBorders>
              <w:top w:val="nil"/>
              <w:left w:val="nil"/>
              <w:bottom w:val="nil"/>
              <w:right w:val="nil"/>
            </w:tcBorders>
            <w:shd w:val="clear" w:color="000000" w:fill="FFFF00"/>
            <w:noWrap/>
            <w:vAlign w:val="bottom"/>
            <w:hideMark/>
          </w:tcPr>
          <w:p w14:paraId="11120A2C"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6" w:type="pct"/>
            <w:tcBorders>
              <w:top w:val="nil"/>
              <w:left w:val="nil"/>
              <w:bottom w:val="nil"/>
              <w:right w:val="nil"/>
            </w:tcBorders>
            <w:shd w:val="clear" w:color="000000" w:fill="FFFF00"/>
            <w:noWrap/>
            <w:vAlign w:val="bottom"/>
            <w:hideMark/>
          </w:tcPr>
          <w:p w14:paraId="7C1CE570"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654E61" w:rsidRPr="00372122" w14:paraId="5144A254" w14:textId="77777777" w:rsidTr="0021105B">
        <w:trPr>
          <w:trHeight w:val="144"/>
        </w:trPr>
        <w:tc>
          <w:tcPr>
            <w:tcW w:w="1292" w:type="pct"/>
            <w:tcBorders>
              <w:top w:val="nil"/>
              <w:left w:val="nil"/>
              <w:bottom w:val="nil"/>
              <w:right w:val="nil"/>
            </w:tcBorders>
            <w:shd w:val="clear" w:color="auto" w:fill="auto"/>
            <w:noWrap/>
            <w:vAlign w:val="bottom"/>
            <w:hideMark/>
          </w:tcPr>
          <w:p w14:paraId="0576DA4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w:t>
            </w:r>
          </w:p>
        </w:tc>
        <w:tc>
          <w:tcPr>
            <w:tcW w:w="800" w:type="pct"/>
            <w:tcBorders>
              <w:top w:val="nil"/>
              <w:left w:val="nil"/>
              <w:bottom w:val="nil"/>
              <w:right w:val="nil"/>
            </w:tcBorders>
            <w:shd w:val="clear" w:color="auto" w:fill="auto"/>
            <w:noWrap/>
            <w:vAlign w:val="bottom"/>
            <w:hideMark/>
          </w:tcPr>
          <w:p w14:paraId="3BA1692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150.0</w:t>
            </w:r>
          </w:p>
        </w:tc>
        <w:tc>
          <w:tcPr>
            <w:tcW w:w="785" w:type="pct"/>
            <w:tcBorders>
              <w:top w:val="nil"/>
              <w:left w:val="nil"/>
              <w:bottom w:val="nil"/>
              <w:right w:val="nil"/>
            </w:tcBorders>
            <w:shd w:val="clear" w:color="auto" w:fill="auto"/>
            <w:noWrap/>
            <w:vAlign w:val="bottom"/>
            <w:hideMark/>
          </w:tcPr>
          <w:p w14:paraId="3A4BEB5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68.2</w:t>
            </w:r>
          </w:p>
        </w:tc>
        <w:tc>
          <w:tcPr>
            <w:tcW w:w="798" w:type="pct"/>
            <w:tcBorders>
              <w:top w:val="nil"/>
              <w:left w:val="nil"/>
              <w:bottom w:val="nil"/>
              <w:right w:val="nil"/>
            </w:tcBorders>
            <w:shd w:val="clear" w:color="auto" w:fill="auto"/>
            <w:noWrap/>
            <w:vAlign w:val="bottom"/>
            <w:hideMark/>
          </w:tcPr>
          <w:p w14:paraId="0D8F365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97.5</w:t>
            </w:r>
          </w:p>
        </w:tc>
        <w:tc>
          <w:tcPr>
            <w:tcW w:w="768" w:type="pct"/>
            <w:tcBorders>
              <w:top w:val="nil"/>
              <w:left w:val="nil"/>
              <w:bottom w:val="nil"/>
              <w:right w:val="nil"/>
            </w:tcBorders>
            <w:shd w:val="clear" w:color="auto" w:fill="auto"/>
            <w:noWrap/>
            <w:vAlign w:val="bottom"/>
            <w:hideMark/>
          </w:tcPr>
          <w:p w14:paraId="4A24EFD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93.5</w:t>
            </w:r>
          </w:p>
        </w:tc>
        <w:tc>
          <w:tcPr>
            <w:tcW w:w="556" w:type="pct"/>
            <w:tcBorders>
              <w:top w:val="nil"/>
              <w:left w:val="nil"/>
              <w:bottom w:val="nil"/>
              <w:right w:val="nil"/>
            </w:tcBorders>
            <w:shd w:val="clear" w:color="auto" w:fill="auto"/>
            <w:noWrap/>
            <w:vAlign w:val="bottom"/>
            <w:hideMark/>
          </w:tcPr>
          <w:p w14:paraId="0610E59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42.5</w:t>
            </w:r>
          </w:p>
        </w:tc>
      </w:tr>
      <w:tr w:rsidR="00654E61" w:rsidRPr="00372122" w14:paraId="69E6C19E" w14:textId="77777777" w:rsidTr="0021105B">
        <w:trPr>
          <w:trHeight w:val="144"/>
        </w:trPr>
        <w:tc>
          <w:tcPr>
            <w:tcW w:w="1292" w:type="pct"/>
            <w:tcBorders>
              <w:top w:val="nil"/>
              <w:left w:val="nil"/>
              <w:bottom w:val="nil"/>
              <w:right w:val="nil"/>
            </w:tcBorders>
            <w:shd w:val="clear" w:color="auto" w:fill="auto"/>
            <w:noWrap/>
            <w:vAlign w:val="bottom"/>
            <w:hideMark/>
          </w:tcPr>
          <w:p w14:paraId="51144D8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16.0</w:t>
            </w:r>
          </w:p>
        </w:tc>
        <w:tc>
          <w:tcPr>
            <w:tcW w:w="800" w:type="pct"/>
            <w:tcBorders>
              <w:top w:val="nil"/>
              <w:left w:val="nil"/>
              <w:bottom w:val="nil"/>
              <w:right w:val="nil"/>
            </w:tcBorders>
            <w:shd w:val="clear" w:color="auto" w:fill="auto"/>
            <w:noWrap/>
            <w:vAlign w:val="bottom"/>
            <w:hideMark/>
          </w:tcPr>
          <w:p w14:paraId="12EE114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200.0</w:t>
            </w:r>
          </w:p>
        </w:tc>
        <w:tc>
          <w:tcPr>
            <w:tcW w:w="785" w:type="pct"/>
            <w:tcBorders>
              <w:top w:val="nil"/>
              <w:left w:val="nil"/>
              <w:bottom w:val="nil"/>
              <w:right w:val="nil"/>
            </w:tcBorders>
            <w:shd w:val="clear" w:color="auto" w:fill="auto"/>
            <w:noWrap/>
            <w:vAlign w:val="bottom"/>
            <w:hideMark/>
          </w:tcPr>
          <w:p w14:paraId="521A7CB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90.9</w:t>
            </w:r>
          </w:p>
        </w:tc>
        <w:tc>
          <w:tcPr>
            <w:tcW w:w="798" w:type="pct"/>
            <w:tcBorders>
              <w:top w:val="nil"/>
              <w:left w:val="nil"/>
              <w:bottom w:val="nil"/>
              <w:right w:val="nil"/>
            </w:tcBorders>
            <w:shd w:val="clear" w:color="auto" w:fill="auto"/>
            <w:noWrap/>
            <w:vAlign w:val="bottom"/>
            <w:hideMark/>
          </w:tcPr>
          <w:p w14:paraId="5D2FEFE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130.0</w:t>
            </w:r>
          </w:p>
        </w:tc>
        <w:tc>
          <w:tcPr>
            <w:tcW w:w="768" w:type="pct"/>
            <w:tcBorders>
              <w:top w:val="nil"/>
              <w:left w:val="nil"/>
              <w:bottom w:val="nil"/>
              <w:right w:val="nil"/>
            </w:tcBorders>
            <w:shd w:val="clear" w:color="auto" w:fill="auto"/>
            <w:noWrap/>
            <w:vAlign w:val="bottom"/>
            <w:hideMark/>
          </w:tcPr>
          <w:p w14:paraId="1312F57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131.0</w:t>
            </w:r>
          </w:p>
        </w:tc>
        <w:tc>
          <w:tcPr>
            <w:tcW w:w="556" w:type="pct"/>
            <w:tcBorders>
              <w:top w:val="nil"/>
              <w:left w:val="nil"/>
              <w:bottom w:val="nil"/>
              <w:right w:val="nil"/>
            </w:tcBorders>
            <w:shd w:val="clear" w:color="auto" w:fill="auto"/>
            <w:noWrap/>
            <w:vAlign w:val="bottom"/>
            <w:hideMark/>
          </w:tcPr>
          <w:p w14:paraId="5960995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59.5</w:t>
            </w:r>
          </w:p>
        </w:tc>
      </w:tr>
      <w:tr w:rsidR="00654E61" w:rsidRPr="00372122" w14:paraId="73F69147" w14:textId="77777777" w:rsidTr="0021105B">
        <w:trPr>
          <w:trHeight w:val="144"/>
        </w:trPr>
        <w:tc>
          <w:tcPr>
            <w:tcW w:w="1292" w:type="pct"/>
            <w:tcBorders>
              <w:top w:val="nil"/>
              <w:left w:val="nil"/>
              <w:bottom w:val="nil"/>
              <w:right w:val="nil"/>
            </w:tcBorders>
            <w:shd w:val="clear" w:color="auto" w:fill="auto"/>
            <w:noWrap/>
            <w:vAlign w:val="bottom"/>
            <w:hideMark/>
          </w:tcPr>
          <w:p w14:paraId="549EBAA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w:t>
            </w:r>
          </w:p>
        </w:tc>
        <w:tc>
          <w:tcPr>
            <w:tcW w:w="800" w:type="pct"/>
            <w:tcBorders>
              <w:top w:val="nil"/>
              <w:left w:val="nil"/>
              <w:bottom w:val="nil"/>
              <w:right w:val="nil"/>
            </w:tcBorders>
            <w:shd w:val="clear" w:color="auto" w:fill="auto"/>
            <w:noWrap/>
            <w:vAlign w:val="bottom"/>
            <w:hideMark/>
          </w:tcPr>
          <w:p w14:paraId="686B032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181.0</w:t>
            </w:r>
          </w:p>
        </w:tc>
        <w:tc>
          <w:tcPr>
            <w:tcW w:w="785" w:type="pct"/>
            <w:tcBorders>
              <w:top w:val="nil"/>
              <w:left w:val="nil"/>
              <w:bottom w:val="nil"/>
              <w:right w:val="nil"/>
            </w:tcBorders>
            <w:shd w:val="clear" w:color="auto" w:fill="auto"/>
            <w:noWrap/>
            <w:vAlign w:val="bottom"/>
            <w:hideMark/>
          </w:tcPr>
          <w:p w14:paraId="6C65371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82.3</w:t>
            </w:r>
          </w:p>
        </w:tc>
        <w:tc>
          <w:tcPr>
            <w:tcW w:w="798" w:type="pct"/>
            <w:tcBorders>
              <w:top w:val="nil"/>
              <w:left w:val="nil"/>
              <w:bottom w:val="nil"/>
              <w:right w:val="nil"/>
            </w:tcBorders>
            <w:shd w:val="clear" w:color="auto" w:fill="auto"/>
            <w:noWrap/>
            <w:vAlign w:val="bottom"/>
            <w:hideMark/>
          </w:tcPr>
          <w:p w14:paraId="01FEC56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117.7</w:t>
            </w:r>
          </w:p>
        </w:tc>
        <w:tc>
          <w:tcPr>
            <w:tcW w:w="768" w:type="pct"/>
            <w:tcBorders>
              <w:top w:val="nil"/>
              <w:left w:val="nil"/>
              <w:bottom w:val="nil"/>
              <w:right w:val="nil"/>
            </w:tcBorders>
            <w:shd w:val="clear" w:color="auto" w:fill="auto"/>
            <w:noWrap/>
            <w:vAlign w:val="bottom"/>
            <w:hideMark/>
          </w:tcPr>
          <w:p w14:paraId="25E87AE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118.5</w:t>
            </w:r>
          </w:p>
        </w:tc>
        <w:tc>
          <w:tcPr>
            <w:tcW w:w="556" w:type="pct"/>
            <w:tcBorders>
              <w:top w:val="nil"/>
              <w:left w:val="nil"/>
              <w:bottom w:val="nil"/>
              <w:right w:val="nil"/>
            </w:tcBorders>
            <w:shd w:val="clear" w:color="auto" w:fill="auto"/>
            <w:noWrap/>
            <w:vAlign w:val="bottom"/>
            <w:hideMark/>
          </w:tcPr>
          <w:p w14:paraId="62BFD26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53.9</w:t>
            </w:r>
          </w:p>
        </w:tc>
      </w:tr>
      <w:tr w:rsidR="00654E61" w:rsidRPr="00372122" w14:paraId="3B44347B" w14:textId="77777777" w:rsidTr="0021105B">
        <w:trPr>
          <w:trHeight w:val="144"/>
        </w:trPr>
        <w:tc>
          <w:tcPr>
            <w:tcW w:w="1292" w:type="pct"/>
            <w:tcBorders>
              <w:top w:val="nil"/>
              <w:left w:val="nil"/>
              <w:bottom w:val="nil"/>
              <w:right w:val="nil"/>
            </w:tcBorders>
            <w:shd w:val="clear" w:color="auto" w:fill="auto"/>
            <w:noWrap/>
            <w:vAlign w:val="bottom"/>
            <w:hideMark/>
          </w:tcPr>
          <w:p w14:paraId="553039E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w:t>
            </w:r>
          </w:p>
        </w:tc>
        <w:tc>
          <w:tcPr>
            <w:tcW w:w="800" w:type="pct"/>
            <w:tcBorders>
              <w:top w:val="nil"/>
              <w:left w:val="nil"/>
              <w:bottom w:val="nil"/>
              <w:right w:val="nil"/>
            </w:tcBorders>
            <w:shd w:val="clear" w:color="auto" w:fill="auto"/>
            <w:noWrap/>
            <w:vAlign w:val="bottom"/>
            <w:hideMark/>
          </w:tcPr>
          <w:p w14:paraId="362AC03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168.8</w:t>
            </w:r>
          </w:p>
        </w:tc>
        <w:tc>
          <w:tcPr>
            <w:tcW w:w="785" w:type="pct"/>
            <w:tcBorders>
              <w:top w:val="nil"/>
              <w:left w:val="nil"/>
              <w:bottom w:val="nil"/>
              <w:right w:val="nil"/>
            </w:tcBorders>
            <w:shd w:val="clear" w:color="auto" w:fill="auto"/>
            <w:noWrap/>
            <w:vAlign w:val="bottom"/>
            <w:hideMark/>
          </w:tcPr>
          <w:p w14:paraId="211CE1A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76.7</w:t>
            </w:r>
          </w:p>
        </w:tc>
        <w:tc>
          <w:tcPr>
            <w:tcW w:w="798" w:type="pct"/>
            <w:tcBorders>
              <w:top w:val="nil"/>
              <w:left w:val="nil"/>
              <w:bottom w:val="nil"/>
              <w:right w:val="nil"/>
            </w:tcBorders>
            <w:shd w:val="clear" w:color="auto" w:fill="auto"/>
            <w:noWrap/>
            <w:vAlign w:val="bottom"/>
            <w:hideMark/>
          </w:tcPr>
          <w:p w14:paraId="6C08F40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109.7</w:t>
            </w:r>
          </w:p>
        </w:tc>
        <w:tc>
          <w:tcPr>
            <w:tcW w:w="768" w:type="pct"/>
            <w:tcBorders>
              <w:top w:val="nil"/>
              <w:left w:val="nil"/>
              <w:bottom w:val="nil"/>
              <w:right w:val="nil"/>
            </w:tcBorders>
            <w:shd w:val="clear" w:color="auto" w:fill="auto"/>
            <w:noWrap/>
            <w:vAlign w:val="bottom"/>
            <w:hideMark/>
          </w:tcPr>
          <w:p w14:paraId="2E863A6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106.0</w:t>
            </w:r>
          </w:p>
        </w:tc>
        <w:tc>
          <w:tcPr>
            <w:tcW w:w="556" w:type="pct"/>
            <w:tcBorders>
              <w:top w:val="nil"/>
              <w:left w:val="nil"/>
              <w:bottom w:val="nil"/>
              <w:right w:val="nil"/>
            </w:tcBorders>
            <w:shd w:val="clear" w:color="auto" w:fill="auto"/>
            <w:noWrap/>
            <w:vAlign w:val="bottom"/>
            <w:hideMark/>
          </w:tcPr>
          <w:p w14:paraId="6E7C8D4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48.2</w:t>
            </w:r>
          </w:p>
        </w:tc>
      </w:tr>
      <w:tr w:rsidR="00654E61" w:rsidRPr="00372122" w14:paraId="6092D743" w14:textId="77777777" w:rsidTr="0021105B">
        <w:trPr>
          <w:trHeight w:val="144"/>
        </w:trPr>
        <w:tc>
          <w:tcPr>
            <w:tcW w:w="1292" w:type="pct"/>
            <w:tcBorders>
              <w:top w:val="nil"/>
              <w:left w:val="nil"/>
              <w:bottom w:val="nil"/>
              <w:right w:val="nil"/>
            </w:tcBorders>
            <w:shd w:val="clear" w:color="auto" w:fill="auto"/>
            <w:noWrap/>
            <w:vAlign w:val="bottom"/>
            <w:hideMark/>
          </w:tcPr>
          <w:p w14:paraId="429E372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w:t>
            </w:r>
          </w:p>
        </w:tc>
        <w:tc>
          <w:tcPr>
            <w:tcW w:w="800" w:type="pct"/>
            <w:tcBorders>
              <w:top w:val="nil"/>
              <w:left w:val="nil"/>
              <w:bottom w:val="nil"/>
              <w:right w:val="nil"/>
            </w:tcBorders>
            <w:shd w:val="clear" w:color="auto" w:fill="auto"/>
            <w:noWrap/>
            <w:vAlign w:val="bottom"/>
            <w:hideMark/>
          </w:tcPr>
          <w:p w14:paraId="4AB70FF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156.3</w:t>
            </w:r>
          </w:p>
        </w:tc>
        <w:tc>
          <w:tcPr>
            <w:tcW w:w="785" w:type="pct"/>
            <w:tcBorders>
              <w:top w:val="nil"/>
              <w:left w:val="nil"/>
              <w:bottom w:val="nil"/>
              <w:right w:val="nil"/>
            </w:tcBorders>
            <w:shd w:val="clear" w:color="auto" w:fill="auto"/>
            <w:noWrap/>
            <w:vAlign w:val="bottom"/>
            <w:hideMark/>
          </w:tcPr>
          <w:p w14:paraId="6BED2C8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71.0</w:t>
            </w:r>
          </w:p>
        </w:tc>
        <w:tc>
          <w:tcPr>
            <w:tcW w:w="798" w:type="pct"/>
            <w:tcBorders>
              <w:top w:val="nil"/>
              <w:left w:val="nil"/>
              <w:bottom w:val="nil"/>
              <w:right w:val="nil"/>
            </w:tcBorders>
            <w:shd w:val="clear" w:color="auto" w:fill="auto"/>
            <w:noWrap/>
            <w:vAlign w:val="bottom"/>
            <w:hideMark/>
          </w:tcPr>
          <w:p w14:paraId="04D3470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101.6</w:t>
            </w:r>
          </w:p>
        </w:tc>
        <w:tc>
          <w:tcPr>
            <w:tcW w:w="768" w:type="pct"/>
            <w:tcBorders>
              <w:top w:val="nil"/>
              <w:left w:val="nil"/>
              <w:bottom w:val="nil"/>
              <w:right w:val="nil"/>
            </w:tcBorders>
            <w:shd w:val="clear" w:color="auto" w:fill="auto"/>
            <w:noWrap/>
            <w:vAlign w:val="bottom"/>
            <w:hideMark/>
          </w:tcPr>
          <w:p w14:paraId="3858087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556" w:type="pct"/>
            <w:tcBorders>
              <w:top w:val="nil"/>
              <w:left w:val="nil"/>
              <w:bottom w:val="nil"/>
              <w:right w:val="nil"/>
            </w:tcBorders>
            <w:shd w:val="clear" w:color="auto" w:fill="auto"/>
            <w:noWrap/>
            <w:vAlign w:val="bottom"/>
            <w:hideMark/>
          </w:tcPr>
          <w:p w14:paraId="244AB1C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r>
      <w:tr w:rsidR="00654E61" w:rsidRPr="00372122" w14:paraId="420D8F79" w14:textId="77777777" w:rsidTr="0021105B">
        <w:trPr>
          <w:trHeight w:val="144"/>
        </w:trPr>
        <w:tc>
          <w:tcPr>
            <w:tcW w:w="1292" w:type="pct"/>
            <w:tcBorders>
              <w:top w:val="nil"/>
              <w:left w:val="nil"/>
              <w:bottom w:val="nil"/>
              <w:right w:val="nil"/>
            </w:tcBorders>
            <w:shd w:val="clear" w:color="auto" w:fill="auto"/>
            <w:noWrap/>
            <w:vAlign w:val="bottom"/>
            <w:hideMark/>
          </w:tcPr>
          <w:p w14:paraId="7C59197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800" w:type="pct"/>
            <w:tcBorders>
              <w:top w:val="nil"/>
              <w:left w:val="nil"/>
              <w:bottom w:val="nil"/>
              <w:right w:val="nil"/>
            </w:tcBorders>
            <w:shd w:val="clear" w:color="auto" w:fill="auto"/>
            <w:noWrap/>
            <w:vAlign w:val="bottom"/>
            <w:hideMark/>
          </w:tcPr>
          <w:p w14:paraId="01334BF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131.0</w:t>
            </w:r>
          </w:p>
        </w:tc>
        <w:tc>
          <w:tcPr>
            <w:tcW w:w="785" w:type="pct"/>
            <w:tcBorders>
              <w:top w:val="nil"/>
              <w:left w:val="nil"/>
              <w:bottom w:val="nil"/>
              <w:right w:val="nil"/>
            </w:tcBorders>
            <w:shd w:val="clear" w:color="auto" w:fill="auto"/>
            <w:noWrap/>
            <w:vAlign w:val="bottom"/>
            <w:hideMark/>
          </w:tcPr>
          <w:p w14:paraId="27F70DB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59.6</w:t>
            </w:r>
          </w:p>
        </w:tc>
        <w:tc>
          <w:tcPr>
            <w:tcW w:w="798" w:type="pct"/>
            <w:tcBorders>
              <w:top w:val="nil"/>
              <w:left w:val="nil"/>
              <w:bottom w:val="nil"/>
              <w:right w:val="nil"/>
            </w:tcBorders>
            <w:shd w:val="clear" w:color="auto" w:fill="auto"/>
            <w:noWrap/>
            <w:vAlign w:val="bottom"/>
            <w:hideMark/>
          </w:tcPr>
          <w:p w14:paraId="4BD4FE8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85.2</w:t>
            </w:r>
          </w:p>
        </w:tc>
        <w:tc>
          <w:tcPr>
            <w:tcW w:w="768" w:type="pct"/>
            <w:tcBorders>
              <w:top w:val="nil"/>
              <w:left w:val="nil"/>
              <w:bottom w:val="nil"/>
              <w:right w:val="nil"/>
            </w:tcBorders>
            <w:shd w:val="clear" w:color="auto" w:fill="auto"/>
            <w:noWrap/>
            <w:vAlign w:val="bottom"/>
            <w:hideMark/>
          </w:tcPr>
          <w:p w14:paraId="4535E52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81.0</w:t>
            </w:r>
          </w:p>
        </w:tc>
        <w:tc>
          <w:tcPr>
            <w:tcW w:w="556" w:type="pct"/>
            <w:tcBorders>
              <w:top w:val="nil"/>
              <w:left w:val="nil"/>
              <w:bottom w:val="nil"/>
              <w:right w:val="nil"/>
            </w:tcBorders>
            <w:shd w:val="clear" w:color="auto" w:fill="auto"/>
            <w:noWrap/>
            <w:vAlign w:val="bottom"/>
            <w:hideMark/>
          </w:tcPr>
          <w:p w14:paraId="3FA5432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36.8</w:t>
            </w:r>
          </w:p>
        </w:tc>
      </w:tr>
      <w:tr w:rsidR="00654E61" w:rsidRPr="00372122" w14:paraId="578CE74C" w14:textId="77777777" w:rsidTr="0021105B">
        <w:trPr>
          <w:trHeight w:val="144"/>
        </w:trPr>
        <w:tc>
          <w:tcPr>
            <w:tcW w:w="1292" w:type="pct"/>
            <w:tcBorders>
              <w:top w:val="nil"/>
              <w:left w:val="nil"/>
              <w:bottom w:val="nil"/>
              <w:right w:val="nil"/>
            </w:tcBorders>
            <w:shd w:val="clear" w:color="auto" w:fill="auto"/>
            <w:noWrap/>
            <w:vAlign w:val="bottom"/>
            <w:hideMark/>
          </w:tcPr>
          <w:p w14:paraId="1D45F52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800" w:type="pct"/>
            <w:tcBorders>
              <w:top w:val="nil"/>
              <w:left w:val="nil"/>
              <w:bottom w:val="nil"/>
              <w:right w:val="nil"/>
            </w:tcBorders>
            <w:shd w:val="clear" w:color="auto" w:fill="auto"/>
            <w:noWrap/>
            <w:vAlign w:val="bottom"/>
            <w:hideMark/>
          </w:tcPr>
          <w:p w14:paraId="1FDB2EC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131.0</w:t>
            </w:r>
          </w:p>
        </w:tc>
        <w:tc>
          <w:tcPr>
            <w:tcW w:w="785" w:type="pct"/>
            <w:tcBorders>
              <w:top w:val="nil"/>
              <w:left w:val="nil"/>
              <w:bottom w:val="nil"/>
              <w:right w:val="nil"/>
            </w:tcBorders>
            <w:shd w:val="clear" w:color="auto" w:fill="auto"/>
            <w:noWrap/>
            <w:vAlign w:val="bottom"/>
            <w:hideMark/>
          </w:tcPr>
          <w:p w14:paraId="369ECFC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59.6</w:t>
            </w:r>
          </w:p>
        </w:tc>
        <w:tc>
          <w:tcPr>
            <w:tcW w:w="798" w:type="pct"/>
            <w:tcBorders>
              <w:top w:val="nil"/>
              <w:left w:val="nil"/>
              <w:bottom w:val="nil"/>
              <w:right w:val="nil"/>
            </w:tcBorders>
            <w:shd w:val="clear" w:color="auto" w:fill="auto"/>
            <w:noWrap/>
            <w:vAlign w:val="bottom"/>
            <w:hideMark/>
          </w:tcPr>
          <w:p w14:paraId="0594E6D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85.2</w:t>
            </w:r>
          </w:p>
        </w:tc>
        <w:tc>
          <w:tcPr>
            <w:tcW w:w="768" w:type="pct"/>
            <w:tcBorders>
              <w:top w:val="nil"/>
              <w:left w:val="nil"/>
              <w:bottom w:val="nil"/>
              <w:right w:val="nil"/>
            </w:tcBorders>
            <w:shd w:val="clear" w:color="auto" w:fill="auto"/>
            <w:noWrap/>
            <w:vAlign w:val="bottom"/>
            <w:hideMark/>
          </w:tcPr>
          <w:p w14:paraId="3C67D99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81.0</w:t>
            </w:r>
          </w:p>
        </w:tc>
        <w:tc>
          <w:tcPr>
            <w:tcW w:w="556" w:type="pct"/>
            <w:tcBorders>
              <w:top w:val="nil"/>
              <w:left w:val="nil"/>
              <w:bottom w:val="nil"/>
              <w:right w:val="nil"/>
            </w:tcBorders>
            <w:shd w:val="clear" w:color="auto" w:fill="auto"/>
            <w:noWrap/>
            <w:vAlign w:val="bottom"/>
            <w:hideMark/>
          </w:tcPr>
          <w:p w14:paraId="77140EE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36.8</w:t>
            </w:r>
          </w:p>
        </w:tc>
      </w:tr>
      <w:tr w:rsidR="00654E61" w:rsidRPr="00372122" w14:paraId="3D62DF6E" w14:textId="77777777" w:rsidTr="0021105B">
        <w:trPr>
          <w:trHeight w:val="144"/>
        </w:trPr>
        <w:tc>
          <w:tcPr>
            <w:tcW w:w="1292" w:type="pct"/>
            <w:tcBorders>
              <w:top w:val="nil"/>
              <w:left w:val="nil"/>
              <w:bottom w:val="nil"/>
              <w:right w:val="nil"/>
            </w:tcBorders>
            <w:shd w:val="clear" w:color="auto" w:fill="auto"/>
            <w:noWrap/>
            <w:vAlign w:val="bottom"/>
            <w:hideMark/>
          </w:tcPr>
          <w:p w14:paraId="5392229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w:t>
            </w:r>
          </w:p>
        </w:tc>
        <w:tc>
          <w:tcPr>
            <w:tcW w:w="800" w:type="pct"/>
            <w:tcBorders>
              <w:top w:val="nil"/>
              <w:left w:val="nil"/>
              <w:bottom w:val="nil"/>
              <w:right w:val="nil"/>
            </w:tcBorders>
            <w:shd w:val="clear" w:color="auto" w:fill="auto"/>
            <w:noWrap/>
            <w:vAlign w:val="bottom"/>
            <w:hideMark/>
          </w:tcPr>
          <w:p w14:paraId="28465F8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168.8</w:t>
            </w:r>
          </w:p>
        </w:tc>
        <w:tc>
          <w:tcPr>
            <w:tcW w:w="785" w:type="pct"/>
            <w:tcBorders>
              <w:top w:val="nil"/>
              <w:left w:val="nil"/>
              <w:bottom w:val="nil"/>
              <w:right w:val="nil"/>
            </w:tcBorders>
            <w:shd w:val="clear" w:color="auto" w:fill="auto"/>
            <w:noWrap/>
            <w:vAlign w:val="bottom"/>
            <w:hideMark/>
          </w:tcPr>
          <w:p w14:paraId="2ECBF2B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76.7</w:t>
            </w:r>
          </w:p>
        </w:tc>
        <w:tc>
          <w:tcPr>
            <w:tcW w:w="798" w:type="pct"/>
            <w:tcBorders>
              <w:top w:val="nil"/>
              <w:left w:val="nil"/>
              <w:bottom w:val="nil"/>
              <w:right w:val="nil"/>
            </w:tcBorders>
            <w:shd w:val="clear" w:color="auto" w:fill="auto"/>
            <w:noWrap/>
            <w:vAlign w:val="bottom"/>
            <w:hideMark/>
          </w:tcPr>
          <w:p w14:paraId="612A6E0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109.7</w:t>
            </w:r>
          </w:p>
        </w:tc>
        <w:tc>
          <w:tcPr>
            <w:tcW w:w="768" w:type="pct"/>
            <w:tcBorders>
              <w:top w:val="nil"/>
              <w:left w:val="nil"/>
              <w:bottom w:val="nil"/>
              <w:right w:val="nil"/>
            </w:tcBorders>
            <w:shd w:val="clear" w:color="auto" w:fill="auto"/>
            <w:noWrap/>
            <w:vAlign w:val="bottom"/>
            <w:hideMark/>
          </w:tcPr>
          <w:p w14:paraId="33CBFAC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106.0</w:t>
            </w:r>
          </w:p>
        </w:tc>
        <w:tc>
          <w:tcPr>
            <w:tcW w:w="556" w:type="pct"/>
            <w:tcBorders>
              <w:top w:val="nil"/>
              <w:left w:val="nil"/>
              <w:bottom w:val="nil"/>
              <w:right w:val="nil"/>
            </w:tcBorders>
            <w:shd w:val="clear" w:color="auto" w:fill="auto"/>
            <w:noWrap/>
            <w:vAlign w:val="bottom"/>
            <w:hideMark/>
          </w:tcPr>
          <w:p w14:paraId="336178C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48.2</w:t>
            </w:r>
          </w:p>
        </w:tc>
      </w:tr>
      <w:tr w:rsidR="00654E61" w:rsidRPr="00372122" w14:paraId="75CF699E" w14:textId="77777777" w:rsidTr="0021105B">
        <w:trPr>
          <w:trHeight w:val="144"/>
        </w:trPr>
        <w:tc>
          <w:tcPr>
            <w:tcW w:w="1292" w:type="pct"/>
            <w:tcBorders>
              <w:top w:val="nil"/>
              <w:left w:val="nil"/>
              <w:bottom w:val="nil"/>
              <w:right w:val="nil"/>
            </w:tcBorders>
            <w:shd w:val="clear" w:color="auto" w:fill="auto"/>
            <w:noWrap/>
            <w:vAlign w:val="bottom"/>
            <w:hideMark/>
          </w:tcPr>
          <w:p w14:paraId="15224BD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w:t>
            </w:r>
          </w:p>
        </w:tc>
        <w:tc>
          <w:tcPr>
            <w:tcW w:w="800" w:type="pct"/>
            <w:tcBorders>
              <w:top w:val="nil"/>
              <w:left w:val="nil"/>
              <w:bottom w:val="nil"/>
              <w:right w:val="nil"/>
            </w:tcBorders>
            <w:shd w:val="clear" w:color="auto" w:fill="auto"/>
            <w:noWrap/>
            <w:vAlign w:val="bottom"/>
            <w:hideMark/>
          </w:tcPr>
          <w:p w14:paraId="5FC4388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150.0</w:t>
            </w:r>
          </w:p>
        </w:tc>
        <w:tc>
          <w:tcPr>
            <w:tcW w:w="785" w:type="pct"/>
            <w:tcBorders>
              <w:top w:val="nil"/>
              <w:left w:val="nil"/>
              <w:bottom w:val="nil"/>
              <w:right w:val="nil"/>
            </w:tcBorders>
            <w:shd w:val="clear" w:color="auto" w:fill="auto"/>
            <w:noWrap/>
            <w:vAlign w:val="bottom"/>
            <w:hideMark/>
          </w:tcPr>
          <w:p w14:paraId="05B90FC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68.2</w:t>
            </w:r>
          </w:p>
        </w:tc>
        <w:tc>
          <w:tcPr>
            <w:tcW w:w="798" w:type="pct"/>
            <w:tcBorders>
              <w:top w:val="nil"/>
              <w:left w:val="nil"/>
              <w:bottom w:val="nil"/>
              <w:right w:val="nil"/>
            </w:tcBorders>
            <w:shd w:val="clear" w:color="auto" w:fill="auto"/>
            <w:noWrap/>
            <w:vAlign w:val="bottom"/>
            <w:hideMark/>
          </w:tcPr>
          <w:p w14:paraId="279DEC8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97.5</w:t>
            </w:r>
          </w:p>
        </w:tc>
        <w:tc>
          <w:tcPr>
            <w:tcW w:w="768" w:type="pct"/>
            <w:tcBorders>
              <w:top w:val="nil"/>
              <w:left w:val="nil"/>
              <w:bottom w:val="nil"/>
              <w:right w:val="nil"/>
            </w:tcBorders>
            <w:shd w:val="clear" w:color="auto" w:fill="auto"/>
            <w:noWrap/>
            <w:vAlign w:val="bottom"/>
            <w:hideMark/>
          </w:tcPr>
          <w:p w14:paraId="7087BE3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93.5</w:t>
            </w:r>
          </w:p>
        </w:tc>
        <w:tc>
          <w:tcPr>
            <w:tcW w:w="556" w:type="pct"/>
            <w:tcBorders>
              <w:top w:val="nil"/>
              <w:left w:val="nil"/>
              <w:bottom w:val="nil"/>
              <w:right w:val="nil"/>
            </w:tcBorders>
            <w:shd w:val="clear" w:color="auto" w:fill="auto"/>
            <w:noWrap/>
            <w:vAlign w:val="bottom"/>
            <w:hideMark/>
          </w:tcPr>
          <w:p w14:paraId="22997FF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42.5</w:t>
            </w:r>
          </w:p>
        </w:tc>
      </w:tr>
      <w:tr w:rsidR="00654E61" w:rsidRPr="00372122" w14:paraId="23F14D93" w14:textId="77777777" w:rsidTr="0021105B">
        <w:trPr>
          <w:trHeight w:val="144"/>
        </w:trPr>
        <w:tc>
          <w:tcPr>
            <w:tcW w:w="1292" w:type="pct"/>
            <w:tcBorders>
              <w:top w:val="nil"/>
              <w:left w:val="nil"/>
              <w:bottom w:val="nil"/>
              <w:right w:val="nil"/>
            </w:tcBorders>
            <w:shd w:val="clear" w:color="auto" w:fill="auto"/>
            <w:noWrap/>
            <w:vAlign w:val="bottom"/>
            <w:hideMark/>
          </w:tcPr>
          <w:p w14:paraId="3113BD6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c>
          <w:tcPr>
            <w:tcW w:w="800" w:type="pct"/>
            <w:tcBorders>
              <w:top w:val="nil"/>
              <w:left w:val="nil"/>
              <w:bottom w:val="nil"/>
              <w:right w:val="nil"/>
            </w:tcBorders>
            <w:shd w:val="clear" w:color="auto" w:fill="auto"/>
            <w:noWrap/>
            <w:vAlign w:val="bottom"/>
            <w:hideMark/>
          </w:tcPr>
          <w:p w14:paraId="5D55B43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143.5</w:t>
            </w:r>
          </w:p>
        </w:tc>
        <w:tc>
          <w:tcPr>
            <w:tcW w:w="785" w:type="pct"/>
            <w:tcBorders>
              <w:top w:val="nil"/>
              <w:left w:val="nil"/>
              <w:bottom w:val="nil"/>
              <w:right w:val="nil"/>
            </w:tcBorders>
            <w:shd w:val="clear" w:color="auto" w:fill="auto"/>
            <w:noWrap/>
            <w:vAlign w:val="bottom"/>
            <w:hideMark/>
          </w:tcPr>
          <w:p w14:paraId="3BEF8AB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65.2</w:t>
            </w:r>
          </w:p>
        </w:tc>
        <w:tc>
          <w:tcPr>
            <w:tcW w:w="798" w:type="pct"/>
            <w:tcBorders>
              <w:top w:val="nil"/>
              <w:left w:val="nil"/>
              <w:bottom w:val="nil"/>
              <w:right w:val="nil"/>
            </w:tcBorders>
            <w:shd w:val="clear" w:color="auto" w:fill="auto"/>
            <w:noWrap/>
            <w:vAlign w:val="bottom"/>
            <w:hideMark/>
          </w:tcPr>
          <w:p w14:paraId="6FA9FF3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93.3</w:t>
            </w:r>
          </w:p>
        </w:tc>
        <w:tc>
          <w:tcPr>
            <w:tcW w:w="768" w:type="pct"/>
            <w:tcBorders>
              <w:top w:val="nil"/>
              <w:left w:val="nil"/>
              <w:bottom w:val="nil"/>
              <w:right w:val="nil"/>
            </w:tcBorders>
            <w:shd w:val="clear" w:color="auto" w:fill="auto"/>
            <w:noWrap/>
            <w:vAlign w:val="bottom"/>
            <w:hideMark/>
          </w:tcPr>
          <w:p w14:paraId="67B11EF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93.5</w:t>
            </w:r>
          </w:p>
        </w:tc>
        <w:tc>
          <w:tcPr>
            <w:tcW w:w="556" w:type="pct"/>
            <w:tcBorders>
              <w:top w:val="nil"/>
              <w:left w:val="nil"/>
              <w:bottom w:val="nil"/>
              <w:right w:val="nil"/>
            </w:tcBorders>
            <w:shd w:val="clear" w:color="auto" w:fill="auto"/>
            <w:noWrap/>
            <w:vAlign w:val="bottom"/>
            <w:hideMark/>
          </w:tcPr>
          <w:p w14:paraId="10FF0F0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42.5</w:t>
            </w:r>
          </w:p>
        </w:tc>
      </w:tr>
      <w:tr w:rsidR="00654E61" w:rsidRPr="00372122" w14:paraId="6F17751D" w14:textId="77777777" w:rsidTr="0021105B">
        <w:trPr>
          <w:trHeight w:val="144"/>
        </w:trPr>
        <w:tc>
          <w:tcPr>
            <w:tcW w:w="1292" w:type="pct"/>
            <w:tcBorders>
              <w:top w:val="nil"/>
              <w:left w:val="nil"/>
              <w:bottom w:val="nil"/>
              <w:right w:val="nil"/>
            </w:tcBorders>
            <w:shd w:val="clear" w:color="auto" w:fill="auto"/>
            <w:noWrap/>
            <w:vAlign w:val="bottom"/>
            <w:hideMark/>
          </w:tcPr>
          <w:p w14:paraId="7B39D0C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w:t>
            </w:r>
          </w:p>
        </w:tc>
        <w:tc>
          <w:tcPr>
            <w:tcW w:w="800" w:type="pct"/>
            <w:tcBorders>
              <w:top w:val="nil"/>
              <w:left w:val="nil"/>
              <w:bottom w:val="nil"/>
              <w:right w:val="nil"/>
            </w:tcBorders>
            <w:shd w:val="clear" w:color="auto" w:fill="auto"/>
            <w:noWrap/>
            <w:vAlign w:val="bottom"/>
            <w:hideMark/>
          </w:tcPr>
          <w:p w14:paraId="740C1E7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168.8</w:t>
            </w:r>
          </w:p>
        </w:tc>
        <w:tc>
          <w:tcPr>
            <w:tcW w:w="785" w:type="pct"/>
            <w:tcBorders>
              <w:top w:val="nil"/>
              <w:left w:val="nil"/>
              <w:bottom w:val="nil"/>
              <w:right w:val="nil"/>
            </w:tcBorders>
            <w:shd w:val="clear" w:color="auto" w:fill="auto"/>
            <w:noWrap/>
            <w:vAlign w:val="bottom"/>
            <w:hideMark/>
          </w:tcPr>
          <w:p w14:paraId="0FFA8F5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76.7</w:t>
            </w:r>
          </w:p>
        </w:tc>
        <w:tc>
          <w:tcPr>
            <w:tcW w:w="798" w:type="pct"/>
            <w:tcBorders>
              <w:top w:val="nil"/>
              <w:left w:val="nil"/>
              <w:bottom w:val="nil"/>
              <w:right w:val="nil"/>
            </w:tcBorders>
            <w:shd w:val="clear" w:color="auto" w:fill="auto"/>
            <w:noWrap/>
            <w:vAlign w:val="bottom"/>
            <w:hideMark/>
          </w:tcPr>
          <w:p w14:paraId="1A59755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109.7</w:t>
            </w:r>
          </w:p>
        </w:tc>
        <w:tc>
          <w:tcPr>
            <w:tcW w:w="768" w:type="pct"/>
            <w:tcBorders>
              <w:top w:val="nil"/>
              <w:left w:val="nil"/>
              <w:bottom w:val="nil"/>
              <w:right w:val="nil"/>
            </w:tcBorders>
            <w:shd w:val="clear" w:color="auto" w:fill="auto"/>
            <w:noWrap/>
            <w:vAlign w:val="bottom"/>
            <w:hideMark/>
          </w:tcPr>
          <w:p w14:paraId="74F74CB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106.0</w:t>
            </w:r>
          </w:p>
        </w:tc>
        <w:tc>
          <w:tcPr>
            <w:tcW w:w="556" w:type="pct"/>
            <w:tcBorders>
              <w:top w:val="nil"/>
              <w:left w:val="nil"/>
              <w:bottom w:val="nil"/>
              <w:right w:val="nil"/>
            </w:tcBorders>
            <w:shd w:val="clear" w:color="auto" w:fill="auto"/>
            <w:noWrap/>
            <w:vAlign w:val="bottom"/>
            <w:hideMark/>
          </w:tcPr>
          <w:p w14:paraId="4E46041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48.2</w:t>
            </w:r>
          </w:p>
        </w:tc>
      </w:tr>
      <w:tr w:rsidR="00654E61" w:rsidRPr="00372122" w14:paraId="217861EE" w14:textId="77777777" w:rsidTr="0021105B">
        <w:trPr>
          <w:trHeight w:val="144"/>
        </w:trPr>
        <w:tc>
          <w:tcPr>
            <w:tcW w:w="1292" w:type="pct"/>
            <w:tcBorders>
              <w:top w:val="nil"/>
              <w:left w:val="nil"/>
              <w:bottom w:val="nil"/>
              <w:right w:val="nil"/>
            </w:tcBorders>
            <w:shd w:val="clear" w:color="auto" w:fill="auto"/>
            <w:noWrap/>
            <w:vAlign w:val="bottom"/>
            <w:hideMark/>
          </w:tcPr>
          <w:p w14:paraId="71F4D16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c>
          <w:tcPr>
            <w:tcW w:w="800" w:type="pct"/>
            <w:tcBorders>
              <w:top w:val="nil"/>
              <w:left w:val="nil"/>
              <w:bottom w:val="nil"/>
              <w:right w:val="nil"/>
            </w:tcBorders>
            <w:shd w:val="clear" w:color="auto" w:fill="auto"/>
            <w:noWrap/>
            <w:vAlign w:val="bottom"/>
            <w:hideMark/>
          </w:tcPr>
          <w:p w14:paraId="5812E7B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143.5</w:t>
            </w:r>
          </w:p>
        </w:tc>
        <w:tc>
          <w:tcPr>
            <w:tcW w:w="785" w:type="pct"/>
            <w:tcBorders>
              <w:top w:val="nil"/>
              <w:left w:val="nil"/>
              <w:bottom w:val="nil"/>
              <w:right w:val="nil"/>
            </w:tcBorders>
            <w:shd w:val="clear" w:color="auto" w:fill="auto"/>
            <w:noWrap/>
            <w:vAlign w:val="bottom"/>
            <w:hideMark/>
          </w:tcPr>
          <w:p w14:paraId="684F217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65.2</w:t>
            </w:r>
          </w:p>
        </w:tc>
        <w:tc>
          <w:tcPr>
            <w:tcW w:w="798" w:type="pct"/>
            <w:tcBorders>
              <w:top w:val="nil"/>
              <w:left w:val="nil"/>
              <w:bottom w:val="nil"/>
              <w:right w:val="nil"/>
            </w:tcBorders>
            <w:shd w:val="clear" w:color="auto" w:fill="auto"/>
            <w:noWrap/>
            <w:vAlign w:val="bottom"/>
            <w:hideMark/>
          </w:tcPr>
          <w:p w14:paraId="3EC43DA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93.3</w:t>
            </w:r>
          </w:p>
        </w:tc>
        <w:tc>
          <w:tcPr>
            <w:tcW w:w="768" w:type="pct"/>
            <w:tcBorders>
              <w:top w:val="nil"/>
              <w:left w:val="nil"/>
              <w:bottom w:val="nil"/>
              <w:right w:val="nil"/>
            </w:tcBorders>
            <w:shd w:val="clear" w:color="auto" w:fill="auto"/>
            <w:noWrap/>
            <w:vAlign w:val="bottom"/>
            <w:hideMark/>
          </w:tcPr>
          <w:p w14:paraId="097E24E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93.5</w:t>
            </w:r>
          </w:p>
        </w:tc>
        <w:tc>
          <w:tcPr>
            <w:tcW w:w="556" w:type="pct"/>
            <w:tcBorders>
              <w:top w:val="nil"/>
              <w:left w:val="nil"/>
              <w:bottom w:val="nil"/>
              <w:right w:val="nil"/>
            </w:tcBorders>
            <w:shd w:val="clear" w:color="auto" w:fill="auto"/>
            <w:noWrap/>
            <w:vAlign w:val="bottom"/>
            <w:hideMark/>
          </w:tcPr>
          <w:p w14:paraId="475BA29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42.5</w:t>
            </w:r>
          </w:p>
        </w:tc>
      </w:tr>
      <w:tr w:rsidR="00654E61" w:rsidRPr="00372122" w14:paraId="66A28A9D" w14:textId="77777777" w:rsidTr="0021105B">
        <w:trPr>
          <w:trHeight w:val="144"/>
        </w:trPr>
        <w:tc>
          <w:tcPr>
            <w:tcW w:w="1292" w:type="pct"/>
            <w:tcBorders>
              <w:top w:val="nil"/>
              <w:left w:val="nil"/>
              <w:bottom w:val="nil"/>
              <w:right w:val="nil"/>
            </w:tcBorders>
            <w:shd w:val="clear" w:color="auto" w:fill="auto"/>
            <w:noWrap/>
            <w:vAlign w:val="bottom"/>
            <w:hideMark/>
          </w:tcPr>
          <w:p w14:paraId="2251A55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w:t>
            </w:r>
          </w:p>
        </w:tc>
        <w:tc>
          <w:tcPr>
            <w:tcW w:w="800" w:type="pct"/>
            <w:tcBorders>
              <w:top w:val="nil"/>
              <w:left w:val="nil"/>
              <w:bottom w:val="nil"/>
              <w:right w:val="nil"/>
            </w:tcBorders>
            <w:shd w:val="clear" w:color="auto" w:fill="auto"/>
            <w:noWrap/>
            <w:vAlign w:val="bottom"/>
            <w:hideMark/>
          </w:tcPr>
          <w:p w14:paraId="314148E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187.5</w:t>
            </w:r>
          </w:p>
        </w:tc>
        <w:tc>
          <w:tcPr>
            <w:tcW w:w="785" w:type="pct"/>
            <w:tcBorders>
              <w:top w:val="nil"/>
              <w:left w:val="nil"/>
              <w:bottom w:val="nil"/>
              <w:right w:val="nil"/>
            </w:tcBorders>
            <w:shd w:val="clear" w:color="auto" w:fill="auto"/>
            <w:noWrap/>
            <w:vAlign w:val="bottom"/>
            <w:hideMark/>
          </w:tcPr>
          <w:p w14:paraId="3095E21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85.2</w:t>
            </w:r>
          </w:p>
        </w:tc>
        <w:tc>
          <w:tcPr>
            <w:tcW w:w="798" w:type="pct"/>
            <w:tcBorders>
              <w:top w:val="nil"/>
              <w:left w:val="nil"/>
              <w:bottom w:val="nil"/>
              <w:right w:val="nil"/>
            </w:tcBorders>
            <w:shd w:val="clear" w:color="auto" w:fill="auto"/>
            <w:noWrap/>
            <w:vAlign w:val="bottom"/>
            <w:hideMark/>
          </w:tcPr>
          <w:p w14:paraId="01104E7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121.9</w:t>
            </w:r>
          </w:p>
        </w:tc>
        <w:tc>
          <w:tcPr>
            <w:tcW w:w="768" w:type="pct"/>
            <w:tcBorders>
              <w:top w:val="nil"/>
              <w:left w:val="nil"/>
              <w:bottom w:val="nil"/>
              <w:right w:val="nil"/>
            </w:tcBorders>
            <w:shd w:val="clear" w:color="auto" w:fill="auto"/>
            <w:noWrap/>
            <w:vAlign w:val="bottom"/>
            <w:hideMark/>
          </w:tcPr>
          <w:p w14:paraId="699F4CE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118.5</w:t>
            </w:r>
          </w:p>
        </w:tc>
        <w:tc>
          <w:tcPr>
            <w:tcW w:w="556" w:type="pct"/>
            <w:tcBorders>
              <w:top w:val="nil"/>
              <w:left w:val="nil"/>
              <w:bottom w:val="nil"/>
              <w:right w:val="nil"/>
            </w:tcBorders>
            <w:shd w:val="clear" w:color="auto" w:fill="auto"/>
            <w:noWrap/>
            <w:vAlign w:val="bottom"/>
            <w:hideMark/>
          </w:tcPr>
          <w:p w14:paraId="1F56F93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53.9</w:t>
            </w:r>
          </w:p>
        </w:tc>
      </w:tr>
      <w:tr w:rsidR="00654E61" w:rsidRPr="00372122" w14:paraId="63CDD3B1" w14:textId="77777777" w:rsidTr="0021105B">
        <w:trPr>
          <w:trHeight w:val="144"/>
        </w:trPr>
        <w:tc>
          <w:tcPr>
            <w:tcW w:w="1292" w:type="pct"/>
            <w:tcBorders>
              <w:top w:val="nil"/>
              <w:left w:val="nil"/>
              <w:bottom w:val="nil"/>
              <w:right w:val="nil"/>
            </w:tcBorders>
            <w:shd w:val="clear" w:color="auto" w:fill="auto"/>
            <w:noWrap/>
            <w:vAlign w:val="bottom"/>
            <w:hideMark/>
          </w:tcPr>
          <w:p w14:paraId="04ACA39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w:t>
            </w:r>
          </w:p>
        </w:tc>
        <w:tc>
          <w:tcPr>
            <w:tcW w:w="800" w:type="pct"/>
            <w:tcBorders>
              <w:top w:val="nil"/>
              <w:left w:val="nil"/>
              <w:bottom w:val="nil"/>
              <w:right w:val="nil"/>
            </w:tcBorders>
            <w:shd w:val="clear" w:color="auto" w:fill="auto"/>
            <w:noWrap/>
            <w:vAlign w:val="bottom"/>
            <w:hideMark/>
          </w:tcPr>
          <w:p w14:paraId="6E0DC48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187.5</w:t>
            </w:r>
          </w:p>
        </w:tc>
        <w:tc>
          <w:tcPr>
            <w:tcW w:w="785" w:type="pct"/>
            <w:tcBorders>
              <w:top w:val="nil"/>
              <w:left w:val="nil"/>
              <w:bottom w:val="nil"/>
              <w:right w:val="nil"/>
            </w:tcBorders>
            <w:shd w:val="clear" w:color="auto" w:fill="auto"/>
            <w:noWrap/>
            <w:vAlign w:val="bottom"/>
            <w:hideMark/>
          </w:tcPr>
          <w:p w14:paraId="213970F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85.2</w:t>
            </w:r>
          </w:p>
        </w:tc>
        <w:tc>
          <w:tcPr>
            <w:tcW w:w="798" w:type="pct"/>
            <w:tcBorders>
              <w:top w:val="nil"/>
              <w:left w:val="nil"/>
              <w:bottom w:val="nil"/>
              <w:right w:val="nil"/>
            </w:tcBorders>
            <w:shd w:val="clear" w:color="auto" w:fill="auto"/>
            <w:noWrap/>
            <w:vAlign w:val="bottom"/>
            <w:hideMark/>
          </w:tcPr>
          <w:p w14:paraId="33AFB29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121.9</w:t>
            </w:r>
          </w:p>
        </w:tc>
        <w:tc>
          <w:tcPr>
            <w:tcW w:w="768" w:type="pct"/>
            <w:tcBorders>
              <w:top w:val="nil"/>
              <w:left w:val="nil"/>
              <w:bottom w:val="nil"/>
              <w:right w:val="nil"/>
            </w:tcBorders>
            <w:shd w:val="clear" w:color="auto" w:fill="auto"/>
            <w:noWrap/>
            <w:vAlign w:val="bottom"/>
            <w:hideMark/>
          </w:tcPr>
          <w:p w14:paraId="7662EBD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118.5</w:t>
            </w:r>
          </w:p>
        </w:tc>
        <w:tc>
          <w:tcPr>
            <w:tcW w:w="556" w:type="pct"/>
            <w:tcBorders>
              <w:top w:val="nil"/>
              <w:left w:val="nil"/>
              <w:bottom w:val="nil"/>
              <w:right w:val="nil"/>
            </w:tcBorders>
            <w:shd w:val="clear" w:color="auto" w:fill="auto"/>
            <w:noWrap/>
            <w:vAlign w:val="bottom"/>
            <w:hideMark/>
          </w:tcPr>
          <w:p w14:paraId="4BFDD47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53.9</w:t>
            </w:r>
          </w:p>
        </w:tc>
      </w:tr>
      <w:tr w:rsidR="00654E61" w:rsidRPr="00372122" w14:paraId="0FDB5FAE" w14:textId="77777777" w:rsidTr="0021105B">
        <w:trPr>
          <w:trHeight w:val="144"/>
        </w:trPr>
        <w:tc>
          <w:tcPr>
            <w:tcW w:w="1292" w:type="pct"/>
            <w:tcBorders>
              <w:top w:val="nil"/>
              <w:left w:val="nil"/>
              <w:bottom w:val="nil"/>
              <w:right w:val="nil"/>
            </w:tcBorders>
            <w:shd w:val="clear" w:color="auto" w:fill="auto"/>
            <w:noWrap/>
            <w:vAlign w:val="bottom"/>
            <w:hideMark/>
          </w:tcPr>
          <w:p w14:paraId="6A3F190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w:t>
            </w:r>
          </w:p>
        </w:tc>
        <w:tc>
          <w:tcPr>
            <w:tcW w:w="800" w:type="pct"/>
            <w:tcBorders>
              <w:top w:val="nil"/>
              <w:left w:val="nil"/>
              <w:bottom w:val="nil"/>
              <w:right w:val="nil"/>
            </w:tcBorders>
            <w:shd w:val="clear" w:color="auto" w:fill="auto"/>
            <w:noWrap/>
            <w:vAlign w:val="bottom"/>
            <w:hideMark/>
          </w:tcPr>
          <w:p w14:paraId="11B0C2D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218.5</w:t>
            </w:r>
          </w:p>
        </w:tc>
        <w:tc>
          <w:tcPr>
            <w:tcW w:w="785" w:type="pct"/>
            <w:tcBorders>
              <w:top w:val="nil"/>
              <w:left w:val="nil"/>
              <w:bottom w:val="nil"/>
              <w:right w:val="nil"/>
            </w:tcBorders>
            <w:shd w:val="clear" w:color="auto" w:fill="auto"/>
            <w:noWrap/>
            <w:vAlign w:val="bottom"/>
            <w:hideMark/>
          </w:tcPr>
          <w:p w14:paraId="452F980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99.3</w:t>
            </w:r>
          </w:p>
        </w:tc>
        <w:tc>
          <w:tcPr>
            <w:tcW w:w="798" w:type="pct"/>
            <w:tcBorders>
              <w:top w:val="nil"/>
              <w:left w:val="nil"/>
              <w:bottom w:val="nil"/>
              <w:right w:val="nil"/>
            </w:tcBorders>
            <w:shd w:val="clear" w:color="auto" w:fill="auto"/>
            <w:noWrap/>
            <w:vAlign w:val="bottom"/>
            <w:hideMark/>
          </w:tcPr>
          <w:p w14:paraId="4DE75FC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142.0</w:t>
            </w:r>
          </w:p>
        </w:tc>
        <w:tc>
          <w:tcPr>
            <w:tcW w:w="768" w:type="pct"/>
            <w:tcBorders>
              <w:top w:val="nil"/>
              <w:left w:val="nil"/>
              <w:bottom w:val="nil"/>
              <w:right w:val="nil"/>
            </w:tcBorders>
            <w:shd w:val="clear" w:color="auto" w:fill="auto"/>
            <w:noWrap/>
            <w:vAlign w:val="bottom"/>
            <w:hideMark/>
          </w:tcPr>
          <w:p w14:paraId="4051B04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137.5</w:t>
            </w:r>
          </w:p>
        </w:tc>
        <w:tc>
          <w:tcPr>
            <w:tcW w:w="556" w:type="pct"/>
            <w:tcBorders>
              <w:top w:val="nil"/>
              <w:left w:val="nil"/>
              <w:bottom w:val="nil"/>
              <w:right w:val="nil"/>
            </w:tcBorders>
            <w:shd w:val="clear" w:color="auto" w:fill="auto"/>
            <w:noWrap/>
            <w:vAlign w:val="bottom"/>
            <w:hideMark/>
          </w:tcPr>
          <w:p w14:paraId="18E477F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62.5</w:t>
            </w:r>
          </w:p>
        </w:tc>
      </w:tr>
      <w:tr w:rsidR="00654E61" w:rsidRPr="00372122" w14:paraId="2F9A4769" w14:textId="77777777" w:rsidTr="0021105B">
        <w:trPr>
          <w:trHeight w:val="144"/>
        </w:trPr>
        <w:tc>
          <w:tcPr>
            <w:tcW w:w="1292" w:type="pct"/>
            <w:tcBorders>
              <w:top w:val="nil"/>
              <w:left w:val="nil"/>
              <w:bottom w:val="nil"/>
              <w:right w:val="nil"/>
            </w:tcBorders>
            <w:shd w:val="clear" w:color="auto" w:fill="auto"/>
            <w:noWrap/>
            <w:vAlign w:val="bottom"/>
            <w:hideMark/>
          </w:tcPr>
          <w:p w14:paraId="6DF24FF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w:t>
            </w:r>
          </w:p>
        </w:tc>
        <w:tc>
          <w:tcPr>
            <w:tcW w:w="800" w:type="pct"/>
            <w:tcBorders>
              <w:top w:val="nil"/>
              <w:left w:val="nil"/>
              <w:bottom w:val="nil"/>
              <w:right w:val="nil"/>
            </w:tcBorders>
            <w:shd w:val="clear" w:color="auto" w:fill="auto"/>
            <w:noWrap/>
            <w:vAlign w:val="bottom"/>
            <w:hideMark/>
          </w:tcPr>
          <w:p w14:paraId="03F32BC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162.5</w:t>
            </w:r>
          </w:p>
        </w:tc>
        <w:tc>
          <w:tcPr>
            <w:tcW w:w="785" w:type="pct"/>
            <w:tcBorders>
              <w:top w:val="nil"/>
              <w:left w:val="nil"/>
              <w:bottom w:val="nil"/>
              <w:right w:val="nil"/>
            </w:tcBorders>
            <w:shd w:val="clear" w:color="auto" w:fill="auto"/>
            <w:noWrap/>
            <w:vAlign w:val="bottom"/>
            <w:hideMark/>
          </w:tcPr>
          <w:p w14:paraId="22E216E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73.9</w:t>
            </w:r>
          </w:p>
        </w:tc>
        <w:tc>
          <w:tcPr>
            <w:tcW w:w="798" w:type="pct"/>
            <w:tcBorders>
              <w:top w:val="nil"/>
              <w:left w:val="nil"/>
              <w:bottom w:val="nil"/>
              <w:right w:val="nil"/>
            </w:tcBorders>
            <w:shd w:val="clear" w:color="auto" w:fill="auto"/>
            <w:noWrap/>
            <w:vAlign w:val="bottom"/>
            <w:hideMark/>
          </w:tcPr>
          <w:p w14:paraId="56947D1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105.6</w:t>
            </w:r>
          </w:p>
        </w:tc>
        <w:tc>
          <w:tcPr>
            <w:tcW w:w="768" w:type="pct"/>
            <w:tcBorders>
              <w:top w:val="nil"/>
              <w:left w:val="nil"/>
              <w:bottom w:val="nil"/>
              <w:right w:val="nil"/>
            </w:tcBorders>
            <w:shd w:val="clear" w:color="auto" w:fill="auto"/>
            <w:noWrap/>
            <w:vAlign w:val="bottom"/>
            <w:hideMark/>
          </w:tcPr>
          <w:p w14:paraId="198EF26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106.0</w:t>
            </w:r>
          </w:p>
        </w:tc>
        <w:tc>
          <w:tcPr>
            <w:tcW w:w="556" w:type="pct"/>
            <w:tcBorders>
              <w:top w:val="nil"/>
              <w:left w:val="nil"/>
              <w:bottom w:val="nil"/>
              <w:right w:val="nil"/>
            </w:tcBorders>
            <w:shd w:val="clear" w:color="auto" w:fill="auto"/>
            <w:noWrap/>
            <w:vAlign w:val="bottom"/>
            <w:hideMark/>
          </w:tcPr>
          <w:p w14:paraId="1BF5611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48.2</w:t>
            </w:r>
          </w:p>
        </w:tc>
      </w:tr>
      <w:tr w:rsidR="00654E61" w:rsidRPr="00372122" w14:paraId="1D30CA06" w14:textId="77777777" w:rsidTr="0021105B">
        <w:trPr>
          <w:trHeight w:val="144"/>
        </w:trPr>
        <w:tc>
          <w:tcPr>
            <w:tcW w:w="1292" w:type="pct"/>
            <w:tcBorders>
              <w:top w:val="nil"/>
              <w:left w:val="nil"/>
              <w:bottom w:val="nil"/>
              <w:right w:val="nil"/>
            </w:tcBorders>
            <w:shd w:val="clear" w:color="000000" w:fill="FFFF00"/>
            <w:noWrap/>
            <w:vAlign w:val="bottom"/>
            <w:hideMark/>
          </w:tcPr>
          <w:p w14:paraId="4CB24662"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00" w:type="pct"/>
            <w:tcBorders>
              <w:top w:val="nil"/>
              <w:left w:val="nil"/>
              <w:bottom w:val="nil"/>
              <w:right w:val="nil"/>
            </w:tcBorders>
            <w:shd w:val="clear" w:color="000000" w:fill="FFFF00"/>
            <w:noWrap/>
            <w:vAlign w:val="bottom"/>
            <w:hideMark/>
          </w:tcPr>
          <w:p w14:paraId="6E430320"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85" w:type="pct"/>
            <w:tcBorders>
              <w:top w:val="nil"/>
              <w:left w:val="nil"/>
              <w:bottom w:val="nil"/>
              <w:right w:val="nil"/>
            </w:tcBorders>
            <w:shd w:val="clear" w:color="000000" w:fill="FFFF00"/>
            <w:noWrap/>
            <w:vAlign w:val="bottom"/>
            <w:hideMark/>
          </w:tcPr>
          <w:p w14:paraId="1BDBE78D"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98" w:type="pct"/>
            <w:tcBorders>
              <w:top w:val="nil"/>
              <w:left w:val="nil"/>
              <w:bottom w:val="nil"/>
              <w:right w:val="nil"/>
            </w:tcBorders>
            <w:shd w:val="clear" w:color="000000" w:fill="FFFF00"/>
            <w:noWrap/>
            <w:vAlign w:val="bottom"/>
            <w:hideMark/>
          </w:tcPr>
          <w:p w14:paraId="5E4EC88A"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68" w:type="pct"/>
            <w:tcBorders>
              <w:top w:val="nil"/>
              <w:left w:val="nil"/>
              <w:bottom w:val="nil"/>
              <w:right w:val="nil"/>
            </w:tcBorders>
            <w:shd w:val="clear" w:color="000000" w:fill="FFFF00"/>
            <w:noWrap/>
            <w:vAlign w:val="bottom"/>
            <w:hideMark/>
          </w:tcPr>
          <w:p w14:paraId="0F703871"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6" w:type="pct"/>
            <w:tcBorders>
              <w:top w:val="nil"/>
              <w:left w:val="nil"/>
              <w:bottom w:val="nil"/>
              <w:right w:val="nil"/>
            </w:tcBorders>
            <w:shd w:val="clear" w:color="000000" w:fill="FFFF00"/>
            <w:noWrap/>
            <w:vAlign w:val="bottom"/>
            <w:hideMark/>
          </w:tcPr>
          <w:p w14:paraId="5F32068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654E61" w:rsidRPr="00372122" w14:paraId="23D9E672" w14:textId="77777777" w:rsidTr="0021105B">
        <w:trPr>
          <w:trHeight w:val="144"/>
        </w:trPr>
        <w:tc>
          <w:tcPr>
            <w:tcW w:w="1292" w:type="pct"/>
            <w:tcBorders>
              <w:top w:val="nil"/>
              <w:left w:val="nil"/>
              <w:bottom w:val="nil"/>
              <w:right w:val="nil"/>
            </w:tcBorders>
            <w:shd w:val="clear" w:color="000000" w:fill="FFFF00"/>
            <w:noWrap/>
            <w:vAlign w:val="bottom"/>
            <w:hideMark/>
          </w:tcPr>
          <w:p w14:paraId="73C31A60"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00" w:type="pct"/>
            <w:tcBorders>
              <w:top w:val="nil"/>
              <w:left w:val="nil"/>
              <w:bottom w:val="nil"/>
              <w:right w:val="nil"/>
            </w:tcBorders>
            <w:shd w:val="clear" w:color="000000" w:fill="FFFF00"/>
            <w:noWrap/>
            <w:vAlign w:val="bottom"/>
            <w:hideMark/>
          </w:tcPr>
          <w:p w14:paraId="1ED7B8AF"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85" w:type="pct"/>
            <w:tcBorders>
              <w:top w:val="nil"/>
              <w:left w:val="nil"/>
              <w:bottom w:val="nil"/>
              <w:right w:val="nil"/>
            </w:tcBorders>
            <w:shd w:val="clear" w:color="000000" w:fill="FFFF00"/>
            <w:noWrap/>
            <w:vAlign w:val="bottom"/>
            <w:hideMark/>
          </w:tcPr>
          <w:p w14:paraId="54D4C2F3"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98" w:type="pct"/>
            <w:tcBorders>
              <w:top w:val="nil"/>
              <w:left w:val="nil"/>
              <w:bottom w:val="nil"/>
              <w:right w:val="nil"/>
            </w:tcBorders>
            <w:shd w:val="clear" w:color="000000" w:fill="FFFF00"/>
            <w:noWrap/>
            <w:vAlign w:val="bottom"/>
            <w:hideMark/>
          </w:tcPr>
          <w:p w14:paraId="0147D905"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68" w:type="pct"/>
            <w:tcBorders>
              <w:top w:val="nil"/>
              <w:left w:val="nil"/>
              <w:bottom w:val="nil"/>
              <w:right w:val="nil"/>
            </w:tcBorders>
            <w:shd w:val="clear" w:color="000000" w:fill="FFFF00"/>
            <w:noWrap/>
            <w:vAlign w:val="bottom"/>
            <w:hideMark/>
          </w:tcPr>
          <w:p w14:paraId="3C5D4825"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6" w:type="pct"/>
            <w:tcBorders>
              <w:top w:val="nil"/>
              <w:left w:val="nil"/>
              <w:bottom w:val="nil"/>
              <w:right w:val="nil"/>
            </w:tcBorders>
            <w:shd w:val="clear" w:color="000000" w:fill="FFFF00"/>
            <w:noWrap/>
            <w:vAlign w:val="bottom"/>
            <w:hideMark/>
          </w:tcPr>
          <w:p w14:paraId="61A5772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654E61" w:rsidRPr="00372122" w14:paraId="6427E616" w14:textId="77777777" w:rsidTr="0021105B">
        <w:trPr>
          <w:trHeight w:val="144"/>
        </w:trPr>
        <w:tc>
          <w:tcPr>
            <w:tcW w:w="1292" w:type="pct"/>
            <w:tcBorders>
              <w:top w:val="nil"/>
              <w:left w:val="nil"/>
              <w:bottom w:val="nil"/>
              <w:right w:val="nil"/>
            </w:tcBorders>
            <w:shd w:val="clear" w:color="auto" w:fill="auto"/>
            <w:noWrap/>
            <w:vAlign w:val="bottom"/>
            <w:hideMark/>
          </w:tcPr>
          <w:p w14:paraId="796A68D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800" w:type="pct"/>
            <w:tcBorders>
              <w:top w:val="nil"/>
              <w:left w:val="nil"/>
              <w:bottom w:val="nil"/>
              <w:right w:val="nil"/>
            </w:tcBorders>
            <w:shd w:val="clear" w:color="auto" w:fill="auto"/>
            <w:noWrap/>
            <w:vAlign w:val="bottom"/>
            <w:hideMark/>
          </w:tcPr>
          <w:p w14:paraId="02461B7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125.0</w:t>
            </w:r>
          </w:p>
        </w:tc>
        <w:tc>
          <w:tcPr>
            <w:tcW w:w="785" w:type="pct"/>
            <w:tcBorders>
              <w:top w:val="nil"/>
              <w:left w:val="nil"/>
              <w:bottom w:val="nil"/>
              <w:right w:val="nil"/>
            </w:tcBorders>
            <w:shd w:val="clear" w:color="auto" w:fill="auto"/>
            <w:noWrap/>
            <w:vAlign w:val="bottom"/>
            <w:hideMark/>
          </w:tcPr>
          <w:p w14:paraId="56985FA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56.8</w:t>
            </w:r>
          </w:p>
        </w:tc>
        <w:tc>
          <w:tcPr>
            <w:tcW w:w="798" w:type="pct"/>
            <w:tcBorders>
              <w:top w:val="nil"/>
              <w:left w:val="nil"/>
              <w:bottom w:val="nil"/>
              <w:right w:val="nil"/>
            </w:tcBorders>
            <w:shd w:val="clear" w:color="auto" w:fill="auto"/>
            <w:noWrap/>
            <w:vAlign w:val="bottom"/>
            <w:hideMark/>
          </w:tcPr>
          <w:p w14:paraId="2E9A3EB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81.3</w:t>
            </w:r>
          </w:p>
        </w:tc>
        <w:tc>
          <w:tcPr>
            <w:tcW w:w="768" w:type="pct"/>
            <w:tcBorders>
              <w:top w:val="nil"/>
              <w:left w:val="nil"/>
              <w:bottom w:val="nil"/>
              <w:right w:val="nil"/>
            </w:tcBorders>
            <w:shd w:val="clear" w:color="auto" w:fill="auto"/>
            <w:noWrap/>
            <w:vAlign w:val="bottom"/>
            <w:hideMark/>
          </w:tcPr>
          <w:p w14:paraId="6E64FA6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81.0</w:t>
            </w:r>
          </w:p>
        </w:tc>
        <w:tc>
          <w:tcPr>
            <w:tcW w:w="556" w:type="pct"/>
            <w:tcBorders>
              <w:top w:val="nil"/>
              <w:left w:val="nil"/>
              <w:bottom w:val="nil"/>
              <w:right w:val="nil"/>
            </w:tcBorders>
            <w:shd w:val="clear" w:color="auto" w:fill="auto"/>
            <w:noWrap/>
            <w:vAlign w:val="bottom"/>
            <w:hideMark/>
          </w:tcPr>
          <w:p w14:paraId="32E707E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36.8</w:t>
            </w:r>
          </w:p>
        </w:tc>
      </w:tr>
      <w:tr w:rsidR="00654E61" w:rsidRPr="00372122" w14:paraId="25C4AE04" w14:textId="77777777" w:rsidTr="0021105B">
        <w:trPr>
          <w:trHeight w:val="144"/>
        </w:trPr>
        <w:tc>
          <w:tcPr>
            <w:tcW w:w="1292" w:type="pct"/>
            <w:tcBorders>
              <w:top w:val="nil"/>
              <w:left w:val="nil"/>
              <w:bottom w:val="nil"/>
              <w:right w:val="nil"/>
            </w:tcBorders>
            <w:shd w:val="clear" w:color="000000" w:fill="FFFF00"/>
            <w:noWrap/>
            <w:vAlign w:val="bottom"/>
            <w:hideMark/>
          </w:tcPr>
          <w:p w14:paraId="69B2D5C6"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00" w:type="pct"/>
            <w:tcBorders>
              <w:top w:val="nil"/>
              <w:left w:val="nil"/>
              <w:bottom w:val="nil"/>
              <w:right w:val="nil"/>
            </w:tcBorders>
            <w:shd w:val="clear" w:color="000000" w:fill="FFFF00"/>
            <w:noWrap/>
            <w:vAlign w:val="bottom"/>
            <w:hideMark/>
          </w:tcPr>
          <w:p w14:paraId="0CBFE978"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85" w:type="pct"/>
            <w:tcBorders>
              <w:top w:val="nil"/>
              <w:left w:val="nil"/>
              <w:bottom w:val="nil"/>
              <w:right w:val="nil"/>
            </w:tcBorders>
            <w:shd w:val="clear" w:color="000000" w:fill="FFFF00"/>
            <w:noWrap/>
            <w:vAlign w:val="bottom"/>
            <w:hideMark/>
          </w:tcPr>
          <w:p w14:paraId="396C6095"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98" w:type="pct"/>
            <w:tcBorders>
              <w:top w:val="nil"/>
              <w:left w:val="nil"/>
              <w:bottom w:val="nil"/>
              <w:right w:val="nil"/>
            </w:tcBorders>
            <w:shd w:val="clear" w:color="000000" w:fill="FFFF00"/>
            <w:noWrap/>
            <w:vAlign w:val="bottom"/>
            <w:hideMark/>
          </w:tcPr>
          <w:p w14:paraId="0DC2129E"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68" w:type="pct"/>
            <w:tcBorders>
              <w:top w:val="nil"/>
              <w:left w:val="nil"/>
              <w:bottom w:val="nil"/>
              <w:right w:val="nil"/>
            </w:tcBorders>
            <w:shd w:val="clear" w:color="000000" w:fill="FFFF00"/>
            <w:noWrap/>
            <w:vAlign w:val="bottom"/>
            <w:hideMark/>
          </w:tcPr>
          <w:p w14:paraId="6950ECBF"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6" w:type="pct"/>
            <w:tcBorders>
              <w:top w:val="nil"/>
              <w:left w:val="nil"/>
              <w:bottom w:val="nil"/>
              <w:right w:val="nil"/>
            </w:tcBorders>
            <w:shd w:val="clear" w:color="000000" w:fill="FFFF00"/>
            <w:noWrap/>
            <w:vAlign w:val="bottom"/>
            <w:hideMark/>
          </w:tcPr>
          <w:p w14:paraId="609741D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654E61" w:rsidRPr="00372122" w14:paraId="462CFBF0" w14:textId="77777777" w:rsidTr="0021105B">
        <w:trPr>
          <w:trHeight w:val="144"/>
        </w:trPr>
        <w:tc>
          <w:tcPr>
            <w:tcW w:w="1292" w:type="pct"/>
            <w:tcBorders>
              <w:top w:val="nil"/>
              <w:left w:val="nil"/>
              <w:bottom w:val="nil"/>
              <w:right w:val="nil"/>
            </w:tcBorders>
            <w:shd w:val="clear" w:color="auto" w:fill="auto"/>
            <w:noWrap/>
            <w:vAlign w:val="bottom"/>
            <w:hideMark/>
          </w:tcPr>
          <w:p w14:paraId="0554A70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w:t>
            </w:r>
          </w:p>
        </w:tc>
        <w:tc>
          <w:tcPr>
            <w:tcW w:w="800" w:type="pct"/>
            <w:tcBorders>
              <w:top w:val="nil"/>
              <w:left w:val="nil"/>
              <w:bottom w:val="nil"/>
              <w:right w:val="nil"/>
            </w:tcBorders>
            <w:shd w:val="clear" w:color="auto" w:fill="auto"/>
            <w:noWrap/>
            <w:vAlign w:val="bottom"/>
            <w:hideMark/>
          </w:tcPr>
          <w:p w14:paraId="1B9937C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175.0</w:t>
            </w:r>
          </w:p>
        </w:tc>
        <w:tc>
          <w:tcPr>
            <w:tcW w:w="785" w:type="pct"/>
            <w:tcBorders>
              <w:top w:val="nil"/>
              <w:left w:val="nil"/>
              <w:bottom w:val="nil"/>
              <w:right w:val="nil"/>
            </w:tcBorders>
            <w:shd w:val="clear" w:color="auto" w:fill="auto"/>
            <w:noWrap/>
            <w:vAlign w:val="bottom"/>
            <w:hideMark/>
          </w:tcPr>
          <w:p w14:paraId="5FFE6F0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79.6</w:t>
            </w:r>
          </w:p>
        </w:tc>
        <w:tc>
          <w:tcPr>
            <w:tcW w:w="798" w:type="pct"/>
            <w:tcBorders>
              <w:top w:val="nil"/>
              <w:left w:val="nil"/>
              <w:bottom w:val="nil"/>
              <w:right w:val="nil"/>
            </w:tcBorders>
            <w:shd w:val="clear" w:color="auto" w:fill="auto"/>
            <w:noWrap/>
            <w:vAlign w:val="bottom"/>
            <w:hideMark/>
          </w:tcPr>
          <w:p w14:paraId="3EF6BBF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113.8</w:t>
            </w:r>
          </w:p>
        </w:tc>
        <w:tc>
          <w:tcPr>
            <w:tcW w:w="768" w:type="pct"/>
            <w:tcBorders>
              <w:top w:val="nil"/>
              <w:left w:val="nil"/>
              <w:bottom w:val="nil"/>
              <w:right w:val="nil"/>
            </w:tcBorders>
            <w:shd w:val="clear" w:color="auto" w:fill="auto"/>
            <w:noWrap/>
            <w:vAlign w:val="bottom"/>
            <w:hideMark/>
          </w:tcPr>
          <w:p w14:paraId="1A9674D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112.5</w:t>
            </w:r>
          </w:p>
        </w:tc>
        <w:tc>
          <w:tcPr>
            <w:tcW w:w="556" w:type="pct"/>
            <w:tcBorders>
              <w:top w:val="nil"/>
              <w:left w:val="nil"/>
              <w:bottom w:val="nil"/>
              <w:right w:val="nil"/>
            </w:tcBorders>
            <w:shd w:val="clear" w:color="auto" w:fill="auto"/>
            <w:noWrap/>
            <w:vAlign w:val="bottom"/>
            <w:hideMark/>
          </w:tcPr>
          <w:p w14:paraId="190DEC3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w:t>
            </w:r>
          </w:p>
        </w:tc>
      </w:tr>
      <w:tr w:rsidR="00654E61" w:rsidRPr="00372122" w14:paraId="6EE3DBCF" w14:textId="77777777" w:rsidTr="0021105B">
        <w:trPr>
          <w:trHeight w:val="144"/>
        </w:trPr>
        <w:tc>
          <w:tcPr>
            <w:tcW w:w="1292" w:type="pct"/>
            <w:tcBorders>
              <w:top w:val="nil"/>
              <w:left w:val="nil"/>
              <w:bottom w:val="nil"/>
              <w:right w:val="nil"/>
            </w:tcBorders>
            <w:shd w:val="clear" w:color="auto" w:fill="auto"/>
            <w:noWrap/>
            <w:vAlign w:val="bottom"/>
            <w:hideMark/>
          </w:tcPr>
          <w:p w14:paraId="46C9F1D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c>
          <w:tcPr>
            <w:tcW w:w="800" w:type="pct"/>
            <w:tcBorders>
              <w:top w:val="nil"/>
              <w:left w:val="nil"/>
              <w:bottom w:val="nil"/>
              <w:right w:val="nil"/>
            </w:tcBorders>
            <w:shd w:val="clear" w:color="auto" w:fill="auto"/>
            <w:noWrap/>
            <w:vAlign w:val="bottom"/>
            <w:hideMark/>
          </w:tcPr>
          <w:p w14:paraId="4C5096A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112.5</w:t>
            </w:r>
          </w:p>
        </w:tc>
        <w:tc>
          <w:tcPr>
            <w:tcW w:w="785" w:type="pct"/>
            <w:tcBorders>
              <w:top w:val="nil"/>
              <w:left w:val="nil"/>
              <w:bottom w:val="nil"/>
              <w:right w:val="nil"/>
            </w:tcBorders>
            <w:shd w:val="clear" w:color="auto" w:fill="auto"/>
            <w:noWrap/>
            <w:vAlign w:val="bottom"/>
            <w:hideMark/>
          </w:tcPr>
          <w:p w14:paraId="4AB0900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w:t>
            </w:r>
          </w:p>
        </w:tc>
        <w:tc>
          <w:tcPr>
            <w:tcW w:w="798" w:type="pct"/>
            <w:tcBorders>
              <w:top w:val="nil"/>
              <w:left w:val="nil"/>
              <w:bottom w:val="nil"/>
              <w:right w:val="nil"/>
            </w:tcBorders>
            <w:shd w:val="clear" w:color="auto" w:fill="auto"/>
            <w:noWrap/>
            <w:vAlign w:val="bottom"/>
            <w:hideMark/>
          </w:tcPr>
          <w:p w14:paraId="72927D6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73.1</w:t>
            </w:r>
          </w:p>
        </w:tc>
        <w:tc>
          <w:tcPr>
            <w:tcW w:w="768" w:type="pct"/>
            <w:tcBorders>
              <w:top w:val="nil"/>
              <w:left w:val="nil"/>
              <w:bottom w:val="nil"/>
              <w:right w:val="nil"/>
            </w:tcBorders>
            <w:shd w:val="clear" w:color="auto" w:fill="auto"/>
            <w:noWrap/>
            <w:vAlign w:val="bottom"/>
            <w:hideMark/>
          </w:tcPr>
          <w:p w14:paraId="78E224A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68.5</w:t>
            </w:r>
          </w:p>
        </w:tc>
        <w:tc>
          <w:tcPr>
            <w:tcW w:w="556" w:type="pct"/>
            <w:tcBorders>
              <w:top w:val="nil"/>
              <w:left w:val="nil"/>
              <w:bottom w:val="nil"/>
              <w:right w:val="nil"/>
            </w:tcBorders>
            <w:shd w:val="clear" w:color="auto" w:fill="auto"/>
            <w:noWrap/>
            <w:vAlign w:val="bottom"/>
            <w:hideMark/>
          </w:tcPr>
          <w:p w14:paraId="16A5BA2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31.1</w:t>
            </w:r>
          </w:p>
        </w:tc>
      </w:tr>
      <w:tr w:rsidR="00654E61" w:rsidRPr="00372122" w14:paraId="719FE5C6" w14:textId="77777777" w:rsidTr="0021105B">
        <w:trPr>
          <w:trHeight w:val="144"/>
        </w:trPr>
        <w:tc>
          <w:tcPr>
            <w:tcW w:w="1292" w:type="pct"/>
            <w:tcBorders>
              <w:top w:val="nil"/>
              <w:left w:val="nil"/>
              <w:bottom w:val="nil"/>
              <w:right w:val="nil"/>
            </w:tcBorders>
            <w:shd w:val="clear" w:color="auto" w:fill="auto"/>
            <w:noWrap/>
            <w:vAlign w:val="bottom"/>
            <w:hideMark/>
          </w:tcPr>
          <w:p w14:paraId="36748C6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c>
          <w:tcPr>
            <w:tcW w:w="800" w:type="pct"/>
            <w:tcBorders>
              <w:top w:val="nil"/>
              <w:left w:val="nil"/>
              <w:bottom w:val="nil"/>
              <w:right w:val="nil"/>
            </w:tcBorders>
            <w:shd w:val="clear" w:color="auto" w:fill="auto"/>
            <w:noWrap/>
            <w:vAlign w:val="bottom"/>
            <w:hideMark/>
          </w:tcPr>
          <w:p w14:paraId="303A72E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143.5</w:t>
            </w:r>
          </w:p>
        </w:tc>
        <w:tc>
          <w:tcPr>
            <w:tcW w:w="785" w:type="pct"/>
            <w:tcBorders>
              <w:top w:val="nil"/>
              <w:left w:val="nil"/>
              <w:bottom w:val="nil"/>
              <w:right w:val="nil"/>
            </w:tcBorders>
            <w:shd w:val="clear" w:color="auto" w:fill="auto"/>
            <w:noWrap/>
            <w:vAlign w:val="bottom"/>
            <w:hideMark/>
          </w:tcPr>
          <w:p w14:paraId="4D57DA7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65.2</w:t>
            </w:r>
          </w:p>
        </w:tc>
        <w:tc>
          <w:tcPr>
            <w:tcW w:w="798" w:type="pct"/>
            <w:tcBorders>
              <w:top w:val="nil"/>
              <w:left w:val="nil"/>
              <w:bottom w:val="nil"/>
              <w:right w:val="nil"/>
            </w:tcBorders>
            <w:shd w:val="clear" w:color="auto" w:fill="auto"/>
            <w:noWrap/>
            <w:vAlign w:val="bottom"/>
            <w:hideMark/>
          </w:tcPr>
          <w:p w14:paraId="3E6413E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93.3</w:t>
            </w:r>
          </w:p>
        </w:tc>
        <w:tc>
          <w:tcPr>
            <w:tcW w:w="768" w:type="pct"/>
            <w:tcBorders>
              <w:top w:val="nil"/>
              <w:left w:val="nil"/>
              <w:bottom w:val="nil"/>
              <w:right w:val="nil"/>
            </w:tcBorders>
            <w:shd w:val="clear" w:color="auto" w:fill="auto"/>
            <w:noWrap/>
            <w:vAlign w:val="bottom"/>
            <w:hideMark/>
          </w:tcPr>
          <w:p w14:paraId="205CE34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87.5</w:t>
            </w:r>
          </w:p>
        </w:tc>
        <w:tc>
          <w:tcPr>
            <w:tcW w:w="556" w:type="pct"/>
            <w:tcBorders>
              <w:top w:val="nil"/>
              <w:left w:val="nil"/>
              <w:bottom w:val="nil"/>
              <w:right w:val="nil"/>
            </w:tcBorders>
            <w:shd w:val="clear" w:color="auto" w:fill="auto"/>
            <w:noWrap/>
            <w:vAlign w:val="bottom"/>
            <w:hideMark/>
          </w:tcPr>
          <w:p w14:paraId="2689055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39.8</w:t>
            </w:r>
          </w:p>
        </w:tc>
      </w:tr>
      <w:tr w:rsidR="00654E61" w:rsidRPr="00372122" w14:paraId="3B90014F" w14:textId="77777777" w:rsidTr="0021105B">
        <w:trPr>
          <w:trHeight w:val="144"/>
        </w:trPr>
        <w:tc>
          <w:tcPr>
            <w:tcW w:w="1292" w:type="pct"/>
            <w:tcBorders>
              <w:top w:val="nil"/>
              <w:left w:val="nil"/>
              <w:bottom w:val="nil"/>
              <w:right w:val="nil"/>
            </w:tcBorders>
            <w:shd w:val="clear" w:color="000000" w:fill="FFFF00"/>
            <w:noWrap/>
            <w:vAlign w:val="bottom"/>
            <w:hideMark/>
          </w:tcPr>
          <w:p w14:paraId="1E3EDC16"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00" w:type="pct"/>
            <w:tcBorders>
              <w:top w:val="nil"/>
              <w:left w:val="nil"/>
              <w:bottom w:val="nil"/>
              <w:right w:val="nil"/>
            </w:tcBorders>
            <w:shd w:val="clear" w:color="000000" w:fill="FFFF00"/>
            <w:noWrap/>
            <w:vAlign w:val="bottom"/>
            <w:hideMark/>
          </w:tcPr>
          <w:p w14:paraId="6C8DF4E8"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85" w:type="pct"/>
            <w:tcBorders>
              <w:top w:val="nil"/>
              <w:left w:val="nil"/>
              <w:bottom w:val="nil"/>
              <w:right w:val="nil"/>
            </w:tcBorders>
            <w:shd w:val="clear" w:color="000000" w:fill="FFFF00"/>
            <w:noWrap/>
            <w:vAlign w:val="bottom"/>
            <w:hideMark/>
          </w:tcPr>
          <w:p w14:paraId="1CF95BF9"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98" w:type="pct"/>
            <w:tcBorders>
              <w:top w:val="nil"/>
              <w:left w:val="nil"/>
              <w:bottom w:val="nil"/>
              <w:right w:val="nil"/>
            </w:tcBorders>
            <w:shd w:val="clear" w:color="000000" w:fill="FFFF00"/>
            <w:noWrap/>
            <w:vAlign w:val="bottom"/>
            <w:hideMark/>
          </w:tcPr>
          <w:p w14:paraId="254A2451"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68" w:type="pct"/>
            <w:tcBorders>
              <w:top w:val="nil"/>
              <w:left w:val="nil"/>
              <w:bottom w:val="nil"/>
              <w:right w:val="nil"/>
            </w:tcBorders>
            <w:shd w:val="clear" w:color="000000" w:fill="FFFF00"/>
            <w:noWrap/>
            <w:vAlign w:val="bottom"/>
            <w:hideMark/>
          </w:tcPr>
          <w:p w14:paraId="28600E7F"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6" w:type="pct"/>
            <w:tcBorders>
              <w:top w:val="nil"/>
              <w:left w:val="nil"/>
              <w:bottom w:val="nil"/>
              <w:right w:val="nil"/>
            </w:tcBorders>
            <w:shd w:val="clear" w:color="000000" w:fill="FFFF00"/>
            <w:noWrap/>
            <w:vAlign w:val="bottom"/>
            <w:hideMark/>
          </w:tcPr>
          <w:p w14:paraId="0818D42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654E61" w:rsidRPr="00372122" w14:paraId="18BAE592" w14:textId="77777777" w:rsidTr="0021105B">
        <w:trPr>
          <w:trHeight w:val="144"/>
        </w:trPr>
        <w:tc>
          <w:tcPr>
            <w:tcW w:w="1292" w:type="pct"/>
            <w:tcBorders>
              <w:top w:val="nil"/>
              <w:left w:val="nil"/>
              <w:bottom w:val="nil"/>
              <w:right w:val="nil"/>
            </w:tcBorders>
            <w:shd w:val="clear" w:color="auto" w:fill="auto"/>
            <w:noWrap/>
            <w:vAlign w:val="bottom"/>
            <w:hideMark/>
          </w:tcPr>
          <w:p w14:paraId="1E8F1A6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800" w:type="pct"/>
            <w:tcBorders>
              <w:top w:val="nil"/>
              <w:left w:val="nil"/>
              <w:bottom w:val="nil"/>
              <w:right w:val="nil"/>
            </w:tcBorders>
            <w:shd w:val="clear" w:color="auto" w:fill="auto"/>
            <w:noWrap/>
            <w:vAlign w:val="bottom"/>
            <w:hideMark/>
          </w:tcPr>
          <w:p w14:paraId="72F5A28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125.0</w:t>
            </w:r>
          </w:p>
        </w:tc>
        <w:tc>
          <w:tcPr>
            <w:tcW w:w="785" w:type="pct"/>
            <w:tcBorders>
              <w:top w:val="nil"/>
              <w:left w:val="nil"/>
              <w:bottom w:val="nil"/>
              <w:right w:val="nil"/>
            </w:tcBorders>
            <w:shd w:val="clear" w:color="auto" w:fill="auto"/>
            <w:noWrap/>
            <w:vAlign w:val="bottom"/>
            <w:hideMark/>
          </w:tcPr>
          <w:p w14:paraId="546A356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56.8</w:t>
            </w:r>
          </w:p>
        </w:tc>
        <w:tc>
          <w:tcPr>
            <w:tcW w:w="798" w:type="pct"/>
            <w:tcBorders>
              <w:top w:val="nil"/>
              <w:left w:val="nil"/>
              <w:bottom w:val="nil"/>
              <w:right w:val="nil"/>
            </w:tcBorders>
            <w:shd w:val="clear" w:color="auto" w:fill="auto"/>
            <w:noWrap/>
            <w:vAlign w:val="bottom"/>
            <w:hideMark/>
          </w:tcPr>
          <w:p w14:paraId="0990324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81.3</w:t>
            </w:r>
          </w:p>
        </w:tc>
        <w:tc>
          <w:tcPr>
            <w:tcW w:w="768" w:type="pct"/>
            <w:tcBorders>
              <w:top w:val="nil"/>
              <w:left w:val="nil"/>
              <w:bottom w:val="nil"/>
              <w:right w:val="nil"/>
            </w:tcBorders>
            <w:shd w:val="clear" w:color="auto" w:fill="auto"/>
            <w:noWrap/>
            <w:vAlign w:val="bottom"/>
            <w:hideMark/>
          </w:tcPr>
          <w:p w14:paraId="7BE475B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81.0</w:t>
            </w:r>
          </w:p>
        </w:tc>
        <w:tc>
          <w:tcPr>
            <w:tcW w:w="556" w:type="pct"/>
            <w:tcBorders>
              <w:top w:val="nil"/>
              <w:left w:val="nil"/>
              <w:bottom w:val="nil"/>
              <w:right w:val="nil"/>
            </w:tcBorders>
            <w:shd w:val="clear" w:color="auto" w:fill="auto"/>
            <w:noWrap/>
            <w:vAlign w:val="bottom"/>
            <w:hideMark/>
          </w:tcPr>
          <w:p w14:paraId="0684339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36.8</w:t>
            </w:r>
          </w:p>
        </w:tc>
      </w:tr>
      <w:tr w:rsidR="00654E61" w:rsidRPr="00372122" w14:paraId="68B0D299" w14:textId="77777777" w:rsidTr="0021105B">
        <w:trPr>
          <w:trHeight w:val="144"/>
        </w:trPr>
        <w:tc>
          <w:tcPr>
            <w:tcW w:w="1292" w:type="pct"/>
            <w:tcBorders>
              <w:top w:val="nil"/>
              <w:left w:val="nil"/>
              <w:bottom w:val="nil"/>
              <w:right w:val="nil"/>
            </w:tcBorders>
            <w:shd w:val="clear" w:color="auto" w:fill="auto"/>
            <w:noWrap/>
            <w:vAlign w:val="bottom"/>
            <w:hideMark/>
          </w:tcPr>
          <w:p w14:paraId="5505C5B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w:t>
            </w:r>
          </w:p>
        </w:tc>
        <w:tc>
          <w:tcPr>
            <w:tcW w:w="800" w:type="pct"/>
            <w:tcBorders>
              <w:top w:val="nil"/>
              <w:left w:val="nil"/>
              <w:bottom w:val="nil"/>
              <w:right w:val="nil"/>
            </w:tcBorders>
            <w:shd w:val="clear" w:color="auto" w:fill="auto"/>
            <w:noWrap/>
            <w:vAlign w:val="bottom"/>
            <w:hideMark/>
          </w:tcPr>
          <w:p w14:paraId="597FCA3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168.8</w:t>
            </w:r>
          </w:p>
        </w:tc>
        <w:tc>
          <w:tcPr>
            <w:tcW w:w="785" w:type="pct"/>
            <w:tcBorders>
              <w:top w:val="nil"/>
              <w:left w:val="nil"/>
              <w:bottom w:val="nil"/>
              <w:right w:val="nil"/>
            </w:tcBorders>
            <w:shd w:val="clear" w:color="auto" w:fill="auto"/>
            <w:noWrap/>
            <w:vAlign w:val="bottom"/>
            <w:hideMark/>
          </w:tcPr>
          <w:p w14:paraId="167E533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76.7</w:t>
            </w:r>
          </w:p>
        </w:tc>
        <w:tc>
          <w:tcPr>
            <w:tcW w:w="798" w:type="pct"/>
            <w:tcBorders>
              <w:top w:val="nil"/>
              <w:left w:val="nil"/>
              <w:bottom w:val="nil"/>
              <w:right w:val="nil"/>
            </w:tcBorders>
            <w:shd w:val="clear" w:color="auto" w:fill="auto"/>
            <w:noWrap/>
            <w:vAlign w:val="bottom"/>
            <w:hideMark/>
          </w:tcPr>
          <w:p w14:paraId="074A27C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109.7</w:t>
            </w:r>
          </w:p>
        </w:tc>
        <w:tc>
          <w:tcPr>
            <w:tcW w:w="768" w:type="pct"/>
            <w:tcBorders>
              <w:top w:val="nil"/>
              <w:left w:val="nil"/>
              <w:bottom w:val="nil"/>
              <w:right w:val="nil"/>
            </w:tcBorders>
            <w:shd w:val="clear" w:color="auto" w:fill="auto"/>
            <w:noWrap/>
            <w:vAlign w:val="bottom"/>
            <w:hideMark/>
          </w:tcPr>
          <w:p w14:paraId="42E5319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106.0</w:t>
            </w:r>
          </w:p>
        </w:tc>
        <w:tc>
          <w:tcPr>
            <w:tcW w:w="556" w:type="pct"/>
            <w:tcBorders>
              <w:top w:val="nil"/>
              <w:left w:val="nil"/>
              <w:bottom w:val="nil"/>
              <w:right w:val="nil"/>
            </w:tcBorders>
            <w:shd w:val="clear" w:color="auto" w:fill="auto"/>
            <w:noWrap/>
            <w:vAlign w:val="bottom"/>
            <w:hideMark/>
          </w:tcPr>
          <w:p w14:paraId="6DAB88E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48.2</w:t>
            </w:r>
          </w:p>
        </w:tc>
      </w:tr>
      <w:tr w:rsidR="00654E61" w:rsidRPr="00372122" w14:paraId="72DEA218" w14:textId="77777777" w:rsidTr="0021105B">
        <w:trPr>
          <w:trHeight w:val="144"/>
        </w:trPr>
        <w:tc>
          <w:tcPr>
            <w:tcW w:w="1292" w:type="pct"/>
            <w:tcBorders>
              <w:top w:val="nil"/>
              <w:left w:val="nil"/>
              <w:bottom w:val="nil"/>
              <w:right w:val="nil"/>
            </w:tcBorders>
            <w:shd w:val="clear" w:color="auto" w:fill="auto"/>
            <w:noWrap/>
            <w:vAlign w:val="bottom"/>
            <w:hideMark/>
          </w:tcPr>
          <w:p w14:paraId="628C240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w:t>
            </w:r>
          </w:p>
        </w:tc>
        <w:tc>
          <w:tcPr>
            <w:tcW w:w="800" w:type="pct"/>
            <w:tcBorders>
              <w:top w:val="nil"/>
              <w:left w:val="nil"/>
              <w:bottom w:val="nil"/>
              <w:right w:val="nil"/>
            </w:tcBorders>
            <w:shd w:val="clear" w:color="auto" w:fill="auto"/>
            <w:noWrap/>
            <w:vAlign w:val="bottom"/>
            <w:hideMark/>
          </w:tcPr>
          <w:p w14:paraId="354E0DD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175.0</w:t>
            </w:r>
          </w:p>
        </w:tc>
        <w:tc>
          <w:tcPr>
            <w:tcW w:w="785" w:type="pct"/>
            <w:tcBorders>
              <w:top w:val="nil"/>
              <w:left w:val="nil"/>
              <w:bottom w:val="nil"/>
              <w:right w:val="nil"/>
            </w:tcBorders>
            <w:shd w:val="clear" w:color="auto" w:fill="auto"/>
            <w:noWrap/>
            <w:vAlign w:val="bottom"/>
            <w:hideMark/>
          </w:tcPr>
          <w:p w14:paraId="0E758B8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79.6</w:t>
            </w:r>
          </w:p>
        </w:tc>
        <w:tc>
          <w:tcPr>
            <w:tcW w:w="798" w:type="pct"/>
            <w:tcBorders>
              <w:top w:val="nil"/>
              <w:left w:val="nil"/>
              <w:bottom w:val="nil"/>
              <w:right w:val="nil"/>
            </w:tcBorders>
            <w:shd w:val="clear" w:color="auto" w:fill="auto"/>
            <w:noWrap/>
            <w:vAlign w:val="bottom"/>
            <w:hideMark/>
          </w:tcPr>
          <w:p w14:paraId="4E77A4F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113.8</w:t>
            </w:r>
          </w:p>
        </w:tc>
        <w:tc>
          <w:tcPr>
            <w:tcW w:w="768" w:type="pct"/>
            <w:tcBorders>
              <w:top w:val="nil"/>
              <w:left w:val="nil"/>
              <w:bottom w:val="nil"/>
              <w:right w:val="nil"/>
            </w:tcBorders>
            <w:shd w:val="clear" w:color="auto" w:fill="auto"/>
            <w:noWrap/>
            <w:vAlign w:val="bottom"/>
            <w:hideMark/>
          </w:tcPr>
          <w:p w14:paraId="5F019F6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112.5</w:t>
            </w:r>
          </w:p>
        </w:tc>
        <w:tc>
          <w:tcPr>
            <w:tcW w:w="556" w:type="pct"/>
            <w:tcBorders>
              <w:top w:val="nil"/>
              <w:left w:val="nil"/>
              <w:bottom w:val="nil"/>
              <w:right w:val="nil"/>
            </w:tcBorders>
            <w:shd w:val="clear" w:color="auto" w:fill="auto"/>
            <w:noWrap/>
            <w:vAlign w:val="bottom"/>
            <w:hideMark/>
          </w:tcPr>
          <w:p w14:paraId="5C4C36C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w:t>
            </w:r>
          </w:p>
        </w:tc>
      </w:tr>
      <w:tr w:rsidR="00654E61" w:rsidRPr="00372122" w14:paraId="1BEFC3FF" w14:textId="77777777" w:rsidTr="0021105B">
        <w:trPr>
          <w:trHeight w:val="144"/>
        </w:trPr>
        <w:tc>
          <w:tcPr>
            <w:tcW w:w="1292" w:type="pct"/>
            <w:tcBorders>
              <w:top w:val="nil"/>
              <w:left w:val="nil"/>
              <w:bottom w:val="nil"/>
              <w:right w:val="nil"/>
            </w:tcBorders>
            <w:shd w:val="clear" w:color="auto" w:fill="auto"/>
            <w:noWrap/>
            <w:vAlign w:val="bottom"/>
            <w:hideMark/>
          </w:tcPr>
          <w:p w14:paraId="61FD743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w:t>
            </w:r>
          </w:p>
        </w:tc>
        <w:tc>
          <w:tcPr>
            <w:tcW w:w="800" w:type="pct"/>
            <w:tcBorders>
              <w:top w:val="nil"/>
              <w:left w:val="nil"/>
              <w:bottom w:val="nil"/>
              <w:right w:val="nil"/>
            </w:tcBorders>
            <w:shd w:val="clear" w:color="auto" w:fill="auto"/>
            <w:noWrap/>
            <w:vAlign w:val="bottom"/>
            <w:hideMark/>
          </w:tcPr>
          <w:p w14:paraId="535F773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175.0</w:t>
            </w:r>
          </w:p>
        </w:tc>
        <w:tc>
          <w:tcPr>
            <w:tcW w:w="785" w:type="pct"/>
            <w:tcBorders>
              <w:top w:val="nil"/>
              <w:left w:val="nil"/>
              <w:bottom w:val="nil"/>
              <w:right w:val="nil"/>
            </w:tcBorders>
            <w:shd w:val="clear" w:color="auto" w:fill="auto"/>
            <w:noWrap/>
            <w:vAlign w:val="bottom"/>
            <w:hideMark/>
          </w:tcPr>
          <w:p w14:paraId="106D0C5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79.6</w:t>
            </w:r>
          </w:p>
        </w:tc>
        <w:tc>
          <w:tcPr>
            <w:tcW w:w="798" w:type="pct"/>
            <w:tcBorders>
              <w:top w:val="nil"/>
              <w:left w:val="nil"/>
              <w:bottom w:val="nil"/>
              <w:right w:val="nil"/>
            </w:tcBorders>
            <w:shd w:val="clear" w:color="auto" w:fill="auto"/>
            <w:noWrap/>
            <w:vAlign w:val="bottom"/>
            <w:hideMark/>
          </w:tcPr>
          <w:p w14:paraId="427E2DA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113.8</w:t>
            </w:r>
          </w:p>
        </w:tc>
        <w:tc>
          <w:tcPr>
            <w:tcW w:w="768" w:type="pct"/>
            <w:tcBorders>
              <w:top w:val="nil"/>
              <w:left w:val="nil"/>
              <w:bottom w:val="nil"/>
              <w:right w:val="nil"/>
            </w:tcBorders>
            <w:shd w:val="clear" w:color="auto" w:fill="auto"/>
            <w:noWrap/>
            <w:vAlign w:val="bottom"/>
            <w:hideMark/>
          </w:tcPr>
          <w:p w14:paraId="7DAA62A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112.5</w:t>
            </w:r>
          </w:p>
        </w:tc>
        <w:tc>
          <w:tcPr>
            <w:tcW w:w="556" w:type="pct"/>
            <w:tcBorders>
              <w:top w:val="nil"/>
              <w:left w:val="nil"/>
              <w:bottom w:val="nil"/>
              <w:right w:val="nil"/>
            </w:tcBorders>
            <w:shd w:val="clear" w:color="auto" w:fill="auto"/>
            <w:noWrap/>
            <w:vAlign w:val="bottom"/>
            <w:hideMark/>
          </w:tcPr>
          <w:p w14:paraId="0C971AE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w:t>
            </w:r>
          </w:p>
        </w:tc>
      </w:tr>
      <w:tr w:rsidR="00654E61" w:rsidRPr="00372122" w14:paraId="59E4C713" w14:textId="77777777" w:rsidTr="0021105B">
        <w:trPr>
          <w:trHeight w:val="144"/>
        </w:trPr>
        <w:tc>
          <w:tcPr>
            <w:tcW w:w="1292" w:type="pct"/>
            <w:tcBorders>
              <w:top w:val="nil"/>
              <w:left w:val="nil"/>
              <w:bottom w:val="nil"/>
              <w:right w:val="nil"/>
            </w:tcBorders>
            <w:shd w:val="clear" w:color="auto" w:fill="auto"/>
            <w:noWrap/>
            <w:vAlign w:val="bottom"/>
            <w:hideMark/>
          </w:tcPr>
          <w:p w14:paraId="583ECA5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w:t>
            </w:r>
          </w:p>
        </w:tc>
        <w:tc>
          <w:tcPr>
            <w:tcW w:w="800" w:type="pct"/>
            <w:tcBorders>
              <w:top w:val="nil"/>
              <w:left w:val="nil"/>
              <w:bottom w:val="nil"/>
              <w:right w:val="nil"/>
            </w:tcBorders>
            <w:shd w:val="clear" w:color="auto" w:fill="auto"/>
            <w:noWrap/>
            <w:vAlign w:val="bottom"/>
            <w:hideMark/>
          </w:tcPr>
          <w:p w14:paraId="7BE4D74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168.8</w:t>
            </w:r>
          </w:p>
        </w:tc>
        <w:tc>
          <w:tcPr>
            <w:tcW w:w="785" w:type="pct"/>
            <w:tcBorders>
              <w:top w:val="nil"/>
              <w:left w:val="nil"/>
              <w:bottom w:val="nil"/>
              <w:right w:val="nil"/>
            </w:tcBorders>
            <w:shd w:val="clear" w:color="auto" w:fill="auto"/>
            <w:noWrap/>
            <w:vAlign w:val="bottom"/>
            <w:hideMark/>
          </w:tcPr>
          <w:p w14:paraId="1524763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76.7</w:t>
            </w:r>
          </w:p>
        </w:tc>
        <w:tc>
          <w:tcPr>
            <w:tcW w:w="798" w:type="pct"/>
            <w:tcBorders>
              <w:top w:val="nil"/>
              <w:left w:val="nil"/>
              <w:bottom w:val="nil"/>
              <w:right w:val="nil"/>
            </w:tcBorders>
            <w:shd w:val="clear" w:color="auto" w:fill="auto"/>
            <w:noWrap/>
            <w:vAlign w:val="bottom"/>
            <w:hideMark/>
          </w:tcPr>
          <w:p w14:paraId="32D7321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109.7</w:t>
            </w:r>
          </w:p>
        </w:tc>
        <w:tc>
          <w:tcPr>
            <w:tcW w:w="768" w:type="pct"/>
            <w:tcBorders>
              <w:top w:val="nil"/>
              <w:left w:val="nil"/>
              <w:bottom w:val="nil"/>
              <w:right w:val="nil"/>
            </w:tcBorders>
            <w:shd w:val="clear" w:color="auto" w:fill="auto"/>
            <w:noWrap/>
            <w:vAlign w:val="bottom"/>
            <w:hideMark/>
          </w:tcPr>
          <w:p w14:paraId="04AA1CC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106.0</w:t>
            </w:r>
          </w:p>
        </w:tc>
        <w:tc>
          <w:tcPr>
            <w:tcW w:w="556" w:type="pct"/>
            <w:tcBorders>
              <w:top w:val="nil"/>
              <w:left w:val="nil"/>
              <w:bottom w:val="nil"/>
              <w:right w:val="nil"/>
            </w:tcBorders>
            <w:shd w:val="clear" w:color="auto" w:fill="auto"/>
            <w:noWrap/>
            <w:vAlign w:val="bottom"/>
            <w:hideMark/>
          </w:tcPr>
          <w:p w14:paraId="0D1E2E5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48.2</w:t>
            </w:r>
          </w:p>
        </w:tc>
      </w:tr>
      <w:tr w:rsidR="00654E61" w:rsidRPr="00372122" w14:paraId="50554FED" w14:textId="77777777" w:rsidTr="0021105B">
        <w:trPr>
          <w:trHeight w:val="144"/>
        </w:trPr>
        <w:tc>
          <w:tcPr>
            <w:tcW w:w="1292" w:type="pct"/>
            <w:tcBorders>
              <w:top w:val="nil"/>
              <w:left w:val="nil"/>
              <w:bottom w:val="nil"/>
              <w:right w:val="nil"/>
            </w:tcBorders>
            <w:shd w:val="clear" w:color="auto" w:fill="auto"/>
            <w:noWrap/>
            <w:vAlign w:val="bottom"/>
            <w:hideMark/>
          </w:tcPr>
          <w:p w14:paraId="38B60D5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15.5</w:t>
            </w:r>
          </w:p>
        </w:tc>
        <w:tc>
          <w:tcPr>
            <w:tcW w:w="800" w:type="pct"/>
            <w:tcBorders>
              <w:top w:val="nil"/>
              <w:left w:val="nil"/>
              <w:bottom w:val="nil"/>
              <w:right w:val="nil"/>
            </w:tcBorders>
            <w:shd w:val="clear" w:color="auto" w:fill="auto"/>
            <w:noWrap/>
            <w:vAlign w:val="bottom"/>
            <w:hideMark/>
          </w:tcPr>
          <w:p w14:paraId="3B2A18C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193.5</w:t>
            </w:r>
          </w:p>
        </w:tc>
        <w:tc>
          <w:tcPr>
            <w:tcW w:w="785" w:type="pct"/>
            <w:tcBorders>
              <w:top w:val="nil"/>
              <w:left w:val="nil"/>
              <w:bottom w:val="nil"/>
              <w:right w:val="nil"/>
            </w:tcBorders>
            <w:shd w:val="clear" w:color="auto" w:fill="auto"/>
            <w:noWrap/>
            <w:vAlign w:val="bottom"/>
            <w:hideMark/>
          </w:tcPr>
          <w:p w14:paraId="5906164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88.0</w:t>
            </w:r>
          </w:p>
        </w:tc>
        <w:tc>
          <w:tcPr>
            <w:tcW w:w="798" w:type="pct"/>
            <w:tcBorders>
              <w:top w:val="nil"/>
              <w:left w:val="nil"/>
              <w:bottom w:val="nil"/>
              <w:right w:val="nil"/>
            </w:tcBorders>
            <w:shd w:val="clear" w:color="auto" w:fill="auto"/>
            <w:noWrap/>
            <w:vAlign w:val="bottom"/>
            <w:hideMark/>
          </w:tcPr>
          <w:p w14:paraId="5992CA7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125.8</w:t>
            </w:r>
          </w:p>
        </w:tc>
        <w:tc>
          <w:tcPr>
            <w:tcW w:w="768" w:type="pct"/>
            <w:tcBorders>
              <w:top w:val="nil"/>
              <w:left w:val="nil"/>
              <w:bottom w:val="nil"/>
              <w:right w:val="nil"/>
            </w:tcBorders>
            <w:shd w:val="clear" w:color="auto" w:fill="auto"/>
            <w:noWrap/>
            <w:vAlign w:val="bottom"/>
            <w:hideMark/>
          </w:tcPr>
          <w:p w14:paraId="6F6EE59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125.0</w:t>
            </w:r>
          </w:p>
        </w:tc>
        <w:tc>
          <w:tcPr>
            <w:tcW w:w="556" w:type="pct"/>
            <w:tcBorders>
              <w:top w:val="nil"/>
              <w:left w:val="nil"/>
              <w:bottom w:val="nil"/>
              <w:right w:val="nil"/>
            </w:tcBorders>
            <w:shd w:val="clear" w:color="auto" w:fill="auto"/>
            <w:noWrap/>
            <w:vAlign w:val="bottom"/>
            <w:hideMark/>
          </w:tcPr>
          <w:p w14:paraId="0C69C27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56.8</w:t>
            </w:r>
          </w:p>
        </w:tc>
      </w:tr>
      <w:tr w:rsidR="00654E61" w:rsidRPr="00372122" w14:paraId="41DB6619" w14:textId="77777777" w:rsidTr="0021105B">
        <w:trPr>
          <w:trHeight w:val="144"/>
        </w:trPr>
        <w:tc>
          <w:tcPr>
            <w:tcW w:w="1292" w:type="pct"/>
            <w:tcBorders>
              <w:top w:val="nil"/>
              <w:left w:val="nil"/>
              <w:bottom w:val="nil"/>
              <w:right w:val="nil"/>
            </w:tcBorders>
            <w:shd w:val="clear" w:color="auto" w:fill="auto"/>
            <w:noWrap/>
            <w:vAlign w:val="bottom"/>
            <w:hideMark/>
          </w:tcPr>
          <w:p w14:paraId="73E81FF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800" w:type="pct"/>
            <w:tcBorders>
              <w:top w:val="nil"/>
              <w:left w:val="nil"/>
              <w:bottom w:val="nil"/>
              <w:right w:val="nil"/>
            </w:tcBorders>
            <w:shd w:val="clear" w:color="auto" w:fill="auto"/>
            <w:noWrap/>
            <w:vAlign w:val="bottom"/>
            <w:hideMark/>
          </w:tcPr>
          <w:p w14:paraId="2B205ED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125.0</w:t>
            </w:r>
          </w:p>
        </w:tc>
        <w:tc>
          <w:tcPr>
            <w:tcW w:w="785" w:type="pct"/>
            <w:tcBorders>
              <w:top w:val="nil"/>
              <w:left w:val="nil"/>
              <w:bottom w:val="nil"/>
              <w:right w:val="nil"/>
            </w:tcBorders>
            <w:shd w:val="clear" w:color="auto" w:fill="auto"/>
            <w:noWrap/>
            <w:vAlign w:val="bottom"/>
            <w:hideMark/>
          </w:tcPr>
          <w:p w14:paraId="13E42D6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56.8</w:t>
            </w:r>
          </w:p>
        </w:tc>
        <w:tc>
          <w:tcPr>
            <w:tcW w:w="798" w:type="pct"/>
            <w:tcBorders>
              <w:top w:val="nil"/>
              <w:left w:val="nil"/>
              <w:bottom w:val="nil"/>
              <w:right w:val="nil"/>
            </w:tcBorders>
            <w:shd w:val="clear" w:color="auto" w:fill="auto"/>
            <w:noWrap/>
            <w:vAlign w:val="bottom"/>
            <w:hideMark/>
          </w:tcPr>
          <w:p w14:paraId="33AEE8E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81.3</w:t>
            </w:r>
          </w:p>
        </w:tc>
        <w:tc>
          <w:tcPr>
            <w:tcW w:w="768" w:type="pct"/>
            <w:tcBorders>
              <w:top w:val="nil"/>
              <w:left w:val="nil"/>
              <w:bottom w:val="nil"/>
              <w:right w:val="nil"/>
            </w:tcBorders>
            <w:shd w:val="clear" w:color="auto" w:fill="auto"/>
            <w:noWrap/>
            <w:vAlign w:val="bottom"/>
            <w:hideMark/>
          </w:tcPr>
          <w:p w14:paraId="582A35B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81.0</w:t>
            </w:r>
          </w:p>
        </w:tc>
        <w:tc>
          <w:tcPr>
            <w:tcW w:w="556" w:type="pct"/>
            <w:tcBorders>
              <w:top w:val="nil"/>
              <w:left w:val="nil"/>
              <w:bottom w:val="nil"/>
              <w:right w:val="nil"/>
            </w:tcBorders>
            <w:shd w:val="clear" w:color="auto" w:fill="auto"/>
            <w:noWrap/>
            <w:vAlign w:val="bottom"/>
            <w:hideMark/>
          </w:tcPr>
          <w:p w14:paraId="665ABB9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36.8</w:t>
            </w:r>
          </w:p>
        </w:tc>
      </w:tr>
      <w:tr w:rsidR="00654E61" w:rsidRPr="00372122" w14:paraId="3E9D5AC6" w14:textId="77777777" w:rsidTr="0021105B">
        <w:trPr>
          <w:trHeight w:val="144"/>
        </w:trPr>
        <w:tc>
          <w:tcPr>
            <w:tcW w:w="1292" w:type="pct"/>
            <w:tcBorders>
              <w:top w:val="nil"/>
              <w:left w:val="nil"/>
              <w:bottom w:val="nil"/>
              <w:right w:val="nil"/>
            </w:tcBorders>
            <w:shd w:val="clear" w:color="auto" w:fill="auto"/>
            <w:noWrap/>
            <w:vAlign w:val="bottom"/>
            <w:hideMark/>
          </w:tcPr>
          <w:p w14:paraId="18E8A98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w:t>
            </w:r>
          </w:p>
        </w:tc>
        <w:tc>
          <w:tcPr>
            <w:tcW w:w="800" w:type="pct"/>
            <w:tcBorders>
              <w:top w:val="nil"/>
              <w:left w:val="nil"/>
              <w:bottom w:val="nil"/>
              <w:right w:val="nil"/>
            </w:tcBorders>
            <w:shd w:val="clear" w:color="auto" w:fill="auto"/>
            <w:noWrap/>
            <w:vAlign w:val="bottom"/>
            <w:hideMark/>
          </w:tcPr>
          <w:p w14:paraId="30BD18E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175.0</w:t>
            </w:r>
          </w:p>
        </w:tc>
        <w:tc>
          <w:tcPr>
            <w:tcW w:w="785" w:type="pct"/>
            <w:tcBorders>
              <w:top w:val="nil"/>
              <w:left w:val="nil"/>
              <w:bottom w:val="nil"/>
              <w:right w:val="nil"/>
            </w:tcBorders>
            <w:shd w:val="clear" w:color="auto" w:fill="auto"/>
            <w:noWrap/>
            <w:vAlign w:val="bottom"/>
            <w:hideMark/>
          </w:tcPr>
          <w:p w14:paraId="6170525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79.6</w:t>
            </w:r>
          </w:p>
        </w:tc>
        <w:tc>
          <w:tcPr>
            <w:tcW w:w="798" w:type="pct"/>
            <w:tcBorders>
              <w:top w:val="nil"/>
              <w:left w:val="nil"/>
              <w:bottom w:val="nil"/>
              <w:right w:val="nil"/>
            </w:tcBorders>
            <w:shd w:val="clear" w:color="auto" w:fill="auto"/>
            <w:noWrap/>
            <w:vAlign w:val="bottom"/>
            <w:hideMark/>
          </w:tcPr>
          <w:p w14:paraId="2D13D54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113.8</w:t>
            </w:r>
          </w:p>
        </w:tc>
        <w:tc>
          <w:tcPr>
            <w:tcW w:w="768" w:type="pct"/>
            <w:tcBorders>
              <w:top w:val="nil"/>
              <w:left w:val="nil"/>
              <w:bottom w:val="nil"/>
              <w:right w:val="nil"/>
            </w:tcBorders>
            <w:shd w:val="clear" w:color="auto" w:fill="auto"/>
            <w:noWrap/>
            <w:vAlign w:val="bottom"/>
            <w:hideMark/>
          </w:tcPr>
          <w:p w14:paraId="6CEAFB4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112.5</w:t>
            </w:r>
          </w:p>
        </w:tc>
        <w:tc>
          <w:tcPr>
            <w:tcW w:w="556" w:type="pct"/>
            <w:tcBorders>
              <w:top w:val="nil"/>
              <w:left w:val="nil"/>
              <w:bottom w:val="nil"/>
              <w:right w:val="nil"/>
            </w:tcBorders>
            <w:shd w:val="clear" w:color="auto" w:fill="auto"/>
            <w:noWrap/>
            <w:vAlign w:val="bottom"/>
            <w:hideMark/>
          </w:tcPr>
          <w:p w14:paraId="0DB6F33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w:t>
            </w:r>
          </w:p>
        </w:tc>
      </w:tr>
      <w:tr w:rsidR="00654E61" w:rsidRPr="00372122" w14:paraId="42CD48C9" w14:textId="77777777" w:rsidTr="0021105B">
        <w:trPr>
          <w:trHeight w:val="144"/>
        </w:trPr>
        <w:tc>
          <w:tcPr>
            <w:tcW w:w="1292" w:type="pct"/>
            <w:tcBorders>
              <w:top w:val="nil"/>
              <w:left w:val="nil"/>
              <w:bottom w:val="nil"/>
              <w:right w:val="nil"/>
            </w:tcBorders>
            <w:shd w:val="clear" w:color="auto" w:fill="auto"/>
            <w:noWrap/>
            <w:vAlign w:val="bottom"/>
            <w:hideMark/>
          </w:tcPr>
          <w:p w14:paraId="35B036F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800" w:type="pct"/>
            <w:tcBorders>
              <w:top w:val="nil"/>
              <w:left w:val="nil"/>
              <w:bottom w:val="nil"/>
              <w:right w:val="nil"/>
            </w:tcBorders>
            <w:shd w:val="clear" w:color="auto" w:fill="auto"/>
            <w:noWrap/>
            <w:vAlign w:val="bottom"/>
            <w:hideMark/>
          </w:tcPr>
          <w:p w14:paraId="4438B3A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131.0</w:t>
            </w:r>
          </w:p>
        </w:tc>
        <w:tc>
          <w:tcPr>
            <w:tcW w:w="785" w:type="pct"/>
            <w:tcBorders>
              <w:top w:val="nil"/>
              <w:left w:val="nil"/>
              <w:bottom w:val="nil"/>
              <w:right w:val="nil"/>
            </w:tcBorders>
            <w:shd w:val="clear" w:color="auto" w:fill="auto"/>
            <w:noWrap/>
            <w:vAlign w:val="bottom"/>
            <w:hideMark/>
          </w:tcPr>
          <w:p w14:paraId="4E513AC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59.6</w:t>
            </w:r>
          </w:p>
        </w:tc>
        <w:tc>
          <w:tcPr>
            <w:tcW w:w="798" w:type="pct"/>
            <w:tcBorders>
              <w:top w:val="nil"/>
              <w:left w:val="nil"/>
              <w:bottom w:val="nil"/>
              <w:right w:val="nil"/>
            </w:tcBorders>
            <w:shd w:val="clear" w:color="auto" w:fill="auto"/>
            <w:noWrap/>
            <w:vAlign w:val="bottom"/>
            <w:hideMark/>
          </w:tcPr>
          <w:p w14:paraId="1D47C83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85.2</w:t>
            </w:r>
          </w:p>
        </w:tc>
        <w:tc>
          <w:tcPr>
            <w:tcW w:w="768" w:type="pct"/>
            <w:tcBorders>
              <w:top w:val="nil"/>
              <w:left w:val="nil"/>
              <w:bottom w:val="nil"/>
              <w:right w:val="nil"/>
            </w:tcBorders>
            <w:shd w:val="clear" w:color="auto" w:fill="auto"/>
            <w:noWrap/>
            <w:vAlign w:val="bottom"/>
            <w:hideMark/>
          </w:tcPr>
          <w:p w14:paraId="65D8D87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81.0</w:t>
            </w:r>
          </w:p>
        </w:tc>
        <w:tc>
          <w:tcPr>
            <w:tcW w:w="556" w:type="pct"/>
            <w:tcBorders>
              <w:top w:val="nil"/>
              <w:left w:val="nil"/>
              <w:bottom w:val="nil"/>
              <w:right w:val="nil"/>
            </w:tcBorders>
            <w:shd w:val="clear" w:color="auto" w:fill="auto"/>
            <w:noWrap/>
            <w:vAlign w:val="bottom"/>
            <w:hideMark/>
          </w:tcPr>
          <w:p w14:paraId="4AF5626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36.8</w:t>
            </w:r>
          </w:p>
        </w:tc>
      </w:tr>
      <w:tr w:rsidR="00654E61" w:rsidRPr="00372122" w14:paraId="0DD876A1" w14:textId="77777777" w:rsidTr="0021105B">
        <w:trPr>
          <w:trHeight w:val="144"/>
        </w:trPr>
        <w:tc>
          <w:tcPr>
            <w:tcW w:w="1292" w:type="pct"/>
            <w:tcBorders>
              <w:top w:val="nil"/>
              <w:left w:val="nil"/>
              <w:bottom w:val="nil"/>
              <w:right w:val="nil"/>
            </w:tcBorders>
            <w:shd w:val="clear" w:color="000000" w:fill="FFFF00"/>
            <w:noWrap/>
            <w:vAlign w:val="bottom"/>
            <w:hideMark/>
          </w:tcPr>
          <w:p w14:paraId="586E1D69"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00" w:type="pct"/>
            <w:tcBorders>
              <w:top w:val="nil"/>
              <w:left w:val="nil"/>
              <w:bottom w:val="nil"/>
              <w:right w:val="nil"/>
            </w:tcBorders>
            <w:shd w:val="clear" w:color="000000" w:fill="FFFF00"/>
            <w:noWrap/>
            <w:vAlign w:val="bottom"/>
            <w:hideMark/>
          </w:tcPr>
          <w:p w14:paraId="136B2F8C"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85" w:type="pct"/>
            <w:tcBorders>
              <w:top w:val="nil"/>
              <w:left w:val="nil"/>
              <w:bottom w:val="nil"/>
              <w:right w:val="nil"/>
            </w:tcBorders>
            <w:shd w:val="clear" w:color="000000" w:fill="FFFF00"/>
            <w:noWrap/>
            <w:vAlign w:val="bottom"/>
            <w:hideMark/>
          </w:tcPr>
          <w:p w14:paraId="120BBEA4"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98" w:type="pct"/>
            <w:tcBorders>
              <w:top w:val="nil"/>
              <w:left w:val="nil"/>
              <w:bottom w:val="nil"/>
              <w:right w:val="nil"/>
            </w:tcBorders>
            <w:shd w:val="clear" w:color="000000" w:fill="FFFF00"/>
            <w:noWrap/>
            <w:vAlign w:val="bottom"/>
            <w:hideMark/>
          </w:tcPr>
          <w:p w14:paraId="679D5691"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68" w:type="pct"/>
            <w:tcBorders>
              <w:top w:val="nil"/>
              <w:left w:val="nil"/>
              <w:bottom w:val="nil"/>
              <w:right w:val="nil"/>
            </w:tcBorders>
            <w:shd w:val="clear" w:color="000000" w:fill="FFFF00"/>
            <w:noWrap/>
            <w:vAlign w:val="bottom"/>
            <w:hideMark/>
          </w:tcPr>
          <w:p w14:paraId="1A0EF356"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6" w:type="pct"/>
            <w:tcBorders>
              <w:top w:val="nil"/>
              <w:left w:val="nil"/>
              <w:bottom w:val="nil"/>
              <w:right w:val="nil"/>
            </w:tcBorders>
            <w:shd w:val="clear" w:color="000000" w:fill="FFFF00"/>
            <w:noWrap/>
            <w:vAlign w:val="bottom"/>
            <w:hideMark/>
          </w:tcPr>
          <w:p w14:paraId="4A99EAF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654E61" w:rsidRPr="00372122" w14:paraId="6115575B" w14:textId="77777777" w:rsidTr="0021105B">
        <w:trPr>
          <w:trHeight w:val="144"/>
        </w:trPr>
        <w:tc>
          <w:tcPr>
            <w:tcW w:w="1292" w:type="pct"/>
            <w:tcBorders>
              <w:top w:val="nil"/>
              <w:left w:val="nil"/>
              <w:bottom w:val="nil"/>
              <w:right w:val="nil"/>
            </w:tcBorders>
            <w:shd w:val="clear" w:color="auto" w:fill="auto"/>
            <w:noWrap/>
            <w:vAlign w:val="bottom"/>
            <w:hideMark/>
          </w:tcPr>
          <w:p w14:paraId="444BB0F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c>
          <w:tcPr>
            <w:tcW w:w="800" w:type="pct"/>
            <w:tcBorders>
              <w:top w:val="nil"/>
              <w:left w:val="nil"/>
              <w:bottom w:val="nil"/>
              <w:right w:val="nil"/>
            </w:tcBorders>
            <w:shd w:val="clear" w:color="auto" w:fill="auto"/>
            <w:noWrap/>
            <w:vAlign w:val="bottom"/>
            <w:hideMark/>
          </w:tcPr>
          <w:p w14:paraId="26D1C41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143.5</w:t>
            </w:r>
          </w:p>
        </w:tc>
        <w:tc>
          <w:tcPr>
            <w:tcW w:w="785" w:type="pct"/>
            <w:tcBorders>
              <w:top w:val="nil"/>
              <w:left w:val="nil"/>
              <w:bottom w:val="nil"/>
              <w:right w:val="nil"/>
            </w:tcBorders>
            <w:shd w:val="clear" w:color="auto" w:fill="auto"/>
            <w:noWrap/>
            <w:vAlign w:val="bottom"/>
            <w:hideMark/>
          </w:tcPr>
          <w:p w14:paraId="585C423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65.2</w:t>
            </w:r>
          </w:p>
        </w:tc>
        <w:tc>
          <w:tcPr>
            <w:tcW w:w="798" w:type="pct"/>
            <w:tcBorders>
              <w:top w:val="nil"/>
              <w:left w:val="nil"/>
              <w:bottom w:val="nil"/>
              <w:right w:val="nil"/>
            </w:tcBorders>
            <w:shd w:val="clear" w:color="auto" w:fill="auto"/>
            <w:noWrap/>
            <w:vAlign w:val="bottom"/>
            <w:hideMark/>
          </w:tcPr>
          <w:p w14:paraId="66659AC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93.3</w:t>
            </w:r>
          </w:p>
        </w:tc>
        <w:tc>
          <w:tcPr>
            <w:tcW w:w="768" w:type="pct"/>
            <w:tcBorders>
              <w:top w:val="nil"/>
              <w:left w:val="nil"/>
              <w:bottom w:val="nil"/>
              <w:right w:val="nil"/>
            </w:tcBorders>
            <w:shd w:val="clear" w:color="auto" w:fill="auto"/>
            <w:noWrap/>
            <w:vAlign w:val="bottom"/>
            <w:hideMark/>
          </w:tcPr>
          <w:p w14:paraId="62F00A8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93.5</w:t>
            </w:r>
          </w:p>
        </w:tc>
        <w:tc>
          <w:tcPr>
            <w:tcW w:w="556" w:type="pct"/>
            <w:tcBorders>
              <w:top w:val="nil"/>
              <w:left w:val="nil"/>
              <w:bottom w:val="nil"/>
              <w:right w:val="nil"/>
            </w:tcBorders>
            <w:shd w:val="clear" w:color="auto" w:fill="auto"/>
            <w:noWrap/>
            <w:vAlign w:val="bottom"/>
            <w:hideMark/>
          </w:tcPr>
          <w:p w14:paraId="2DD1B4E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42.5</w:t>
            </w:r>
          </w:p>
        </w:tc>
      </w:tr>
      <w:tr w:rsidR="00654E61" w:rsidRPr="00372122" w14:paraId="695C5F11" w14:textId="77777777" w:rsidTr="0021105B">
        <w:trPr>
          <w:trHeight w:val="144"/>
        </w:trPr>
        <w:tc>
          <w:tcPr>
            <w:tcW w:w="1292" w:type="pct"/>
            <w:tcBorders>
              <w:top w:val="nil"/>
              <w:left w:val="nil"/>
              <w:bottom w:val="nil"/>
              <w:right w:val="nil"/>
            </w:tcBorders>
            <w:shd w:val="clear" w:color="auto" w:fill="auto"/>
            <w:noWrap/>
            <w:vAlign w:val="bottom"/>
            <w:hideMark/>
          </w:tcPr>
          <w:p w14:paraId="0AC537A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15.5</w:t>
            </w:r>
          </w:p>
        </w:tc>
        <w:tc>
          <w:tcPr>
            <w:tcW w:w="800" w:type="pct"/>
            <w:tcBorders>
              <w:top w:val="nil"/>
              <w:left w:val="nil"/>
              <w:bottom w:val="nil"/>
              <w:right w:val="nil"/>
            </w:tcBorders>
            <w:shd w:val="clear" w:color="auto" w:fill="auto"/>
            <w:noWrap/>
            <w:vAlign w:val="bottom"/>
            <w:hideMark/>
          </w:tcPr>
          <w:p w14:paraId="4AF56D6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193.5</w:t>
            </w:r>
          </w:p>
        </w:tc>
        <w:tc>
          <w:tcPr>
            <w:tcW w:w="785" w:type="pct"/>
            <w:tcBorders>
              <w:top w:val="nil"/>
              <w:left w:val="nil"/>
              <w:bottom w:val="nil"/>
              <w:right w:val="nil"/>
            </w:tcBorders>
            <w:shd w:val="clear" w:color="auto" w:fill="auto"/>
            <w:noWrap/>
            <w:vAlign w:val="bottom"/>
            <w:hideMark/>
          </w:tcPr>
          <w:p w14:paraId="4472801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88.0</w:t>
            </w:r>
          </w:p>
        </w:tc>
        <w:tc>
          <w:tcPr>
            <w:tcW w:w="798" w:type="pct"/>
            <w:tcBorders>
              <w:top w:val="nil"/>
              <w:left w:val="nil"/>
              <w:bottom w:val="nil"/>
              <w:right w:val="nil"/>
            </w:tcBorders>
            <w:shd w:val="clear" w:color="auto" w:fill="auto"/>
            <w:noWrap/>
            <w:vAlign w:val="bottom"/>
            <w:hideMark/>
          </w:tcPr>
          <w:p w14:paraId="77A9391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125.8</w:t>
            </w:r>
          </w:p>
        </w:tc>
        <w:tc>
          <w:tcPr>
            <w:tcW w:w="768" w:type="pct"/>
            <w:tcBorders>
              <w:top w:val="nil"/>
              <w:left w:val="nil"/>
              <w:bottom w:val="nil"/>
              <w:right w:val="nil"/>
            </w:tcBorders>
            <w:shd w:val="clear" w:color="auto" w:fill="auto"/>
            <w:noWrap/>
            <w:vAlign w:val="bottom"/>
            <w:hideMark/>
          </w:tcPr>
          <w:p w14:paraId="31FF0FE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125.0</w:t>
            </w:r>
          </w:p>
        </w:tc>
        <w:tc>
          <w:tcPr>
            <w:tcW w:w="556" w:type="pct"/>
            <w:tcBorders>
              <w:top w:val="nil"/>
              <w:left w:val="nil"/>
              <w:bottom w:val="nil"/>
              <w:right w:val="nil"/>
            </w:tcBorders>
            <w:shd w:val="clear" w:color="auto" w:fill="auto"/>
            <w:noWrap/>
            <w:vAlign w:val="bottom"/>
            <w:hideMark/>
          </w:tcPr>
          <w:p w14:paraId="2112CD5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56.8</w:t>
            </w:r>
          </w:p>
        </w:tc>
      </w:tr>
      <w:tr w:rsidR="00654E61" w:rsidRPr="00372122" w14:paraId="3D2F9511" w14:textId="77777777" w:rsidTr="0021105B">
        <w:trPr>
          <w:trHeight w:val="144"/>
        </w:trPr>
        <w:tc>
          <w:tcPr>
            <w:tcW w:w="1292" w:type="pct"/>
            <w:tcBorders>
              <w:top w:val="nil"/>
              <w:left w:val="nil"/>
              <w:bottom w:val="nil"/>
              <w:right w:val="nil"/>
            </w:tcBorders>
            <w:shd w:val="clear" w:color="auto" w:fill="auto"/>
            <w:noWrap/>
            <w:vAlign w:val="bottom"/>
            <w:hideMark/>
          </w:tcPr>
          <w:p w14:paraId="17B7EE9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16.5</w:t>
            </w:r>
          </w:p>
        </w:tc>
        <w:tc>
          <w:tcPr>
            <w:tcW w:w="800" w:type="pct"/>
            <w:tcBorders>
              <w:top w:val="nil"/>
              <w:left w:val="nil"/>
              <w:bottom w:val="nil"/>
              <w:right w:val="nil"/>
            </w:tcBorders>
            <w:shd w:val="clear" w:color="auto" w:fill="auto"/>
            <w:noWrap/>
            <w:vAlign w:val="bottom"/>
            <w:hideMark/>
          </w:tcPr>
          <w:p w14:paraId="0647C68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206.0</w:t>
            </w:r>
          </w:p>
        </w:tc>
        <w:tc>
          <w:tcPr>
            <w:tcW w:w="785" w:type="pct"/>
            <w:tcBorders>
              <w:top w:val="nil"/>
              <w:left w:val="nil"/>
              <w:bottom w:val="nil"/>
              <w:right w:val="nil"/>
            </w:tcBorders>
            <w:shd w:val="clear" w:color="auto" w:fill="auto"/>
            <w:noWrap/>
            <w:vAlign w:val="bottom"/>
            <w:hideMark/>
          </w:tcPr>
          <w:p w14:paraId="0A9910E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93.6</w:t>
            </w:r>
          </w:p>
        </w:tc>
        <w:tc>
          <w:tcPr>
            <w:tcW w:w="798" w:type="pct"/>
            <w:tcBorders>
              <w:top w:val="nil"/>
              <w:left w:val="nil"/>
              <w:bottom w:val="nil"/>
              <w:right w:val="nil"/>
            </w:tcBorders>
            <w:shd w:val="clear" w:color="auto" w:fill="auto"/>
            <w:noWrap/>
            <w:vAlign w:val="bottom"/>
            <w:hideMark/>
          </w:tcPr>
          <w:p w14:paraId="2D2B17A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133.9</w:t>
            </w:r>
          </w:p>
        </w:tc>
        <w:tc>
          <w:tcPr>
            <w:tcW w:w="768" w:type="pct"/>
            <w:tcBorders>
              <w:top w:val="nil"/>
              <w:left w:val="nil"/>
              <w:bottom w:val="nil"/>
              <w:right w:val="nil"/>
            </w:tcBorders>
            <w:shd w:val="clear" w:color="auto" w:fill="auto"/>
            <w:noWrap/>
            <w:vAlign w:val="bottom"/>
            <w:hideMark/>
          </w:tcPr>
          <w:p w14:paraId="6938684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131.0</w:t>
            </w:r>
          </w:p>
        </w:tc>
        <w:tc>
          <w:tcPr>
            <w:tcW w:w="556" w:type="pct"/>
            <w:tcBorders>
              <w:top w:val="nil"/>
              <w:left w:val="nil"/>
              <w:bottom w:val="nil"/>
              <w:right w:val="nil"/>
            </w:tcBorders>
            <w:shd w:val="clear" w:color="auto" w:fill="auto"/>
            <w:noWrap/>
            <w:vAlign w:val="bottom"/>
            <w:hideMark/>
          </w:tcPr>
          <w:p w14:paraId="3404F4C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59.5</w:t>
            </w:r>
          </w:p>
        </w:tc>
      </w:tr>
      <w:tr w:rsidR="00654E61" w:rsidRPr="00372122" w14:paraId="2A281958" w14:textId="77777777" w:rsidTr="0021105B">
        <w:trPr>
          <w:trHeight w:val="144"/>
        </w:trPr>
        <w:tc>
          <w:tcPr>
            <w:tcW w:w="1292" w:type="pct"/>
            <w:tcBorders>
              <w:top w:val="nil"/>
              <w:left w:val="nil"/>
              <w:bottom w:val="nil"/>
              <w:right w:val="nil"/>
            </w:tcBorders>
            <w:shd w:val="clear" w:color="auto" w:fill="auto"/>
            <w:noWrap/>
            <w:vAlign w:val="bottom"/>
            <w:hideMark/>
          </w:tcPr>
          <w:p w14:paraId="6576830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w:t>
            </w:r>
          </w:p>
        </w:tc>
        <w:tc>
          <w:tcPr>
            <w:tcW w:w="800" w:type="pct"/>
            <w:tcBorders>
              <w:top w:val="nil"/>
              <w:left w:val="nil"/>
              <w:bottom w:val="nil"/>
              <w:right w:val="nil"/>
            </w:tcBorders>
            <w:shd w:val="clear" w:color="auto" w:fill="auto"/>
            <w:noWrap/>
            <w:vAlign w:val="bottom"/>
            <w:hideMark/>
          </w:tcPr>
          <w:p w14:paraId="0E8E1CF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187.5</w:t>
            </w:r>
          </w:p>
        </w:tc>
        <w:tc>
          <w:tcPr>
            <w:tcW w:w="785" w:type="pct"/>
            <w:tcBorders>
              <w:top w:val="nil"/>
              <w:left w:val="nil"/>
              <w:bottom w:val="nil"/>
              <w:right w:val="nil"/>
            </w:tcBorders>
            <w:shd w:val="clear" w:color="auto" w:fill="auto"/>
            <w:noWrap/>
            <w:vAlign w:val="bottom"/>
            <w:hideMark/>
          </w:tcPr>
          <w:p w14:paraId="7CFA96C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85.2</w:t>
            </w:r>
          </w:p>
        </w:tc>
        <w:tc>
          <w:tcPr>
            <w:tcW w:w="798" w:type="pct"/>
            <w:tcBorders>
              <w:top w:val="nil"/>
              <w:left w:val="nil"/>
              <w:bottom w:val="nil"/>
              <w:right w:val="nil"/>
            </w:tcBorders>
            <w:shd w:val="clear" w:color="auto" w:fill="auto"/>
            <w:noWrap/>
            <w:vAlign w:val="bottom"/>
            <w:hideMark/>
          </w:tcPr>
          <w:p w14:paraId="347863E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121.9</w:t>
            </w:r>
          </w:p>
        </w:tc>
        <w:tc>
          <w:tcPr>
            <w:tcW w:w="768" w:type="pct"/>
            <w:tcBorders>
              <w:top w:val="nil"/>
              <w:left w:val="nil"/>
              <w:bottom w:val="nil"/>
              <w:right w:val="nil"/>
            </w:tcBorders>
            <w:shd w:val="clear" w:color="auto" w:fill="auto"/>
            <w:noWrap/>
            <w:vAlign w:val="bottom"/>
            <w:hideMark/>
          </w:tcPr>
          <w:p w14:paraId="099E8E7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118.5</w:t>
            </w:r>
          </w:p>
        </w:tc>
        <w:tc>
          <w:tcPr>
            <w:tcW w:w="556" w:type="pct"/>
            <w:tcBorders>
              <w:top w:val="nil"/>
              <w:left w:val="nil"/>
              <w:bottom w:val="nil"/>
              <w:right w:val="nil"/>
            </w:tcBorders>
            <w:shd w:val="clear" w:color="auto" w:fill="auto"/>
            <w:noWrap/>
            <w:vAlign w:val="bottom"/>
            <w:hideMark/>
          </w:tcPr>
          <w:p w14:paraId="22CCE98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53.9</w:t>
            </w:r>
          </w:p>
        </w:tc>
      </w:tr>
      <w:tr w:rsidR="00654E61" w:rsidRPr="00372122" w14:paraId="4091BAFB" w14:textId="77777777" w:rsidTr="0021105B">
        <w:trPr>
          <w:trHeight w:val="144"/>
        </w:trPr>
        <w:tc>
          <w:tcPr>
            <w:tcW w:w="1292" w:type="pct"/>
            <w:tcBorders>
              <w:top w:val="nil"/>
              <w:left w:val="nil"/>
              <w:bottom w:val="nil"/>
              <w:right w:val="nil"/>
            </w:tcBorders>
            <w:shd w:val="clear" w:color="auto" w:fill="auto"/>
            <w:noWrap/>
            <w:vAlign w:val="bottom"/>
            <w:hideMark/>
          </w:tcPr>
          <w:p w14:paraId="5F610003"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w:t>
            </w:r>
          </w:p>
        </w:tc>
        <w:tc>
          <w:tcPr>
            <w:tcW w:w="800" w:type="pct"/>
            <w:tcBorders>
              <w:top w:val="nil"/>
              <w:left w:val="nil"/>
              <w:bottom w:val="nil"/>
              <w:right w:val="nil"/>
            </w:tcBorders>
            <w:shd w:val="clear" w:color="auto" w:fill="auto"/>
            <w:noWrap/>
            <w:vAlign w:val="bottom"/>
            <w:hideMark/>
          </w:tcPr>
          <w:p w14:paraId="274A5207"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187.5</w:t>
            </w:r>
          </w:p>
        </w:tc>
        <w:tc>
          <w:tcPr>
            <w:tcW w:w="785" w:type="pct"/>
            <w:tcBorders>
              <w:top w:val="nil"/>
              <w:left w:val="nil"/>
              <w:bottom w:val="nil"/>
              <w:right w:val="nil"/>
            </w:tcBorders>
            <w:shd w:val="clear" w:color="auto" w:fill="auto"/>
            <w:noWrap/>
            <w:vAlign w:val="bottom"/>
            <w:hideMark/>
          </w:tcPr>
          <w:p w14:paraId="69398F56"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85.2</w:t>
            </w:r>
          </w:p>
        </w:tc>
        <w:tc>
          <w:tcPr>
            <w:tcW w:w="798" w:type="pct"/>
            <w:tcBorders>
              <w:top w:val="nil"/>
              <w:left w:val="nil"/>
              <w:bottom w:val="nil"/>
              <w:right w:val="nil"/>
            </w:tcBorders>
            <w:shd w:val="clear" w:color="auto" w:fill="auto"/>
            <w:noWrap/>
            <w:vAlign w:val="bottom"/>
            <w:hideMark/>
          </w:tcPr>
          <w:p w14:paraId="603CCA4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121.9</w:t>
            </w:r>
          </w:p>
        </w:tc>
        <w:tc>
          <w:tcPr>
            <w:tcW w:w="768" w:type="pct"/>
            <w:tcBorders>
              <w:top w:val="nil"/>
              <w:left w:val="nil"/>
              <w:bottom w:val="nil"/>
              <w:right w:val="nil"/>
            </w:tcBorders>
            <w:shd w:val="clear" w:color="auto" w:fill="auto"/>
            <w:noWrap/>
            <w:vAlign w:val="bottom"/>
            <w:hideMark/>
          </w:tcPr>
          <w:p w14:paraId="1729FA0A"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118.5</w:t>
            </w:r>
          </w:p>
        </w:tc>
        <w:tc>
          <w:tcPr>
            <w:tcW w:w="556" w:type="pct"/>
            <w:tcBorders>
              <w:top w:val="nil"/>
              <w:left w:val="nil"/>
              <w:bottom w:val="nil"/>
              <w:right w:val="nil"/>
            </w:tcBorders>
            <w:shd w:val="clear" w:color="auto" w:fill="auto"/>
            <w:noWrap/>
            <w:vAlign w:val="bottom"/>
            <w:hideMark/>
          </w:tcPr>
          <w:p w14:paraId="406A141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53.9</w:t>
            </w:r>
          </w:p>
        </w:tc>
      </w:tr>
      <w:tr w:rsidR="00654E61" w:rsidRPr="00372122" w14:paraId="185730FD" w14:textId="77777777" w:rsidTr="0021105B">
        <w:trPr>
          <w:trHeight w:val="144"/>
        </w:trPr>
        <w:tc>
          <w:tcPr>
            <w:tcW w:w="1292" w:type="pct"/>
            <w:tcBorders>
              <w:top w:val="nil"/>
              <w:left w:val="nil"/>
              <w:bottom w:val="nil"/>
              <w:right w:val="nil"/>
            </w:tcBorders>
            <w:shd w:val="clear" w:color="auto" w:fill="auto"/>
            <w:noWrap/>
            <w:vAlign w:val="bottom"/>
            <w:hideMark/>
          </w:tcPr>
          <w:p w14:paraId="31BEF5F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w:t>
            </w:r>
          </w:p>
        </w:tc>
        <w:tc>
          <w:tcPr>
            <w:tcW w:w="800" w:type="pct"/>
            <w:tcBorders>
              <w:top w:val="nil"/>
              <w:left w:val="nil"/>
              <w:bottom w:val="nil"/>
              <w:right w:val="nil"/>
            </w:tcBorders>
            <w:shd w:val="clear" w:color="auto" w:fill="auto"/>
            <w:noWrap/>
            <w:vAlign w:val="bottom"/>
            <w:hideMark/>
          </w:tcPr>
          <w:p w14:paraId="05EFDDB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785" w:type="pct"/>
            <w:tcBorders>
              <w:top w:val="nil"/>
              <w:left w:val="nil"/>
              <w:bottom w:val="nil"/>
              <w:right w:val="nil"/>
            </w:tcBorders>
            <w:shd w:val="clear" w:color="auto" w:fill="auto"/>
            <w:noWrap/>
            <w:vAlign w:val="bottom"/>
            <w:hideMark/>
          </w:tcPr>
          <w:p w14:paraId="5E19005B"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798" w:type="pct"/>
            <w:tcBorders>
              <w:top w:val="nil"/>
              <w:left w:val="nil"/>
              <w:bottom w:val="nil"/>
              <w:right w:val="nil"/>
            </w:tcBorders>
            <w:shd w:val="clear" w:color="auto" w:fill="auto"/>
            <w:noWrap/>
            <w:vAlign w:val="bottom"/>
            <w:hideMark/>
          </w:tcPr>
          <w:p w14:paraId="002F853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65.0</w:t>
            </w:r>
          </w:p>
        </w:tc>
        <w:tc>
          <w:tcPr>
            <w:tcW w:w="768" w:type="pct"/>
            <w:tcBorders>
              <w:top w:val="nil"/>
              <w:left w:val="nil"/>
              <w:bottom w:val="nil"/>
              <w:right w:val="nil"/>
            </w:tcBorders>
            <w:shd w:val="clear" w:color="auto" w:fill="auto"/>
            <w:noWrap/>
            <w:vAlign w:val="bottom"/>
            <w:hideMark/>
          </w:tcPr>
          <w:p w14:paraId="3A1666D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62.5</w:t>
            </w:r>
          </w:p>
        </w:tc>
        <w:tc>
          <w:tcPr>
            <w:tcW w:w="556" w:type="pct"/>
            <w:tcBorders>
              <w:top w:val="nil"/>
              <w:left w:val="nil"/>
              <w:bottom w:val="nil"/>
              <w:right w:val="nil"/>
            </w:tcBorders>
            <w:shd w:val="clear" w:color="auto" w:fill="auto"/>
            <w:noWrap/>
            <w:vAlign w:val="bottom"/>
            <w:hideMark/>
          </w:tcPr>
          <w:p w14:paraId="08755554"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28.4</w:t>
            </w:r>
          </w:p>
        </w:tc>
      </w:tr>
      <w:tr w:rsidR="00654E61" w:rsidRPr="00372122" w14:paraId="61412017" w14:textId="77777777" w:rsidTr="0021105B">
        <w:trPr>
          <w:trHeight w:val="144"/>
        </w:trPr>
        <w:tc>
          <w:tcPr>
            <w:tcW w:w="1292" w:type="pct"/>
            <w:tcBorders>
              <w:top w:val="nil"/>
              <w:left w:val="nil"/>
              <w:bottom w:val="nil"/>
              <w:right w:val="nil"/>
            </w:tcBorders>
            <w:shd w:val="clear" w:color="000000" w:fill="FFFF00"/>
            <w:noWrap/>
            <w:vAlign w:val="bottom"/>
            <w:hideMark/>
          </w:tcPr>
          <w:p w14:paraId="63FF199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w:t>
            </w:r>
          </w:p>
        </w:tc>
        <w:tc>
          <w:tcPr>
            <w:tcW w:w="800" w:type="pct"/>
            <w:tcBorders>
              <w:top w:val="nil"/>
              <w:left w:val="nil"/>
              <w:bottom w:val="nil"/>
              <w:right w:val="nil"/>
            </w:tcBorders>
            <w:shd w:val="clear" w:color="000000" w:fill="FFFF00"/>
            <w:noWrap/>
            <w:vAlign w:val="bottom"/>
            <w:hideMark/>
          </w:tcPr>
          <w:p w14:paraId="4C85EB8E"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162.5</w:t>
            </w:r>
          </w:p>
        </w:tc>
        <w:tc>
          <w:tcPr>
            <w:tcW w:w="785" w:type="pct"/>
            <w:tcBorders>
              <w:top w:val="nil"/>
              <w:left w:val="nil"/>
              <w:bottom w:val="nil"/>
              <w:right w:val="nil"/>
            </w:tcBorders>
            <w:shd w:val="clear" w:color="000000" w:fill="FFFF00"/>
            <w:noWrap/>
            <w:vAlign w:val="bottom"/>
            <w:hideMark/>
          </w:tcPr>
          <w:p w14:paraId="48AA92C8"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73.9</w:t>
            </w:r>
          </w:p>
        </w:tc>
        <w:tc>
          <w:tcPr>
            <w:tcW w:w="798" w:type="pct"/>
            <w:tcBorders>
              <w:top w:val="nil"/>
              <w:left w:val="nil"/>
              <w:bottom w:val="nil"/>
              <w:right w:val="nil"/>
            </w:tcBorders>
            <w:shd w:val="clear" w:color="000000" w:fill="FFFF00"/>
            <w:noWrap/>
            <w:vAlign w:val="bottom"/>
            <w:hideMark/>
          </w:tcPr>
          <w:p w14:paraId="52CDE795"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105.6</w:t>
            </w:r>
          </w:p>
        </w:tc>
        <w:tc>
          <w:tcPr>
            <w:tcW w:w="768" w:type="pct"/>
            <w:tcBorders>
              <w:top w:val="nil"/>
              <w:left w:val="nil"/>
              <w:bottom w:val="nil"/>
              <w:right w:val="nil"/>
            </w:tcBorders>
            <w:shd w:val="clear" w:color="000000" w:fill="FFFF00"/>
            <w:noWrap/>
            <w:vAlign w:val="bottom"/>
            <w:hideMark/>
          </w:tcPr>
          <w:p w14:paraId="403A32AB" w14:textId="77777777" w:rsidR="00654E61" w:rsidRPr="00372122" w:rsidRDefault="00654E61" w:rsidP="00654E6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6" w:type="pct"/>
            <w:tcBorders>
              <w:top w:val="nil"/>
              <w:left w:val="nil"/>
              <w:bottom w:val="nil"/>
              <w:right w:val="nil"/>
            </w:tcBorders>
            <w:shd w:val="clear" w:color="000000" w:fill="FFFF00"/>
            <w:noWrap/>
            <w:vAlign w:val="bottom"/>
            <w:hideMark/>
          </w:tcPr>
          <w:p w14:paraId="13B6A769"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654E61" w:rsidRPr="00372122" w14:paraId="1976BCD7" w14:textId="77777777" w:rsidTr="0021105B">
        <w:trPr>
          <w:trHeight w:val="144"/>
        </w:trPr>
        <w:tc>
          <w:tcPr>
            <w:tcW w:w="1292" w:type="pct"/>
            <w:tcBorders>
              <w:top w:val="nil"/>
              <w:left w:val="nil"/>
              <w:bottom w:val="nil"/>
              <w:right w:val="nil"/>
            </w:tcBorders>
            <w:shd w:val="clear" w:color="auto" w:fill="auto"/>
            <w:noWrap/>
            <w:vAlign w:val="bottom"/>
            <w:hideMark/>
          </w:tcPr>
          <w:p w14:paraId="1A78EDFF"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w:t>
            </w:r>
          </w:p>
        </w:tc>
        <w:tc>
          <w:tcPr>
            <w:tcW w:w="800" w:type="pct"/>
            <w:tcBorders>
              <w:top w:val="nil"/>
              <w:left w:val="nil"/>
              <w:bottom w:val="nil"/>
              <w:right w:val="nil"/>
            </w:tcBorders>
            <w:shd w:val="clear" w:color="auto" w:fill="auto"/>
            <w:noWrap/>
            <w:vAlign w:val="bottom"/>
            <w:hideMark/>
          </w:tcPr>
          <w:p w14:paraId="2C4F08BC"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187.5</w:t>
            </w:r>
          </w:p>
        </w:tc>
        <w:tc>
          <w:tcPr>
            <w:tcW w:w="785" w:type="pct"/>
            <w:tcBorders>
              <w:top w:val="nil"/>
              <w:left w:val="nil"/>
              <w:bottom w:val="nil"/>
              <w:right w:val="nil"/>
            </w:tcBorders>
            <w:shd w:val="clear" w:color="auto" w:fill="auto"/>
            <w:noWrap/>
            <w:vAlign w:val="bottom"/>
            <w:hideMark/>
          </w:tcPr>
          <w:p w14:paraId="6F0ED781"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85.2</w:t>
            </w:r>
          </w:p>
        </w:tc>
        <w:tc>
          <w:tcPr>
            <w:tcW w:w="798" w:type="pct"/>
            <w:tcBorders>
              <w:top w:val="nil"/>
              <w:left w:val="nil"/>
              <w:bottom w:val="nil"/>
              <w:right w:val="nil"/>
            </w:tcBorders>
            <w:shd w:val="clear" w:color="auto" w:fill="auto"/>
            <w:noWrap/>
            <w:vAlign w:val="bottom"/>
            <w:hideMark/>
          </w:tcPr>
          <w:p w14:paraId="276E6D72"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121.9</w:t>
            </w:r>
          </w:p>
        </w:tc>
        <w:tc>
          <w:tcPr>
            <w:tcW w:w="768" w:type="pct"/>
            <w:tcBorders>
              <w:top w:val="nil"/>
              <w:left w:val="nil"/>
              <w:bottom w:val="nil"/>
              <w:right w:val="nil"/>
            </w:tcBorders>
            <w:shd w:val="clear" w:color="auto" w:fill="auto"/>
            <w:noWrap/>
            <w:vAlign w:val="bottom"/>
            <w:hideMark/>
          </w:tcPr>
          <w:p w14:paraId="52697260"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118.5</w:t>
            </w:r>
          </w:p>
        </w:tc>
        <w:tc>
          <w:tcPr>
            <w:tcW w:w="556" w:type="pct"/>
            <w:tcBorders>
              <w:top w:val="nil"/>
              <w:left w:val="nil"/>
              <w:bottom w:val="nil"/>
              <w:right w:val="nil"/>
            </w:tcBorders>
            <w:shd w:val="clear" w:color="auto" w:fill="auto"/>
            <w:noWrap/>
            <w:vAlign w:val="bottom"/>
            <w:hideMark/>
          </w:tcPr>
          <w:p w14:paraId="32559D0D" w14:textId="77777777" w:rsidR="00654E61" w:rsidRPr="00372122" w:rsidRDefault="00654E61" w:rsidP="00654E6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53.9</w:t>
            </w:r>
          </w:p>
        </w:tc>
      </w:tr>
    </w:tbl>
    <w:p w14:paraId="1852710B" w14:textId="5F09FABE" w:rsidR="00AD37AE" w:rsidRDefault="00AD37AE" w:rsidP="00AD37AE">
      <w:pPr>
        <w:rPr>
          <w:sz w:val="16"/>
          <w:szCs w:val="16"/>
        </w:rPr>
      </w:pPr>
    </w:p>
    <w:p w14:paraId="41228E35" w14:textId="77777777" w:rsidR="00D45F07" w:rsidRDefault="00D45F07" w:rsidP="00AD37AE">
      <w:pPr>
        <w:rPr>
          <w:sz w:val="16"/>
          <w:szCs w:val="16"/>
        </w:rPr>
      </w:pPr>
    </w:p>
    <w:p w14:paraId="65B64EA9" w14:textId="77777777" w:rsidR="00D45F07" w:rsidRDefault="00D45F07" w:rsidP="00AD37AE">
      <w:pPr>
        <w:rPr>
          <w:sz w:val="16"/>
          <w:szCs w:val="16"/>
        </w:rPr>
      </w:pPr>
    </w:p>
    <w:p w14:paraId="1DF48735" w14:textId="77777777" w:rsidR="00D45F07" w:rsidRDefault="00D45F07" w:rsidP="00AD37AE">
      <w:pPr>
        <w:rPr>
          <w:sz w:val="16"/>
          <w:szCs w:val="16"/>
        </w:rPr>
      </w:pPr>
    </w:p>
    <w:p w14:paraId="48F3BF9D" w14:textId="77777777" w:rsidR="00D45F07" w:rsidRDefault="00D45F07" w:rsidP="00AD37AE">
      <w:pPr>
        <w:rPr>
          <w:sz w:val="16"/>
          <w:szCs w:val="16"/>
        </w:rPr>
      </w:pPr>
    </w:p>
    <w:p w14:paraId="4A0ACF30" w14:textId="77777777" w:rsidR="00D45F07" w:rsidRDefault="00D45F07" w:rsidP="00AD37AE">
      <w:pPr>
        <w:rPr>
          <w:sz w:val="16"/>
          <w:szCs w:val="16"/>
        </w:rPr>
      </w:pPr>
    </w:p>
    <w:p w14:paraId="1BBB4685" w14:textId="77777777" w:rsidR="00D45F07" w:rsidRDefault="00D45F07" w:rsidP="00AD37AE">
      <w:pPr>
        <w:rPr>
          <w:sz w:val="16"/>
          <w:szCs w:val="16"/>
        </w:rPr>
      </w:pPr>
    </w:p>
    <w:p w14:paraId="7A8D2D3C" w14:textId="77777777" w:rsidR="00D45F07" w:rsidRDefault="00D45F07" w:rsidP="00AD37AE">
      <w:pPr>
        <w:rPr>
          <w:sz w:val="16"/>
          <w:szCs w:val="16"/>
        </w:rPr>
      </w:pPr>
    </w:p>
    <w:p w14:paraId="150D5D99" w14:textId="77777777" w:rsidR="00D45F07" w:rsidRDefault="00D45F07" w:rsidP="00AD37AE">
      <w:pPr>
        <w:rPr>
          <w:sz w:val="16"/>
          <w:szCs w:val="16"/>
        </w:rPr>
      </w:pPr>
    </w:p>
    <w:p w14:paraId="3CCC615E" w14:textId="77777777" w:rsidR="00D45F07" w:rsidRPr="00372122" w:rsidRDefault="00D45F07" w:rsidP="00AD37AE">
      <w:pPr>
        <w:rPr>
          <w:sz w:val="16"/>
          <w:szCs w:val="16"/>
        </w:rPr>
      </w:pPr>
    </w:p>
    <w:tbl>
      <w:tblPr>
        <w:tblW w:w="4752" w:type="pct"/>
        <w:tblInd w:w="108" w:type="dxa"/>
        <w:tblLayout w:type="fixed"/>
        <w:tblLook w:val="04A0" w:firstRow="1" w:lastRow="0" w:firstColumn="1" w:lastColumn="0" w:noHBand="0" w:noVBand="1"/>
      </w:tblPr>
      <w:tblGrid>
        <w:gridCol w:w="1737"/>
        <w:gridCol w:w="2048"/>
        <w:gridCol w:w="1235"/>
        <w:gridCol w:w="1211"/>
        <w:gridCol w:w="1199"/>
        <w:gridCol w:w="850"/>
      </w:tblGrid>
      <w:tr w:rsidR="00360F78" w:rsidRPr="00372122" w14:paraId="63EC6D03" w14:textId="77777777" w:rsidTr="0021105B">
        <w:trPr>
          <w:trHeight w:val="144"/>
        </w:trPr>
        <w:tc>
          <w:tcPr>
            <w:tcW w:w="1049" w:type="pct"/>
            <w:tcBorders>
              <w:top w:val="nil"/>
              <w:left w:val="nil"/>
              <w:bottom w:val="nil"/>
              <w:right w:val="nil"/>
            </w:tcBorders>
            <w:shd w:val="clear" w:color="auto" w:fill="auto"/>
            <w:noWrap/>
            <w:vAlign w:val="bottom"/>
            <w:hideMark/>
          </w:tcPr>
          <w:p w14:paraId="12B611A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lastRenderedPageBreak/>
              <w:t>Total Volume (Weight (kg)</w:t>
            </w:r>
            <w:proofErr w:type="spellStart"/>
            <w:r w:rsidRPr="00372122">
              <w:rPr>
                <w:rFonts w:ascii="Calibri" w:hAnsi="Calibri"/>
                <w:color w:val="000000"/>
                <w:sz w:val="16"/>
                <w:szCs w:val="16"/>
                <w:lang w:bidi="ar-SA"/>
              </w:rPr>
              <w:t>xSetsxReps</w:t>
            </w:r>
            <w:proofErr w:type="spellEnd"/>
            <w:r w:rsidRPr="00372122">
              <w:rPr>
                <w:rFonts w:ascii="Calibri" w:hAnsi="Calibri"/>
                <w:color w:val="000000"/>
                <w:sz w:val="16"/>
                <w:szCs w:val="16"/>
                <w:lang w:bidi="ar-SA"/>
              </w:rPr>
              <w:t>)</w:t>
            </w:r>
          </w:p>
        </w:tc>
        <w:tc>
          <w:tcPr>
            <w:tcW w:w="1237" w:type="pct"/>
            <w:tcBorders>
              <w:top w:val="nil"/>
              <w:left w:val="nil"/>
              <w:bottom w:val="nil"/>
              <w:right w:val="nil"/>
            </w:tcBorders>
            <w:shd w:val="clear" w:color="auto" w:fill="auto"/>
            <w:noWrap/>
            <w:vAlign w:val="bottom"/>
            <w:hideMark/>
          </w:tcPr>
          <w:p w14:paraId="6DCFBDDB" w14:textId="77777777" w:rsidR="00360F78" w:rsidRPr="00372122" w:rsidRDefault="00360F78" w:rsidP="00360F78">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Lat</w:t>
            </w:r>
            <w:proofErr w:type="spellEnd"/>
            <w:r w:rsidRPr="00372122">
              <w:rPr>
                <w:rFonts w:ascii="Calibri" w:hAnsi="Calibri"/>
                <w:color w:val="000000"/>
                <w:sz w:val="16"/>
                <w:szCs w:val="16"/>
                <w:lang w:bidi="ar-SA"/>
              </w:rPr>
              <w:t xml:space="preserve"> </w:t>
            </w:r>
            <w:proofErr w:type="spellStart"/>
            <w:r w:rsidRPr="00372122">
              <w:rPr>
                <w:rFonts w:ascii="Calibri" w:hAnsi="Calibri"/>
                <w:color w:val="000000"/>
                <w:sz w:val="16"/>
                <w:szCs w:val="16"/>
                <w:lang w:bidi="ar-SA"/>
              </w:rPr>
              <w:t>Pulldown</w:t>
            </w:r>
            <w:proofErr w:type="spellEnd"/>
            <w:r w:rsidRPr="00372122">
              <w:rPr>
                <w:rFonts w:ascii="Calibri" w:hAnsi="Calibri"/>
                <w:color w:val="000000"/>
                <w:sz w:val="16"/>
                <w:szCs w:val="16"/>
                <w:lang w:bidi="ar-SA"/>
              </w:rPr>
              <w:t xml:space="preserve"> 1-RM (plates)1 plate=12.5 </w:t>
            </w:r>
            <w:proofErr w:type="spellStart"/>
            <w:r w:rsidRPr="00372122">
              <w:rPr>
                <w:rFonts w:ascii="Calibri" w:hAnsi="Calibri"/>
                <w:color w:val="000000"/>
                <w:sz w:val="16"/>
                <w:szCs w:val="16"/>
                <w:lang w:bidi="ar-SA"/>
              </w:rPr>
              <w:t>lbs</w:t>
            </w:r>
            <w:proofErr w:type="spellEnd"/>
          </w:p>
        </w:tc>
        <w:tc>
          <w:tcPr>
            <w:tcW w:w="746" w:type="pct"/>
            <w:tcBorders>
              <w:top w:val="nil"/>
              <w:left w:val="nil"/>
              <w:bottom w:val="nil"/>
              <w:right w:val="nil"/>
            </w:tcBorders>
            <w:shd w:val="clear" w:color="auto" w:fill="auto"/>
            <w:noWrap/>
            <w:vAlign w:val="bottom"/>
            <w:hideMark/>
          </w:tcPr>
          <w:p w14:paraId="55B36F5F" w14:textId="77777777" w:rsidR="00360F78" w:rsidRPr="00372122" w:rsidRDefault="00360F78" w:rsidP="00360F78">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Lat</w:t>
            </w:r>
            <w:proofErr w:type="spellEnd"/>
            <w:r w:rsidRPr="00372122">
              <w:rPr>
                <w:rFonts w:ascii="Calibri" w:hAnsi="Calibri"/>
                <w:color w:val="000000"/>
                <w:sz w:val="16"/>
                <w:szCs w:val="16"/>
                <w:lang w:bidi="ar-SA"/>
              </w:rPr>
              <w:t xml:space="preserve"> </w:t>
            </w:r>
            <w:proofErr w:type="spellStart"/>
            <w:r w:rsidRPr="00372122">
              <w:rPr>
                <w:rFonts w:ascii="Calibri" w:hAnsi="Calibri"/>
                <w:color w:val="000000"/>
                <w:sz w:val="16"/>
                <w:szCs w:val="16"/>
                <w:lang w:bidi="ar-SA"/>
              </w:rPr>
              <w:t>Pulldown</w:t>
            </w:r>
            <w:proofErr w:type="spellEnd"/>
            <w:r w:rsidRPr="00372122">
              <w:rPr>
                <w:rFonts w:ascii="Calibri" w:hAnsi="Calibri"/>
                <w:color w:val="000000"/>
                <w:sz w:val="16"/>
                <w:szCs w:val="16"/>
                <w:lang w:bidi="ar-SA"/>
              </w:rPr>
              <w:t xml:space="preserve"> 1-RM (</w:t>
            </w:r>
            <w:proofErr w:type="spellStart"/>
            <w:r w:rsidRPr="00372122">
              <w:rPr>
                <w:rFonts w:ascii="Calibri" w:hAnsi="Calibri"/>
                <w:color w:val="000000"/>
                <w:sz w:val="16"/>
                <w:szCs w:val="16"/>
                <w:lang w:bidi="ar-SA"/>
              </w:rPr>
              <w:t>lbs</w:t>
            </w:r>
            <w:proofErr w:type="spellEnd"/>
            <w:r w:rsidRPr="00372122">
              <w:rPr>
                <w:rFonts w:ascii="Calibri" w:hAnsi="Calibri"/>
                <w:color w:val="000000"/>
                <w:sz w:val="16"/>
                <w:szCs w:val="16"/>
                <w:lang w:bidi="ar-SA"/>
              </w:rPr>
              <w:t>)</w:t>
            </w:r>
          </w:p>
        </w:tc>
        <w:tc>
          <w:tcPr>
            <w:tcW w:w="731" w:type="pct"/>
            <w:tcBorders>
              <w:top w:val="nil"/>
              <w:left w:val="nil"/>
              <w:bottom w:val="nil"/>
              <w:right w:val="nil"/>
            </w:tcBorders>
            <w:shd w:val="clear" w:color="auto" w:fill="auto"/>
            <w:noWrap/>
            <w:vAlign w:val="bottom"/>
            <w:hideMark/>
          </w:tcPr>
          <w:p w14:paraId="5FC4703E" w14:textId="77777777" w:rsidR="00360F78" w:rsidRPr="00372122" w:rsidRDefault="00360F78" w:rsidP="00360F78">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Lat</w:t>
            </w:r>
            <w:proofErr w:type="spellEnd"/>
            <w:r w:rsidRPr="00372122">
              <w:rPr>
                <w:rFonts w:ascii="Calibri" w:hAnsi="Calibri"/>
                <w:color w:val="000000"/>
                <w:sz w:val="16"/>
                <w:szCs w:val="16"/>
                <w:lang w:bidi="ar-SA"/>
              </w:rPr>
              <w:t xml:space="preserve"> </w:t>
            </w:r>
            <w:proofErr w:type="spellStart"/>
            <w:r w:rsidRPr="00372122">
              <w:rPr>
                <w:rFonts w:ascii="Calibri" w:hAnsi="Calibri"/>
                <w:color w:val="000000"/>
                <w:sz w:val="16"/>
                <w:szCs w:val="16"/>
                <w:lang w:bidi="ar-SA"/>
              </w:rPr>
              <w:t>Pulldown</w:t>
            </w:r>
            <w:proofErr w:type="spellEnd"/>
            <w:r w:rsidRPr="00372122">
              <w:rPr>
                <w:rFonts w:ascii="Calibri" w:hAnsi="Calibri"/>
                <w:color w:val="000000"/>
                <w:sz w:val="16"/>
                <w:szCs w:val="16"/>
                <w:lang w:bidi="ar-SA"/>
              </w:rPr>
              <w:t xml:space="preserve"> 1-RM (kg)</w:t>
            </w:r>
          </w:p>
        </w:tc>
        <w:tc>
          <w:tcPr>
            <w:tcW w:w="724" w:type="pct"/>
            <w:tcBorders>
              <w:top w:val="nil"/>
              <w:left w:val="nil"/>
              <w:bottom w:val="nil"/>
              <w:right w:val="nil"/>
            </w:tcBorders>
            <w:shd w:val="clear" w:color="auto" w:fill="auto"/>
            <w:noWrap/>
            <w:vAlign w:val="bottom"/>
            <w:hideMark/>
          </w:tcPr>
          <w:p w14:paraId="0E12E779" w14:textId="77777777" w:rsidR="00360F78" w:rsidRPr="00372122" w:rsidRDefault="00360F78" w:rsidP="00360F78">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Lat</w:t>
            </w:r>
            <w:proofErr w:type="spellEnd"/>
            <w:r w:rsidRPr="00372122">
              <w:rPr>
                <w:rFonts w:ascii="Calibri" w:hAnsi="Calibri"/>
                <w:color w:val="000000"/>
                <w:sz w:val="16"/>
                <w:szCs w:val="16"/>
                <w:lang w:bidi="ar-SA"/>
              </w:rPr>
              <w:t xml:space="preserve"> </w:t>
            </w:r>
            <w:proofErr w:type="spellStart"/>
            <w:r w:rsidRPr="00372122">
              <w:rPr>
                <w:rFonts w:ascii="Calibri" w:hAnsi="Calibri"/>
                <w:color w:val="000000"/>
                <w:sz w:val="16"/>
                <w:szCs w:val="16"/>
                <w:lang w:bidi="ar-SA"/>
              </w:rPr>
              <w:t>Pulldown</w:t>
            </w:r>
            <w:proofErr w:type="spellEnd"/>
            <w:r w:rsidRPr="00372122">
              <w:rPr>
                <w:rFonts w:ascii="Calibri" w:hAnsi="Calibri"/>
                <w:color w:val="000000"/>
                <w:sz w:val="16"/>
                <w:szCs w:val="16"/>
                <w:lang w:bidi="ar-SA"/>
              </w:rPr>
              <w:t xml:space="preserve"> 65% 1RM</w:t>
            </w:r>
          </w:p>
        </w:tc>
        <w:tc>
          <w:tcPr>
            <w:tcW w:w="514" w:type="pct"/>
            <w:tcBorders>
              <w:top w:val="nil"/>
              <w:left w:val="nil"/>
              <w:bottom w:val="nil"/>
              <w:right w:val="nil"/>
            </w:tcBorders>
            <w:shd w:val="clear" w:color="auto" w:fill="auto"/>
            <w:noWrap/>
            <w:vAlign w:val="bottom"/>
            <w:hideMark/>
          </w:tcPr>
          <w:p w14:paraId="0646C47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Sets Weight Used (</w:t>
            </w:r>
            <w:proofErr w:type="spellStart"/>
            <w:r w:rsidRPr="00372122">
              <w:rPr>
                <w:rFonts w:ascii="Calibri" w:hAnsi="Calibri"/>
                <w:color w:val="000000"/>
                <w:sz w:val="16"/>
                <w:szCs w:val="16"/>
                <w:lang w:bidi="ar-SA"/>
              </w:rPr>
              <w:t>lbs</w:t>
            </w:r>
            <w:proofErr w:type="spellEnd"/>
            <w:r w:rsidRPr="00372122">
              <w:rPr>
                <w:rFonts w:ascii="Calibri" w:hAnsi="Calibri"/>
                <w:color w:val="000000"/>
                <w:sz w:val="16"/>
                <w:szCs w:val="16"/>
                <w:lang w:bidi="ar-SA"/>
              </w:rPr>
              <w:t>)</w:t>
            </w:r>
          </w:p>
        </w:tc>
      </w:tr>
      <w:tr w:rsidR="00360F78" w:rsidRPr="00372122" w14:paraId="07531240" w14:textId="77777777" w:rsidTr="0021105B">
        <w:trPr>
          <w:trHeight w:val="144"/>
        </w:trPr>
        <w:tc>
          <w:tcPr>
            <w:tcW w:w="1049" w:type="pct"/>
            <w:tcBorders>
              <w:top w:val="nil"/>
              <w:left w:val="nil"/>
              <w:bottom w:val="nil"/>
              <w:right w:val="nil"/>
            </w:tcBorders>
            <w:shd w:val="clear" w:color="000000" w:fill="FFFF00"/>
            <w:noWrap/>
            <w:vAlign w:val="bottom"/>
            <w:hideMark/>
          </w:tcPr>
          <w:p w14:paraId="001EED2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237" w:type="pct"/>
            <w:tcBorders>
              <w:top w:val="nil"/>
              <w:left w:val="nil"/>
              <w:bottom w:val="nil"/>
              <w:right w:val="nil"/>
            </w:tcBorders>
            <w:shd w:val="clear" w:color="000000" w:fill="FFFF00"/>
            <w:noWrap/>
            <w:vAlign w:val="bottom"/>
            <w:hideMark/>
          </w:tcPr>
          <w:p w14:paraId="3D7BA0B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w:t>
            </w:r>
          </w:p>
        </w:tc>
        <w:tc>
          <w:tcPr>
            <w:tcW w:w="746" w:type="pct"/>
            <w:tcBorders>
              <w:top w:val="nil"/>
              <w:left w:val="nil"/>
              <w:bottom w:val="nil"/>
              <w:right w:val="nil"/>
            </w:tcBorders>
            <w:shd w:val="clear" w:color="000000" w:fill="FFFF00"/>
            <w:noWrap/>
            <w:vAlign w:val="bottom"/>
            <w:hideMark/>
          </w:tcPr>
          <w:p w14:paraId="4AD1803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175.0</w:t>
            </w:r>
          </w:p>
        </w:tc>
        <w:tc>
          <w:tcPr>
            <w:tcW w:w="731" w:type="pct"/>
            <w:tcBorders>
              <w:top w:val="nil"/>
              <w:left w:val="nil"/>
              <w:bottom w:val="nil"/>
              <w:right w:val="nil"/>
            </w:tcBorders>
            <w:shd w:val="clear" w:color="000000" w:fill="FFFF00"/>
            <w:noWrap/>
            <w:vAlign w:val="bottom"/>
            <w:hideMark/>
          </w:tcPr>
          <w:p w14:paraId="6231CB1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79.6</w:t>
            </w:r>
          </w:p>
        </w:tc>
        <w:tc>
          <w:tcPr>
            <w:tcW w:w="724" w:type="pct"/>
            <w:tcBorders>
              <w:top w:val="nil"/>
              <w:left w:val="nil"/>
              <w:bottom w:val="nil"/>
              <w:right w:val="nil"/>
            </w:tcBorders>
            <w:shd w:val="clear" w:color="000000" w:fill="FFFF00"/>
            <w:noWrap/>
            <w:vAlign w:val="bottom"/>
            <w:hideMark/>
          </w:tcPr>
          <w:p w14:paraId="2B49729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113.8</w:t>
            </w:r>
          </w:p>
        </w:tc>
        <w:tc>
          <w:tcPr>
            <w:tcW w:w="514" w:type="pct"/>
            <w:tcBorders>
              <w:top w:val="nil"/>
              <w:left w:val="nil"/>
              <w:bottom w:val="nil"/>
              <w:right w:val="nil"/>
            </w:tcBorders>
            <w:shd w:val="clear" w:color="000000" w:fill="FFFF00"/>
            <w:noWrap/>
            <w:vAlign w:val="bottom"/>
            <w:hideMark/>
          </w:tcPr>
          <w:p w14:paraId="3BBE1C5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7EEEBC27" w14:textId="77777777" w:rsidTr="0021105B">
        <w:trPr>
          <w:trHeight w:val="144"/>
        </w:trPr>
        <w:tc>
          <w:tcPr>
            <w:tcW w:w="1049" w:type="pct"/>
            <w:tcBorders>
              <w:top w:val="nil"/>
              <w:left w:val="nil"/>
              <w:bottom w:val="nil"/>
              <w:right w:val="nil"/>
            </w:tcBorders>
            <w:shd w:val="clear" w:color="auto" w:fill="auto"/>
            <w:noWrap/>
            <w:vAlign w:val="bottom"/>
            <w:hideMark/>
          </w:tcPr>
          <w:p w14:paraId="18EFDB6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1275.0</w:t>
            </w:r>
          </w:p>
        </w:tc>
        <w:tc>
          <w:tcPr>
            <w:tcW w:w="1237" w:type="pct"/>
            <w:tcBorders>
              <w:top w:val="nil"/>
              <w:left w:val="nil"/>
              <w:bottom w:val="nil"/>
              <w:right w:val="nil"/>
            </w:tcBorders>
            <w:shd w:val="clear" w:color="auto" w:fill="auto"/>
            <w:noWrap/>
            <w:vAlign w:val="bottom"/>
            <w:hideMark/>
          </w:tcPr>
          <w:p w14:paraId="44C089B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c>
          <w:tcPr>
            <w:tcW w:w="746" w:type="pct"/>
            <w:tcBorders>
              <w:top w:val="nil"/>
              <w:left w:val="nil"/>
              <w:bottom w:val="nil"/>
              <w:right w:val="nil"/>
            </w:tcBorders>
            <w:shd w:val="clear" w:color="auto" w:fill="auto"/>
            <w:noWrap/>
            <w:vAlign w:val="bottom"/>
            <w:hideMark/>
          </w:tcPr>
          <w:p w14:paraId="2970B52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112.5</w:t>
            </w:r>
          </w:p>
        </w:tc>
        <w:tc>
          <w:tcPr>
            <w:tcW w:w="731" w:type="pct"/>
            <w:tcBorders>
              <w:top w:val="nil"/>
              <w:left w:val="nil"/>
              <w:bottom w:val="nil"/>
              <w:right w:val="nil"/>
            </w:tcBorders>
            <w:shd w:val="clear" w:color="auto" w:fill="auto"/>
            <w:noWrap/>
            <w:vAlign w:val="bottom"/>
            <w:hideMark/>
          </w:tcPr>
          <w:p w14:paraId="63E3954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w:t>
            </w:r>
          </w:p>
        </w:tc>
        <w:tc>
          <w:tcPr>
            <w:tcW w:w="724" w:type="pct"/>
            <w:tcBorders>
              <w:top w:val="nil"/>
              <w:left w:val="nil"/>
              <w:bottom w:val="nil"/>
              <w:right w:val="nil"/>
            </w:tcBorders>
            <w:shd w:val="clear" w:color="auto" w:fill="auto"/>
            <w:noWrap/>
            <w:vAlign w:val="bottom"/>
            <w:hideMark/>
          </w:tcPr>
          <w:p w14:paraId="2CE2B06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73.1</w:t>
            </w:r>
          </w:p>
        </w:tc>
        <w:tc>
          <w:tcPr>
            <w:tcW w:w="514" w:type="pct"/>
            <w:tcBorders>
              <w:top w:val="nil"/>
              <w:left w:val="nil"/>
              <w:bottom w:val="nil"/>
              <w:right w:val="nil"/>
            </w:tcBorders>
            <w:shd w:val="clear" w:color="auto" w:fill="auto"/>
            <w:noWrap/>
            <w:vAlign w:val="bottom"/>
            <w:hideMark/>
          </w:tcPr>
          <w:p w14:paraId="0F95BFE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68.9</w:t>
            </w:r>
          </w:p>
        </w:tc>
      </w:tr>
      <w:tr w:rsidR="00360F78" w:rsidRPr="00372122" w14:paraId="7E4E895A" w14:textId="77777777" w:rsidTr="0021105B">
        <w:trPr>
          <w:trHeight w:val="144"/>
        </w:trPr>
        <w:tc>
          <w:tcPr>
            <w:tcW w:w="1049" w:type="pct"/>
            <w:tcBorders>
              <w:top w:val="nil"/>
              <w:left w:val="nil"/>
              <w:bottom w:val="nil"/>
              <w:right w:val="nil"/>
            </w:tcBorders>
            <w:shd w:val="clear" w:color="auto" w:fill="auto"/>
            <w:noWrap/>
            <w:vAlign w:val="bottom"/>
            <w:hideMark/>
          </w:tcPr>
          <w:p w14:paraId="27B524D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1735.3</w:t>
            </w:r>
          </w:p>
        </w:tc>
        <w:tc>
          <w:tcPr>
            <w:tcW w:w="1237" w:type="pct"/>
            <w:tcBorders>
              <w:top w:val="nil"/>
              <w:left w:val="nil"/>
              <w:bottom w:val="nil"/>
              <w:right w:val="nil"/>
            </w:tcBorders>
            <w:shd w:val="clear" w:color="auto" w:fill="auto"/>
            <w:noWrap/>
            <w:vAlign w:val="bottom"/>
            <w:hideMark/>
          </w:tcPr>
          <w:p w14:paraId="6B52617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c>
          <w:tcPr>
            <w:tcW w:w="746" w:type="pct"/>
            <w:tcBorders>
              <w:top w:val="nil"/>
              <w:left w:val="nil"/>
              <w:bottom w:val="nil"/>
              <w:right w:val="nil"/>
            </w:tcBorders>
            <w:shd w:val="clear" w:color="auto" w:fill="auto"/>
            <w:noWrap/>
            <w:vAlign w:val="bottom"/>
            <w:hideMark/>
          </w:tcPr>
          <w:p w14:paraId="527299A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143.9</w:t>
            </w:r>
          </w:p>
        </w:tc>
        <w:tc>
          <w:tcPr>
            <w:tcW w:w="731" w:type="pct"/>
            <w:tcBorders>
              <w:top w:val="nil"/>
              <w:left w:val="nil"/>
              <w:bottom w:val="nil"/>
              <w:right w:val="nil"/>
            </w:tcBorders>
            <w:shd w:val="clear" w:color="auto" w:fill="auto"/>
            <w:noWrap/>
            <w:vAlign w:val="bottom"/>
            <w:hideMark/>
          </w:tcPr>
          <w:p w14:paraId="117E749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65.4</w:t>
            </w:r>
          </w:p>
        </w:tc>
        <w:tc>
          <w:tcPr>
            <w:tcW w:w="724" w:type="pct"/>
            <w:tcBorders>
              <w:top w:val="nil"/>
              <w:left w:val="nil"/>
              <w:bottom w:val="nil"/>
              <w:right w:val="nil"/>
            </w:tcBorders>
            <w:shd w:val="clear" w:color="auto" w:fill="auto"/>
            <w:noWrap/>
            <w:vAlign w:val="bottom"/>
            <w:hideMark/>
          </w:tcPr>
          <w:p w14:paraId="3B4A95A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93.5</w:t>
            </w:r>
          </w:p>
        </w:tc>
        <w:tc>
          <w:tcPr>
            <w:tcW w:w="514" w:type="pct"/>
            <w:tcBorders>
              <w:top w:val="nil"/>
              <w:left w:val="nil"/>
              <w:bottom w:val="nil"/>
              <w:right w:val="nil"/>
            </w:tcBorders>
            <w:shd w:val="clear" w:color="auto" w:fill="auto"/>
            <w:noWrap/>
            <w:vAlign w:val="bottom"/>
            <w:hideMark/>
          </w:tcPr>
          <w:p w14:paraId="375CCDC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93.9</w:t>
            </w:r>
          </w:p>
        </w:tc>
      </w:tr>
      <w:tr w:rsidR="00360F78" w:rsidRPr="00372122" w14:paraId="59FCA6F8" w14:textId="77777777" w:rsidTr="0021105B">
        <w:trPr>
          <w:trHeight w:val="144"/>
        </w:trPr>
        <w:tc>
          <w:tcPr>
            <w:tcW w:w="1049" w:type="pct"/>
            <w:tcBorders>
              <w:top w:val="nil"/>
              <w:left w:val="nil"/>
              <w:bottom w:val="nil"/>
              <w:right w:val="nil"/>
            </w:tcBorders>
            <w:shd w:val="clear" w:color="auto" w:fill="auto"/>
            <w:noWrap/>
            <w:vAlign w:val="bottom"/>
            <w:hideMark/>
          </w:tcPr>
          <w:p w14:paraId="25F847E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1615.9</w:t>
            </w:r>
          </w:p>
        </w:tc>
        <w:tc>
          <w:tcPr>
            <w:tcW w:w="1237" w:type="pct"/>
            <w:tcBorders>
              <w:top w:val="nil"/>
              <w:left w:val="nil"/>
              <w:bottom w:val="nil"/>
              <w:right w:val="nil"/>
            </w:tcBorders>
            <w:shd w:val="clear" w:color="auto" w:fill="auto"/>
            <w:noWrap/>
            <w:vAlign w:val="bottom"/>
            <w:hideMark/>
          </w:tcPr>
          <w:p w14:paraId="40EADBF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c>
          <w:tcPr>
            <w:tcW w:w="746" w:type="pct"/>
            <w:tcBorders>
              <w:top w:val="nil"/>
              <w:left w:val="nil"/>
              <w:bottom w:val="nil"/>
              <w:right w:val="nil"/>
            </w:tcBorders>
            <w:shd w:val="clear" w:color="auto" w:fill="auto"/>
            <w:noWrap/>
            <w:vAlign w:val="bottom"/>
            <w:hideMark/>
          </w:tcPr>
          <w:p w14:paraId="0D050F9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143.9</w:t>
            </w:r>
          </w:p>
        </w:tc>
        <w:tc>
          <w:tcPr>
            <w:tcW w:w="731" w:type="pct"/>
            <w:tcBorders>
              <w:top w:val="nil"/>
              <w:left w:val="nil"/>
              <w:bottom w:val="nil"/>
              <w:right w:val="nil"/>
            </w:tcBorders>
            <w:shd w:val="clear" w:color="auto" w:fill="auto"/>
            <w:noWrap/>
            <w:vAlign w:val="bottom"/>
            <w:hideMark/>
          </w:tcPr>
          <w:p w14:paraId="1633AF3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65.4</w:t>
            </w:r>
          </w:p>
        </w:tc>
        <w:tc>
          <w:tcPr>
            <w:tcW w:w="724" w:type="pct"/>
            <w:tcBorders>
              <w:top w:val="nil"/>
              <w:left w:val="nil"/>
              <w:bottom w:val="nil"/>
              <w:right w:val="nil"/>
            </w:tcBorders>
            <w:shd w:val="clear" w:color="auto" w:fill="auto"/>
            <w:noWrap/>
            <w:vAlign w:val="bottom"/>
            <w:hideMark/>
          </w:tcPr>
          <w:p w14:paraId="57D5433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93.5</w:t>
            </w:r>
          </w:p>
        </w:tc>
        <w:tc>
          <w:tcPr>
            <w:tcW w:w="514" w:type="pct"/>
            <w:tcBorders>
              <w:top w:val="nil"/>
              <w:left w:val="nil"/>
              <w:bottom w:val="nil"/>
              <w:right w:val="nil"/>
            </w:tcBorders>
            <w:shd w:val="clear" w:color="auto" w:fill="auto"/>
            <w:noWrap/>
            <w:vAlign w:val="bottom"/>
            <w:hideMark/>
          </w:tcPr>
          <w:p w14:paraId="2B7F9ED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93.9</w:t>
            </w:r>
          </w:p>
        </w:tc>
      </w:tr>
      <w:tr w:rsidR="00360F78" w:rsidRPr="00372122" w14:paraId="704417EC" w14:textId="77777777" w:rsidTr="0021105B">
        <w:trPr>
          <w:trHeight w:val="144"/>
        </w:trPr>
        <w:tc>
          <w:tcPr>
            <w:tcW w:w="1049" w:type="pct"/>
            <w:tcBorders>
              <w:top w:val="nil"/>
              <w:left w:val="nil"/>
              <w:bottom w:val="nil"/>
              <w:right w:val="nil"/>
            </w:tcBorders>
            <w:shd w:val="clear" w:color="auto" w:fill="auto"/>
            <w:noWrap/>
            <w:vAlign w:val="bottom"/>
            <w:hideMark/>
          </w:tcPr>
          <w:p w14:paraId="4C9E594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1445.5</w:t>
            </w:r>
          </w:p>
        </w:tc>
        <w:tc>
          <w:tcPr>
            <w:tcW w:w="1237" w:type="pct"/>
            <w:tcBorders>
              <w:top w:val="nil"/>
              <w:left w:val="nil"/>
              <w:bottom w:val="nil"/>
              <w:right w:val="nil"/>
            </w:tcBorders>
            <w:shd w:val="clear" w:color="auto" w:fill="auto"/>
            <w:noWrap/>
            <w:vAlign w:val="bottom"/>
            <w:hideMark/>
          </w:tcPr>
          <w:p w14:paraId="71D3C2D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746" w:type="pct"/>
            <w:tcBorders>
              <w:top w:val="nil"/>
              <w:left w:val="nil"/>
              <w:bottom w:val="nil"/>
              <w:right w:val="nil"/>
            </w:tcBorders>
            <w:shd w:val="clear" w:color="auto" w:fill="auto"/>
            <w:noWrap/>
            <w:vAlign w:val="bottom"/>
            <w:hideMark/>
          </w:tcPr>
          <w:p w14:paraId="63E5DDC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131.4</w:t>
            </w:r>
          </w:p>
        </w:tc>
        <w:tc>
          <w:tcPr>
            <w:tcW w:w="731" w:type="pct"/>
            <w:tcBorders>
              <w:top w:val="nil"/>
              <w:left w:val="nil"/>
              <w:bottom w:val="nil"/>
              <w:right w:val="nil"/>
            </w:tcBorders>
            <w:shd w:val="clear" w:color="auto" w:fill="auto"/>
            <w:noWrap/>
            <w:vAlign w:val="bottom"/>
            <w:hideMark/>
          </w:tcPr>
          <w:p w14:paraId="047B413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59.7</w:t>
            </w:r>
          </w:p>
        </w:tc>
        <w:tc>
          <w:tcPr>
            <w:tcW w:w="724" w:type="pct"/>
            <w:tcBorders>
              <w:top w:val="nil"/>
              <w:left w:val="nil"/>
              <w:bottom w:val="nil"/>
              <w:right w:val="nil"/>
            </w:tcBorders>
            <w:shd w:val="clear" w:color="auto" w:fill="auto"/>
            <w:noWrap/>
            <w:vAlign w:val="bottom"/>
            <w:hideMark/>
          </w:tcPr>
          <w:p w14:paraId="0781ADD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85.4</w:t>
            </w:r>
          </w:p>
        </w:tc>
        <w:tc>
          <w:tcPr>
            <w:tcW w:w="514" w:type="pct"/>
            <w:tcBorders>
              <w:top w:val="nil"/>
              <w:left w:val="nil"/>
              <w:bottom w:val="nil"/>
              <w:right w:val="nil"/>
            </w:tcBorders>
            <w:shd w:val="clear" w:color="auto" w:fill="auto"/>
            <w:noWrap/>
            <w:vAlign w:val="bottom"/>
            <w:hideMark/>
          </w:tcPr>
          <w:p w14:paraId="14F759F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81.4</w:t>
            </w:r>
          </w:p>
        </w:tc>
      </w:tr>
      <w:tr w:rsidR="00360F78" w:rsidRPr="00372122" w14:paraId="48842147" w14:textId="77777777" w:rsidTr="0021105B">
        <w:trPr>
          <w:trHeight w:val="144"/>
        </w:trPr>
        <w:tc>
          <w:tcPr>
            <w:tcW w:w="1049" w:type="pct"/>
            <w:tcBorders>
              <w:top w:val="nil"/>
              <w:left w:val="nil"/>
              <w:bottom w:val="nil"/>
              <w:right w:val="nil"/>
            </w:tcBorders>
            <w:shd w:val="clear" w:color="auto" w:fill="auto"/>
            <w:noWrap/>
            <w:vAlign w:val="bottom"/>
            <w:hideMark/>
          </w:tcPr>
          <w:p w14:paraId="7F56B0D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1363.6</w:t>
            </w:r>
          </w:p>
        </w:tc>
        <w:tc>
          <w:tcPr>
            <w:tcW w:w="1237" w:type="pct"/>
            <w:tcBorders>
              <w:top w:val="nil"/>
              <w:left w:val="nil"/>
              <w:bottom w:val="nil"/>
              <w:right w:val="nil"/>
            </w:tcBorders>
            <w:shd w:val="clear" w:color="auto" w:fill="auto"/>
            <w:noWrap/>
            <w:vAlign w:val="bottom"/>
            <w:hideMark/>
          </w:tcPr>
          <w:p w14:paraId="3BCB2EE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w:t>
            </w:r>
          </w:p>
        </w:tc>
        <w:tc>
          <w:tcPr>
            <w:tcW w:w="746" w:type="pct"/>
            <w:tcBorders>
              <w:top w:val="nil"/>
              <w:left w:val="nil"/>
              <w:bottom w:val="nil"/>
              <w:right w:val="nil"/>
            </w:tcBorders>
            <w:shd w:val="clear" w:color="auto" w:fill="auto"/>
            <w:noWrap/>
            <w:vAlign w:val="bottom"/>
            <w:hideMark/>
          </w:tcPr>
          <w:p w14:paraId="7CD3251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162.5</w:t>
            </w:r>
          </w:p>
        </w:tc>
        <w:tc>
          <w:tcPr>
            <w:tcW w:w="731" w:type="pct"/>
            <w:tcBorders>
              <w:top w:val="nil"/>
              <w:left w:val="nil"/>
              <w:bottom w:val="nil"/>
              <w:right w:val="nil"/>
            </w:tcBorders>
            <w:shd w:val="clear" w:color="auto" w:fill="auto"/>
            <w:noWrap/>
            <w:vAlign w:val="bottom"/>
            <w:hideMark/>
          </w:tcPr>
          <w:p w14:paraId="4B41CC2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73.9</w:t>
            </w:r>
          </w:p>
        </w:tc>
        <w:tc>
          <w:tcPr>
            <w:tcW w:w="724" w:type="pct"/>
            <w:tcBorders>
              <w:top w:val="nil"/>
              <w:left w:val="nil"/>
              <w:bottom w:val="nil"/>
              <w:right w:val="nil"/>
            </w:tcBorders>
            <w:shd w:val="clear" w:color="auto" w:fill="auto"/>
            <w:noWrap/>
            <w:vAlign w:val="bottom"/>
            <w:hideMark/>
          </w:tcPr>
          <w:p w14:paraId="3641B8E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105.6</w:t>
            </w:r>
          </w:p>
        </w:tc>
        <w:tc>
          <w:tcPr>
            <w:tcW w:w="514" w:type="pct"/>
            <w:tcBorders>
              <w:top w:val="nil"/>
              <w:left w:val="nil"/>
              <w:bottom w:val="nil"/>
              <w:right w:val="nil"/>
            </w:tcBorders>
            <w:shd w:val="clear" w:color="auto" w:fill="auto"/>
            <w:noWrap/>
            <w:vAlign w:val="bottom"/>
            <w:hideMark/>
          </w:tcPr>
          <w:p w14:paraId="125E58D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106.4</w:t>
            </w:r>
          </w:p>
        </w:tc>
      </w:tr>
      <w:tr w:rsidR="00360F78" w:rsidRPr="00372122" w14:paraId="0C07DD97" w14:textId="77777777" w:rsidTr="0021105B">
        <w:trPr>
          <w:trHeight w:val="144"/>
        </w:trPr>
        <w:tc>
          <w:tcPr>
            <w:tcW w:w="1049" w:type="pct"/>
            <w:tcBorders>
              <w:top w:val="nil"/>
              <w:left w:val="nil"/>
              <w:bottom w:val="nil"/>
              <w:right w:val="nil"/>
            </w:tcBorders>
            <w:shd w:val="clear" w:color="auto" w:fill="auto"/>
            <w:noWrap/>
            <w:vAlign w:val="bottom"/>
            <w:hideMark/>
          </w:tcPr>
          <w:p w14:paraId="0FFD787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1104.5</w:t>
            </w:r>
          </w:p>
        </w:tc>
        <w:tc>
          <w:tcPr>
            <w:tcW w:w="1237" w:type="pct"/>
            <w:tcBorders>
              <w:top w:val="nil"/>
              <w:left w:val="nil"/>
              <w:bottom w:val="nil"/>
              <w:right w:val="nil"/>
            </w:tcBorders>
            <w:shd w:val="clear" w:color="auto" w:fill="auto"/>
            <w:noWrap/>
            <w:vAlign w:val="bottom"/>
            <w:hideMark/>
          </w:tcPr>
          <w:p w14:paraId="0A030E4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w:t>
            </w:r>
          </w:p>
        </w:tc>
        <w:tc>
          <w:tcPr>
            <w:tcW w:w="746" w:type="pct"/>
            <w:tcBorders>
              <w:top w:val="nil"/>
              <w:left w:val="nil"/>
              <w:bottom w:val="nil"/>
              <w:right w:val="nil"/>
            </w:tcBorders>
            <w:shd w:val="clear" w:color="auto" w:fill="auto"/>
            <w:noWrap/>
            <w:vAlign w:val="bottom"/>
            <w:hideMark/>
          </w:tcPr>
          <w:p w14:paraId="3247713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162.5</w:t>
            </w:r>
          </w:p>
        </w:tc>
        <w:tc>
          <w:tcPr>
            <w:tcW w:w="731" w:type="pct"/>
            <w:tcBorders>
              <w:top w:val="nil"/>
              <w:left w:val="nil"/>
              <w:bottom w:val="nil"/>
              <w:right w:val="nil"/>
            </w:tcBorders>
            <w:shd w:val="clear" w:color="auto" w:fill="auto"/>
            <w:noWrap/>
            <w:vAlign w:val="bottom"/>
            <w:hideMark/>
          </w:tcPr>
          <w:p w14:paraId="79D01AE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73.9</w:t>
            </w:r>
          </w:p>
        </w:tc>
        <w:tc>
          <w:tcPr>
            <w:tcW w:w="724" w:type="pct"/>
            <w:tcBorders>
              <w:top w:val="nil"/>
              <w:left w:val="nil"/>
              <w:bottom w:val="nil"/>
              <w:right w:val="nil"/>
            </w:tcBorders>
            <w:shd w:val="clear" w:color="auto" w:fill="auto"/>
            <w:noWrap/>
            <w:vAlign w:val="bottom"/>
            <w:hideMark/>
          </w:tcPr>
          <w:p w14:paraId="3FA4354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105.6</w:t>
            </w:r>
          </w:p>
        </w:tc>
        <w:tc>
          <w:tcPr>
            <w:tcW w:w="514" w:type="pct"/>
            <w:tcBorders>
              <w:top w:val="nil"/>
              <w:left w:val="nil"/>
              <w:bottom w:val="nil"/>
              <w:right w:val="nil"/>
            </w:tcBorders>
            <w:shd w:val="clear" w:color="auto" w:fill="auto"/>
            <w:noWrap/>
            <w:vAlign w:val="bottom"/>
            <w:hideMark/>
          </w:tcPr>
          <w:p w14:paraId="199BE0B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106.4</w:t>
            </w:r>
          </w:p>
        </w:tc>
      </w:tr>
      <w:tr w:rsidR="00360F78" w:rsidRPr="00372122" w14:paraId="4BEE8323" w14:textId="77777777" w:rsidTr="0021105B">
        <w:trPr>
          <w:trHeight w:val="144"/>
        </w:trPr>
        <w:tc>
          <w:tcPr>
            <w:tcW w:w="1049" w:type="pct"/>
            <w:tcBorders>
              <w:top w:val="nil"/>
              <w:left w:val="nil"/>
              <w:bottom w:val="nil"/>
              <w:right w:val="nil"/>
            </w:tcBorders>
            <w:shd w:val="clear" w:color="auto" w:fill="auto"/>
            <w:noWrap/>
            <w:vAlign w:val="bottom"/>
            <w:hideMark/>
          </w:tcPr>
          <w:p w14:paraId="24CCA3E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1104.5</w:t>
            </w:r>
          </w:p>
        </w:tc>
        <w:tc>
          <w:tcPr>
            <w:tcW w:w="1237" w:type="pct"/>
            <w:tcBorders>
              <w:top w:val="nil"/>
              <w:left w:val="nil"/>
              <w:bottom w:val="nil"/>
              <w:right w:val="nil"/>
            </w:tcBorders>
            <w:shd w:val="clear" w:color="auto" w:fill="auto"/>
            <w:noWrap/>
            <w:vAlign w:val="bottom"/>
            <w:hideMark/>
          </w:tcPr>
          <w:p w14:paraId="59B98C2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w:t>
            </w:r>
          </w:p>
        </w:tc>
        <w:tc>
          <w:tcPr>
            <w:tcW w:w="746" w:type="pct"/>
            <w:tcBorders>
              <w:top w:val="nil"/>
              <w:left w:val="nil"/>
              <w:bottom w:val="nil"/>
              <w:right w:val="nil"/>
            </w:tcBorders>
            <w:shd w:val="clear" w:color="auto" w:fill="auto"/>
            <w:noWrap/>
            <w:vAlign w:val="bottom"/>
            <w:hideMark/>
          </w:tcPr>
          <w:p w14:paraId="3E433BF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150.0</w:t>
            </w:r>
          </w:p>
        </w:tc>
        <w:tc>
          <w:tcPr>
            <w:tcW w:w="731" w:type="pct"/>
            <w:tcBorders>
              <w:top w:val="nil"/>
              <w:left w:val="nil"/>
              <w:bottom w:val="nil"/>
              <w:right w:val="nil"/>
            </w:tcBorders>
            <w:shd w:val="clear" w:color="auto" w:fill="auto"/>
            <w:noWrap/>
            <w:vAlign w:val="bottom"/>
            <w:hideMark/>
          </w:tcPr>
          <w:p w14:paraId="3461481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68.2</w:t>
            </w:r>
          </w:p>
        </w:tc>
        <w:tc>
          <w:tcPr>
            <w:tcW w:w="724" w:type="pct"/>
            <w:tcBorders>
              <w:top w:val="nil"/>
              <w:left w:val="nil"/>
              <w:bottom w:val="nil"/>
              <w:right w:val="nil"/>
            </w:tcBorders>
            <w:shd w:val="clear" w:color="auto" w:fill="auto"/>
            <w:noWrap/>
            <w:vAlign w:val="bottom"/>
            <w:hideMark/>
          </w:tcPr>
          <w:p w14:paraId="1317FC9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97.5</w:t>
            </w:r>
          </w:p>
        </w:tc>
        <w:tc>
          <w:tcPr>
            <w:tcW w:w="514" w:type="pct"/>
            <w:tcBorders>
              <w:top w:val="nil"/>
              <w:left w:val="nil"/>
              <w:bottom w:val="nil"/>
              <w:right w:val="nil"/>
            </w:tcBorders>
            <w:shd w:val="clear" w:color="auto" w:fill="auto"/>
            <w:noWrap/>
            <w:vAlign w:val="bottom"/>
            <w:hideMark/>
          </w:tcPr>
          <w:p w14:paraId="1A41087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93.9</w:t>
            </w:r>
          </w:p>
        </w:tc>
      </w:tr>
      <w:tr w:rsidR="00360F78" w:rsidRPr="00372122" w14:paraId="21D77257" w14:textId="77777777" w:rsidTr="0021105B">
        <w:trPr>
          <w:trHeight w:val="144"/>
        </w:trPr>
        <w:tc>
          <w:tcPr>
            <w:tcW w:w="1049" w:type="pct"/>
            <w:tcBorders>
              <w:top w:val="nil"/>
              <w:left w:val="nil"/>
              <w:bottom w:val="nil"/>
              <w:right w:val="nil"/>
            </w:tcBorders>
            <w:shd w:val="clear" w:color="auto" w:fill="auto"/>
            <w:noWrap/>
            <w:vAlign w:val="bottom"/>
            <w:hideMark/>
          </w:tcPr>
          <w:p w14:paraId="1829C19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1445.5</w:t>
            </w:r>
          </w:p>
        </w:tc>
        <w:tc>
          <w:tcPr>
            <w:tcW w:w="1237" w:type="pct"/>
            <w:tcBorders>
              <w:top w:val="nil"/>
              <w:left w:val="nil"/>
              <w:bottom w:val="nil"/>
              <w:right w:val="nil"/>
            </w:tcBorders>
            <w:shd w:val="clear" w:color="auto" w:fill="auto"/>
            <w:noWrap/>
            <w:vAlign w:val="bottom"/>
            <w:hideMark/>
          </w:tcPr>
          <w:p w14:paraId="14F56D1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w:t>
            </w:r>
          </w:p>
        </w:tc>
        <w:tc>
          <w:tcPr>
            <w:tcW w:w="746" w:type="pct"/>
            <w:tcBorders>
              <w:top w:val="nil"/>
              <w:left w:val="nil"/>
              <w:bottom w:val="nil"/>
              <w:right w:val="nil"/>
            </w:tcBorders>
            <w:shd w:val="clear" w:color="auto" w:fill="auto"/>
            <w:noWrap/>
            <w:vAlign w:val="bottom"/>
            <w:hideMark/>
          </w:tcPr>
          <w:p w14:paraId="2666E90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162.5</w:t>
            </w:r>
          </w:p>
        </w:tc>
        <w:tc>
          <w:tcPr>
            <w:tcW w:w="731" w:type="pct"/>
            <w:tcBorders>
              <w:top w:val="nil"/>
              <w:left w:val="nil"/>
              <w:bottom w:val="nil"/>
              <w:right w:val="nil"/>
            </w:tcBorders>
            <w:shd w:val="clear" w:color="auto" w:fill="auto"/>
            <w:noWrap/>
            <w:vAlign w:val="bottom"/>
            <w:hideMark/>
          </w:tcPr>
          <w:p w14:paraId="55061A3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73.9</w:t>
            </w:r>
          </w:p>
        </w:tc>
        <w:tc>
          <w:tcPr>
            <w:tcW w:w="724" w:type="pct"/>
            <w:tcBorders>
              <w:top w:val="nil"/>
              <w:left w:val="nil"/>
              <w:bottom w:val="nil"/>
              <w:right w:val="nil"/>
            </w:tcBorders>
            <w:shd w:val="clear" w:color="auto" w:fill="auto"/>
            <w:noWrap/>
            <w:vAlign w:val="bottom"/>
            <w:hideMark/>
          </w:tcPr>
          <w:p w14:paraId="6629838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105.6</w:t>
            </w:r>
          </w:p>
        </w:tc>
        <w:tc>
          <w:tcPr>
            <w:tcW w:w="514" w:type="pct"/>
            <w:tcBorders>
              <w:top w:val="nil"/>
              <w:left w:val="nil"/>
              <w:bottom w:val="nil"/>
              <w:right w:val="nil"/>
            </w:tcBorders>
            <w:shd w:val="clear" w:color="auto" w:fill="auto"/>
            <w:noWrap/>
            <w:vAlign w:val="bottom"/>
            <w:hideMark/>
          </w:tcPr>
          <w:p w14:paraId="61A8BFE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106.4</w:t>
            </w:r>
          </w:p>
        </w:tc>
      </w:tr>
      <w:tr w:rsidR="00360F78" w:rsidRPr="00372122" w14:paraId="0D3DCCF7" w14:textId="77777777" w:rsidTr="0021105B">
        <w:trPr>
          <w:trHeight w:val="144"/>
        </w:trPr>
        <w:tc>
          <w:tcPr>
            <w:tcW w:w="1049" w:type="pct"/>
            <w:tcBorders>
              <w:top w:val="nil"/>
              <w:left w:val="nil"/>
              <w:bottom w:val="nil"/>
              <w:right w:val="nil"/>
            </w:tcBorders>
            <w:shd w:val="clear" w:color="auto" w:fill="auto"/>
            <w:noWrap/>
            <w:vAlign w:val="bottom"/>
            <w:hideMark/>
          </w:tcPr>
          <w:p w14:paraId="614A30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1275.0</w:t>
            </w:r>
          </w:p>
        </w:tc>
        <w:tc>
          <w:tcPr>
            <w:tcW w:w="1237" w:type="pct"/>
            <w:tcBorders>
              <w:top w:val="nil"/>
              <w:left w:val="nil"/>
              <w:bottom w:val="nil"/>
              <w:right w:val="nil"/>
            </w:tcBorders>
            <w:shd w:val="clear" w:color="auto" w:fill="auto"/>
            <w:noWrap/>
            <w:vAlign w:val="bottom"/>
            <w:hideMark/>
          </w:tcPr>
          <w:p w14:paraId="7634520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746" w:type="pct"/>
            <w:tcBorders>
              <w:top w:val="nil"/>
              <w:left w:val="nil"/>
              <w:bottom w:val="nil"/>
              <w:right w:val="nil"/>
            </w:tcBorders>
            <w:shd w:val="clear" w:color="auto" w:fill="auto"/>
            <w:noWrap/>
            <w:vAlign w:val="bottom"/>
            <w:hideMark/>
          </w:tcPr>
          <w:p w14:paraId="503ADB9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118.9</w:t>
            </w:r>
          </w:p>
        </w:tc>
        <w:tc>
          <w:tcPr>
            <w:tcW w:w="731" w:type="pct"/>
            <w:tcBorders>
              <w:top w:val="nil"/>
              <w:left w:val="nil"/>
              <w:bottom w:val="nil"/>
              <w:right w:val="nil"/>
            </w:tcBorders>
            <w:shd w:val="clear" w:color="auto" w:fill="auto"/>
            <w:noWrap/>
            <w:vAlign w:val="bottom"/>
            <w:hideMark/>
          </w:tcPr>
          <w:p w14:paraId="7D06E0A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54.1</w:t>
            </w:r>
          </w:p>
        </w:tc>
        <w:tc>
          <w:tcPr>
            <w:tcW w:w="724" w:type="pct"/>
            <w:tcBorders>
              <w:top w:val="nil"/>
              <w:left w:val="nil"/>
              <w:bottom w:val="nil"/>
              <w:right w:val="nil"/>
            </w:tcBorders>
            <w:shd w:val="clear" w:color="auto" w:fill="auto"/>
            <w:noWrap/>
            <w:vAlign w:val="bottom"/>
            <w:hideMark/>
          </w:tcPr>
          <w:p w14:paraId="0BE48A3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77.3</w:t>
            </w:r>
          </w:p>
        </w:tc>
        <w:tc>
          <w:tcPr>
            <w:tcW w:w="514" w:type="pct"/>
            <w:tcBorders>
              <w:top w:val="nil"/>
              <w:left w:val="nil"/>
              <w:bottom w:val="nil"/>
              <w:right w:val="nil"/>
            </w:tcBorders>
            <w:shd w:val="clear" w:color="auto" w:fill="auto"/>
            <w:noWrap/>
            <w:vAlign w:val="bottom"/>
            <w:hideMark/>
          </w:tcPr>
          <w:p w14:paraId="5996E78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75.0</w:t>
            </w:r>
          </w:p>
        </w:tc>
      </w:tr>
      <w:tr w:rsidR="00360F78" w:rsidRPr="00372122" w14:paraId="6BF22BC6" w14:textId="77777777" w:rsidTr="0021105B">
        <w:trPr>
          <w:trHeight w:val="144"/>
        </w:trPr>
        <w:tc>
          <w:tcPr>
            <w:tcW w:w="1049" w:type="pct"/>
            <w:tcBorders>
              <w:top w:val="nil"/>
              <w:left w:val="nil"/>
              <w:bottom w:val="nil"/>
              <w:right w:val="nil"/>
            </w:tcBorders>
            <w:shd w:val="clear" w:color="auto" w:fill="auto"/>
            <w:noWrap/>
            <w:vAlign w:val="bottom"/>
            <w:hideMark/>
          </w:tcPr>
          <w:p w14:paraId="16ECD0D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1275.0</w:t>
            </w:r>
          </w:p>
        </w:tc>
        <w:tc>
          <w:tcPr>
            <w:tcW w:w="1237" w:type="pct"/>
            <w:tcBorders>
              <w:top w:val="nil"/>
              <w:left w:val="nil"/>
              <w:bottom w:val="nil"/>
              <w:right w:val="nil"/>
            </w:tcBorders>
            <w:shd w:val="clear" w:color="auto" w:fill="auto"/>
            <w:noWrap/>
            <w:vAlign w:val="bottom"/>
            <w:hideMark/>
          </w:tcPr>
          <w:p w14:paraId="16136E1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746" w:type="pct"/>
            <w:tcBorders>
              <w:top w:val="nil"/>
              <w:left w:val="nil"/>
              <w:bottom w:val="nil"/>
              <w:right w:val="nil"/>
            </w:tcBorders>
            <w:shd w:val="clear" w:color="auto" w:fill="auto"/>
            <w:noWrap/>
            <w:vAlign w:val="bottom"/>
            <w:hideMark/>
          </w:tcPr>
          <w:p w14:paraId="027245F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125.0</w:t>
            </w:r>
          </w:p>
        </w:tc>
        <w:tc>
          <w:tcPr>
            <w:tcW w:w="731" w:type="pct"/>
            <w:tcBorders>
              <w:top w:val="nil"/>
              <w:left w:val="nil"/>
              <w:bottom w:val="nil"/>
              <w:right w:val="nil"/>
            </w:tcBorders>
            <w:shd w:val="clear" w:color="auto" w:fill="auto"/>
            <w:noWrap/>
            <w:vAlign w:val="bottom"/>
            <w:hideMark/>
          </w:tcPr>
          <w:p w14:paraId="74F3BD2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56.8</w:t>
            </w:r>
          </w:p>
        </w:tc>
        <w:tc>
          <w:tcPr>
            <w:tcW w:w="724" w:type="pct"/>
            <w:tcBorders>
              <w:top w:val="nil"/>
              <w:left w:val="nil"/>
              <w:bottom w:val="nil"/>
              <w:right w:val="nil"/>
            </w:tcBorders>
            <w:shd w:val="clear" w:color="auto" w:fill="auto"/>
            <w:noWrap/>
            <w:vAlign w:val="bottom"/>
            <w:hideMark/>
          </w:tcPr>
          <w:p w14:paraId="45AC242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81.3</w:t>
            </w:r>
          </w:p>
        </w:tc>
        <w:tc>
          <w:tcPr>
            <w:tcW w:w="514" w:type="pct"/>
            <w:tcBorders>
              <w:top w:val="nil"/>
              <w:left w:val="nil"/>
              <w:bottom w:val="nil"/>
              <w:right w:val="nil"/>
            </w:tcBorders>
            <w:shd w:val="clear" w:color="auto" w:fill="auto"/>
            <w:noWrap/>
            <w:vAlign w:val="bottom"/>
            <w:hideMark/>
          </w:tcPr>
          <w:p w14:paraId="77F4231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81.4</w:t>
            </w:r>
          </w:p>
        </w:tc>
      </w:tr>
      <w:tr w:rsidR="00360F78" w:rsidRPr="00372122" w14:paraId="1D371F7F" w14:textId="77777777" w:rsidTr="0021105B">
        <w:trPr>
          <w:trHeight w:val="144"/>
        </w:trPr>
        <w:tc>
          <w:tcPr>
            <w:tcW w:w="1049" w:type="pct"/>
            <w:tcBorders>
              <w:top w:val="nil"/>
              <w:left w:val="nil"/>
              <w:bottom w:val="nil"/>
              <w:right w:val="nil"/>
            </w:tcBorders>
            <w:shd w:val="clear" w:color="auto" w:fill="auto"/>
            <w:noWrap/>
            <w:vAlign w:val="bottom"/>
            <w:hideMark/>
          </w:tcPr>
          <w:p w14:paraId="44863AA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1445.5</w:t>
            </w:r>
          </w:p>
        </w:tc>
        <w:tc>
          <w:tcPr>
            <w:tcW w:w="1237" w:type="pct"/>
            <w:tcBorders>
              <w:top w:val="nil"/>
              <w:left w:val="nil"/>
              <w:bottom w:val="nil"/>
              <w:right w:val="nil"/>
            </w:tcBorders>
            <w:shd w:val="clear" w:color="auto" w:fill="auto"/>
            <w:noWrap/>
            <w:vAlign w:val="bottom"/>
            <w:hideMark/>
          </w:tcPr>
          <w:p w14:paraId="6C84C58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w:t>
            </w:r>
          </w:p>
        </w:tc>
        <w:tc>
          <w:tcPr>
            <w:tcW w:w="746" w:type="pct"/>
            <w:tcBorders>
              <w:top w:val="nil"/>
              <w:left w:val="nil"/>
              <w:bottom w:val="nil"/>
              <w:right w:val="nil"/>
            </w:tcBorders>
            <w:shd w:val="clear" w:color="auto" w:fill="auto"/>
            <w:noWrap/>
            <w:vAlign w:val="bottom"/>
            <w:hideMark/>
          </w:tcPr>
          <w:p w14:paraId="3C9B847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181.4</w:t>
            </w:r>
          </w:p>
        </w:tc>
        <w:tc>
          <w:tcPr>
            <w:tcW w:w="731" w:type="pct"/>
            <w:tcBorders>
              <w:top w:val="nil"/>
              <w:left w:val="nil"/>
              <w:bottom w:val="nil"/>
              <w:right w:val="nil"/>
            </w:tcBorders>
            <w:shd w:val="clear" w:color="auto" w:fill="auto"/>
            <w:noWrap/>
            <w:vAlign w:val="bottom"/>
            <w:hideMark/>
          </w:tcPr>
          <w:p w14:paraId="3536C08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82.5</w:t>
            </w:r>
          </w:p>
        </w:tc>
        <w:tc>
          <w:tcPr>
            <w:tcW w:w="724" w:type="pct"/>
            <w:tcBorders>
              <w:top w:val="nil"/>
              <w:left w:val="nil"/>
              <w:bottom w:val="nil"/>
              <w:right w:val="nil"/>
            </w:tcBorders>
            <w:shd w:val="clear" w:color="auto" w:fill="auto"/>
            <w:noWrap/>
            <w:vAlign w:val="bottom"/>
            <w:hideMark/>
          </w:tcPr>
          <w:p w14:paraId="10858E7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117.9</w:t>
            </w:r>
          </w:p>
        </w:tc>
        <w:tc>
          <w:tcPr>
            <w:tcW w:w="514" w:type="pct"/>
            <w:tcBorders>
              <w:top w:val="nil"/>
              <w:left w:val="nil"/>
              <w:bottom w:val="nil"/>
              <w:right w:val="nil"/>
            </w:tcBorders>
            <w:shd w:val="clear" w:color="auto" w:fill="auto"/>
            <w:noWrap/>
            <w:vAlign w:val="bottom"/>
            <w:hideMark/>
          </w:tcPr>
          <w:p w14:paraId="6EB7D36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118.9</w:t>
            </w:r>
          </w:p>
        </w:tc>
      </w:tr>
      <w:tr w:rsidR="00360F78" w:rsidRPr="00372122" w14:paraId="379C3CD3" w14:textId="77777777" w:rsidTr="0021105B">
        <w:trPr>
          <w:trHeight w:val="144"/>
        </w:trPr>
        <w:tc>
          <w:tcPr>
            <w:tcW w:w="1049" w:type="pct"/>
            <w:tcBorders>
              <w:top w:val="nil"/>
              <w:left w:val="nil"/>
              <w:bottom w:val="nil"/>
              <w:right w:val="nil"/>
            </w:tcBorders>
            <w:shd w:val="clear" w:color="auto" w:fill="auto"/>
            <w:noWrap/>
            <w:vAlign w:val="bottom"/>
            <w:hideMark/>
          </w:tcPr>
          <w:p w14:paraId="66BFFA4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1275.0</w:t>
            </w:r>
          </w:p>
        </w:tc>
        <w:tc>
          <w:tcPr>
            <w:tcW w:w="1237" w:type="pct"/>
            <w:tcBorders>
              <w:top w:val="nil"/>
              <w:left w:val="nil"/>
              <w:bottom w:val="nil"/>
              <w:right w:val="nil"/>
            </w:tcBorders>
            <w:shd w:val="clear" w:color="auto" w:fill="auto"/>
            <w:noWrap/>
            <w:vAlign w:val="bottom"/>
            <w:hideMark/>
          </w:tcPr>
          <w:p w14:paraId="6DF0E63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746" w:type="pct"/>
            <w:tcBorders>
              <w:top w:val="nil"/>
              <w:left w:val="nil"/>
              <w:bottom w:val="nil"/>
              <w:right w:val="nil"/>
            </w:tcBorders>
            <w:shd w:val="clear" w:color="auto" w:fill="auto"/>
            <w:noWrap/>
            <w:vAlign w:val="bottom"/>
            <w:hideMark/>
          </w:tcPr>
          <w:p w14:paraId="4DBC617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131.4</w:t>
            </w:r>
          </w:p>
        </w:tc>
        <w:tc>
          <w:tcPr>
            <w:tcW w:w="731" w:type="pct"/>
            <w:tcBorders>
              <w:top w:val="nil"/>
              <w:left w:val="nil"/>
              <w:bottom w:val="nil"/>
              <w:right w:val="nil"/>
            </w:tcBorders>
            <w:shd w:val="clear" w:color="auto" w:fill="auto"/>
            <w:noWrap/>
            <w:vAlign w:val="bottom"/>
            <w:hideMark/>
          </w:tcPr>
          <w:p w14:paraId="4EF4B0F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59.7</w:t>
            </w:r>
          </w:p>
        </w:tc>
        <w:tc>
          <w:tcPr>
            <w:tcW w:w="724" w:type="pct"/>
            <w:tcBorders>
              <w:top w:val="nil"/>
              <w:left w:val="nil"/>
              <w:bottom w:val="nil"/>
              <w:right w:val="nil"/>
            </w:tcBorders>
            <w:shd w:val="clear" w:color="auto" w:fill="auto"/>
            <w:noWrap/>
            <w:vAlign w:val="bottom"/>
            <w:hideMark/>
          </w:tcPr>
          <w:p w14:paraId="1C366C5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85.4</w:t>
            </w:r>
          </w:p>
        </w:tc>
        <w:tc>
          <w:tcPr>
            <w:tcW w:w="514" w:type="pct"/>
            <w:tcBorders>
              <w:top w:val="nil"/>
              <w:left w:val="nil"/>
              <w:bottom w:val="nil"/>
              <w:right w:val="nil"/>
            </w:tcBorders>
            <w:shd w:val="clear" w:color="auto" w:fill="auto"/>
            <w:noWrap/>
            <w:vAlign w:val="bottom"/>
            <w:hideMark/>
          </w:tcPr>
          <w:p w14:paraId="6EE739A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81.4</w:t>
            </w:r>
          </w:p>
        </w:tc>
      </w:tr>
      <w:tr w:rsidR="00360F78" w:rsidRPr="00372122" w14:paraId="3B91E85C" w14:textId="77777777" w:rsidTr="0021105B">
        <w:trPr>
          <w:trHeight w:val="144"/>
        </w:trPr>
        <w:tc>
          <w:tcPr>
            <w:tcW w:w="1049" w:type="pct"/>
            <w:tcBorders>
              <w:top w:val="nil"/>
              <w:left w:val="nil"/>
              <w:bottom w:val="nil"/>
              <w:right w:val="nil"/>
            </w:tcBorders>
            <w:shd w:val="clear" w:color="auto" w:fill="auto"/>
            <w:noWrap/>
            <w:vAlign w:val="bottom"/>
            <w:hideMark/>
          </w:tcPr>
          <w:p w14:paraId="7FD62D1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1615.9</w:t>
            </w:r>
          </w:p>
        </w:tc>
        <w:tc>
          <w:tcPr>
            <w:tcW w:w="1237" w:type="pct"/>
            <w:tcBorders>
              <w:top w:val="nil"/>
              <w:left w:val="nil"/>
              <w:bottom w:val="nil"/>
              <w:right w:val="nil"/>
            </w:tcBorders>
            <w:shd w:val="clear" w:color="auto" w:fill="auto"/>
            <w:noWrap/>
            <w:vAlign w:val="bottom"/>
            <w:hideMark/>
          </w:tcPr>
          <w:p w14:paraId="568D8FC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c>
          <w:tcPr>
            <w:tcW w:w="746" w:type="pct"/>
            <w:tcBorders>
              <w:top w:val="nil"/>
              <w:left w:val="nil"/>
              <w:bottom w:val="nil"/>
              <w:right w:val="nil"/>
            </w:tcBorders>
            <w:shd w:val="clear" w:color="auto" w:fill="auto"/>
            <w:noWrap/>
            <w:vAlign w:val="bottom"/>
            <w:hideMark/>
          </w:tcPr>
          <w:p w14:paraId="0FD24BE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143.9</w:t>
            </w:r>
          </w:p>
        </w:tc>
        <w:tc>
          <w:tcPr>
            <w:tcW w:w="731" w:type="pct"/>
            <w:tcBorders>
              <w:top w:val="nil"/>
              <w:left w:val="nil"/>
              <w:bottom w:val="nil"/>
              <w:right w:val="nil"/>
            </w:tcBorders>
            <w:shd w:val="clear" w:color="auto" w:fill="auto"/>
            <w:noWrap/>
            <w:vAlign w:val="bottom"/>
            <w:hideMark/>
          </w:tcPr>
          <w:p w14:paraId="11B742C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65.4</w:t>
            </w:r>
          </w:p>
        </w:tc>
        <w:tc>
          <w:tcPr>
            <w:tcW w:w="724" w:type="pct"/>
            <w:tcBorders>
              <w:top w:val="nil"/>
              <w:left w:val="nil"/>
              <w:bottom w:val="nil"/>
              <w:right w:val="nil"/>
            </w:tcBorders>
            <w:shd w:val="clear" w:color="auto" w:fill="auto"/>
            <w:noWrap/>
            <w:vAlign w:val="bottom"/>
            <w:hideMark/>
          </w:tcPr>
          <w:p w14:paraId="3E8A707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93.5</w:t>
            </w:r>
          </w:p>
        </w:tc>
        <w:tc>
          <w:tcPr>
            <w:tcW w:w="514" w:type="pct"/>
            <w:tcBorders>
              <w:top w:val="nil"/>
              <w:left w:val="nil"/>
              <w:bottom w:val="nil"/>
              <w:right w:val="nil"/>
            </w:tcBorders>
            <w:shd w:val="clear" w:color="auto" w:fill="auto"/>
            <w:noWrap/>
            <w:vAlign w:val="bottom"/>
            <w:hideMark/>
          </w:tcPr>
          <w:p w14:paraId="60085AD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93.9</w:t>
            </w:r>
          </w:p>
        </w:tc>
      </w:tr>
      <w:tr w:rsidR="00360F78" w:rsidRPr="00372122" w14:paraId="6165A0C6" w14:textId="77777777" w:rsidTr="0021105B">
        <w:trPr>
          <w:trHeight w:val="144"/>
        </w:trPr>
        <w:tc>
          <w:tcPr>
            <w:tcW w:w="1049" w:type="pct"/>
            <w:tcBorders>
              <w:top w:val="nil"/>
              <w:left w:val="nil"/>
              <w:bottom w:val="nil"/>
              <w:right w:val="nil"/>
            </w:tcBorders>
            <w:shd w:val="clear" w:color="auto" w:fill="auto"/>
            <w:noWrap/>
            <w:vAlign w:val="bottom"/>
            <w:hideMark/>
          </w:tcPr>
          <w:p w14:paraId="678BEDB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1615.9</w:t>
            </w:r>
          </w:p>
        </w:tc>
        <w:tc>
          <w:tcPr>
            <w:tcW w:w="1237" w:type="pct"/>
            <w:tcBorders>
              <w:top w:val="nil"/>
              <w:left w:val="nil"/>
              <w:bottom w:val="nil"/>
              <w:right w:val="nil"/>
            </w:tcBorders>
            <w:shd w:val="clear" w:color="auto" w:fill="auto"/>
            <w:noWrap/>
            <w:vAlign w:val="bottom"/>
            <w:hideMark/>
          </w:tcPr>
          <w:p w14:paraId="7E2C16B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w:t>
            </w:r>
          </w:p>
        </w:tc>
        <w:tc>
          <w:tcPr>
            <w:tcW w:w="746" w:type="pct"/>
            <w:tcBorders>
              <w:top w:val="nil"/>
              <w:left w:val="nil"/>
              <w:bottom w:val="nil"/>
              <w:right w:val="nil"/>
            </w:tcBorders>
            <w:shd w:val="clear" w:color="auto" w:fill="auto"/>
            <w:noWrap/>
            <w:vAlign w:val="bottom"/>
            <w:hideMark/>
          </w:tcPr>
          <w:p w14:paraId="7C7161D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187.5</w:t>
            </w:r>
          </w:p>
        </w:tc>
        <w:tc>
          <w:tcPr>
            <w:tcW w:w="731" w:type="pct"/>
            <w:tcBorders>
              <w:top w:val="nil"/>
              <w:left w:val="nil"/>
              <w:bottom w:val="nil"/>
              <w:right w:val="nil"/>
            </w:tcBorders>
            <w:shd w:val="clear" w:color="auto" w:fill="auto"/>
            <w:noWrap/>
            <w:vAlign w:val="bottom"/>
            <w:hideMark/>
          </w:tcPr>
          <w:p w14:paraId="24C4829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85.2</w:t>
            </w:r>
          </w:p>
        </w:tc>
        <w:tc>
          <w:tcPr>
            <w:tcW w:w="724" w:type="pct"/>
            <w:tcBorders>
              <w:top w:val="nil"/>
              <w:left w:val="nil"/>
              <w:bottom w:val="nil"/>
              <w:right w:val="nil"/>
            </w:tcBorders>
            <w:shd w:val="clear" w:color="auto" w:fill="auto"/>
            <w:noWrap/>
            <w:vAlign w:val="bottom"/>
            <w:hideMark/>
          </w:tcPr>
          <w:p w14:paraId="21D318A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121.9</w:t>
            </w:r>
          </w:p>
        </w:tc>
        <w:tc>
          <w:tcPr>
            <w:tcW w:w="514" w:type="pct"/>
            <w:tcBorders>
              <w:top w:val="nil"/>
              <w:left w:val="nil"/>
              <w:bottom w:val="nil"/>
              <w:right w:val="nil"/>
            </w:tcBorders>
            <w:shd w:val="clear" w:color="auto" w:fill="auto"/>
            <w:noWrap/>
            <w:vAlign w:val="bottom"/>
            <w:hideMark/>
          </w:tcPr>
          <w:p w14:paraId="3A6575D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118.9</w:t>
            </w:r>
          </w:p>
        </w:tc>
      </w:tr>
      <w:tr w:rsidR="00360F78" w:rsidRPr="00372122" w14:paraId="13CBC1CA" w14:textId="77777777" w:rsidTr="0021105B">
        <w:trPr>
          <w:trHeight w:val="144"/>
        </w:trPr>
        <w:tc>
          <w:tcPr>
            <w:tcW w:w="1049" w:type="pct"/>
            <w:tcBorders>
              <w:top w:val="nil"/>
              <w:left w:val="nil"/>
              <w:bottom w:val="nil"/>
              <w:right w:val="nil"/>
            </w:tcBorders>
            <w:shd w:val="clear" w:color="auto" w:fill="auto"/>
            <w:noWrap/>
            <w:vAlign w:val="bottom"/>
            <w:hideMark/>
          </w:tcPr>
          <w:p w14:paraId="12D5C19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1875.0</w:t>
            </w:r>
          </w:p>
        </w:tc>
        <w:tc>
          <w:tcPr>
            <w:tcW w:w="1237" w:type="pct"/>
            <w:tcBorders>
              <w:top w:val="nil"/>
              <w:left w:val="nil"/>
              <w:bottom w:val="nil"/>
              <w:right w:val="nil"/>
            </w:tcBorders>
            <w:shd w:val="clear" w:color="auto" w:fill="auto"/>
            <w:noWrap/>
            <w:vAlign w:val="bottom"/>
            <w:hideMark/>
          </w:tcPr>
          <w:p w14:paraId="2D6FB84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w:t>
            </w:r>
          </w:p>
        </w:tc>
        <w:tc>
          <w:tcPr>
            <w:tcW w:w="746" w:type="pct"/>
            <w:tcBorders>
              <w:top w:val="nil"/>
              <w:left w:val="nil"/>
              <w:bottom w:val="nil"/>
              <w:right w:val="nil"/>
            </w:tcBorders>
            <w:shd w:val="clear" w:color="auto" w:fill="auto"/>
            <w:noWrap/>
            <w:vAlign w:val="bottom"/>
            <w:hideMark/>
          </w:tcPr>
          <w:p w14:paraId="31FC9AF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181.4</w:t>
            </w:r>
          </w:p>
        </w:tc>
        <w:tc>
          <w:tcPr>
            <w:tcW w:w="731" w:type="pct"/>
            <w:tcBorders>
              <w:top w:val="nil"/>
              <w:left w:val="nil"/>
              <w:bottom w:val="nil"/>
              <w:right w:val="nil"/>
            </w:tcBorders>
            <w:shd w:val="clear" w:color="auto" w:fill="auto"/>
            <w:noWrap/>
            <w:vAlign w:val="bottom"/>
            <w:hideMark/>
          </w:tcPr>
          <w:p w14:paraId="42D29BA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82.5</w:t>
            </w:r>
          </w:p>
        </w:tc>
        <w:tc>
          <w:tcPr>
            <w:tcW w:w="724" w:type="pct"/>
            <w:tcBorders>
              <w:top w:val="nil"/>
              <w:left w:val="nil"/>
              <w:bottom w:val="nil"/>
              <w:right w:val="nil"/>
            </w:tcBorders>
            <w:shd w:val="clear" w:color="auto" w:fill="auto"/>
            <w:noWrap/>
            <w:vAlign w:val="bottom"/>
            <w:hideMark/>
          </w:tcPr>
          <w:p w14:paraId="24AB056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117.9</w:t>
            </w:r>
          </w:p>
        </w:tc>
        <w:tc>
          <w:tcPr>
            <w:tcW w:w="514" w:type="pct"/>
            <w:tcBorders>
              <w:top w:val="nil"/>
              <w:left w:val="nil"/>
              <w:bottom w:val="nil"/>
              <w:right w:val="nil"/>
            </w:tcBorders>
            <w:shd w:val="clear" w:color="auto" w:fill="auto"/>
            <w:noWrap/>
            <w:vAlign w:val="bottom"/>
            <w:hideMark/>
          </w:tcPr>
          <w:p w14:paraId="4FFC0EA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118.9</w:t>
            </w:r>
          </w:p>
        </w:tc>
      </w:tr>
      <w:tr w:rsidR="00360F78" w:rsidRPr="00372122" w14:paraId="2B3A90BF" w14:textId="77777777" w:rsidTr="0021105B">
        <w:trPr>
          <w:trHeight w:val="144"/>
        </w:trPr>
        <w:tc>
          <w:tcPr>
            <w:tcW w:w="1049" w:type="pct"/>
            <w:tcBorders>
              <w:top w:val="nil"/>
              <w:left w:val="nil"/>
              <w:bottom w:val="nil"/>
              <w:right w:val="nil"/>
            </w:tcBorders>
            <w:shd w:val="clear" w:color="auto" w:fill="auto"/>
            <w:noWrap/>
            <w:vAlign w:val="bottom"/>
            <w:hideMark/>
          </w:tcPr>
          <w:p w14:paraId="0AD62C0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1445.5</w:t>
            </w:r>
          </w:p>
        </w:tc>
        <w:tc>
          <w:tcPr>
            <w:tcW w:w="1237" w:type="pct"/>
            <w:tcBorders>
              <w:top w:val="nil"/>
              <w:left w:val="nil"/>
              <w:bottom w:val="nil"/>
              <w:right w:val="nil"/>
            </w:tcBorders>
            <w:shd w:val="clear" w:color="auto" w:fill="auto"/>
            <w:noWrap/>
            <w:vAlign w:val="bottom"/>
            <w:hideMark/>
          </w:tcPr>
          <w:p w14:paraId="5564445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w:t>
            </w:r>
          </w:p>
        </w:tc>
        <w:tc>
          <w:tcPr>
            <w:tcW w:w="746" w:type="pct"/>
            <w:tcBorders>
              <w:top w:val="nil"/>
              <w:left w:val="nil"/>
              <w:bottom w:val="nil"/>
              <w:right w:val="nil"/>
            </w:tcBorders>
            <w:shd w:val="clear" w:color="auto" w:fill="auto"/>
            <w:noWrap/>
            <w:vAlign w:val="bottom"/>
            <w:hideMark/>
          </w:tcPr>
          <w:p w14:paraId="029D924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162.5</w:t>
            </w:r>
          </w:p>
        </w:tc>
        <w:tc>
          <w:tcPr>
            <w:tcW w:w="731" w:type="pct"/>
            <w:tcBorders>
              <w:top w:val="nil"/>
              <w:left w:val="nil"/>
              <w:bottom w:val="nil"/>
              <w:right w:val="nil"/>
            </w:tcBorders>
            <w:shd w:val="clear" w:color="auto" w:fill="auto"/>
            <w:noWrap/>
            <w:vAlign w:val="bottom"/>
            <w:hideMark/>
          </w:tcPr>
          <w:p w14:paraId="720044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73.9</w:t>
            </w:r>
          </w:p>
        </w:tc>
        <w:tc>
          <w:tcPr>
            <w:tcW w:w="724" w:type="pct"/>
            <w:tcBorders>
              <w:top w:val="nil"/>
              <w:left w:val="nil"/>
              <w:bottom w:val="nil"/>
              <w:right w:val="nil"/>
            </w:tcBorders>
            <w:shd w:val="clear" w:color="auto" w:fill="auto"/>
            <w:noWrap/>
            <w:vAlign w:val="bottom"/>
            <w:hideMark/>
          </w:tcPr>
          <w:p w14:paraId="0F60B08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105.6</w:t>
            </w:r>
          </w:p>
        </w:tc>
        <w:tc>
          <w:tcPr>
            <w:tcW w:w="514" w:type="pct"/>
            <w:tcBorders>
              <w:top w:val="nil"/>
              <w:left w:val="nil"/>
              <w:bottom w:val="nil"/>
              <w:right w:val="nil"/>
            </w:tcBorders>
            <w:shd w:val="clear" w:color="auto" w:fill="auto"/>
            <w:noWrap/>
            <w:vAlign w:val="bottom"/>
            <w:hideMark/>
          </w:tcPr>
          <w:p w14:paraId="0B6134F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106.4</w:t>
            </w:r>
          </w:p>
        </w:tc>
      </w:tr>
      <w:tr w:rsidR="00360F78" w:rsidRPr="00372122" w14:paraId="1453BFCA" w14:textId="77777777" w:rsidTr="0021105B">
        <w:trPr>
          <w:trHeight w:val="144"/>
        </w:trPr>
        <w:tc>
          <w:tcPr>
            <w:tcW w:w="1049" w:type="pct"/>
            <w:tcBorders>
              <w:top w:val="nil"/>
              <w:left w:val="nil"/>
              <w:bottom w:val="nil"/>
              <w:right w:val="nil"/>
            </w:tcBorders>
            <w:shd w:val="clear" w:color="000000" w:fill="FFFF00"/>
            <w:noWrap/>
            <w:vAlign w:val="bottom"/>
            <w:hideMark/>
          </w:tcPr>
          <w:p w14:paraId="00CFCA2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237" w:type="pct"/>
            <w:tcBorders>
              <w:top w:val="nil"/>
              <w:left w:val="nil"/>
              <w:bottom w:val="nil"/>
              <w:right w:val="nil"/>
            </w:tcBorders>
            <w:shd w:val="clear" w:color="000000" w:fill="FFFF00"/>
            <w:noWrap/>
            <w:vAlign w:val="bottom"/>
            <w:hideMark/>
          </w:tcPr>
          <w:p w14:paraId="3E8A063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46" w:type="pct"/>
            <w:tcBorders>
              <w:top w:val="nil"/>
              <w:left w:val="nil"/>
              <w:bottom w:val="nil"/>
              <w:right w:val="nil"/>
            </w:tcBorders>
            <w:shd w:val="clear" w:color="000000" w:fill="FFFF00"/>
            <w:noWrap/>
            <w:vAlign w:val="bottom"/>
            <w:hideMark/>
          </w:tcPr>
          <w:p w14:paraId="501C541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31" w:type="pct"/>
            <w:tcBorders>
              <w:top w:val="nil"/>
              <w:left w:val="nil"/>
              <w:bottom w:val="nil"/>
              <w:right w:val="nil"/>
            </w:tcBorders>
            <w:shd w:val="clear" w:color="000000" w:fill="FFFF00"/>
            <w:noWrap/>
            <w:vAlign w:val="bottom"/>
            <w:hideMark/>
          </w:tcPr>
          <w:p w14:paraId="69D347A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24" w:type="pct"/>
            <w:tcBorders>
              <w:top w:val="nil"/>
              <w:left w:val="nil"/>
              <w:bottom w:val="nil"/>
              <w:right w:val="nil"/>
            </w:tcBorders>
            <w:shd w:val="clear" w:color="000000" w:fill="FFFF00"/>
            <w:noWrap/>
            <w:vAlign w:val="bottom"/>
            <w:hideMark/>
          </w:tcPr>
          <w:p w14:paraId="696FD1B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4" w:type="pct"/>
            <w:tcBorders>
              <w:top w:val="nil"/>
              <w:left w:val="nil"/>
              <w:bottom w:val="nil"/>
              <w:right w:val="nil"/>
            </w:tcBorders>
            <w:shd w:val="clear" w:color="000000" w:fill="FFFF00"/>
            <w:noWrap/>
            <w:vAlign w:val="bottom"/>
            <w:hideMark/>
          </w:tcPr>
          <w:p w14:paraId="01CC43D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2A656CC8" w14:textId="77777777" w:rsidTr="0021105B">
        <w:trPr>
          <w:trHeight w:val="144"/>
        </w:trPr>
        <w:tc>
          <w:tcPr>
            <w:tcW w:w="1049" w:type="pct"/>
            <w:tcBorders>
              <w:top w:val="nil"/>
              <w:left w:val="nil"/>
              <w:bottom w:val="nil"/>
              <w:right w:val="nil"/>
            </w:tcBorders>
            <w:shd w:val="clear" w:color="000000" w:fill="FFFF00"/>
            <w:noWrap/>
            <w:vAlign w:val="bottom"/>
            <w:hideMark/>
          </w:tcPr>
          <w:p w14:paraId="6BF167B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237" w:type="pct"/>
            <w:tcBorders>
              <w:top w:val="nil"/>
              <w:left w:val="nil"/>
              <w:bottom w:val="nil"/>
              <w:right w:val="nil"/>
            </w:tcBorders>
            <w:shd w:val="clear" w:color="000000" w:fill="FFFF00"/>
            <w:noWrap/>
            <w:vAlign w:val="bottom"/>
            <w:hideMark/>
          </w:tcPr>
          <w:p w14:paraId="27241B2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46" w:type="pct"/>
            <w:tcBorders>
              <w:top w:val="nil"/>
              <w:left w:val="nil"/>
              <w:bottom w:val="nil"/>
              <w:right w:val="nil"/>
            </w:tcBorders>
            <w:shd w:val="clear" w:color="000000" w:fill="FFFF00"/>
            <w:noWrap/>
            <w:vAlign w:val="bottom"/>
            <w:hideMark/>
          </w:tcPr>
          <w:p w14:paraId="2F32EBB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31" w:type="pct"/>
            <w:tcBorders>
              <w:top w:val="nil"/>
              <w:left w:val="nil"/>
              <w:bottom w:val="nil"/>
              <w:right w:val="nil"/>
            </w:tcBorders>
            <w:shd w:val="clear" w:color="000000" w:fill="FFFF00"/>
            <w:noWrap/>
            <w:vAlign w:val="bottom"/>
            <w:hideMark/>
          </w:tcPr>
          <w:p w14:paraId="4F89433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24" w:type="pct"/>
            <w:tcBorders>
              <w:top w:val="nil"/>
              <w:left w:val="nil"/>
              <w:bottom w:val="nil"/>
              <w:right w:val="nil"/>
            </w:tcBorders>
            <w:shd w:val="clear" w:color="000000" w:fill="FFFF00"/>
            <w:noWrap/>
            <w:vAlign w:val="bottom"/>
            <w:hideMark/>
          </w:tcPr>
          <w:p w14:paraId="5FE555B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4" w:type="pct"/>
            <w:tcBorders>
              <w:top w:val="nil"/>
              <w:left w:val="nil"/>
              <w:bottom w:val="nil"/>
              <w:right w:val="nil"/>
            </w:tcBorders>
            <w:shd w:val="clear" w:color="000000" w:fill="FFFF00"/>
            <w:noWrap/>
            <w:vAlign w:val="bottom"/>
            <w:hideMark/>
          </w:tcPr>
          <w:p w14:paraId="7C17716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743B9295" w14:textId="77777777" w:rsidTr="0021105B">
        <w:trPr>
          <w:trHeight w:val="144"/>
        </w:trPr>
        <w:tc>
          <w:tcPr>
            <w:tcW w:w="1049" w:type="pct"/>
            <w:tcBorders>
              <w:top w:val="nil"/>
              <w:left w:val="nil"/>
              <w:bottom w:val="nil"/>
              <w:right w:val="nil"/>
            </w:tcBorders>
            <w:shd w:val="clear" w:color="auto" w:fill="auto"/>
            <w:noWrap/>
            <w:vAlign w:val="bottom"/>
            <w:hideMark/>
          </w:tcPr>
          <w:p w14:paraId="100B06B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1104.5</w:t>
            </w:r>
          </w:p>
        </w:tc>
        <w:tc>
          <w:tcPr>
            <w:tcW w:w="1237" w:type="pct"/>
            <w:tcBorders>
              <w:top w:val="nil"/>
              <w:left w:val="nil"/>
              <w:bottom w:val="nil"/>
              <w:right w:val="nil"/>
            </w:tcBorders>
            <w:shd w:val="clear" w:color="auto" w:fill="auto"/>
            <w:noWrap/>
            <w:vAlign w:val="bottom"/>
            <w:hideMark/>
          </w:tcPr>
          <w:p w14:paraId="120CFD4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746" w:type="pct"/>
            <w:tcBorders>
              <w:top w:val="nil"/>
              <w:left w:val="nil"/>
              <w:bottom w:val="nil"/>
              <w:right w:val="nil"/>
            </w:tcBorders>
            <w:shd w:val="clear" w:color="auto" w:fill="auto"/>
            <w:noWrap/>
            <w:vAlign w:val="bottom"/>
            <w:hideMark/>
          </w:tcPr>
          <w:p w14:paraId="175CACF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118.9</w:t>
            </w:r>
          </w:p>
        </w:tc>
        <w:tc>
          <w:tcPr>
            <w:tcW w:w="731" w:type="pct"/>
            <w:tcBorders>
              <w:top w:val="nil"/>
              <w:left w:val="nil"/>
              <w:bottom w:val="nil"/>
              <w:right w:val="nil"/>
            </w:tcBorders>
            <w:shd w:val="clear" w:color="auto" w:fill="auto"/>
            <w:noWrap/>
            <w:vAlign w:val="bottom"/>
            <w:hideMark/>
          </w:tcPr>
          <w:p w14:paraId="596426F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54.1</w:t>
            </w:r>
          </w:p>
        </w:tc>
        <w:tc>
          <w:tcPr>
            <w:tcW w:w="724" w:type="pct"/>
            <w:tcBorders>
              <w:top w:val="nil"/>
              <w:left w:val="nil"/>
              <w:bottom w:val="nil"/>
              <w:right w:val="nil"/>
            </w:tcBorders>
            <w:shd w:val="clear" w:color="auto" w:fill="auto"/>
            <w:noWrap/>
            <w:vAlign w:val="bottom"/>
            <w:hideMark/>
          </w:tcPr>
          <w:p w14:paraId="7238BF0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77.3</w:t>
            </w:r>
          </w:p>
        </w:tc>
        <w:tc>
          <w:tcPr>
            <w:tcW w:w="514" w:type="pct"/>
            <w:tcBorders>
              <w:top w:val="nil"/>
              <w:left w:val="nil"/>
              <w:bottom w:val="nil"/>
              <w:right w:val="nil"/>
            </w:tcBorders>
            <w:shd w:val="clear" w:color="auto" w:fill="auto"/>
            <w:noWrap/>
            <w:vAlign w:val="bottom"/>
            <w:hideMark/>
          </w:tcPr>
          <w:p w14:paraId="0604765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75.0</w:t>
            </w:r>
          </w:p>
        </w:tc>
      </w:tr>
      <w:tr w:rsidR="00360F78" w:rsidRPr="00372122" w14:paraId="781DEE92" w14:textId="77777777" w:rsidTr="0021105B">
        <w:trPr>
          <w:trHeight w:val="144"/>
        </w:trPr>
        <w:tc>
          <w:tcPr>
            <w:tcW w:w="1049" w:type="pct"/>
            <w:tcBorders>
              <w:top w:val="nil"/>
              <w:left w:val="nil"/>
              <w:bottom w:val="nil"/>
              <w:right w:val="nil"/>
            </w:tcBorders>
            <w:shd w:val="clear" w:color="000000" w:fill="FFFF00"/>
            <w:noWrap/>
            <w:vAlign w:val="bottom"/>
            <w:hideMark/>
          </w:tcPr>
          <w:p w14:paraId="2C734ED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237" w:type="pct"/>
            <w:tcBorders>
              <w:top w:val="nil"/>
              <w:left w:val="nil"/>
              <w:bottom w:val="nil"/>
              <w:right w:val="nil"/>
            </w:tcBorders>
            <w:shd w:val="clear" w:color="000000" w:fill="FFFF00"/>
            <w:noWrap/>
            <w:vAlign w:val="bottom"/>
            <w:hideMark/>
          </w:tcPr>
          <w:p w14:paraId="5EA3AF5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46" w:type="pct"/>
            <w:tcBorders>
              <w:top w:val="nil"/>
              <w:left w:val="nil"/>
              <w:bottom w:val="nil"/>
              <w:right w:val="nil"/>
            </w:tcBorders>
            <w:shd w:val="clear" w:color="000000" w:fill="FFFF00"/>
            <w:noWrap/>
            <w:vAlign w:val="bottom"/>
            <w:hideMark/>
          </w:tcPr>
          <w:p w14:paraId="4889BF3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31" w:type="pct"/>
            <w:tcBorders>
              <w:top w:val="nil"/>
              <w:left w:val="nil"/>
              <w:bottom w:val="nil"/>
              <w:right w:val="nil"/>
            </w:tcBorders>
            <w:shd w:val="clear" w:color="000000" w:fill="FFFF00"/>
            <w:noWrap/>
            <w:vAlign w:val="bottom"/>
            <w:hideMark/>
          </w:tcPr>
          <w:p w14:paraId="677AA14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24" w:type="pct"/>
            <w:tcBorders>
              <w:top w:val="nil"/>
              <w:left w:val="nil"/>
              <w:bottom w:val="nil"/>
              <w:right w:val="nil"/>
            </w:tcBorders>
            <w:shd w:val="clear" w:color="000000" w:fill="FFFF00"/>
            <w:noWrap/>
            <w:vAlign w:val="bottom"/>
            <w:hideMark/>
          </w:tcPr>
          <w:p w14:paraId="668A5FB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4" w:type="pct"/>
            <w:tcBorders>
              <w:top w:val="nil"/>
              <w:left w:val="nil"/>
              <w:bottom w:val="nil"/>
              <w:right w:val="nil"/>
            </w:tcBorders>
            <w:shd w:val="clear" w:color="000000" w:fill="FFFF00"/>
            <w:noWrap/>
            <w:vAlign w:val="bottom"/>
            <w:hideMark/>
          </w:tcPr>
          <w:p w14:paraId="65869C1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3A66A603" w14:textId="77777777" w:rsidTr="0021105B">
        <w:trPr>
          <w:trHeight w:val="144"/>
        </w:trPr>
        <w:tc>
          <w:tcPr>
            <w:tcW w:w="1049" w:type="pct"/>
            <w:tcBorders>
              <w:top w:val="nil"/>
              <w:left w:val="nil"/>
              <w:bottom w:val="nil"/>
              <w:right w:val="nil"/>
            </w:tcBorders>
            <w:shd w:val="clear" w:color="auto" w:fill="auto"/>
            <w:noWrap/>
            <w:vAlign w:val="bottom"/>
            <w:hideMark/>
          </w:tcPr>
          <w:p w14:paraId="2F56524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1534.1</w:t>
            </w:r>
          </w:p>
        </w:tc>
        <w:tc>
          <w:tcPr>
            <w:tcW w:w="1237" w:type="pct"/>
            <w:tcBorders>
              <w:top w:val="nil"/>
              <w:left w:val="nil"/>
              <w:bottom w:val="nil"/>
              <w:right w:val="nil"/>
            </w:tcBorders>
            <w:shd w:val="clear" w:color="auto" w:fill="auto"/>
            <w:noWrap/>
            <w:vAlign w:val="bottom"/>
            <w:hideMark/>
          </w:tcPr>
          <w:p w14:paraId="1D9FFFC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w:t>
            </w:r>
          </w:p>
        </w:tc>
        <w:tc>
          <w:tcPr>
            <w:tcW w:w="746" w:type="pct"/>
            <w:tcBorders>
              <w:top w:val="nil"/>
              <w:left w:val="nil"/>
              <w:bottom w:val="nil"/>
              <w:right w:val="nil"/>
            </w:tcBorders>
            <w:shd w:val="clear" w:color="auto" w:fill="auto"/>
            <w:noWrap/>
            <w:vAlign w:val="bottom"/>
            <w:hideMark/>
          </w:tcPr>
          <w:p w14:paraId="1E2565A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175.0</w:t>
            </w:r>
          </w:p>
        </w:tc>
        <w:tc>
          <w:tcPr>
            <w:tcW w:w="731" w:type="pct"/>
            <w:tcBorders>
              <w:top w:val="nil"/>
              <w:left w:val="nil"/>
              <w:bottom w:val="nil"/>
              <w:right w:val="nil"/>
            </w:tcBorders>
            <w:shd w:val="clear" w:color="auto" w:fill="auto"/>
            <w:noWrap/>
            <w:vAlign w:val="bottom"/>
            <w:hideMark/>
          </w:tcPr>
          <w:p w14:paraId="1BB91C5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79.6</w:t>
            </w:r>
          </w:p>
        </w:tc>
        <w:tc>
          <w:tcPr>
            <w:tcW w:w="724" w:type="pct"/>
            <w:tcBorders>
              <w:top w:val="nil"/>
              <w:left w:val="nil"/>
              <w:bottom w:val="nil"/>
              <w:right w:val="nil"/>
            </w:tcBorders>
            <w:shd w:val="clear" w:color="auto" w:fill="auto"/>
            <w:noWrap/>
            <w:vAlign w:val="bottom"/>
            <w:hideMark/>
          </w:tcPr>
          <w:p w14:paraId="2780442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113.8</w:t>
            </w:r>
          </w:p>
        </w:tc>
        <w:tc>
          <w:tcPr>
            <w:tcW w:w="514" w:type="pct"/>
            <w:tcBorders>
              <w:top w:val="nil"/>
              <w:left w:val="nil"/>
              <w:bottom w:val="nil"/>
              <w:right w:val="nil"/>
            </w:tcBorders>
            <w:shd w:val="clear" w:color="auto" w:fill="auto"/>
            <w:noWrap/>
            <w:vAlign w:val="bottom"/>
            <w:hideMark/>
          </w:tcPr>
          <w:p w14:paraId="7EC3D8F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112.5</w:t>
            </w:r>
          </w:p>
        </w:tc>
      </w:tr>
      <w:tr w:rsidR="00360F78" w:rsidRPr="00372122" w14:paraId="365A998D" w14:textId="77777777" w:rsidTr="0021105B">
        <w:trPr>
          <w:trHeight w:val="144"/>
        </w:trPr>
        <w:tc>
          <w:tcPr>
            <w:tcW w:w="1049" w:type="pct"/>
            <w:tcBorders>
              <w:top w:val="nil"/>
              <w:left w:val="nil"/>
              <w:bottom w:val="nil"/>
              <w:right w:val="nil"/>
            </w:tcBorders>
            <w:shd w:val="clear" w:color="auto" w:fill="auto"/>
            <w:noWrap/>
            <w:vAlign w:val="bottom"/>
            <w:hideMark/>
          </w:tcPr>
          <w:p w14:paraId="0EFBA2B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934.1</w:t>
            </w:r>
          </w:p>
        </w:tc>
        <w:tc>
          <w:tcPr>
            <w:tcW w:w="1237" w:type="pct"/>
            <w:tcBorders>
              <w:top w:val="nil"/>
              <w:left w:val="nil"/>
              <w:bottom w:val="nil"/>
              <w:right w:val="nil"/>
            </w:tcBorders>
            <w:shd w:val="clear" w:color="auto" w:fill="auto"/>
            <w:noWrap/>
            <w:vAlign w:val="bottom"/>
            <w:hideMark/>
          </w:tcPr>
          <w:p w14:paraId="669E60A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746" w:type="pct"/>
            <w:tcBorders>
              <w:top w:val="nil"/>
              <w:left w:val="nil"/>
              <w:bottom w:val="nil"/>
              <w:right w:val="nil"/>
            </w:tcBorders>
            <w:shd w:val="clear" w:color="auto" w:fill="auto"/>
            <w:noWrap/>
            <w:vAlign w:val="bottom"/>
            <w:hideMark/>
          </w:tcPr>
          <w:p w14:paraId="64EFEC5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106.4</w:t>
            </w:r>
          </w:p>
        </w:tc>
        <w:tc>
          <w:tcPr>
            <w:tcW w:w="731" w:type="pct"/>
            <w:tcBorders>
              <w:top w:val="nil"/>
              <w:left w:val="nil"/>
              <w:bottom w:val="nil"/>
              <w:right w:val="nil"/>
            </w:tcBorders>
            <w:shd w:val="clear" w:color="auto" w:fill="auto"/>
            <w:noWrap/>
            <w:vAlign w:val="bottom"/>
            <w:hideMark/>
          </w:tcPr>
          <w:p w14:paraId="634BC75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48.4</w:t>
            </w:r>
          </w:p>
        </w:tc>
        <w:tc>
          <w:tcPr>
            <w:tcW w:w="724" w:type="pct"/>
            <w:tcBorders>
              <w:top w:val="nil"/>
              <w:left w:val="nil"/>
              <w:bottom w:val="nil"/>
              <w:right w:val="nil"/>
            </w:tcBorders>
            <w:shd w:val="clear" w:color="auto" w:fill="auto"/>
            <w:noWrap/>
            <w:vAlign w:val="bottom"/>
            <w:hideMark/>
          </w:tcPr>
          <w:p w14:paraId="6D2B0B6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69.2</w:t>
            </w:r>
          </w:p>
        </w:tc>
        <w:tc>
          <w:tcPr>
            <w:tcW w:w="514" w:type="pct"/>
            <w:tcBorders>
              <w:top w:val="nil"/>
              <w:left w:val="nil"/>
              <w:bottom w:val="nil"/>
              <w:right w:val="nil"/>
            </w:tcBorders>
            <w:shd w:val="clear" w:color="auto" w:fill="auto"/>
            <w:noWrap/>
            <w:vAlign w:val="bottom"/>
            <w:hideMark/>
          </w:tcPr>
          <w:p w14:paraId="2760599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68.5</w:t>
            </w:r>
          </w:p>
        </w:tc>
      </w:tr>
      <w:tr w:rsidR="00360F78" w:rsidRPr="00372122" w14:paraId="485BE3D9" w14:textId="77777777" w:rsidTr="0021105B">
        <w:trPr>
          <w:trHeight w:val="144"/>
        </w:trPr>
        <w:tc>
          <w:tcPr>
            <w:tcW w:w="1049" w:type="pct"/>
            <w:tcBorders>
              <w:top w:val="nil"/>
              <w:left w:val="nil"/>
              <w:bottom w:val="nil"/>
              <w:right w:val="nil"/>
            </w:tcBorders>
            <w:shd w:val="clear" w:color="auto" w:fill="auto"/>
            <w:noWrap/>
            <w:vAlign w:val="bottom"/>
            <w:hideMark/>
          </w:tcPr>
          <w:p w14:paraId="4CC194E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1193.2</w:t>
            </w:r>
          </w:p>
        </w:tc>
        <w:tc>
          <w:tcPr>
            <w:tcW w:w="1237" w:type="pct"/>
            <w:tcBorders>
              <w:top w:val="nil"/>
              <w:left w:val="nil"/>
              <w:bottom w:val="nil"/>
              <w:right w:val="nil"/>
            </w:tcBorders>
            <w:shd w:val="clear" w:color="auto" w:fill="auto"/>
            <w:noWrap/>
            <w:vAlign w:val="bottom"/>
            <w:hideMark/>
          </w:tcPr>
          <w:p w14:paraId="397B5F1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746" w:type="pct"/>
            <w:tcBorders>
              <w:top w:val="nil"/>
              <w:left w:val="nil"/>
              <w:bottom w:val="nil"/>
              <w:right w:val="nil"/>
            </w:tcBorders>
            <w:shd w:val="clear" w:color="auto" w:fill="auto"/>
            <w:noWrap/>
            <w:vAlign w:val="bottom"/>
            <w:hideMark/>
          </w:tcPr>
          <w:p w14:paraId="4CFB5C5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118.9</w:t>
            </w:r>
          </w:p>
        </w:tc>
        <w:tc>
          <w:tcPr>
            <w:tcW w:w="731" w:type="pct"/>
            <w:tcBorders>
              <w:top w:val="nil"/>
              <w:left w:val="nil"/>
              <w:bottom w:val="nil"/>
              <w:right w:val="nil"/>
            </w:tcBorders>
            <w:shd w:val="clear" w:color="auto" w:fill="auto"/>
            <w:noWrap/>
            <w:vAlign w:val="bottom"/>
            <w:hideMark/>
          </w:tcPr>
          <w:p w14:paraId="6211E91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54.1</w:t>
            </w:r>
          </w:p>
        </w:tc>
        <w:tc>
          <w:tcPr>
            <w:tcW w:w="724" w:type="pct"/>
            <w:tcBorders>
              <w:top w:val="nil"/>
              <w:left w:val="nil"/>
              <w:bottom w:val="nil"/>
              <w:right w:val="nil"/>
            </w:tcBorders>
            <w:shd w:val="clear" w:color="auto" w:fill="auto"/>
            <w:noWrap/>
            <w:vAlign w:val="bottom"/>
            <w:hideMark/>
          </w:tcPr>
          <w:p w14:paraId="64280AB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77.3</w:t>
            </w:r>
          </w:p>
        </w:tc>
        <w:tc>
          <w:tcPr>
            <w:tcW w:w="514" w:type="pct"/>
            <w:tcBorders>
              <w:top w:val="nil"/>
              <w:left w:val="nil"/>
              <w:bottom w:val="nil"/>
              <w:right w:val="nil"/>
            </w:tcBorders>
            <w:shd w:val="clear" w:color="auto" w:fill="auto"/>
            <w:noWrap/>
            <w:vAlign w:val="bottom"/>
            <w:hideMark/>
          </w:tcPr>
          <w:p w14:paraId="6F3110B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75.0</w:t>
            </w:r>
          </w:p>
        </w:tc>
      </w:tr>
      <w:tr w:rsidR="00360F78" w:rsidRPr="00372122" w14:paraId="754233BE" w14:textId="77777777" w:rsidTr="0021105B">
        <w:trPr>
          <w:trHeight w:val="144"/>
        </w:trPr>
        <w:tc>
          <w:tcPr>
            <w:tcW w:w="1049" w:type="pct"/>
            <w:tcBorders>
              <w:top w:val="nil"/>
              <w:left w:val="nil"/>
              <w:bottom w:val="nil"/>
              <w:right w:val="nil"/>
            </w:tcBorders>
            <w:shd w:val="clear" w:color="000000" w:fill="FFFF00"/>
            <w:noWrap/>
            <w:vAlign w:val="bottom"/>
            <w:hideMark/>
          </w:tcPr>
          <w:p w14:paraId="0840D6B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237" w:type="pct"/>
            <w:tcBorders>
              <w:top w:val="nil"/>
              <w:left w:val="nil"/>
              <w:bottom w:val="nil"/>
              <w:right w:val="nil"/>
            </w:tcBorders>
            <w:shd w:val="clear" w:color="000000" w:fill="FFFF00"/>
            <w:noWrap/>
            <w:vAlign w:val="bottom"/>
            <w:hideMark/>
          </w:tcPr>
          <w:p w14:paraId="3A7A375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46" w:type="pct"/>
            <w:tcBorders>
              <w:top w:val="nil"/>
              <w:left w:val="nil"/>
              <w:bottom w:val="nil"/>
              <w:right w:val="nil"/>
            </w:tcBorders>
            <w:shd w:val="clear" w:color="000000" w:fill="FFFF00"/>
            <w:noWrap/>
            <w:vAlign w:val="bottom"/>
            <w:hideMark/>
          </w:tcPr>
          <w:p w14:paraId="7DAA176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31" w:type="pct"/>
            <w:tcBorders>
              <w:top w:val="nil"/>
              <w:left w:val="nil"/>
              <w:bottom w:val="nil"/>
              <w:right w:val="nil"/>
            </w:tcBorders>
            <w:shd w:val="clear" w:color="000000" w:fill="FFFF00"/>
            <w:noWrap/>
            <w:vAlign w:val="bottom"/>
            <w:hideMark/>
          </w:tcPr>
          <w:p w14:paraId="01502AC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24" w:type="pct"/>
            <w:tcBorders>
              <w:top w:val="nil"/>
              <w:left w:val="nil"/>
              <w:bottom w:val="nil"/>
              <w:right w:val="nil"/>
            </w:tcBorders>
            <w:shd w:val="clear" w:color="000000" w:fill="FFFF00"/>
            <w:noWrap/>
            <w:vAlign w:val="bottom"/>
            <w:hideMark/>
          </w:tcPr>
          <w:p w14:paraId="7B86BB4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4" w:type="pct"/>
            <w:tcBorders>
              <w:top w:val="nil"/>
              <w:left w:val="nil"/>
              <w:bottom w:val="nil"/>
              <w:right w:val="nil"/>
            </w:tcBorders>
            <w:shd w:val="clear" w:color="000000" w:fill="FFFF00"/>
            <w:noWrap/>
            <w:vAlign w:val="bottom"/>
            <w:hideMark/>
          </w:tcPr>
          <w:p w14:paraId="7ACBBDE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5A97C22B" w14:textId="77777777" w:rsidTr="0021105B">
        <w:trPr>
          <w:trHeight w:val="144"/>
        </w:trPr>
        <w:tc>
          <w:tcPr>
            <w:tcW w:w="1049" w:type="pct"/>
            <w:tcBorders>
              <w:top w:val="nil"/>
              <w:left w:val="nil"/>
              <w:bottom w:val="nil"/>
              <w:right w:val="nil"/>
            </w:tcBorders>
            <w:shd w:val="clear" w:color="auto" w:fill="auto"/>
            <w:noWrap/>
            <w:vAlign w:val="bottom"/>
            <w:hideMark/>
          </w:tcPr>
          <w:p w14:paraId="07C7E99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1104.5</w:t>
            </w:r>
          </w:p>
        </w:tc>
        <w:tc>
          <w:tcPr>
            <w:tcW w:w="1237" w:type="pct"/>
            <w:tcBorders>
              <w:top w:val="nil"/>
              <w:left w:val="nil"/>
              <w:bottom w:val="nil"/>
              <w:right w:val="nil"/>
            </w:tcBorders>
            <w:shd w:val="clear" w:color="auto" w:fill="auto"/>
            <w:noWrap/>
            <w:vAlign w:val="bottom"/>
            <w:hideMark/>
          </w:tcPr>
          <w:p w14:paraId="1B5969E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w:t>
            </w:r>
          </w:p>
        </w:tc>
        <w:tc>
          <w:tcPr>
            <w:tcW w:w="746" w:type="pct"/>
            <w:tcBorders>
              <w:top w:val="nil"/>
              <w:left w:val="nil"/>
              <w:bottom w:val="nil"/>
              <w:right w:val="nil"/>
            </w:tcBorders>
            <w:shd w:val="clear" w:color="auto" w:fill="auto"/>
            <w:noWrap/>
            <w:vAlign w:val="bottom"/>
            <w:hideMark/>
          </w:tcPr>
          <w:p w14:paraId="503F814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175.0</w:t>
            </w:r>
          </w:p>
        </w:tc>
        <w:tc>
          <w:tcPr>
            <w:tcW w:w="731" w:type="pct"/>
            <w:tcBorders>
              <w:top w:val="nil"/>
              <w:left w:val="nil"/>
              <w:bottom w:val="nil"/>
              <w:right w:val="nil"/>
            </w:tcBorders>
            <w:shd w:val="clear" w:color="auto" w:fill="auto"/>
            <w:noWrap/>
            <w:vAlign w:val="bottom"/>
            <w:hideMark/>
          </w:tcPr>
          <w:p w14:paraId="2F50596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79.6</w:t>
            </w:r>
          </w:p>
        </w:tc>
        <w:tc>
          <w:tcPr>
            <w:tcW w:w="724" w:type="pct"/>
            <w:tcBorders>
              <w:top w:val="nil"/>
              <w:left w:val="nil"/>
              <w:bottom w:val="nil"/>
              <w:right w:val="nil"/>
            </w:tcBorders>
            <w:shd w:val="clear" w:color="auto" w:fill="auto"/>
            <w:noWrap/>
            <w:vAlign w:val="bottom"/>
            <w:hideMark/>
          </w:tcPr>
          <w:p w14:paraId="388212D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113.8</w:t>
            </w:r>
          </w:p>
        </w:tc>
        <w:tc>
          <w:tcPr>
            <w:tcW w:w="514" w:type="pct"/>
            <w:tcBorders>
              <w:top w:val="nil"/>
              <w:left w:val="nil"/>
              <w:bottom w:val="nil"/>
              <w:right w:val="nil"/>
            </w:tcBorders>
            <w:shd w:val="clear" w:color="auto" w:fill="auto"/>
            <w:noWrap/>
            <w:vAlign w:val="bottom"/>
            <w:hideMark/>
          </w:tcPr>
          <w:p w14:paraId="7118AC5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112.5</w:t>
            </w:r>
          </w:p>
        </w:tc>
      </w:tr>
      <w:tr w:rsidR="00360F78" w:rsidRPr="00372122" w14:paraId="575D5A2A" w14:textId="77777777" w:rsidTr="0021105B">
        <w:trPr>
          <w:trHeight w:val="144"/>
        </w:trPr>
        <w:tc>
          <w:tcPr>
            <w:tcW w:w="1049" w:type="pct"/>
            <w:tcBorders>
              <w:top w:val="nil"/>
              <w:left w:val="nil"/>
              <w:bottom w:val="nil"/>
              <w:right w:val="nil"/>
            </w:tcBorders>
            <w:shd w:val="clear" w:color="auto" w:fill="auto"/>
            <w:noWrap/>
            <w:vAlign w:val="bottom"/>
            <w:hideMark/>
          </w:tcPr>
          <w:p w14:paraId="0B00D98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1445.5</w:t>
            </w:r>
          </w:p>
        </w:tc>
        <w:tc>
          <w:tcPr>
            <w:tcW w:w="1237" w:type="pct"/>
            <w:tcBorders>
              <w:top w:val="nil"/>
              <w:left w:val="nil"/>
              <w:bottom w:val="nil"/>
              <w:right w:val="nil"/>
            </w:tcBorders>
            <w:shd w:val="clear" w:color="auto" w:fill="auto"/>
            <w:noWrap/>
            <w:vAlign w:val="bottom"/>
            <w:hideMark/>
          </w:tcPr>
          <w:p w14:paraId="3AA66EE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c>
          <w:tcPr>
            <w:tcW w:w="746" w:type="pct"/>
            <w:tcBorders>
              <w:top w:val="nil"/>
              <w:left w:val="nil"/>
              <w:bottom w:val="nil"/>
              <w:right w:val="nil"/>
            </w:tcBorders>
            <w:shd w:val="clear" w:color="auto" w:fill="auto"/>
            <w:noWrap/>
            <w:vAlign w:val="bottom"/>
            <w:hideMark/>
          </w:tcPr>
          <w:p w14:paraId="1DF88F3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143.9</w:t>
            </w:r>
          </w:p>
        </w:tc>
        <w:tc>
          <w:tcPr>
            <w:tcW w:w="731" w:type="pct"/>
            <w:tcBorders>
              <w:top w:val="nil"/>
              <w:left w:val="nil"/>
              <w:bottom w:val="nil"/>
              <w:right w:val="nil"/>
            </w:tcBorders>
            <w:shd w:val="clear" w:color="auto" w:fill="auto"/>
            <w:noWrap/>
            <w:vAlign w:val="bottom"/>
            <w:hideMark/>
          </w:tcPr>
          <w:p w14:paraId="639B3D3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65.4</w:t>
            </w:r>
          </w:p>
        </w:tc>
        <w:tc>
          <w:tcPr>
            <w:tcW w:w="724" w:type="pct"/>
            <w:tcBorders>
              <w:top w:val="nil"/>
              <w:left w:val="nil"/>
              <w:bottom w:val="nil"/>
              <w:right w:val="nil"/>
            </w:tcBorders>
            <w:shd w:val="clear" w:color="auto" w:fill="auto"/>
            <w:noWrap/>
            <w:vAlign w:val="bottom"/>
            <w:hideMark/>
          </w:tcPr>
          <w:p w14:paraId="558974E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93.5</w:t>
            </w:r>
          </w:p>
        </w:tc>
        <w:tc>
          <w:tcPr>
            <w:tcW w:w="514" w:type="pct"/>
            <w:tcBorders>
              <w:top w:val="nil"/>
              <w:left w:val="nil"/>
              <w:bottom w:val="nil"/>
              <w:right w:val="nil"/>
            </w:tcBorders>
            <w:shd w:val="clear" w:color="auto" w:fill="auto"/>
            <w:noWrap/>
            <w:vAlign w:val="bottom"/>
            <w:hideMark/>
          </w:tcPr>
          <w:p w14:paraId="1557762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93.9</w:t>
            </w:r>
          </w:p>
        </w:tc>
      </w:tr>
      <w:tr w:rsidR="00360F78" w:rsidRPr="00372122" w14:paraId="7B2D0E19" w14:textId="77777777" w:rsidTr="0021105B">
        <w:trPr>
          <w:trHeight w:val="144"/>
        </w:trPr>
        <w:tc>
          <w:tcPr>
            <w:tcW w:w="1049" w:type="pct"/>
            <w:tcBorders>
              <w:top w:val="nil"/>
              <w:left w:val="nil"/>
              <w:bottom w:val="nil"/>
              <w:right w:val="nil"/>
            </w:tcBorders>
            <w:shd w:val="clear" w:color="auto" w:fill="auto"/>
            <w:noWrap/>
            <w:vAlign w:val="bottom"/>
            <w:hideMark/>
          </w:tcPr>
          <w:p w14:paraId="3358D17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1534.1</w:t>
            </w:r>
          </w:p>
        </w:tc>
        <w:tc>
          <w:tcPr>
            <w:tcW w:w="1237" w:type="pct"/>
            <w:tcBorders>
              <w:top w:val="nil"/>
              <w:left w:val="nil"/>
              <w:bottom w:val="nil"/>
              <w:right w:val="nil"/>
            </w:tcBorders>
            <w:shd w:val="clear" w:color="auto" w:fill="auto"/>
            <w:noWrap/>
            <w:vAlign w:val="bottom"/>
            <w:hideMark/>
          </w:tcPr>
          <w:p w14:paraId="7169157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16.0</w:t>
            </w:r>
          </w:p>
        </w:tc>
        <w:tc>
          <w:tcPr>
            <w:tcW w:w="746" w:type="pct"/>
            <w:tcBorders>
              <w:top w:val="nil"/>
              <w:left w:val="nil"/>
              <w:bottom w:val="nil"/>
              <w:right w:val="nil"/>
            </w:tcBorders>
            <w:shd w:val="clear" w:color="auto" w:fill="auto"/>
            <w:noWrap/>
            <w:vAlign w:val="bottom"/>
            <w:hideMark/>
          </w:tcPr>
          <w:p w14:paraId="6768DEB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201.6</w:t>
            </w:r>
          </w:p>
        </w:tc>
        <w:tc>
          <w:tcPr>
            <w:tcW w:w="731" w:type="pct"/>
            <w:tcBorders>
              <w:top w:val="nil"/>
              <w:left w:val="nil"/>
              <w:bottom w:val="nil"/>
              <w:right w:val="nil"/>
            </w:tcBorders>
            <w:shd w:val="clear" w:color="auto" w:fill="auto"/>
            <w:noWrap/>
            <w:vAlign w:val="bottom"/>
            <w:hideMark/>
          </w:tcPr>
          <w:p w14:paraId="3D3477E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91.6</w:t>
            </w:r>
          </w:p>
        </w:tc>
        <w:tc>
          <w:tcPr>
            <w:tcW w:w="724" w:type="pct"/>
            <w:tcBorders>
              <w:top w:val="nil"/>
              <w:left w:val="nil"/>
              <w:bottom w:val="nil"/>
              <w:right w:val="nil"/>
            </w:tcBorders>
            <w:shd w:val="clear" w:color="auto" w:fill="auto"/>
            <w:noWrap/>
            <w:vAlign w:val="bottom"/>
            <w:hideMark/>
          </w:tcPr>
          <w:p w14:paraId="20E7E06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131.0</w:t>
            </w:r>
          </w:p>
        </w:tc>
        <w:tc>
          <w:tcPr>
            <w:tcW w:w="514" w:type="pct"/>
            <w:tcBorders>
              <w:top w:val="nil"/>
              <w:left w:val="nil"/>
              <w:bottom w:val="nil"/>
              <w:right w:val="nil"/>
            </w:tcBorders>
            <w:shd w:val="clear" w:color="auto" w:fill="auto"/>
            <w:noWrap/>
            <w:vAlign w:val="bottom"/>
            <w:hideMark/>
          </w:tcPr>
          <w:p w14:paraId="7A99D92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131.4</w:t>
            </w:r>
          </w:p>
        </w:tc>
      </w:tr>
      <w:tr w:rsidR="00360F78" w:rsidRPr="00372122" w14:paraId="750E05D4" w14:textId="77777777" w:rsidTr="0021105B">
        <w:trPr>
          <w:trHeight w:val="144"/>
        </w:trPr>
        <w:tc>
          <w:tcPr>
            <w:tcW w:w="1049" w:type="pct"/>
            <w:tcBorders>
              <w:top w:val="nil"/>
              <w:left w:val="nil"/>
              <w:bottom w:val="nil"/>
              <w:right w:val="nil"/>
            </w:tcBorders>
            <w:shd w:val="clear" w:color="auto" w:fill="auto"/>
            <w:noWrap/>
            <w:vAlign w:val="bottom"/>
            <w:hideMark/>
          </w:tcPr>
          <w:p w14:paraId="0A82E03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1534.1</w:t>
            </w:r>
          </w:p>
        </w:tc>
        <w:tc>
          <w:tcPr>
            <w:tcW w:w="1237" w:type="pct"/>
            <w:tcBorders>
              <w:top w:val="nil"/>
              <w:left w:val="nil"/>
              <w:bottom w:val="nil"/>
              <w:right w:val="nil"/>
            </w:tcBorders>
            <w:shd w:val="clear" w:color="auto" w:fill="auto"/>
            <w:noWrap/>
            <w:vAlign w:val="bottom"/>
            <w:hideMark/>
          </w:tcPr>
          <w:p w14:paraId="59E0D06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c>
          <w:tcPr>
            <w:tcW w:w="746" w:type="pct"/>
            <w:tcBorders>
              <w:top w:val="nil"/>
              <w:left w:val="nil"/>
              <w:bottom w:val="nil"/>
              <w:right w:val="nil"/>
            </w:tcBorders>
            <w:shd w:val="clear" w:color="auto" w:fill="auto"/>
            <w:noWrap/>
            <w:vAlign w:val="bottom"/>
            <w:hideMark/>
          </w:tcPr>
          <w:p w14:paraId="20A72C1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143.9</w:t>
            </w:r>
          </w:p>
        </w:tc>
        <w:tc>
          <w:tcPr>
            <w:tcW w:w="731" w:type="pct"/>
            <w:tcBorders>
              <w:top w:val="nil"/>
              <w:left w:val="nil"/>
              <w:bottom w:val="nil"/>
              <w:right w:val="nil"/>
            </w:tcBorders>
            <w:shd w:val="clear" w:color="auto" w:fill="auto"/>
            <w:noWrap/>
            <w:vAlign w:val="bottom"/>
            <w:hideMark/>
          </w:tcPr>
          <w:p w14:paraId="485395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65.4</w:t>
            </w:r>
          </w:p>
        </w:tc>
        <w:tc>
          <w:tcPr>
            <w:tcW w:w="724" w:type="pct"/>
            <w:tcBorders>
              <w:top w:val="nil"/>
              <w:left w:val="nil"/>
              <w:bottom w:val="nil"/>
              <w:right w:val="nil"/>
            </w:tcBorders>
            <w:shd w:val="clear" w:color="auto" w:fill="auto"/>
            <w:noWrap/>
            <w:vAlign w:val="bottom"/>
            <w:hideMark/>
          </w:tcPr>
          <w:p w14:paraId="499BF25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93.5</w:t>
            </w:r>
          </w:p>
        </w:tc>
        <w:tc>
          <w:tcPr>
            <w:tcW w:w="514" w:type="pct"/>
            <w:tcBorders>
              <w:top w:val="nil"/>
              <w:left w:val="nil"/>
              <w:bottom w:val="nil"/>
              <w:right w:val="nil"/>
            </w:tcBorders>
            <w:shd w:val="clear" w:color="auto" w:fill="auto"/>
            <w:noWrap/>
            <w:vAlign w:val="bottom"/>
            <w:hideMark/>
          </w:tcPr>
          <w:p w14:paraId="7EAE054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93.9</w:t>
            </w:r>
          </w:p>
        </w:tc>
      </w:tr>
      <w:tr w:rsidR="00360F78" w:rsidRPr="00372122" w14:paraId="6DAED87A" w14:textId="77777777" w:rsidTr="0021105B">
        <w:trPr>
          <w:trHeight w:val="144"/>
        </w:trPr>
        <w:tc>
          <w:tcPr>
            <w:tcW w:w="1049" w:type="pct"/>
            <w:tcBorders>
              <w:top w:val="nil"/>
              <w:left w:val="nil"/>
              <w:bottom w:val="nil"/>
              <w:right w:val="nil"/>
            </w:tcBorders>
            <w:shd w:val="clear" w:color="auto" w:fill="auto"/>
            <w:noWrap/>
            <w:vAlign w:val="bottom"/>
            <w:hideMark/>
          </w:tcPr>
          <w:p w14:paraId="3602925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1445.5</w:t>
            </w:r>
          </w:p>
        </w:tc>
        <w:tc>
          <w:tcPr>
            <w:tcW w:w="1237" w:type="pct"/>
            <w:tcBorders>
              <w:top w:val="nil"/>
              <w:left w:val="nil"/>
              <w:bottom w:val="nil"/>
              <w:right w:val="nil"/>
            </w:tcBorders>
            <w:shd w:val="clear" w:color="auto" w:fill="auto"/>
            <w:noWrap/>
            <w:vAlign w:val="bottom"/>
            <w:hideMark/>
          </w:tcPr>
          <w:p w14:paraId="1BB43AD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c>
          <w:tcPr>
            <w:tcW w:w="746" w:type="pct"/>
            <w:tcBorders>
              <w:top w:val="nil"/>
              <w:left w:val="nil"/>
              <w:bottom w:val="nil"/>
              <w:right w:val="nil"/>
            </w:tcBorders>
            <w:shd w:val="clear" w:color="auto" w:fill="auto"/>
            <w:noWrap/>
            <w:vAlign w:val="bottom"/>
            <w:hideMark/>
          </w:tcPr>
          <w:p w14:paraId="6C41346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143.9</w:t>
            </w:r>
          </w:p>
        </w:tc>
        <w:tc>
          <w:tcPr>
            <w:tcW w:w="731" w:type="pct"/>
            <w:tcBorders>
              <w:top w:val="nil"/>
              <w:left w:val="nil"/>
              <w:bottom w:val="nil"/>
              <w:right w:val="nil"/>
            </w:tcBorders>
            <w:shd w:val="clear" w:color="auto" w:fill="auto"/>
            <w:noWrap/>
            <w:vAlign w:val="bottom"/>
            <w:hideMark/>
          </w:tcPr>
          <w:p w14:paraId="1C840A0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65.4</w:t>
            </w:r>
          </w:p>
        </w:tc>
        <w:tc>
          <w:tcPr>
            <w:tcW w:w="724" w:type="pct"/>
            <w:tcBorders>
              <w:top w:val="nil"/>
              <w:left w:val="nil"/>
              <w:bottom w:val="nil"/>
              <w:right w:val="nil"/>
            </w:tcBorders>
            <w:shd w:val="clear" w:color="auto" w:fill="auto"/>
            <w:noWrap/>
            <w:vAlign w:val="bottom"/>
            <w:hideMark/>
          </w:tcPr>
          <w:p w14:paraId="10820B8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93.5</w:t>
            </w:r>
          </w:p>
        </w:tc>
        <w:tc>
          <w:tcPr>
            <w:tcW w:w="514" w:type="pct"/>
            <w:tcBorders>
              <w:top w:val="nil"/>
              <w:left w:val="nil"/>
              <w:bottom w:val="nil"/>
              <w:right w:val="nil"/>
            </w:tcBorders>
            <w:shd w:val="clear" w:color="auto" w:fill="auto"/>
            <w:noWrap/>
            <w:vAlign w:val="bottom"/>
            <w:hideMark/>
          </w:tcPr>
          <w:p w14:paraId="680046F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93.9</w:t>
            </w:r>
          </w:p>
        </w:tc>
      </w:tr>
      <w:tr w:rsidR="00360F78" w:rsidRPr="00372122" w14:paraId="3E95E47F" w14:textId="77777777" w:rsidTr="0021105B">
        <w:trPr>
          <w:trHeight w:val="144"/>
        </w:trPr>
        <w:tc>
          <w:tcPr>
            <w:tcW w:w="1049" w:type="pct"/>
            <w:tcBorders>
              <w:top w:val="nil"/>
              <w:left w:val="nil"/>
              <w:bottom w:val="nil"/>
              <w:right w:val="nil"/>
            </w:tcBorders>
            <w:shd w:val="clear" w:color="auto" w:fill="auto"/>
            <w:noWrap/>
            <w:vAlign w:val="bottom"/>
            <w:hideMark/>
          </w:tcPr>
          <w:p w14:paraId="67B3B85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1704.5</w:t>
            </w:r>
          </w:p>
        </w:tc>
        <w:tc>
          <w:tcPr>
            <w:tcW w:w="1237" w:type="pct"/>
            <w:tcBorders>
              <w:top w:val="nil"/>
              <w:left w:val="nil"/>
              <w:bottom w:val="nil"/>
              <w:right w:val="nil"/>
            </w:tcBorders>
            <w:shd w:val="clear" w:color="auto" w:fill="auto"/>
            <w:noWrap/>
            <w:vAlign w:val="bottom"/>
            <w:hideMark/>
          </w:tcPr>
          <w:p w14:paraId="74B4547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w:t>
            </w:r>
          </w:p>
        </w:tc>
        <w:tc>
          <w:tcPr>
            <w:tcW w:w="746" w:type="pct"/>
            <w:tcBorders>
              <w:top w:val="nil"/>
              <w:left w:val="nil"/>
              <w:bottom w:val="nil"/>
              <w:right w:val="nil"/>
            </w:tcBorders>
            <w:shd w:val="clear" w:color="auto" w:fill="auto"/>
            <w:noWrap/>
            <w:vAlign w:val="bottom"/>
            <w:hideMark/>
          </w:tcPr>
          <w:p w14:paraId="45188E0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187.5</w:t>
            </w:r>
          </w:p>
        </w:tc>
        <w:tc>
          <w:tcPr>
            <w:tcW w:w="731" w:type="pct"/>
            <w:tcBorders>
              <w:top w:val="nil"/>
              <w:left w:val="nil"/>
              <w:bottom w:val="nil"/>
              <w:right w:val="nil"/>
            </w:tcBorders>
            <w:shd w:val="clear" w:color="auto" w:fill="auto"/>
            <w:noWrap/>
            <w:vAlign w:val="bottom"/>
            <w:hideMark/>
          </w:tcPr>
          <w:p w14:paraId="5A0C881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85.2</w:t>
            </w:r>
          </w:p>
        </w:tc>
        <w:tc>
          <w:tcPr>
            <w:tcW w:w="724" w:type="pct"/>
            <w:tcBorders>
              <w:top w:val="nil"/>
              <w:left w:val="nil"/>
              <w:bottom w:val="nil"/>
              <w:right w:val="nil"/>
            </w:tcBorders>
            <w:shd w:val="clear" w:color="auto" w:fill="auto"/>
            <w:noWrap/>
            <w:vAlign w:val="bottom"/>
            <w:hideMark/>
          </w:tcPr>
          <w:p w14:paraId="2DCEB2E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121.9</w:t>
            </w:r>
          </w:p>
        </w:tc>
        <w:tc>
          <w:tcPr>
            <w:tcW w:w="514" w:type="pct"/>
            <w:tcBorders>
              <w:top w:val="nil"/>
              <w:left w:val="nil"/>
              <w:bottom w:val="nil"/>
              <w:right w:val="nil"/>
            </w:tcBorders>
            <w:shd w:val="clear" w:color="auto" w:fill="auto"/>
            <w:noWrap/>
            <w:vAlign w:val="bottom"/>
            <w:hideMark/>
          </w:tcPr>
          <w:p w14:paraId="6DB11C4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118.9</w:t>
            </w:r>
          </w:p>
        </w:tc>
      </w:tr>
      <w:tr w:rsidR="00360F78" w:rsidRPr="00372122" w14:paraId="4F8DC4E1" w14:textId="77777777" w:rsidTr="0021105B">
        <w:trPr>
          <w:trHeight w:val="144"/>
        </w:trPr>
        <w:tc>
          <w:tcPr>
            <w:tcW w:w="1049" w:type="pct"/>
            <w:tcBorders>
              <w:top w:val="nil"/>
              <w:left w:val="nil"/>
              <w:bottom w:val="nil"/>
              <w:right w:val="nil"/>
            </w:tcBorders>
            <w:shd w:val="clear" w:color="auto" w:fill="auto"/>
            <w:noWrap/>
            <w:vAlign w:val="bottom"/>
            <w:hideMark/>
          </w:tcPr>
          <w:p w14:paraId="176BB1C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1104.5</w:t>
            </w:r>
          </w:p>
        </w:tc>
        <w:tc>
          <w:tcPr>
            <w:tcW w:w="1237" w:type="pct"/>
            <w:tcBorders>
              <w:top w:val="nil"/>
              <w:left w:val="nil"/>
              <w:bottom w:val="nil"/>
              <w:right w:val="nil"/>
            </w:tcBorders>
            <w:shd w:val="clear" w:color="auto" w:fill="auto"/>
            <w:noWrap/>
            <w:vAlign w:val="bottom"/>
            <w:hideMark/>
          </w:tcPr>
          <w:p w14:paraId="199010B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746" w:type="pct"/>
            <w:tcBorders>
              <w:top w:val="nil"/>
              <w:left w:val="nil"/>
              <w:bottom w:val="nil"/>
              <w:right w:val="nil"/>
            </w:tcBorders>
            <w:shd w:val="clear" w:color="auto" w:fill="auto"/>
            <w:noWrap/>
            <w:vAlign w:val="bottom"/>
            <w:hideMark/>
          </w:tcPr>
          <w:p w14:paraId="46DED64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131.4</w:t>
            </w:r>
          </w:p>
        </w:tc>
        <w:tc>
          <w:tcPr>
            <w:tcW w:w="731" w:type="pct"/>
            <w:tcBorders>
              <w:top w:val="nil"/>
              <w:left w:val="nil"/>
              <w:bottom w:val="nil"/>
              <w:right w:val="nil"/>
            </w:tcBorders>
            <w:shd w:val="clear" w:color="auto" w:fill="auto"/>
            <w:noWrap/>
            <w:vAlign w:val="bottom"/>
            <w:hideMark/>
          </w:tcPr>
          <w:p w14:paraId="6DCF8E2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59.7</w:t>
            </w:r>
          </w:p>
        </w:tc>
        <w:tc>
          <w:tcPr>
            <w:tcW w:w="724" w:type="pct"/>
            <w:tcBorders>
              <w:top w:val="nil"/>
              <w:left w:val="nil"/>
              <w:bottom w:val="nil"/>
              <w:right w:val="nil"/>
            </w:tcBorders>
            <w:shd w:val="clear" w:color="auto" w:fill="auto"/>
            <w:noWrap/>
            <w:vAlign w:val="bottom"/>
            <w:hideMark/>
          </w:tcPr>
          <w:p w14:paraId="4E8C592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85.4</w:t>
            </w:r>
          </w:p>
        </w:tc>
        <w:tc>
          <w:tcPr>
            <w:tcW w:w="514" w:type="pct"/>
            <w:tcBorders>
              <w:top w:val="nil"/>
              <w:left w:val="nil"/>
              <w:bottom w:val="nil"/>
              <w:right w:val="nil"/>
            </w:tcBorders>
            <w:shd w:val="clear" w:color="auto" w:fill="auto"/>
            <w:noWrap/>
            <w:vAlign w:val="bottom"/>
            <w:hideMark/>
          </w:tcPr>
          <w:p w14:paraId="794462C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81.4</w:t>
            </w:r>
          </w:p>
        </w:tc>
      </w:tr>
      <w:tr w:rsidR="00360F78" w:rsidRPr="00372122" w14:paraId="02A037D9" w14:textId="77777777" w:rsidTr="0021105B">
        <w:trPr>
          <w:trHeight w:val="144"/>
        </w:trPr>
        <w:tc>
          <w:tcPr>
            <w:tcW w:w="1049" w:type="pct"/>
            <w:tcBorders>
              <w:top w:val="nil"/>
              <w:left w:val="nil"/>
              <w:bottom w:val="nil"/>
              <w:right w:val="nil"/>
            </w:tcBorders>
            <w:shd w:val="clear" w:color="auto" w:fill="auto"/>
            <w:noWrap/>
            <w:vAlign w:val="bottom"/>
            <w:hideMark/>
          </w:tcPr>
          <w:p w14:paraId="0CC6D71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1534.1</w:t>
            </w:r>
          </w:p>
        </w:tc>
        <w:tc>
          <w:tcPr>
            <w:tcW w:w="1237" w:type="pct"/>
            <w:tcBorders>
              <w:top w:val="nil"/>
              <w:left w:val="nil"/>
              <w:bottom w:val="nil"/>
              <w:right w:val="nil"/>
            </w:tcBorders>
            <w:shd w:val="clear" w:color="auto" w:fill="auto"/>
            <w:noWrap/>
            <w:vAlign w:val="bottom"/>
            <w:hideMark/>
          </w:tcPr>
          <w:p w14:paraId="4337322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w:t>
            </w:r>
          </w:p>
        </w:tc>
        <w:tc>
          <w:tcPr>
            <w:tcW w:w="746" w:type="pct"/>
            <w:tcBorders>
              <w:top w:val="nil"/>
              <w:left w:val="nil"/>
              <w:bottom w:val="nil"/>
              <w:right w:val="nil"/>
            </w:tcBorders>
            <w:shd w:val="clear" w:color="auto" w:fill="auto"/>
            <w:noWrap/>
            <w:vAlign w:val="bottom"/>
            <w:hideMark/>
          </w:tcPr>
          <w:p w14:paraId="378CBC7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137.5</w:t>
            </w:r>
          </w:p>
        </w:tc>
        <w:tc>
          <w:tcPr>
            <w:tcW w:w="731" w:type="pct"/>
            <w:tcBorders>
              <w:top w:val="nil"/>
              <w:left w:val="nil"/>
              <w:bottom w:val="nil"/>
              <w:right w:val="nil"/>
            </w:tcBorders>
            <w:shd w:val="clear" w:color="auto" w:fill="auto"/>
            <w:noWrap/>
            <w:vAlign w:val="bottom"/>
            <w:hideMark/>
          </w:tcPr>
          <w:p w14:paraId="2D2806F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62.5</w:t>
            </w:r>
          </w:p>
        </w:tc>
        <w:tc>
          <w:tcPr>
            <w:tcW w:w="724" w:type="pct"/>
            <w:tcBorders>
              <w:top w:val="nil"/>
              <w:left w:val="nil"/>
              <w:bottom w:val="nil"/>
              <w:right w:val="nil"/>
            </w:tcBorders>
            <w:shd w:val="clear" w:color="auto" w:fill="auto"/>
            <w:noWrap/>
            <w:vAlign w:val="bottom"/>
            <w:hideMark/>
          </w:tcPr>
          <w:p w14:paraId="739F04D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89.4</w:t>
            </w:r>
          </w:p>
        </w:tc>
        <w:tc>
          <w:tcPr>
            <w:tcW w:w="514" w:type="pct"/>
            <w:tcBorders>
              <w:top w:val="nil"/>
              <w:left w:val="nil"/>
              <w:bottom w:val="nil"/>
              <w:right w:val="nil"/>
            </w:tcBorders>
            <w:shd w:val="clear" w:color="auto" w:fill="auto"/>
            <w:noWrap/>
            <w:vAlign w:val="bottom"/>
            <w:hideMark/>
          </w:tcPr>
          <w:p w14:paraId="368AB72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87.5</w:t>
            </w:r>
          </w:p>
        </w:tc>
      </w:tr>
      <w:tr w:rsidR="00360F78" w:rsidRPr="00372122" w14:paraId="33949675" w14:textId="77777777" w:rsidTr="0021105B">
        <w:trPr>
          <w:trHeight w:val="144"/>
        </w:trPr>
        <w:tc>
          <w:tcPr>
            <w:tcW w:w="1049" w:type="pct"/>
            <w:tcBorders>
              <w:top w:val="nil"/>
              <w:left w:val="nil"/>
              <w:bottom w:val="nil"/>
              <w:right w:val="nil"/>
            </w:tcBorders>
            <w:shd w:val="clear" w:color="auto" w:fill="auto"/>
            <w:noWrap/>
            <w:vAlign w:val="bottom"/>
            <w:hideMark/>
          </w:tcPr>
          <w:p w14:paraId="578B1E8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1104.5</w:t>
            </w:r>
          </w:p>
        </w:tc>
        <w:tc>
          <w:tcPr>
            <w:tcW w:w="1237" w:type="pct"/>
            <w:tcBorders>
              <w:top w:val="nil"/>
              <w:left w:val="nil"/>
              <w:bottom w:val="nil"/>
              <w:right w:val="nil"/>
            </w:tcBorders>
            <w:shd w:val="clear" w:color="auto" w:fill="auto"/>
            <w:noWrap/>
            <w:vAlign w:val="bottom"/>
            <w:hideMark/>
          </w:tcPr>
          <w:p w14:paraId="0F1FF33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w:t>
            </w:r>
          </w:p>
        </w:tc>
        <w:tc>
          <w:tcPr>
            <w:tcW w:w="746" w:type="pct"/>
            <w:tcBorders>
              <w:top w:val="nil"/>
              <w:left w:val="nil"/>
              <w:bottom w:val="nil"/>
              <w:right w:val="nil"/>
            </w:tcBorders>
            <w:shd w:val="clear" w:color="auto" w:fill="auto"/>
            <w:noWrap/>
            <w:vAlign w:val="bottom"/>
            <w:hideMark/>
          </w:tcPr>
          <w:p w14:paraId="57C1AC3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150.0</w:t>
            </w:r>
          </w:p>
        </w:tc>
        <w:tc>
          <w:tcPr>
            <w:tcW w:w="731" w:type="pct"/>
            <w:tcBorders>
              <w:top w:val="nil"/>
              <w:left w:val="nil"/>
              <w:bottom w:val="nil"/>
              <w:right w:val="nil"/>
            </w:tcBorders>
            <w:shd w:val="clear" w:color="auto" w:fill="auto"/>
            <w:noWrap/>
            <w:vAlign w:val="bottom"/>
            <w:hideMark/>
          </w:tcPr>
          <w:p w14:paraId="3BF7A44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68.2</w:t>
            </w:r>
          </w:p>
        </w:tc>
        <w:tc>
          <w:tcPr>
            <w:tcW w:w="724" w:type="pct"/>
            <w:tcBorders>
              <w:top w:val="nil"/>
              <w:left w:val="nil"/>
              <w:bottom w:val="nil"/>
              <w:right w:val="nil"/>
            </w:tcBorders>
            <w:shd w:val="clear" w:color="auto" w:fill="auto"/>
            <w:noWrap/>
            <w:vAlign w:val="bottom"/>
            <w:hideMark/>
          </w:tcPr>
          <w:p w14:paraId="2665EE6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97.5</w:t>
            </w:r>
          </w:p>
        </w:tc>
        <w:tc>
          <w:tcPr>
            <w:tcW w:w="514" w:type="pct"/>
            <w:tcBorders>
              <w:top w:val="nil"/>
              <w:left w:val="nil"/>
              <w:bottom w:val="nil"/>
              <w:right w:val="nil"/>
            </w:tcBorders>
            <w:shd w:val="clear" w:color="auto" w:fill="auto"/>
            <w:noWrap/>
            <w:vAlign w:val="bottom"/>
            <w:hideMark/>
          </w:tcPr>
          <w:p w14:paraId="2F78424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93.9</w:t>
            </w:r>
          </w:p>
        </w:tc>
      </w:tr>
      <w:tr w:rsidR="00360F78" w:rsidRPr="00372122" w14:paraId="4059B969" w14:textId="77777777" w:rsidTr="0021105B">
        <w:trPr>
          <w:trHeight w:val="144"/>
        </w:trPr>
        <w:tc>
          <w:tcPr>
            <w:tcW w:w="1049" w:type="pct"/>
            <w:tcBorders>
              <w:top w:val="nil"/>
              <w:left w:val="nil"/>
              <w:bottom w:val="nil"/>
              <w:right w:val="nil"/>
            </w:tcBorders>
            <w:shd w:val="clear" w:color="000000" w:fill="FFFF00"/>
            <w:noWrap/>
            <w:vAlign w:val="bottom"/>
            <w:hideMark/>
          </w:tcPr>
          <w:p w14:paraId="665CE47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237" w:type="pct"/>
            <w:tcBorders>
              <w:top w:val="nil"/>
              <w:left w:val="nil"/>
              <w:bottom w:val="nil"/>
              <w:right w:val="nil"/>
            </w:tcBorders>
            <w:shd w:val="clear" w:color="000000" w:fill="FFFF00"/>
            <w:noWrap/>
            <w:vAlign w:val="bottom"/>
            <w:hideMark/>
          </w:tcPr>
          <w:p w14:paraId="14B57A8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46" w:type="pct"/>
            <w:tcBorders>
              <w:top w:val="nil"/>
              <w:left w:val="nil"/>
              <w:bottom w:val="nil"/>
              <w:right w:val="nil"/>
            </w:tcBorders>
            <w:shd w:val="clear" w:color="000000" w:fill="FFFF00"/>
            <w:noWrap/>
            <w:vAlign w:val="bottom"/>
            <w:hideMark/>
          </w:tcPr>
          <w:p w14:paraId="112A69F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31" w:type="pct"/>
            <w:tcBorders>
              <w:top w:val="nil"/>
              <w:left w:val="nil"/>
              <w:bottom w:val="nil"/>
              <w:right w:val="nil"/>
            </w:tcBorders>
            <w:shd w:val="clear" w:color="000000" w:fill="FFFF00"/>
            <w:noWrap/>
            <w:vAlign w:val="bottom"/>
            <w:hideMark/>
          </w:tcPr>
          <w:p w14:paraId="232F987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24" w:type="pct"/>
            <w:tcBorders>
              <w:top w:val="nil"/>
              <w:left w:val="nil"/>
              <w:bottom w:val="nil"/>
              <w:right w:val="nil"/>
            </w:tcBorders>
            <w:shd w:val="clear" w:color="000000" w:fill="FFFF00"/>
            <w:noWrap/>
            <w:vAlign w:val="bottom"/>
            <w:hideMark/>
          </w:tcPr>
          <w:p w14:paraId="73F923D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4" w:type="pct"/>
            <w:tcBorders>
              <w:top w:val="nil"/>
              <w:left w:val="nil"/>
              <w:bottom w:val="nil"/>
              <w:right w:val="nil"/>
            </w:tcBorders>
            <w:shd w:val="clear" w:color="000000" w:fill="FFFF00"/>
            <w:noWrap/>
            <w:vAlign w:val="bottom"/>
            <w:hideMark/>
          </w:tcPr>
          <w:p w14:paraId="37E0A65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39804AF2" w14:textId="77777777" w:rsidTr="0021105B">
        <w:trPr>
          <w:trHeight w:val="144"/>
        </w:trPr>
        <w:tc>
          <w:tcPr>
            <w:tcW w:w="1049" w:type="pct"/>
            <w:tcBorders>
              <w:top w:val="nil"/>
              <w:left w:val="nil"/>
              <w:bottom w:val="nil"/>
              <w:right w:val="nil"/>
            </w:tcBorders>
            <w:shd w:val="clear" w:color="auto" w:fill="auto"/>
            <w:noWrap/>
            <w:vAlign w:val="bottom"/>
            <w:hideMark/>
          </w:tcPr>
          <w:p w14:paraId="4D2AC34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1323.5</w:t>
            </w:r>
          </w:p>
        </w:tc>
        <w:tc>
          <w:tcPr>
            <w:tcW w:w="1237" w:type="pct"/>
            <w:tcBorders>
              <w:top w:val="nil"/>
              <w:left w:val="nil"/>
              <w:bottom w:val="nil"/>
              <w:right w:val="nil"/>
            </w:tcBorders>
            <w:shd w:val="clear" w:color="auto" w:fill="auto"/>
            <w:noWrap/>
            <w:vAlign w:val="bottom"/>
            <w:hideMark/>
          </w:tcPr>
          <w:p w14:paraId="7C91E48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w:t>
            </w:r>
          </w:p>
        </w:tc>
        <w:tc>
          <w:tcPr>
            <w:tcW w:w="746" w:type="pct"/>
            <w:tcBorders>
              <w:top w:val="nil"/>
              <w:left w:val="nil"/>
              <w:bottom w:val="nil"/>
              <w:right w:val="nil"/>
            </w:tcBorders>
            <w:shd w:val="clear" w:color="auto" w:fill="auto"/>
            <w:noWrap/>
            <w:vAlign w:val="bottom"/>
            <w:hideMark/>
          </w:tcPr>
          <w:p w14:paraId="03F95E0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150.0</w:t>
            </w:r>
          </w:p>
        </w:tc>
        <w:tc>
          <w:tcPr>
            <w:tcW w:w="731" w:type="pct"/>
            <w:tcBorders>
              <w:top w:val="nil"/>
              <w:left w:val="nil"/>
              <w:bottom w:val="nil"/>
              <w:right w:val="nil"/>
            </w:tcBorders>
            <w:shd w:val="clear" w:color="auto" w:fill="auto"/>
            <w:noWrap/>
            <w:vAlign w:val="bottom"/>
            <w:hideMark/>
          </w:tcPr>
          <w:p w14:paraId="1097CDA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68.2</w:t>
            </w:r>
          </w:p>
        </w:tc>
        <w:tc>
          <w:tcPr>
            <w:tcW w:w="724" w:type="pct"/>
            <w:tcBorders>
              <w:top w:val="nil"/>
              <w:left w:val="nil"/>
              <w:bottom w:val="nil"/>
              <w:right w:val="nil"/>
            </w:tcBorders>
            <w:shd w:val="clear" w:color="auto" w:fill="auto"/>
            <w:noWrap/>
            <w:vAlign w:val="bottom"/>
            <w:hideMark/>
          </w:tcPr>
          <w:p w14:paraId="2AB8C36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97.5</w:t>
            </w:r>
          </w:p>
        </w:tc>
        <w:tc>
          <w:tcPr>
            <w:tcW w:w="514" w:type="pct"/>
            <w:tcBorders>
              <w:top w:val="nil"/>
              <w:left w:val="nil"/>
              <w:bottom w:val="nil"/>
              <w:right w:val="nil"/>
            </w:tcBorders>
            <w:shd w:val="clear" w:color="auto" w:fill="auto"/>
            <w:noWrap/>
            <w:vAlign w:val="bottom"/>
            <w:hideMark/>
          </w:tcPr>
          <w:p w14:paraId="0D2E04F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93.9</w:t>
            </w:r>
          </w:p>
        </w:tc>
      </w:tr>
      <w:tr w:rsidR="00360F78" w:rsidRPr="00372122" w14:paraId="73195CE7" w14:textId="77777777" w:rsidTr="0021105B">
        <w:trPr>
          <w:trHeight w:val="144"/>
        </w:trPr>
        <w:tc>
          <w:tcPr>
            <w:tcW w:w="1049" w:type="pct"/>
            <w:tcBorders>
              <w:top w:val="nil"/>
              <w:left w:val="nil"/>
              <w:bottom w:val="nil"/>
              <w:right w:val="nil"/>
            </w:tcBorders>
            <w:shd w:val="clear" w:color="auto" w:fill="auto"/>
            <w:noWrap/>
            <w:vAlign w:val="bottom"/>
            <w:hideMark/>
          </w:tcPr>
          <w:p w14:paraId="09C8050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1704.5</w:t>
            </w:r>
          </w:p>
        </w:tc>
        <w:tc>
          <w:tcPr>
            <w:tcW w:w="1237" w:type="pct"/>
            <w:tcBorders>
              <w:top w:val="nil"/>
              <w:left w:val="nil"/>
              <w:bottom w:val="nil"/>
              <w:right w:val="nil"/>
            </w:tcBorders>
            <w:shd w:val="clear" w:color="auto" w:fill="auto"/>
            <w:noWrap/>
            <w:vAlign w:val="bottom"/>
            <w:hideMark/>
          </w:tcPr>
          <w:p w14:paraId="597497B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w:t>
            </w:r>
          </w:p>
        </w:tc>
        <w:tc>
          <w:tcPr>
            <w:tcW w:w="746" w:type="pct"/>
            <w:tcBorders>
              <w:top w:val="nil"/>
              <w:left w:val="nil"/>
              <w:bottom w:val="nil"/>
              <w:right w:val="nil"/>
            </w:tcBorders>
            <w:shd w:val="clear" w:color="auto" w:fill="auto"/>
            <w:noWrap/>
            <w:vAlign w:val="bottom"/>
            <w:hideMark/>
          </w:tcPr>
          <w:p w14:paraId="68EDCCC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162.5</w:t>
            </w:r>
          </w:p>
        </w:tc>
        <w:tc>
          <w:tcPr>
            <w:tcW w:w="731" w:type="pct"/>
            <w:tcBorders>
              <w:top w:val="nil"/>
              <w:left w:val="nil"/>
              <w:bottom w:val="nil"/>
              <w:right w:val="nil"/>
            </w:tcBorders>
            <w:shd w:val="clear" w:color="auto" w:fill="auto"/>
            <w:noWrap/>
            <w:vAlign w:val="bottom"/>
            <w:hideMark/>
          </w:tcPr>
          <w:p w14:paraId="05D4F09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73.9</w:t>
            </w:r>
          </w:p>
        </w:tc>
        <w:tc>
          <w:tcPr>
            <w:tcW w:w="724" w:type="pct"/>
            <w:tcBorders>
              <w:top w:val="nil"/>
              <w:left w:val="nil"/>
              <w:bottom w:val="nil"/>
              <w:right w:val="nil"/>
            </w:tcBorders>
            <w:shd w:val="clear" w:color="auto" w:fill="auto"/>
            <w:noWrap/>
            <w:vAlign w:val="bottom"/>
            <w:hideMark/>
          </w:tcPr>
          <w:p w14:paraId="551DA61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105.6</w:t>
            </w:r>
          </w:p>
        </w:tc>
        <w:tc>
          <w:tcPr>
            <w:tcW w:w="514" w:type="pct"/>
            <w:tcBorders>
              <w:top w:val="nil"/>
              <w:left w:val="nil"/>
              <w:bottom w:val="nil"/>
              <w:right w:val="nil"/>
            </w:tcBorders>
            <w:shd w:val="clear" w:color="auto" w:fill="auto"/>
            <w:noWrap/>
            <w:vAlign w:val="bottom"/>
            <w:hideMark/>
          </w:tcPr>
          <w:p w14:paraId="6D79C22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106.4</w:t>
            </w:r>
          </w:p>
        </w:tc>
      </w:tr>
      <w:tr w:rsidR="00360F78" w:rsidRPr="00372122" w14:paraId="07E6632D" w14:textId="77777777" w:rsidTr="0021105B">
        <w:trPr>
          <w:trHeight w:val="144"/>
        </w:trPr>
        <w:tc>
          <w:tcPr>
            <w:tcW w:w="1049" w:type="pct"/>
            <w:tcBorders>
              <w:top w:val="nil"/>
              <w:left w:val="nil"/>
              <w:bottom w:val="nil"/>
              <w:right w:val="nil"/>
            </w:tcBorders>
            <w:shd w:val="clear" w:color="auto" w:fill="auto"/>
            <w:noWrap/>
            <w:vAlign w:val="bottom"/>
            <w:hideMark/>
          </w:tcPr>
          <w:p w14:paraId="2F0DFFE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1786.4</w:t>
            </w:r>
          </w:p>
        </w:tc>
        <w:tc>
          <w:tcPr>
            <w:tcW w:w="1237" w:type="pct"/>
            <w:tcBorders>
              <w:top w:val="nil"/>
              <w:left w:val="nil"/>
              <w:bottom w:val="nil"/>
              <w:right w:val="nil"/>
            </w:tcBorders>
            <w:shd w:val="clear" w:color="auto" w:fill="auto"/>
            <w:noWrap/>
            <w:vAlign w:val="bottom"/>
            <w:hideMark/>
          </w:tcPr>
          <w:p w14:paraId="47202A9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w:t>
            </w:r>
          </w:p>
        </w:tc>
        <w:tc>
          <w:tcPr>
            <w:tcW w:w="746" w:type="pct"/>
            <w:tcBorders>
              <w:top w:val="nil"/>
              <w:left w:val="nil"/>
              <w:bottom w:val="nil"/>
              <w:right w:val="nil"/>
            </w:tcBorders>
            <w:shd w:val="clear" w:color="auto" w:fill="auto"/>
            <w:noWrap/>
            <w:vAlign w:val="bottom"/>
            <w:hideMark/>
          </w:tcPr>
          <w:p w14:paraId="380F00F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150.0</w:t>
            </w:r>
          </w:p>
        </w:tc>
        <w:tc>
          <w:tcPr>
            <w:tcW w:w="731" w:type="pct"/>
            <w:tcBorders>
              <w:top w:val="nil"/>
              <w:left w:val="nil"/>
              <w:bottom w:val="nil"/>
              <w:right w:val="nil"/>
            </w:tcBorders>
            <w:shd w:val="clear" w:color="auto" w:fill="auto"/>
            <w:noWrap/>
            <w:vAlign w:val="bottom"/>
            <w:hideMark/>
          </w:tcPr>
          <w:p w14:paraId="32A474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68.2</w:t>
            </w:r>
          </w:p>
        </w:tc>
        <w:tc>
          <w:tcPr>
            <w:tcW w:w="724" w:type="pct"/>
            <w:tcBorders>
              <w:top w:val="nil"/>
              <w:left w:val="nil"/>
              <w:bottom w:val="nil"/>
              <w:right w:val="nil"/>
            </w:tcBorders>
            <w:shd w:val="clear" w:color="auto" w:fill="auto"/>
            <w:noWrap/>
            <w:vAlign w:val="bottom"/>
            <w:hideMark/>
          </w:tcPr>
          <w:p w14:paraId="6A16F10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97.5</w:t>
            </w:r>
          </w:p>
        </w:tc>
        <w:tc>
          <w:tcPr>
            <w:tcW w:w="514" w:type="pct"/>
            <w:tcBorders>
              <w:top w:val="nil"/>
              <w:left w:val="nil"/>
              <w:bottom w:val="nil"/>
              <w:right w:val="nil"/>
            </w:tcBorders>
            <w:shd w:val="clear" w:color="auto" w:fill="auto"/>
            <w:noWrap/>
            <w:vAlign w:val="bottom"/>
            <w:hideMark/>
          </w:tcPr>
          <w:p w14:paraId="0D2963C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93.9</w:t>
            </w:r>
          </w:p>
        </w:tc>
      </w:tr>
      <w:tr w:rsidR="00360F78" w:rsidRPr="00372122" w14:paraId="4FA3E912" w14:textId="77777777" w:rsidTr="0021105B">
        <w:trPr>
          <w:trHeight w:val="144"/>
        </w:trPr>
        <w:tc>
          <w:tcPr>
            <w:tcW w:w="1049" w:type="pct"/>
            <w:tcBorders>
              <w:top w:val="nil"/>
              <w:left w:val="nil"/>
              <w:bottom w:val="nil"/>
              <w:right w:val="nil"/>
            </w:tcBorders>
            <w:shd w:val="clear" w:color="auto" w:fill="auto"/>
            <w:noWrap/>
            <w:vAlign w:val="bottom"/>
            <w:hideMark/>
          </w:tcPr>
          <w:p w14:paraId="2C77759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1615.9</w:t>
            </w:r>
          </w:p>
        </w:tc>
        <w:tc>
          <w:tcPr>
            <w:tcW w:w="1237" w:type="pct"/>
            <w:tcBorders>
              <w:top w:val="nil"/>
              <w:left w:val="nil"/>
              <w:bottom w:val="nil"/>
              <w:right w:val="nil"/>
            </w:tcBorders>
            <w:shd w:val="clear" w:color="auto" w:fill="auto"/>
            <w:noWrap/>
            <w:vAlign w:val="bottom"/>
            <w:hideMark/>
          </w:tcPr>
          <w:p w14:paraId="7DE5E25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w:t>
            </w:r>
          </w:p>
        </w:tc>
        <w:tc>
          <w:tcPr>
            <w:tcW w:w="746" w:type="pct"/>
            <w:tcBorders>
              <w:top w:val="nil"/>
              <w:left w:val="nil"/>
              <w:bottom w:val="nil"/>
              <w:right w:val="nil"/>
            </w:tcBorders>
            <w:shd w:val="clear" w:color="auto" w:fill="auto"/>
            <w:noWrap/>
            <w:vAlign w:val="bottom"/>
            <w:hideMark/>
          </w:tcPr>
          <w:p w14:paraId="7728F2F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168.9</w:t>
            </w:r>
          </w:p>
        </w:tc>
        <w:tc>
          <w:tcPr>
            <w:tcW w:w="731" w:type="pct"/>
            <w:tcBorders>
              <w:top w:val="nil"/>
              <w:left w:val="nil"/>
              <w:bottom w:val="nil"/>
              <w:right w:val="nil"/>
            </w:tcBorders>
            <w:shd w:val="clear" w:color="auto" w:fill="auto"/>
            <w:noWrap/>
            <w:vAlign w:val="bottom"/>
            <w:hideMark/>
          </w:tcPr>
          <w:p w14:paraId="78FD624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76.8</w:t>
            </w:r>
          </w:p>
        </w:tc>
        <w:tc>
          <w:tcPr>
            <w:tcW w:w="724" w:type="pct"/>
            <w:tcBorders>
              <w:top w:val="nil"/>
              <w:left w:val="nil"/>
              <w:bottom w:val="nil"/>
              <w:right w:val="nil"/>
            </w:tcBorders>
            <w:shd w:val="clear" w:color="auto" w:fill="auto"/>
            <w:noWrap/>
            <w:vAlign w:val="bottom"/>
            <w:hideMark/>
          </w:tcPr>
          <w:p w14:paraId="2BAFACA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109.8</w:t>
            </w:r>
          </w:p>
        </w:tc>
        <w:tc>
          <w:tcPr>
            <w:tcW w:w="514" w:type="pct"/>
            <w:tcBorders>
              <w:top w:val="nil"/>
              <w:left w:val="nil"/>
              <w:bottom w:val="nil"/>
              <w:right w:val="nil"/>
            </w:tcBorders>
            <w:shd w:val="clear" w:color="auto" w:fill="auto"/>
            <w:noWrap/>
            <w:vAlign w:val="bottom"/>
            <w:hideMark/>
          </w:tcPr>
          <w:p w14:paraId="0D7EAC4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106.4</w:t>
            </w:r>
          </w:p>
        </w:tc>
      </w:tr>
      <w:tr w:rsidR="00360F78" w:rsidRPr="00372122" w14:paraId="72E45DB0" w14:textId="77777777" w:rsidTr="0021105B">
        <w:trPr>
          <w:trHeight w:val="144"/>
        </w:trPr>
        <w:tc>
          <w:tcPr>
            <w:tcW w:w="1049" w:type="pct"/>
            <w:tcBorders>
              <w:top w:val="nil"/>
              <w:left w:val="nil"/>
              <w:bottom w:val="nil"/>
              <w:right w:val="nil"/>
            </w:tcBorders>
            <w:shd w:val="clear" w:color="auto" w:fill="auto"/>
            <w:noWrap/>
            <w:vAlign w:val="bottom"/>
            <w:hideMark/>
          </w:tcPr>
          <w:p w14:paraId="5E314A1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1615.9</w:t>
            </w:r>
          </w:p>
        </w:tc>
        <w:tc>
          <w:tcPr>
            <w:tcW w:w="1237" w:type="pct"/>
            <w:tcBorders>
              <w:top w:val="nil"/>
              <w:left w:val="nil"/>
              <w:bottom w:val="nil"/>
              <w:right w:val="nil"/>
            </w:tcBorders>
            <w:shd w:val="clear" w:color="auto" w:fill="auto"/>
            <w:noWrap/>
            <w:vAlign w:val="bottom"/>
            <w:hideMark/>
          </w:tcPr>
          <w:p w14:paraId="23F4BD3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w:t>
            </w:r>
          </w:p>
        </w:tc>
        <w:tc>
          <w:tcPr>
            <w:tcW w:w="746" w:type="pct"/>
            <w:tcBorders>
              <w:top w:val="nil"/>
              <w:left w:val="nil"/>
              <w:bottom w:val="nil"/>
              <w:right w:val="nil"/>
            </w:tcBorders>
            <w:shd w:val="clear" w:color="auto" w:fill="auto"/>
            <w:noWrap/>
            <w:vAlign w:val="bottom"/>
            <w:hideMark/>
          </w:tcPr>
          <w:p w14:paraId="7F0C6EF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150.0</w:t>
            </w:r>
          </w:p>
        </w:tc>
        <w:tc>
          <w:tcPr>
            <w:tcW w:w="731" w:type="pct"/>
            <w:tcBorders>
              <w:top w:val="nil"/>
              <w:left w:val="nil"/>
              <w:bottom w:val="nil"/>
              <w:right w:val="nil"/>
            </w:tcBorders>
            <w:shd w:val="clear" w:color="auto" w:fill="auto"/>
            <w:noWrap/>
            <w:vAlign w:val="bottom"/>
            <w:hideMark/>
          </w:tcPr>
          <w:p w14:paraId="1B095D6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68.2</w:t>
            </w:r>
          </w:p>
        </w:tc>
        <w:tc>
          <w:tcPr>
            <w:tcW w:w="724" w:type="pct"/>
            <w:tcBorders>
              <w:top w:val="nil"/>
              <w:left w:val="nil"/>
              <w:bottom w:val="nil"/>
              <w:right w:val="nil"/>
            </w:tcBorders>
            <w:shd w:val="clear" w:color="auto" w:fill="auto"/>
            <w:noWrap/>
            <w:vAlign w:val="bottom"/>
            <w:hideMark/>
          </w:tcPr>
          <w:p w14:paraId="515145A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97.5</w:t>
            </w:r>
          </w:p>
        </w:tc>
        <w:tc>
          <w:tcPr>
            <w:tcW w:w="514" w:type="pct"/>
            <w:tcBorders>
              <w:top w:val="nil"/>
              <w:left w:val="nil"/>
              <w:bottom w:val="nil"/>
              <w:right w:val="nil"/>
            </w:tcBorders>
            <w:shd w:val="clear" w:color="auto" w:fill="auto"/>
            <w:noWrap/>
            <w:vAlign w:val="bottom"/>
            <w:hideMark/>
          </w:tcPr>
          <w:p w14:paraId="35EA26E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93.9</w:t>
            </w:r>
          </w:p>
        </w:tc>
      </w:tr>
      <w:tr w:rsidR="00360F78" w:rsidRPr="00372122" w14:paraId="48DF5D09" w14:textId="77777777" w:rsidTr="0021105B">
        <w:trPr>
          <w:trHeight w:val="144"/>
        </w:trPr>
        <w:tc>
          <w:tcPr>
            <w:tcW w:w="1049" w:type="pct"/>
            <w:tcBorders>
              <w:top w:val="nil"/>
              <w:left w:val="nil"/>
              <w:bottom w:val="nil"/>
              <w:right w:val="nil"/>
            </w:tcBorders>
            <w:shd w:val="clear" w:color="auto" w:fill="auto"/>
            <w:noWrap/>
            <w:vAlign w:val="bottom"/>
            <w:hideMark/>
          </w:tcPr>
          <w:p w14:paraId="3DEB11F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852.3</w:t>
            </w:r>
          </w:p>
        </w:tc>
        <w:tc>
          <w:tcPr>
            <w:tcW w:w="1237" w:type="pct"/>
            <w:tcBorders>
              <w:top w:val="nil"/>
              <w:left w:val="nil"/>
              <w:bottom w:val="nil"/>
              <w:right w:val="nil"/>
            </w:tcBorders>
            <w:shd w:val="clear" w:color="auto" w:fill="auto"/>
            <w:noWrap/>
            <w:vAlign w:val="bottom"/>
            <w:hideMark/>
          </w:tcPr>
          <w:p w14:paraId="7E1DE3B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746" w:type="pct"/>
            <w:tcBorders>
              <w:top w:val="nil"/>
              <w:left w:val="nil"/>
              <w:bottom w:val="nil"/>
              <w:right w:val="nil"/>
            </w:tcBorders>
            <w:shd w:val="clear" w:color="auto" w:fill="auto"/>
            <w:noWrap/>
            <w:vAlign w:val="bottom"/>
            <w:hideMark/>
          </w:tcPr>
          <w:p w14:paraId="5BB59DE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106.4</w:t>
            </w:r>
          </w:p>
        </w:tc>
        <w:tc>
          <w:tcPr>
            <w:tcW w:w="731" w:type="pct"/>
            <w:tcBorders>
              <w:top w:val="nil"/>
              <w:left w:val="nil"/>
              <w:bottom w:val="nil"/>
              <w:right w:val="nil"/>
            </w:tcBorders>
            <w:shd w:val="clear" w:color="auto" w:fill="auto"/>
            <w:noWrap/>
            <w:vAlign w:val="bottom"/>
            <w:hideMark/>
          </w:tcPr>
          <w:p w14:paraId="61785AA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54.1</w:t>
            </w:r>
          </w:p>
        </w:tc>
        <w:tc>
          <w:tcPr>
            <w:tcW w:w="724" w:type="pct"/>
            <w:tcBorders>
              <w:top w:val="nil"/>
              <w:left w:val="nil"/>
              <w:bottom w:val="nil"/>
              <w:right w:val="nil"/>
            </w:tcBorders>
            <w:shd w:val="clear" w:color="auto" w:fill="auto"/>
            <w:noWrap/>
            <w:vAlign w:val="bottom"/>
            <w:hideMark/>
          </w:tcPr>
          <w:p w14:paraId="613A6C1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69.2</w:t>
            </w:r>
          </w:p>
        </w:tc>
        <w:tc>
          <w:tcPr>
            <w:tcW w:w="514" w:type="pct"/>
            <w:tcBorders>
              <w:top w:val="nil"/>
              <w:left w:val="nil"/>
              <w:bottom w:val="nil"/>
              <w:right w:val="nil"/>
            </w:tcBorders>
            <w:shd w:val="clear" w:color="auto" w:fill="auto"/>
            <w:noWrap/>
            <w:vAlign w:val="bottom"/>
            <w:hideMark/>
          </w:tcPr>
          <w:p w14:paraId="1950B93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68.9</w:t>
            </w:r>
          </w:p>
        </w:tc>
      </w:tr>
      <w:tr w:rsidR="00360F78" w:rsidRPr="00372122" w14:paraId="32564E45" w14:textId="77777777" w:rsidTr="0021105B">
        <w:trPr>
          <w:trHeight w:val="144"/>
        </w:trPr>
        <w:tc>
          <w:tcPr>
            <w:tcW w:w="1049" w:type="pct"/>
            <w:tcBorders>
              <w:top w:val="nil"/>
              <w:left w:val="nil"/>
              <w:bottom w:val="nil"/>
              <w:right w:val="nil"/>
            </w:tcBorders>
            <w:shd w:val="clear" w:color="000000" w:fill="FFFF00"/>
            <w:noWrap/>
            <w:vAlign w:val="bottom"/>
            <w:hideMark/>
          </w:tcPr>
          <w:p w14:paraId="3C00F01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237" w:type="pct"/>
            <w:tcBorders>
              <w:top w:val="nil"/>
              <w:left w:val="nil"/>
              <w:bottom w:val="nil"/>
              <w:right w:val="nil"/>
            </w:tcBorders>
            <w:shd w:val="clear" w:color="000000" w:fill="FFFF00"/>
            <w:noWrap/>
            <w:vAlign w:val="bottom"/>
            <w:hideMark/>
          </w:tcPr>
          <w:p w14:paraId="0B08A48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w:t>
            </w:r>
          </w:p>
        </w:tc>
        <w:tc>
          <w:tcPr>
            <w:tcW w:w="746" w:type="pct"/>
            <w:tcBorders>
              <w:top w:val="nil"/>
              <w:left w:val="nil"/>
              <w:bottom w:val="nil"/>
              <w:right w:val="nil"/>
            </w:tcBorders>
            <w:shd w:val="clear" w:color="000000" w:fill="FFFF00"/>
            <w:noWrap/>
            <w:vAlign w:val="bottom"/>
            <w:hideMark/>
          </w:tcPr>
          <w:p w14:paraId="659CFC5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150.0</w:t>
            </w:r>
          </w:p>
        </w:tc>
        <w:tc>
          <w:tcPr>
            <w:tcW w:w="731" w:type="pct"/>
            <w:tcBorders>
              <w:top w:val="nil"/>
              <w:left w:val="nil"/>
              <w:bottom w:val="nil"/>
              <w:right w:val="nil"/>
            </w:tcBorders>
            <w:shd w:val="clear" w:color="000000" w:fill="FFFF00"/>
            <w:noWrap/>
            <w:vAlign w:val="bottom"/>
            <w:hideMark/>
          </w:tcPr>
          <w:p w14:paraId="5289E7B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68.2</w:t>
            </w:r>
          </w:p>
        </w:tc>
        <w:tc>
          <w:tcPr>
            <w:tcW w:w="724" w:type="pct"/>
            <w:tcBorders>
              <w:top w:val="nil"/>
              <w:left w:val="nil"/>
              <w:bottom w:val="nil"/>
              <w:right w:val="nil"/>
            </w:tcBorders>
            <w:shd w:val="clear" w:color="000000" w:fill="FFFF00"/>
            <w:noWrap/>
            <w:vAlign w:val="bottom"/>
            <w:hideMark/>
          </w:tcPr>
          <w:p w14:paraId="0F8ACA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97.5</w:t>
            </w:r>
          </w:p>
        </w:tc>
        <w:tc>
          <w:tcPr>
            <w:tcW w:w="514" w:type="pct"/>
            <w:tcBorders>
              <w:top w:val="nil"/>
              <w:left w:val="nil"/>
              <w:bottom w:val="nil"/>
              <w:right w:val="nil"/>
            </w:tcBorders>
            <w:shd w:val="clear" w:color="000000" w:fill="FFFF00"/>
            <w:noWrap/>
            <w:vAlign w:val="bottom"/>
            <w:hideMark/>
          </w:tcPr>
          <w:p w14:paraId="5A8819E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1A683D74" w14:textId="77777777" w:rsidTr="0021105B">
        <w:trPr>
          <w:trHeight w:val="144"/>
        </w:trPr>
        <w:tc>
          <w:tcPr>
            <w:tcW w:w="1049" w:type="pct"/>
            <w:tcBorders>
              <w:top w:val="nil"/>
              <w:left w:val="nil"/>
              <w:bottom w:val="nil"/>
              <w:right w:val="nil"/>
            </w:tcBorders>
            <w:shd w:val="clear" w:color="auto" w:fill="auto"/>
            <w:noWrap/>
            <w:vAlign w:val="bottom"/>
            <w:hideMark/>
          </w:tcPr>
          <w:p w14:paraId="34056C0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1615.9</w:t>
            </w:r>
          </w:p>
        </w:tc>
        <w:tc>
          <w:tcPr>
            <w:tcW w:w="1237" w:type="pct"/>
            <w:tcBorders>
              <w:top w:val="nil"/>
              <w:left w:val="nil"/>
              <w:bottom w:val="nil"/>
              <w:right w:val="nil"/>
            </w:tcBorders>
            <w:shd w:val="clear" w:color="auto" w:fill="auto"/>
            <w:noWrap/>
            <w:vAlign w:val="bottom"/>
            <w:hideMark/>
          </w:tcPr>
          <w:p w14:paraId="4F0D526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w:t>
            </w:r>
          </w:p>
        </w:tc>
        <w:tc>
          <w:tcPr>
            <w:tcW w:w="746" w:type="pct"/>
            <w:tcBorders>
              <w:top w:val="nil"/>
              <w:left w:val="nil"/>
              <w:bottom w:val="nil"/>
              <w:right w:val="nil"/>
            </w:tcBorders>
            <w:shd w:val="clear" w:color="auto" w:fill="auto"/>
            <w:noWrap/>
            <w:vAlign w:val="bottom"/>
            <w:hideMark/>
          </w:tcPr>
          <w:p w14:paraId="4D1E424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175.0</w:t>
            </w:r>
          </w:p>
        </w:tc>
        <w:tc>
          <w:tcPr>
            <w:tcW w:w="731" w:type="pct"/>
            <w:tcBorders>
              <w:top w:val="nil"/>
              <w:left w:val="nil"/>
              <w:bottom w:val="nil"/>
              <w:right w:val="nil"/>
            </w:tcBorders>
            <w:shd w:val="clear" w:color="auto" w:fill="auto"/>
            <w:noWrap/>
            <w:vAlign w:val="bottom"/>
            <w:hideMark/>
          </w:tcPr>
          <w:p w14:paraId="1CE1A55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79.6</w:t>
            </w:r>
          </w:p>
        </w:tc>
        <w:tc>
          <w:tcPr>
            <w:tcW w:w="724" w:type="pct"/>
            <w:tcBorders>
              <w:top w:val="nil"/>
              <w:left w:val="nil"/>
              <w:bottom w:val="nil"/>
              <w:right w:val="nil"/>
            </w:tcBorders>
            <w:shd w:val="clear" w:color="auto" w:fill="auto"/>
            <w:noWrap/>
            <w:vAlign w:val="bottom"/>
            <w:hideMark/>
          </w:tcPr>
          <w:p w14:paraId="1790C4A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113.8</w:t>
            </w:r>
          </w:p>
        </w:tc>
        <w:tc>
          <w:tcPr>
            <w:tcW w:w="514" w:type="pct"/>
            <w:tcBorders>
              <w:top w:val="nil"/>
              <w:left w:val="nil"/>
              <w:bottom w:val="nil"/>
              <w:right w:val="nil"/>
            </w:tcBorders>
            <w:shd w:val="clear" w:color="auto" w:fill="auto"/>
            <w:noWrap/>
            <w:vAlign w:val="bottom"/>
            <w:hideMark/>
          </w:tcPr>
          <w:p w14:paraId="27D4666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112.5</w:t>
            </w:r>
          </w:p>
        </w:tc>
      </w:tr>
    </w:tbl>
    <w:p w14:paraId="31A88493" w14:textId="77777777" w:rsidR="00360F78" w:rsidRDefault="00360F78" w:rsidP="00AD37AE">
      <w:pPr>
        <w:rPr>
          <w:sz w:val="16"/>
          <w:szCs w:val="16"/>
        </w:rPr>
      </w:pPr>
    </w:p>
    <w:p w14:paraId="07C02220" w14:textId="77777777" w:rsidR="00D45F07" w:rsidRDefault="00D45F07" w:rsidP="00AD37AE">
      <w:pPr>
        <w:rPr>
          <w:sz w:val="16"/>
          <w:szCs w:val="16"/>
        </w:rPr>
      </w:pPr>
    </w:p>
    <w:p w14:paraId="70E9EA55" w14:textId="77777777" w:rsidR="00D45F07" w:rsidRDefault="00D45F07" w:rsidP="00AD37AE">
      <w:pPr>
        <w:rPr>
          <w:sz w:val="16"/>
          <w:szCs w:val="16"/>
        </w:rPr>
      </w:pPr>
    </w:p>
    <w:p w14:paraId="58CFAE5F" w14:textId="77777777" w:rsidR="00D45F07" w:rsidRDefault="00D45F07" w:rsidP="00AD37AE">
      <w:pPr>
        <w:rPr>
          <w:sz w:val="16"/>
          <w:szCs w:val="16"/>
        </w:rPr>
      </w:pPr>
    </w:p>
    <w:p w14:paraId="32615724" w14:textId="77777777" w:rsidR="00D45F07" w:rsidRDefault="00D45F07" w:rsidP="00AD37AE">
      <w:pPr>
        <w:rPr>
          <w:sz w:val="16"/>
          <w:szCs w:val="16"/>
        </w:rPr>
      </w:pPr>
    </w:p>
    <w:p w14:paraId="5B58D7BE" w14:textId="77777777" w:rsidR="00D45F07" w:rsidRDefault="00D45F07" w:rsidP="00AD37AE">
      <w:pPr>
        <w:rPr>
          <w:sz w:val="16"/>
          <w:szCs w:val="16"/>
        </w:rPr>
      </w:pPr>
    </w:p>
    <w:p w14:paraId="7A5981CA" w14:textId="77777777" w:rsidR="00D45F07" w:rsidRDefault="00D45F07" w:rsidP="00AD37AE">
      <w:pPr>
        <w:rPr>
          <w:sz w:val="16"/>
          <w:szCs w:val="16"/>
        </w:rPr>
      </w:pPr>
    </w:p>
    <w:p w14:paraId="56D5268E" w14:textId="77777777" w:rsidR="00D45F07" w:rsidRDefault="00D45F07" w:rsidP="00AD37AE">
      <w:pPr>
        <w:rPr>
          <w:sz w:val="16"/>
          <w:szCs w:val="16"/>
        </w:rPr>
      </w:pPr>
    </w:p>
    <w:p w14:paraId="4A34FF4F" w14:textId="77777777" w:rsidR="00D45F07" w:rsidRPr="00372122" w:rsidRDefault="00D45F07" w:rsidP="00AD37AE">
      <w:pPr>
        <w:rPr>
          <w:sz w:val="16"/>
          <w:szCs w:val="16"/>
        </w:rPr>
      </w:pPr>
    </w:p>
    <w:tbl>
      <w:tblPr>
        <w:tblW w:w="4752" w:type="pct"/>
        <w:tblInd w:w="108" w:type="dxa"/>
        <w:tblLayout w:type="fixed"/>
        <w:tblLook w:val="04A0" w:firstRow="1" w:lastRow="0" w:firstColumn="1" w:lastColumn="0" w:noHBand="0" w:noVBand="1"/>
      </w:tblPr>
      <w:tblGrid>
        <w:gridCol w:w="986"/>
        <w:gridCol w:w="1745"/>
        <w:gridCol w:w="2100"/>
        <w:gridCol w:w="1267"/>
        <w:gridCol w:w="1245"/>
        <w:gridCol w:w="937"/>
      </w:tblGrid>
      <w:tr w:rsidR="00360F78" w:rsidRPr="00372122" w14:paraId="5886BDD6" w14:textId="77777777" w:rsidTr="0021105B">
        <w:trPr>
          <w:trHeight w:val="144"/>
        </w:trPr>
        <w:tc>
          <w:tcPr>
            <w:tcW w:w="595" w:type="pct"/>
            <w:tcBorders>
              <w:top w:val="nil"/>
              <w:left w:val="nil"/>
              <w:bottom w:val="nil"/>
              <w:right w:val="nil"/>
            </w:tcBorders>
            <w:shd w:val="clear" w:color="auto" w:fill="auto"/>
            <w:noWrap/>
            <w:vAlign w:val="bottom"/>
            <w:hideMark/>
          </w:tcPr>
          <w:p w14:paraId="1C411B9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lastRenderedPageBreak/>
              <w:t>Sets Weight Used (kg)</w:t>
            </w:r>
          </w:p>
        </w:tc>
        <w:tc>
          <w:tcPr>
            <w:tcW w:w="1054" w:type="pct"/>
            <w:tcBorders>
              <w:top w:val="nil"/>
              <w:left w:val="nil"/>
              <w:bottom w:val="nil"/>
              <w:right w:val="nil"/>
            </w:tcBorders>
            <w:shd w:val="clear" w:color="auto" w:fill="auto"/>
            <w:noWrap/>
            <w:vAlign w:val="bottom"/>
            <w:hideMark/>
          </w:tcPr>
          <w:p w14:paraId="08CB596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Total Volume (Weight (kg)</w:t>
            </w:r>
            <w:proofErr w:type="spellStart"/>
            <w:r w:rsidRPr="00372122">
              <w:rPr>
                <w:rFonts w:ascii="Calibri" w:hAnsi="Calibri"/>
                <w:color w:val="000000"/>
                <w:sz w:val="16"/>
                <w:szCs w:val="16"/>
                <w:lang w:bidi="ar-SA"/>
              </w:rPr>
              <w:t>xSetsxReps</w:t>
            </w:r>
            <w:proofErr w:type="spellEnd"/>
            <w:r w:rsidRPr="00372122">
              <w:rPr>
                <w:rFonts w:ascii="Calibri" w:hAnsi="Calibri"/>
                <w:color w:val="000000"/>
                <w:sz w:val="16"/>
                <w:szCs w:val="16"/>
                <w:lang w:bidi="ar-SA"/>
              </w:rPr>
              <w:t>)</w:t>
            </w:r>
          </w:p>
        </w:tc>
        <w:tc>
          <w:tcPr>
            <w:tcW w:w="1268" w:type="pct"/>
            <w:tcBorders>
              <w:top w:val="nil"/>
              <w:left w:val="nil"/>
              <w:bottom w:val="nil"/>
              <w:right w:val="nil"/>
            </w:tcBorders>
            <w:shd w:val="clear" w:color="auto" w:fill="auto"/>
            <w:noWrap/>
            <w:vAlign w:val="bottom"/>
            <w:hideMark/>
          </w:tcPr>
          <w:p w14:paraId="7C31821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Knee Extension 1-RM (plates) 1 plate = 12.5 </w:t>
            </w:r>
            <w:proofErr w:type="spellStart"/>
            <w:r w:rsidRPr="00372122">
              <w:rPr>
                <w:rFonts w:ascii="Calibri" w:hAnsi="Calibri"/>
                <w:color w:val="000000"/>
                <w:sz w:val="16"/>
                <w:szCs w:val="16"/>
                <w:lang w:bidi="ar-SA"/>
              </w:rPr>
              <w:t>lbs</w:t>
            </w:r>
            <w:proofErr w:type="spellEnd"/>
          </w:p>
        </w:tc>
        <w:tc>
          <w:tcPr>
            <w:tcW w:w="765" w:type="pct"/>
            <w:tcBorders>
              <w:top w:val="nil"/>
              <w:left w:val="nil"/>
              <w:bottom w:val="nil"/>
              <w:right w:val="nil"/>
            </w:tcBorders>
            <w:shd w:val="clear" w:color="auto" w:fill="auto"/>
            <w:noWrap/>
            <w:vAlign w:val="bottom"/>
            <w:hideMark/>
          </w:tcPr>
          <w:p w14:paraId="12584C4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Knee Extension 1-RM (</w:t>
            </w:r>
            <w:proofErr w:type="spellStart"/>
            <w:r w:rsidRPr="00372122">
              <w:rPr>
                <w:rFonts w:ascii="Calibri" w:hAnsi="Calibri"/>
                <w:color w:val="000000"/>
                <w:sz w:val="16"/>
                <w:szCs w:val="16"/>
                <w:lang w:bidi="ar-SA"/>
              </w:rPr>
              <w:t>lbs</w:t>
            </w:r>
            <w:proofErr w:type="spellEnd"/>
            <w:r w:rsidRPr="00372122">
              <w:rPr>
                <w:rFonts w:ascii="Calibri" w:hAnsi="Calibri"/>
                <w:color w:val="000000"/>
                <w:sz w:val="16"/>
                <w:szCs w:val="16"/>
                <w:lang w:bidi="ar-SA"/>
              </w:rPr>
              <w:t>)</w:t>
            </w:r>
          </w:p>
        </w:tc>
        <w:tc>
          <w:tcPr>
            <w:tcW w:w="752" w:type="pct"/>
            <w:tcBorders>
              <w:top w:val="nil"/>
              <w:left w:val="nil"/>
              <w:bottom w:val="nil"/>
              <w:right w:val="nil"/>
            </w:tcBorders>
            <w:shd w:val="clear" w:color="auto" w:fill="auto"/>
            <w:noWrap/>
            <w:vAlign w:val="bottom"/>
            <w:hideMark/>
          </w:tcPr>
          <w:p w14:paraId="607301C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Knee Extension 1-RM (kg)</w:t>
            </w:r>
          </w:p>
        </w:tc>
        <w:tc>
          <w:tcPr>
            <w:tcW w:w="567" w:type="pct"/>
            <w:tcBorders>
              <w:top w:val="nil"/>
              <w:left w:val="nil"/>
              <w:bottom w:val="nil"/>
              <w:right w:val="nil"/>
            </w:tcBorders>
            <w:shd w:val="clear" w:color="auto" w:fill="auto"/>
            <w:noWrap/>
            <w:vAlign w:val="bottom"/>
            <w:hideMark/>
          </w:tcPr>
          <w:p w14:paraId="371916A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Knee Extension 65% 1-RM</w:t>
            </w:r>
          </w:p>
        </w:tc>
      </w:tr>
      <w:tr w:rsidR="00360F78" w:rsidRPr="00372122" w14:paraId="77F80998" w14:textId="77777777" w:rsidTr="0021105B">
        <w:trPr>
          <w:trHeight w:val="144"/>
        </w:trPr>
        <w:tc>
          <w:tcPr>
            <w:tcW w:w="595" w:type="pct"/>
            <w:tcBorders>
              <w:top w:val="nil"/>
              <w:left w:val="nil"/>
              <w:bottom w:val="nil"/>
              <w:right w:val="nil"/>
            </w:tcBorders>
            <w:shd w:val="clear" w:color="000000" w:fill="FFFF00"/>
            <w:noWrap/>
            <w:vAlign w:val="bottom"/>
            <w:hideMark/>
          </w:tcPr>
          <w:p w14:paraId="442DAB4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054" w:type="pct"/>
            <w:tcBorders>
              <w:top w:val="nil"/>
              <w:left w:val="nil"/>
              <w:bottom w:val="nil"/>
              <w:right w:val="nil"/>
            </w:tcBorders>
            <w:shd w:val="clear" w:color="000000" w:fill="FFFF00"/>
            <w:noWrap/>
            <w:vAlign w:val="bottom"/>
            <w:hideMark/>
          </w:tcPr>
          <w:p w14:paraId="2710E29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268" w:type="pct"/>
            <w:tcBorders>
              <w:top w:val="nil"/>
              <w:left w:val="nil"/>
              <w:bottom w:val="nil"/>
              <w:right w:val="nil"/>
            </w:tcBorders>
            <w:shd w:val="clear" w:color="000000" w:fill="FFFF00"/>
            <w:noWrap/>
            <w:vAlign w:val="bottom"/>
            <w:hideMark/>
          </w:tcPr>
          <w:p w14:paraId="4DD28BB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20.0</w:t>
            </w:r>
          </w:p>
        </w:tc>
        <w:tc>
          <w:tcPr>
            <w:tcW w:w="765" w:type="pct"/>
            <w:tcBorders>
              <w:top w:val="nil"/>
              <w:left w:val="nil"/>
              <w:bottom w:val="nil"/>
              <w:right w:val="nil"/>
            </w:tcBorders>
            <w:shd w:val="clear" w:color="000000" w:fill="FFFF00"/>
            <w:noWrap/>
            <w:vAlign w:val="bottom"/>
            <w:hideMark/>
          </w:tcPr>
          <w:p w14:paraId="214777F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250.0</w:t>
            </w:r>
          </w:p>
        </w:tc>
        <w:tc>
          <w:tcPr>
            <w:tcW w:w="752" w:type="pct"/>
            <w:tcBorders>
              <w:top w:val="nil"/>
              <w:left w:val="nil"/>
              <w:bottom w:val="nil"/>
              <w:right w:val="nil"/>
            </w:tcBorders>
            <w:shd w:val="clear" w:color="000000" w:fill="FFFF00"/>
            <w:noWrap/>
            <w:vAlign w:val="bottom"/>
            <w:hideMark/>
          </w:tcPr>
          <w:p w14:paraId="4DD1782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113.6</w:t>
            </w:r>
          </w:p>
        </w:tc>
        <w:tc>
          <w:tcPr>
            <w:tcW w:w="567" w:type="pct"/>
            <w:tcBorders>
              <w:top w:val="nil"/>
              <w:left w:val="nil"/>
              <w:bottom w:val="nil"/>
              <w:right w:val="nil"/>
            </w:tcBorders>
            <w:shd w:val="clear" w:color="000000" w:fill="FFFF00"/>
            <w:noWrap/>
            <w:vAlign w:val="bottom"/>
            <w:hideMark/>
          </w:tcPr>
          <w:p w14:paraId="77FB1F9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175.0</w:t>
            </w:r>
          </w:p>
        </w:tc>
      </w:tr>
      <w:tr w:rsidR="00360F78" w:rsidRPr="00372122" w14:paraId="45D6200A" w14:textId="77777777" w:rsidTr="0021105B">
        <w:trPr>
          <w:trHeight w:val="144"/>
        </w:trPr>
        <w:tc>
          <w:tcPr>
            <w:tcW w:w="595" w:type="pct"/>
            <w:tcBorders>
              <w:top w:val="nil"/>
              <w:left w:val="nil"/>
              <w:bottom w:val="nil"/>
              <w:right w:val="nil"/>
            </w:tcBorders>
            <w:shd w:val="clear" w:color="auto" w:fill="auto"/>
            <w:noWrap/>
            <w:vAlign w:val="bottom"/>
            <w:hideMark/>
          </w:tcPr>
          <w:p w14:paraId="0195045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31.3</w:t>
            </w:r>
          </w:p>
        </w:tc>
        <w:tc>
          <w:tcPr>
            <w:tcW w:w="1054" w:type="pct"/>
            <w:tcBorders>
              <w:top w:val="nil"/>
              <w:left w:val="nil"/>
              <w:bottom w:val="nil"/>
              <w:right w:val="nil"/>
            </w:tcBorders>
            <w:shd w:val="clear" w:color="auto" w:fill="auto"/>
            <w:noWrap/>
            <w:vAlign w:val="bottom"/>
            <w:hideMark/>
          </w:tcPr>
          <w:p w14:paraId="4CD3EAF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939.5</w:t>
            </w:r>
          </w:p>
        </w:tc>
        <w:tc>
          <w:tcPr>
            <w:tcW w:w="1268" w:type="pct"/>
            <w:tcBorders>
              <w:top w:val="nil"/>
              <w:left w:val="nil"/>
              <w:bottom w:val="nil"/>
              <w:right w:val="nil"/>
            </w:tcBorders>
            <w:shd w:val="clear" w:color="auto" w:fill="auto"/>
            <w:noWrap/>
            <w:vAlign w:val="bottom"/>
            <w:hideMark/>
          </w:tcPr>
          <w:p w14:paraId="78E93D5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765" w:type="pct"/>
            <w:tcBorders>
              <w:top w:val="nil"/>
              <w:left w:val="nil"/>
              <w:bottom w:val="nil"/>
              <w:right w:val="nil"/>
            </w:tcBorders>
            <w:shd w:val="clear" w:color="auto" w:fill="auto"/>
            <w:noWrap/>
            <w:vAlign w:val="bottom"/>
            <w:hideMark/>
          </w:tcPr>
          <w:p w14:paraId="26E3792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131.2</w:t>
            </w:r>
          </w:p>
        </w:tc>
        <w:tc>
          <w:tcPr>
            <w:tcW w:w="752" w:type="pct"/>
            <w:tcBorders>
              <w:top w:val="nil"/>
              <w:left w:val="nil"/>
              <w:bottom w:val="nil"/>
              <w:right w:val="nil"/>
            </w:tcBorders>
            <w:shd w:val="clear" w:color="auto" w:fill="auto"/>
            <w:noWrap/>
            <w:vAlign w:val="bottom"/>
            <w:hideMark/>
          </w:tcPr>
          <w:p w14:paraId="7FAC276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59.6</w:t>
            </w:r>
          </w:p>
        </w:tc>
        <w:tc>
          <w:tcPr>
            <w:tcW w:w="567" w:type="pct"/>
            <w:tcBorders>
              <w:top w:val="nil"/>
              <w:left w:val="nil"/>
              <w:bottom w:val="nil"/>
              <w:right w:val="nil"/>
            </w:tcBorders>
            <w:shd w:val="clear" w:color="auto" w:fill="auto"/>
            <w:noWrap/>
            <w:vAlign w:val="bottom"/>
            <w:hideMark/>
          </w:tcPr>
          <w:p w14:paraId="0A71ABB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85.3</w:t>
            </w:r>
          </w:p>
        </w:tc>
      </w:tr>
      <w:tr w:rsidR="00360F78" w:rsidRPr="00372122" w14:paraId="664D1781" w14:textId="77777777" w:rsidTr="0021105B">
        <w:trPr>
          <w:trHeight w:val="144"/>
        </w:trPr>
        <w:tc>
          <w:tcPr>
            <w:tcW w:w="595" w:type="pct"/>
            <w:tcBorders>
              <w:top w:val="nil"/>
              <w:left w:val="nil"/>
              <w:bottom w:val="nil"/>
              <w:right w:val="nil"/>
            </w:tcBorders>
            <w:shd w:val="clear" w:color="auto" w:fill="auto"/>
            <w:noWrap/>
            <w:vAlign w:val="bottom"/>
            <w:hideMark/>
          </w:tcPr>
          <w:p w14:paraId="42980A2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42.7</w:t>
            </w:r>
          </w:p>
        </w:tc>
        <w:tc>
          <w:tcPr>
            <w:tcW w:w="1054" w:type="pct"/>
            <w:tcBorders>
              <w:top w:val="nil"/>
              <w:left w:val="nil"/>
              <w:bottom w:val="nil"/>
              <w:right w:val="nil"/>
            </w:tcBorders>
            <w:shd w:val="clear" w:color="auto" w:fill="auto"/>
            <w:noWrap/>
            <w:vAlign w:val="bottom"/>
            <w:hideMark/>
          </w:tcPr>
          <w:p w14:paraId="5DCB6BC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1280.5</w:t>
            </w:r>
          </w:p>
        </w:tc>
        <w:tc>
          <w:tcPr>
            <w:tcW w:w="1268" w:type="pct"/>
            <w:tcBorders>
              <w:top w:val="nil"/>
              <w:left w:val="nil"/>
              <w:bottom w:val="nil"/>
              <w:right w:val="nil"/>
            </w:tcBorders>
            <w:shd w:val="clear" w:color="auto" w:fill="auto"/>
            <w:noWrap/>
            <w:vAlign w:val="bottom"/>
            <w:hideMark/>
          </w:tcPr>
          <w:p w14:paraId="5FF2FF7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w:t>
            </w:r>
          </w:p>
        </w:tc>
        <w:tc>
          <w:tcPr>
            <w:tcW w:w="765" w:type="pct"/>
            <w:tcBorders>
              <w:top w:val="nil"/>
              <w:left w:val="nil"/>
              <w:bottom w:val="nil"/>
              <w:right w:val="nil"/>
            </w:tcBorders>
            <w:shd w:val="clear" w:color="auto" w:fill="auto"/>
            <w:noWrap/>
            <w:vAlign w:val="bottom"/>
            <w:hideMark/>
          </w:tcPr>
          <w:p w14:paraId="0840802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181.3</w:t>
            </w:r>
          </w:p>
        </w:tc>
        <w:tc>
          <w:tcPr>
            <w:tcW w:w="752" w:type="pct"/>
            <w:tcBorders>
              <w:top w:val="nil"/>
              <w:left w:val="nil"/>
              <w:bottom w:val="nil"/>
              <w:right w:val="nil"/>
            </w:tcBorders>
            <w:shd w:val="clear" w:color="auto" w:fill="auto"/>
            <w:noWrap/>
            <w:vAlign w:val="bottom"/>
            <w:hideMark/>
          </w:tcPr>
          <w:p w14:paraId="2D8244C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82.4</w:t>
            </w:r>
          </w:p>
        </w:tc>
        <w:tc>
          <w:tcPr>
            <w:tcW w:w="567" w:type="pct"/>
            <w:tcBorders>
              <w:top w:val="nil"/>
              <w:left w:val="nil"/>
              <w:bottom w:val="nil"/>
              <w:right w:val="nil"/>
            </w:tcBorders>
            <w:shd w:val="clear" w:color="auto" w:fill="auto"/>
            <w:noWrap/>
            <w:vAlign w:val="bottom"/>
            <w:hideMark/>
          </w:tcPr>
          <w:p w14:paraId="79950E2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117.8</w:t>
            </w:r>
          </w:p>
        </w:tc>
      </w:tr>
      <w:tr w:rsidR="00360F78" w:rsidRPr="00372122" w14:paraId="5AECE2FB" w14:textId="77777777" w:rsidTr="0021105B">
        <w:trPr>
          <w:trHeight w:val="144"/>
        </w:trPr>
        <w:tc>
          <w:tcPr>
            <w:tcW w:w="595" w:type="pct"/>
            <w:tcBorders>
              <w:top w:val="nil"/>
              <w:left w:val="nil"/>
              <w:bottom w:val="nil"/>
              <w:right w:val="nil"/>
            </w:tcBorders>
            <w:shd w:val="clear" w:color="auto" w:fill="auto"/>
            <w:noWrap/>
            <w:vAlign w:val="bottom"/>
            <w:hideMark/>
          </w:tcPr>
          <w:p w14:paraId="368B9D2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42.7</w:t>
            </w:r>
          </w:p>
        </w:tc>
        <w:tc>
          <w:tcPr>
            <w:tcW w:w="1054" w:type="pct"/>
            <w:tcBorders>
              <w:top w:val="nil"/>
              <w:left w:val="nil"/>
              <w:bottom w:val="nil"/>
              <w:right w:val="nil"/>
            </w:tcBorders>
            <w:shd w:val="clear" w:color="auto" w:fill="auto"/>
            <w:noWrap/>
            <w:vAlign w:val="bottom"/>
            <w:hideMark/>
          </w:tcPr>
          <w:p w14:paraId="2519EE7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1280.5</w:t>
            </w:r>
          </w:p>
        </w:tc>
        <w:tc>
          <w:tcPr>
            <w:tcW w:w="1268" w:type="pct"/>
            <w:tcBorders>
              <w:top w:val="nil"/>
              <w:left w:val="nil"/>
              <w:bottom w:val="nil"/>
              <w:right w:val="nil"/>
            </w:tcBorders>
            <w:shd w:val="clear" w:color="auto" w:fill="auto"/>
            <w:noWrap/>
            <w:vAlign w:val="bottom"/>
            <w:hideMark/>
          </w:tcPr>
          <w:p w14:paraId="6EDD1AC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w:t>
            </w:r>
          </w:p>
        </w:tc>
        <w:tc>
          <w:tcPr>
            <w:tcW w:w="765" w:type="pct"/>
            <w:tcBorders>
              <w:top w:val="nil"/>
              <w:left w:val="nil"/>
              <w:bottom w:val="nil"/>
              <w:right w:val="nil"/>
            </w:tcBorders>
            <w:shd w:val="clear" w:color="auto" w:fill="auto"/>
            <w:noWrap/>
            <w:vAlign w:val="bottom"/>
            <w:hideMark/>
          </w:tcPr>
          <w:p w14:paraId="335900D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181.3</w:t>
            </w:r>
          </w:p>
        </w:tc>
        <w:tc>
          <w:tcPr>
            <w:tcW w:w="752" w:type="pct"/>
            <w:tcBorders>
              <w:top w:val="nil"/>
              <w:left w:val="nil"/>
              <w:bottom w:val="nil"/>
              <w:right w:val="nil"/>
            </w:tcBorders>
            <w:shd w:val="clear" w:color="auto" w:fill="auto"/>
            <w:noWrap/>
            <w:vAlign w:val="bottom"/>
            <w:hideMark/>
          </w:tcPr>
          <w:p w14:paraId="7881E29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82.4</w:t>
            </w:r>
          </w:p>
        </w:tc>
        <w:tc>
          <w:tcPr>
            <w:tcW w:w="567" w:type="pct"/>
            <w:tcBorders>
              <w:top w:val="nil"/>
              <w:left w:val="nil"/>
              <w:bottom w:val="nil"/>
              <w:right w:val="nil"/>
            </w:tcBorders>
            <w:shd w:val="clear" w:color="auto" w:fill="auto"/>
            <w:noWrap/>
            <w:vAlign w:val="bottom"/>
            <w:hideMark/>
          </w:tcPr>
          <w:p w14:paraId="29DE945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117.8</w:t>
            </w:r>
          </w:p>
        </w:tc>
      </w:tr>
      <w:tr w:rsidR="00360F78" w:rsidRPr="00372122" w14:paraId="568DFB61" w14:textId="77777777" w:rsidTr="0021105B">
        <w:trPr>
          <w:trHeight w:val="144"/>
        </w:trPr>
        <w:tc>
          <w:tcPr>
            <w:tcW w:w="595" w:type="pct"/>
            <w:tcBorders>
              <w:top w:val="nil"/>
              <w:left w:val="nil"/>
              <w:bottom w:val="nil"/>
              <w:right w:val="nil"/>
            </w:tcBorders>
            <w:shd w:val="clear" w:color="auto" w:fill="auto"/>
            <w:noWrap/>
            <w:vAlign w:val="bottom"/>
            <w:hideMark/>
          </w:tcPr>
          <w:p w14:paraId="4CCCA52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37.0</w:t>
            </w:r>
          </w:p>
        </w:tc>
        <w:tc>
          <w:tcPr>
            <w:tcW w:w="1054" w:type="pct"/>
            <w:tcBorders>
              <w:top w:val="nil"/>
              <w:left w:val="nil"/>
              <w:bottom w:val="nil"/>
              <w:right w:val="nil"/>
            </w:tcBorders>
            <w:shd w:val="clear" w:color="auto" w:fill="auto"/>
            <w:noWrap/>
            <w:vAlign w:val="bottom"/>
            <w:hideMark/>
          </w:tcPr>
          <w:p w14:paraId="61E9A21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1110.0</w:t>
            </w:r>
          </w:p>
        </w:tc>
        <w:tc>
          <w:tcPr>
            <w:tcW w:w="1268" w:type="pct"/>
            <w:tcBorders>
              <w:top w:val="nil"/>
              <w:left w:val="nil"/>
              <w:bottom w:val="nil"/>
              <w:right w:val="nil"/>
            </w:tcBorders>
            <w:shd w:val="clear" w:color="auto" w:fill="auto"/>
            <w:noWrap/>
            <w:vAlign w:val="bottom"/>
            <w:hideMark/>
          </w:tcPr>
          <w:p w14:paraId="5AFB1D2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w:t>
            </w:r>
          </w:p>
        </w:tc>
        <w:tc>
          <w:tcPr>
            <w:tcW w:w="765" w:type="pct"/>
            <w:tcBorders>
              <w:top w:val="nil"/>
              <w:left w:val="nil"/>
              <w:bottom w:val="nil"/>
              <w:right w:val="nil"/>
            </w:tcBorders>
            <w:shd w:val="clear" w:color="auto" w:fill="auto"/>
            <w:noWrap/>
            <w:vAlign w:val="bottom"/>
            <w:hideMark/>
          </w:tcPr>
          <w:p w14:paraId="6E9B074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156.2</w:t>
            </w:r>
          </w:p>
        </w:tc>
        <w:tc>
          <w:tcPr>
            <w:tcW w:w="752" w:type="pct"/>
            <w:tcBorders>
              <w:top w:val="nil"/>
              <w:left w:val="nil"/>
              <w:bottom w:val="nil"/>
              <w:right w:val="nil"/>
            </w:tcBorders>
            <w:shd w:val="clear" w:color="auto" w:fill="auto"/>
            <w:noWrap/>
            <w:vAlign w:val="bottom"/>
            <w:hideMark/>
          </w:tcPr>
          <w:p w14:paraId="4C726CD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71.0</w:t>
            </w:r>
          </w:p>
        </w:tc>
        <w:tc>
          <w:tcPr>
            <w:tcW w:w="567" w:type="pct"/>
            <w:tcBorders>
              <w:top w:val="nil"/>
              <w:left w:val="nil"/>
              <w:bottom w:val="nil"/>
              <w:right w:val="nil"/>
            </w:tcBorders>
            <w:shd w:val="clear" w:color="auto" w:fill="auto"/>
            <w:noWrap/>
            <w:vAlign w:val="bottom"/>
            <w:hideMark/>
          </w:tcPr>
          <w:p w14:paraId="5CC6ED6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101.5</w:t>
            </w:r>
          </w:p>
        </w:tc>
      </w:tr>
      <w:tr w:rsidR="00360F78" w:rsidRPr="00372122" w14:paraId="03DE2B67" w14:textId="77777777" w:rsidTr="0021105B">
        <w:trPr>
          <w:trHeight w:val="144"/>
        </w:trPr>
        <w:tc>
          <w:tcPr>
            <w:tcW w:w="595" w:type="pct"/>
            <w:tcBorders>
              <w:top w:val="nil"/>
              <w:left w:val="nil"/>
              <w:bottom w:val="nil"/>
              <w:right w:val="nil"/>
            </w:tcBorders>
            <w:shd w:val="clear" w:color="auto" w:fill="auto"/>
            <w:noWrap/>
            <w:vAlign w:val="bottom"/>
            <w:hideMark/>
          </w:tcPr>
          <w:p w14:paraId="1FF1A13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48.4</w:t>
            </w:r>
          </w:p>
        </w:tc>
        <w:tc>
          <w:tcPr>
            <w:tcW w:w="1054" w:type="pct"/>
            <w:tcBorders>
              <w:top w:val="nil"/>
              <w:left w:val="nil"/>
              <w:bottom w:val="nil"/>
              <w:right w:val="nil"/>
            </w:tcBorders>
            <w:shd w:val="clear" w:color="auto" w:fill="auto"/>
            <w:noWrap/>
            <w:vAlign w:val="bottom"/>
            <w:hideMark/>
          </w:tcPr>
          <w:p w14:paraId="13C280D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1450.9</w:t>
            </w:r>
          </w:p>
        </w:tc>
        <w:tc>
          <w:tcPr>
            <w:tcW w:w="1268" w:type="pct"/>
            <w:tcBorders>
              <w:top w:val="nil"/>
              <w:left w:val="nil"/>
              <w:bottom w:val="nil"/>
              <w:right w:val="nil"/>
            </w:tcBorders>
            <w:shd w:val="clear" w:color="auto" w:fill="auto"/>
            <w:noWrap/>
            <w:vAlign w:val="bottom"/>
            <w:hideMark/>
          </w:tcPr>
          <w:p w14:paraId="27D4907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w:t>
            </w:r>
          </w:p>
        </w:tc>
        <w:tc>
          <w:tcPr>
            <w:tcW w:w="765" w:type="pct"/>
            <w:tcBorders>
              <w:top w:val="nil"/>
              <w:left w:val="nil"/>
              <w:bottom w:val="nil"/>
              <w:right w:val="nil"/>
            </w:tcBorders>
            <w:shd w:val="clear" w:color="auto" w:fill="auto"/>
            <w:noWrap/>
            <w:vAlign w:val="bottom"/>
            <w:hideMark/>
          </w:tcPr>
          <w:p w14:paraId="20B7FEF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181.3</w:t>
            </w:r>
          </w:p>
        </w:tc>
        <w:tc>
          <w:tcPr>
            <w:tcW w:w="752" w:type="pct"/>
            <w:tcBorders>
              <w:top w:val="nil"/>
              <w:left w:val="nil"/>
              <w:bottom w:val="nil"/>
              <w:right w:val="nil"/>
            </w:tcBorders>
            <w:shd w:val="clear" w:color="auto" w:fill="auto"/>
            <w:noWrap/>
            <w:vAlign w:val="bottom"/>
            <w:hideMark/>
          </w:tcPr>
          <w:p w14:paraId="4DBC8D9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82.4</w:t>
            </w:r>
          </w:p>
        </w:tc>
        <w:tc>
          <w:tcPr>
            <w:tcW w:w="567" w:type="pct"/>
            <w:tcBorders>
              <w:top w:val="nil"/>
              <w:left w:val="nil"/>
              <w:bottom w:val="nil"/>
              <w:right w:val="nil"/>
            </w:tcBorders>
            <w:shd w:val="clear" w:color="auto" w:fill="auto"/>
            <w:noWrap/>
            <w:vAlign w:val="bottom"/>
            <w:hideMark/>
          </w:tcPr>
          <w:p w14:paraId="558FAC9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117.8</w:t>
            </w:r>
          </w:p>
        </w:tc>
      </w:tr>
      <w:tr w:rsidR="00360F78" w:rsidRPr="00372122" w14:paraId="41192A90" w14:textId="77777777" w:rsidTr="0021105B">
        <w:trPr>
          <w:trHeight w:val="144"/>
        </w:trPr>
        <w:tc>
          <w:tcPr>
            <w:tcW w:w="595" w:type="pct"/>
            <w:tcBorders>
              <w:top w:val="nil"/>
              <w:left w:val="nil"/>
              <w:bottom w:val="nil"/>
              <w:right w:val="nil"/>
            </w:tcBorders>
            <w:shd w:val="clear" w:color="auto" w:fill="auto"/>
            <w:noWrap/>
            <w:vAlign w:val="bottom"/>
            <w:hideMark/>
          </w:tcPr>
          <w:p w14:paraId="7D33C78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48.4</w:t>
            </w:r>
          </w:p>
        </w:tc>
        <w:tc>
          <w:tcPr>
            <w:tcW w:w="1054" w:type="pct"/>
            <w:tcBorders>
              <w:top w:val="nil"/>
              <w:left w:val="nil"/>
              <w:bottom w:val="nil"/>
              <w:right w:val="nil"/>
            </w:tcBorders>
            <w:shd w:val="clear" w:color="auto" w:fill="auto"/>
            <w:noWrap/>
            <w:vAlign w:val="bottom"/>
            <w:hideMark/>
          </w:tcPr>
          <w:p w14:paraId="4679D62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1450.9</w:t>
            </w:r>
          </w:p>
        </w:tc>
        <w:tc>
          <w:tcPr>
            <w:tcW w:w="1268" w:type="pct"/>
            <w:tcBorders>
              <w:top w:val="nil"/>
              <w:left w:val="nil"/>
              <w:bottom w:val="nil"/>
              <w:right w:val="nil"/>
            </w:tcBorders>
            <w:shd w:val="clear" w:color="auto" w:fill="auto"/>
            <w:noWrap/>
            <w:vAlign w:val="bottom"/>
            <w:hideMark/>
          </w:tcPr>
          <w:p w14:paraId="4B19E08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w:t>
            </w:r>
          </w:p>
        </w:tc>
        <w:tc>
          <w:tcPr>
            <w:tcW w:w="765" w:type="pct"/>
            <w:tcBorders>
              <w:top w:val="nil"/>
              <w:left w:val="nil"/>
              <w:bottom w:val="nil"/>
              <w:right w:val="nil"/>
            </w:tcBorders>
            <w:shd w:val="clear" w:color="auto" w:fill="auto"/>
            <w:noWrap/>
            <w:vAlign w:val="bottom"/>
            <w:hideMark/>
          </w:tcPr>
          <w:p w14:paraId="3AC84C2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156.2</w:t>
            </w:r>
          </w:p>
        </w:tc>
        <w:tc>
          <w:tcPr>
            <w:tcW w:w="752" w:type="pct"/>
            <w:tcBorders>
              <w:top w:val="nil"/>
              <w:left w:val="nil"/>
              <w:bottom w:val="nil"/>
              <w:right w:val="nil"/>
            </w:tcBorders>
            <w:shd w:val="clear" w:color="auto" w:fill="auto"/>
            <w:noWrap/>
            <w:vAlign w:val="bottom"/>
            <w:hideMark/>
          </w:tcPr>
          <w:p w14:paraId="311E403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71.0</w:t>
            </w:r>
          </w:p>
        </w:tc>
        <w:tc>
          <w:tcPr>
            <w:tcW w:w="567" w:type="pct"/>
            <w:tcBorders>
              <w:top w:val="nil"/>
              <w:left w:val="nil"/>
              <w:bottom w:val="nil"/>
              <w:right w:val="nil"/>
            </w:tcBorders>
            <w:shd w:val="clear" w:color="auto" w:fill="auto"/>
            <w:noWrap/>
            <w:vAlign w:val="bottom"/>
            <w:hideMark/>
          </w:tcPr>
          <w:p w14:paraId="70928C3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101.5</w:t>
            </w:r>
          </w:p>
        </w:tc>
      </w:tr>
      <w:tr w:rsidR="00360F78" w:rsidRPr="00372122" w14:paraId="2AEB6455" w14:textId="77777777" w:rsidTr="0021105B">
        <w:trPr>
          <w:trHeight w:val="144"/>
        </w:trPr>
        <w:tc>
          <w:tcPr>
            <w:tcW w:w="595" w:type="pct"/>
            <w:tcBorders>
              <w:top w:val="nil"/>
              <w:left w:val="nil"/>
              <w:bottom w:val="nil"/>
              <w:right w:val="nil"/>
            </w:tcBorders>
            <w:shd w:val="clear" w:color="auto" w:fill="auto"/>
            <w:noWrap/>
            <w:vAlign w:val="bottom"/>
            <w:hideMark/>
          </w:tcPr>
          <w:p w14:paraId="7D82AC6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42.7</w:t>
            </w:r>
          </w:p>
        </w:tc>
        <w:tc>
          <w:tcPr>
            <w:tcW w:w="1054" w:type="pct"/>
            <w:tcBorders>
              <w:top w:val="nil"/>
              <w:left w:val="nil"/>
              <w:bottom w:val="nil"/>
              <w:right w:val="nil"/>
            </w:tcBorders>
            <w:shd w:val="clear" w:color="auto" w:fill="auto"/>
            <w:noWrap/>
            <w:vAlign w:val="bottom"/>
            <w:hideMark/>
          </w:tcPr>
          <w:p w14:paraId="191CE04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1280.5</w:t>
            </w:r>
          </w:p>
        </w:tc>
        <w:tc>
          <w:tcPr>
            <w:tcW w:w="1268" w:type="pct"/>
            <w:tcBorders>
              <w:top w:val="nil"/>
              <w:left w:val="nil"/>
              <w:bottom w:val="nil"/>
              <w:right w:val="nil"/>
            </w:tcBorders>
            <w:shd w:val="clear" w:color="auto" w:fill="auto"/>
            <w:noWrap/>
            <w:vAlign w:val="bottom"/>
            <w:hideMark/>
          </w:tcPr>
          <w:p w14:paraId="03D5F7F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765" w:type="pct"/>
            <w:tcBorders>
              <w:top w:val="nil"/>
              <w:left w:val="nil"/>
              <w:bottom w:val="nil"/>
              <w:right w:val="nil"/>
            </w:tcBorders>
            <w:shd w:val="clear" w:color="auto" w:fill="auto"/>
            <w:noWrap/>
            <w:vAlign w:val="bottom"/>
            <w:hideMark/>
          </w:tcPr>
          <w:p w14:paraId="42967A3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106.2</w:t>
            </w:r>
          </w:p>
        </w:tc>
        <w:tc>
          <w:tcPr>
            <w:tcW w:w="752" w:type="pct"/>
            <w:tcBorders>
              <w:top w:val="nil"/>
              <w:left w:val="nil"/>
              <w:bottom w:val="nil"/>
              <w:right w:val="nil"/>
            </w:tcBorders>
            <w:shd w:val="clear" w:color="auto" w:fill="auto"/>
            <w:noWrap/>
            <w:vAlign w:val="bottom"/>
            <w:hideMark/>
          </w:tcPr>
          <w:p w14:paraId="21DBBF1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48.3</w:t>
            </w:r>
          </w:p>
        </w:tc>
        <w:tc>
          <w:tcPr>
            <w:tcW w:w="567" w:type="pct"/>
            <w:tcBorders>
              <w:top w:val="nil"/>
              <w:left w:val="nil"/>
              <w:bottom w:val="nil"/>
              <w:right w:val="nil"/>
            </w:tcBorders>
            <w:shd w:val="clear" w:color="auto" w:fill="auto"/>
            <w:noWrap/>
            <w:vAlign w:val="bottom"/>
            <w:hideMark/>
          </w:tcPr>
          <w:p w14:paraId="063E9BC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69.0</w:t>
            </w:r>
          </w:p>
        </w:tc>
      </w:tr>
      <w:tr w:rsidR="00360F78" w:rsidRPr="00372122" w14:paraId="7DF50F1F" w14:textId="77777777" w:rsidTr="0021105B">
        <w:trPr>
          <w:trHeight w:val="144"/>
        </w:trPr>
        <w:tc>
          <w:tcPr>
            <w:tcW w:w="595" w:type="pct"/>
            <w:tcBorders>
              <w:top w:val="nil"/>
              <w:left w:val="nil"/>
              <w:bottom w:val="nil"/>
              <w:right w:val="nil"/>
            </w:tcBorders>
            <w:shd w:val="clear" w:color="auto" w:fill="auto"/>
            <w:noWrap/>
            <w:vAlign w:val="bottom"/>
            <w:hideMark/>
          </w:tcPr>
          <w:p w14:paraId="2374E37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48.4</w:t>
            </w:r>
          </w:p>
        </w:tc>
        <w:tc>
          <w:tcPr>
            <w:tcW w:w="1054" w:type="pct"/>
            <w:tcBorders>
              <w:top w:val="nil"/>
              <w:left w:val="nil"/>
              <w:bottom w:val="nil"/>
              <w:right w:val="nil"/>
            </w:tcBorders>
            <w:shd w:val="clear" w:color="auto" w:fill="auto"/>
            <w:noWrap/>
            <w:vAlign w:val="bottom"/>
            <w:hideMark/>
          </w:tcPr>
          <w:p w14:paraId="5646930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1450.9</w:t>
            </w:r>
          </w:p>
        </w:tc>
        <w:tc>
          <w:tcPr>
            <w:tcW w:w="1268" w:type="pct"/>
            <w:tcBorders>
              <w:top w:val="nil"/>
              <w:left w:val="nil"/>
              <w:bottom w:val="nil"/>
              <w:right w:val="nil"/>
            </w:tcBorders>
            <w:shd w:val="clear" w:color="auto" w:fill="auto"/>
            <w:noWrap/>
            <w:vAlign w:val="bottom"/>
            <w:hideMark/>
          </w:tcPr>
          <w:p w14:paraId="6C848FF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w:t>
            </w:r>
          </w:p>
        </w:tc>
        <w:tc>
          <w:tcPr>
            <w:tcW w:w="765" w:type="pct"/>
            <w:tcBorders>
              <w:top w:val="nil"/>
              <w:left w:val="nil"/>
              <w:bottom w:val="nil"/>
              <w:right w:val="nil"/>
            </w:tcBorders>
            <w:shd w:val="clear" w:color="auto" w:fill="auto"/>
            <w:noWrap/>
            <w:vAlign w:val="bottom"/>
            <w:hideMark/>
          </w:tcPr>
          <w:p w14:paraId="34932D8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181.3</w:t>
            </w:r>
          </w:p>
        </w:tc>
        <w:tc>
          <w:tcPr>
            <w:tcW w:w="752" w:type="pct"/>
            <w:tcBorders>
              <w:top w:val="nil"/>
              <w:left w:val="nil"/>
              <w:bottom w:val="nil"/>
              <w:right w:val="nil"/>
            </w:tcBorders>
            <w:shd w:val="clear" w:color="auto" w:fill="auto"/>
            <w:noWrap/>
            <w:vAlign w:val="bottom"/>
            <w:hideMark/>
          </w:tcPr>
          <w:p w14:paraId="0D465C3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82.4</w:t>
            </w:r>
          </w:p>
        </w:tc>
        <w:tc>
          <w:tcPr>
            <w:tcW w:w="567" w:type="pct"/>
            <w:tcBorders>
              <w:top w:val="nil"/>
              <w:left w:val="nil"/>
              <w:bottom w:val="nil"/>
              <w:right w:val="nil"/>
            </w:tcBorders>
            <w:shd w:val="clear" w:color="auto" w:fill="auto"/>
            <w:noWrap/>
            <w:vAlign w:val="bottom"/>
            <w:hideMark/>
          </w:tcPr>
          <w:p w14:paraId="5F4BE74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117.8</w:t>
            </w:r>
          </w:p>
        </w:tc>
      </w:tr>
      <w:tr w:rsidR="00360F78" w:rsidRPr="00372122" w14:paraId="6055ABD4" w14:textId="77777777" w:rsidTr="0021105B">
        <w:trPr>
          <w:trHeight w:val="144"/>
        </w:trPr>
        <w:tc>
          <w:tcPr>
            <w:tcW w:w="595" w:type="pct"/>
            <w:tcBorders>
              <w:top w:val="nil"/>
              <w:left w:val="nil"/>
              <w:bottom w:val="nil"/>
              <w:right w:val="nil"/>
            </w:tcBorders>
            <w:shd w:val="clear" w:color="auto" w:fill="auto"/>
            <w:noWrap/>
            <w:vAlign w:val="bottom"/>
            <w:hideMark/>
          </w:tcPr>
          <w:p w14:paraId="3D52012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34.1</w:t>
            </w:r>
          </w:p>
        </w:tc>
        <w:tc>
          <w:tcPr>
            <w:tcW w:w="1054" w:type="pct"/>
            <w:tcBorders>
              <w:top w:val="nil"/>
              <w:left w:val="nil"/>
              <w:bottom w:val="nil"/>
              <w:right w:val="nil"/>
            </w:tcBorders>
            <w:shd w:val="clear" w:color="auto" w:fill="auto"/>
            <w:noWrap/>
            <w:vAlign w:val="bottom"/>
            <w:hideMark/>
          </w:tcPr>
          <w:p w14:paraId="0E03672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1022.7</w:t>
            </w:r>
          </w:p>
        </w:tc>
        <w:tc>
          <w:tcPr>
            <w:tcW w:w="1268" w:type="pct"/>
            <w:tcBorders>
              <w:top w:val="nil"/>
              <w:left w:val="nil"/>
              <w:bottom w:val="nil"/>
              <w:right w:val="nil"/>
            </w:tcBorders>
            <w:shd w:val="clear" w:color="auto" w:fill="auto"/>
            <w:noWrap/>
            <w:vAlign w:val="bottom"/>
            <w:hideMark/>
          </w:tcPr>
          <w:p w14:paraId="3397F95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765" w:type="pct"/>
            <w:tcBorders>
              <w:top w:val="nil"/>
              <w:left w:val="nil"/>
              <w:bottom w:val="nil"/>
              <w:right w:val="nil"/>
            </w:tcBorders>
            <w:shd w:val="clear" w:color="auto" w:fill="auto"/>
            <w:noWrap/>
            <w:vAlign w:val="bottom"/>
            <w:hideMark/>
          </w:tcPr>
          <w:p w14:paraId="68443ED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125.0</w:t>
            </w:r>
          </w:p>
        </w:tc>
        <w:tc>
          <w:tcPr>
            <w:tcW w:w="752" w:type="pct"/>
            <w:tcBorders>
              <w:top w:val="nil"/>
              <w:left w:val="nil"/>
              <w:bottom w:val="nil"/>
              <w:right w:val="nil"/>
            </w:tcBorders>
            <w:shd w:val="clear" w:color="auto" w:fill="auto"/>
            <w:noWrap/>
            <w:vAlign w:val="bottom"/>
            <w:hideMark/>
          </w:tcPr>
          <w:p w14:paraId="1D2C851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56.8</w:t>
            </w:r>
          </w:p>
        </w:tc>
        <w:tc>
          <w:tcPr>
            <w:tcW w:w="567" w:type="pct"/>
            <w:tcBorders>
              <w:top w:val="nil"/>
              <w:left w:val="nil"/>
              <w:bottom w:val="nil"/>
              <w:right w:val="nil"/>
            </w:tcBorders>
            <w:shd w:val="clear" w:color="auto" w:fill="auto"/>
            <w:noWrap/>
            <w:vAlign w:val="bottom"/>
            <w:hideMark/>
          </w:tcPr>
          <w:p w14:paraId="4FFAB74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81.3</w:t>
            </w:r>
          </w:p>
        </w:tc>
      </w:tr>
      <w:tr w:rsidR="00360F78" w:rsidRPr="00372122" w14:paraId="01F43285" w14:textId="77777777" w:rsidTr="0021105B">
        <w:trPr>
          <w:trHeight w:val="144"/>
        </w:trPr>
        <w:tc>
          <w:tcPr>
            <w:tcW w:w="595" w:type="pct"/>
            <w:tcBorders>
              <w:top w:val="nil"/>
              <w:left w:val="nil"/>
              <w:bottom w:val="nil"/>
              <w:right w:val="nil"/>
            </w:tcBorders>
            <w:shd w:val="clear" w:color="auto" w:fill="auto"/>
            <w:noWrap/>
            <w:vAlign w:val="bottom"/>
            <w:hideMark/>
          </w:tcPr>
          <w:p w14:paraId="51ADD51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37.0</w:t>
            </w:r>
          </w:p>
        </w:tc>
        <w:tc>
          <w:tcPr>
            <w:tcW w:w="1054" w:type="pct"/>
            <w:tcBorders>
              <w:top w:val="nil"/>
              <w:left w:val="nil"/>
              <w:bottom w:val="nil"/>
              <w:right w:val="nil"/>
            </w:tcBorders>
            <w:shd w:val="clear" w:color="auto" w:fill="auto"/>
            <w:noWrap/>
            <w:vAlign w:val="bottom"/>
            <w:hideMark/>
          </w:tcPr>
          <w:p w14:paraId="14D4642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1110.0</w:t>
            </w:r>
          </w:p>
        </w:tc>
        <w:tc>
          <w:tcPr>
            <w:tcW w:w="1268" w:type="pct"/>
            <w:tcBorders>
              <w:top w:val="nil"/>
              <w:left w:val="nil"/>
              <w:bottom w:val="nil"/>
              <w:right w:val="nil"/>
            </w:tcBorders>
            <w:shd w:val="clear" w:color="auto" w:fill="auto"/>
            <w:noWrap/>
            <w:vAlign w:val="bottom"/>
            <w:hideMark/>
          </w:tcPr>
          <w:p w14:paraId="331286E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w:t>
            </w:r>
          </w:p>
        </w:tc>
        <w:tc>
          <w:tcPr>
            <w:tcW w:w="765" w:type="pct"/>
            <w:tcBorders>
              <w:top w:val="nil"/>
              <w:left w:val="nil"/>
              <w:bottom w:val="nil"/>
              <w:right w:val="nil"/>
            </w:tcBorders>
            <w:shd w:val="clear" w:color="auto" w:fill="auto"/>
            <w:noWrap/>
            <w:vAlign w:val="bottom"/>
            <w:hideMark/>
          </w:tcPr>
          <w:p w14:paraId="68CF27B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168.7</w:t>
            </w:r>
          </w:p>
        </w:tc>
        <w:tc>
          <w:tcPr>
            <w:tcW w:w="752" w:type="pct"/>
            <w:tcBorders>
              <w:top w:val="nil"/>
              <w:left w:val="nil"/>
              <w:bottom w:val="nil"/>
              <w:right w:val="nil"/>
            </w:tcBorders>
            <w:shd w:val="clear" w:color="auto" w:fill="auto"/>
            <w:noWrap/>
            <w:vAlign w:val="bottom"/>
            <w:hideMark/>
          </w:tcPr>
          <w:p w14:paraId="6E3437E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76.7</w:t>
            </w:r>
          </w:p>
        </w:tc>
        <w:tc>
          <w:tcPr>
            <w:tcW w:w="567" w:type="pct"/>
            <w:tcBorders>
              <w:top w:val="nil"/>
              <w:left w:val="nil"/>
              <w:bottom w:val="nil"/>
              <w:right w:val="nil"/>
            </w:tcBorders>
            <w:shd w:val="clear" w:color="auto" w:fill="auto"/>
            <w:noWrap/>
            <w:vAlign w:val="bottom"/>
            <w:hideMark/>
          </w:tcPr>
          <w:p w14:paraId="645091B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109.7</w:t>
            </w:r>
          </w:p>
        </w:tc>
      </w:tr>
      <w:tr w:rsidR="00360F78" w:rsidRPr="00372122" w14:paraId="3C42FDEE" w14:textId="77777777" w:rsidTr="0021105B">
        <w:trPr>
          <w:trHeight w:val="144"/>
        </w:trPr>
        <w:tc>
          <w:tcPr>
            <w:tcW w:w="595" w:type="pct"/>
            <w:tcBorders>
              <w:top w:val="nil"/>
              <w:left w:val="nil"/>
              <w:bottom w:val="nil"/>
              <w:right w:val="nil"/>
            </w:tcBorders>
            <w:shd w:val="clear" w:color="auto" w:fill="auto"/>
            <w:noWrap/>
            <w:vAlign w:val="bottom"/>
            <w:hideMark/>
          </w:tcPr>
          <w:p w14:paraId="1042BB8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54.0</w:t>
            </w:r>
          </w:p>
        </w:tc>
        <w:tc>
          <w:tcPr>
            <w:tcW w:w="1054" w:type="pct"/>
            <w:tcBorders>
              <w:top w:val="nil"/>
              <w:left w:val="nil"/>
              <w:bottom w:val="nil"/>
              <w:right w:val="nil"/>
            </w:tcBorders>
            <w:shd w:val="clear" w:color="auto" w:fill="auto"/>
            <w:noWrap/>
            <w:vAlign w:val="bottom"/>
            <w:hideMark/>
          </w:tcPr>
          <w:p w14:paraId="6B21387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1621.4</w:t>
            </w:r>
          </w:p>
        </w:tc>
        <w:tc>
          <w:tcPr>
            <w:tcW w:w="1268" w:type="pct"/>
            <w:tcBorders>
              <w:top w:val="nil"/>
              <w:left w:val="nil"/>
              <w:bottom w:val="nil"/>
              <w:right w:val="nil"/>
            </w:tcBorders>
            <w:shd w:val="clear" w:color="auto" w:fill="auto"/>
            <w:noWrap/>
            <w:vAlign w:val="bottom"/>
            <w:hideMark/>
          </w:tcPr>
          <w:p w14:paraId="7480C2F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w:t>
            </w:r>
          </w:p>
        </w:tc>
        <w:tc>
          <w:tcPr>
            <w:tcW w:w="765" w:type="pct"/>
            <w:tcBorders>
              <w:top w:val="nil"/>
              <w:left w:val="nil"/>
              <w:bottom w:val="nil"/>
              <w:right w:val="nil"/>
            </w:tcBorders>
            <w:shd w:val="clear" w:color="auto" w:fill="auto"/>
            <w:noWrap/>
            <w:vAlign w:val="bottom"/>
            <w:hideMark/>
          </w:tcPr>
          <w:p w14:paraId="0AC54AF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187.5</w:t>
            </w:r>
          </w:p>
        </w:tc>
        <w:tc>
          <w:tcPr>
            <w:tcW w:w="752" w:type="pct"/>
            <w:tcBorders>
              <w:top w:val="nil"/>
              <w:left w:val="nil"/>
              <w:bottom w:val="nil"/>
              <w:right w:val="nil"/>
            </w:tcBorders>
            <w:shd w:val="clear" w:color="auto" w:fill="auto"/>
            <w:noWrap/>
            <w:vAlign w:val="bottom"/>
            <w:hideMark/>
          </w:tcPr>
          <w:p w14:paraId="4DD8A9B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85.2</w:t>
            </w:r>
          </w:p>
        </w:tc>
        <w:tc>
          <w:tcPr>
            <w:tcW w:w="567" w:type="pct"/>
            <w:tcBorders>
              <w:top w:val="nil"/>
              <w:left w:val="nil"/>
              <w:bottom w:val="nil"/>
              <w:right w:val="nil"/>
            </w:tcBorders>
            <w:shd w:val="clear" w:color="auto" w:fill="auto"/>
            <w:noWrap/>
            <w:vAlign w:val="bottom"/>
            <w:hideMark/>
          </w:tcPr>
          <w:p w14:paraId="0BF4754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121.9</w:t>
            </w:r>
          </w:p>
        </w:tc>
      </w:tr>
      <w:tr w:rsidR="00360F78" w:rsidRPr="00372122" w14:paraId="08F0B384" w14:textId="77777777" w:rsidTr="0021105B">
        <w:trPr>
          <w:trHeight w:val="144"/>
        </w:trPr>
        <w:tc>
          <w:tcPr>
            <w:tcW w:w="595" w:type="pct"/>
            <w:tcBorders>
              <w:top w:val="nil"/>
              <w:left w:val="nil"/>
              <w:bottom w:val="nil"/>
              <w:right w:val="nil"/>
            </w:tcBorders>
            <w:shd w:val="clear" w:color="auto" w:fill="auto"/>
            <w:noWrap/>
            <w:vAlign w:val="bottom"/>
            <w:hideMark/>
          </w:tcPr>
          <w:p w14:paraId="7114599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37.0</w:t>
            </w:r>
          </w:p>
        </w:tc>
        <w:tc>
          <w:tcPr>
            <w:tcW w:w="1054" w:type="pct"/>
            <w:tcBorders>
              <w:top w:val="nil"/>
              <w:left w:val="nil"/>
              <w:bottom w:val="nil"/>
              <w:right w:val="nil"/>
            </w:tcBorders>
            <w:shd w:val="clear" w:color="auto" w:fill="auto"/>
            <w:noWrap/>
            <w:vAlign w:val="bottom"/>
            <w:hideMark/>
          </w:tcPr>
          <w:p w14:paraId="34BDF6A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1110.0</w:t>
            </w:r>
          </w:p>
        </w:tc>
        <w:tc>
          <w:tcPr>
            <w:tcW w:w="1268" w:type="pct"/>
            <w:tcBorders>
              <w:top w:val="nil"/>
              <w:left w:val="nil"/>
              <w:bottom w:val="nil"/>
              <w:right w:val="nil"/>
            </w:tcBorders>
            <w:shd w:val="clear" w:color="auto" w:fill="auto"/>
            <w:noWrap/>
            <w:vAlign w:val="bottom"/>
            <w:hideMark/>
          </w:tcPr>
          <w:p w14:paraId="76AC6E2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765" w:type="pct"/>
            <w:tcBorders>
              <w:top w:val="nil"/>
              <w:left w:val="nil"/>
              <w:bottom w:val="nil"/>
              <w:right w:val="nil"/>
            </w:tcBorders>
            <w:shd w:val="clear" w:color="auto" w:fill="auto"/>
            <w:noWrap/>
            <w:vAlign w:val="bottom"/>
            <w:hideMark/>
          </w:tcPr>
          <w:p w14:paraId="500B00A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131.2</w:t>
            </w:r>
          </w:p>
        </w:tc>
        <w:tc>
          <w:tcPr>
            <w:tcW w:w="752" w:type="pct"/>
            <w:tcBorders>
              <w:top w:val="nil"/>
              <w:left w:val="nil"/>
              <w:bottom w:val="nil"/>
              <w:right w:val="nil"/>
            </w:tcBorders>
            <w:shd w:val="clear" w:color="auto" w:fill="auto"/>
            <w:noWrap/>
            <w:vAlign w:val="bottom"/>
            <w:hideMark/>
          </w:tcPr>
          <w:p w14:paraId="5124AD6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59.6</w:t>
            </w:r>
          </w:p>
        </w:tc>
        <w:tc>
          <w:tcPr>
            <w:tcW w:w="567" w:type="pct"/>
            <w:tcBorders>
              <w:top w:val="nil"/>
              <w:left w:val="nil"/>
              <w:bottom w:val="nil"/>
              <w:right w:val="nil"/>
            </w:tcBorders>
            <w:shd w:val="clear" w:color="auto" w:fill="auto"/>
            <w:noWrap/>
            <w:vAlign w:val="bottom"/>
            <w:hideMark/>
          </w:tcPr>
          <w:p w14:paraId="071D451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85.3</w:t>
            </w:r>
          </w:p>
        </w:tc>
      </w:tr>
      <w:tr w:rsidR="00360F78" w:rsidRPr="00372122" w14:paraId="23F46800" w14:textId="77777777" w:rsidTr="0021105B">
        <w:trPr>
          <w:trHeight w:val="144"/>
        </w:trPr>
        <w:tc>
          <w:tcPr>
            <w:tcW w:w="595" w:type="pct"/>
            <w:tcBorders>
              <w:top w:val="nil"/>
              <w:left w:val="nil"/>
              <w:bottom w:val="nil"/>
              <w:right w:val="nil"/>
            </w:tcBorders>
            <w:shd w:val="clear" w:color="auto" w:fill="auto"/>
            <w:noWrap/>
            <w:vAlign w:val="bottom"/>
            <w:hideMark/>
          </w:tcPr>
          <w:p w14:paraId="152383D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42.7</w:t>
            </w:r>
          </w:p>
        </w:tc>
        <w:tc>
          <w:tcPr>
            <w:tcW w:w="1054" w:type="pct"/>
            <w:tcBorders>
              <w:top w:val="nil"/>
              <w:left w:val="nil"/>
              <w:bottom w:val="nil"/>
              <w:right w:val="nil"/>
            </w:tcBorders>
            <w:shd w:val="clear" w:color="auto" w:fill="auto"/>
            <w:noWrap/>
            <w:vAlign w:val="bottom"/>
            <w:hideMark/>
          </w:tcPr>
          <w:p w14:paraId="0E86252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1280.5</w:t>
            </w:r>
          </w:p>
        </w:tc>
        <w:tc>
          <w:tcPr>
            <w:tcW w:w="1268" w:type="pct"/>
            <w:tcBorders>
              <w:top w:val="nil"/>
              <w:left w:val="nil"/>
              <w:bottom w:val="nil"/>
              <w:right w:val="nil"/>
            </w:tcBorders>
            <w:shd w:val="clear" w:color="auto" w:fill="auto"/>
            <w:noWrap/>
            <w:vAlign w:val="bottom"/>
            <w:hideMark/>
          </w:tcPr>
          <w:p w14:paraId="4B4D072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15.5</w:t>
            </w:r>
          </w:p>
        </w:tc>
        <w:tc>
          <w:tcPr>
            <w:tcW w:w="765" w:type="pct"/>
            <w:tcBorders>
              <w:top w:val="nil"/>
              <w:left w:val="nil"/>
              <w:bottom w:val="nil"/>
              <w:right w:val="nil"/>
            </w:tcBorders>
            <w:shd w:val="clear" w:color="auto" w:fill="auto"/>
            <w:noWrap/>
            <w:vAlign w:val="bottom"/>
            <w:hideMark/>
          </w:tcPr>
          <w:p w14:paraId="6518AB9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193.7</w:t>
            </w:r>
          </w:p>
        </w:tc>
        <w:tc>
          <w:tcPr>
            <w:tcW w:w="752" w:type="pct"/>
            <w:tcBorders>
              <w:top w:val="nil"/>
              <w:left w:val="nil"/>
              <w:bottom w:val="nil"/>
              <w:right w:val="nil"/>
            </w:tcBorders>
            <w:shd w:val="clear" w:color="auto" w:fill="auto"/>
            <w:noWrap/>
            <w:vAlign w:val="bottom"/>
            <w:hideMark/>
          </w:tcPr>
          <w:p w14:paraId="7E7C088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88.0</w:t>
            </w:r>
          </w:p>
        </w:tc>
        <w:tc>
          <w:tcPr>
            <w:tcW w:w="567" w:type="pct"/>
            <w:tcBorders>
              <w:top w:val="nil"/>
              <w:left w:val="nil"/>
              <w:bottom w:val="nil"/>
              <w:right w:val="nil"/>
            </w:tcBorders>
            <w:shd w:val="clear" w:color="auto" w:fill="auto"/>
            <w:noWrap/>
            <w:vAlign w:val="bottom"/>
            <w:hideMark/>
          </w:tcPr>
          <w:p w14:paraId="775F740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125.9</w:t>
            </w:r>
          </w:p>
        </w:tc>
      </w:tr>
      <w:tr w:rsidR="00360F78" w:rsidRPr="00372122" w14:paraId="46DED0CD" w14:textId="77777777" w:rsidTr="0021105B">
        <w:trPr>
          <w:trHeight w:val="144"/>
        </w:trPr>
        <w:tc>
          <w:tcPr>
            <w:tcW w:w="595" w:type="pct"/>
            <w:tcBorders>
              <w:top w:val="nil"/>
              <w:left w:val="nil"/>
              <w:bottom w:val="nil"/>
              <w:right w:val="nil"/>
            </w:tcBorders>
            <w:shd w:val="clear" w:color="auto" w:fill="auto"/>
            <w:noWrap/>
            <w:vAlign w:val="bottom"/>
            <w:hideMark/>
          </w:tcPr>
          <w:p w14:paraId="724687E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54.0</w:t>
            </w:r>
          </w:p>
        </w:tc>
        <w:tc>
          <w:tcPr>
            <w:tcW w:w="1054" w:type="pct"/>
            <w:tcBorders>
              <w:top w:val="nil"/>
              <w:left w:val="nil"/>
              <w:bottom w:val="nil"/>
              <w:right w:val="nil"/>
            </w:tcBorders>
            <w:shd w:val="clear" w:color="auto" w:fill="auto"/>
            <w:noWrap/>
            <w:vAlign w:val="bottom"/>
            <w:hideMark/>
          </w:tcPr>
          <w:p w14:paraId="16D8F38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1621.4</w:t>
            </w:r>
          </w:p>
        </w:tc>
        <w:tc>
          <w:tcPr>
            <w:tcW w:w="1268" w:type="pct"/>
            <w:tcBorders>
              <w:top w:val="nil"/>
              <w:left w:val="nil"/>
              <w:bottom w:val="nil"/>
              <w:right w:val="nil"/>
            </w:tcBorders>
            <w:shd w:val="clear" w:color="auto" w:fill="auto"/>
            <w:noWrap/>
            <w:vAlign w:val="bottom"/>
            <w:hideMark/>
          </w:tcPr>
          <w:p w14:paraId="1C033B8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w:t>
            </w:r>
          </w:p>
        </w:tc>
        <w:tc>
          <w:tcPr>
            <w:tcW w:w="765" w:type="pct"/>
            <w:tcBorders>
              <w:top w:val="nil"/>
              <w:left w:val="nil"/>
              <w:bottom w:val="nil"/>
              <w:right w:val="nil"/>
            </w:tcBorders>
            <w:shd w:val="clear" w:color="auto" w:fill="auto"/>
            <w:noWrap/>
            <w:vAlign w:val="bottom"/>
            <w:hideMark/>
          </w:tcPr>
          <w:p w14:paraId="430EF6A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218.7</w:t>
            </w:r>
          </w:p>
        </w:tc>
        <w:tc>
          <w:tcPr>
            <w:tcW w:w="752" w:type="pct"/>
            <w:tcBorders>
              <w:top w:val="nil"/>
              <w:left w:val="nil"/>
              <w:bottom w:val="nil"/>
              <w:right w:val="nil"/>
            </w:tcBorders>
            <w:shd w:val="clear" w:color="auto" w:fill="auto"/>
            <w:noWrap/>
            <w:vAlign w:val="bottom"/>
            <w:hideMark/>
          </w:tcPr>
          <w:p w14:paraId="3018DA8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99.4</w:t>
            </w:r>
          </w:p>
        </w:tc>
        <w:tc>
          <w:tcPr>
            <w:tcW w:w="567" w:type="pct"/>
            <w:tcBorders>
              <w:top w:val="nil"/>
              <w:left w:val="nil"/>
              <w:bottom w:val="nil"/>
              <w:right w:val="nil"/>
            </w:tcBorders>
            <w:shd w:val="clear" w:color="auto" w:fill="auto"/>
            <w:noWrap/>
            <w:vAlign w:val="bottom"/>
            <w:hideMark/>
          </w:tcPr>
          <w:p w14:paraId="44853F6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142.2</w:t>
            </w:r>
          </w:p>
        </w:tc>
      </w:tr>
      <w:tr w:rsidR="00360F78" w:rsidRPr="00372122" w14:paraId="55EA5F53" w14:textId="77777777" w:rsidTr="0021105B">
        <w:trPr>
          <w:trHeight w:val="144"/>
        </w:trPr>
        <w:tc>
          <w:tcPr>
            <w:tcW w:w="595" w:type="pct"/>
            <w:tcBorders>
              <w:top w:val="nil"/>
              <w:left w:val="nil"/>
              <w:bottom w:val="nil"/>
              <w:right w:val="nil"/>
            </w:tcBorders>
            <w:shd w:val="clear" w:color="auto" w:fill="auto"/>
            <w:noWrap/>
            <w:vAlign w:val="bottom"/>
            <w:hideMark/>
          </w:tcPr>
          <w:p w14:paraId="6CFD15A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54.0</w:t>
            </w:r>
          </w:p>
        </w:tc>
        <w:tc>
          <w:tcPr>
            <w:tcW w:w="1054" w:type="pct"/>
            <w:tcBorders>
              <w:top w:val="nil"/>
              <w:left w:val="nil"/>
              <w:bottom w:val="nil"/>
              <w:right w:val="nil"/>
            </w:tcBorders>
            <w:shd w:val="clear" w:color="auto" w:fill="auto"/>
            <w:noWrap/>
            <w:vAlign w:val="bottom"/>
            <w:hideMark/>
          </w:tcPr>
          <w:p w14:paraId="44345E9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1621.4</w:t>
            </w:r>
          </w:p>
        </w:tc>
        <w:tc>
          <w:tcPr>
            <w:tcW w:w="1268" w:type="pct"/>
            <w:tcBorders>
              <w:top w:val="nil"/>
              <w:left w:val="nil"/>
              <w:bottom w:val="nil"/>
              <w:right w:val="nil"/>
            </w:tcBorders>
            <w:shd w:val="clear" w:color="auto" w:fill="auto"/>
            <w:noWrap/>
            <w:vAlign w:val="bottom"/>
            <w:hideMark/>
          </w:tcPr>
          <w:p w14:paraId="281DA63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15.5</w:t>
            </w:r>
          </w:p>
        </w:tc>
        <w:tc>
          <w:tcPr>
            <w:tcW w:w="765" w:type="pct"/>
            <w:tcBorders>
              <w:top w:val="nil"/>
              <w:left w:val="nil"/>
              <w:bottom w:val="nil"/>
              <w:right w:val="nil"/>
            </w:tcBorders>
            <w:shd w:val="clear" w:color="auto" w:fill="auto"/>
            <w:noWrap/>
            <w:vAlign w:val="bottom"/>
            <w:hideMark/>
          </w:tcPr>
          <w:p w14:paraId="147F54C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193.7</w:t>
            </w:r>
          </w:p>
        </w:tc>
        <w:tc>
          <w:tcPr>
            <w:tcW w:w="752" w:type="pct"/>
            <w:tcBorders>
              <w:top w:val="nil"/>
              <w:left w:val="nil"/>
              <w:bottom w:val="nil"/>
              <w:right w:val="nil"/>
            </w:tcBorders>
            <w:shd w:val="clear" w:color="auto" w:fill="auto"/>
            <w:noWrap/>
            <w:vAlign w:val="bottom"/>
            <w:hideMark/>
          </w:tcPr>
          <w:p w14:paraId="73E3BE8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88.0</w:t>
            </w:r>
          </w:p>
        </w:tc>
        <w:tc>
          <w:tcPr>
            <w:tcW w:w="567" w:type="pct"/>
            <w:tcBorders>
              <w:top w:val="nil"/>
              <w:left w:val="nil"/>
              <w:bottom w:val="nil"/>
              <w:right w:val="nil"/>
            </w:tcBorders>
            <w:shd w:val="clear" w:color="auto" w:fill="auto"/>
            <w:noWrap/>
            <w:vAlign w:val="bottom"/>
            <w:hideMark/>
          </w:tcPr>
          <w:p w14:paraId="03119E1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125.9</w:t>
            </w:r>
          </w:p>
        </w:tc>
      </w:tr>
      <w:tr w:rsidR="00360F78" w:rsidRPr="00372122" w14:paraId="771760D4" w14:textId="77777777" w:rsidTr="0021105B">
        <w:trPr>
          <w:trHeight w:val="144"/>
        </w:trPr>
        <w:tc>
          <w:tcPr>
            <w:tcW w:w="595" w:type="pct"/>
            <w:tcBorders>
              <w:top w:val="nil"/>
              <w:left w:val="nil"/>
              <w:bottom w:val="nil"/>
              <w:right w:val="nil"/>
            </w:tcBorders>
            <w:shd w:val="clear" w:color="auto" w:fill="auto"/>
            <w:noWrap/>
            <w:vAlign w:val="bottom"/>
            <w:hideMark/>
          </w:tcPr>
          <w:p w14:paraId="1B57C8E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48.4</w:t>
            </w:r>
          </w:p>
        </w:tc>
        <w:tc>
          <w:tcPr>
            <w:tcW w:w="1054" w:type="pct"/>
            <w:tcBorders>
              <w:top w:val="nil"/>
              <w:left w:val="nil"/>
              <w:bottom w:val="nil"/>
              <w:right w:val="nil"/>
            </w:tcBorders>
            <w:shd w:val="clear" w:color="auto" w:fill="auto"/>
            <w:noWrap/>
            <w:vAlign w:val="bottom"/>
            <w:hideMark/>
          </w:tcPr>
          <w:p w14:paraId="11C1FC1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1450.9</w:t>
            </w:r>
          </w:p>
        </w:tc>
        <w:tc>
          <w:tcPr>
            <w:tcW w:w="1268" w:type="pct"/>
            <w:tcBorders>
              <w:top w:val="nil"/>
              <w:left w:val="nil"/>
              <w:bottom w:val="nil"/>
              <w:right w:val="nil"/>
            </w:tcBorders>
            <w:shd w:val="clear" w:color="auto" w:fill="auto"/>
            <w:noWrap/>
            <w:vAlign w:val="bottom"/>
            <w:hideMark/>
          </w:tcPr>
          <w:p w14:paraId="59EFBE9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w:t>
            </w:r>
          </w:p>
        </w:tc>
        <w:tc>
          <w:tcPr>
            <w:tcW w:w="765" w:type="pct"/>
            <w:tcBorders>
              <w:top w:val="nil"/>
              <w:left w:val="nil"/>
              <w:bottom w:val="nil"/>
              <w:right w:val="nil"/>
            </w:tcBorders>
            <w:shd w:val="clear" w:color="auto" w:fill="auto"/>
            <w:noWrap/>
            <w:vAlign w:val="bottom"/>
            <w:hideMark/>
          </w:tcPr>
          <w:p w14:paraId="5D706DD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162.5</w:t>
            </w:r>
          </w:p>
        </w:tc>
        <w:tc>
          <w:tcPr>
            <w:tcW w:w="752" w:type="pct"/>
            <w:tcBorders>
              <w:top w:val="nil"/>
              <w:left w:val="nil"/>
              <w:bottom w:val="nil"/>
              <w:right w:val="nil"/>
            </w:tcBorders>
            <w:shd w:val="clear" w:color="auto" w:fill="auto"/>
            <w:noWrap/>
            <w:vAlign w:val="bottom"/>
            <w:hideMark/>
          </w:tcPr>
          <w:p w14:paraId="3D32C50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73.9</w:t>
            </w:r>
          </w:p>
        </w:tc>
        <w:tc>
          <w:tcPr>
            <w:tcW w:w="567" w:type="pct"/>
            <w:tcBorders>
              <w:top w:val="nil"/>
              <w:left w:val="nil"/>
              <w:bottom w:val="nil"/>
              <w:right w:val="nil"/>
            </w:tcBorders>
            <w:shd w:val="clear" w:color="auto" w:fill="auto"/>
            <w:noWrap/>
            <w:vAlign w:val="bottom"/>
            <w:hideMark/>
          </w:tcPr>
          <w:p w14:paraId="5FBD2A9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105.6</w:t>
            </w:r>
          </w:p>
        </w:tc>
      </w:tr>
      <w:tr w:rsidR="00360F78" w:rsidRPr="00372122" w14:paraId="540B7248" w14:textId="77777777" w:rsidTr="0021105B">
        <w:trPr>
          <w:trHeight w:val="144"/>
        </w:trPr>
        <w:tc>
          <w:tcPr>
            <w:tcW w:w="595" w:type="pct"/>
            <w:tcBorders>
              <w:top w:val="nil"/>
              <w:left w:val="nil"/>
              <w:bottom w:val="nil"/>
              <w:right w:val="nil"/>
            </w:tcBorders>
            <w:shd w:val="clear" w:color="000000" w:fill="FFFF00"/>
            <w:noWrap/>
            <w:vAlign w:val="bottom"/>
            <w:hideMark/>
          </w:tcPr>
          <w:p w14:paraId="56EAA8E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054" w:type="pct"/>
            <w:tcBorders>
              <w:top w:val="nil"/>
              <w:left w:val="nil"/>
              <w:bottom w:val="nil"/>
              <w:right w:val="nil"/>
            </w:tcBorders>
            <w:shd w:val="clear" w:color="000000" w:fill="FFFF00"/>
            <w:noWrap/>
            <w:vAlign w:val="bottom"/>
            <w:hideMark/>
          </w:tcPr>
          <w:p w14:paraId="035E00A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268" w:type="pct"/>
            <w:tcBorders>
              <w:top w:val="nil"/>
              <w:left w:val="nil"/>
              <w:bottom w:val="nil"/>
              <w:right w:val="nil"/>
            </w:tcBorders>
            <w:shd w:val="clear" w:color="000000" w:fill="FFFF00"/>
            <w:noWrap/>
            <w:vAlign w:val="bottom"/>
            <w:hideMark/>
          </w:tcPr>
          <w:p w14:paraId="484CE27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65" w:type="pct"/>
            <w:tcBorders>
              <w:top w:val="nil"/>
              <w:left w:val="nil"/>
              <w:bottom w:val="nil"/>
              <w:right w:val="nil"/>
            </w:tcBorders>
            <w:shd w:val="clear" w:color="000000" w:fill="FFFF00"/>
            <w:noWrap/>
            <w:vAlign w:val="bottom"/>
            <w:hideMark/>
          </w:tcPr>
          <w:p w14:paraId="48998FA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52" w:type="pct"/>
            <w:tcBorders>
              <w:top w:val="nil"/>
              <w:left w:val="nil"/>
              <w:bottom w:val="nil"/>
              <w:right w:val="nil"/>
            </w:tcBorders>
            <w:shd w:val="clear" w:color="000000" w:fill="FFFF00"/>
            <w:noWrap/>
            <w:vAlign w:val="bottom"/>
            <w:hideMark/>
          </w:tcPr>
          <w:p w14:paraId="4627F27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7" w:type="pct"/>
            <w:tcBorders>
              <w:top w:val="nil"/>
              <w:left w:val="nil"/>
              <w:bottom w:val="nil"/>
              <w:right w:val="nil"/>
            </w:tcBorders>
            <w:shd w:val="clear" w:color="000000" w:fill="FFFF00"/>
            <w:noWrap/>
            <w:vAlign w:val="bottom"/>
            <w:hideMark/>
          </w:tcPr>
          <w:p w14:paraId="058ED84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37AD83B3" w14:textId="77777777" w:rsidTr="0021105B">
        <w:trPr>
          <w:trHeight w:val="144"/>
        </w:trPr>
        <w:tc>
          <w:tcPr>
            <w:tcW w:w="595" w:type="pct"/>
            <w:tcBorders>
              <w:top w:val="nil"/>
              <w:left w:val="nil"/>
              <w:bottom w:val="nil"/>
              <w:right w:val="nil"/>
            </w:tcBorders>
            <w:shd w:val="clear" w:color="000000" w:fill="FFFF00"/>
            <w:noWrap/>
            <w:vAlign w:val="bottom"/>
            <w:hideMark/>
          </w:tcPr>
          <w:p w14:paraId="562C1C3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054" w:type="pct"/>
            <w:tcBorders>
              <w:top w:val="nil"/>
              <w:left w:val="nil"/>
              <w:bottom w:val="nil"/>
              <w:right w:val="nil"/>
            </w:tcBorders>
            <w:shd w:val="clear" w:color="000000" w:fill="FFFF00"/>
            <w:noWrap/>
            <w:vAlign w:val="bottom"/>
            <w:hideMark/>
          </w:tcPr>
          <w:p w14:paraId="7543E8B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268" w:type="pct"/>
            <w:tcBorders>
              <w:top w:val="nil"/>
              <w:left w:val="nil"/>
              <w:bottom w:val="nil"/>
              <w:right w:val="nil"/>
            </w:tcBorders>
            <w:shd w:val="clear" w:color="000000" w:fill="FFFF00"/>
            <w:noWrap/>
            <w:vAlign w:val="bottom"/>
            <w:hideMark/>
          </w:tcPr>
          <w:p w14:paraId="4944645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65" w:type="pct"/>
            <w:tcBorders>
              <w:top w:val="nil"/>
              <w:left w:val="nil"/>
              <w:bottom w:val="nil"/>
              <w:right w:val="nil"/>
            </w:tcBorders>
            <w:shd w:val="clear" w:color="000000" w:fill="FFFF00"/>
            <w:noWrap/>
            <w:vAlign w:val="bottom"/>
            <w:hideMark/>
          </w:tcPr>
          <w:p w14:paraId="5FC9402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52" w:type="pct"/>
            <w:tcBorders>
              <w:top w:val="nil"/>
              <w:left w:val="nil"/>
              <w:bottom w:val="nil"/>
              <w:right w:val="nil"/>
            </w:tcBorders>
            <w:shd w:val="clear" w:color="000000" w:fill="FFFF00"/>
            <w:noWrap/>
            <w:vAlign w:val="bottom"/>
            <w:hideMark/>
          </w:tcPr>
          <w:p w14:paraId="46B00CD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7" w:type="pct"/>
            <w:tcBorders>
              <w:top w:val="nil"/>
              <w:left w:val="nil"/>
              <w:bottom w:val="nil"/>
              <w:right w:val="nil"/>
            </w:tcBorders>
            <w:shd w:val="clear" w:color="000000" w:fill="FFFF00"/>
            <w:noWrap/>
            <w:vAlign w:val="bottom"/>
            <w:hideMark/>
          </w:tcPr>
          <w:p w14:paraId="6AEA403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30FDF1CB" w14:textId="77777777" w:rsidTr="0021105B">
        <w:trPr>
          <w:trHeight w:val="144"/>
        </w:trPr>
        <w:tc>
          <w:tcPr>
            <w:tcW w:w="595" w:type="pct"/>
            <w:tcBorders>
              <w:top w:val="nil"/>
              <w:left w:val="nil"/>
              <w:bottom w:val="nil"/>
              <w:right w:val="nil"/>
            </w:tcBorders>
            <w:shd w:val="clear" w:color="auto" w:fill="auto"/>
            <w:noWrap/>
            <w:vAlign w:val="bottom"/>
            <w:hideMark/>
          </w:tcPr>
          <w:p w14:paraId="16A2331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34.1</w:t>
            </w:r>
          </w:p>
        </w:tc>
        <w:tc>
          <w:tcPr>
            <w:tcW w:w="1054" w:type="pct"/>
            <w:tcBorders>
              <w:top w:val="nil"/>
              <w:left w:val="nil"/>
              <w:bottom w:val="nil"/>
              <w:right w:val="nil"/>
            </w:tcBorders>
            <w:shd w:val="clear" w:color="auto" w:fill="auto"/>
            <w:noWrap/>
            <w:vAlign w:val="bottom"/>
            <w:hideMark/>
          </w:tcPr>
          <w:p w14:paraId="678E8A4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1022.7</w:t>
            </w:r>
          </w:p>
        </w:tc>
        <w:tc>
          <w:tcPr>
            <w:tcW w:w="1268" w:type="pct"/>
            <w:tcBorders>
              <w:top w:val="nil"/>
              <w:left w:val="nil"/>
              <w:bottom w:val="nil"/>
              <w:right w:val="nil"/>
            </w:tcBorders>
            <w:shd w:val="clear" w:color="auto" w:fill="auto"/>
            <w:noWrap/>
            <w:vAlign w:val="bottom"/>
            <w:hideMark/>
          </w:tcPr>
          <w:p w14:paraId="625C14A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765" w:type="pct"/>
            <w:tcBorders>
              <w:top w:val="nil"/>
              <w:left w:val="nil"/>
              <w:bottom w:val="nil"/>
              <w:right w:val="nil"/>
            </w:tcBorders>
            <w:shd w:val="clear" w:color="auto" w:fill="auto"/>
            <w:noWrap/>
            <w:vAlign w:val="bottom"/>
            <w:hideMark/>
          </w:tcPr>
          <w:p w14:paraId="0191D1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125.0</w:t>
            </w:r>
          </w:p>
        </w:tc>
        <w:tc>
          <w:tcPr>
            <w:tcW w:w="752" w:type="pct"/>
            <w:tcBorders>
              <w:top w:val="nil"/>
              <w:left w:val="nil"/>
              <w:bottom w:val="nil"/>
              <w:right w:val="nil"/>
            </w:tcBorders>
            <w:shd w:val="clear" w:color="auto" w:fill="auto"/>
            <w:noWrap/>
            <w:vAlign w:val="bottom"/>
            <w:hideMark/>
          </w:tcPr>
          <w:p w14:paraId="521F964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56.8</w:t>
            </w:r>
          </w:p>
        </w:tc>
        <w:tc>
          <w:tcPr>
            <w:tcW w:w="567" w:type="pct"/>
            <w:tcBorders>
              <w:top w:val="nil"/>
              <w:left w:val="nil"/>
              <w:bottom w:val="nil"/>
              <w:right w:val="nil"/>
            </w:tcBorders>
            <w:shd w:val="clear" w:color="auto" w:fill="auto"/>
            <w:noWrap/>
            <w:vAlign w:val="bottom"/>
            <w:hideMark/>
          </w:tcPr>
          <w:p w14:paraId="20D5467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81.3</w:t>
            </w:r>
          </w:p>
        </w:tc>
      </w:tr>
      <w:tr w:rsidR="00360F78" w:rsidRPr="00372122" w14:paraId="5082CE92" w14:textId="77777777" w:rsidTr="0021105B">
        <w:trPr>
          <w:trHeight w:val="144"/>
        </w:trPr>
        <w:tc>
          <w:tcPr>
            <w:tcW w:w="595" w:type="pct"/>
            <w:tcBorders>
              <w:top w:val="nil"/>
              <w:left w:val="nil"/>
              <w:bottom w:val="nil"/>
              <w:right w:val="nil"/>
            </w:tcBorders>
            <w:shd w:val="clear" w:color="000000" w:fill="FFFF00"/>
            <w:noWrap/>
            <w:vAlign w:val="bottom"/>
            <w:hideMark/>
          </w:tcPr>
          <w:p w14:paraId="1931BE0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054" w:type="pct"/>
            <w:tcBorders>
              <w:top w:val="nil"/>
              <w:left w:val="nil"/>
              <w:bottom w:val="nil"/>
              <w:right w:val="nil"/>
            </w:tcBorders>
            <w:shd w:val="clear" w:color="000000" w:fill="FFFF00"/>
            <w:noWrap/>
            <w:vAlign w:val="bottom"/>
            <w:hideMark/>
          </w:tcPr>
          <w:p w14:paraId="2454F99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268" w:type="pct"/>
            <w:tcBorders>
              <w:top w:val="nil"/>
              <w:left w:val="nil"/>
              <w:bottom w:val="nil"/>
              <w:right w:val="nil"/>
            </w:tcBorders>
            <w:shd w:val="clear" w:color="000000" w:fill="FFFF00"/>
            <w:noWrap/>
            <w:vAlign w:val="bottom"/>
            <w:hideMark/>
          </w:tcPr>
          <w:p w14:paraId="6AF84C9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65" w:type="pct"/>
            <w:tcBorders>
              <w:top w:val="nil"/>
              <w:left w:val="nil"/>
              <w:bottom w:val="nil"/>
              <w:right w:val="nil"/>
            </w:tcBorders>
            <w:shd w:val="clear" w:color="000000" w:fill="FFFF00"/>
            <w:noWrap/>
            <w:vAlign w:val="bottom"/>
            <w:hideMark/>
          </w:tcPr>
          <w:p w14:paraId="529FB0F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52" w:type="pct"/>
            <w:tcBorders>
              <w:top w:val="nil"/>
              <w:left w:val="nil"/>
              <w:bottom w:val="nil"/>
              <w:right w:val="nil"/>
            </w:tcBorders>
            <w:shd w:val="clear" w:color="000000" w:fill="FFFF00"/>
            <w:noWrap/>
            <w:vAlign w:val="bottom"/>
            <w:hideMark/>
          </w:tcPr>
          <w:p w14:paraId="5355120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7" w:type="pct"/>
            <w:tcBorders>
              <w:top w:val="nil"/>
              <w:left w:val="nil"/>
              <w:bottom w:val="nil"/>
              <w:right w:val="nil"/>
            </w:tcBorders>
            <w:shd w:val="clear" w:color="000000" w:fill="FFFF00"/>
            <w:noWrap/>
            <w:vAlign w:val="bottom"/>
            <w:hideMark/>
          </w:tcPr>
          <w:p w14:paraId="01A2758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09396C2E" w14:textId="77777777" w:rsidTr="0021105B">
        <w:trPr>
          <w:trHeight w:val="144"/>
        </w:trPr>
        <w:tc>
          <w:tcPr>
            <w:tcW w:w="595" w:type="pct"/>
            <w:tcBorders>
              <w:top w:val="nil"/>
              <w:left w:val="nil"/>
              <w:bottom w:val="nil"/>
              <w:right w:val="nil"/>
            </w:tcBorders>
            <w:shd w:val="clear" w:color="auto" w:fill="auto"/>
            <w:noWrap/>
            <w:vAlign w:val="bottom"/>
            <w:hideMark/>
          </w:tcPr>
          <w:p w14:paraId="453BA8C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w:t>
            </w:r>
          </w:p>
        </w:tc>
        <w:tc>
          <w:tcPr>
            <w:tcW w:w="1054" w:type="pct"/>
            <w:tcBorders>
              <w:top w:val="nil"/>
              <w:left w:val="nil"/>
              <w:bottom w:val="nil"/>
              <w:right w:val="nil"/>
            </w:tcBorders>
            <w:shd w:val="clear" w:color="auto" w:fill="auto"/>
            <w:noWrap/>
            <w:vAlign w:val="bottom"/>
            <w:hideMark/>
          </w:tcPr>
          <w:p w14:paraId="1CC6DB9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1534.1</w:t>
            </w:r>
          </w:p>
        </w:tc>
        <w:tc>
          <w:tcPr>
            <w:tcW w:w="1268" w:type="pct"/>
            <w:tcBorders>
              <w:top w:val="nil"/>
              <w:left w:val="nil"/>
              <w:bottom w:val="nil"/>
              <w:right w:val="nil"/>
            </w:tcBorders>
            <w:shd w:val="clear" w:color="auto" w:fill="auto"/>
            <w:noWrap/>
            <w:vAlign w:val="bottom"/>
            <w:hideMark/>
          </w:tcPr>
          <w:p w14:paraId="13E429D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w:t>
            </w:r>
          </w:p>
        </w:tc>
        <w:tc>
          <w:tcPr>
            <w:tcW w:w="765" w:type="pct"/>
            <w:tcBorders>
              <w:top w:val="nil"/>
              <w:left w:val="nil"/>
              <w:bottom w:val="nil"/>
              <w:right w:val="nil"/>
            </w:tcBorders>
            <w:shd w:val="clear" w:color="auto" w:fill="auto"/>
            <w:noWrap/>
            <w:vAlign w:val="bottom"/>
            <w:hideMark/>
          </w:tcPr>
          <w:p w14:paraId="332711F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175.0</w:t>
            </w:r>
          </w:p>
        </w:tc>
        <w:tc>
          <w:tcPr>
            <w:tcW w:w="752" w:type="pct"/>
            <w:tcBorders>
              <w:top w:val="nil"/>
              <w:left w:val="nil"/>
              <w:bottom w:val="nil"/>
              <w:right w:val="nil"/>
            </w:tcBorders>
            <w:shd w:val="clear" w:color="auto" w:fill="auto"/>
            <w:noWrap/>
            <w:vAlign w:val="bottom"/>
            <w:hideMark/>
          </w:tcPr>
          <w:p w14:paraId="7CE86B1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79.6</w:t>
            </w:r>
          </w:p>
        </w:tc>
        <w:tc>
          <w:tcPr>
            <w:tcW w:w="567" w:type="pct"/>
            <w:tcBorders>
              <w:top w:val="nil"/>
              <w:left w:val="nil"/>
              <w:bottom w:val="nil"/>
              <w:right w:val="nil"/>
            </w:tcBorders>
            <w:shd w:val="clear" w:color="auto" w:fill="auto"/>
            <w:noWrap/>
            <w:vAlign w:val="bottom"/>
            <w:hideMark/>
          </w:tcPr>
          <w:p w14:paraId="7B6267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113.8</w:t>
            </w:r>
          </w:p>
        </w:tc>
      </w:tr>
      <w:tr w:rsidR="00360F78" w:rsidRPr="00372122" w14:paraId="5968B2BE" w14:textId="77777777" w:rsidTr="0021105B">
        <w:trPr>
          <w:trHeight w:val="144"/>
        </w:trPr>
        <w:tc>
          <w:tcPr>
            <w:tcW w:w="595" w:type="pct"/>
            <w:tcBorders>
              <w:top w:val="nil"/>
              <w:left w:val="nil"/>
              <w:bottom w:val="nil"/>
              <w:right w:val="nil"/>
            </w:tcBorders>
            <w:shd w:val="clear" w:color="auto" w:fill="auto"/>
            <w:noWrap/>
            <w:vAlign w:val="bottom"/>
            <w:hideMark/>
          </w:tcPr>
          <w:p w14:paraId="7AF7D10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31.1</w:t>
            </w:r>
          </w:p>
        </w:tc>
        <w:tc>
          <w:tcPr>
            <w:tcW w:w="1054" w:type="pct"/>
            <w:tcBorders>
              <w:top w:val="nil"/>
              <w:left w:val="nil"/>
              <w:bottom w:val="nil"/>
              <w:right w:val="nil"/>
            </w:tcBorders>
            <w:shd w:val="clear" w:color="auto" w:fill="auto"/>
            <w:noWrap/>
            <w:vAlign w:val="bottom"/>
            <w:hideMark/>
          </w:tcPr>
          <w:p w14:paraId="101B4C8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934.1</w:t>
            </w:r>
          </w:p>
        </w:tc>
        <w:tc>
          <w:tcPr>
            <w:tcW w:w="1268" w:type="pct"/>
            <w:tcBorders>
              <w:top w:val="nil"/>
              <w:left w:val="nil"/>
              <w:bottom w:val="nil"/>
              <w:right w:val="nil"/>
            </w:tcBorders>
            <w:shd w:val="clear" w:color="auto" w:fill="auto"/>
            <w:noWrap/>
            <w:vAlign w:val="bottom"/>
            <w:hideMark/>
          </w:tcPr>
          <w:p w14:paraId="0254372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w:t>
            </w:r>
          </w:p>
        </w:tc>
        <w:tc>
          <w:tcPr>
            <w:tcW w:w="765" w:type="pct"/>
            <w:tcBorders>
              <w:top w:val="nil"/>
              <w:left w:val="nil"/>
              <w:bottom w:val="nil"/>
              <w:right w:val="nil"/>
            </w:tcBorders>
            <w:shd w:val="clear" w:color="auto" w:fill="auto"/>
            <w:noWrap/>
            <w:vAlign w:val="bottom"/>
            <w:hideMark/>
          </w:tcPr>
          <w:p w14:paraId="73D4B80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752" w:type="pct"/>
            <w:tcBorders>
              <w:top w:val="nil"/>
              <w:left w:val="nil"/>
              <w:bottom w:val="nil"/>
              <w:right w:val="nil"/>
            </w:tcBorders>
            <w:shd w:val="clear" w:color="auto" w:fill="auto"/>
            <w:noWrap/>
            <w:vAlign w:val="bottom"/>
            <w:hideMark/>
          </w:tcPr>
          <w:p w14:paraId="42A4846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567" w:type="pct"/>
            <w:tcBorders>
              <w:top w:val="nil"/>
              <w:left w:val="nil"/>
              <w:bottom w:val="nil"/>
              <w:right w:val="nil"/>
            </w:tcBorders>
            <w:shd w:val="clear" w:color="auto" w:fill="auto"/>
            <w:noWrap/>
            <w:vAlign w:val="bottom"/>
            <w:hideMark/>
          </w:tcPr>
          <w:p w14:paraId="3C77C26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65.0</w:t>
            </w:r>
          </w:p>
        </w:tc>
      </w:tr>
      <w:tr w:rsidR="00360F78" w:rsidRPr="00372122" w14:paraId="202AD67F" w14:textId="77777777" w:rsidTr="0021105B">
        <w:trPr>
          <w:trHeight w:val="144"/>
        </w:trPr>
        <w:tc>
          <w:tcPr>
            <w:tcW w:w="595" w:type="pct"/>
            <w:tcBorders>
              <w:top w:val="nil"/>
              <w:left w:val="nil"/>
              <w:bottom w:val="nil"/>
              <w:right w:val="nil"/>
            </w:tcBorders>
            <w:shd w:val="clear" w:color="auto" w:fill="auto"/>
            <w:noWrap/>
            <w:vAlign w:val="bottom"/>
            <w:hideMark/>
          </w:tcPr>
          <w:p w14:paraId="209E030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34.1</w:t>
            </w:r>
          </w:p>
        </w:tc>
        <w:tc>
          <w:tcPr>
            <w:tcW w:w="1054" w:type="pct"/>
            <w:tcBorders>
              <w:top w:val="nil"/>
              <w:left w:val="nil"/>
              <w:bottom w:val="nil"/>
              <w:right w:val="nil"/>
            </w:tcBorders>
            <w:shd w:val="clear" w:color="auto" w:fill="auto"/>
            <w:noWrap/>
            <w:vAlign w:val="bottom"/>
            <w:hideMark/>
          </w:tcPr>
          <w:p w14:paraId="68E6315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1022.7</w:t>
            </w:r>
          </w:p>
        </w:tc>
        <w:tc>
          <w:tcPr>
            <w:tcW w:w="1268" w:type="pct"/>
            <w:tcBorders>
              <w:top w:val="nil"/>
              <w:left w:val="nil"/>
              <w:bottom w:val="nil"/>
              <w:right w:val="nil"/>
            </w:tcBorders>
            <w:shd w:val="clear" w:color="auto" w:fill="auto"/>
            <w:noWrap/>
            <w:vAlign w:val="bottom"/>
            <w:hideMark/>
          </w:tcPr>
          <w:p w14:paraId="62002A6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765" w:type="pct"/>
            <w:tcBorders>
              <w:top w:val="nil"/>
              <w:left w:val="nil"/>
              <w:bottom w:val="nil"/>
              <w:right w:val="nil"/>
            </w:tcBorders>
            <w:shd w:val="clear" w:color="auto" w:fill="auto"/>
            <w:noWrap/>
            <w:vAlign w:val="bottom"/>
            <w:hideMark/>
          </w:tcPr>
          <w:p w14:paraId="3B68848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106.2</w:t>
            </w:r>
          </w:p>
        </w:tc>
        <w:tc>
          <w:tcPr>
            <w:tcW w:w="752" w:type="pct"/>
            <w:tcBorders>
              <w:top w:val="nil"/>
              <w:left w:val="nil"/>
              <w:bottom w:val="nil"/>
              <w:right w:val="nil"/>
            </w:tcBorders>
            <w:shd w:val="clear" w:color="auto" w:fill="auto"/>
            <w:noWrap/>
            <w:vAlign w:val="bottom"/>
            <w:hideMark/>
          </w:tcPr>
          <w:p w14:paraId="33B1A66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48.3</w:t>
            </w:r>
          </w:p>
        </w:tc>
        <w:tc>
          <w:tcPr>
            <w:tcW w:w="567" w:type="pct"/>
            <w:tcBorders>
              <w:top w:val="nil"/>
              <w:left w:val="nil"/>
              <w:bottom w:val="nil"/>
              <w:right w:val="nil"/>
            </w:tcBorders>
            <w:shd w:val="clear" w:color="auto" w:fill="auto"/>
            <w:noWrap/>
            <w:vAlign w:val="bottom"/>
            <w:hideMark/>
          </w:tcPr>
          <w:p w14:paraId="4148C7E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69.0</w:t>
            </w:r>
          </w:p>
        </w:tc>
      </w:tr>
      <w:tr w:rsidR="00360F78" w:rsidRPr="00372122" w14:paraId="54CCCA57" w14:textId="77777777" w:rsidTr="0021105B">
        <w:trPr>
          <w:trHeight w:val="144"/>
        </w:trPr>
        <w:tc>
          <w:tcPr>
            <w:tcW w:w="595" w:type="pct"/>
            <w:tcBorders>
              <w:top w:val="nil"/>
              <w:left w:val="nil"/>
              <w:bottom w:val="nil"/>
              <w:right w:val="nil"/>
            </w:tcBorders>
            <w:shd w:val="clear" w:color="000000" w:fill="FFFF00"/>
            <w:noWrap/>
            <w:vAlign w:val="bottom"/>
            <w:hideMark/>
          </w:tcPr>
          <w:p w14:paraId="2673823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054" w:type="pct"/>
            <w:tcBorders>
              <w:top w:val="nil"/>
              <w:left w:val="nil"/>
              <w:bottom w:val="nil"/>
              <w:right w:val="nil"/>
            </w:tcBorders>
            <w:shd w:val="clear" w:color="000000" w:fill="FFFF00"/>
            <w:noWrap/>
            <w:vAlign w:val="bottom"/>
            <w:hideMark/>
          </w:tcPr>
          <w:p w14:paraId="3857DED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268" w:type="pct"/>
            <w:tcBorders>
              <w:top w:val="nil"/>
              <w:left w:val="nil"/>
              <w:bottom w:val="nil"/>
              <w:right w:val="nil"/>
            </w:tcBorders>
            <w:shd w:val="clear" w:color="000000" w:fill="FFFF00"/>
            <w:noWrap/>
            <w:vAlign w:val="bottom"/>
            <w:hideMark/>
          </w:tcPr>
          <w:p w14:paraId="1E0C839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65" w:type="pct"/>
            <w:tcBorders>
              <w:top w:val="nil"/>
              <w:left w:val="nil"/>
              <w:bottom w:val="nil"/>
              <w:right w:val="nil"/>
            </w:tcBorders>
            <w:shd w:val="clear" w:color="000000" w:fill="FFFF00"/>
            <w:noWrap/>
            <w:vAlign w:val="bottom"/>
            <w:hideMark/>
          </w:tcPr>
          <w:p w14:paraId="61204AF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52" w:type="pct"/>
            <w:tcBorders>
              <w:top w:val="nil"/>
              <w:left w:val="nil"/>
              <w:bottom w:val="nil"/>
              <w:right w:val="nil"/>
            </w:tcBorders>
            <w:shd w:val="clear" w:color="000000" w:fill="FFFF00"/>
            <w:noWrap/>
            <w:vAlign w:val="bottom"/>
            <w:hideMark/>
          </w:tcPr>
          <w:p w14:paraId="2EE9824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7" w:type="pct"/>
            <w:tcBorders>
              <w:top w:val="nil"/>
              <w:left w:val="nil"/>
              <w:bottom w:val="nil"/>
              <w:right w:val="nil"/>
            </w:tcBorders>
            <w:shd w:val="clear" w:color="000000" w:fill="FFFF00"/>
            <w:noWrap/>
            <w:vAlign w:val="bottom"/>
            <w:hideMark/>
          </w:tcPr>
          <w:p w14:paraId="4F38E59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3EC1768F" w14:textId="77777777" w:rsidTr="0021105B">
        <w:trPr>
          <w:trHeight w:val="144"/>
        </w:trPr>
        <w:tc>
          <w:tcPr>
            <w:tcW w:w="595" w:type="pct"/>
            <w:tcBorders>
              <w:top w:val="nil"/>
              <w:left w:val="nil"/>
              <w:bottom w:val="nil"/>
              <w:right w:val="nil"/>
            </w:tcBorders>
            <w:shd w:val="clear" w:color="auto" w:fill="auto"/>
            <w:noWrap/>
            <w:vAlign w:val="bottom"/>
            <w:hideMark/>
          </w:tcPr>
          <w:p w14:paraId="4F7B487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w:t>
            </w:r>
          </w:p>
        </w:tc>
        <w:tc>
          <w:tcPr>
            <w:tcW w:w="1054" w:type="pct"/>
            <w:tcBorders>
              <w:top w:val="nil"/>
              <w:left w:val="nil"/>
              <w:bottom w:val="nil"/>
              <w:right w:val="nil"/>
            </w:tcBorders>
            <w:shd w:val="clear" w:color="auto" w:fill="auto"/>
            <w:noWrap/>
            <w:vAlign w:val="bottom"/>
            <w:hideMark/>
          </w:tcPr>
          <w:p w14:paraId="4796F2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1534.1</w:t>
            </w:r>
          </w:p>
        </w:tc>
        <w:tc>
          <w:tcPr>
            <w:tcW w:w="1268" w:type="pct"/>
            <w:tcBorders>
              <w:top w:val="nil"/>
              <w:left w:val="nil"/>
              <w:bottom w:val="nil"/>
              <w:right w:val="nil"/>
            </w:tcBorders>
            <w:shd w:val="clear" w:color="auto" w:fill="auto"/>
            <w:noWrap/>
            <w:vAlign w:val="bottom"/>
            <w:hideMark/>
          </w:tcPr>
          <w:p w14:paraId="04F1C90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w:t>
            </w:r>
          </w:p>
        </w:tc>
        <w:tc>
          <w:tcPr>
            <w:tcW w:w="765" w:type="pct"/>
            <w:tcBorders>
              <w:top w:val="nil"/>
              <w:left w:val="nil"/>
              <w:bottom w:val="nil"/>
              <w:right w:val="nil"/>
            </w:tcBorders>
            <w:shd w:val="clear" w:color="auto" w:fill="auto"/>
            <w:noWrap/>
            <w:vAlign w:val="bottom"/>
            <w:hideMark/>
          </w:tcPr>
          <w:p w14:paraId="4AB92EF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156.2</w:t>
            </w:r>
          </w:p>
        </w:tc>
        <w:tc>
          <w:tcPr>
            <w:tcW w:w="752" w:type="pct"/>
            <w:tcBorders>
              <w:top w:val="nil"/>
              <w:left w:val="nil"/>
              <w:bottom w:val="nil"/>
              <w:right w:val="nil"/>
            </w:tcBorders>
            <w:shd w:val="clear" w:color="auto" w:fill="auto"/>
            <w:noWrap/>
            <w:vAlign w:val="bottom"/>
            <w:hideMark/>
          </w:tcPr>
          <w:p w14:paraId="3D4A858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71.0</w:t>
            </w:r>
          </w:p>
        </w:tc>
        <w:tc>
          <w:tcPr>
            <w:tcW w:w="567" w:type="pct"/>
            <w:tcBorders>
              <w:top w:val="nil"/>
              <w:left w:val="nil"/>
              <w:bottom w:val="nil"/>
              <w:right w:val="nil"/>
            </w:tcBorders>
            <w:shd w:val="clear" w:color="auto" w:fill="auto"/>
            <w:noWrap/>
            <w:vAlign w:val="bottom"/>
            <w:hideMark/>
          </w:tcPr>
          <w:p w14:paraId="6EF16BC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101.5</w:t>
            </w:r>
          </w:p>
        </w:tc>
      </w:tr>
      <w:tr w:rsidR="00360F78" w:rsidRPr="00372122" w14:paraId="2B2431BE" w14:textId="77777777" w:rsidTr="0021105B">
        <w:trPr>
          <w:trHeight w:val="144"/>
        </w:trPr>
        <w:tc>
          <w:tcPr>
            <w:tcW w:w="595" w:type="pct"/>
            <w:tcBorders>
              <w:top w:val="nil"/>
              <w:left w:val="nil"/>
              <w:bottom w:val="nil"/>
              <w:right w:val="nil"/>
            </w:tcBorders>
            <w:shd w:val="clear" w:color="auto" w:fill="auto"/>
            <w:noWrap/>
            <w:vAlign w:val="bottom"/>
            <w:hideMark/>
          </w:tcPr>
          <w:p w14:paraId="1EEE12C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42.7</w:t>
            </w:r>
          </w:p>
        </w:tc>
        <w:tc>
          <w:tcPr>
            <w:tcW w:w="1054" w:type="pct"/>
            <w:tcBorders>
              <w:top w:val="nil"/>
              <w:left w:val="nil"/>
              <w:bottom w:val="nil"/>
              <w:right w:val="nil"/>
            </w:tcBorders>
            <w:shd w:val="clear" w:color="auto" w:fill="auto"/>
            <w:noWrap/>
            <w:vAlign w:val="bottom"/>
            <w:hideMark/>
          </w:tcPr>
          <w:p w14:paraId="2E5268E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1280.5</w:t>
            </w:r>
          </w:p>
        </w:tc>
        <w:tc>
          <w:tcPr>
            <w:tcW w:w="1268" w:type="pct"/>
            <w:tcBorders>
              <w:top w:val="nil"/>
              <w:left w:val="nil"/>
              <w:bottom w:val="nil"/>
              <w:right w:val="nil"/>
            </w:tcBorders>
            <w:shd w:val="clear" w:color="auto" w:fill="auto"/>
            <w:noWrap/>
            <w:vAlign w:val="bottom"/>
            <w:hideMark/>
          </w:tcPr>
          <w:p w14:paraId="2A8F4A4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w:t>
            </w:r>
          </w:p>
        </w:tc>
        <w:tc>
          <w:tcPr>
            <w:tcW w:w="765" w:type="pct"/>
            <w:tcBorders>
              <w:top w:val="nil"/>
              <w:left w:val="nil"/>
              <w:bottom w:val="nil"/>
              <w:right w:val="nil"/>
            </w:tcBorders>
            <w:shd w:val="clear" w:color="auto" w:fill="auto"/>
            <w:noWrap/>
            <w:vAlign w:val="bottom"/>
            <w:hideMark/>
          </w:tcPr>
          <w:p w14:paraId="5620350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187.5</w:t>
            </w:r>
          </w:p>
        </w:tc>
        <w:tc>
          <w:tcPr>
            <w:tcW w:w="752" w:type="pct"/>
            <w:tcBorders>
              <w:top w:val="nil"/>
              <w:left w:val="nil"/>
              <w:bottom w:val="nil"/>
              <w:right w:val="nil"/>
            </w:tcBorders>
            <w:shd w:val="clear" w:color="auto" w:fill="auto"/>
            <w:noWrap/>
            <w:vAlign w:val="bottom"/>
            <w:hideMark/>
          </w:tcPr>
          <w:p w14:paraId="2C9FBEE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85.2</w:t>
            </w:r>
          </w:p>
        </w:tc>
        <w:tc>
          <w:tcPr>
            <w:tcW w:w="567" w:type="pct"/>
            <w:tcBorders>
              <w:top w:val="nil"/>
              <w:left w:val="nil"/>
              <w:bottom w:val="nil"/>
              <w:right w:val="nil"/>
            </w:tcBorders>
            <w:shd w:val="clear" w:color="auto" w:fill="auto"/>
            <w:noWrap/>
            <w:vAlign w:val="bottom"/>
            <w:hideMark/>
          </w:tcPr>
          <w:p w14:paraId="076AE6C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121.9</w:t>
            </w:r>
          </w:p>
        </w:tc>
      </w:tr>
      <w:tr w:rsidR="00360F78" w:rsidRPr="00372122" w14:paraId="3DFDC8CF" w14:textId="77777777" w:rsidTr="0021105B">
        <w:trPr>
          <w:trHeight w:val="144"/>
        </w:trPr>
        <w:tc>
          <w:tcPr>
            <w:tcW w:w="595" w:type="pct"/>
            <w:tcBorders>
              <w:top w:val="nil"/>
              <w:left w:val="nil"/>
              <w:bottom w:val="nil"/>
              <w:right w:val="nil"/>
            </w:tcBorders>
            <w:shd w:val="clear" w:color="auto" w:fill="auto"/>
            <w:noWrap/>
            <w:vAlign w:val="bottom"/>
            <w:hideMark/>
          </w:tcPr>
          <w:p w14:paraId="26950A8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59.7</w:t>
            </w:r>
          </w:p>
        </w:tc>
        <w:tc>
          <w:tcPr>
            <w:tcW w:w="1054" w:type="pct"/>
            <w:tcBorders>
              <w:top w:val="nil"/>
              <w:left w:val="nil"/>
              <w:bottom w:val="nil"/>
              <w:right w:val="nil"/>
            </w:tcBorders>
            <w:shd w:val="clear" w:color="auto" w:fill="auto"/>
            <w:noWrap/>
            <w:vAlign w:val="bottom"/>
            <w:hideMark/>
          </w:tcPr>
          <w:p w14:paraId="3EC0F7D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1791.8</w:t>
            </w:r>
          </w:p>
        </w:tc>
        <w:tc>
          <w:tcPr>
            <w:tcW w:w="1268" w:type="pct"/>
            <w:tcBorders>
              <w:top w:val="nil"/>
              <w:left w:val="nil"/>
              <w:bottom w:val="nil"/>
              <w:right w:val="nil"/>
            </w:tcBorders>
            <w:shd w:val="clear" w:color="auto" w:fill="auto"/>
            <w:noWrap/>
            <w:vAlign w:val="bottom"/>
            <w:hideMark/>
          </w:tcPr>
          <w:p w14:paraId="0BEFD78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c>
          <w:tcPr>
            <w:tcW w:w="765" w:type="pct"/>
            <w:tcBorders>
              <w:top w:val="nil"/>
              <w:left w:val="nil"/>
              <w:bottom w:val="nil"/>
              <w:right w:val="nil"/>
            </w:tcBorders>
            <w:shd w:val="clear" w:color="auto" w:fill="auto"/>
            <w:noWrap/>
            <w:vAlign w:val="bottom"/>
            <w:hideMark/>
          </w:tcPr>
          <w:p w14:paraId="0B2D392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112.5</w:t>
            </w:r>
          </w:p>
        </w:tc>
        <w:tc>
          <w:tcPr>
            <w:tcW w:w="752" w:type="pct"/>
            <w:tcBorders>
              <w:top w:val="nil"/>
              <w:left w:val="nil"/>
              <w:bottom w:val="nil"/>
              <w:right w:val="nil"/>
            </w:tcBorders>
            <w:shd w:val="clear" w:color="auto" w:fill="auto"/>
            <w:noWrap/>
            <w:vAlign w:val="bottom"/>
            <w:hideMark/>
          </w:tcPr>
          <w:p w14:paraId="60F578F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w:t>
            </w:r>
          </w:p>
        </w:tc>
        <w:tc>
          <w:tcPr>
            <w:tcW w:w="567" w:type="pct"/>
            <w:tcBorders>
              <w:top w:val="nil"/>
              <w:left w:val="nil"/>
              <w:bottom w:val="nil"/>
              <w:right w:val="nil"/>
            </w:tcBorders>
            <w:shd w:val="clear" w:color="auto" w:fill="auto"/>
            <w:noWrap/>
            <w:vAlign w:val="bottom"/>
            <w:hideMark/>
          </w:tcPr>
          <w:p w14:paraId="442E444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73.1</w:t>
            </w:r>
          </w:p>
        </w:tc>
      </w:tr>
      <w:tr w:rsidR="00360F78" w:rsidRPr="00372122" w14:paraId="71741E24" w14:textId="77777777" w:rsidTr="0021105B">
        <w:trPr>
          <w:trHeight w:val="144"/>
        </w:trPr>
        <w:tc>
          <w:tcPr>
            <w:tcW w:w="595" w:type="pct"/>
            <w:tcBorders>
              <w:top w:val="nil"/>
              <w:left w:val="nil"/>
              <w:bottom w:val="nil"/>
              <w:right w:val="nil"/>
            </w:tcBorders>
            <w:shd w:val="clear" w:color="auto" w:fill="auto"/>
            <w:noWrap/>
            <w:vAlign w:val="bottom"/>
            <w:hideMark/>
          </w:tcPr>
          <w:p w14:paraId="4C0D7A7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42.7</w:t>
            </w:r>
          </w:p>
        </w:tc>
        <w:tc>
          <w:tcPr>
            <w:tcW w:w="1054" w:type="pct"/>
            <w:tcBorders>
              <w:top w:val="nil"/>
              <w:left w:val="nil"/>
              <w:bottom w:val="nil"/>
              <w:right w:val="nil"/>
            </w:tcBorders>
            <w:shd w:val="clear" w:color="auto" w:fill="auto"/>
            <w:noWrap/>
            <w:vAlign w:val="bottom"/>
            <w:hideMark/>
          </w:tcPr>
          <w:p w14:paraId="3C1F720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1280.5</w:t>
            </w:r>
          </w:p>
        </w:tc>
        <w:tc>
          <w:tcPr>
            <w:tcW w:w="1268" w:type="pct"/>
            <w:tcBorders>
              <w:top w:val="nil"/>
              <w:left w:val="nil"/>
              <w:bottom w:val="nil"/>
              <w:right w:val="nil"/>
            </w:tcBorders>
            <w:shd w:val="clear" w:color="auto" w:fill="auto"/>
            <w:noWrap/>
            <w:vAlign w:val="bottom"/>
            <w:hideMark/>
          </w:tcPr>
          <w:p w14:paraId="1D66781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16.5</w:t>
            </w:r>
          </w:p>
        </w:tc>
        <w:tc>
          <w:tcPr>
            <w:tcW w:w="765" w:type="pct"/>
            <w:tcBorders>
              <w:top w:val="nil"/>
              <w:left w:val="nil"/>
              <w:bottom w:val="nil"/>
              <w:right w:val="nil"/>
            </w:tcBorders>
            <w:shd w:val="clear" w:color="auto" w:fill="auto"/>
            <w:noWrap/>
            <w:vAlign w:val="bottom"/>
            <w:hideMark/>
          </w:tcPr>
          <w:p w14:paraId="7F1A0CB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206.2</w:t>
            </w:r>
          </w:p>
        </w:tc>
        <w:tc>
          <w:tcPr>
            <w:tcW w:w="752" w:type="pct"/>
            <w:tcBorders>
              <w:top w:val="nil"/>
              <w:left w:val="nil"/>
              <w:bottom w:val="nil"/>
              <w:right w:val="nil"/>
            </w:tcBorders>
            <w:shd w:val="clear" w:color="auto" w:fill="auto"/>
            <w:noWrap/>
            <w:vAlign w:val="bottom"/>
            <w:hideMark/>
          </w:tcPr>
          <w:p w14:paraId="25673DD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93.7</w:t>
            </w:r>
          </w:p>
        </w:tc>
        <w:tc>
          <w:tcPr>
            <w:tcW w:w="567" w:type="pct"/>
            <w:tcBorders>
              <w:top w:val="nil"/>
              <w:left w:val="nil"/>
              <w:bottom w:val="nil"/>
              <w:right w:val="nil"/>
            </w:tcBorders>
            <w:shd w:val="clear" w:color="auto" w:fill="auto"/>
            <w:noWrap/>
            <w:vAlign w:val="bottom"/>
            <w:hideMark/>
          </w:tcPr>
          <w:p w14:paraId="04BD690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134.0</w:t>
            </w:r>
          </w:p>
        </w:tc>
      </w:tr>
      <w:tr w:rsidR="00360F78" w:rsidRPr="00372122" w14:paraId="05D39A60" w14:textId="77777777" w:rsidTr="0021105B">
        <w:trPr>
          <w:trHeight w:val="144"/>
        </w:trPr>
        <w:tc>
          <w:tcPr>
            <w:tcW w:w="595" w:type="pct"/>
            <w:tcBorders>
              <w:top w:val="nil"/>
              <w:left w:val="nil"/>
              <w:bottom w:val="nil"/>
              <w:right w:val="nil"/>
            </w:tcBorders>
            <w:shd w:val="clear" w:color="auto" w:fill="auto"/>
            <w:noWrap/>
            <w:vAlign w:val="bottom"/>
            <w:hideMark/>
          </w:tcPr>
          <w:p w14:paraId="0EB5460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42.7</w:t>
            </w:r>
          </w:p>
        </w:tc>
        <w:tc>
          <w:tcPr>
            <w:tcW w:w="1054" w:type="pct"/>
            <w:tcBorders>
              <w:top w:val="nil"/>
              <w:left w:val="nil"/>
              <w:bottom w:val="nil"/>
              <w:right w:val="nil"/>
            </w:tcBorders>
            <w:shd w:val="clear" w:color="auto" w:fill="auto"/>
            <w:noWrap/>
            <w:vAlign w:val="bottom"/>
            <w:hideMark/>
          </w:tcPr>
          <w:p w14:paraId="5B4CA3F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1280.5</w:t>
            </w:r>
          </w:p>
        </w:tc>
        <w:tc>
          <w:tcPr>
            <w:tcW w:w="1268" w:type="pct"/>
            <w:tcBorders>
              <w:top w:val="nil"/>
              <w:left w:val="nil"/>
              <w:bottom w:val="nil"/>
              <w:right w:val="nil"/>
            </w:tcBorders>
            <w:shd w:val="clear" w:color="auto" w:fill="auto"/>
            <w:noWrap/>
            <w:vAlign w:val="bottom"/>
            <w:hideMark/>
          </w:tcPr>
          <w:p w14:paraId="263ABBE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w:t>
            </w:r>
          </w:p>
        </w:tc>
        <w:tc>
          <w:tcPr>
            <w:tcW w:w="765" w:type="pct"/>
            <w:tcBorders>
              <w:top w:val="nil"/>
              <w:left w:val="nil"/>
              <w:bottom w:val="nil"/>
              <w:right w:val="nil"/>
            </w:tcBorders>
            <w:shd w:val="clear" w:color="auto" w:fill="auto"/>
            <w:noWrap/>
            <w:vAlign w:val="bottom"/>
            <w:hideMark/>
          </w:tcPr>
          <w:p w14:paraId="36486FB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181.3</w:t>
            </w:r>
          </w:p>
        </w:tc>
        <w:tc>
          <w:tcPr>
            <w:tcW w:w="752" w:type="pct"/>
            <w:tcBorders>
              <w:top w:val="nil"/>
              <w:left w:val="nil"/>
              <w:bottom w:val="nil"/>
              <w:right w:val="nil"/>
            </w:tcBorders>
            <w:shd w:val="clear" w:color="auto" w:fill="auto"/>
            <w:noWrap/>
            <w:vAlign w:val="bottom"/>
            <w:hideMark/>
          </w:tcPr>
          <w:p w14:paraId="13F228D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82.4</w:t>
            </w:r>
          </w:p>
        </w:tc>
        <w:tc>
          <w:tcPr>
            <w:tcW w:w="567" w:type="pct"/>
            <w:tcBorders>
              <w:top w:val="nil"/>
              <w:left w:val="nil"/>
              <w:bottom w:val="nil"/>
              <w:right w:val="nil"/>
            </w:tcBorders>
            <w:shd w:val="clear" w:color="auto" w:fill="auto"/>
            <w:noWrap/>
            <w:vAlign w:val="bottom"/>
            <w:hideMark/>
          </w:tcPr>
          <w:p w14:paraId="4C16129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117.8</w:t>
            </w:r>
          </w:p>
        </w:tc>
      </w:tr>
      <w:tr w:rsidR="00360F78" w:rsidRPr="00372122" w14:paraId="0CE3FC21" w14:textId="77777777" w:rsidTr="0021105B">
        <w:trPr>
          <w:trHeight w:val="144"/>
        </w:trPr>
        <w:tc>
          <w:tcPr>
            <w:tcW w:w="595" w:type="pct"/>
            <w:tcBorders>
              <w:top w:val="nil"/>
              <w:left w:val="nil"/>
              <w:bottom w:val="nil"/>
              <w:right w:val="nil"/>
            </w:tcBorders>
            <w:shd w:val="clear" w:color="auto" w:fill="auto"/>
            <w:noWrap/>
            <w:vAlign w:val="bottom"/>
            <w:hideMark/>
          </w:tcPr>
          <w:p w14:paraId="21D609D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54.0</w:t>
            </w:r>
          </w:p>
        </w:tc>
        <w:tc>
          <w:tcPr>
            <w:tcW w:w="1054" w:type="pct"/>
            <w:tcBorders>
              <w:top w:val="nil"/>
              <w:left w:val="nil"/>
              <w:bottom w:val="nil"/>
              <w:right w:val="nil"/>
            </w:tcBorders>
            <w:shd w:val="clear" w:color="auto" w:fill="auto"/>
            <w:noWrap/>
            <w:vAlign w:val="bottom"/>
            <w:hideMark/>
          </w:tcPr>
          <w:p w14:paraId="2B44B3C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1621.4</w:t>
            </w:r>
          </w:p>
        </w:tc>
        <w:tc>
          <w:tcPr>
            <w:tcW w:w="1268" w:type="pct"/>
            <w:tcBorders>
              <w:top w:val="nil"/>
              <w:left w:val="nil"/>
              <w:bottom w:val="nil"/>
              <w:right w:val="nil"/>
            </w:tcBorders>
            <w:shd w:val="clear" w:color="auto" w:fill="auto"/>
            <w:noWrap/>
            <w:vAlign w:val="bottom"/>
            <w:hideMark/>
          </w:tcPr>
          <w:p w14:paraId="05B1D35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17.0</w:t>
            </w:r>
          </w:p>
        </w:tc>
        <w:tc>
          <w:tcPr>
            <w:tcW w:w="765" w:type="pct"/>
            <w:tcBorders>
              <w:top w:val="nil"/>
              <w:left w:val="nil"/>
              <w:bottom w:val="nil"/>
              <w:right w:val="nil"/>
            </w:tcBorders>
            <w:shd w:val="clear" w:color="auto" w:fill="auto"/>
            <w:noWrap/>
            <w:vAlign w:val="bottom"/>
            <w:hideMark/>
          </w:tcPr>
          <w:p w14:paraId="1205F96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212.5</w:t>
            </w:r>
          </w:p>
        </w:tc>
        <w:tc>
          <w:tcPr>
            <w:tcW w:w="752" w:type="pct"/>
            <w:tcBorders>
              <w:top w:val="nil"/>
              <w:left w:val="nil"/>
              <w:bottom w:val="nil"/>
              <w:right w:val="nil"/>
            </w:tcBorders>
            <w:shd w:val="clear" w:color="auto" w:fill="auto"/>
            <w:noWrap/>
            <w:vAlign w:val="bottom"/>
            <w:hideMark/>
          </w:tcPr>
          <w:p w14:paraId="0A3E298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96.6</w:t>
            </w:r>
          </w:p>
        </w:tc>
        <w:tc>
          <w:tcPr>
            <w:tcW w:w="567" w:type="pct"/>
            <w:tcBorders>
              <w:top w:val="nil"/>
              <w:left w:val="nil"/>
              <w:bottom w:val="nil"/>
              <w:right w:val="nil"/>
            </w:tcBorders>
            <w:shd w:val="clear" w:color="auto" w:fill="auto"/>
            <w:noWrap/>
            <w:vAlign w:val="bottom"/>
            <w:hideMark/>
          </w:tcPr>
          <w:p w14:paraId="0DCD027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138.1</w:t>
            </w:r>
          </w:p>
        </w:tc>
      </w:tr>
      <w:tr w:rsidR="00360F78" w:rsidRPr="00372122" w14:paraId="65267CF6" w14:textId="77777777" w:rsidTr="0021105B">
        <w:trPr>
          <w:trHeight w:val="144"/>
        </w:trPr>
        <w:tc>
          <w:tcPr>
            <w:tcW w:w="595" w:type="pct"/>
            <w:tcBorders>
              <w:top w:val="nil"/>
              <w:left w:val="nil"/>
              <w:bottom w:val="nil"/>
              <w:right w:val="nil"/>
            </w:tcBorders>
            <w:shd w:val="clear" w:color="auto" w:fill="auto"/>
            <w:noWrap/>
            <w:vAlign w:val="bottom"/>
            <w:hideMark/>
          </w:tcPr>
          <w:p w14:paraId="214C254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37.0</w:t>
            </w:r>
          </w:p>
        </w:tc>
        <w:tc>
          <w:tcPr>
            <w:tcW w:w="1054" w:type="pct"/>
            <w:tcBorders>
              <w:top w:val="nil"/>
              <w:left w:val="nil"/>
              <w:bottom w:val="nil"/>
              <w:right w:val="nil"/>
            </w:tcBorders>
            <w:shd w:val="clear" w:color="auto" w:fill="auto"/>
            <w:noWrap/>
            <w:vAlign w:val="bottom"/>
            <w:hideMark/>
          </w:tcPr>
          <w:p w14:paraId="013DE8F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1110.0</w:t>
            </w:r>
          </w:p>
        </w:tc>
        <w:tc>
          <w:tcPr>
            <w:tcW w:w="1268" w:type="pct"/>
            <w:tcBorders>
              <w:top w:val="nil"/>
              <w:left w:val="nil"/>
              <w:bottom w:val="nil"/>
              <w:right w:val="nil"/>
            </w:tcBorders>
            <w:shd w:val="clear" w:color="auto" w:fill="auto"/>
            <w:noWrap/>
            <w:vAlign w:val="bottom"/>
            <w:hideMark/>
          </w:tcPr>
          <w:p w14:paraId="3F1FD22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765" w:type="pct"/>
            <w:tcBorders>
              <w:top w:val="nil"/>
              <w:left w:val="nil"/>
              <w:bottom w:val="nil"/>
              <w:right w:val="nil"/>
            </w:tcBorders>
            <w:shd w:val="clear" w:color="auto" w:fill="auto"/>
            <w:noWrap/>
            <w:vAlign w:val="bottom"/>
            <w:hideMark/>
          </w:tcPr>
          <w:p w14:paraId="42CD19E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125.0</w:t>
            </w:r>
          </w:p>
        </w:tc>
        <w:tc>
          <w:tcPr>
            <w:tcW w:w="752" w:type="pct"/>
            <w:tcBorders>
              <w:top w:val="nil"/>
              <w:left w:val="nil"/>
              <w:bottom w:val="nil"/>
              <w:right w:val="nil"/>
            </w:tcBorders>
            <w:shd w:val="clear" w:color="auto" w:fill="auto"/>
            <w:noWrap/>
            <w:vAlign w:val="bottom"/>
            <w:hideMark/>
          </w:tcPr>
          <w:p w14:paraId="51667C2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96.6</w:t>
            </w:r>
          </w:p>
        </w:tc>
        <w:tc>
          <w:tcPr>
            <w:tcW w:w="567" w:type="pct"/>
            <w:tcBorders>
              <w:top w:val="nil"/>
              <w:left w:val="nil"/>
              <w:bottom w:val="nil"/>
              <w:right w:val="nil"/>
            </w:tcBorders>
            <w:shd w:val="clear" w:color="auto" w:fill="auto"/>
            <w:noWrap/>
            <w:vAlign w:val="bottom"/>
            <w:hideMark/>
          </w:tcPr>
          <w:p w14:paraId="63B656A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81.3</w:t>
            </w:r>
          </w:p>
        </w:tc>
      </w:tr>
      <w:tr w:rsidR="00360F78" w:rsidRPr="00372122" w14:paraId="238B75DC" w14:textId="77777777" w:rsidTr="0021105B">
        <w:trPr>
          <w:trHeight w:val="144"/>
        </w:trPr>
        <w:tc>
          <w:tcPr>
            <w:tcW w:w="595" w:type="pct"/>
            <w:tcBorders>
              <w:top w:val="nil"/>
              <w:left w:val="nil"/>
              <w:bottom w:val="nil"/>
              <w:right w:val="nil"/>
            </w:tcBorders>
            <w:shd w:val="clear" w:color="auto" w:fill="auto"/>
            <w:noWrap/>
            <w:vAlign w:val="bottom"/>
            <w:hideMark/>
          </w:tcPr>
          <w:p w14:paraId="1094C9B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39.8</w:t>
            </w:r>
          </w:p>
        </w:tc>
        <w:tc>
          <w:tcPr>
            <w:tcW w:w="1054" w:type="pct"/>
            <w:tcBorders>
              <w:top w:val="nil"/>
              <w:left w:val="nil"/>
              <w:bottom w:val="nil"/>
              <w:right w:val="nil"/>
            </w:tcBorders>
            <w:shd w:val="clear" w:color="auto" w:fill="auto"/>
            <w:noWrap/>
            <w:vAlign w:val="bottom"/>
            <w:hideMark/>
          </w:tcPr>
          <w:p w14:paraId="370BAEA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1193.2</w:t>
            </w:r>
          </w:p>
        </w:tc>
        <w:tc>
          <w:tcPr>
            <w:tcW w:w="1268" w:type="pct"/>
            <w:tcBorders>
              <w:top w:val="nil"/>
              <w:left w:val="nil"/>
              <w:bottom w:val="nil"/>
              <w:right w:val="nil"/>
            </w:tcBorders>
            <w:shd w:val="clear" w:color="auto" w:fill="auto"/>
            <w:noWrap/>
            <w:vAlign w:val="bottom"/>
            <w:hideMark/>
          </w:tcPr>
          <w:p w14:paraId="5638EEF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765" w:type="pct"/>
            <w:tcBorders>
              <w:top w:val="nil"/>
              <w:left w:val="nil"/>
              <w:bottom w:val="nil"/>
              <w:right w:val="nil"/>
            </w:tcBorders>
            <w:shd w:val="clear" w:color="auto" w:fill="auto"/>
            <w:noWrap/>
            <w:vAlign w:val="bottom"/>
            <w:hideMark/>
          </w:tcPr>
          <w:p w14:paraId="6134B54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125.0</w:t>
            </w:r>
          </w:p>
        </w:tc>
        <w:tc>
          <w:tcPr>
            <w:tcW w:w="752" w:type="pct"/>
            <w:tcBorders>
              <w:top w:val="nil"/>
              <w:left w:val="nil"/>
              <w:bottom w:val="nil"/>
              <w:right w:val="nil"/>
            </w:tcBorders>
            <w:shd w:val="clear" w:color="auto" w:fill="auto"/>
            <w:noWrap/>
            <w:vAlign w:val="bottom"/>
            <w:hideMark/>
          </w:tcPr>
          <w:p w14:paraId="3E1B311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56.8</w:t>
            </w:r>
          </w:p>
        </w:tc>
        <w:tc>
          <w:tcPr>
            <w:tcW w:w="567" w:type="pct"/>
            <w:tcBorders>
              <w:top w:val="nil"/>
              <w:left w:val="nil"/>
              <w:bottom w:val="nil"/>
              <w:right w:val="nil"/>
            </w:tcBorders>
            <w:shd w:val="clear" w:color="auto" w:fill="auto"/>
            <w:noWrap/>
            <w:vAlign w:val="bottom"/>
            <w:hideMark/>
          </w:tcPr>
          <w:p w14:paraId="343655E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81.3</w:t>
            </w:r>
          </w:p>
        </w:tc>
      </w:tr>
      <w:tr w:rsidR="00360F78" w:rsidRPr="00372122" w14:paraId="13F6D7EF" w14:textId="77777777" w:rsidTr="0021105B">
        <w:trPr>
          <w:trHeight w:val="144"/>
        </w:trPr>
        <w:tc>
          <w:tcPr>
            <w:tcW w:w="595" w:type="pct"/>
            <w:tcBorders>
              <w:top w:val="nil"/>
              <w:left w:val="nil"/>
              <w:bottom w:val="nil"/>
              <w:right w:val="nil"/>
            </w:tcBorders>
            <w:shd w:val="clear" w:color="auto" w:fill="auto"/>
            <w:noWrap/>
            <w:vAlign w:val="bottom"/>
            <w:hideMark/>
          </w:tcPr>
          <w:p w14:paraId="3835501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42.7</w:t>
            </w:r>
          </w:p>
        </w:tc>
        <w:tc>
          <w:tcPr>
            <w:tcW w:w="1054" w:type="pct"/>
            <w:tcBorders>
              <w:top w:val="nil"/>
              <w:left w:val="nil"/>
              <w:bottom w:val="nil"/>
              <w:right w:val="nil"/>
            </w:tcBorders>
            <w:shd w:val="clear" w:color="auto" w:fill="auto"/>
            <w:noWrap/>
            <w:vAlign w:val="bottom"/>
            <w:hideMark/>
          </w:tcPr>
          <w:p w14:paraId="704D592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1280.5</w:t>
            </w:r>
          </w:p>
        </w:tc>
        <w:tc>
          <w:tcPr>
            <w:tcW w:w="1268" w:type="pct"/>
            <w:tcBorders>
              <w:top w:val="nil"/>
              <w:left w:val="nil"/>
              <w:bottom w:val="nil"/>
              <w:right w:val="nil"/>
            </w:tcBorders>
            <w:shd w:val="clear" w:color="auto" w:fill="auto"/>
            <w:noWrap/>
            <w:vAlign w:val="bottom"/>
            <w:hideMark/>
          </w:tcPr>
          <w:p w14:paraId="62629A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w:t>
            </w:r>
          </w:p>
        </w:tc>
        <w:tc>
          <w:tcPr>
            <w:tcW w:w="765" w:type="pct"/>
            <w:tcBorders>
              <w:top w:val="nil"/>
              <w:left w:val="nil"/>
              <w:bottom w:val="nil"/>
              <w:right w:val="nil"/>
            </w:tcBorders>
            <w:shd w:val="clear" w:color="auto" w:fill="auto"/>
            <w:noWrap/>
            <w:vAlign w:val="bottom"/>
            <w:hideMark/>
          </w:tcPr>
          <w:p w14:paraId="7BDDEA2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137.5</w:t>
            </w:r>
          </w:p>
        </w:tc>
        <w:tc>
          <w:tcPr>
            <w:tcW w:w="752" w:type="pct"/>
            <w:tcBorders>
              <w:top w:val="nil"/>
              <w:left w:val="nil"/>
              <w:bottom w:val="nil"/>
              <w:right w:val="nil"/>
            </w:tcBorders>
            <w:shd w:val="clear" w:color="auto" w:fill="auto"/>
            <w:noWrap/>
            <w:vAlign w:val="bottom"/>
            <w:hideMark/>
          </w:tcPr>
          <w:p w14:paraId="0B6DEB7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62.5</w:t>
            </w:r>
          </w:p>
        </w:tc>
        <w:tc>
          <w:tcPr>
            <w:tcW w:w="567" w:type="pct"/>
            <w:tcBorders>
              <w:top w:val="nil"/>
              <w:left w:val="nil"/>
              <w:bottom w:val="nil"/>
              <w:right w:val="nil"/>
            </w:tcBorders>
            <w:shd w:val="clear" w:color="auto" w:fill="auto"/>
            <w:noWrap/>
            <w:vAlign w:val="bottom"/>
            <w:hideMark/>
          </w:tcPr>
          <w:p w14:paraId="12EFC8C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89.4</w:t>
            </w:r>
          </w:p>
        </w:tc>
      </w:tr>
      <w:tr w:rsidR="00360F78" w:rsidRPr="00372122" w14:paraId="44D0BDEF" w14:textId="77777777" w:rsidTr="0021105B">
        <w:trPr>
          <w:trHeight w:val="144"/>
        </w:trPr>
        <w:tc>
          <w:tcPr>
            <w:tcW w:w="595" w:type="pct"/>
            <w:tcBorders>
              <w:top w:val="nil"/>
              <w:left w:val="nil"/>
              <w:bottom w:val="nil"/>
              <w:right w:val="nil"/>
            </w:tcBorders>
            <w:shd w:val="clear" w:color="000000" w:fill="FFFF00"/>
            <w:noWrap/>
            <w:vAlign w:val="bottom"/>
            <w:hideMark/>
          </w:tcPr>
          <w:p w14:paraId="7FC6AA8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054" w:type="pct"/>
            <w:tcBorders>
              <w:top w:val="nil"/>
              <w:left w:val="nil"/>
              <w:bottom w:val="nil"/>
              <w:right w:val="nil"/>
            </w:tcBorders>
            <w:shd w:val="clear" w:color="000000" w:fill="FFFF00"/>
            <w:noWrap/>
            <w:vAlign w:val="bottom"/>
            <w:hideMark/>
          </w:tcPr>
          <w:p w14:paraId="03894B4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268" w:type="pct"/>
            <w:tcBorders>
              <w:top w:val="nil"/>
              <w:left w:val="nil"/>
              <w:bottom w:val="nil"/>
              <w:right w:val="nil"/>
            </w:tcBorders>
            <w:shd w:val="clear" w:color="000000" w:fill="FFFF00"/>
            <w:noWrap/>
            <w:vAlign w:val="bottom"/>
            <w:hideMark/>
          </w:tcPr>
          <w:p w14:paraId="451884E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65" w:type="pct"/>
            <w:tcBorders>
              <w:top w:val="nil"/>
              <w:left w:val="nil"/>
              <w:bottom w:val="nil"/>
              <w:right w:val="nil"/>
            </w:tcBorders>
            <w:shd w:val="clear" w:color="000000" w:fill="FFFF00"/>
            <w:noWrap/>
            <w:vAlign w:val="bottom"/>
            <w:hideMark/>
          </w:tcPr>
          <w:p w14:paraId="58B07E8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52" w:type="pct"/>
            <w:tcBorders>
              <w:top w:val="nil"/>
              <w:left w:val="nil"/>
              <w:bottom w:val="nil"/>
              <w:right w:val="nil"/>
            </w:tcBorders>
            <w:shd w:val="clear" w:color="000000" w:fill="FFFF00"/>
            <w:noWrap/>
            <w:vAlign w:val="bottom"/>
            <w:hideMark/>
          </w:tcPr>
          <w:p w14:paraId="05F288E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7" w:type="pct"/>
            <w:tcBorders>
              <w:top w:val="nil"/>
              <w:left w:val="nil"/>
              <w:bottom w:val="nil"/>
              <w:right w:val="nil"/>
            </w:tcBorders>
            <w:shd w:val="clear" w:color="000000" w:fill="FFFF00"/>
            <w:noWrap/>
            <w:vAlign w:val="bottom"/>
            <w:hideMark/>
          </w:tcPr>
          <w:p w14:paraId="447B2F4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5BD9FED1" w14:textId="77777777" w:rsidTr="0021105B">
        <w:trPr>
          <w:trHeight w:val="144"/>
        </w:trPr>
        <w:tc>
          <w:tcPr>
            <w:tcW w:w="595" w:type="pct"/>
            <w:tcBorders>
              <w:top w:val="nil"/>
              <w:left w:val="nil"/>
              <w:bottom w:val="nil"/>
              <w:right w:val="nil"/>
            </w:tcBorders>
            <w:shd w:val="clear" w:color="auto" w:fill="auto"/>
            <w:noWrap/>
            <w:vAlign w:val="bottom"/>
            <w:hideMark/>
          </w:tcPr>
          <w:p w14:paraId="1713543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42.7</w:t>
            </w:r>
          </w:p>
        </w:tc>
        <w:tc>
          <w:tcPr>
            <w:tcW w:w="1054" w:type="pct"/>
            <w:tcBorders>
              <w:top w:val="nil"/>
              <w:left w:val="nil"/>
              <w:bottom w:val="nil"/>
              <w:right w:val="nil"/>
            </w:tcBorders>
            <w:shd w:val="clear" w:color="auto" w:fill="auto"/>
            <w:noWrap/>
            <w:vAlign w:val="bottom"/>
            <w:hideMark/>
          </w:tcPr>
          <w:p w14:paraId="5B91918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1280.5</w:t>
            </w:r>
          </w:p>
        </w:tc>
        <w:tc>
          <w:tcPr>
            <w:tcW w:w="1268" w:type="pct"/>
            <w:tcBorders>
              <w:top w:val="nil"/>
              <w:left w:val="nil"/>
              <w:bottom w:val="nil"/>
              <w:right w:val="nil"/>
            </w:tcBorders>
            <w:shd w:val="clear" w:color="auto" w:fill="auto"/>
            <w:noWrap/>
            <w:vAlign w:val="bottom"/>
            <w:hideMark/>
          </w:tcPr>
          <w:p w14:paraId="7A88A49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765" w:type="pct"/>
            <w:tcBorders>
              <w:top w:val="nil"/>
              <w:left w:val="nil"/>
              <w:bottom w:val="nil"/>
              <w:right w:val="nil"/>
            </w:tcBorders>
            <w:shd w:val="clear" w:color="auto" w:fill="auto"/>
            <w:noWrap/>
            <w:vAlign w:val="bottom"/>
            <w:hideMark/>
          </w:tcPr>
          <w:p w14:paraId="671EDF5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131.2</w:t>
            </w:r>
          </w:p>
        </w:tc>
        <w:tc>
          <w:tcPr>
            <w:tcW w:w="752" w:type="pct"/>
            <w:tcBorders>
              <w:top w:val="nil"/>
              <w:left w:val="nil"/>
              <w:bottom w:val="nil"/>
              <w:right w:val="nil"/>
            </w:tcBorders>
            <w:shd w:val="clear" w:color="auto" w:fill="auto"/>
            <w:noWrap/>
            <w:vAlign w:val="bottom"/>
            <w:hideMark/>
          </w:tcPr>
          <w:p w14:paraId="266AE62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59.6</w:t>
            </w:r>
          </w:p>
        </w:tc>
        <w:tc>
          <w:tcPr>
            <w:tcW w:w="567" w:type="pct"/>
            <w:tcBorders>
              <w:top w:val="nil"/>
              <w:left w:val="nil"/>
              <w:bottom w:val="nil"/>
              <w:right w:val="nil"/>
            </w:tcBorders>
            <w:shd w:val="clear" w:color="auto" w:fill="auto"/>
            <w:noWrap/>
            <w:vAlign w:val="bottom"/>
            <w:hideMark/>
          </w:tcPr>
          <w:p w14:paraId="6E0BF59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85.3</w:t>
            </w:r>
          </w:p>
        </w:tc>
      </w:tr>
      <w:tr w:rsidR="00360F78" w:rsidRPr="00372122" w14:paraId="7332F876" w14:textId="77777777" w:rsidTr="0021105B">
        <w:trPr>
          <w:trHeight w:val="144"/>
        </w:trPr>
        <w:tc>
          <w:tcPr>
            <w:tcW w:w="595" w:type="pct"/>
            <w:tcBorders>
              <w:top w:val="nil"/>
              <w:left w:val="nil"/>
              <w:bottom w:val="nil"/>
              <w:right w:val="nil"/>
            </w:tcBorders>
            <w:shd w:val="clear" w:color="auto" w:fill="auto"/>
            <w:noWrap/>
            <w:vAlign w:val="bottom"/>
            <w:hideMark/>
          </w:tcPr>
          <w:p w14:paraId="55118B1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48.4</w:t>
            </w:r>
          </w:p>
        </w:tc>
        <w:tc>
          <w:tcPr>
            <w:tcW w:w="1054" w:type="pct"/>
            <w:tcBorders>
              <w:top w:val="nil"/>
              <w:left w:val="nil"/>
              <w:bottom w:val="nil"/>
              <w:right w:val="nil"/>
            </w:tcBorders>
            <w:shd w:val="clear" w:color="auto" w:fill="auto"/>
            <w:noWrap/>
            <w:vAlign w:val="bottom"/>
            <w:hideMark/>
          </w:tcPr>
          <w:p w14:paraId="1D11D22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1450.9</w:t>
            </w:r>
          </w:p>
        </w:tc>
        <w:tc>
          <w:tcPr>
            <w:tcW w:w="1268" w:type="pct"/>
            <w:tcBorders>
              <w:top w:val="nil"/>
              <w:left w:val="nil"/>
              <w:bottom w:val="nil"/>
              <w:right w:val="nil"/>
            </w:tcBorders>
            <w:shd w:val="clear" w:color="auto" w:fill="auto"/>
            <w:noWrap/>
            <w:vAlign w:val="bottom"/>
            <w:hideMark/>
          </w:tcPr>
          <w:p w14:paraId="4FB862C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w:t>
            </w:r>
          </w:p>
        </w:tc>
        <w:tc>
          <w:tcPr>
            <w:tcW w:w="765" w:type="pct"/>
            <w:tcBorders>
              <w:top w:val="nil"/>
              <w:left w:val="nil"/>
              <w:bottom w:val="nil"/>
              <w:right w:val="nil"/>
            </w:tcBorders>
            <w:shd w:val="clear" w:color="auto" w:fill="auto"/>
            <w:noWrap/>
            <w:vAlign w:val="bottom"/>
            <w:hideMark/>
          </w:tcPr>
          <w:p w14:paraId="6FB378F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168.7</w:t>
            </w:r>
          </w:p>
        </w:tc>
        <w:tc>
          <w:tcPr>
            <w:tcW w:w="752" w:type="pct"/>
            <w:tcBorders>
              <w:top w:val="nil"/>
              <w:left w:val="nil"/>
              <w:bottom w:val="nil"/>
              <w:right w:val="nil"/>
            </w:tcBorders>
            <w:shd w:val="clear" w:color="auto" w:fill="auto"/>
            <w:noWrap/>
            <w:vAlign w:val="bottom"/>
            <w:hideMark/>
          </w:tcPr>
          <w:p w14:paraId="5334666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76.7</w:t>
            </w:r>
          </w:p>
        </w:tc>
        <w:tc>
          <w:tcPr>
            <w:tcW w:w="567" w:type="pct"/>
            <w:tcBorders>
              <w:top w:val="nil"/>
              <w:left w:val="nil"/>
              <w:bottom w:val="nil"/>
              <w:right w:val="nil"/>
            </w:tcBorders>
            <w:shd w:val="clear" w:color="auto" w:fill="auto"/>
            <w:noWrap/>
            <w:vAlign w:val="bottom"/>
            <w:hideMark/>
          </w:tcPr>
          <w:p w14:paraId="1C4A8D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109.7</w:t>
            </w:r>
          </w:p>
        </w:tc>
      </w:tr>
      <w:tr w:rsidR="00360F78" w:rsidRPr="00372122" w14:paraId="46A43DA3" w14:textId="77777777" w:rsidTr="0021105B">
        <w:trPr>
          <w:trHeight w:val="144"/>
        </w:trPr>
        <w:tc>
          <w:tcPr>
            <w:tcW w:w="595" w:type="pct"/>
            <w:tcBorders>
              <w:top w:val="nil"/>
              <w:left w:val="nil"/>
              <w:bottom w:val="nil"/>
              <w:right w:val="nil"/>
            </w:tcBorders>
            <w:shd w:val="clear" w:color="auto" w:fill="auto"/>
            <w:noWrap/>
            <w:vAlign w:val="bottom"/>
            <w:hideMark/>
          </w:tcPr>
          <w:p w14:paraId="0572B86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42.7</w:t>
            </w:r>
          </w:p>
        </w:tc>
        <w:tc>
          <w:tcPr>
            <w:tcW w:w="1054" w:type="pct"/>
            <w:tcBorders>
              <w:top w:val="nil"/>
              <w:left w:val="nil"/>
              <w:bottom w:val="nil"/>
              <w:right w:val="nil"/>
            </w:tcBorders>
            <w:shd w:val="clear" w:color="auto" w:fill="auto"/>
            <w:noWrap/>
            <w:vAlign w:val="bottom"/>
            <w:hideMark/>
          </w:tcPr>
          <w:p w14:paraId="1D1868A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1280.5</w:t>
            </w:r>
          </w:p>
        </w:tc>
        <w:tc>
          <w:tcPr>
            <w:tcW w:w="1268" w:type="pct"/>
            <w:tcBorders>
              <w:top w:val="nil"/>
              <w:left w:val="nil"/>
              <w:bottom w:val="nil"/>
              <w:right w:val="nil"/>
            </w:tcBorders>
            <w:shd w:val="clear" w:color="auto" w:fill="auto"/>
            <w:noWrap/>
            <w:vAlign w:val="bottom"/>
            <w:hideMark/>
          </w:tcPr>
          <w:p w14:paraId="4C72F14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19.0</w:t>
            </w:r>
          </w:p>
        </w:tc>
        <w:tc>
          <w:tcPr>
            <w:tcW w:w="765" w:type="pct"/>
            <w:tcBorders>
              <w:top w:val="nil"/>
              <w:left w:val="nil"/>
              <w:bottom w:val="nil"/>
              <w:right w:val="nil"/>
            </w:tcBorders>
            <w:shd w:val="clear" w:color="auto" w:fill="auto"/>
            <w:noWrap/>
            <w:vAlign w:val="bottom"/>
            <w:hideMark/>
          </w:tcPr>
          <w:p w14:paraId="70A0311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237.5</w:t>
            </w:r>
          </w:p>
        </w:tc>
        <w:tc>
          <w:tcPr>
            <w:tcW w:w="752" w:type="pct"/>
            <w:tcBorders>
              <w:top w:val="nil"/>
              <w:left w:val="nil"/>
              <w:bottom w:val="nil"/>
              <w:right w:val="nil"/>
            </w:tcBorders>
            <w:shd w:val="clear" w:color="auto" w:fill="auto"/>
            <w:noWrap/>
            <w:vAlign w:val="bottom"/>
            <w:hideMark/>
          </w:tcPr>
          <w:p w14:paraId="4C887E4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108.0</w:t>
            </w:r>
          </w:p>
        </w:tc>
        <w:tc>
          <w:tcPr>
            <w:tcW w:w="567" w:type="pct"/>
            <w:tcBorders>
              <w:top w:val="nil"/>
              <w:left w:val="nil"/>
              <w:bottom w:val="nil"/>
              <w:right w:val="nil"/>
            </w:tcBorders>
            <w:shd w:val="clear" w:color="auto" w:fill="auto"/>
            <w:noWrap/>
            <w:vAlign w:val="bottom"/>
            <w:hideMark/>
          </w:tcPr>
          <w:p w14:paraId="2B61166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154.4</w:t>
            </w:r>
          </w:p>
        </w:tc>
      </w:tr>
      <w:tr w:rsidR="00360F78" w:rsidRPr="00372122" w14:paraId="6D6ACF6B" w14:textId="77777777" w:rsidTr="0021105B">
        <w:trPr>
          <w:trHeight w:val="144"/>
        </w:trPr>
        <w:tc>
          <w:tcPr>
            <w:tcW w:w="595" w:type="pct"/>
            <w:tcBorders>
              <w:top w:val="nil"/>
              <w:left w:val="nil"/>
              <w:bottom w:val="nil"/>
              <w:right w:val="nil"/>
            </w:tcBorders>
            <w:shd w:val="clear" w:color="auto" w:fill="auto"/>
            <w:noWrap/>
            <w:vAlign w:val="bottom"/>
            <w:hideMark/>
          </w:tcPr>
          <w:p w14:paraId="25DD6B1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48.4</w:t>
            </w:r>
          </w:p>
        </w:tc>
        <w:tc>
          <w:tcPr>
            <w:tcW w:w="1054" w:type="pct"/>
            <w:tcBorders>
              <w:top w:val="nil"/>
              <w:left w:val="nil"/>
              <w:bottom w:val="nil"/>
              <w:right w:val="nil"/>
            </w:tcBorders>
            <w:shd w:val="clear" w:color="auto" w:fill="auto"/>
            <w:noWrap/>
            <w:vAlign w:val="bottom"/>
            <w:hideMark/>
          </w:tcPr>
          <w:p w14:paraId="3A62E34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1450.9</w:t>
            </w:r>
          </w:p>
        </w:tc>
        <w:tc>
          <w:tcPr>
            <w:tcW w:w="1268" w:type="pct"/>
            <w:tcBorders>
              <w:top w:val="nil"/>
              <w:left w:val="nil"/>
              <w:bottom w:val="nil"/>
              <w:right w:val="nil"/>
            </w:tcBorders>
            <w:shd w:val="clear" w:color="auto" w:fill="auto"/>
            <w:noWrap/>
            <w:vAlign w:val="bottom"/>
            <w:hideMark/>
          </w:tcPr>
          <w:p w14:paraId="7EB6911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16.5</w:t>
            </w:r>
          </w:p>
        </w:tc>
        <w:tc>
          <w:tcPr>
            <w:tcW w:w="765" w:type="pct"/>
            <w:tcBorders>
              <w:top w:val="nil"/>
              <w:left w:val="nil"/>
              <w:bottom w:val="nil"/>
              <w:right w:val="nil"/>
            </w:tcBorders>
            <w:shd w:val="clear" w:color="auto" w:fill="auto"/>
            <w:noWrap/>
            <w:vAlign w:val="bottom"/>
            <w:hideMark/>
          </w:tcPr>
          <w:p w14:paraId="3CE8AE7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206.2</w:t>
            </w:r>
          </w:p>
        </w:tc>
        <w:tc>
          <w:tcPr>
            <w:tcW w:w="752" w:type="pct"/>
            <w:tcBorders>
              <w:top w:val="nil"/>
              <w:left w:val="nil"/>
              <w:bottom w:val="nil"/>
              <w:right w:val="nil"/>
            </w:tcBorders>
            <w:shd w:val="clear" w:color="auto" w:fill="auto"/>
            <w:noWrap/>
            <w:vAlign w:val="bottom"/>
            <w:hideMark/>
          </w:tcPr>
          <w:p w14:paraId="457AE5C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93.7</w:t>
            </w:r>
          </w:p>
        </w:tc>
        <w:tc>
          <w:tcPr>
            <w:tcW w:w="567" w:type="pct"/>
            <w:tcBorders>
              <w:top w:val="nil"/>
              <w:left w:val="nil"/>
              <w:bottom w:val="nil"/>
              <w:right w:val="nil"/>
            </w:tcBorders>
            <w:shd w:val="clear" w:color="auto" w:fill="auto"/>
            <w:noWrap/>
            <w:vAlign w:val="bottom"/>
            <w:hideMark/>
          </w:tcPr>
          <w:p w14:paraId="16CDBA2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134.0</w:t>
            </w:r>
          </w:p>
        </w:tc>
      </w:tr>
      <w:tr w:rsidR="00360F78" w:rsidRPr="00372122" w14:paraId="0572533A" w14:textId="77777777" w:rsidTr="0021105B">
        <w:trPr>
          <w:trHeight w:val="144"/>
        </w:trPr>
        <w:tc>
          <w:tcPr>
            <w:tcW w:w="595" w:type="pct"/>
            <w:tcBorders>
              <w:top w:val="nil"/>
              <w:left w:val="nil"/>
              <w:bottom w:val="nil"/>
              <w:right w:val="nil"/>
            </w:tcBorders>
            <w:shd w:val="clear" w:color="auto" w:fill="auto"/>
            <w:noWrap/>
            <w:vAlign w:val="bottom"/>
            <w:hideMark/>
          </w:tcPr>
          <w:p w14:paraId="35A41BA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42.7</w:t>
            </w:r>
          </w:p>
        </w:tc>
        <w:tc>
          <w:tcPr>
            <w:tcW w:w="1054" w:type="pct"/>
            <w:tcBorders>
              <w:top w:val="nil"/>
              <w:left w:val="nil"/>
              <w:bottom w:val="nil"/>
              <w:right w:val="nil"/>
            </w:tcBorders>
            <w:shd w:val="clear" w:color="auto" w:fill="auto"/>
            <w:noWrap/>
            <w:vAlign w:val="bottom"/>
            <w:hideMark/>
          </w:tcPr>
          <w:p w14:paraId="73C4CE9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1280.5</w:t>
            </w:r>
          </w:p>
        </w:tc>
        <w:tc>
          <w:tcPr>
            <w:tcW w:w="1268" w:type="pct"/>
            <w:tcBorders>
              <w:top w:val="nil"/>
              <w:left w:val="nil"/>
              <w:bottom w:val="nil"/>
              <w:right w:val="nil"/>
            </w:tcBorders>
            <w:shd w:val="clear" w:color="auto" w:fill="auto"/>
            <w:noWrap/>
            <w:vAlign w:val="bottom"/>
            <w:hideMark/>
          </w:tcPr>
          <w:p w14:paraId="6035A42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w:t>
            </w:r>
          </w:p>
        </w:tc>
        <w:tc>
          <w:tcPr>
            <w:tcW w:w="765" w:type="pct"/>
            <w:tcBorders>
              <w:top w:val="nil"/>
              <w:left w:val="nil"/>
              <w:bottom w:val="nil"/>
              <w:right w:val="nil"/>
            </w:tcBorders>
            <w:shd w:val="clear" w:color="auto" w:fill="auto"/>
            <w:noWrap/>
            <w:vAlign w:val="bottom"/>
            <w:hideMark/>
          </w:tcPr>
          <w:p w14:paraId="04E6982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168.7</w:t>
            </w:r>
          </w:p>
        </w:tc>
        <w:tc>
          <w:tcPr>
            <w:tcW w:w="752" w:type="pct"/>
            <w:tcBorders>
              <w:top w:val="nil"/>
              <w:left w:val="nil"/>
              <w:bottom w:val="nil"/>
              <w:right w:val="nil"/>
            </w:tcBorders>
            <w:shd w:val="clear" w:color="auto" w:fill="auto"/>
            <w:noWrap/>
            <w:vAlign w:val="bottom"/>
            <w:hideMark/>
          </w:tcPr>
          <w:p w14:paraId="1D68B87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76.7</w:t>
            </w:r>
          </w:p>
        </w:tc>
        <w:tc>
          <w:tcPr>
            <w:tcW w:w="567" w:type="pct"/>
            <w:tcBorders>
              <w:top w:val="nil"/>
              <w:left w:val="nil"/>
              <w:bottom w:val="nil"/>
              <w:right w:val="nil"/>
            </w:tcBorders>
            <w:shd w:val="clear" w:color="auto" w:fill="auto"/>
            <w:noWrap/>
            <w:vAlign w:val="bottom"/>
            <w:hideMark/>
          </w:tcPr>
          <w:p w14:paraId="55785C1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109.7</w:t>
            </w:r>
          </w:p>
        </w:tc>
      </w:tr>
      <w:tr w:rsidR="00360F78" w:rsidRPr="00372122" w14:paraId="24CC4969" w14:textId="77777777" w:rsidTr="0021105B">
        <w:trPr>
          <w:trHeight w:val="144"/>
        </w:trPr>
        <w:tc>
          <w:tcPr>
            <w:tcW w:w="595" w:type="pct"/>
            <w:tcBorders>
              <w:top w:val="nil"/>
              <w:left w:val="nil"/>
              <w:bottom w:val="nil"/>
              <w:right w:val="nil"/>
            </w:tcBorders>
            <w:shd w:val="clear" w:color="auto" w:fill="auto"/>
            <w:noWrap/>
            <w:vAlign w:val="bottom"/>
            <w:hideMark/>
          </w:tcPr>
          <w:p w14:paraId="0DEF7C4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31.3</w:t>
            </w:r>
          </w:p>
        </w:tc>
        <w:tc>
          <w:tcPr>
            <w:tcW w:w="1054" w:type="pct"/>
            <w:tcBorders>
              <w:top w:val="nil"/>
              <w:left w:val="nil"/>
              <w:bottom w:val="nil"/>
              <w:right w:val="nil"/>
            </w:tcBorders>
            <w:shd w:val="clear" w:color="auto" w:fill="auto"/>
            <w:noWrap/>
            <w:vAlign w:val="bottom"/>
            <w:hideMark/>
          </w:tcPr>
          <w:p w14:paraId="377EE5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939.5</w:t>
            </w:r>
          </w:p>
        </w:tc>
        <w:tc>
          <w:tcPr>
            <w:tcW w:w="1268" w:type="pct"/>
            <w:tcBorders>
              <w:top w:val="nil"/>
              <w:left w:val="nil"/>
              <w:bottom w:val="nil"/>
              <w:right w:val="nil"/>
            </w:tcBorders>
            <w:shd w:val="clear" w:color="auto" w:fill="auto"/>
            <w:noWrap/>
            <w:vAlign w:val="bottom"/>
            <w:hideMark/>
          </w:tcPr>
          <w:p w14:paraId="1A47181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765" w:type="pct"/>
            <w:tcBorders>
              <w:top w:val="nil"/>
              <w:left w:val="nil"/>
              <w:bottom w:val="nil"/>
              <w:right w:val="nil"/>
            </w:tcBorders>
            <w:shd w:val="clear" w:color="auto" w:fill="auto"/>
            <w:noWrap/>
            <w:vAlign w:val="bottom"/>
            <w:hideMark/>
          </w:tcPr>
          <w:p w14:paraId="34746BF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106.2</w:t>
            </w:r>
          </w:p>
        </w:tc>
        <w:tc>
          <w:tcPr>
            <w:tcW w:w="752" w:type="pct"/>
            <w:tcBorders>
              <w:top w:val="nil"/>
              <w:left w:val="nil"/>
              <w:bottom w:val="nil"/>
              <w:right w:val="nil"/>
            </w:tcBorders>
            <w:shd w:val="clear" w:color="auto" w:fill="auto"/>
            <w:noWrap/>
            <w:vAlign w:val="bottom"/>
            <w:hideMark/>
          </w:tcPr>
          <w:p w14:paraId="715EF0B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48.3</w:t>
            </w:r>
          </w:p>
        </w:tc>
        <w:tc>
          <w:tcPr>
            <w:tcW w:w="567" w:type="pct"/>
            <w:tcBorders>
              <w:top w:val="nil"/>
              <w:left w:val="nil"/>
              <w:bottom w:val="nil"/>
              <w:right w:val="nil"/>
            </w:tcBorders>
            <w:shd w:val="clear" w:color="auto" w:fill="auto"/>
            <w:noWrap/>
            <w:vAlign w:val="bottom"/>
            <w:hideMark/>
          </w:tcPr>
          <w:p w14:paraId="6245A4B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69.0</w:t>
            </w:r>
          </w:p>
        </w:tc>
      </w:tr>
      <w:tr w:rsidR="00360F78" w:rsidRPr="00372122" w14:paraId="3EF76CBE" w14:textId="77777777" w:rsidTr="0021105B">
        <w:trPr>
          <w:trHeight w:val="144"/>
        </w:trPr>
        <w:tc>
          <w:tcPr>
            <w:tcW w:w="595" w:type="pct"/>
            <w:tcBorders>
              <w:top w:val="nil"/>
              <w:left w:val="nil"/>
              <w:bottom w:val="nil"/>
              <w:right w:val="nil"/>
            </w:tcBorders>
            <w:shd w:val="clear" w:color="000000" w:fill="FFFF00"/>
            <w:noWrap/>
            <w:vAlign w:val="bottom"/>
            <w:hideMark/>
          </w:tcPr>
          <w:p w14:paraId="4C29079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054" w:type="pct"/>
            <w:tcBorders>
              <w:top w:val="nil"/>
              <w:left w:val="nil"/>
              <w:bottom w:val="nil"/>
              <w:right w:val="nil"/>
            </w:tcBorders>
            <w:shd w:val="clear" w:color="000000" w:fill="FFFF00"/>
            <w:noWrap/>
            <w:vAlign w:val="bottom"/>
            <w:hideMark/>
          </w:tcPr>
          <w:p w14:paraId="5D1488B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268" w:type="pct"/>
            <w:tcBorders>
              <w:top w:val="nil"/>
              <w:left w:val="nil"/>
              <w:bottom w:val="nil"/>
              <w:right w:val="nil"/>
            </w:tcBorders>
            <w:shd w:val="clear" w:color="000000" w:fill="FFFF00"/>
            <w:noWrap/>
            <w:vAlign w:val="bottom"/>
            <w:hideMark/>
          </w:tcPr>
          <w:p w14:paraId="77CDA70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765" w:type="pct"/>
            <w:tcBorders>
              <w:top w:val="nil"/>
              <w:left w:val="nil"/>
              <w:bottom w:val="nil"/>
              <w:right w:val="nil"/>
            </w:tcBorders>
            <w:shd w:val="clear" w:color="000000" w:fill="FFFF00"/>
            <w:noWrap/>
            <w:vAlign w:val="bottom"/>
            <w:hideMark/>
          </w:tcPr>
          <w:p w14:paraId="278E7E0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131.2</w:t>
            </w:r>
          </w:p>
        </w:tc>
        <w:tc>
          <w:tcPr>
            <w:tcW w:w="752" w:type="pct"/>
            <w:tcBorders>
              <w:top w:val="nil"/>
              <w:left w:val="nil"/>
              <w:bottom w:val="nil"/>
              <w:right w:val="nil"/>
            </w:tcBorders>
            <w:shd w:val="clear" w:color="000000" w:fill="FFFF00"/>
            <w:noWrap/>
            <w:vAlign w:val="bottom"/>
            <w:hideMark/>
          </w:tcPr>
          <w:p w14:paraId="2084D5F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59.6</w:t>
            </w:r>
          </w:p>
        </w:tc>
        <w:tc>
          <w:tcPr>
            <w:tcW w:w="567" w:type="pct"/>
            <w:tcBorders>
              <w:top w:val="nil"/>
              <w:left w:val="nil"/>
              <w:bottom w:val="nil"/>
              <w:right w:val="nil"/>
            </w:tcBorders>
            <w:shd w:val="clear" w:color="000000" w:fill="FFFF00"/>
            <w:noWrap/>
            <w:vAlign w:val="bottom"/>
            <w:hideMark/>
          </w:tcPr>
          <w:p w14:paraId="23102F6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85.3</w:t>
            </w:r>
          </w:p>
        </w:tc>
      </w:tr>
      <w:tr w:rsidR="00360F78" w:rsidRPr="00372122" w14:paraId="0E2BB7FB" w14:textId="77777777" w:rsidTr="0021105B">
        <w:trPr>
          <w:trHeight w:val="144"/>
        </w:trPr>
        <w:tc>
          <w:tcPr>
            <w:tcW w:w="595" w:type="pct"/>
            <w:tcBorders>
              <w:top w:val="nil"/>
              <w:left w:val="nil"/>
              <w:bottom w:val="nil"/>
              <w:right w:val="nil"/>
            </w:tcBorders>
            <w:shd w:val="clear" w:color="auto" w:fill="auto"/>
            <w:noWrap/>
            <w:vAlign w:val="bottom"/>
            <w:hideMark/>
          </w:tcPr>
          <w:p w14:paraId="3513853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w:t>
            </w:r>
          </w:p>
        </w:tc>
        <w:tc>
          <w:tcPr>
            <w:tcW w:w="1054" w:type="pct"/>
            <w:tcBorders>
              <w:top w:val="nil"/>
              <w:left w:val="nil"/>
              <w:bottom w:val="nil"/>
              <w:right w:val="nil"/>
            </w:tcBorders>
            <w:shd w:val="clear" w:color="auto" w:fill="auto"/>
            <w:noWrap/>
            <w:vAlign w:val="bottom"/>
            <w:hideMark/>
          </w:tcPr>
          <w:p w14:paraId="48E9B6A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1534.1</w:t>
            </w:r>
          </w:p>
        </w:tc>
        <w:tc>
          <w:tcPr>
            <w:tcW w:w="1268" w:type="pct"/>
            <w:tcBorders>
              <w:top w:val="nil"/>
              <w:left w:val="nil"/>
              <w:bottom w:val="nil"/>
              <w:right w:val="nil"/>
            </w:tcBorders>
            <w:shd w:val="clear" w:color="auto" w:fill="auto"/>
            <w:noWrap/>
            <w:vAlign w:val="bottom"/>
            <w:hideMark/>
          </w:tcPr>
          <w:p w14:paraId="4910857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w:t>
            </w:r>
          </w:p>
        </w:tc>
        <w:tc>
          <w:tcPr>
            <w:tcW w:w="765" w:type="pct"/>
            <w:tcBorders>
              <w:top w:val="nil"/>
              <w:left w:val="nil"/>
              <w:bottom w:val="nil"/>
              <w:right w:val="nil"/>
            </w:tcBorders>
            <w:shd w:val="clear" w:color="auto" w:fill="auto"/>
            <w:noWrap/>
            <w:vAlign w:val="bottom"/>
            <w:hideMark/>
          </w:tcPr>
          <w:p w14:paraId="19DE43C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181.3</w:t>
            </w:r>
          </w:p>
        </w:tc>
        <w:tc>
          <w:tcPr>
            <w:tcW w:w="752" w:type="pct"/>
            <w:tcBorders>
              <w:top w:val="nil"/>
              <w:left w:val="nil"/>
              <w:bottom w:val="nil"/>
              <w:right w:val="nil"/>
            </w:tcBorders>
            <w:shd w:val="clear" w:color="auto" w:fill="auto"/>
            <w:noWrap/>
            <w:vAlign w:val="bottom"/>
            <w:hideMark/>
          </w:tcPr>
          <w:p w14:paraId="7EDA55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82.4</w:t>
            </w:r>
          </w:p>
        </w:tc>
        <w:tc>
          <w:tcPr>
            <w:tcW w:w="567" w:type="pct"/>
            <w:tcBorders>
              <w:top w:val="nil"/>
              <w:left w:val="nil"/>
              <w:bottom w:val="nil"/>
              <w:right w:val="nil"/>
            </w:tcBorders>
            <w:shd w:val="clear" w:color="auto" w:fill="auto"/>
            <w:noWrap/>
            <w:vAlign w:val="bottom"/>
            <w:hideMark/>
          </w:tcPr>
          <w:p w14:paraId="190FCCA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117.8</w:t>
            </w:r>
          </w:p>
        </w:tc>
      </w:tr>
    </w:tbl>
    <w:p w14:paraId="35A73549" w14:textId="77777777" w:rsidR="00360F78" w:rsidRDefault="00360F78" w:rsidP="00AD37AE">
      <w:pPr>
        <w:rPr>
          <w:sz w:val="16"/>
          <w:szCs w:val="16"/>
        </w:rPr>
      </w:pPr>
    </w:p>
    <w:p w14:paraId="6E335EDA" w14:textId="77777777" w:rsidR="00D45F07" w:rsidRDefault="00D45F07" w:rsidP="00AD37AE">
      <w:pPr>
        <w:rPr>
          <w:sz w:val="16"/>
          <w:szCs w:val="16"/>
        </w:rPr>
      </w:pPr>
    </w:p>
    <w:p w14:paraId="43CAB347" w14:textId="77777777" w:rsidR="00D45F07" w:rsidRDefault="00D45F07" w:rsidP="00AD37AE">
      <w:pPr>
        <w:rPr>
          <w:sz w:val="16"/>
          <w:szCs w:val="16"/>
        </w:rPr>
      </w:pPr>
    </w:p>
    <w:p w14:paraId="524C7BCA" w14:textId="77777777" w:rsidR="00D45F07" w:rsidRDefault="00D45F07" w:rsidP="00AD37AE">
      <w:pPr>
        <w:rPr>
          <w:sz w:val="16"/>
          <w:szCs w:val="16"/>
        </w:rPr>
      </w:pPr>
    </w:p>
    <w:p w14:paraId="5B35DBC8" w14:textId="77777777" w:rsidR="00D45F07" w:rsidRDefault="00D45F07" w:rsidP="00AD37AE">
      <w:pPr>
        <w:rPr>
          <w:sz w:val="16"/>
          <w:szCs w:val="16"/>
        </w:rPr>
      </w:pPr>
    </w:p>
    <w:p w14:paraId="3C3D7AF9" w14:textId="77777777" w:rsidR="00D45F07" w:rsidRDefault="00D45F07" w:rsidP="00AD37AE">
      <w:pPr>
        <w:rPr>
          <w:sz w:val="16"/>
          <w:szCs w:val="16"/>
        </w:rPr>
      </w:pPr>
    </w:p>
    <w:p w14:paraId="1DA36AD7" w14:textId="77777777" w:rsidR="00D45F07" w:rsidRDefault="00D45F07" w:rsidP="00AD37AE">
      <w:pPr>
        <w:rPr>
          <w:sz w:val="16"/>
          <w:szCs w:val="16"/>
        </w:rPr>
      </w:pPr>
    </w:p>
    <w:p w14:paraId="21467F6B" w14:textId="77777777" w:rsidR="00D45F07" w:rsidRDefault="00D45F07" w:rsidP="00AD37AE">
      <w:pPr>
        <w:rPr>
          <w:sz w:val="16"/>
          <w:szCs w:val="16"/>
        </w:rPr>
      </w:pPr>
    </w:p>
    <w:p w14:paraId="2892E006" w14:textId="77777777" w:rsidR="00D45F07" w:rsidRDefault="00D45F07" w:rsidP="00AD37AE">
      <w:pPr>
        <w:rPr>
          <w:sz w:val="16"/>
          <w:szCs w:val="16"/>
        </w:rPr>
      </w:pPr>
    </w:p>
    <w:p w14:paraId="25A909D8" w14:textId="77777777" w:rsidR="00D45F07" w:rsidRPr="00372122" w:rsidRDefault="00D45F07" w:rsidP="00AD37AE">
      <w:pPr>
        <w:rPr>
          <w:sz w:val="16"/>
          <w:szCs w:val="16"/>
        </w:rPr>
      </w:pPr>
    </w:p>
    <w:tbl>
      <w:tblPr>
        <w:tblW w:w="4752" w:type="pct"/>
        <w:tblInd w:w="108" w:type="dxa"/>
        <w:tblLayout w:type="fixed"/>
        <w:tblLook w:val="04A0" w:firstRow="1" w:lastRow="0" w:firstColumn="1" w:lastColumn="0" w:noHBand="0" w:noVBand="1"/>
      </w:tblPr>
      <w:tblGrid>
        <w:gridCol w:w="1727"/>
        <w:gridCol w:w="1797"/>
        <w:gridCol w:w="2963"/>
        <w:gridCol w:w="1793"/>
      </w:tblGrid>
      <w:tr w:rsidR="00360F78" w:rsidRPr="00372122" w14:paraId="320EF7F3" w14:textId="77777777" w:rsidTr="0021105B">
        <w:trPr>
          <w:trHeight w:val="144"/>
        </w:trPr>
        <w:tc>
          <w:tcPr>
            <w:tcW w:w="1043" w:type="pct"/>
            <w:tcBorders>
              <w:top w:val="nil"/>
              <w:left w:val="nil"/>
              <w:bottom w:val="nil"/>
              <w:right w:val="nil"/>
            </w:tcBorders>
            <w:shd w:val="clear" w:color="auto" w:fill="auto"/>
            <w:noWrap/>
            <w:vAlign w:val="bottom"/>
            <w:hideMark/>
          </w:tcPr>
          <w:p w14:paraId="47DF209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lastRenderedPageBreak/>
              <w:t>Sets Weight Used (</w:t>
            </w:r>
            <w:proofErr w:type="spellStart"/>
            <w:r w:rsidRPr="00372122">
              <w:rPr>
                <w:rFonts w:ascii="Calibri" w:hAnsi="Calibri"/>
                <w:color w:val="000000"/>
                <w:sz w:val="16"/>
                <w:szCs w:val="16"/>
                <w:lang w:bidi="ar-SA"/>
              </w:rPr>
              <w:t>lbs</w:t>
            </w:r>
            <w:proofErr w:type="spellEnd"/>
            <w:r w:rsidRPr="00372122">
              <w:rPr>
                <w:rFonts w:ascii="Calibri" w:hAnsi="Calibri"/>
                <w:color w:val="000000"/>
                <w:sz w:val="16"/>
                <w:szCs w:val="16"/>
                <w:lang w:bidi="ar-SA"/>
              </w:rPr>
              <w:t>)</w:t>
            </w:r>
          </w:p>
        </w:tc>
        <w:tc>
          <w:tcPr>
            <w:tcW w:w="1085" w:type="pct"/>
            <w:tcBorders>
              <w:top w:val="nil"/>
              <w:left w:val="nil"/>
              <w:bottom w:val="nil"/>
              <w:right w:val="nil"/>
            </w:tcBorders>
            <w:shd w:val="clear" w:color="auto" w:fill="auto"/>
            <w:noWrap/>
            <w:vAlign w:val="bottom"/>
            <w:hideMark/>
          </w:tcPr>
          <w:p w14:paraId="55F1132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Sets Weight Used (kg)</w:t>
            </w:r>
          </w:p>
        </w:tc>
        <w:tc>
          <w:tcPr>
            <w:tcW w:w="1789" w:type="pct"/>
            <w:tcBorders>
              <w:top w:val="nil"/>
              <w:left w:val="nil"/>
              <w:bottom w:val="nil"/>
              <w:right w:val="nil"/>
            </w:tcBorders>
            <w:shd w:val="clear" w:color="auto" w:fill="auto"/>
            <w:noWrap/>
            <w:vAlign w:val="bottom"/>
            <w:hideMark/>
          </w:tcPr>
          <w:p w14:paraId="1C79572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Total Volume (Weight (kg)</w:t>
            </w:r>
            <w:proofErr w:type="spellStart"/>
            <w:r w:rsidRPr="00372122">
              <w:rPr>
                <w:rFonts w:ascii="Calibri" w:hAnsi="Calibri"/>
                <w:color w:val="000000"/>
                <w:sz w:val="16"/>
                <w:szCs w:val="16"/>
                <w:lang w:bidi="ar-SA"/>
              </w:rPr>
              <w:t>xSetsxReps</w:t>
            </w:r>
            <w:proofErr w:type="spellEnd"/>
            <w:r w:rsidRPr="00372122">
              <w:rPr>
                <w:rFonts w:ascii="Calibri" w:hAnsi="Calibri"/>
                <w:color w:val="000000"/>
                <w:sz w:val="16"/>
                <w:szCs w:val="16"/>
                <w:lang w:bidi="ar-SA"/>
              </w:rPr>
              <w:t>)</w:t>
            </w:r>
          </w:p>
        </w:tc>
        <w:tc>
          <w:tcPr>
            <w:tcW w:w="1083" w:type="pct"/>
            <w:tcBorders>
              <w:top w:val="nil"/>
              <w:left w:val="nil"/>
              <w:bottom w:val="nil"/>
              <w:right w:val="nil"/>
            </w:tcBorders>
            <w:shd w:val="clear" w:color="auto" w:fill="auto"/>
            <w:noWrap/>
            <w:vAlign w:val="bottom"/>
            <w:hideMark/>
          </w:tcPr>
          <w:p w14:paraId="76122B2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Total Exercise Volume (kg)</w:t>
            </w:r>
          </w:p>
        </w:tc>
      </w:tr>
      <w:tr w:rsidR="00360F78" w:rsidRPr="00372122" w14:paraId="6D880725" w14:textId="77777777" w:rsidTr="0021105B">
        <w:trPr>
          <w:trHeight w:val="144"/>
        </w:trPr>
        <w:tc>
          <w:tcPr>
            <w:tcW w:w="1043" w:type="pct"/>
            <w:tcBorders>
              <w:top w:val="nil"/>
              <w:left w:val="nil"/>
              <w:bottom w:val="nil"/>
              <w:right w:val="nil"/>
            </w:tcBorders>
            <w:shd w:val="clear" w:color="000000" w:fill="FFFF00"/>
            <w:noWrap/>
            <w:vAlign w:val="bottom"/>
            <w:hideMark/>
          </w:tcPr>
          <w:p w14:paraId="034AEB5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085" w:type="pct"/>
            <w:tcBorders>
              <w:top w:val="nil"/>
              <w:left w:val="nil"/>
              <w:bottom w:val="nil"/>
              <w:right w:val="nil"/>
            </w:tcBorders>
            <w:shd w:val="clear" w:color="000000" w:fill="FFFF00"/>
            <w:noWrap/>
            <w:vAlign w:val="bottom"/>
            <w:hideMark/>
          </w:tcPr>
          <w:p w14:paraId="6C3315B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789" w:type="pct"/>
            <w:tcBorders>
              <w:top w:val="nil"/>
              <w:left w:val="nil"/>
              <w:bottom w:val="nil"/>
              <w:right w:val="nil"/>
            </w:tcBorders>
            <w:shd w:val="clear" w:color="000000" w:fill="FFFF00"/>
            <w:noWrap/>
            <w:vAlign w:val="bottom"/>
            <w:hideMark/>
          </w:tcPr>
          <w:p w14:paraId="7ED4CE4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083" w:type="pct"/>
            <w:tcBorders>
              <w:top w:val="nil"/>
              <w:left w:val="nil"/>
              <w:bottom w:val="nil"/>
              <w:right w:val="nil"/>
            </w:tcBorders>
            <w:shd w:val="clear" w:color="000000" w:fill="FFFF00"/>
            <w:noWrap/>
            <w:vAlign w:val="bottom"/>
            <w:hideMark/>
          </w:tcPr>
          <w:p w14:paraId="44FB08A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339E8B24" w14:textId="77777777" w:rsidTr="0021105B">
        <w:trPr>
          <w:trHeight w:val="144"/>
        </w:trPr>
        <w:tc>
          <w:tcPr>
            <w:tcW w:w="1043" w:type="pct"/>
            <w:tcBorders>
              <w:top w:val="nil"/>
              <w:left w:val="nil"/>
              <w:bottom w:val="nil"/>
              <w:right w:val="nil"/>
            </w:tcBorders>
            <w:shd w:val="clear" w:color="auto" w:fill="auto"/>
            <w:noWrap/>
            <w:vAlign w:val="bottom"/>
            <w:hideMark/>
          </w:tcPr>
          <w:p w14:paraId="168708C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81.2</w:t>
            </w:r>
          </w:p>
        </w:tc>
        <w:tc>
          <w:tcPr>
            <w:tcW w:w="1085" w:type="pct"/>
            <w:tcBorders>
              <w:top w:val="nil"/>
              <w:left w:val="nil"/>
              <w:bottom w:val="nil"/>
              <w:right w:val="nil"/>
            </w:tcBorders>
            <w:shd w:val="clear" w:color="auto" w:fill="auto"/>
            <w:noWrap/>
            <w:vAlign w:val="bottom"/>
            <w:hideMark/>
          </w:tcPr>
          <w:p w14:paraId="5568C18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36.9</w:t>
            </w:r>
          </w:p>
        </w:tc>
        <w:tc>
          <w:tcPr>
            <w:tcW w:w="1789" w:type="pct"/>
            <w:tcBorders>
              <w:top w:val="nil"/>
              <w:left w:val="nil"/>
              <w:bottom w:val="nil"/>
              <w:right w:val="nil"/>
            </w:tcBorders>
            <w:shd w:val="clear" w:color="auto" w:fill="auto"/>
            <w:noWrap/>
            <w:vAlign w:val="bottom"/>
            <w:hideMark/>
          </w:tcPr>
          <w:p w14:paraId="2ED59FA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1107.3</w:t>
            </w:r>
          </w:p>
        </w:tc>
        <w:tc>
          <w:tcPr>
            <w:tcW w:w="1083" w:type="pct"/>
            <w:tcBorders>
              <w:top w:val="nil"/>
              <w:left w:val="nil"/>
              <w:bottom w:val="nil"/>
              <w:right w:val="nil"/>
            </w:tcBorders>
            <w:shd w:val="clear" w:color="auto" w:fill="auto"/>
            <w:noWrap/>
            <w:vAlign w:val="bottom"/>
            <w:hideMark/>
          </w:tcPr>
          <w:p w14:paraId="545A9F4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7430.7</w:t>
            </w:r>
          </w:p>
        </w:tc>
      </w:tr>
      <w:tr w:rsidR="00360F78" w:rsidRPr="00372122" w14:paraId="2B89772A" w14:textId="77777777" w:rsidTr="0021105B">
        <w:trPr>
          <w:trHeight w:val="144"/>
        </w:trPr>
        <w:tc>
          <w:tcPr>
            <w:tcW w:w="1043" w:type="pct"/>
            <w:tcBorders>
              <w:top w:val="nil"/>
              <w:left w:val="nil"/>
              <w:bottom w:val="nil"/>
              <w:right w:val="nil"/>
            </w:tcBorders>
            <w:shd w:val="clear" w:color="auto" w:fill="auto"/>
            <w:noWrap/>
            <w:vAlign w:val="bottom"/>
            <w:hideMark/>
          </w:tcPr>
          <w:p w14:paraId="644CBE1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118.7</w:t>
            </w:r>
          </w:p>
        </w:tc>
        <w:tc>
          <w:tcPr>
            <w:tcW w:w="1085" w:type="pct"/>
            <w:tcBorders>
              <w:top w:val="nil"/>
              <w:left w:val="nil"/>
              <w:bottom w:val="nil"/>
              <w:right w:val="nil"/>
            </w:tcBorders>
            <w:shd w:val="clear" w:color="auto" w:fill="auto"/>
            <w:noWrap/>
            <w:vAlign w:val="bottom"/>
            <w:hideMark/>
          </w:tcPr>
          <w:p w14:paraId="6F2471C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54.0</w:t>
            </w:r>
          </w:p>
        </w:tc>
        <w:tc>
          <w:tcPr>
            <w:tcW w:w="1789" w:type="pct"/>
            <w:tcBorders>
              <w:top w:val="nil"/>
              <w:left w:val="nil"/>
              <w:bottom w:val="nil"/>
              <w:right w:val="nil"/>
            </w:tcBorders>
            <w:shd w:val="clear" w:color="auto" w:fill="auto"/>
            <w:noWrap/>
            <w:vAlign w:val="bottom"/>
            <w:hideMark/>
          </w:tcPr>
          <w:p w14:paraId="642DFD2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1618.6</w:t>
            </w:r>
          </w:p>
        </w:tc>
        <w:tc>
          <w:tcPr>
            <w:tcW w:w="1083" w:type="pct"/>
            <w:tcBorders>
              <w:top w:val="nil"/>
              <w:left w:val="nil"/>
              <w:bottom w:val="nil"/>
              <w:right w:val="nil"/>
            </w:tcBorders>
            <w:shd w:val="clear" w:color="auto" w:fill="auto"/>
            <w:noWrap/>
            <w:vAlign w:val="bottom"/>
            <w:hideMark/>
          </w:tcPr>
          <w:p w14:paraId="535629A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9599.6</w:t>
            </w:r>
          </w:p>
        </w:tc>
      </w:tr>
      <w:tr w:rsidR="00360F78" w:rsidRPr="00372122" w14:paraId="677FF186" w14:textId="77777777" w:rsidTr="0021105B">
        <w:trPr>
          <w:trHeight w:val="144"/>
        </w:trPr>
        <w:tc>
          <w:tcPr>
            <w:tcW w:w="1043" w:type="pct"/>
            <w:tcBorders>
              <w:top w:val="nil"/>
              <w:left w:val="nil"/>
              <w:bottom w:val="nil"/>
              <w:right w:val="nil"/>
            </w:tcBorders>
            <w:shd w:val="clear" w:color="auto" w:fill="auto"/>
            <w:noWrap/>
            <w:vAlign w:val="bottom"/>
            <w:hideMark/>
          </w:tcPr>
          <w:p w14:paraId="53AD4B4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118.5</w:t>
            </w:r>
          </w:p>
        </w:tc>
        <w:tc>
          <w:tcPr>
            <w:tcW w:w="1085" w:type="pct"/>
            <w:tcBorders>
              <w:top w:val="nil"/>
              <w:left w:val="nil"/>
              <w:bottom w:val="nil"/>
              <w:right w:val="nil"/>
            </w:tcBorders>
            <w:shd w:val="clear" w:color="auto" w:fill="auto"/>
            <w:noWrap/>
            <w:vAlign w:val="bottom"/>
            <w:hideMark/>
          </w:tcPr>
          <w:p w14:paraId="3A2D54B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53.9</w:t>
            </w:r>
          </w:p>
        </w:tc>
        <w:tc>
          <w:tcPr>
            <w:tcW w:w="1789" w:type="pct"/>
            <w:tcBorders>
              <w:top w:val="nil"/>
              <w:left w:val="nil"/>
              <w:bottom w:val="nil"/>
              <w:right w:val="nil"/>
            </w:tcBorders>
            <w:shd w:val="clear" w:color="auto" w:fill="auto"/>
            <w:noWrap/>
            <w:vAlign w:val="bottom"/>
            <w:hideMark/>
          </w:tcPr>
          <w:p w14:paraId="781777E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1615.9</w:t>
            </w:r>
          </w:p>
        </w:tc>
        <w:tc>
          <w:tcPr>
            <w:tcW w:w="1083" w:type="pct"/>
            <w:tcBorders>
              <w:top w:val="nil"/>
              <w:left w:val="nil"/>
              <w:bottom w:val="nil"/>
              <w:right w:val="nil"/>
            </w:tcBorders>
            <w:shd w:val="clear" w:color="auto" w:fill="auto"/>
            <w:noWrap/>
            <w:vAlign w:val="bottom"/>
            <w:hideMark/>
          </w:tcPr>
          <w:p w14:paraId="375F8BB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9047.0</w:t>
            </w:r>
          </w:p>
        </w:tc>
      </w:tr>
      <w:tr w:rsidR="00360F78" w:rsidRPr="00372122" w14:paraId="4EF80CB8" w14:textId="77777777" w:rsidTr="0021105B">
        <w:trPr>
          <w:trHeight w:val="144"/>
        </w:trPr>
        <w:tc>
          <w:tcPr>
            <w:tcW w:w="1043" w:type="pct"/>
            <w:tcBorders>
              <w:top w:val="nil"/>
              <w:left w:val="nil"/>
              <w:bottom w:val="nil"/>
              <w:right w:val="nil"/>
            </w:tcBorders>
            <w:shd w:val="clear" w:color="auto" w:fill="auto"/>
            <w:noWrap/>
            <w:vAlign w:val="bottom"/>
            <w:hideMark/>
          </w:tcPr>
          <w:p w14:paraId="3261A02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1085" w:type="pct"/>
            <w:tcBorders>
              <w:top w:val="nil"/>
              <w:left w:val="nil"/>
              <w:bottom w:val="nil"/>
              <w:right w:val="nil"/>
            </w:tcBorders>
            <w:shd w:val="clear" w:color="auto" w:fill="auto"/>
            <w:noWrap/>
            <w:vAlign w:val="bottom"/>
            <w:hideMark/>
          </w:tcPr>
          <w:p w14:paraId="664A0FB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1789" w:type="pct"/>
            <w:tcBorders>
              <w:top w:val="nil"/>
              <w:left w:val="nil"/>
              <w:bottom w:val="nil"/>
              <w:right w:val="nil"/>
            </w:tcBorders>
            <w:shd w:val="clear" w:color="auto" w:fill="auto"/>
            <w:noWrap/>
            <w:vAlign w:val="bottom"/>
            <w:hideMark/>
          </w:tcPr>
          <w:p w14:paraId="424AFDD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1363.6</w:t>
            </w:r>
          </w:p>
        </w:tc>
        <w:tc>
          <w:tcPr>
            <w:tcW w:w="1083" w:type="pct"/>
            <w:tcBorders>
              <w:top w:val="nil"/>
              <w:left w:val="nil"/>
              <w:bottom w:val="nil"/>
              <w:right w:val="nil"/>
            </w:tcBorders>
            <w:shd w:val="clear" w:color="auto" w:fill="auto"/>
            <w:noWrap/>
            <w:vAlign w:val="bottom"/>
            <w:hideMark/>
          </w:tcPr>
          <w:p w14:paraId="51F8C05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8193.0</w:t>
            </w:r>
          </w:p>
        </w:tc>
      </w:tr>
      <w:tr w:rsidR="00360F78" w:rsidRPr="00372122" w14:paraId="375F3118" w14:textId="77777777" w:rsidTr="0021105B">
        <w:trPr>
          <w:trHeight w:val="144"/>
        </w:trPr>
        <w:tc>
          <w:tcPr>
            <w:tcW w:w="1043" w:type="pct"/>
            <w:tcBorders>
              <w:top w:val="nil"/>
              <w:left w:val="nil"/>
              <w:bottom w:val="nil"/>
              <w:right w:val="nil"/>
            </w:tcBorders>
            <w:shd w:val="clear" w:color="auto" w:fill="auto"/>
            <w:noWrap/>
            <w:vAlign w:val="bottom"/>
            <w:hideMark/>
          </w:tcPr>
          <w:p w14:paraId="1D0CC86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118.7</w:t>
            </w:r>
          </w:p>
        </w:tc>
        <w:tc>
          <w:tcPr>
            <w:tcW w:w="1085" w:type="pct"/>
            <w:tcBorders>
              <w:top w:val="nil"/>
              <w:left w:val="nil"/>
              <w:bottom w:val="nil"/>
              <w:right w:val="nil"/>
            </w:tcBorders>
            <w:shd w:val="clear" w:color="auto" w:fill="auto"/>
            <w:noWrap/>
            <w:vAlign w:val="bottom"/>
            <w:hideMark/>
          </w:tcPr>
          <w:p w14:paraId="0E7033C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54.0</w:t>
            </w:r>
          </w:p>
        </w:tc>
        <w:tc>
          <w:tcPr>
            <w:tcW w:w="1789" w:type="pct"/>
            <w:tcBorders>
              <w:top w:val="nil"/>
              <w:left w:val="nil"/>
              <w:bottom w:val="nil"/>
              <w:right w:val="nil"/>
            </w:tcBorders>
            <w:shd w:val="clear" w:color="auto" w:fill="auto"/>
            <w:noWrap/>
            <w:vAlign w:val="bottom"/>
            <w:hideMark/>
          </w:tcPr>
          <w:p w14:paraId="017EA9B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1618.6</w:t>
            </w:r>
          </w:p>
        </w:tc>
        <w:tc>
          <w:tcPr>
            <w:tcW w:w="1083" w:type="pct"/>
            <w:tcBorders>
              <w:top w:val="nil"/>
              <w:left w:val="nil"/>
              <w:bottom w:val="nil"/>
              <w:right w:val="nil"/>
            </w:tcBorders>
            <w:shd w:val="clear" w:color="auto" w:fill="auto"/>
            <w:noWrap/>
            <w:vAlign w:val="bottom"/>
            <w:hideMark/>
          </w:tcPr>
          <w:p w14:paraId="73419E3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10000.0</w:t>
            </w:r>
          </w:p>
        </w:tc>
      </w:tr>
      <w:tr w:rsidR="00360F78" w:rsidRPr="00372122" w14:paraId="74FABFAD" w14:textId="77777777" w:rsidTr="0021105B">
        <w:trPr>
          <w:trHeight w:val="144"/>
        </w:trPr>
        <w:tc>
          <w:tcPr>
            <w:tcW w:w="1043" w:type="pct"/>
            <w:tcBorders>
              <w:top w:val="nil"/>
              <w:left w:val="nil"/>
              <w:bottom w:val="nil"/>
              <w:right w:val="nil"/>
            </w:tcBorders>
            <w:shd w:val="clear" w:color="auto" w:fill="auto"/>
            <w:noWrap/>
            <w:vAlign w:val="bottom"/>
            <w:hideMark/>
          </w:tcPr>
          <w:p w14:paraId="59EB42D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1085" w:type="pct"/>
            <w:tcBorders>
              <w:top w:val="nil"/>
              <w:left w:val="nil"/>
              <w:bottom w:val="nil"/>
              <w:right w:val="nil"/>
            </w:tcBorders>
            <w:shd w:val="clear" w:color="auto" w:fill="auto"/>
            <w:noWrap/>
            <w:vAlign w:val="bottom"/>
            <w:hideMark/>
          </w:tcPr>
          <w:p w14:paraId="31709CE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1789" w:type="pct"/>
            <w:tcBorders>
              <w:top w:val="nil"/>
              <w:left w:val="nil"/>
              <w:bottom w:val="nil"/>
              <w:right w:val="nil"/>
            </w:tcBorders>
            <w:shd w:val="clear" w:color="auto" w:fill="auto"/>
            <w:noWrap/>
            <w:vAlign w:val="bottom"/>
            <w:hideMark/>
          </w:tcPr>
          <w:p w14:paraId="48413A5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1363.6</w:t>
            </w:r>
          </w:p>
        </w:tc>
        <w:tc>
          <w:tcPr>
            <w:tcW w:w="1083" w:type="pct"/>
            <w:tcBorders>
              <w:top w:val="nil"/>
              <w:left w:val="nil"/>
              <w:bottom w:val="nil"/>
              <w:right w:val="nil"/>
            </w:tcBorders>
            <w:shd w:val="clear" w:color="auto" w:fill="auto"/>
            <w:noWrap/>
            <w:vAlign w:val="bottom"/>
            <w:hideMark/>
          </w:tcPr>
          <w:p w14:paraId="0967FA5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9309.0</w:t>
            </w:r>
          </w:p>
        </w:tc>
      </w:tr>
      <w:tr w:rsidR="00360F78" w:rsidRPr="00372122" w14:paraId="2AE56A6B" w14:textId="77777777" w:rsidTr="0021105B">
        <w:trPr>
          <w:trHeight w:val="144"/>
        </w:trPr>
        <w:tc>
          <w:tcPr>
            <w:tcW w:w="1043" w:type="pct"/>
            <w:tcBorders>
              <w:top w:val="nil"/>
              <w:left w:val="nil"/>
              <w:bottom w:val="nil"/>
              <w:right w:val="nil"/>
            </w:tcBorders>
            <w:shd w:val="clear" w:color="auto" w:fill="auto"/>
            <w:noWrap/>
            <w:vAlign w:val="bottom"/>
            <w:hideMark/>
          </w:tcPr>
          <w:p w14:paraId="5298504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68.7</w:t>
            </w:r>
          </w:p>
        </w:tc>
        <w:tc>
          <w:tcPr>
            <w:tcW w:w="1085" w:type="pct"/>
            <w:tcBorders>
              <w:top w:val="nil"/>
              <w:left w:val="nil"/>
              <w:bottom w:val="nil"/>
              <w:right w:val="nil"/>
            </w:tcBorders>
            <w:shd w:val="clear" w:color="auto" w:fill="auto"/>
            <w:noWrap/>
            <w:vAlign w:val="bottom"/>
            <w:hideMark/>
          </w:tcPr>
          <w:p w14:paraId="384C740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w:t>
            </w:r>
          </w:p>
        </w:tc>
        <w:tc>
          <w:tcPr>
            <w:tcW w:w="1789" w:type="pct"/>
            <w:tcBorders>
              <w:top w:val="nil"/>
              <w:left w:val="nil"/>
              <w:bottom w:val="nil"/>
              <w:right w:val="nil"/>
            </w:tcBorders>
            <w:shd w:val="clear" w:color="auto" w:fill="auto"/>
            <w:noWrap/>
            <w:vAlign w:val="bottom"/>
            <w:hideMark/>
          </w:tcPr>
          <w:p w14:paraId="680B3DC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936.8</w:t>
            </w:r>
          </w:p>
        </w:tc>
        <w:tc>
          <w:tcPr>
            <w:tcW w:w="1083" w:type="pct"/>
            <w:tcBorders>
              <w:top w:val="nil"/>
              <w:left w:val="nil"/>
              <w:bottom w:val="nil"/>
              <w:right w:val="nil"/>
            </w:tcBorders>
            <w:shd w:val="clear" w:color="auto" w:fill="auto"/>
            <w:noWrap/>
            <w:vAlign w:val="bottom"/>
            <w:hideMark/>
          </w:tcPr>
          <w:p w14:paraId="124CE47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6561.6</w:t>
            </w:r>
          </w:p>
        </w:tc>
      </w:tr>
      <w:tr w:rsidR="00360F78" w:rsidRPr="00372122" w14:paraId="3CE78873" w14:textId="77777777" w:rsidTr="0021105B">
        <w:trPr>
          <w:trHeight w:val="144"/>
        </w:trPr>
        <w:tc>
          <w:tcPr>
            <w:tcW w:w="1043" w:type="pct"/>
            <w:tcBorders>
              <w:top w:val="nil"/>
              <w:left w:val="nil"/>
              <w:bottom w:val="nil"/>
              <w:right w:val="nil"/>
            </w:tcBorders>
            <w:shd w:val="clear" w:color="auto" w:fill="auto"/>
            <w:noWrap/>
            <w:vAlign w:val="bottom"/>
            <w:hideMark/>
          </w:tcPr>
          <w:p w14:paraId="3E3065C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118.7</w:t>
            </w:r>
          </w:p>
        </w:tc>
        <w:tc>
          <w:tcPr>
            <w:tcW w:w="1085" w:type="pct"/>
            <w:tcBorders>
              <w:top w:val="nil"/>
              <w:left w:val="nil"/>
              <w:bottom w:val="nil"/>
              <w:right w:val="nil"/>
            </w:tcBorders>
            <w:shd w:val="clear" w:color="auto" w:fill="auto"/>
            <w:noWrap/>
            <w:vAlign w:val="bottom"/>
            <w:hideMark/>
          </w:tcPr>
          <w:p w14:paraId="61BCA9F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54.0</w:t>
            </w:r>
          </w:p>
        </w:tc>
        <w:tc>
          <w:tcPr>
            <w:tcW w:w="1789" w:type="pct"/>
            <w:tcBorders>
              <w:top w:val="nil"/>
              <w:left w:val="nil"/>
              <w:bottom w:val="nil"/>
              <w:right w:val="nil"/>
            </w:tcBorders>
            <w:shd w:val="clear" w:color="auto" w:fill="auto"/>
            <w:noWrap/>
            <w:vAlign w:val="bottom"/>
            <w:hideMark/>
          </w:tcPr>
          <w:p w14:paraId="1DD1C83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1618.6</w:t>
            </w:r>
          </w:p>
        </w:tc>
        <w:tc>
          <w:tcPr>
            <w:tcW w:w="1083" w:type="pct"/>
            <w:tcBorders>
              <w:top w:val="nil"/>
              <w:left w:val="nil"/>
              <w:bottom w:val="nil"/>
              <w:right w:val="nil"/>
            </w:tcBorders>
            <w:shd w:val="clear" w:color="auto" w:fill="auto"/>
            <w:noWrap/>
            <w:vAlign w:val="bottom"/>
            <w:hideMark/>
          </w:tcPr>
          <w:p w14:paraId="13FBC5F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9725.5</w:t>
            </w:r>
          </w:p>
        </w:tc>
      </w:tr>
      <w:tr w:rsidR="00360F78" w:rsidRPr="00372122" w14:paraId="1FE2C047" w14:textId="77777777" w:rsidTr="0021105B">
        <w:trPr>
          <w:trHeight w:val="144"/>
        </w:trPr>
        <w:tc>
          <w:tcPr>
            <w:tcW w:w="1043" w:type="pct"/>
            <w:tcBorders>
              <w:top w:val="nil"/>
              <w:left w:val="nil"/>
              <w:bottom w:val="nil"/>
              <w:right w:val="nil"/>
            </w:tcBorders>
            <w:shd w:val="clear" w:color="auto" w:fill="auto"/>
            <w:noWrap/>
            <w:vAlign w:val="bottom"/>
            <w:hideMark/>
          </w:tcPr>
          <w:p w14:paraId="196A823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81.2</w:t>
            </w:r>
          </w:p>
        </w:tc>
        <w:tc>
          <w:tcPr>
            <w:tcW w:w="1085" w:type="pct"/>
            <w:tcBorders>
              <w:top w:val="nil"/>
              <w:left w:val="nil"/>
              <w:bottom w:val="nil"/>
              <w:right w:val="nil"/>
            </w:tcBorders>
            <w:shd w:val="clear" w:color="auto" w:fill="auto"/>
            <w:noWrap/>
            <w:vAlign w:val="bottom"/>
            <w:hideMark/>
          </w:tcPr>
          <w:p w14:paraId="2611402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36.9</w:t>
            </w:r>
          </w:p>
        </w:tc>
        <w:tc>
          <w:tcPr>
            <w:tcW w:w="1789" w:type="pct"/>
            <w:tcBorders>
              <w:top w:val="nil"/>
              <w:left w:val="nil"/>
              <w:bottom w:val="nil"/>
              <w:right w:val="nil"/>
            </w:tcBorders>
            <w:shd w:val="clear" w:color="auto" w:fill="auto"/>
            <w:noWrap/>
            <w:vAlign w:val="bottom"/>
            <w:hideMark/>
          </w:tcPr>
          <w:p w14:paraId="7ED80F4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1107.3</w:t>
            </w:r>
          </w:p>
        </w:tc>
        <w:tc>
          <w:tcPr>
            <w:tcW w:w="1083" w:type="pct"/>
            <w:tcBorders>
              <w:top w:val="nil"/>
              <w:left w:val="nil"/>
              <w:bottom w:val="nil"/>
              <w:right w:val="nil"/>
            </w:tcBorders>
            <w:shd w:val="clear" w:color="auto" w:fill="auto"/>
            <w:noWrap/>
            <w:vAlign w:val="bottom"/>
            <w:hideMark/>
          </w:tcPr>
          <w:p w14:paraId="41CE3C0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7185.5</w:t>
            </w:r>
          </w:p>
        </w:tc>
      </w:tr>
      <w:tr w:rsidR="00360F78" w:rsidRPr="00372122" w14:paraId="6FC376BA" w14:textId="77777777" w:rsidTr="0021105B">
        <w:trPr>
          <w:trHeight w:val="144"/>
        </w:trPr>
        <w:tc>
          <w:tcPr>
            <w:tcW w:w="1043" w:type="pct"/>
            <w:tcBorders>
              <w:top w:val="nil"/>
              <w:left w:val="nil"/>
              <w:bottom w:val="nil"/>
              <w:right w:val="nil"/>
            </w:tcBorders>
            <w:shd w:val="clear" w:color="auto" w:fill="auto"/>
            <w:noWrap/>
            <w:vAlign w:val="bottom"/>
            <w:hideMark/>
          </w:tcPr>
          <w:p w14:paraId="58F7197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106.2</w:t>
            </w:r>
          </w:p>
        </w:tc>
        <w:tc>
          <w:tcPr>
            <w:tcW w:w="1085" w:type="pct"/>
            <w:tcBorders>
              <w:top w:val="nil"/>
              <w:left w:val="nil"/>
              <w:bottom w:val="nil"/>
              <w:right w:val="nil"/>
            </w:tcBorders>
            <w:shd w:val="clear" w:color="auto" w:fill="auto"/>
            <w:noWrap/>
            <w:vAlign w:val="bottom"/>
            <w:hideMark/>
          </w:tcPr>
          <w:p w14:paraId="1A97DFF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48.3</w:t>
            </w:r>
          </w:p>
        </w:tc>
        <w:tc>
          <w:tcPr>
            <w:tcW w:w="1789" w:type="pct"/>
            <w:tcBorders>
              <w:top w:val="nil"/>
              <w:left w:val="nil"/>
              <w:bottom w:val="nil"/>
              <w:right w:val="nil"/>
            </w:tcBorders>
            <w:shd w:val="clear" w:color="auto" w:fill="auto"/>
            <w:noWrap/>
            <w:vAlign w:val="bottom"/>
            <w:hideMark/>
          </w:tcPr>
          <w:p w14:paraId="4F78C1E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1448.2</w:t>
            </w:r>
          </w:p>
        </w:tc>
        <w:tc>
          <w:tcPr>
            <w:tcW w:w="1083" w:type="pct"/>
            <w:tcBorders>
              <w:top w:val="nil"/>
              <w:left w:val="nil"/>
              <w:bottom w:val="nil"/>
              <w:right w:val="nil"/>
            </w:tcBorders>
            <w:shd w:val="clear" w:color="auto" w:fill="auto"/>
            <w:noWrap/>
            <w:vAlign w:val="bottom"/>
            <w:hideMark/>
          </w:tcPr>
          <w:p w14:paraId="66B2ADD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8720.0</w:t>
            </w:r>
          </w:p>
        </w:tc>
      </w:tr>
      <w:tr w:rsidR="00360F78" w:rsidRPr="00372122" w14:paraId="387F235C" w14:textId="77777777" w:rsidTr="0021105B">
        <w:trPr>
          <w:trHeight w:val="144"/>
        </w:trPr>
        <w:tc>
          <w:tcPr>
            <w:tcW w:w="1043" w:type="pct"/>
            <w:tcBorders>
              <w:top w:val="nil"/>
              <w:left w:val="nil"/>
              <w:bottom w:val="nil"/>
              <w:right w:val="nil"/>
            </w:tcBorders>
            <w:shd w:val="clear" w:color="auto" w:fill="auto"/>
            <w:noWrap/>
            <w:vAlign w:val="bottom"/>
            <w:hideMark/>
          </w:tcPr>
          <w:p w14:paraId="38AEC02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118.7</w:t>
            </w:r>
          </w:p>
        </w:tc>
        <w:tc>
          <w:tcPr>
            <w:tcW w:w="1085" w:type="pct"/>
            <w:tcBorders>
              <w:top w:val="nil"/>
              <w:left w:val="nil"/>
              <w:bottom w:val="nil"/>
              <w:right w:val="nil"/>
            </w:tcBorders>
            <w:shd w:val="clear" w:color="auto" w:fill="auto"/>
            <w:noWrap/>
            <w:vAlign w:val="bottom"/>
            <w:hideMark/>
          </w:tcPr>
          <w:p w14:paraId="230F228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54.0</w:t>
            </w:r>
          </w:p>
        </w:tc>
        <w:tc>
          <w:tcPr>
            <w:tcW w:w="1789" w:type="pct"/>
            <w:tcBorders>
              <w:top w:val="nil"/>
              <w:left w:val="nil"/>
              <w:bottom w:val="nil"/>
              <w:right w:val="nil"/>
            </w:tcBorders>
            <w:shd w:val="clear" w:color="auto" w:fill="auto"/>
            <w:noWrap/>
            <w:vAlign w:val="bottom"/>
            <w:hideMark/>
          </w:tcPr>
          <w:p w14:paraId="16ACD7B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1618.6</w:t>
            </w:r>
          </w:p>
        </w:tc>
        <w:tc>
          <w:tcPr>
            <w:tcW w:w="1083" w:type="pct"/>
            <w:tcBorders>
              <w:top w:val="nil"/>
              <w:left w:val="nil"/>
              <w:bottom w:val="nil"/>
              <w:right w:val="nil"/>
            </w:tcBorders>
            <w:shd w:val="clear" w:color="auto" w:fill="auto"/>
            <w:noWrap/>
            <w:vAlign w:val="bottom"/>
            <w:hideMark/>
          </w:tcPr>
          <w:p w14:paraId="7FDC10D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10475.9</w:t>
            </w:r>
          </w:p>
        </w:tc>
      </w:tr>
      <w:tr w:rsidR="00360F78" w:rsidRPr="00372122" w14:paraId="43AECF94" w14:textId="77777777" w:rsidTr="0021105B">
        <w:trPr>
          <w:trHeight w:val="144"/>
        </w:trPr>
        <w:tc>
          <w:tcPr>
            <w:tcW w:w="1043" w:type="pct"/>
            <w:tcBorders>
              <w:top w:val="nil"/>
              <w:left w:val="nil"/>
              <w:bottom w:val="nil"/>
              <w:right w:val="nil"/>
            </w:tcBorders>
            <w:shd w:val="clear" w:color="auto" w:fill="auto"/>
            <w:noWrap/>
            <w:vAlign w:val="bottom"/>
            <w:hideMark/>
          </w:tcPr>
          <w:p w14:paraId="007C41B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085" w:type="pct"/>
            <w:tcBorders>
              <w:top w:val="nil"/>
              <w:left w:val="nil"/>
              <w:bottom w:val="nil"/>
              <w:right w:val="nil"/>
            </w:tcBorders>
            <w:shd w:val="clear" w:color="auto" w:fill="auto"/>
            <w:noWrap/>
            <w:vAlign w:val="bottom"/>
            <w:hideMark/>
          </w:tcPr>
          <w:p w14:paraId="39F0B86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789" w:type="pct"/>
            <w:tcBorders>
              <w:top w:val="nil"/>
              <w:left w:val="nil"/>
              <w:bottom w:val="nil"/>
              <w:right w:val="nil"/>
            </w:tcBorders>
            <w:shd w:val="clear" w:color="auto" w:fill="auto"/>
            <w:noWrap/>
            <w:vAlign w:val="bottom"/>
            <w:hideMark/>
          </w:tcPr>
          <w:p w14:paraId="62E0365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083" w:type="pct"/>
            <w:tcBorders>
              <w:top w:val="nil"/>
              <w:left w:val="nil"/>
              <w:bottom w:val="nil"/>
              <w:right w:val="nil"/>
            </w:tcBorders>
            <w:shd w:val="clear" w:color="auto" w:fill="auto"/>
            <w:noWrap/>
            <w:vAlign w:val="bottom"/>
            <w:hideMark/>
          </w:tcPr>
          <w:p w14:paraId="4E919FD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6481.8</w:t>
            </w:r>
          </w:p>
        </w:tc>
      </w:tr>
      <w:tr w:rsidR="00360F78" w:rsidRPr="00372122" w14:paraId="5C580B16" w14:textId="77777777" w:rsidTr="0021105B">
        <w:trPr>
          <w:trHeight w:val="144"/>
        </w:trPr>
        <w:tc>
          <w:tcPr>
            <w:tcW w:w="1043" w:type="pct"/>
            <w:tcBorders>
              <w:top w:val="nil"/>
              <w:left w:val="nil"/>
              <w:bottom w:val="nil"/>
              <w:right w:val="nil"/>
            </w:tcBorders>
            <w:shd w:val="clear" w:color="auto" w:fill="auto"/>
            <w:noWrap/>
            <w:vAlign w:val="bottom"/>
            <w:hideMark/>
          </w:tcPr>
          <w:p w14:paraId="245E48F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125.0</w:t>
            </w:r>
          </w:p>
        </w:tc>
        <w:tc>
          <w:tcPr>
            <w:tcW w:w="1085" w:type="pct"/>
            <w:tcBorders>
              <w:top w:val="nil"/>
              <w:left w:val="nil"/>
              <w:bottom w:val="nil"/>
              <w:right w:val="nil"/>
            </w:tcBorders>
            <w:shd w:val="clear" w:color="auto" w:fill="auto"/>
            <w:noWrap/>
            <w:vAlign w:val="bottom"/>
            <w:hideMark/>
          </w:tcPr>
          <w:p w14:paraId="5023052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56.8</w:t>
            </w:r>
          </w:p>
        </w:tc>
        <w:tc>
          <w:tcPr>
            <w:tcW w:w="1789" w:type="pct"/>
            <w:tcBorders>
              <w:top w:val="nil"/>
              <w:left w:val="nil"/>
              <w:bottom w:val="nil"/>
              <w:right w:val="nil"/>
            </w:tcBorders>
            <w:shd w:val="clear" w:color="auto" w:fill="auto"/>
            <w:noWrap/>
            <w:vAlign w:val="bottom"/>
            <w:hideMark/>
          </w:tcPr>
          <w:p w14:paraId="6A896A9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1704.5</w:t>
            </w:r>
          </w:p>
        </w:tc>
        <w:tc>
          <w:tcPr>
            <w:tcW w:w="1083" w:type="pct"/>
            <w:tcBorders>
              <w:top w:val="nil"/>
              <w:left w:val="nil"/>
              <w:bottom w:val="nil"/>
              <w:right w:val="nil"/>
            </w:tcBorders>
            <w:shd w:val="clear" w:color="auto" w:fill="auto"/>
            <w:noWrap/>
            <w:vAlign w:val="bottom"/>
            <w:hideMark/>
          </w:tcPr>
          <w:p w14:paraId="34CA9F8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9183.8</w:t>
            </w:r>
          </w:p>
        </w:tc>
      </w:tr>
      <w:tr w:rsidR="00360F78" w:rsidRPr="00372122" w14:paraId="43AF55A3" w14:textId="77777777" w:rsidTr="0021105B">
        <w:trPr>
          <w:trHeight w:val="144"/>
        </w:trPr>
        <w:tc>
          <w:tcPr>
            <w:tcW w:w="1043" w:type="pct"/>
            <w:tcBorders>
              <w:top w:val="nil"/>
              <w:left w:val="nil"/>
              <w:bottom w:val="nil"/>
              <w:right w:val="nil"/>
            </w:tcBorders>
            <w:shd w:val="clear" w:color="auto" w:fill="auto"/>
            <w:noWrap/>
            <w:vAlign w:val="bottom"/>
            <w:hideMark/>
          </w:tcPr>
          <w:p w14:paraId="38AE388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137.5</w:t>
            </w:r>
          </w:p>
        </w:tc>
        <w:tc>
          <w:tcPr>
            <w:tcW w:w="1085" w:type="pct"/>
            <w:tcBorders>
              <w:top w:val="nil"/>
              <w:left w:val="nil"/>
              <w:bottom w:val="nil"/>
              <w:right w:val="nil"/>
            </w:tcBorders>
            <w:shd w:val="clear" w:color="auto" w:fill="auto"/>
            <w:noWrap/>
            <w:vAlign w:val="bottom"/>
            <w:hideMark/>
          </w:tcPr>
          <w:p w14:paraId="0EBBCF0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62.5</w:t>
            </w:r>
          </w:p>
        </w:tc>
        <w:tc>
          <w:tcPr>
            <w:tcW w:w="1789" w:type="pct"/>
            <w:tcBorders>
              <w:top w:val="nil"/>
              <w:left w:val="nil"/>
              <w:bottom w:val="nil"/>
              <w:right w:val="nil"/>
            </w:tcBorders>
            <w:shd w:val="clear" w:color="auto" w:fill="auto"/>
            <w:noWrap/>
            <w:vAlign w:val="bottom"/>
            <w:hideMark/>
          </w:tcPr>
          <w:p w14:paraId="5602825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1818.0</w:t>
            </w:r>
          </w:p>
        </w:tc>
        <w:tc>
          <w:tcPr>
            <w:tcW w:w="1083" w:type="pct"/>
            <w:tcBorders>
              <w:top w:val="nil"/>
              <w:left w:val="nil"/>
              <w:bottom w:val="nil"/>
              <w:right w:val="nil"/>
            </w:tcBorders>
            <w:shd w:val="clear" w:color="auto" w:fill="auto"/>
            <w:noWrap/>
            <w:vAlign w:val="bottom"/>
            <w:hideMark/>
          </w:tcPr>
          <w:p w14:paraId="394FC11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11091.2</w:t>
            </w:r>
          </w:p>
        </w:tc>
      </w:tr>
      <w:tr w:rsidR="00360F78" w:rsidRPr="00372122" w14:paraId="39BAD9B7" w14:textId="77777777" w:rsidTr="0021105B">
        <w:trPr>
          <w:trHeight w:val="144"/>
        </w:trPr>
        <w:tc>
          <w:tcPr>
            <w:tcW w:w="1043" w:type="pct"/>
            <w:tcBorders>
              <w:top w:val="nil"/>
              <w:left w:val="nil"/>
              <w:bottom w:val="nil"/>
              <w:right w:val="nil"/>
            </w:tcBorders>
            <w:shd w:val="clear" w:color="auto" w:fill="auto"/>
            <w:noWrap/>
            <w:vAlign w:val="bottom"/>
            <w:hideMark/>
          </w:tcPr>
          <w:p w14:paraId="3875369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125.0</w:t>
            </w:r>
          </w:p>
        </w:tc>
        <w:tc>
          <w:tcPr>
            <w:tcW w:w="1085" w:type="pct"/>
            <w:tcBorders>
              <w:top w:val="nil"/>
              <w:left w:val="nil"/>
              <w:bottom w:val="nil"/>
              <w:right w:val="nil"/>
            </w:tcBorders>
            <w:shd w:val="clear" w:color="auto" w:fill="auto"/>
            <w:noWrap/>
            <w:vAlign w:val="bottom"/>
            <w:hideMark/>
          </w:tcPr>
          <w:p w14:paraId="03BC19A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56.8</w:t>
            </w:r>
          </w:p>
        </w:tc>
        <w:tc>
          <w:tcPr>
            <w:tcW w:w="1789" w:type="pct"/>
            <w:tcBorders>
              <w:top w:val="nil"/>
              <w:left w:val="nil"/>
              <w:bottom w:val="nil"/>
              <w:right w:val="nil"/>
            </w:tcBorders>
            <w:shd w:val="clear" w:color="auto" w:fill="auto"/>
            <w:noWrap/>
            <w:vAlign w:val="bottom"/>
            <w:hideMark/>
          </w:tcPr>
          <w:p w14:paraId="623194A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1704.5</w:t>
            </w:r>
          </w:p>
        </w:tc>
        <w:tc>
          <w:tcPr>
            <w:tcW w:w="1083" w:type="pct"/>
            <w:tcBorders>
              <w:top w:val="nil"/>
              <w:left w:val="nil"/>
              <w:bottom w:val="nil"/>
              <w:right w:val="nil"/>
            </w:tcBorders>
            <w:shd w:val="clear" w:color="auto" w:fill="auto"/>
            <w:noWrap/>
            <w:vAlign w:val="bottom"/>
            <w:hideMark/>
          </w:tcPr>
          <w:p w14:paraId="2320BB3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11022.5</w:t>
            </w:r>
          </w:p>
        </w:tc>
      </w:tr>
      <w:tr w:rsidR="00360F78" w:rsidRPr="00372122" w14:paraId="5CC627BD" w14:textId="77777777" w:rsidTr="0021105B">
        <w:trPr>
          <w:trHeight w:val="144"/>
        </w:trPr>
        <w:tc>
          <w:tcPr>
            <w:tcW w:w="1043" w:type="pct"/>
            <w:tcBorders>
              <w:top w:val="nil"/>
              <w:left w:val="nil"/>
              <w:bottom w:val="nil"/>
              <w:right w:val="nil"/>
            </w:tcBorders>
            <w:shd w:val="clear" w:color="auto" w:fill="auto"/>
            <w:noWrap/>
            <w:vAlign w:val="bottom"/>
            <w:hideMark/>
          </w:tcPr>
          <w:p w14:paraId="503F05D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106.2</w:t>
            </w:r>
          </w:p>
        </w:tc>
        <w:tc>
          <w:tcPr>
            <w:tcW w:w="1085" w:type="pct"/>
            <w:tcBorders>
              <w:top w:val="nil"/>
              <w:left w:val="nil"/>
              <w:bottom w:val="nil"/>
              <w:right w:val="nil"/>
            </w:tcBorders>
            <w:shd w:val="clear" w:color="auto" w:fill="auto"/>
            <w:noWrap/>
            <w:vAlign w:val="bottom"/>
            <w:hideMark/>
          </w:tcPr>
          <w:p w14:paraId="1CCEEF9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48.3</w:t>
            </w:r>
          </w:p>
        </w:tc>
        <w:tc>
          <w:tcPr>
            <w:tcW w:w="1789" w:type="pct"/>
            <w:tcBorders>
              <w:top w:val="nil"/>
              <w:left w:val="nil"/>
              <w:bottom w:val="nil"/>
              <w:right w:val="nil"/>
            </w:tcBorders>
            <w:shd w:val="clear" w:color="auto" w:fill="auto"/>
            <w:noWrap/>
            <w:vAlign w:val="bottom"/>
            <w:hideMark/>
          </w:tcPr>
          <w:p w14:paraId="49C9D3A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1448.2</w:t>
            </w:r>
          </w:p>
        </w:tc>
        <w:tc>
          <w:tcPr>
            <w:tcW w:w="1083" w:type="pct"/>
            <w:tcBorders>
              <w:top w:val="nil"/>
              <w:left w:val="nil"/>
              <w:bottom w:val="nil"/>
              <w:right w:val="nil"/>
            </w:tcBorders>
            <w:shd w:val="clear" w:color="auto" w:fill="auto"/>
            <w:noWrap/>
            <w:vAlign w:val="bottom"/>
            <w:hideMark/>
          </w:tcPr>
          <w:p w14:paraId="5EC8EA0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9718.8</w:t>
            </w:r>
          </w:p>
        </w:tc>
      </w:tr>
      <w:tr w:rsidR="00360F78" w:rsidRPr="00372122" w14:paraId="0DC31F47" w14:textId="77777777" w:rsidTr="0021105B">
        <w:trPr>
          <w:trHeight w:val="144"/>
        </w:trPr>
        <w:tc>
          <w:tcPr>
            <w:tcW w:w="1043" w:type="pct"/>
            <w:tcBorders>
              <w:top w:val="nil"/>
              <w:left w:val="nil"/>
              <w:bottom w:val="nil"/>
              <w:right w:val="nil"/>
            </w:tcBorders>
            <w:shd w:val="clear" w:color="000000" w:fill="FFFF00"/>
            <w:noWrap/>
            <w:vAlign w:val="bottom"/>
            <w:hideMark/>
          </w:tcPr>
          <w:p w14:paraId="38EF75C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085" w:type="pct"/>
            <w:tcBorders>
              <w:top w:val="nil"/>
              <w:left w:val="nil"/>
              <w:bottom w:val="nil"/>
              <w:right w:val="nil"/>
            </w:tcBorders>
            <w:shd w:val="clear" w:color="000000" w:fill="FFFF00"/>
            <w:noWrap/>
            <w:vAlign w:val="bottom"/>
            <w:hideMark/>
          </w:tcPr>
          <w:p w14:paraId="5585E6E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789" w:type="pct"/>
            <w:tcBorders>
              <w:top w:val="nil"/>
              <w:left w:val="nil"/>
              <w:bottom w:val="nil"/>
              <w:right w:val="nil"/>
            </w:tcBorders>
            <w:shd w:val="clear" w:color="000000" w:fill="FFFF00"/>
            <w:noWrap/>
            <w:vAlign w:val="bottom"/>
            <w:hideMark/>
          </w:tcPr>
          <w:p w14:paraId="0CF8DC3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083" w:type="pct"/>
            <w:tcBorders>
              <w:top w:val="nil"/>
              <w:left w:val="nil"/>
              <w:bottom w:val="nil"/>
              <w:right w:val="nil"/>
            </w:tcBorders>
            <w:shd w:val="clear" w:color="000000" w:fill="FFFF00"/>
            <w:noWrap/>
            <w:vAlign w:val="bottom"/>
            <w:hideMark/>
          </w:tcPr>
          <w:p w14:paraId="4224830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360F78" w:rsidRPr="00372122" w14:paraId="104EBE3F" w14:textId="77777777" w:rsidTr="0021105B">
        <w:trPr>
          <w:trHeight w:val="144"/>
        </w:trPr>
        <w:tc>
          <w:tcPr>
            <w:tcW w:w="1043" w:type="pct"/>
            <w:tcBorders>
              <w:top w:val="nil"/>
              <w:left w:val="nil"/>
              <w:bottom w:val="nil"/>
              <w:right w:val="nil"/>
            </w:tcBorders>
            <w:shd w:val="clear" w:color="000000" w:fill="FFFF00"/>
            <w:noWrap/>
            <w:vAlign w:val="bottom"/>
            <w:hideMark/>
          </w:tcPr>
          <w:p w14:paraId="11938CB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085" w:type="pct"/>
            <w:tcBorders>
              <w:top w:val="nil"/>
              <w:left w:val="nil"/>
              <w:bottom w:val="nil"/>
              <w:right w:val="nil"/>
            </w:tcBorders>
            <w:shd w:val="clear" w:color="000000" w:fill="FFFF00"/>
            <w:noWrap/>
            <w:vAlign w:val="bottom"/>
            <w:hideMark/>
          </w:tcPr>
          <w:p w14:paraId="6489D22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789" w:type="pct"/>
            <w:tcBorders>
              <w:top w:val="nil"/>
              <w:left w:val="nil"/>
              <w:bottom w:val="nil"/>
              <w:right w:val="nil"/>
            </w:tcBorders>
            <w:shd w:val="clear" w:color="000000" w:fill="FFFF00"/>
            <w:noWrap/>
            <w:vAlign w:val="bottom"/>
            <w:hideMark/>
          </w:tcPr>
          <w:p w14:paraId="164FBFD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083" w:type="pct"/>
            <w:tcBorders>
              <w:top w:val="nil"/>
              <w:left w:val="nil"/>
              <w:bottom w:val="nil"/>
              <w:right w:val="nil"/>
            </w:tcBorders>
            <w:shd w:val="clear" w:color="000000" w:fill="FFFF00"/>
            <w:noWrap/>
            <w:vAlign w:val="bottom"/>
            <w:hideMark/>
          </w:tcPr>
          <w:p w14:paraId="0C7F724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360F78" w:rsidRPr="00372122" w14:paraId="3E1BEE44" w14:textId="77777777" w:rsidTr="0021105B">
        <w:trPr>
          <w:trHeight w:val="144"/>
        </w:trPr>
        <w:tc>
          <w:tcPr>
            <w:tcW w:w="1043" w:type="pct"/>
            <w:tcBorders>
              <w:top w:val="nil"/>
              <w:left w:val="nil"/>
              <w:bottom w:val="nil"/>
              <w:right w:val="nil"/>
            </w:tcBorders>
            <w:shd w:val="clear" w:color="auto" w:fill="auto"/>
            <w:noWrap/>
            <w:vAlign w:val="bottom"/>
            <w:hideMark/>
          </w:tcPr>
          <w:p w14:paraId="37E524D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81.2</w:t>
            </w:r>
          </w:p>
        </w:tc>
        <w:tc>
          <w:tcPr>
            <w:tcW w:w="1085" w:type="pct"/>
            <w:tcBorders>
              <w:top w:val="nil"/>
              <w:left w:val="nil"/>
              <w:bottom w:val="nil"/>
              <w:right w:val="nil"/>
            </w:tcBorders>
            <w:shd w:val="clear" w:color="auto" w:fill="auto"/>
            <w:noWrap/>
            <w:vAlign w:val="bottom"/>
            <w:hideMark/>
          </w:tcPr>
          <w:p w14:paraId="6CC24D0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36.9</w:t>
            </w:r>
          </w:p>
        </w:tc>
        <w:tc>
          <w:tcPr>
            <w:tcW w:w="1789" w:type="pct"/>
            <w:tcBorders>
              <w:top w:val="nil"/>
              <w:left w:val="nil"/>
              <w:bottom w:val="nil"/>
              <w:right w:val="nil"/>
            </w:tcBorders>
            <w:shd w:val="clear" w:color="auto" w:fill="auto"/>
            <w:noWrap/>
            <w:vAlign w:val="bottom"/>
            <w:hideMark/>
          </w:tcPr>
          <w:p w14:paraId="7511DCF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1107.3</w:t>
            </w:r>
          </w:p>
        </w:tc>
        <w:tc>
          <w:tcPr>
            <w:tcW w:w="1083" w:type="pct"/>
            <w:tcBorders>
              <w:top w:val="nil"/>
              <w:left w:val="nil"/>
              <w:bottom w:val="nil"/>
              <w:right w:val="nil"/>
            </w:tcBorders>
            <w:shd w:val="clear" w:color="auto" w:fill="auto"/>
            <w:noWrap/>
            <w:vAlign w:val="bottom"/>
            <w:hideMark/>
          </w:tcPr>
          <w:p w14:paraId="4957887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7111.8</w:t>
            </w:r>
          </w:p>
        </w:tc>
      </w:tr>
      <w:tr w:rsidR="00360F78" w:rsidRPr="00372122" w14:paraId="3CDC23F8" w14:textId="77777777" w:rsidTr="0021105B">
        <w:trPr>
          <w:trHeight w:val="144"/>
        </w:trPr>
        <w:tc>
          <w:tcPr>
            <w:tcW w:w="1043" w:type="pct"/>
            <w:tcBorders>
              <w:top w:val="nil"/>
              <w:left w:val="nil"/>
              <w:bottom w:val="nil"/>
              <w:right w:val="nil"/>
            </w:tcBorders>
            <w:shd w:val="clear" w:color="000000" w:fill="FFFF00"/>
            <w:noWrap/>
            <w:vAlign w:val="bottom"/>
            <w:hideMark/>
          </w:tcPr>
          <w:p w14:paraId="50906BC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085" w:type="pct"/>
            <w:tcBorders>
              <w:top w:val="nil"/>
              <w:left w:val="nil"/>
              <w:bottom w:val="nil"/>
              <w:right w:val="nil"/>
            </w:tcBorders>
            <w:shd w:val="clear" w:color="000000" w:fill="FFFF00"/>
            <w:noWrap/>
            <w:vAlign w:val="bottom"/>
            <w:hideMark/>
          </w:tcPr>
          <w:p w14:paraId="4F83E9F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789" w:type="pct"/>
            <w:tcBorders>
              <w:top w:val="nil"/>
              <w:left w:val="nil"/>
              <w:bottom w:val="nil"/>
              <w:right w:val="nil"/>
            </w:tcBorders>
            <w:shd w:val="clear" w:color="000000" w:fill="FFFF00"/>
            <w:noWrap/>
            <w:vAlign w:val="bottom"/>
            <w:hideMark/>
          </w:tcPr>
          <w:p w14:paraId="12B4854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083" w:type="pct"/>
            <w:tcBorders>
              <w:top w:val="nil"/>
              <w:left w:val="nil"/>
              <w:bottom w:val="nil"/>
              <w:right w:val="nil"/>
            </w:tcBorders>
            <w:shd w:val="clear" w:color="000000" w:fill="FFFF00"/>
            <w:noWrap/>
            <w:vAlign w:val="bottom"/>
            <w:hideMark/>
          </w:tcPr>
          <w:p w14:paraId="326A8E2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360F78" w:rsidRPr="00372122" w14:paraId="656460DB" w14:textId="77777777" w:rsidTr="0021105B">
        <w:trPr>
          <w:trHeight w:val="144"/>
        </w:trPr>
        <w:tc>
          <w:tcPr>
            <w:tcW w:w="1043" w:type="pct"/>
            <w:tcBorders>
              <w:top w:val="nil"/>
              <w:left w:val="nil"/>
              <w:bottom w:val="nil"/>
              <w:right w:val="nil"/>
            </w:tcBorders>
            <w:shd w:val="clear" w:color="auto" w:fill="auto"/>
            <w:noWrap/>
            <w:vAlign w:val="bottom"/>
            <w:hideMark/>
          </w:tcPr>
          <w:p w14:paraId="645CA49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112.5</w:t>
            </w:r>
          </w:p>
        </w:tc>
        <w:tc>
          <w:tcPr>
            <w:tcW w:w="1085" w:type="pct"/>
            <w:tcBorders>
              <w:top w:val="nil"/>
              <w:left w:val="nil"/>
              <w:bottom w:val="nil"/>
              <w:right w:val="nil"/>
            </w:tcBorders>
            <w:shd w:val="clear" w:color="auto" w:fill="auto"/>
            <w:noWrap/>
            <w:vAlign w:val="bottom"/>
            <w:hideMark/>
          </w:tcPr>
          <w:p w14:paraId="51239B0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w:t>
            </w:r>
          </w:p>
        </w:tc>
        <w:tc>
          <w:tcPr>
            <w:tcW w:w="1789" w:type="pct"/>
            <w:tcBorders>
              <w:top w:val="nil"/>
              <w:left w:val="nil"/>
              <w:bottom w:val="nil"/>
              <w:right w:val="nil"/>
            </w:tcBorders>
            <w:shd w:val="clear" w:color="auto" w:fill="auto"/>
            <w:noWrap/>
            <w:vAlign w:val="bottom"/>
            <w:hideMark/>
          </w:tcPr>
          <w:p w14:paraId="5DFF821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1534.1</w:t>
            </w:r>
          </w:p>
        </w:tc>
        <w:tc>
          <w:tcPr>
            <w:tcW w:w="1083" w:type="pct"/>
            <w:tcBorders>
              <w:top w:val="nil"/>
              <w:left w:val="nil"/>
              <w:bottom w:val="nil"/>
              <w:right w:val="nil"/>
            </w:tcBorders>
            <w:shd w:val="clear" w:color="auto" w:fill="auto"/>
            <w:noWrap/>
            <w:vAlign w:val="bottom"/>
            <w:hideMark/>
          </w:tcPr>
          <w:p w14:paraId="2E2F3DD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11466.0</w:t>
            </w:r>
          </w:p>
        </w:tc>
      </w:tr>
      <w:tr w:rsidR="00360F78" w:rsidRPr="00372122" w14:paraId="730C7DB3" w14:textId="77777777" w:rsidTr="0021105B">
        <w:trPr>
          <w:trHeight w:val="144"/>
        </w:trPr>
        <w:tc>
          <w:tcPr>
            <w:tcW w:w="1043" w:type="pct"/>
            <w:tcBorders>
              <w:top w:val="nil"/>
              <w:left w:val="nil"/>
              <w:bottom w:val="nil"/>
              <w:right w:val="nil"/>
            </w:tcBorders>
            <w:shd w:val="clear" w:color="auto" w:fill="auto"/>
            <w:noWrap/>
            <w:vAlign w:val="bottom"/>
            <w:hideMark/>
          </w:tcPr>
          <w:p w14:paraId="56E4A62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62.5</w:t>
            </w:r>
          </w:p>
        </w:tc>
        <w:tc>
          <w:tcPr>
            <w:tcW w:w="1085" w:type="pct"/>
            <w:tcBorders>
              <w:top w:val="nil"/>
              <w:left w:val="nil"/>
              <w:bottom w:val="nil"/>
              <w:right w:val="nil"/>
            </w:tcBorders>
            <w:shd w:val="clear" w:color="auto" w:fill="auto"/>
            <w:noWrap/>
            <w:vAlign w:val="bottom"/>
            <w:hideMark/>
          </w:tcPr>
          <w:p w14:paraId="1CC6CB8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28.4</w:t>
            </w:r>
          </w:p>
        </w:tc>
        <w:tc>
          <w:tcPr>
            <w:tcW w:w="1789" w:type="pct"/>
            <w:tcBorders>
              <w:top w:val="nil"/>
              <w:left w:val="nil"/>
              <w:bottom w:val="nil"/>
              <w:right w:val="nil"/>
            </w:tcBorders>
            <w:shd w:val="clear" w:color="auto" w:fill="auto"/>
            <w:noWrap/>
            <w:vAlign w:val="bottom"/>
            <w:hideMark/>
          </w:tcPr>
          <w:p w14:paraId="117BF8E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852.3</w:t>
            </w:r>
          </w:p>
        </w:tc>
        <w:tc>
          <w:tcPr>
            <w:tcW w:w="1083" w:type="pct"/>
            <w:tcBorders>
              <w:top w:val="nil"/>
              <w:left w:val="nil"/>
              <w:bottom w:val="nil"/>
              <w:right w:val="nil"/>
            </w:tcBorders>
            <w:shd w:val="clear" w:color="auto" w:fill="auto"/>
            <w:noWrap/>
            <w:vAlign w:val="bottom"/>
            <w:hideMark/>
          </w:tcPr>
          <w:p w14:paraId="5C097CF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5872.3</w:t>
            </w:r>
          </w:p>
        </w:tc>
      </w:tr>
      <w:tr w:rsidR="00360F78" w:rsidRPr="00372122" w14:paraId="132D6B68" w14:textId="77777777" w:rsidTr="0021105B">
        <w:trPr>
          <w:trHeight w:val="144"/>
        </w:trPr>
        <w:tc>
          <w:tcPr>
            <w:tcW w:w="1043" w:type="pct"/>
            <w:tcBorders>
              <w:top w:val="nil"/>
              <w:left w:val="nil"/>
              <w:bottom w:val="nil"/>
              <w:right w:val="nil"/>
            </w:tcBorders>
            <w:shd w:val="clear" w:color="auto" w:fill="auto"/>
            <w:noWrap/>
            <w:vAlign w:val="bottom"/>
            <w:hideMark/>
          </w:tcPr>
          <w:p w14:paraId="413F380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68.7</w:t>
            </w:r>
          </w:p>
        </w:tc>
        <w:tc>
          <w:tcPr>
            <w:tcW w:w="1085" w:type="pct"/>
            <w:tcBorders>
              <w:top w:val="nil"/>
              <w:left w:val="nil"/>
              <w:bottom w:val="nil"/>
              <w:right w:val="nil"/>
            </w:tcBorders>
            <w:shd w:val="clear" w:color="auto" w:fill="auto"/>
            <w:noWrap/>
            <w:vAlign w:val="bottom"/>
            <w:hideMark/>
          </w:tcPr>
          <w:p w14:paraId="31557C6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w:t>
            </w:r>
          </w:p>
        </w:tc>
        <w:tc>
          <w:tcPr>
            <w:tcW w:w="1789" w:type="pct"/>
            <w:tcBorders>
              <w:top w:val="nil"/>
              <w:left w:val="nil"/>
              <w:bottom w:val="nil"/>
              <w:right w:val="nil"/>
            </w:tcBorders>
            <w:shd w:val="clear" w:color="auto" w:fill="auto"/>
            <w:noWrap/>
            <w:vAlign w:val="bottom"/>
            <w:hideMark/>
          </w:tcPr>
          <w:p w14:paraId="37931C3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824.3</w:t>
            </w:r>
          </w:p>
        </w:tc>
        <w:tc>
          <w:tcPr>
            <w:tcW w:w="1083" w:type="pct"/>
            <w:tcBorders>
              <w:top w:val="nil"/>
              <w:left w:val="nil"/>
              <w:bottom w:val="nil"/>
              <w:right w:val="nil"/>
            </w:tcBorders>
            <w:shd w:val="clear" w:color="auto" w:fill="auto"/>
            <w:noWrap/>
            <w:vAlign w:val="bottom"/>
            <w:hideMark/>
          </w:tcPr>
          <w:p w14:paraId="21AD5F4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6642.5</w:t>
            </w:r>
          </w:p>
        </w:tc>
      </w:tr>
      <w:tr w:rsidR="00360F78" w:rsidRPr="00372122" w14:paraId="3BD2F0A9" w14:textId="77777777" w:rsidTr="0021105B">
        <w:trPr>
          <w:trHeight w:val="144"/>
        </w:trPr>
        <w:tc>
          <w:tcPr>
            <w:tcW w:w="1043" w:type="pct"/>
            <w:tcBorders>
              <w:top w:val="nil"/>
              <w:left w:val="nil"/>
              <w:bottom w:val="nil"/>
              <w:right w:val="nil"/>
            </w:tcBorders>
            <w:shd w:val="clear" w:color="000000" w:fill="FFFF00"/>
            <w:noWrap/>
            <w:vAlign w:val="bottom"/>
            <w:hideMark/>
          </w:tcPr>
          <w:p w14:paraId="507E403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085" w:type="pct"/>
            <w:tcBorders>
              <w:top w:val="nil"/>
              <w:left w:val="nil"/>
              <w:bottom w:val="nil"/>
              <w:right w:val="nil"/>
            </w:tcBorders>
            <w:shd w:val="clear" w:color="000000" w:fill="FFFF00"/>
            <w:noWrap/>
            <w:vAlign w:val="bottom"/>
            <w:hideMark/>
          </w:tcPr>
          <w:p w14:paraId="1673144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789" w:type="pct"/>
            <w:tcBorders>
              <w:top w:val="nil"/>
              <w:left w:val="nil"/>
              <w:bottom w:val="nil"/>
              <w:right w:val="nil"/>
            </w:tcBorders>
            <w:shd w:val="clear" w:color="000000" w:fill="FFFF00"/>
            <w:noWrap/>
            <w:vAlign w:val="bottom"/>
            <w:hideMark/>
          </w:tcPr>
          <w:p w14:paraId="57DD3FB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083" w:type="pct"/>
            <w:tcBorders>
              <w:top w:val="nil"/>
              <w:left w:val="nil"/>
              <w:bottom w:val="nil"/>
              <w:right w:val="nil"/>
            </w:tcBorders>
            <w:shd w:val="clear" w:color="000000" w:fill="FFFF00"/>
            <w:noWrap/>
            <w:vAlign w:val="bottom"/>
            <w:hideMark/>
          </w:tcPr>
          <w:p w14:paraId="5DE1D5C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360F78" w:rsidRPr="00372122" w14:paraId="54B4C508" w14:textId="77777777" w:rsidTr="0021105B">
        <w:trPr>
          <w:trHeight w:val="144"/>
        </w:trPr>
        <w:tc>
          <w:tcPr>
            <w:tcW w:w="1043" w:type="pct"/>
            <w:tcBorders>
              <w:top w:val="nil"/>
              <w:left w:val="nil"/>
              <w:bottom w:val="nil"/>
              <w:right w:val="nil"/>
            </w:tcBorders>
            <w:shd w:val="clear" w:color="auto" w:fill="auto"/>
            <w:noWrap/>
            <w:vAlign w:val="bottom"/>
            <w:hideMark/>
          </w:tcPr>
          <w:p w14:paraId="2667542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100.0</w:t>
            </w:r>
          </w:p>
        </w:tc>
        <w:tc>
          <w:tcPr>
            <w:tcW w:w="1085" w:type="pct"/>
            <w:tcBorders>
              <w:top w:val="nil"/>
              <w:left w:val="nil"/>
              <w:bottom w:val="nil"/>
              <w:right w:val="nil"/>
            </w:tcBorders>
            <w:shd w:val="clear" w:color="auto" w:fill="auto"/>
            <w:noWrap/>
            <w:vAlign w:val="bottom"/>
            <w:hideMark/>
          </w:tcPr>
          <w:p w14:paraId="6514C81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1789" w:type="pct"/>
            <w:tcBorders>
              <w:top w:val="nil"/>
              <w:left w:val="nil"/>
              <w:bottom w:val="nil"/>
              <w:right w:val="nil"/>
            </w:tcBorders>
            <w:shd w:val="clear" w:color="auto" w:fill="auto"/>
            <w:noWrap/>
            <w:vAlign w:val="bottom"/>
            <w:hideMark/>
          </w:tcPr>
          <w:p w14:paraId="694E003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1192.5</w:t>
            </w:r>
          </w:p>
        </w:tc>
        <w:tc>
          <w:tcPr>
            <w:tcW w:w="1083" w:type="pct"/>
            <w:tcBorders>
              <w:top w:val="nil"/>
              <w:left w:val="nil"/>
              <w:bottom w:val="nil"/>
              <w:right w:val="nil"/>
            </w:tcBorders>
            <w:shd w:val="clear" w:color="auto" w:fill="auto"/>
            <w:noWrap/>
            <w:vAlign w:val="bottom"/>
            <w:hideMark/>
          </w:tcPr>
          <w:p w14:paraId="706B053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9028.9</w:t>
            </w:r>
          </w:p>
        </w:tc>
      </w:tr>
      <w:tr w:rsidR="00360F78" w:rsidRPr="00372122" w14:paraId="25A5B552" w14:textId="77777777" w:rsidTr="0021105B">
        <w:trPr>
          <w:trHeight w:val="144"/>
        </w:trPr>
        <w:tc>
          <w:tcPr>
            <w:tcW w:w="1043" w:type="pct"/>
            <w:tcBorders>
              <w:top w:val="nil"/>
              <w:left w:val="nil"/>
              <w:bottom w:val="nil"/>
              <w:right w:val="nil"/>
            </w:tcBorders>
            <w:shd w:val="clear" w:color="auto" w:fill="auto"/>
            <w:noWrap/>
            <w:vAlign w:val="bottom"/>
            <w:hideMark/>
          </w:tcPr>
          <w:p w14:paraId="35F7B5E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118.7</w:t>
            </w:r>
          </w:p>
        </w:tc>
        <w:tc>
          <w:tcPr>
            <w:tcW w:w="1085" w:type="pct"/>
            <w:tcBorders>
              <w:top w:val="nil"/>
              <w:left w:val="nil"/>
              <w:bottom w:val="nil"/>
              <w:right w:val="nil"/>
            </w:tcBorders>
            <w:shd w:val="clear" w:color="auto" w:fill="auto"/>
            <w:noWrap/>
            <w:vAlign w:val="bottom"/>
            <w:hideMark/>
          </w:tcPr>
          <w:p w14:paraId="7B09106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54.0</w:t>
            </w:r>
          </w:p>
        </w:tc>
        <w:tc>
          <w:tcPr>
            <w:tcW w:w="1789" w:type="pct"/>
            <w:tcBorders>
              <w:top w:val="nil"/>
              <w:left w:val="nil"/>
              <w:bottom w:val="nil"/>
              <w:right w:val="nil"/>
            </w:tcBorders>
            <w:shd w:val="clear" w:color="auto" w:fill="auto"/>
            <w:noWrap/>
            <w:vAlign w:val="bottom"/>
            <w:hideMark/>
          </w:tcPr>
          <w:p w14:paraId="25C79BA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1618.6</w:t>
            </w:r>
          </w:p>
        </w:tc>
        <w:tc>
          <w:tcPr>
            <w:tcW w:w="1083" w:type="pct"/>
            <w:tcBorders>
              <w:top w:val="nil"/>
              <w:left w:val="nil"/>
              <w:bottom w:val="nil"/>
              <w:right w:val="nil"/>
            </w:tcBorders>
            <w:shd w:val="clear" w:color="auto" w:fill="auto"/>
            <w:noWrap/>
            <w:vAlign w:val="bottom"/>
            <w:hideMark/>
          </w:tcPr>
          <w:p w14:paraId="75AA69B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8541.8</w:t>
            </w:r>
          </w:p>
        </w:tc>
      </w:tr>
      <w:tr w:rsidR="00360F78" w:rsidRPr="00372122" w14:paraId="40B0B42D" w14:textId="77777777" w:rsidTr="0021105B">
        <w:trPr>
          <w:trHeight w:val="144"/>
        </w:trPr>
        <w:tc>
          <w:tcPr>
            <w:tcW w:w="1043" w:type="pct"/>
            <w:tcBorders>
              <w:top w:val="nil"/>
              <w:left w:val="nil"/>
              <w:bottom w:val="nil"/>
              <w:right w:val="nil"/>
            </w:tcBorders>
            <w:shd w:val="clear" w:color="auto" w:fill="auto"/>
            <w:noWrap/>
            <w:vAlign w:val="bottom"/>
            <w:hideMark/>
          </w:tcPr>
          <w:p w14:paraId="6129D49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68.7</w:t>
            </w:r>
          </w:p>
        </w:tc>
        <w:tc>
          <w:tcPr>
            <w:tcW w:w="1085" w:type="pct"/>
            <w:tcBorders>
              <w:top w:val="nil"/>
              <w:left w:val="nil"/>
              <w:bottom w:val="nil"/>
              <w:right w:val="nil"/>
            </w:tcBorders>
            <w:shd w:val="clear" w:color="auto" w:fill="auto"/>
            <w:noWrap/>
            <w:vAlign w:val="bottom"/>
            <w:hideMark/>
          </w:tcPr>
          <w:p w14:paraId="1CCDA1D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w:t>
            </w:r>
          </w:p>
        </w:tc>
        <w:tc>
          <w:tcPr>
            <w:tcW w:w="1789" w:type="pct"/>
            <w:tcBorders>
              <w:top w:val="nil"/>
              <w:left w:val="nil"/>
              <w:bottom w:val="nil"/>
              <w:right w:val="nil"/>
            </w:tcBorders>
            <w:shd w:val="clear" w:color="auto" w:fill="auto"/>
            <w:noWrap/>
            <w:vAlign w:val="bottom"/>
            <w:hideMark/>
          </w:tcPr>
          <w:p w14:paraId="17C667A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936.8</w:t>
            </w:r>
          </w:p>
        </w:tc>
        <w:tc>
          <w:tcPr>
            <w:tcW w:w="1083" w:type="pct"/>
            <w:tcBorders>
              <w:top w:val="nil"/>
              <w:left w:val="nil"/>
              <w:bottom w:val="nil"/>
              <w:right w:val="nil"/>
            </w:tcBorders>
            <w:shd w:val="clear" w:color="auto" w:fill="auto"/>
            <w:noWrap/>
            <w:vAlign w:val="bottom"/>
            <w:hideMark/>
          </w:tcPr>
          <w:p w14:paraId="31846F5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10232.8</w:t>
            </w:r>
          </w:p>
        </w:tc>
      </w:tr>
      <w:tr w:rsidR="00360F78" w:rsidRPr="00372122" w14:paraId="2A40A18E" w14:textId="77777777" w:rsidTr="0021105B">
        <w:trPr>
          <w:trHeight w:val="144"/>
        </w:trPr>
        <w:tc>
          <w:tcPr>
            <w:tcW w:w="1043" w:type="pct"/>
            <w:tcBorders>
              <w:top w:val="nil"/>
              <w:left w:val="nil"/>
              <w:bottom w:val="nil"/>
              <w:right w:val="nil"/>
            </w:tcBorders>
            <w:shd w:val="clear" w:color="auto" w:fill="auto"/>
            <w:noWrap/>
            <w:vAlign w:val="bottom"/>
            <w:hideMark/>
          </w:tcPr>
          <w:p w14:paraId="55FCEC1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112.5</w:t>
            </w:r>
          </w:p>
        </w:tc>
        <w:tc>
          <w:tcPr>
            <w:tcW w:w="1085" w:type="pct"/>
            <w:tcBorders>
              <w:top w:val="nil"/>
              <w:left w:val="nil"/>
              <w:bottom w:val="nil"/>
              <w:right w:val="nil"/>
            </w:tcBorders>
            <w:shd w:val="clear" w:color="auto" w:fill="auto"/>
            <w:noWrap/>
            <w:vAlign w:val="bottom"/>
            <w:hideMark/>
          </w:tcPr>
          <w:p w14:paraId="62F98A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w:t>
            </w:r>
          </w:p>
        </w:tc>
        <w:tc>
          <w:tcPr>
            <w:tcW w:w="1789" w:type="pct"/>
            <w:tcBorders>
              <w:top w:val="nil"/>
              <w:left w:val="nil"/>
              <w:bottom w:val="nil"/>
              <w:right w:val="nil"/>
            </w:tcBorders>
            <w:shd w:val="clear" w:color="auto" w:fill="auto"/>
            <w:noWrap/>
            <w:vAlign w:val="bottom"/>
            <w:hideMark/>
          </w:tcPr>
          <w:p w14:paraId="1A53101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1307.4</w:t>
            </w:r>
          </w:p>
        </w:tc>
        <w:tc>
          <w:tcPr>
            <w:tcW w:w="1083" w:type="pct"/>
            <w:tcBorders>
              <w:top w:val="nil"/>
              <w:left w:val="nil"/>
              <w:bottom w:val="nil"/>
              <w:right w:val="nil"/>
            </w:tcBorders>
            <w:shd w:val="clear" w:color="auto" w:fill="auto"/>
            <w:noWrap/>
            <w:vAlign w:val="bottom"/>
            <w:hideMark/>
          </w:tcPr>
          <w:p w14:paraId="7F9C4CF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9010.4</w:t>
            </w:r>
          </w:p>
        </w:tc>
      </w:tr>
      <w:tr w:rsidR="00360F78" w:rsidRPr="00372122" w14:paraId="6CD93DE6" w14:textId="77777777" w:rsidTr="0021105B">
        <w:trPr>
          <w:trHeight w:val="144"/>
        </w:trPr>
        <w:tc>
          <w:tcPr>
            <w:tcW w:w="1043" w:type="pct"/>
            <w:tcBorders>
              <w:top w:val="nil"/>
              <w:left w:val="nil"/>
              <w:bottom w:val="nil"/>
              <w:right w:val="nil"/>
            </w:tcBorders>
            <w:shd w:val="clear" w:color="auto" w:fill="auto"/>
            <w:noWrap/>
            <w:vAlign w:val="bottom"/>
            <w:hideMark/>
          </w:tcPr>
          <w:p w14:paraId="0C827C9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112.5</w:t>
            </w:r>
          </w:p>
        </w:tc>
        <w:tc>
          <w:tcPr>
            <w:tcW w:w="1085" w:type="pct"/>
            <w:tcBorders>
              <w:top w:val="nil"/>
              <w:left w:val="nil"/>
              <w:bottom w:val="nil"/>
              <w:right w:val="nil"/>
            </w:tcBorders>
            <w:shd w:val="clear" w:color="auto" w:fill="auto"/>
            <w:noWrap/>
            <w:vAlign w:val="bottom"/>
            <w:hideMark/>
          </w:tcPr>
          <w:p w14:paraId="04F147B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w:t>
            </w:r>
          </w:p>
        </w:tc>
        <w:tc>
          <w:tcPr>
            <w:tcW w:w="1789" w:type="pct"/>
            <w:tcBorders>
              <w:top w:val="nil"/>
              <w:left w:val="nil"/>
              <w:bottom w:val="nil"/>
              <w:right w:val="nil"/>
            </w:tcBorders>
            <w:shd w:val="clear" w:color="auto" w:fill="auto"/>
            <w:noWrap/>
            <w:vAlign w:val="bottom"/>
            <w:hideMark/>
          </w:tcPr>
          <w:p w14:paraId="375972E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1534.1</w:t>
            </w:r>
          </w:p>
        </w:tc>
        <w:tc>
          <w:tcPr>
            <w:tcW w:w="1083" w:type="pct"/>
            <w:tcBorders>
              <w:top w:val="nil"/>
              <w:left w:val="nil"/>
              <w:bottom w:val="nil"/>
              <w:right w:val="nil"/>
            </w:tcBorders>
            <w:shd w:val="clear" w:color="auto" w:fill="auto"/>
            <w:noWrap/>
            <w:vAlign w:val="bottom"/>
            <w:hideMark/>
          </w:tcPr>
          <w:p w14:paraId="7D98E01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10621.5</w:t>
            </w:r>
          </w:p>
        </w:tc>
      </w:tr>
      <w:tr w:rsidR="00360F78" w:rsidRPr="00372122" w14:paraId="773D8895" w14:textId="77777777" w:rsidTr="0021105B">
        <w:trPr>
          <w:trHeight w:val="144"/>
        </w:trPr>
        <w:tc>
          <w:tcPr>
            <w:tcW w:w="1043" w:type="pct"/>
            <w:tcBorders>
              <w:top w:val="nil"/>
              <w:left w:val="nil"/>
              <w:bottom w:val="nil"/>
              <w:right w:val="nil"/>
            </w:tcBorders>
            <w:shd w:val="clear" w:color="auto" w:fill="auto"/>
            <w:noWrap/>
            <w:vAlign w:val="bottom"/>
            <w:hideMark/>
          </w:tcPr>
          <w:p w14:paraId="65288A4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137.5</w:t>
            </w:r>
          </w:p>
        </w:tc>
        <w:tc>
          <w:tcPr>
            <w:tcW w:w="1085" w:type="pct"/>
            <w:tcBorders>
              <w:top w:val="nil"/>
              <w:left w:val="nil"/>
              <w:bottom w:val="nil"/>
              <w:right w:val="nil"/>
            </w:tcBorders>
            <w:shd w:val="clear" w:color="auto" w:fill="auto"/>
            <w:noWrap/>
            <w:vAlign w:val="bottom"/>
            <w:hideMark/>
          </w:tcPr>
          <w:p w14:paraId="5F4DAB0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62.5</w:t>
            </w:r>
          </w:p>
        </w:tc>
        <w:tc>
          <w:tcPr>
            <w:tcW w:w="1789" w:type="pct"/>
            <w:tcBorders>
              <w:top w:val="nil"/>
              <w:left w:val="nil"/>
              <w:bottom w:val="nil"/>
              <w:right w:val="nil"/>
            </w:tcBorders>
            <w:shd w:val="clear" w:color="auto" w:fill="auto"/>
            <w:noWrap/>
            <w:vAlign w:val="bottom"/>
            <w:hideMark/>
          </w:tcPr>
          <w:p w14:paraId="41A6C7D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1875.0</w:t>
            </w:r>
          </w:p>
        </w:tc>
        <w:tc>
          <w:tcPr>
            <w:tcW w:w="1083" w:type="pct"/>
            <w:tcBorders>
              <w:top w:val="nil"/>
              <w:left w:val="nil"/>
              <w:bottom w:val="nil"/>
              <w:right w:val="nil"/>
            </w:tcBorders>
            <w:shd w:val="clear" w:color="auto" w:fill="auto"/>
            <w:noWrap/>
            <w:vAlign w:val="bottom"/>
            <w:hideMark/>
          </w:tcPr>
          <w:p w14:paraId="364E5C7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11478.4</w:t>
            </w:r>
          </w:p>
        </w:tc>
      </w:tr>
      <w:tr w:rsidR="00360F78" w:rsidRPr="00372122" w14:paraId="74539AC7" w14:textId="77777777" w:rsidTr="0021105B">
        <w:trPr>
          <w:trHeight w:val="144"/>
        </w:trPr>
        <w:tc>
          <w:tcPr>
            <w:tcW w:w="1043" w:type="pct"/>
            <w:tcBorders>
              <w:top w:val="nil"/>
              <w:left w:val="nil"/>
              <w:bottom w:val="nil"/>
              <w:right w:val="nil"/>
            </w:tcBorders>
            <w:shd w:val="clear" w:color="auto" w:fill="auto"/>
            <w:noWrap/>
            <w:vAlign w:val="bottom"/>
            <w:hideMark/>
          </w:tcPr>
          <w:p w14:paraId="0EADB00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87.5</w:t>
            </w:r>
          </w:p>
        </w:tc>
        <w:tc>
          <w:tcPr>
            <w:tcW w:w="1085" w:type="pct"/>
            <w:tcBorders>
              <w:top w:val="nil"/>
              <w:left w:val="nil"/>
              <w:bottom w:val="nil"/>
              <w:right w:val="nil"/>
            </w:tcBorders>
            <w:shd w:val="clear" w:color="auto" w:fill="auto"/>
            <w:noWrap/>
            <w:vAlign w:val="bottom"/>
            <w:hideMark/>
          </w:tcPr>
          <w:p w14:paraId="38476FD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39.8</w:t>
            </w:r>
          </w:p>
        </w:tc>
        <w:tc>
          <w:tcPr>
            <w:tcW w:w="1789" w:type="pct"/>
            <w:tcBorders>
              <w:top w:val="nil"/>
              <w:left w:val="nil"/>
              <w:bottom w:val="nil"/>
              <w:right w:val="nil"/>
            </w:tcBorders>
            <w:shd w:val="clear" w:color="auto" w:fill="auto"/>
            <w:noWrap/>
            <w:vAlign w:val="bottom"/>
            <w:hideMark/>
          </w:tcPr>
          <w:p w14:paraId="279A366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1193.2</w:t>
            </w:r>
          </w:p>
        </w:tc>
        <w:tc>
          <w:tcPr>
            <w:tcW w:w="1083" w:type="pct"/>
            <w:tcBorders>
              <w:top w:val="nil"/>
              <w:left w:val="nil"/>
              <w:bottom w:val="nil"/>
              <w:right w:val="nil"/>
            </w:tcBorders>
            <w:shd w:val="clear" w:color="auto" w:fill="auto"/>
            <w:noWrap/>
            <w:vAlign w:val="bottom"/>
            <w:hideMark/>
          </w:tcPr>
          <w:p w14:paraId="622659E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7504.5</w:t>
            </w:r>
          </w:p>
        </w:tc>
      </w:tr>
      <w:tr w:rsidR="00360F78" w:rsidRPr="00372122" w14:paraId="6806FA36" w14:textId="77777777" w:rsidTr="0021105B">
        <w:trPr>
          <w:trHeight w:val="144"/>
        </w:trPr>
        <w:tc>
          <w:tcPr>
            <w:tcW w:w="1043" w:type="pct"/>
            <w:tcBorders>
              <w:top w:val="nil"/>
              <w:left w:val="nil"/>
              <w:bottom w:val="nil"/>
              <w:right w:val="nil"/>
            </w:tcBorders>
            <w:shd w:val="clear" w:color="auto" w:fill="auto"/>
            <w:noWrap/>
            <w:vAlign w:val="bottom"/>
            <w:hideMark/>
          </w:tcPr>
          <w:p w14:paraId="4665B66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81.2</w:t>
            </w:r>
          </w:p>
        </w:tc>
        <w:tc>
          <w:tcPr>
            <w:tcW w:w="1085" w:type="pct"/>
            <w:tcBorders>
              <w:top w:val="nil"/>
              <w:left w:val="nil"/>
              <w:bottom w:val="nil"/>
              <w:right w:val="nil"/>
            </w:tcBorders>
            <w:shd w:val="clear" w:color="auto" w:fill="auto"/>
            <w:noWrap/>
            <w:vAlign w:val="bottom"/>
            <w:hideMark/>
          </w:tcPr>
          <w:p w14:paraId="4713A63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36.9</w:t>
            </w:r>
          </w:p>
        </w:tc>
        <w:tc>
          <w:tcPr>
            <w:tcW w:w="1789" w:type="pct"/>
            <w:tcBorders>
              <w:top w:val="nil"/>
              <w:left w:val="nil"/>
              <w:bottom w:val="nil"/>
              <w:right w:val="nil"/>
            </w:tcBorders>
            <w:shd w:val="clear" w:color="auto" w:fill="auto"/>
            <w:noWrap/>
            <w:vAlign w:val="bottom"/>
            <w:hideMark/>
          </w:tcPr>
          <w:p w14:paraId="57DBB40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1107.3</w:t>
            </w:r>
          </w:p>
        </w:tc>
        <w:tc>
          <w:tcPr>
            <w:tcW w:w="1083" w:type="pct"/>
            <w:tcBorders>
              <w:top w:val="nil"/>
              <w:left w:val="nil"/>
              <w:bottom w:val="nil"/>
              <w:right w:val="nil"/>
            </w:tcBorders>
            <w:shd w:val="clear" w:color="auto" w:fill="auto"/>
            <w:noWrap/>
            <w:vAlign w:val="bottom"/>
            <w:hideMark/>
          </w:tcPr>
          <w:p w14:paraId="2295CDD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8956.0</w:t>
            </w:r>
          </w:p>
        </w:tc>
      </w:tr>
      <w:tr w:rsidR="00360F78" w:rsidRPr="00372122" w14:paraId="55226B1B" w14:textId="77777777" w:rsidTr="0021105B">
        <w:trPr>
          <w:trHeight w:val="144"/>
        </w:trPr>
        <w:tc>
          <w:tcPr>
            <w:tcW w:w="1043" w:type="pct"/>
            <w:tcBorders>
              <w:top w:val="nil"/>
              <w:left w:val="nil"/>
              <w:bottom w:val="nil"/>
              <w:right w:val="nil"/>
            </w:tcBorders>
            <w:shd w:val="clear" w:color="auto" w:fill="auto"/>
            <w:noWrap/>
            <w:vAlign w:val="bottom"/>
            <w:hideMark/>
          </w:tcPr>
          <w:p w14:paraId="6EB9D78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87.5</w:t>
            </w:r>
          </w:p>
        </w:tc>
        <w:tc>
          <w:tcPr>
            <w:tcW w:w="1085" w:type="pct"/>
            <w:tcBorders>
              <w:top w:val="nil"/>
              <w:left w:val="nil"/>
              <w:bottom w:val="nil"/>
              <w:right w:val="nil"/>
            </w:tcBorders>
            <w:shd w:val="clear" w:color="auto" w:fill="auto"/>
            <w:noWrap/>
            <w:vAlign w:val="bottom"/>
            <w:hideMark/>
          </w:tcPr>
          <w:p w14:paraId="6A8E8E8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39.8</w:t>
            </w:r>
          </w:p>
        </w:tc>
        <w:tc>
          <w:tcPr>
            <w:tcW w:w="1789" w:type="pct"/>
            <w:tcBorders>
              <w:top w:val="nil"/>
              <w:left w:val="nil"/>
              <w:bottom w:val="nil"/>
              <w:right w:val="nil"/>
            </w:tcBorders>
            <w:shd w:val="clear" w:color="auto" w:fill="auto"/>
            <w:noWrap/>
            <w:vAlign w:val="bottom"/>
            <w:hideMark/>
          </w:tcPr>
          <w:p w14:paraId="79FE3F6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1193.2</w:t>
            </w:r>
          </w:p>
        </w:tc>
        <w:tc>
          <w:tcPr>
            <w:tcW w:w="1083" w:type="pct"/>
            <w:tcBorders>
              <w:top w:val="nil"/>
              <w:left w:val="nil"/>
              <w:bottom w:val="nil"/>
              <w:right w:val="nil"/>
            </w:tcBorders>
            <w:shd w:val="clear" w:color="auto" w:fill="auto"/>
            <w:noWrap/>
            <w:vAlign w:val="bottom"/>
            <w:hideMark/>
          </w:tcPr>
          <w:p w14:paraId="29D46B3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8720.5</w:t>
            </w:r>
          </w:p>
        </w:tc>
      </w:tr>
      <w:tr w:rsidR="00360F78" w:rsidRPr="00372122" w14:paraId="1FC14C38" w14:textId="77777777" w:rsidTr="0021105B">
        <w:trPr>
          <w:trHeight w:val="144"/>
        </w:trPr>
        <w:tc>
          <w:tcPr>
            <w:tcW w:w="1043" w:type="pct"/>
            <w:tcBorders>
              <w:top w:val="nil"/>
              <w:left w:val="nil"/>
              <w:bottom w:val="nil"/>
              <w:right w:val="nil"/>
            </w:tcBorders>
            <w:shd w:val="clear" w:color="000000" w:fill="FFFF00"/>
            <w:noWrap/>
            <w:vAlign w:val="bottom"/>
            <w:hideMark/>
          </w:tcPr>
          <w:p w14:paraId="2473DF4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085" w:type="pct"/>
            <w:tcBorders>
              <w:top w:val="nil"/>
              <w:left w:val="nil"/>
              <w:bottom w:val="nil"/>
              <w:right w:val="nil"/>
            </w:tcBorders>
            <w:shd w:val="clear" w:color="000000" w:fill="FFFF00"/>
            <w:noWrap/>
            <w:vAlign w:val="bottom"/>
            <w:hideMark/>
          </w:tcPr>
          <w:p w14:paraId="0C48581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789" w:type="pct"/>
            <w:tcBorders>
              <w:top w:val="nil"/>
              <w:left w:val="nil"/>
              <w:bottom w:val="nil"/>
              <w:right w:val="nil"/>
            </w:tcBorders>
            <w:shd w:val="clear" w:color="000000" w:fill="FFFF00"/>
            <w:noWrap/>
            <w:vAlign w:val="bottom"/>
            <w:hideMark/>
          </w:tcPr>
          <w:p w14:paraId="4E67586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083" w:type="pct"/>
            <w:tcBorders>
              <w:top w:val="nil"/>
              <w:left w:val="nil"/>
              <w:bottom w:val="nil"/>
              <w:right w:val="nil"/>
            </w:tcBorders>
            <w:shd w:val="clear" w:color="000000" w:fill="FFFF00"/>
            <w:noWrap/>
            <w:vAlign w:val="bottom"/>
            <w:hideMark/>
          </w:tcPr>
          <w:p w14:paraId="6DB6FAD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r>
      <w:tr w:rsidR="00360F78" w:rsidRPr="00372122" w14:paraId="56D9565F" w14:textId="77777777" w:rsidTr="0021105B">
        <w:trPr>
          <w:trHeight w:val="144"/>
        </w:trPr>
        <w:tc>
          <w:tcPr>
            <w:tcW w:w="1043" w:type="pct"/>
            <w:tcBorders>
              <w:top w:val="nil"/>
              <w:left w:val="nil"/>
              <w:bottom w:val="nil"/>
              <w:right w:val="nil"/>
            </w:tcBorders>
            <w:shd w:val="clear" w:color="auto" w:fill="auto"/>
            <w:noWrap/>
            <w:vAlign w:val="bottom"/>
            <w:hideMark/>
          </w:tcPr>
          <w:p w14:paraId="5595B27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81.2</w:t>
            </w:r>
          </w:p>
        </w:tc>
        <w:tc>
          <w:tcPr>
            <w:tcW w:w="1085" w:type="pct"/>
            <w:tcBorders>
              <w:top w:val="nil"/>
              <w:left w:val="nil"/>
              <w:bottom w:val="nil"/>
              <w:right w:val="nil"/>
            </w:tcBorders>
            <w:shd w:val="clear" w:color="auto" w:fill="auto"/>
            <w:noWrap/>
            <w:vAlign w:val="bottom"/>
            <w:hideMark/>
          </w:tcPr>
          <w:p w14:paraId="6AEC934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36.9</w:t>
            </w:r>
          </w:p>
        </w:tc>
        <w:tc>
          <w:tcPr>
            <w:tcW w:w="1789" w:type="pct"/>
            <w:tcBorders>
              <w:top w:val="nil"/>
              <w:left w:val="nil"/>
              <w:bottom w:val="nil"/>
              <w:right w:val="nil"/>
            </w:tcBorders>
            <w:shd w:val="clear" w:color="auto" w:fill="auto"/>
            <w:noWrap/>
            <w:vAlign w:val="bottom"/>
            <w:hideMark/>
          </w:tcPr>
          <w:p w14:paraId="10DB54B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1107.3</w:t>
            </w:r>
          </w:p>
        </w:tc>
        <w:tc>
          <w:tcPr>
            <w:tcW w:w="1083" w:type="pct"/>
            <w:tcBorders>
              <w:top w:val="nil"/>
              <w:left w:val="nil"/>
              <w:bottom w:val="nil"/>
              <w:right w:val="nil"/>
            </w:tcBorders>
            <w:shd w:val="clear" w:color="auto" w:fill="auto"/>
            <w:noWrap/>
            <w:vAlign w:val="bottom"/>
            <w:hideMark/>
          </w:tcPr>
          <w:p w14:paraId="494E2B2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7291.9</w:t>
            </w:r>
          </w:p>
        </w:tc>
      </w:tr>
      <w:tr w:rsidR="00360F78" w:rsidRPr="00372122" w14:paraId="2A2231D0" w14:textId="77777777" w:rsidTr="0021105B">
        <w:trPr>
          <w:trHeight w:val="144"/>
        </w:trPr>
        <w:tc>
          <w:tcPr>
            <w:tcW w:w="1043" w:type="pct"/>
            <w:tcBorders>
              <w:top w:val="nil"/>
              <w:left w:val="nil"/>
              <w:bottom w:val="nil"/>
              <w:right w:val="nil"/>
            </w:tcBorders>
            <w:shd w:val="clear" w:color="auto" w:fill="auto"/>
            <w:noWrap/>
            <w:vAlign w:val="bottom"/>
            <w:hideMark/>
          </w:tcPr>
          <w:p w14:paraId="6AD35BF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106.2</w:t>
            </w:r>
          </w:p>
        </w:tc>
        <w:tc>
          <w:tcPr>
            <w:tcW w:w="1085" w:type="pct"/>
            <w:tcBorders>
              <w:top w:val="nil"/>
              <w:left w:val="nil"/>
              <w:bottom w:val="nil"/>
              <w:right w:val="nil"/>
            </w:tcBorders>
            <w:shd w:val="clear" w:color="auto" w:fill="auto"/>
            <w:noWrap/>
            <w:vAlign w:val="bottom"/>
            <w:hideMark/>
          </w:tcPr>
          <w:p w14:paraId="497D052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48.3</w:t>
            </w:r>
          </w:p>
        </w:tc>
        <w:tc>
          <w:tcPr>
            <w:tcW w:w="1789" w:type="pct"/>
            <w:tcBorders>
              <w:top w:val="nil"/>
              <w:left w:val="nil"/>
              <w:bottom w:val="nil"/>
              <w:right w:val="nil"/>
            </w:tcBorders>
            <w:shd w:val="clear" w:color="auto" w:fill="auto"/>
            <w:noWrap/>
            <w:vAlign w:val="bottom"/>
            <w:hideMark/>
          </w:tcPr>
          <w:p w14:paraId="5C3C6A6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1363.5</w:t>
            </w:r>
          </w:p>
        </w:tc>
        <w:tc>
          <w:tcPr>
            <w:tcW w:w="1083" w:type="pct"/>
            <w:tcBorders>
              <w:top w:val="nil"/>
              <w:left w:val="nil"/>
              <w:bottom w:val="nil"/>
              <w:right w:val="nil"/>
            </w:tcBorders>
            <w:shd w:val="clear" w:color="auto" w:fill="auto"/>
            <w:noWrap/>
            <w:vAlign w:val="bottom"/>
            <w:hideMark/>
          </w:tcPr>
          <w:p w14:paraId="14CA260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8662.4</w:t>
            </w:r>
          </w:p>
        </w:tc>
      </w:tr>
      <w:tr w:rsidR="00360F78" w:rsidRPr="00372122" w14:paraId="769BD700" w14:textId="77777777" w:rsidTr="0021105B">
        <w:trPr>
          <w:trHeight w:val="144"/>
        </w:trPr>
        <w:tc>
          <w:tcPr>
            <w:tcW w:w="1043" w:type="pct"/>
            <w:tcBorders>
              <w:top w:val="nil"/>
              <w:left w:val="nil"/>
              <w:bottom w:val="nil"/>
              <w:right w:val="nil"/>
            </w:tcBorders>
            <w:shd w:val="clear" w:color="auto" w:fill="auto"/>
            <w:noWrap/>
            <w:vAlign w:val="bottom"/>
            <w:hideMark/>
          </w:tcPr>
          <w:p w14:paraId="7CDDCCC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240.0</w:t>
            </w:r>
          </w:p>
        </w:tc>
        <w:tc>
          <w:tcPr>
            <w:tcW w:w="1085" w:type="pct"/>
            <w:tcBorders>
              <w:top w:val="nil"/>
              <w:left w:val="nil"/>
              <w:bottom w:val="nil"/>
              <w:right w:val="nil"/>
            </w:tcBorders>
            <w:shd w:val="clear" w:color="auto" w:fill="auto"/>
            <w:noWrap/>
            <w:vAlign w:val="bottom"/>
            <w:hideMark/>
          </w:tcPr>
          <w:p w14:paraId="6405F4C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109.1</w:t>
            </w:r>
          </w:p>
        </w:tc>
        <w:tc>
          <w:tcPr>
            <w:tcW w:w="1789" w:type="pct"/>
            <w:tcBorders>
              <w:top w:val="nil"/>
              <w:left w:val="nil"/>
              <w:bottom w:val="nil"/>
              <w:right w:val="nil"/>
            </w:tcBorders>
            <w:shd w:val="clear" w:color="auto" w:fill="auto"/>
            <w:noWrap/>
            <w:vAlign w:val="bottom"/>
            <w:hideMark/>
          </w:tcPr>
          <w:p w14:paraId="538CC50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2908.9</w:t>
            </w:r>
          </w:p>
        </w:tc>
        <w:tc>
          <w:tcPr>
            <w:tcW w:w="1083" w:type="pct"/>
            <w:tcBorders>
              <w:top w:val="nil"/>
              <w:left w:val="nil"/>
              <w:bottom w:val="nil"/>
              <w:right w:val="nil"/>
            </w:tcBorders>
            <w:shd w:val="clear" w:color="auto" w:fill="auto"/>
            <w:noWrap/>
            <w:vAlign w:val="bottom"/>
            <w:hideMark/>
          </w:tcPr>
          <w:p w14:paraId="5A6F304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13506.9</w:t>
            </w:r>
          </w:p>
        </w:tc>
      </w:tr>
      <w:tr w:rsidR="00360F78" w:rsidRPr="00372122" w14:paraId="6BB2FE3C" w14:textId="77777777" w:rsidTr="0021105B">
        <w:trPr>
          <w:trHeight w:val="144"/>
        </w:trPr>
        <w:tc>
          <w:tcPr>
            <w:tcW w:w="1043" w:type="pct"/>
            <w:tcBorders>
              <w:top w:val="nil"/>
              <w:left w:val="nil"/>
              <w:bottom w:val="nil"/>
              <w:right w:val="nil"/>
            </w:tcBorders>
            <w:shd w:val="clear" w:color="auto" w:fill="auto"/>
            <w:noWrap/>
            <w:vAlign w:val="bottom"/>
            <w:hideMark/>
          </w:tcPr>
          <w:p w14:paraId="5394189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131.2</w:t>
            </w:r>
          </w:p>
        </w:tc>
        <w:tc>
          <w:tcPr>
            <w:tcW w:w="1085" w:type="pct"/>
            <w:tcBorders>
              <w:top w:val="nil"/>
              <w:left w:val="nil"/>
              <w:bottom w:val="nil"/>
              <w:right w:val="nil"/>
            </w:tcBorders>
            <w:shd w:val="clear" w:color="auto" w:fill="auto"/>
            <w:noWrap/>
            <w:vAlign w:val="bottom"/>
            <w:hideMark/>
          </w:tcPr>
          <w:p w14:paraId="737FD01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59.6</w:t>
            </w:r>
          </w:p>
        </w:tc>
        <w:tc>
          <w:tcPr>
            <w:tcW w:w="1789" w:type="pct"/>
            <w:tcBorders>
              <w:top w:val="nil"/>
              <w:left w:val="nil"/>
              <w:bottom w:val="nil"/>
              <w:right w:val="nil"/>
            </w:tcBorders>
            <w:shd w:val="clear" w:color="auto" w:fill="auto"/>
            <w:noWrap/>
            <w:vAlign w:val="bottom"/>
            <w:hideMark/>
          </w:tcPr>
          <w:p w14:paraId="095ED28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1675.6</w:t>
            </w:r>
          </w:p>
        </w:tc>
        <w:tc>
          <w:tcPr>
            <w:tcW w:w="1083" w:type="pct"/>
            <w:tcBorders>
              <w:top w:val="nil"/>
              <w:left w:val="nil"/>
              <w:bottom w:val="nil"/>
              <w:right w:val="nil"/>
            </w:tcBorders>
            <w:shd w:val="clear" w:color="auto" w:fill="auto"/>
            <w:noWrap/>
            <w:vAlign w:val="bottom"/>
            <w:hideMark/>
          </w:tcPr>
          <w:p w14:paraId="15BF6C8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10546.3</w:t>
            </w:r>
          </w:p>
        </w:tc>
      </w:tr>
      <w:tr w:rsidR="00360F78" w:rsidRPr="00372122" w14:paraId="3011D8A2" w14:textId="77777777" w:rsidTr="0021105B">
        <w:trPr>
          <w:trHeight w:val="144"/>
        </w:trPr>
        <w:tc>
          <w:tcPr>
            <w:tcW w:w="1043" w:type="pct"/>
            <w:tcBorders>
              <w:top w:val="nil"/>
              <w:left w:val="nil"/>
              <w:bottom w:val="nil"/>
              <w:right w:val="nil"/>
            </w:tcBorders>
            <w:shd w:val="clear" w:color="auto" w:fill="auto"/>
            <w:noWrap/>
            <w:vAlign w:val="bottom"/>
            <w:hideMark/>
          </w:tcPr>
          <w:p w14:paraId="4CD02E6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106.2</w:t>
            </w:r>
          </w:p>
        </w:tc>
        <w:tc>
          <w:tcPr>
            <w:tcW w:w="1085" w:type="pct"/>
            <w:tcBorders>
              <w:top w:val="nil"/>
              <w:left w:val="nil"/>
              <w:bottom w:val="nil"/>
              <w:right w:val="nil"/>
            </w:tcBorders>
            <w:shd w:val="clear" w:color="auto" w:fill="auto"/>
            <w:noWrap/>
            <w:vAlign w:val="bottom"/>
            <w:hideMark/>
          </w:tcPr>
          <w:p w14:paraId="6991AAF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48.3</w:t>
            </w:r>
          </w:p>
        </w:tc>
        <w:tc>
          <w:tcPr>
            <w:tcW w:w="1789" w:type="pct"/>
            <w:tcBorders>
              <w:top w:val="nil"/>
              <w:left w:val="nil"/>
              <w:bottom w:val="nil"/>
              <w:right w:val="nil"/>
            </w:tcBorders>
            <w:shd w:val="clear" w:color="auto" w:fill="auto"/>
            <w:noWrap/>
            <w:vAlign w:val="bottom"/>
            <w:hideMark/>
          </w:tcPr>
          <w:p w14:paraId="1459B03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1448.2</w:t>
            </w:r>
          </w:p>
        </w:tc>
        <w:tc>
          <w:tcPr>
            <w:tcW w:w="1083" w:type="pct"/>
            <w:tcBorders>
              <w:top w:val="nil"/>
              <w:left w:val="nil"/>
              <w:bottom w:val="nil"/>
              <w:right w:val="nil"/>
            </w:tcBorders>
            <w:shd w:val="clear" w:color="auto" w:fill="auto"/>
            <w:noWrap/>
            <w:vAlign w:val="bottom"/>
            <w:hideMark/>
          </w:tcPr>
          <w:p w14:paraId="4FCABF1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8971.5</w:t>
            </w:r>
          </w:p>
        </w:tc>
      </w:tr>
      <w:tr w:rsidR="00360F78" w:rsidRPr="00372122" w14:paraId="0546658F" w14:textId="77777777" w:rsidTr="0021105B">
        <w:trPr>
          <w:trHeight w:val="144"/>
        </w:trPr>
        <w:tc>
          <w:tcPr>
            <w:tcW w:w="1043" w:type="pct"/>
            <w:tcBorders>
              <w:top w:val="nil"/>
              <w:left w:val="nil"/>
              <w:bottom w:val="nil"/>
              <w:right w:val="nil"/>
            </w:tcBorders>
            <w:shd w:val="clear" w:color="auto" w:fill="auto"/>
            <w:noWrap/>
            <w:vAlign w:val="bottom"/>
            <w:hideMark/>
          </w:tcPr>
          <w:p w14:paraId="37B07B5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68.7</w:t>
            </w:r>
          </w:p>
        </w:tc>
        <w:tc>
          <w:tcPr>
            <w:tcW w:w="1085" w:type="pct"/>
            <w:tcBorders>
              <w:top w:val="nil"/>
              <w:left w:val="nil"/>
              <w:bottom w:val="nil"/>
              <w:right w:val="nil"/>
            </w:tcBorders>
            <w:shd w:val="clear" w:color="auto" w:fill="auto"/>
            <w:noWrap/>
            <w:vAlign w:val="bottom"/>
            <w:hideMark/>
          </w:tcPr>
          <w:p w14:paraId="0877C2A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w:t>
            </w:r>
          </w:p>
        </w:tc>
        <w:tc>
          <w:tcPr>
            <w:tcW w:w="1789" w:type="pct"/>
            <w:tcBorders>
              <w:top w:val="nil"/>
              <w:left w:val="nil"/>
              <w:bottom w:val="nil"/>
              <w:right w:val="nil"/>
            </w:tcBorders>
            <w:shd w:val="clear" w:color="auto" w:fill="auto"/>
            <w:noWrap/>
            <w:vAlign w:val="bottom"/>
            <w:hideMark/>
          </w:tcPr>
          <w:p w14:paraId="7573F7B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936.8</w:t>
            </w:r>
          </w:p>
        </w:tc>
        <w:tc>
          <w:tcPr>
            <w:tcW w:w="1083" w:type="pct"/>
            <w:tcBorders>
              <w:top w:val="nil"/>
              <w:left w:val="nil"/>
              <w:bottom w:val="nil"/>
              <w:right w:val="nil"/>
            </w:tcBorders>
            <w:shd w:val="clear" w:color="auto" w:fill="auto"/>
            <w:noWrap/>
            <w:vAlign w:val="bottom"/>
            <w:hideMark/>
          </w:tcPr>
          <w:p w14:paraId="7CF2AF9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6283.0</w:t>
            </w:r>
          </w:p>
        </w:tc>
      </w:tr>
      <w:tr w:rsidR="00360F78" w:rsidRPr="00372122" w14:paraId="556CC67A" w14:textId="77777777" w:rsidTr="0021105B">
        <w:trPr>
          <w:trHeight w:val="144"/>
        </w:trPr>
        <w:tc>
          <w:tcPr>
            <w:tcW w:w="1043" w:type="pct"/>
            <w:tcBorders>
              <w:top w:val="nil"/>
              <w:left w:val="nil"/>
              <w:bottom w:val="nil"/>
              <w:right w:val="nil"/>
            </w:tcBorders>
            <w:shd w:val="clear" w:color="000000" w:fill="FFFF00"/>
            <w:noWrap/>
            <w:vAlign w:val="bottom"/>
            <w:hideMark/>
          </w:tcPr>
          <w:p w14:paraId="78B2D99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085" w:type="pct"/>
            <w:tcBorders>
              <w:top w:val="nil"/>
              <w:left w:val="nil"/>
              <w:bottom w:val="nil"/>
              <w:right w:val="nil"/>
            </w:tcBorders>
            <w:shd w:val="clear" w:color="000000" w:fill="FFFF00"/>
            <w:noWrap/>
            <w:vAlign w:val="bottom"/>
            <w:hideMark/>
          </w:tcPr>
          <w:p w14:paraId="005364D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789" w:type="pct"/>
            <w:tcBorders>
              <w:top w:val="nil"/>
              <w:left w:val="nil"/>
              <w:bottom w:val="nil"/>
              <w:right w:val="nil"/>
            </w:tcBorders>
            <w:shd w:val="clear" w:color="000000" w:fill="FFFF00"/>
            <w:noWrap/>
            <w:vAlign w:val="bottom"/>
            <w:hideMark/>
          </w:tcPr>
          <w:p w14:paraId="1A50F2F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1083" w:type="pct"/>
            <w:tcBorders>
              <w:top w:val="nil"/>
              <w:left w:val="nil"/>
              <w:bottom w:val="nil"/>
              <w:right w:val="nil"/>
            </w:tcBorders>
            <w:shd w:val="clear" w:color="000000" w:fill="FFFF00"/>
            <w:noWrap/>
            <w:vAlign w:val="bottom"/>
            <w:hideMark/>
          </w:tcPr>
          <w:p w14:paraId="2E85933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908.4</w:t>
            </w:r>
          </w:p>
        </w:tc>
      </w:tr>
      <w:tr w:rsidR="00360F78" w:rsidRPr="00372122" w14:paraId="1A7C4CB1" w14:textId="77777777" w:rsidTr="0021105B">
        <w:trPr>
          <w:trHeight w:val="144"/>
        </w:trPr>
        <w:tc>
          <w:tcPr>
            <w:tcW w:w="1043" w:type="pct"/>
            <w:tcBorders>
              <w:top w:val="nil"/>
              <w:left w:val="nil"/>
              <w:bottom w:val="nil"/>
              <w:right w:val="nil"/>
            </w:tcBorders>
            <w:shd w:val="clear" w:color="auto" w:fill="auto"/>
            <w:noWrap/>
            <w:vAlign w:val="bottom"/>
            <w:hideMark/>
          </w:tcPr>
          <w:p w14:paraId="4907162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112.5</w:t>
            </w:r>
          </w:p>
        </w:tc>
        <w:tc>
          <w:tcPr>
            <w:tcW w:w="1085" w:type="pct"/>
            <w:tcBorders>
              <w:top w:val="nil"/>
              <w:left w:val="nil"/>
              <w:bottom w:val="nil"/>
              <w:right w:val="nil"/>
            </w:tcBorders>
            <w:shd w:val="clear" w:color="auto" w:fill="auto"/>
            <w:noWrap/>
            <w:vAlign w:val="bottom"/>
            <w:hideMark/>
          </w:tcPr>
          <w:p w14:paraId="2FE9BC3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w:t>
            </w:r>
          </w:p>
        </w:tc>
        <w:tc>
          <w:tcPr>
            <w:tcW w:w="1789" w:type="pct"/>
            <w:tcBorders>
              <w:top w:val="nil"/>
              <w:left w:val="nil"/>
              <w:bottom w:val="nil"/>
              <w:right w:val="nil"/>
            </w:tcBorders>
            <w:shd w:val="clear" w:color="auto" w:fill="auto"/>
            <w:noWrap/>
            <w:vAlign w:val="bottom"/>
            <w:hideMark/>
          </w:tcPr>
          <w:p w14:paraId="34E6995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1534.1</w:t>
            </w:r>
          </w:p>
        </w:tc>
        <w:tc>
          <w:tcPr>
            <w:tcW w:w="1083" w:type="pct"/>
            <w:tcBorders>
              <w:top w:val="nil"/>
              <w:left w:val="nil"/>
              <w:bottom w:val="nil"/>
              <w:right w:val="nil"/>
            </w:tcBorders>
            <w:shd w:val="clear" w:color="auto" w:fill="auto"/>
            <w:noWrap/>
            <w:vAlign w:val="bottom"/>
            <w:hideMark/>
          </w:tcPr>
          <w:p w14:paraId="0D94A4A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10208.0</w:t>
            </w:r>
          </w:p>
        </w:tc>
      </w:tr>
    </w:tbl>
    <w:p w14:paraId="3E3DD553" w14:textId="77777777" w:rsidR="00360F78" w:rsidRDefault="00360F78" w:rsidP="00AD37AE">
      <w:pPr>
        <w:rPr>
          <w:sz w:val="16"/>
          <w:szCs w:val="16"/>
        </w:rPr>
      </w:pPr>
    </w:p>
    <w:p w14:paraId="60EB57C4" w14:textId="77777777" w:rsidR="00D45F07" w:rsidRDefault="00D45F07" w:rsidP="00AD37AE">
      <w:pPr>
        <w:rPr>
          <w:sz w:val="16"/>
          <w:szCs w:val="16"/>
        </w:rPr>
      </w:pPr>
    </w:p>
    <w:p w14:paraId="3F92F22A" w14:textId="77777777" w:rsidR="00D45F07" w:rsidRDefault="00D45F07" w:rsidP="00AD37AE">
      <w:pPr>
        <w:rPr>
          <w:sz w:val="16"/>
          <w:szCs w:val="16"/>
        </w:rPr>
      </w:pPr>
    </w:p>
    <w:p w14:paraId="036107AF" w14:textId="77777777" w:rsidR="00D45F07" w:rsidRDefault="00D45F07" w:rsidP="00AD37AE">
      <w:pPr>
        <w:rPr>
          <w:sz w:val="16"/>
          <w:szCs w:val="16"/>
        </w:rPr>
      </w:pPr>
    </w:p>
    <w:p w14:paraId="3C70708F" w14:textId="77777777" w:rsidR="00D45F07" w:rsidRDefault="00D45F07" w:rsidP="00AD37AE">
      <w:pPr>
        <w:rPr>
          <w:sz w:val="16"/>
          <w:szCs w:val="16"/>
        </w:rPr>
      </w:pPr>
    </w:p>
    <w:p w14:paraId="409AE954" w14:textId="77777777" w:rsidR="00D45F07" w:rsidRDefault="00D45F07" w:rsidP="00AD37AE">
      <w:pPr>
        <w:rPr>
          <w:sz w:val="16"/>
          <w:szCs w:val="16"/>
        </w:rPr>
      </w:pPr>
    </w:p>
    <w:p w14:paraId="11F60B05" w14:textId="77777777" w:rsidR="00D45F07" w:rsidRDefault="00D45F07" w:rsidP="00AD37AE">
      <w:pPr>
        <w:rPr>
          <w:sz w:val="16"/>
          <w:szCs w:val="16"/>
        </w:rPr>
      </w:pPr>
    </w:p>
    <w:p w14:paraId="27116794" w14:textId="77777777" w:rsidR="00D45F07" w:rsidRDefault="00D45F07" w:rsidP="00AD37AE">
      <w:pPr>
        <w:rPr>
          <w:sz w:val="16"/>
          <w:szCs w:val="16"/>
        </w:rPr>
      </w:pPr>
    </w:p>
    <w:p w14:paraId="61BF6B69" w14:textId="77777777" w:rsidR="00D45F07" w:rsidRDefault="00D45F07" w:rsidP="00AD37AE">
      <w:pPr>
        <w:rPr>
          <w:sz w:val="16"/>
          <w:szCs w:val="16"/>
        </w:rPr>
      </w:pPr>
    </w:p>
    <w:p w14:paraId="07888266" w14:textId="77777777" w:rsidR="00D45F07" w:rsidRPr="00372122" w:rsidRDefault="00D45F07" w:rsidP="00AD37AE">
      <w:pPr>
        <w:rPr>
          <w:sz w:val="16"/>
          <w:szCs w:val="16"/>
        </w:rPr>
      </w:pPr>
    </w:p>
    <w:tbl>
      <w:tblPr>
        <w:tblW w:w="4752" w:type="pct"/>
        <w:tblInd w:w="108" w:type="dxa"/>
        <w:tblLayout w:type="fixed"/>
        <w:tblLook w:val="04A0" w:firstRow="1" w:lastRow="0" w:firstColumn="1" w:lastColumn="0" w:noHBand="0" w:noVBand="1"/>
      </w:tblPr>
      <w:tblGrid>
        <w:gridCol w:w="738"/>
        <w:gridCol w:w="914"/>
        <w:gridCol w:w="611"/>
        <w:gridCol w:w="1009"/>
        <w:gridCol w:w="1017"/>
        <w:gridCol w:w="863"/>
        <w:gridCol w:w="1315"/>
        <w:gridCol w:w="1005"/>
        <w:gridCol w:w="808"/>
      </w:tblGrid>
      <w:tr w:rsidR="00360F78" w:rsidRPr="00372122" w14:paraId="2859206E" w14:textId="77777777" w:rsidTr="0021105B">
        <w:trPr>
          <w:trHeight w:val="144"/>
        </w:trPr>
        <w:tc>
          <w:tcPr>
            <w:tcW w:w="446" w:type="pct"/>
            <w:tcBorders>
              <w:top w:val="nil"/>
              <w:left w:val="nil"/>
              <w:bottom w:val="nil"/>
              <w:right w:val="nil"/>
            </w:tcBorders>
            <w:shd w:val="clear" w:color="auto" w:fill="auto"/>
            <w:noWrap/>
            <w:vAlign w:val="bottom"/>
            <w:hideMark/>
          </w:tcPr>
          <w:p w14:paraId="17F65DF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lastRenderedPageBreak/>
              <w:t>Subject ID</w:t>
            </w:r>
          </w:p>
        </w:tc>
        <w:tc>
          <w:tcPr>
            <w:tcW w:w="552" w:type="pct"/>
            <w:tcBorders>
              <w:top w:val="nil"/>
              <w:left w:val="nil"/>
              <w:bottom w:val="nil"/>
              <w:right w:val="nil"/>
            </w:tcBorders>
            <w:shd w:val="clear" w:color="auto" w:fill="auto"/>
            <w:noWrap/>
            <w:vAlign w:val="bottom"/>
            <w:hideMark/>
          </w:tcPr>
          <w:p w14:paraId="6180415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Age (years)</w:t>
            </w:r>
          </w:p>
        </w:tc>
        <w:tc>
          <w:tcPr>
            <w:tcW w:w="369" w:type="pct"/>
            <w:tcBorders>
              <w:top w:val="nil"/>
              <w:left w:val="nil"/>
              <w:bottom w:val="nil"/>
              <w:right w:val="nil"/>
            </w:tcBorders>
            <w:shd w:val="clear" w:color="auto" w:fill="auto"/>
            <w:noWrap/>
            <w:vAlign w:val="bottom"/>
            <w:hideMark/>
          </w:tcPr>
          <w:p w14:paraId="1058B58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Group</w:t>
            </w:r>
          </w:p>
        </w:tc>
        <w:tc>
          <w:tcPr>
            <w:tcW w:w="609" w:type="pct"/>
            <w:tcBorders>
              <w:top w:val="nil"/>
              <w:left w:val="nil"/>
              <w:bottom w:val="nil"/>
              <w:right w:val="nil"/>
            </w:tcBorders>
            <w:shd w:val="clear" w:color="auto" w:fill="auto"/>
            <w:noWrap/>
            <w:vAlign w:val="bottom"/>
            <w:hideMark/>
          </w:tcPr>
          <w:p w14:paraId="3638B19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QuadMTH1a</w:t>
            </w:r>
          </w:p>
        </w:tc>
        <w:tc>
          <w:tcPr>
            <w:tcW w:w="614" w:type="pct"/>
            <w:tcBorders>
              <w:top w:val="nil"/>
              <w:left w:val="nil"/>
              <w:bottom w:val="nil"/>
              <w:right w:val="nil"/>
            </w:tcBorders>
            <w:shd w:val="clear" w:color="auto" w:fill="auto"/>
            <w:noWrap/>
            <w:vAlign w:val="bottom"/>
            <w:hideMark/>
          </w:tcPr>
          <w:p w14:paraId="3802CF5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QuadMTH1b</w:t>
            </w:r>
          </w:p>
        </w:tc>
        <w:tc>
          <w:tcPr>
            <w:tcW w:w="521" w:type="pct"/>
            <w:tcBorders>
              <w:top w:val="nil"/>
              <w:left w:val="nil"/>
              <w:bottom w:val="nil"/>
              <w:right w:val="nil"/>
            </w:tcBorders>
            <w:shd w:val="clear" w:color="auto" w:fill="auto"/>
            <w:noWrap/>
            <w:vAlign w:val="bottom"/>
            <w:hideMark/>
          </w:tcPr>
          <w:p w14:paraId="5EDA223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QuadAvg1</w:t>
            </w:r>
          </w:p>
        </w:tc>
        <w:tc>
          <w:tcPr>
            <w:tcW w:w="794" w:type="pct"/>
            <w:tcBorders>
              <w:top w:val="nil"/>
              <w:left w:val="nil"/>
              <w:bottom w:val="nil"/>
              <w:right w:val="nil"/>
            </w:tcBorders>
            <w:shd w:val="clear" w:color="auto" w:fill="auto"/>
            <w:noWrap/>
            <w:vAlign w:val="bottom"/>
            <w:hideMark/>
          </w:tcPr>
          <w:p w14:paraId="716056D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HamstringMTH1a</w:t>
            </w:r>
          </w:p>
        </w:tc>
        <w:tc>
          <w:tcPr>
            <w:tcW w:w="607" w:type="pct"/>
            <w:tcBorders>
              <w:top w:val="nil"/>
              <w:left w:val="nil"/>
              <w:bottom w:val="nil"/>
              <w:right w:val="nil"/>
            </w:tcBorders>
            <w:shd w:val="clear" w:color="auto" w:fill="auto"/>
            <w:noWrap/>
            <w:vAlign w:val="bottom"/>
            <w:hideMark/>
          </w:tcPr>
          <w:p w14:paraId="17F1AB9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HamstringMTH1b</w:t>
            </w:r>
          </w:p>
        </w:tc>
        <w:tc>
          <w:tcPr>
            <w:tcW w:w="489" w:type="pct"/>
            <w:tcBorders>
              <w:top w:val="nil"/>
              <w:left w:val="nil"/>
              <w:bottom w:val="nil"/>
              <w:right w:val="nil"/>
            </w:tcBorders>
            <w:shd w:val="clear" w:color="auto" w:fill="auto"/>
            <w:noWrap/>
            <w:vAlign w:val="bottom"/>
            <w:hideMark/>
          </w:tcPr>
          <w:p w14:paraId="2D51709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HamAvg1</w:t>
            </w:r>
          </w:p>
        </w:tc>
      </w:tr>
      <w:tr w:rsidR="00360F78" w:rsidRPr="00372122" w14:paraId="29F22201" w14:textId="77777777" w:rsidTr="0021105B">
        <w:trPr>
          <w:trHeight w:val="144"/>
        </w:trPr>
        <w:tc>
          <w:tcPr>
            <w:tcW w:w="446" w:type="pct"/>
            <w:tcBorders>
              <w:top w:val="nil"/>
              <w:left w:val="nil"/>
              <w:bottom w:val="nil"/>
              <w:right w:val="nil"/>
            </w:tcBorders>
            <w:shd w:val="clear" w:color="000000" w:fill="FFFF00"/>
            <w:noWrap/>
            <w:vAlign w:val="bottom"/>
            <w:hideMark/>
          </w:tcPr>
          <w:p w14:paraId="7E3DF20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w:t>
            </w:r>
          </w:p>
        </w:tc>
        <w:tc>
          <w:tcPr>
            <w:tcW w:w="552" w:type="pct"/>
            <w:tcBorders>
              <w:top w:val="nil"/>
              <w:left w:val="nil"/>
              <w:bottom w:val="nil"/>
              <w:right w:val="nil"/>
            </w:tcBorders>
            <w:shd w:val="clear" w:color="000000" w:fill="FFFF00"/>
            <w:noWrap/>
            <w:vAlign w:val="bottom"/>
            <w:hideMark/>
          </w:tcPr>
          <w:p w14:paraId="297BD19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28.0</w:t>
            </w:r>
          </w:p>
        </w:tc>
        <w:tc>
          <w:tcPr>
            <w:tcW w:w="369" w:type="pct"/>
            <w:tcBorders>
              <w:top w:val="nil"/>
              <w:left w:val="nil"/>
              <w:bottom w:val="nil"/>
              <w:right w:val="nil"/>
            </w:tcBorders>
            <w:shd w:val="clear" w:color="auto" w:fill="auto"/>
            <w:noWrap/>
            <w:vAlign w:val="bottom"/>
            <w:hideMark/>
          </w:tcPr>
          <w:p w14:paraId="0E25354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609" w:type="pct"/>
            <w:tcBorders>
              <w:top w:val="nil"/>
              <w:left w:val="nil"/>
              <w:bottom w:val="nil"/>
              <w:right w:val="nil"/>
            </w:tcBorders>
            <w:shd w:val="clear" w:color="000000" w:fill="FFFF00"/>
            <w:noWrap/>
            <w:vAlign w:val="bottom"/>
            <w:hideMark/>
          </w:tcPr>
          <w:p w14:paraId="447A867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5.72</w:t>
            </w:r>
          </w:p>
        </w:tc>
        <w:tc>
          <w:tcPr>
            <w:tcW w:w="614" w:type="pct"/>
            <w:tcBorders>
              <w:top w:val="nil"/>
              <w:left w:val="nil"/>
              <w:bottom w:val="nil"/>
              <w:right w:val="nil"/>
            </w:tcBorders>
            <w:shd w:val="clear" w:color="000000" w:fill="FFFF00"/>
            <w:noWrap/>
            <w:vAlign w:val="bottom"/>
            <w:hideMark/>
          </w:tcPr>
          <w:p w14:paraId="2B85659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5.74</w:t>
            </w:r>
          </w:p>
        </w:tc>
        <w:tc>
          <w:tcPr>
            <w:tcW w:w="521" w:type="pct"/>
            <w:tcBorders>
              <w:top w:val="nil"/>
              <w:left w:val="nil"/>
              <w:bottom w:val="nil"/>
              <w:right w:val="nil"/>
            </w:tcBorders>
            <w:shd w:val="clear" w:color="000000" w:fill="FFFF00"/>
            <w:noWrap/>
            <w:vAlign w:val="bottom"/>
            <w:hideMark/>
          </w:tcPr>
          <w:p w14:paraId="3797FE7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5.73</w:t>
            </w:r>
          </w:p>
        </w:tc>
        <w:tc>
          <w:tcPr>
            <w:tcW w:w="794" w:type="pct"/>
            <w:tcBorders>
              <w:top w:val="nil"/>
              <w:left w:val="nil"/>
              <w:bottom w:val="nil"/>
              <w:right w:val="nil"/>
            </w:tcBorders>
            <w:shd w:val="clear" w:color="000000" w:fill="FFFF00"/>
            <w:noWrap/>
            <w:vAlign w:val="bottom"/>
            <w:hideMark/>
          </w:tcPr>
          <w:p w14:paraId="5D0A118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5.92</w:t>
            </w:r>
          </w:p>
        </w:tc>
        <w:tc>
          <w:tcPr>
            <w:tcW w:w="607" w:type="pct"/>
            <w:tcBorders>
              <w:top w:val="nil"/>
              <w:left w:val="nil"/>
              <w:bottom w:val="nil"/>
              <w:right w:val="nil"/>
            </w:tcBorders>
            <w:shd w:val="clear" w:color="000000" w:fill="FFFF00"/>
            <w:noWrap/>
            <w:vAlign w:val="bottom"/>
            <w:hideMark/>
          </w:tcPr>
          <w:p w14:paraId="664FD41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5.94</w:t>
            </w:r>
          </w:p>
        </w:tc>
        <w:tc>
          <w:tcPr>
            <w:tcW w:w="489" w:type="pct"/>
            <w:tcBorders>
              <w:top w:val="nil"/>
              <w:left w:val="nil"/>
              <w:bottom w:val="nil"/>
              <w:right w:val="nil"/>
            </w:tcBorders>
            <w:shd w:val="clear" w:color="000000" w:fill="FFFF00"/>
            <w:noWrap/>
            <w:vAlign w:val="bottom"/>
            <w:hideMark/>
          </w:tcPr>
          <w:p w14:paraId="1F87707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5.93</w:t>
            </w:r>
          </w:p>
        </w:tc>
      </w:tr>
      <w:tr w:rsidR="00360F78" w:rsidRPr="00372122" w14:paraId="2096C35F" w14:textId="77777777" w:rsidTr="0021105B">
        <w:trPr>
          <w:trHeight w:val="144"/>
        </w:trPr>
        <w:tc>
          <w:tcPr>
            <w:tcW w:w="446" w:type="pct"/>
            <w:tcBorders>
              <w:top w:val="nil"/>
              <w:left w:val="nil"/>
              <w:bottom w:val="nil"/>
              <w:right w:val="nil"/>
            </w:tcBorders>
            <w:shd w:val="clear" w:color="auto" w:fill="auto"/>
            <w:noWrap/>
            <w:vAlign w:val="bottom"/>
            <w:hideMark/>
          </w:tcPr>
          <w:p w14:paraId="490F509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w:t>
            </w:r>
          </w:p>
        </w:tc>
        <w:tc>
          <w:tcPr>
            <w:tcW w:w="552" w:type="pct"/>
            <w:tcBorders>
              <w:top w:val="nil"/>
              <w:left w:val="nil"/>
              <w:bottom w:val="nil"/>
              <w:right w:val="nil"/>
            </w:tcBorders>
            <w:shd w:val="clear" w:color="auto" w:fill="auto"/>
            <w:noWrap/>
            <w:vAlign w:val="bottom"/>
            <w:hideMark/>
          </w:tcPr>
          <w:p w14:paraId="6B945F1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65.9</w:t>
            </w:r>
          </w:p>
        </w:tc>
        <w:tc>
          <w:tcPr>
            <w:tcW w:w="369" w:type="pct"/>
            <w:tcBorders>
              <w:top w:val="nil"/>
              <w:left w:val="nil"/>
              <w:bottom w:val="nil"/>
              <w:right w:val="nil"/>
            </w:tcBorders>
            <w:shd w:val="clear" w:color="auto" w:fill="auto"/>
            <w:noWrap/>
            <w:vAlign w:val="bottom"/>
            <w:hideMark/>
          </w:tcPr>
          <w:p w14:paraId="3611D1B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609" w:type="pct"/>
            <w:tcBorders>
              <w:top w:val="nil"/>
              <w:left w:val="nil"/>
              <w:bottom w:val="nil"/>
              <w:right w:val="nil"/>
            </w:tcBorders>
            <w:shd w:val="clear" w:color="auto" w:fill="auto"/>
            <w:noWrap/>
            <w:vAlign w:val="bottom"/>
            <w:hideMark/>
          </w:tcPr>
          <w:p w14:paraId="64A684B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5.78</w:t>
            </w:r>
          </w:p>
        </w:tc>
        <w:tc>
          <w:tcPr>
            <w:tcW w:w="614" w:type="pct"/>
            <w:tcBorders>
              <w:top w:val="nil"/>
              <w:left w:val="nil"/>
              <w:bottom w:val="nil"/>
              <w:right w:val="nil"/>
            </w:tcBorders>
            <w:shd w:val="clear" w:color="auto" w:fill="auto"/>
            <w:noWrap/>
            <w:vAlign w:val="bottom"/>
            <w:hideMark/>
          </w:tcPr>
          <w:p w14:paraId="633F0FC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5.78</w:t>
            </w:r>
          </w:p>
        </w:tc>
        <w:tc>
          <w:tcPr>
            <w:tcW w:w="521" w:type="pct"/>
            <w:tcBorders>
              <w:top w:val="nil"/>
              <w:left w:val="nil"/>
              <w:bottom w:val="nil"/>
              <w:right w:val="nil"/>
            </w:tcBorders>
            <w:shd w:val="clear" w:color="auto" w:fill="auto"/>
            <w:noWrap/>
            <w:vAlign w:val="bottom"/>
            <w:hideMark/>
          </w:tcPr>
          <w:p w14:paraId="054D9D0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5.78</w:t>
            </w:r>
          </w:p>
        </w:tc>
        <w:tc>
          <w:tcPr>
            <w:tcW w:w="794" w:type="pct"/>
            <w:tcBorders>
              <w:top w:val="nil"/>
              <w:left w:val="nil"/>
              <w:bottom w:val="nil"/>
              <w:right w:val="nil"/>
            </w:tcBorders>
            <w:shd w:val="clear" w:color="auto" w:fill="auto"/>
            <w:noWrap/>
            <w:vAlign w:val="bottom"/>
            <w:hideMark/>
          </w:tcPr>
          <w:p w14:paraId="0D8D53C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6.86</w:t>
            </w:r>
          </w:p>
        </w:tc>
        <w:tc>
          <w:tcPr>
            <w:tcW w:w="607" w:type="pct"/>
            <w:tcBorders>
              <w:top w:val="nil"/>
              <w:left w:val="nil"/>
              <w:bottom w:val="nil"/>
              <w:right w:val="nil"/>
            </w:tcBorders>
            <w:shd w:val="clear" w:color="auto" w:fill="auto"/>
            <w:noWrap/>
            <w:vAlign w:val="bottom"/>
            <w:hideMark/>
          </w:tcPr>
          <w:p w14:paraId="01D300E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6.82</w:t>
            </w:r>
          </w:p>
        </w:tc>
        <w:tc>
          <w:tcPr>
            <w:tcW w:w="489" w:type="pct"/>
            <w:tcBorders>
              <w:top w:val="nil"/>
              <w:left w:val="nil"/>
              <w:bottom w:val="nil"/>
              <w:right w:val="nil"/>
            </w:tcBorders>
            <w:shd w:val="clear" w:color="auto" w:fill="auto"/>
            <w:noWrap/>
            <w:vAlign w:val="bottom"/>
            <w:hideMark/>
          </w:tcPr>
          <w:p w14:paraId="16D5BB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6.84</w:t>
            </w:r>
          </w:p>
        </w:tc>
      </w:tr>
      <w:tr w:rsidR="00360F78" w:rsidRPr="00372122" w14:paraId="738D87F2" w14:textId="77777777" w:rsidTr="0021105B">
        <w:trPr>
          <w:trHeight w:val="144"/>
        </w:trPr>
        <w:tc>
          <w:tcPr>
            <w:tcW w:w="446" w:type="pct"/>
            <w:tcBorders>
              <w:top w:val="nil"/>
              <w:left w:val="nil"/>
              <w:bottom w:val="nil"/>
              <w:right w:val="nil"/>
            </w:tcBorders>
            <w:shd w:val="clear" w:color="auto" w:fill="auto"/>
            <w:noWrap/>
            <w:vAlign w:val="bottom"/>
            <w:hideMark/>
          </w:tcPr>
          <w:p w14:paraId="52D1E94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w:t>
            </w:r>
          </w:p>
        </w:tc>
        <w:tc>
          <w:tcPr>
            <w:tcW w:w="552" w:type="pct"/>
            <w:tcBorders>
              <w:top w:val="nil"/>
              <w:left w:val="nil"/>
              <w:bottom w:val="nil"/>
              <w:right w:val="nil"/>
            </w:tcBorders>
            <w:shd w:val="clear" w:color="auto" w:fill="auto"/>
            <w:noWrap/>
            <w:vAlign w:val="bottom"/>
            <w:hideMark/>
          </w:tcPr>
          <w:p w14:paraId="59F02E5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27.7</w:t>
            </w:r>
          </w:p>
        </w:tc>
        <w:tc>
          <w:tcPr>
            <w:tcW w:w="369" w:type="pct"/>
            <w:tcBorders>
              <w:top w:val="nil"/>
              <w:left w:val="nil"/>
              <w:bottom w:val="nil"/>
              <w:right w:val="nil"/>
            </w:tcBorders>
            <w:shd w:val="clear" w:color="auto" w:fill="auto"/>
            <w:noWrap/>
            <w:vAlign w:val="bottom"/>
            <w:hideMark/>
          </w:tcPr>
          <w:p w14:paraId="6E2F047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609" w:type="pct"/>
            <w:tcBorders>
              <w:top w:val="nil"/>
              <w:left w:val="nil"/>
              <w:bottom w:val="nil"/>
              <w:right w:val="nil"/>
            </w:tcBorders>
            <w:shd w:val="clear" w:color="auto" w:fill="auto"/>
            <w:noWrap/>
            <w:vAlign w:val="bottom"/>
            <w:hideMark/>
          </w:tcPr>
          <w:p w14:paraId="1CCA436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6.14</w:t>
            </w:r>
          </w:p>
        </w:tc>
        <w:tc>
          <w:tcPr>
            <w:tcW w:w="614" w:type="pct"/>
            <w:tcBorders>
              <w:top w:val="nil"/>
              <w:left w:val="nil"/>
              <w:bottom w:val="nil"/>
              <w:right w:val="nil"/>
            </w:tcBorders>
            <w:shd w:val="clear" w:color="auto" w:fill="auto"/>
            <w:noWrap/>
            <w:vAlign w:val="bottom"/>
            <w:hideMark/>
          </w:tcPr>
          <w:p w14:paraId="1688DD4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6.05</w:t>
            </w:r>
          </w:p>
        </w:tc>
        <w:tc>
          <w:tcPr>
            <w:tcW w:w="521" w:type="pct"/>
            <w:tcBorders>
              <w:top w:val="nil"/>
              <w:left w:val="nil"/>
              <w:bottom w:val="nil"/>
              <w:right w:val="nil"/>
            </w:tcBorders>
            <w:shd w:val="clear" w:color="auto" w:fill="auto"/>
            <w:noWrap/>
            <w:vAlign w:val="bottom"/>
            <w:hideMark/>
          </w:tcPr>
          <w:p w14:paraId="1B9CAC6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6.10</w:t>
            </w:r>
          </w:p>
        </w:tc>
        <w:tc>
          <w:tcPr>
            <w:tcW w:w="794" w:type="pct"/>
            <w:tcBorders>
              <w:top w:val="nil"/>
              <w:left w:val="nil"/>
              <w:bottom w:val="nil"/>
              <w:right w:val="nil"/>
            </w:tcBorders>
            <w:shd w:val="clear" w:color="auto" w:fill="auto"/>
            <w:noWrap/>
            <w:vAlign w:val="bottom"/>
            <w:hideMark/>
          </w:tcPr>
          <w:p w14:paraId="648DCDB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4.73</w:t>
            </w:r>
          </w:p>
        </w:tc>
        <w:tc>
          <w:tcPr>
            <w:tcW w:w="607" w:type="pct"/>
            <w:tcBorders>
              <w:top w:val="nil"/>
              <w:left w:val="nil"/>
              <w:bottom w:val="nil"/>
              <w:right w:val="nil"/>
            </w:tcBorders>
            <w:shd w:val="clear" w:color="auto" w:fill="auto"/>
            <w:noWrap/>
            <w:vAlign w:val="bottom"/>
            <w:hideMark/>
          </w:tcPr>
          <w:p w14:paraId="2F18F1F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4.78</w:t>
            </w:r>
          </w:p>
        </w:tc>
        <w:tc>
          <w:tcPr>
            <w:tcW w:w="489" w:type="pct"/>
            <w:tcBorders>
              <w:top w:val="nil"/>
              <w:left w:val="nil"/>
              <w:bottom w:val="nil"/>
              <w:right w:val="nil"/>
            </w:tcBorders>
            <w:shd w:val="clear" w:color="auto" w:fill="auto"/>
            <w:noWrap/>
            <w:vAlign w:val="bottom"/>
            <w:hideMark/>
          </w:tcPr>
          <w:p w14:paraId="6B0680F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4.76</w:t>
            </w:r>
          </w:p>
        </w:tc>
      </w:tr>
      <w:tr w:rsidR="00360F78" w:rsidRPr="00372122" w14:paraId="590DEB02" w14:textId="77777777" w:rsidTr="0021105B">
        <w:trPr>
          <w:trHeight w:val="144"/>
        </w:trPr>
        <w:tc>
          <w:tcPr>
            <w:tcW w:w="446" w:type="pct"/>
            <w:tcBorders>
              <w:top w:val="nil"/>
              <w:left w:val="nil"/>
              <w:bottom w:val="nil"/>
              <w:right w:val="nil"/>
            </w:tcBorders>
            <w:shd w:val="clear" w:color="auto" w:fill="auto"/>
            <w:noWrap/>
            <w:vAlign w:val="bottom"/>
            <w:hideMark/>
          </w:tcPr>
          <w:p w14:paraId="17A54C6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RD4</w:t>
            </w:r>
          </w:p>
        </w:tc>
        <w:tc>
          <w:tcPr>
            <w:tcW w:w="552" w:type="pct"/>
            <w:tcBorders>
              <w:top w:val="nil"/>
              <w:left w:val="nil"/>
              <w:bottom w:val="nil"/>
              <w:right w:val="nil"/>
            </w:tcBorders>
            <w:shd w:val="clear" w:color="auto" w:fill="auto"/>
            <w:noWrap/>
            <w:vAlign w:val="bottom"/>
            <w:hideMark/>
          </w:tcPr>
          <w:p w14:paraId="3B71884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60.0</w:t>
            </w:r>
          </w:p>
        </w:tc>
        <w:tc>
          <w:tcPr>
            <w:tcW w:w="369" w:type="pct"/>
            <w:tcBorders>
              <w:top w:val="nil"/>
              <w:left w:val="nil"/>
              <w:bottom w:val="nil"/>
              <w:right w:val="nil"/>
            </w:tcBorders>
            <w:shd w:val="clear" w:color="auto" w:fill="auto"/>
            <w:noWrap/>
            <w:vAlign w:val="bottom"/>
            <w:hideMark/>
          </w:tcPr>
          <w:p w14:paraId="0D86CD3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609" w:type="pct"/>
            <w:tcBorders>
              <w:top w:val="nil"/>
              <w:left w:val="nil"/>
              <w:bottom w:val="nil"/>
              <w:right w:val="nil"/>
            </w:tcBorders>
            <w:shd w:val="clear" w:color="auto" w:fill="auto"/>
            <w:noWrap/>
            <w:vAlign w:val="bottom"/>
            <w:hideMark/>
          </w:tcPr>
          <w:p w14:paraId="077C59C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5.87</w:t>
            </w:r>
          </w:p>
        </w:tc>
        <w:tc>
          <w:tcPr>
            <w:tcW w:w="614" w:type="pct"/>
            <w:tcBorders>
              <w:top w:val="nil"/>
              <w:left w:val="nil"/>
              <w:bottom w:val="nil"/>
              <w:right w:val="nil"/>
            </w:tcBorders>
            <w:shd w:val="clear" w:color="auto" w:fill="auto"/>
            <w:noWrap/>
            <w:vAlign w:val="bottom"/>
            <w:hideMark/>
          </w:tcPr>
          <w:p w14:paraId="488CFF1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5.87</w:t>
            </w:r>
          </w:p>
        </w:tc>
        <w:tc>
          <w:tcPr>
            <w:tcW w:w="521" w:type="pct"/>
            <w:tcBorders>
              <w:top w:val="nil"/>
              <w:left w:val="nil"/>
              <w:bottom w:val="nil"/>
              <w:right w:val="nil"/>
            </w:tcBorders>
            <w:shd w:val="clear" w:color="auto" w:fill="auto"/>
            <w:noWrap/>
            <w:vAlign w:val="bottom"/>
            <w:hideMark/>
          </w:tcPr>
          <w:p w14:paraId="6423AA8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5.87</w:t>
            </w:r>
          </w:p>
        </w:tc>
        <w:tc>
          <w:tcPr>
            <w:tcW w:w="794" w:type="pct"/>
            <w:tcBorders>
              <w:top w:val="nil"/>
              <w:left w:val="nil"/>
              <w:bottom w:val="nil"/>
              <w:right w:val="nil"/>
            </w:tcBorders>
            <w:shd w:val="clear" w:color="auto" w:fill="auto"/>
            <w:noWrap/>
            <w:vAlign w:val="bottom"/>
            <w:hideMark/>
          </w:tcPr>
          <w:p w14:paraId="47515F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5.81</w:t>
            </w:r>
          </w:p>
        </w:tc>
        <w:tc>
          <w:tcPr>
            <w:tcW w:w="607" w:type="pct"/>
            <w:tcBorders>
              <w:top w:val="nil"/>
              <w:left w:val="nil"/>
              <w:bottom w:val="nil"/>
              <w:right w:val="nil"/>
            </w:tcBorders>
            <w:shd w:val="clear" w:color="auto" w:fill="auto"/>
            <w:noWrap/>
            <w:vAlign w:val="bottom"/>
            <w:hideMark/>
          </w:tcPr>
          <w:p w14:paraId="17CA5BC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5.81</w:t>
            </w:r>
          </w:p>
        </w:tc>
        <w:tc>
          <w:tcPr>
            <w:tcW w:w="489" w:type="pct"/>
            <w:tcBorders>
              <w:top w:val="nil"/>
              <w:left w:val="nil"/>
              <w:bottom w:val="nil"/>
              <w:right w:val="nil"/>
            </w:tcBorders>
            <w:shd w:val="clear" w:color="auto" w:fill="auto"/>
            <w:noWrap/>
            <w:vAlign w:val="bottom"/>
            <w:hideMark/>
          </w:tcPr>
          <w:p w14:paraId="4930327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5.81</w:t>
            </w:r>
          </w:p>
        </w:tc>
      </w:tr>
      <w:tr w:rsidR="00360F78" w:rsidRPr="00372122" w14:paraId="7359CA94" w14:textId="77777777" w:rsidTr="0021105B">
        <w:trPr>
          <w:trHeight w:val="144"/>
        </w:trPr>
        <w:tc>
          <w:tcPr>
            <w:tcW w:w="446" w:type="pct"/>
            <w:tcBorders>
              <w:top w:val="nil"/>
              <w:left w:val="nil"/>
              <w:bottom w:val="nil"/>
              <w:right w:val="nil"/>
            </w:tcBorders>
            <w:shd w:val="clear" w:color="auto" w:fill="auto"/>
            <w:noWrap/>
            <w:vAlign w:val="bottom"/>
            <w:hideMark/>
          </w:tcPr>
          <w:p w14:paraId="05FD806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RD5</w:t>
            </w:r>
          </w:p>
        </w:tc>
        <w:tc>
          <w:tcPr>
            <w:tcW w:w="552" w:type="pct"/>
            <w:tcBorders>
              <w:top w:val="nil"/>
              <w:left w:val="nil"/>
              <w:bottom w:val="nil"/>
              <w:right w:val="nil"/>
            </w:tcBorders>
            <w:shd w:val="clear" w:color="auto" w:fill="auto"/>
            <w:noWrap/>
            <w:vAlign w:val="bottom"/>
            <w:hideMark/>
          </w:tcPr>
          <w:p w14:paraId="6933864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w:t>
            </w:r>
          </w:p>
        </w:tc>
        <w:tc>
          <w:tcPr>
            <w:tcW w:w="369" w:type="pct"/>
            <w:tcBorders>
              <w:top w:val="nil"/>
              <w:left w:val="nil"/>
              <w:bottom w:val="nil"/>
              <w:right w:val="nil"/>
            </w:tcBorders>
            <w:shd w:val="clear" w:color="auto" w:fill="auto"/>
            <w:noWrap/>
            <w:vAlign w:val="bottom"/>
            <w:hideMark/>
          </w:tcPr>
          <w:p w14:paraId="78B2EE4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609" w:type="pct"/>
            <w:tcBorders>
              <w:top w:val="nil"/>
              <w:left w:val="nil"/>
              <w:bottom w:val="nil"/>
              <w:right w:val="nil"/>
            </w:tcBorders>
            <w:shd w:val="clear" w:color="auto" w:fill="auto"/>
            <w:noWrap/>
            <w:vAlign w:val="bottom"/>
            <w:hideMark/>
          </w:tcPr>
          <w:p w14:paraId="036B817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5.08</w:t>
            </w:r>
          </w:p>
        </w:tc>
        <w:tc>
          <w:tcPr>
            <w:tcW w:w="614" w:type="pct"/>
            <w:tcBorders>
              <w:top w:val="nil"/>
              <w:left w:val="nil"/>
              <w:bottom w:val="nil"/>
              <w:right w:val="nil"/>
            </w:tcBorders>
            <w:shd w:val="clear" w:color="auto" w:fill="auto"/>
            <w:noWrap/>
            <w:vAlign w:val="bottom"/>
            <w:hideMark/>
          </w:tcPr>
          <w:p w14:paraId="4E51A4B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5.12</w:t>
            </w:r>
          </w:p>
        </w:tc>
        <w:tc>
          <w:tcPr>
            <w:tcW w:w="521" w:type="pct"/>
            <w:tcBorders>
              <w:top w:val="nil"/>
              <w:left w:val="nil"/>
              <w:bottom w:val="nil"/>
              <w:right w:val="nil"/>
            </w:tcBorders>
            <w:shd w:val="clear" w:color="auto" w:fill="auto"/>
            <w:noWrap/>
            <w:vAlign w:val="bottom"/>
            <w:hideMark/>
          </w:tcPr>
          <w:p w14:paraId="2D27EF9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5.10</w:t>
            </w:r>
          </w:p>
        </w:tc>
        <w:tc>
          <w:tcPr>
            <w:tcW w:w="794" w:type="pct"/>
            <w:tcBorders>
              <w:top w:val="nil"/>
              <w:left w:val="nil"/>
              <w:bottom w:val="nil"/>
              <w:right w:val="nil"/>
            </w:tcBorders>
            <w:shd w:val="clear" w:color="auto" w:fill="auto"/>
            <w:noWrap/>
            <w:vAlign w:val="bottom"/>
            <w:hideMark/>
          </w:tcPr>
          <w:p w14:paraId="701E82A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6.56</w:t>
            </w:r>
          </w:p>
        </w:tc>
        <w:tc>
          <w:tcPr>
            <w:tcW w:w="607" w:type="pct"/>
            <w:tcBorders>
              <w:top w:val="nil"/>
              <w:left w:val="nil"/>
              <w:bottom w:val="nil"/>
              <w:right w:val="nil"/>
            </w:tcBorders>
            <w:shd w:val="clear" w:color="auto" w:fill="auto"/>
            <w:noWrap/>
            <w:vAlign w:val="bottom"/>
            <w:hideMark/>
          </w:tcPr>
          <w:p w14:paraId="5D8695C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6.58</w:t>
            </w:r>
          </w:p>
        </w:tc>
        <w:tc>
          <w:tcPr>
            <w:tcW w:w="489" w:type="pct"/>
            <w:tcBorders>
              <w:top w:val="nil"/>
              <w:left w:val="nil"/>
              <w:bottom w:val="nil"/>
              <w:right w:val="nil"/>
            </w:tcBorders>
            <w:shd w:val="clear" w:color="auto" w:fill="auto"/>
            <w:noWrap/>
            <w:vAlign w:val="bottom"/>
            <w:hideMark/>
          </w:tcPr>
          <w:p w14:paraId="0F2E03F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6.57</w:t>
            </w:r>
          </w:p>
        </w:tc>
      </w:tr>
      <w:tr w:rsidR="00360F78" w:rsidRPr="00372122" w14:paraId="33735D18" w14:textId="77777777" w:rsidTr="0021105B">
        <w:trPr>
          <w:trHeight w:val="144"/>
        </w:trPr>
        <w:tc>
          <w:tcPr>
            <w:tcW w:w="446" w:type="pct"/>
            <w:tcBorders>
              <w:top w:val="nil"/>
              <w:left w:val="nil"/>
              <w:bottom w:val="nil"/>
              <w:right w:val="nil"/>
            </w:tcBorders>
            <w:shd w:val="clear" w:color="auto" w:fill="auto"/>
            <w:noWrap/>
            <w:vAlign w:val="bottom"/>
            <w:hideMark/>
          </w:tcPr>
          <w:p w14:paraId="56BD790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RD6</w:t>
            </w:r>
          </w:p>
        </w:tc>
        <w:tc>
          <w:tcPr>
            <w:tcW w:w="552" w:type="pct"/>
            <w:tcBorders>
              <w:top w:val="nil"/>
              <w:left w:val="nil"/>
              <w:bottom w:val="nil"/>
              <w:right w:val="nil"/>
            </w:tcBorders>
            <w:shd w:val="clear" w:color="auto" w:fill="auto"/>
            <w:noWrap/>
            <w:vAlign w:val="bottom"/>
            <w:hideMark/>
          </w:tcPr>
          <w:p w14:paraId="3DD9566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32.8</w:t>
            </w:r>
          </w:p>
        </w:tc>
        <w:tc>
          <w:tcPr>
            <w:tcW w:w="369" w:type="pct"/>
            <w:tcBorders>
              <w:top w:val="nil"/>
              <w:left w:val="nil"/>
              <w:bottom w:val="nil"/>
              <w:right w:val="nil"/>
            </w:tcBorders>
            <w:shd w:val="clear" w:color="auto" w:fill="auto"/>
            <w:noWrap/>
            <w:vAlign w:val="bottom"/>
            <w:hideMark/>
          </w:tcPr>
          <w:p w14:paraId="55D4FBE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609" w:type="pct"/>
            <w:tcBorders>
              <w:top w:val="nil"/>
              <w:left w:val="nil"/>
              <w:bottom w:val="nil"/>
              <w:right w:val="nil"/>
            </w:tcBorders>
            <w:shd w:val="clear" w:color="auto" w:fill="auto"/>
            <w:noWrap/>
            <w:vAlign w:val="bottom"/>
            <w:hideMark/>
          </w:tcPr>
          <w:p w14:paraId="66D1574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6.08</w:t>
            </w:r>
          </w:p>
        </w:tc>
        <w:tc>
          <w:tcPr>
            <w:tcW w:w="614" w:type="pct"/>
            <w:tcBorders>
              <w:top w:val="nil"/>
              <w:left w:val="nil"/>
              <w:bottom w:val="nil"/>
              <w:right w:val="nil"/>
            </w:tcBorders>
            <w:shd w:val="clear" w:color="auto" w:fill="auto"/>
            <w:noWrap/>
            <w:vAlign w:val="bottom"/>
            <w:hideMark/>
          </w:tcPr>
          <w:p w14:paraId="080E817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w:t>
            </w:r>
          </w:p>
        </w:tc>
        <w:tc>
          <w:tcPr>
            <w:tcW w:w="521" w:type="pct"/>
            <w:tcBorders>
              <w:top w:val="nil"/>
              <w:left w:val="nil"/>
              <w:bottom w:val="nil"/>
              <w:right w:val="nil"/>
            </w:tcBorders>
            <w:shd w:val="clear" w:color="auto" w:fill="auto"/>
            <w:noWrap/>
            <w:vAlign w:val="bottom"/>
            <w:hideMark/>
          </w:tcPr>
          <w:p w14:paraId="2F893B9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6.09</w:t>
            </w:r>
          </w:p>
        </w:tc>
        <w:tc>
          <w:tcPr>
            <w:tcW w:w="794" w:type="pct"/>
            <w:tcBorders>
              <w:top w:val="nil"/>
              <w:left w:val="nil"/>
              <w:bottom w:val="nil"/>
              <w:right w:val="nil"/>
            </w:tcBorders>
            <w:shd w:val="clear" w:color="auto" w:fill="auto"/>
            <w:noWrap/>
            <w:vAlign w:val="bottom"/>
            <w:hideMark/>
          </w:tcPr>
          <w:p w14:paraId="3EC02B1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4.84</w:t>
            </w:r>
          </w:p>
        </w:tc>
        <w:tc>
          <w:tcPr>
            <w:tcW w:w="607" w:type="pct"/>
            <w:tcBorders>
              <w:top w:val="nil"/>
              <w:left w:val="nil"/>
              <w:bottom w:val="nil"/>
              <w:right w:val="nil"/>
            </w:tcBorders>
            <w:shd w:val="clear" w:color="auto" w:fill="auto"/>
            <w:noWrap/>
            <w:vAlign w:val="bottom"/>
            <w:hideMark/>
          </w:tcPr>
          <w:p w14:paraId="6D42926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4.86</w:t>
            </w:r>
          </w:p>
        </w:tc>
        <w:tc>
          <w:tcPr>
            <w:tcW w:w="489" w:type="pct"/>
            <w:tcBorders>
              <w:top w:val="nil"/>
              <w:left w:val="nil"/>
              <w:bottom w:val="nil"/>
              <w:right w:val="nil"/>
            </w:tcBorders>
            <w:shd w:val="clear" w:color="auto" w:fill="auto"/>
            <w:noWrap/>
            <w:vAlign w:val="bottom"/>
            <w:hideMark/>
          </w:tcPr>
          <w:p w14:paraId="2DF88E2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4.85</w:t>
            </w:r>
          </w:p>
        </w:tc>
      </w:tr>
      <w:tr w:rsidR="00360F78" w:rsidRPr="00372122" w14:paraId="3247B7B8" w14:textId="77777777" w:rsidTr="0021105B">
        <w:trPr>
          <w:trHeight w:val="144"/>
        </w:trPr>
        <w:tc>
          <w:tcPr>
            <w:tcW w:w="446" w:type="pct"/>
            <w:tcBorders>
              <w:top w:val="nil"/>
              <w:left w:val="nil"/>
              <w:bottom w:val="nil"/>
              <w:right w:val="nil"/>
            </w:tcBorders>
            <w:shd w:val="clear" w:color="auto" w:fill="auto"/>
            <w:noWrap/>
            <w:vAlign w:val="bottom"/>
            <w:hideMark/>
          </w:tcPr>
          <w:p w14:paraId="6BC7282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RD7</w:t>
            </w:r>
          </w:p>
        </w:tc>
        <w:tc>
          <w:tcPr>
            <w:tcW w:w="552" w:type="pct"/>
            <w:tcBorders>
              <w:top w:val="nil"/>
              <w:left w:val="nil"/>
              <w:bottom w:val="nil"/>
              <w:right w:val="nil"/>
            </w:tcBorders>
            <w:shd w:val="clear" w:color="auto" w:fill="auto"/>
            <w:noWrap/>
            <w:vAlign w:val="bottom"/>
            <w:hideMark/>
          </w:tcPr>
          <w:p w14:paraId="525C301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72.3</w:t>
            </w:r>
          </w:p>
        </w:tc>
        <w:tc>
          <w:tcPr>
            <w:tcW w:w="369" w:type="pct"/>
            <w:tcBorders>
              <w:top w:val="nil"/>
              <w:left w:val="nil"/>
              <w:bottom w:val="nil"/>
              <w:right w:val="nil"/>
            </w:tcBorders>
            <w:shd w:val="clear" w:color="auto" w:fill="auto"/>
            <w:noWrap/>
            <w:vAlign w:val="bottom"/>
            <w:hideMark/>
          </w:tcPr>
          <w:p w14:paraId="35AEC18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609" w:type="pct"/>
            <w:tcBorders>
              <w:top w:val="nil"/>
              <w:left w:val="nil"/>
              <w:bottom w:val="nil"/>
              <w:right w:val="nil"/>
            </w:tcBorders>
            <w:shd w:val="clear" w:color="auto" w:fill="auto"/>
            <w:noWrap/>
            <w:vAlign w:val="bottom"/>
            <w:hideMark/>
          </w:tcPr>
          <w:p w14:paraId="0C43D8C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4.24</w:t>
            </w:r>
          </w:p>
        </w:tc>
        <w:tc>
          <w:tcPr>
            <w:tcW w:w="614" w:type="pct"/>
            <w:tcBorders>
              <w:top w:val="nil"/>
              <w:left w:val="nil"/>
              <w:bottom w:val="nil"/>
              <w:right w:val="nil"/>
            </w:tcBorders>
            <w:shd w:val="clear" w:color="auto" w:fill="auto"/>
            <w:noWrap/>
            <w:vAlign w:val="bottom"/>
            <w:hideMark/>
          </w:tcPr>
          <w:p w14:paraId="21DEFCC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4.16</w:t>
            </w:r>
          </w:p>
        </w:tc>
        <w:tc>
          <w:tcPr>
            <w:tcW w:w="521" w:type="pct"/>
            <w:tcBorders>
              <w:top w:val="nil"/>
              <w:left w:val="nil"/>
              <w:bottom w:val="nil"/>
              <w:right w:val="nil"/>
            </w:tcBorders>
            <w:shd w:val="clear" w:color="auto" w:fill="auto"/>
            <w:noWrap/>
            <w:vAlign w:val="bottom"/>
            <w:hideMark/>
          </w:tcPr>
          <w:p w14:paraId="0293BBD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4.20</w:t>
            </w:r>
          </w:p>
        </w:tc>
        <w:tc>
          <w:tcPr>
            <w:tcW w:w="794" w:type="pct"/>
            <w:tcBorders>
              <w:top w:val="nil"/>
              <w:left w:val="nil"/>
              <w:bottom w:val="nil"/>
              <w:right w:val="nil"/>
            </w:tcBorders>
            <w:shd w:val="clear" w:color="auto" w:fill="auto"/>
            <w:noWrap/>
            <w:vAlign w:val="bottom"/>
            <w:hideMark/>
          </w:tcPr>
          <w:p w14:paraId="7899789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5.36</w:t>
            </w:r>
          </w:p>
        </w:tc>
        <w:tc>
          <w:tcPr>
            <w:tcW w:w="607" w:type="pct"/>
            <w:tcBorders>
              <w:top w:val="nil"/>
              <w:left w:val="nil"/>
              <w:bottom w:val="nil"/>
              <w:right w:val="nil"/>
            </w:tcBorders>
            <w:shd w:val="clear" w:color="auto" w:fill="auto"/>
            <w:noWrap/>
            <w:vAlign w:val="bottom"/>
            <w:hideMark/>
          </w:tcPr>
          <w:p w14:paraId="32B380F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5.36</w:t>
            </w:r>
          </w:p>
        </w:tc>
        <w:tc>
          <w:tcPr>
            <w:tcW w:w="489" w:type="pct"/>
            <w:tcBorders>
              <w:top w:val="nil"/>
              <w:left w:val="nil"/>
              <w:bottom w:val="nil"/>
              <w:right w:val="nil"/>
            </w:tcBorders>
            <w:shd w:val="clear" w:color="auto" w:fill="auto"/>
            <w:noWrap/>
            <w:vAlign w:val="bottom"/>
            <w:hideMark/>
          </w:tcPr>
          <w:p w14:paraId="2B673AC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5.36</w:t>
            </w:r>
          </w:p>
        </w:tc>
      </w:tr>
      <w:tr w:rsidR="00360F78" w:rsidRPr="00372122" w14:paraId="60858352" w14:textId="77777777" w:rsidTr="0021105B">
        <w:trPr>
          <w:trHeight w:val="144"/>
        </w:trPr>
        <w:tc>
          <w:tcPr>
            <w:tcW w:w="446" w:type="pct"/>
            <w:tcBorders>
              <w:top w:val="nil"/>
              <w:left w:val="nil"/>
              <w:bottom w:val="nil"/>
              <w:right w:val="nil"/>
            </w:tcBorders>
            <w:shd w:val="clear" w:color="auto" w:fill="auto"/>
            <w:noWrap/>
            <w:vAlign w:val="bottom"/>
            <w:hideMark/>
          </w:tcPr>
          <w:p w14:paraId="045FE13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RD8</w:t>
            </w:r>
          </w:p>
        </w:tc>
        <w:tc>
          <w:tcPr>
            <w:tcW w:w="552" w:type="pct"/>
            <w:tcBorders>
              <w:top w:val="nil"/>
              <w:left w:val="nil"/>
              <w:bottom w:val="nil"/>
              <w:right w:val="nil"/>
            </w:tcBorders>
            <w:shd w:val="clear" w:color="auto" w:fill="auto"/>
            <w:noWrap/>
            <w:vAlign w:val="bottom"/>
            <w:hideMark/>
          </w:tcPr>
          <w:p w14:paraId="6D50C15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75.6</w:t>
            </w:r>
          </w:p>
        </w:tc>
        <w:tc>
          <w:tcPr>
            <w:tcW w:w="369" w:type="pct"/>
            <w:tcBorders>
              <w:top w:val="nil"/>
              <w:left w:val="nil"/>
              <w:bottom w:val="nil"/>
              <w:right w:val="nil"/>
            </w:tcBorders>
            <w:shd w:val="clear" w:color="auto" w:fill="auto"/>
            <w:noWrap/>
            <w:vAlign w:val="bottom"/>
            <w:hideMark/>
          </w:tcPr>
          <w:p w14:paraId="4E1715A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609" w:type="pct"/>
            <w:tcBorders>
              <w:top w:val="nil"/>
              <w:left w:val="nil"/>
              <w:bottom w:val="nil"/>
              <w:right w:val="nil"/>
            </w:tcBorders>
            <w:shd w:val="clear" w:color="auto" w:fill="auto"/>
            <w:noWrap/>
            <w:vAlign w:val="bottom"/>
            <w:hideMark/>
          </w:tcPr>
          <w:p w14:paraId="66A788A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3.82</w:t>
            </w:r>
          </w:p>
        </w:tc>
        <w:tc>
          <w:tcPr>
            <w:tcW w:w="614" w:type="pct"/>
            <w:tcBorders>
              <w:top w:val="nil"/>
              <w:left w:val="nil"/>
              <w:bottom w:val="nil"/>
              <w:right w:val="nil"/>
            </w:tcBorders>
            <w:shd w:val="clear" w:color="auto" w:fill="auto"/>
            <w:noWrap/>
            <w:vAlign w:val="bottom"/>
            <w:hideMark/>
          </w:tcPr>
          <w:p w14:paraId="443263B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w:t>
            </w:r>
          </w:p>
        </w:tc>
        <w:tc>
          <w:tcPr>
            <w:tcW w:w="521" w:type="pct"/>
            <w:tcBorders>
              <w:top w:val="nil"/>
              <w:left w:val="nil"/>
              <w:bottom w:val="nil"/>
              <w:right w:val="nil"/>
            </w:tcBorders>
            <w:shd w:val="clear" w:color="auto" w:fill="auto"/>
            <w:noWrap/>
            <w:vAlign w:val="bottom"/>
            <w:hideMark/>
          </w:tcPr>
          <w:p w14:paraId="5C27E5F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3.81</w:t>
            </w:r>
          </w:p>
        </w:tc>
        <w:tc>
          <w:tcPr>
            <w:tcW w:w="794" w:type="pct"/>
            <w:tcBorders>
              <w:top w:val="nil"/>
              <w:left w:val="nil"/>
              <w:bottom w:val="nil"/>
              <w:right w:val="nil"/>
            </w:tcBorders>
            <w:shd w:val="clear" w:color="auto" w:fill="auto"/>
            <w:noWrap/>
            <w:vAlign w:val="bottom"/>
            <w:hideMark/>
          </w:tcPr>
          <w:p w14:paraId="01AD9B4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5.87</w:t>
            </w:r>
          </w:p>
        </w:tc>
        <w:tc>
          <w:tcPr>
            <w:tcW w:w="607" w:type="pct"/>
            <w:tcBorders>
              <w:top w:val="nil"/>
              <w:left w:val="nil"/>
              <w:bottom w:val="nil"/>
              <w:right w:val="nil"/>
            </w:tcBorders>
            <w:shd w:val="clear" w:color="auto" w:fill="auto"/>
            <w:noWrap/>
            <w:vAlign w:val="bottom"/>
            <w:hideMark/>
          </w:tcPr>
          <w:p w14:paraId="7C29EFB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5.90</w:t>
            </w:r>
          </w:p>
        </w:tc>
        <w:tc>
          <w:tcPr>
            <w:tcW w:w="489" w:type="pct"/>
            <w:tcBorders>
              <w:top w:val="nil"/>
              <w:left w:val="nil"/>
              <w:bottom w:val="nil"/>
              <w:right w:val="nil"/>
            </w:tcBorders>
            <w:shd w:val="clear" w:color="auto" w:fill="auto"/>
            <w:noWrap/>
            <w:vAlign w:val="bottom"/>
            <w:hideMark/>
          </w:tcPr>
          <w:p w14:paraId="6FDF31C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5.89</w:t>
            </w:r>
          </w:p>
        </w:tc>
      </w:tr>
      <w:tr w:rsidR="00360F78" w:rsidRPr="00372122" w14:paraId="56B05517" w14:textId="77777777" w:rsidTr="0021105B">
        <w:trPr>
          <w:trHeight w:val="144"/>
        </w:trPr>
        <w:tc>
          <w:tcPr>
            <w:tcW w:w="446" w:type="pct"/>
            <w:tcBorders>
              <w:top w:val="nil"/>
              <w:left w:val="nil"/>
              <w:bottom w:val="nil"/>
              <w:right w:val="nil"/>
            </w:tcBorders>
            <w:shd w:val="clear" w:color="auto" w:fill="auto"/>
            <w:noWrap/>
            <w:vAlign w:val="bottom"/>
            <w:hideMark/>
          </w:tcPr>
          <w:p w14:paraId="7D0BCD8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RD9</w:t>
            </w:r>
          </w:p>
        </w:tc>
        <w:tc>
          <w:tcPr>
            <w:tcW w:w="552" w:type="pct"/>
            <w:tcBorders>
              <w:top w:val="nil"/>
              <w:left w:val="nil"/>
              <w:bottom w:val="nil"/>
              <w:right w:val="nil"/>
            </w:tcBorders>
            <w:shd w:val="clear" w:color="auto" w:fill="auto"/>
            <w:noWrap/>
            <w:vAlign w:val="bottom"/>
            <w:hideMark/>
          </w:tcPr>
          <w:p w14:paraId="48D7E39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43.2</w:t>
            </w:r>
          </w:p>
        </w:tc>
        <w:tc>
          <w:tcPr>
            <w:tcW w:w="369" w:type="pct"/>
            <w:tcBorders>
              <w:top w:val="nil"/>
              <w:left w:val="nil"/>
              <w:bottom w:val="nil"/>
              <w:right w:val="nil"/>
            </w:tcBorders>
            <w:shd w:val="clear" w:color="auto" w:fill="auto"/>
            <w:noWrap/>
            <w:vAlign w:val="bottom"/>
            <w:hideMark/>
          </w:tcPr>
          <w:p w14:paraId="1D422EB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609" w:type="pct"/>
            <w:tcBorders>
              <w:top w:val="nil"/>
              <w:left w:val="nil"/>
              <w:bottom w:val="nil"/>
              <w:right w:val="nil"/>
            </w:tcBorders>
            <w:shd w:val="clear" w:color="auto" w:fill="auto"/>
            <w:noWrap/>
            <w:vAlign w:val="bottom"/>
            <w:hideMark/>
          </w:tcPr>
          <w:p w14:paraId="0F079BD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4.52</w:t>
            </w:r>
          </w:p>
        </w:tc>
        <w:tc>
          <w:tcPr>
            <w:tcW w:w="614" w:type="pct"/>
            <w:tcBorders>
              <w:top w:val="nil"/>
              <w:left w:val="nil"/>
              <w:bottom w:val="nil"/>
              <w:right w:val="nil"/>
            </w:tcBorders>
            <w:shd w:val="clear" w:color="auto" w:fill="auto"/>
            <w:noWrap/>
            <w:vAlign w:val="bottom"/>
            <w:hideMark/>
          </w:tcPr>
          <w:p w14:paraId="31F2742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4.59</w:t>
            </w:r>
          </w:p>
        </w:tc>
        <w:tc>
          <w:tcPr>
            <w:tcW w:w="521" w:type="pct"/>
            <w:tcBorders>
              <w:top w:val="nil"/>
              <w:left w:val="nil"/>
              <w:bottom w:val="nil"/>
              <w:right w:val="nil"/>
            </w:tcBorders>
            <w:shd w:val="clear" w:color="auto" w:fill="auto"/>
            <w:noWrap/>
            <w:vAlign w:val="bottom"/>
            <w:hideMark/>
          </w:tcPr>
          <w:p w14:paraId="3D5DD47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4.56</w:t>
            </w:r>
          </w:p>
        </w:tc>
        <w:tc>
          <w:tcPr>
            <w:tcW w:w="794" w:type="pct"/>
            <w:tcBorders>
              <w:top w:val="nil"/>
              <w:left w:val="nil"/>
              <w:bottom w:val="nil"/>
              <w:right w:val="nil"/>
            </w:tcBorders>
            <w:shd w:val="clear" w:color="auto" w:fill="auto"/>
            <w:noWrap/>
            <w:vAlign w:val="bottom"/>
            <w:hideMark/>
          </w:tcPr>
          <w:p w14:paraId="53AD38E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5.96</w:t>
            </w:r>
          </w:p>
        </w:tc>
        <w:tc>
          <w:tcPr>
            <w:tcW w:w="607" w:type="pct"/>
            <w:tcBorders>
              <w:top w:val="nil"/>
              <w:left w:val="nil"/>
              <w:bottom w:val="nil"/>
              <w:right w:val="nil"/>
            </w:tcBorders>
            <w:shd w:val="clear" w:color="auto" w:fill="auto"/>
            <w:noWrap/>
            <w:vAlign w:val="bottom"/>
            <w:hideMark/>
          </w:tcPr>
          <w:p w14:paraId="376C643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6.17</w:t>
            </w:r>
          </w:p>
        </w:tc>
        <w:tc>
          <w:tcPr>
            <w:tcW w:w="489" w:type="pct"/>
            <w:tcBorders>
              <w:top w:val="nil"/>
              <w:left w:val="nil"/>
              <w:bottom w:val="nil"/>
              <w:right w:val="nil"/>
            </w:tcBorders>
            <w:shd w:val="clear" w:color="auto" w:fill="auto"/>
            <w:noWrap/>
            <w:vAlign w:val="bottom"/>
            <w:hideMark/>
          </w:tcPr>
          <w:p w14:paraId="544E30B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6.07</w:t>
            </w:r>
          </w:p>
        </w:tc>
      </w:tr>
      <w:tr w:rsidR="00360F78" w:rsidRPr="00372122" w14:paraId="0D7AA47D" w14:textId="77777777" w:rsidTr="0021105B">
        <w:trPr>
          <w:trHeight w:val="144"/>
        </w:trPr>
        <w:tc>
          <w:tcPr>
            <w:tcW w:w="446" w:type="pct"/>
            <w:tcBorders>
              <w:top w:val="nil"/>
              <w:left w:val="nil"/>
              <w:bottom w:val="nil"/>
              <w:right w:val="nil"/>
            </w:tcBorders>
            <w:shd w:val="clear" w:color="auto" w:fill="auto"/>
            <w:noWrap/>
            <w:vAlign w:val="bottom"/>
            <w:hideMark/>
          </w:tcPr>
          <w:p w14:paraId="45BD476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RD10</w:t>
            </w:r>
          </w:p>
        </w:tc>
        <w:tc>
          <w:tcPr>
            <w:tcW w:w="552" w:type="pct"/>
            <w:tcBorders>
              <w:top w:val="nil"/>
              <w:left w:val="nil"/>
              <w:bottom w:val="nil"/>
              <w:right w:val="nil"/>
            </w:tcBorders>
            <w:shd w:val="clear" w:color="auto" w:fill="auto"/>
            <w:noWrap/>
            <w:vAlign w:val="bottom"/>
            <w:hideMark/>
          </w:tcPr>
          <w:p w14:paraId="0969BB9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74.9</w:t>
            </w:r>
          </w:p>
        </w:tc>
        <w:tc>
          <w:tcPr>
            <w:tcW w:w="369" w:type="pct"/>
            <w:tcBorders>
              <w:top w:val="nil"/>
              <w:left w:val="nil"/>
              <w:bottom w:val="nil"/>
              <w:right w:val="nil"/>
            </w:tcBorders>
            <w:shd w:val="clear" w:color="auto" w:fill="auto"/>
            <w:noWrap/>
            <w:vAlign w:val="bottom"/>
            <w:hideMark/>
          </w:tcPr>
          <w:p w14:paraId="384DB8D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609" w:type="pct"/>
            <w:tcBorders>
              <w:top w:val="nil"/>
              <w:left w:val="nil"/>
              <w:bottom w:val="nil"/>
              <w:right w:val="nil"/>
            </w:tcBorders>
            <w:shd w:val="clear" w:color="auto" w:fill="auto"/>
            <w:noWrap/>
            <w:vAlign w:val="bottom"/>
            <w:hideMark/>
          </w:tcPr>
          <w:p w14:paraId="18B9D48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4.86</w:t>
            </w:r>
          </w:p>
        </w:tc>
        <w:tc>
          <w:tcPr>
            <w:tcW w:w="614" w:type="pct"/>
            <w:tcBorders>
              <w:top w:val="nil"/>
              <w:left w:val="nil"/>
              <w:bottom w:val="nil"/>
              <w:right w:val="nil"/>
            </w:tcBorders>
            <w:shd w:val="clear" w:color="auto" w:fill="auto"/>
            <w:noWrap/>
            <w:vAlign w:val="bottom"/>
            <w:hideMark/>
          </w:tcPr>
          <w:p w14:paraId="2C1BC5A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w:t>
            </w:r>
          </w:p>
        </w:tc>
        <w:tc>
          <w:tcPr>
            <w:tcW w:w="521" w:type="pct"/>
            <w:tcBorders>
              <w:top w:val="nil"/>
              <w:left w:val="nil"/>
              <w:bottom w:val="nil"/>
              <w:right w:val="nil"/>
            </w:tcBorders>
            <w:shd w:val="clear" w:color="auto" w:fill="auto"/>
            <w:noWrap/>
            <w:vAlign w:val="bottom"/>
            <w:hideMark/>
          </w:tcPr>
          <w:p w14:paraId="407AFD8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4.88</w:t>
            </w:r>
          </w:p>
        </w:tc>
        <w:tc>
          <w:tcPr>
            <w:tcW w:w="794" w:type="pct"/>
            <w:tcBorders>
              <w:top w:val="nil"/>
              <w:left w:val="nil"/>
              <w:bottom w:val="nil"/>
              <w:right w:val="nil"/>
            </w:tcBorders>
            <w:shd w:val="clear" w:color="auto" w:fill="auto"/>
            <w:noWrap/>
            <w:vAlign w:val="bottom"/>
            <w:hideMark/>
          </w:tcPr>
          <w:p w14:paraId="495DC83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6.12</w:t>
            </w:r>
          </w:p>
        </w:tc>
        <w:tc>
          <w:tcPr>
            <w:tcW w:w="607" w:type="pct"/>
            <w:tcBorders>
              <w:top w:val="nil"/>
              <w:left w:val="nil"/>
              <w:bottom w:val="nil"/>
              <w:right w:val="nil"/>
            </w:tcBorders>
            <w:shd w:val="clear" w:color="auto" w:fill="auto"/>
            <w:noWrap/>
            <w:vAlign w:val="bottom"/>
            <w:hideMark/>
          </w:tcPr>
          <w:p w14:paraId="2DD5BB9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6.06</w:t>
            </w:r>
          </w:p>
        </w:tc>
        <w:tc>
          <w:tcPr>
            <w:tcW w:w="489" w:type="pct"/>
            <w:tcBorders>
              <w:top w:val="nil"/>
              <w:left w:val="nil"/>
              <w:bottom w:val="nil"/>
              <w:right w:val="nil"/>
            </w:tcBorders>
            <w:shd w:val="clear" w:color="auto" w:fill="auto"/>
            <w:noWrap/>
            <w:vAlign w:val="bottom"/>
            <w:hideMark/>
          </w:tcPr>
          <w:p w14:paraId="7B8A8E1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6.09</w:t>
            </w:r>
          </w:p>
        </w:tc>
      </w:tr>
      <w:tr w:rsidR="00360F78" w:rsidRPr="00372122" w14:paraId="2642A799" w14:textId="77777777" w:rsidTr="0021105B">
        <w:trPr>
          <w:trHeight w:val="144"/>
        </w:trPr>
        <w:tc>
          <w:tcPr>
            <w:tcW w:w="446" w:type="pct"/>
            <w:tcBorders>
              <w:top w:val="nil"/>
              <w:left w:val="nil"/>
              <w:bottom w:val="nil"/>
              <w:right w:val="nil"/>
            </w:tcBorders>
            <w:shd w:val="clear" w:color="auto" w:fill="auto"/>
            <w:noWrap/>
            <w:vAlign w:val="bottom"/>
            <w:hideMark/>
          </w:tcPr>
          <w:p w14:paraId="3504FA7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RD11</w:t>
            </w:r>
          </w:p>
        </w:tc>
        <w:tc>
          <w:tcPr>
            <w:tcW w:w="552" w:type="pct"/>
            <w:tcBorders>
              <w:top w:val="nil"/>
              <w:left w:val="nil"/>
              <w:bottom w:val="nil"/>
              <w:right w:val="nil"/>
            </w:tcBorders>
            <w:shd w:val="clear" w:color="auto" w:fill="auto"/>
            <w:noWrap/>
            <w:vAlign w:val="bottom"/>
            <w:hideMark/>
          </w:tcPr>
          <w:p w14:paraId="1B0A9EA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26.8</w:t>
            </w:r>
          </w:p>
        </w:tc>
        <w:tc>
          <w:tcPr>
            <w:tcW w:w="369" w:type="pct"/>
            <w:tcBorders>
              <w:top w:val="nil"/>
              <w:left w:val="nil"/>
              <w:bottom w:val="nil"/>
              <w:right w:val="nil"/>
            </w:tcBorders>
            <w:shd w:val="clear" w:color="auto" w:fill="auto"/>
            <w:noWrap/>
            <w:vAlign w:val="bottom"/>
            <w:hideMark/>
          </w:tcPr>
          <w:p w14:paraId="0174145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609" w:type="pct"/>
            <w:tcBorders>
              <w:top w:val="nil"/>
              <w:left w:val="nil"/>
              <w:bottom w:val="nil"/>
              <w:right w:val="nil"/>
            </w:tcBorders>
            <w:shd w:val="clear" w:color="auto" w:fill="auto"/>
            <w:noWrap/>
            <w:vAlign w:val="bottom"/>
            <w:hideMark/>
          </w:tcPr>
          <w:p w14:paraId="5D3D8B5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4.83</w:t>
            </w:r>
          </w:p>
        </w:tc>
        <w:tc>
          <w:tcPr>
            <w:tcW w:w="614" w:type="pct"/>
            <w:tcBorders>
              <w:top w:val="nil"/>
              <w:left w:val="nil"/>
              <w:bottom w:val="nil"/>
              <w:right w:val="nil"/>
            </w:tcBorders>
            <w:shd w:val="clear" w:color="auto" w:fill="auto"/>
            <w:noWrap/>
            <w:vAlign w:val="bottom"/>
            <w:hideMark/>
          </w:tcPr>
          <w:p w14:paraId="1D16C5B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4.87</w:t>
            </w:r>
          </w:p>
        </w:tc>
        <w:tc>
          <w:tcPr>
            <w:tcW w:w="521" w:type="pct"/>
            <w:tcBorders>
              <w:top w:val="nil"/>
              <w:left w:val="nil"/>
              <w:bottom w:val="nil"/>
              <w:right w:val="nil"/>
            </w:tcBorders>
            <w:shd w:val="clear" w:color="auto" w:fill="auto"/>
            <w:noWrap/>
            <w:vAlign w:val="bottom"/>
            <w:hideMark/>
          </w:tcPr>
          <w:p w14:paraId="0DAB1B1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4.85</w:t>
            </w:r>
          </w:p>
        </w:tc>
        <w:tc>
          <w:tcPr>
            <w:tcW w:w="794" w:type="pct"/>
            <w:tcBorders>
              <w:top w:val="nil"/>
              <w:left w:val="nil"/>
              <w:bottom w:val="nil"/>
              <w:right w:val="nil"/>
            </w:tcBorders>
            <w:shd w:val="clear" w:color="auto" w:fill="auto"/>
            <w:noWrap/>
            <w:vAlign w:val="bottom"/>
            <w:hideMark/>
          </w:tcPr>
          <w:p w14:paraId="783B7B5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5.37</w:t>
            </w:r>
          </w:p>
        </w:tc>
        <w:tc>
          <w:tcPr>
            <w:tcW w:w="607" w:type="pct"/>
            <w:tcBorders>
              <w:top w:val="nil"/>
              <w:left w:val="nil"/>
              <w:bottom w:val="nil"/>
              <w:right w:val="nil"/>
            </w:tcBorders>
            <w:shd w:val="clear" w:color="auto" w:fill="auto"/>
            <w:noWrap/>
            <w:vAlign w:val="bottom"/>
            <w:hideMark/>
          </w:tcPr>
          <w:p w14:paraId="1CF718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5.39</w:t>
            </w:r>
          </w:p>
        </w:tc>
        <w:tc>
          <w:tcPr>
            <w:tcW w:w="489" w:type="pct"/>
            <w:tcBorders>
              <w:top w:val="nil"/>
              <w:left w:val="nil"/>
              <w:bottom w:val="nil"/>
              <w:right w:val="nil"/>
            </w:tcBorders>
            <w:shd w:val="clear" w:color="auto" w:fill="auto"/>
            <w:noWrap/>
            <w:vAlign w:val="bottom"/>
            <w:hideMark/>
          </w:tcPr>
          <w:p w14:paraId="4E8382E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5.38</w:t>
            </w:r>
          </w:p>
        </w:tc>
      </w:tr>
      <w:tr w:rsidR="00360F78" w:rsidRPr="00372122" w14:paraId="2AD204C9" w14:textId="77777777" w:rsidTr="0021105B">
        <w:trPr>
          <w:trHeight w:val="144"/>
        </w:trPr>
        <w:tc>
          <w:tcPr>
            <w:tcW w:w="446" w:type="pct"/>
            <w:tcBorders>
              <w:top w:val="nil"/>
              <w:left w:val="nil"/>
              <w:bottom w:val="nil"/>
              <w:right w:val="nil"/>
            </w:tcBorders>
            <w:shd w:val="clear" w:color="auto" w:fill="auto"/>
            <w:noWrap/>
            <w:vAlign w:val="bottom"/>
            <w:hideMark/>
          </w:tcPr>
          <w:p w14:paraId="662468D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RD12</w:t>
            </w:r>
          </w:p>
        </w:tc>
        <w:tc>
          <w:tcPr>
            <w:tcW w:w="552" w:type="pct"/>
            <w:tcBorders>
              <w:top w:val="nil"/>
              <w:left w:val="nil"/>
              <w:bottom w:val="nil"/>
              <w:right w:val="nil"/>
            </w:tcBorders>
            <w:shd w:val="clear" w:color="auto" w:fill="auto"/>
            <w:noWrap/>
            <w:vAlign w:val="bottom"/>
            <w:hideMark/>
          </w:tcPr>
          <w:p w14:paraId="1DD67B7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w:t>
            </w:r>
          </w:p>
        </w:tc>
        <w:tc>
          <w:tcPr>
            <w:tcW w:w="369" w:type="pct"/>
            <w:tcBorders>
              <w:top w:val="nil"/>
              <w:left w:val="nil"/>
              <w:bottom w:val="nil"/>
              <w:right w:val="nil"/>
            </w:tcBorders>
            <w:shd w:val="clear" w:color="auto" w:fill="auto"/>
            <w:noWrap/>
            <w:vAlign w:val="bottom"/>
            <w:hideMark/>
          </w:tcPr>
          <w:p w14:paraId="484B2DA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609" w:type="pct"/>
            <w:tcBorders>
              <w:top w:val="nil"/>
              <w:left w:val="nil"/>
              <w:bottom w:val="nil"/>
              <w:right w:val="nil"/>
            </w:tcBorders>
            <w:shd w:val="clear" w:color="auto" w:fill="auto"/>
            <w:noWrap/>
            <w:vAlign w:val="bottom"/>
            <w:hideMark/>
          </w:tcPr>
          <w:p w14:paraId="0723BDC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5.37</w:t>
            </w:r>
          </w:p>
        </w:tc>
        <w:tc>
          <w:tcPr>
            <w:tcW w:w="614" w:type="pct"/>
            <w:tcBorders>
              <w:top w:val="nil"/>
              <w:left w:val="nil"/>
              <w:bottom w:val="nil"/>
              <w:right w:val="nil"/>
            </w:tcBorders>
            <w:shd w:val="clear" w:color="auto" w:fill="auto"/>
            <w:noWrap/>
            <w:vAlign w:val="bottom"/>
            <w:hideMark/>
          </w:tcPr>
          <w:p w14:paraId="01337DA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5.41</w:t>
            </w:r>
          </w:p>
        </w:tc>
        <w:tc>
          <w:tcPr>
            <w:tcW w:w="521" w:type="pct"/>
            <w:tcBorders>
              <w:top w:val="nil"/>
              <w:left w:val="nil"/>
              <w:bottom w:val="nil"/>
              <w:right w:val="nil"/>
            </w:tcBorders>
            <w:shd w:val="clear" w:color="auto" w:fill="auto"/>
            <w:noWrap/>
            <w:vAlign w:val="bottom"/>
            <w:hideMark/>
          </w:tcPr>
          <w:p w14:paraId="2F67BEF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5.39</w:t>
            </w:r>
          </w:p>
        </w:tc>
        <w:tc>
          <w:tcPr>
            <w:tcW w:w="794" w:type="pct"/>
            <w:tcBorders>
              <w:top w:val="nil"/>
              <w:left w:val="nil"/>
              <w:bottom w:val="nil"/>
              <w:right w:val="nil"/>
            </w:tcBorders>
            <w:shd w:val="clear" w:color="auto" w:fill="auto"/>
            <w:noWrap/>
            <w:vAlign w:val="bottom"/>
            <w:hideMark/>
          </w:tcPr>
          <w:p w14:paraId="3A15E10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5.92</w:t>
            </w:r>
          </w:p>
        </w:tc>
        <w:tc>
          <w:tcPr>
            <w:tcW w:w="607" w:type="pct"/>
            <w:tcBorders>
              <w:top w:val="nil"/>
              <w:left w:val="nil"/>
              <w:bottom w:val="nil"/>
              <w:right w:val="nil"/>
            </w:tcBorders>
            <w:shd w:val="clear" w:color="auto" w:fill="auto"/>
            <w:noWrap/>
            <w:vAlign w:val="bottom"/>
            <w:hideMark/>
          </w:tcPr>
          <w:p w14:paraId="7466799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5.95</w:t>
            </w:r>
          </w:p>
        </w:tc>
        <w:tc>
          <w:tcPr>
            <w:tcW w:w="489" w:type="pct"/>
            <w:tcBorders>
              <w:top w:val="nil"/>
              <w:left w:val="nil"/>
              <w:bottom w:val="nil"/>
              <w:right w:val="nil"/>
            </w:tcBorders>
            <w:shd w:val="clear" w:color="auto" w:fill="auto"/>
            <w:noWrap/>
            <w:vAlign w:val="bottom"/>
            <w:hideMark/>
          </w:tcPr>
          <w:p w14:paraId="1A54306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5.94</w:t>
            </w:r>
          </w:p>
        </w:tc>
      </w:tr>
      <w:tr w:rsidR="00360F78" w:rsidRPr="00372122" w14:paraId="59829F60" w14:textId="77777777" w:rsidTr="0021105B">
        <w:trPr>
          <w:trHeight w:val="144"/>
        </w:trPr>
        <w:tc>
          <w:tcPr>
            <w:tcW w:w="446" w:type="pct"/>
            <w:tcBorders>
              <w:top w:val="nil"/>
              <w:left w:val="nil"/>
              <w:bottom w:val="nil"/>
              <w:right w:val="nil"/>
            </w:tcBorders>
            <w:shd w:val="clear" w:color="auto" w:fill="auto"/>
            <w:noWrap/>
            <w:vAlign w:val="bottom"/>
            <w:hideMark/>
          </w:tcPr>
          <w:p w14:paraId="560E684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RD13</w:t>
            </w:r>
          </w:p>
        </w:tc>
        <w:tc>
          <w:tcPr>
            <w:tcW w:w="552" w:type="pct"/>
            <w:tcBorders>
              <w:top w:val="nil"/>
              <w:left w:val="nil"/>
              <w:bottom w:val="nil"/>
              <w:right w:val="nil"/>
            </w:tcBorders>
            <w:shd w:val="clear" w:color="auto" w:fill="auto"/>
            <w:noWrap/>
            <w:vAlign w:val="bottom"/>
            <w:hideMark/>
          </w:tcPr>
          <w:p w14:paraId="01C3AD7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71.2</w:t>
            </w:r>
          </w:p>
        </w:tc>
        <w:tc>
          <w:tcPr>
            <w:tcW w:w="369" w:type="pct"/>
            <w:tcBorders>
              <w:top w:val="nil"/>
              <w:left w:val="nil"/>
              <w:bottom w:val="nil"/>
              <w:right w:val="nil"/>
            </w:tcBorders>
            <w:shd w:val="clear" w:color="auto" w:fill="auto"/>
            <w:noWrap/>
            <w:vAlign w:val="bottom"/>
            <w:hideMark/>
          </w:tcPr>
          <w:p w14:paraId="4AE3364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609" w:type="pct"/>
            <w:tcBorders>
              <w:top w:val="nil"/>
              <w:left w:val="nil"/>
              <w:bottom w:val="nil"/>
              <w:right w:val="nil"/>
            </w:tcBorders>
            <w:shd w:val="clear" w:color="auto" w:fill="auto"/>
            <w:noWrap/>
            <w:vAlign w:val="bottom"/>
            <w:hideMark/>
          </w:tcPr>
          <w:p w14:paraId="09A61F8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4.82</w:t>
            </w:r>
          </w:p>
        </w:tc>
        <w:tc>
          <w:tcPr>
            <w:tcW w:w="614" w:type="pct"/>
            <w:tcBorders>
              <w:top w:val="nil"/>
              <w:left w:val="nil"/>
              <w:bottom w:val="nil"/>
              <w:right w:val="nil"/>
            </w:tcBorders>
            <w:shd w:val="clear" w:color="auto" w:fill="auto"/>
            <w:noWrap/>
            <w:vAlign w:val="bottom"/>
            <w:hideMark/>
          </w:tcPr>
          <w:p w14:paraId="451477C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4.82</w:t>
            </w:r>
          </w:p>
        </w:tc>
        <w:tc>
          <w:tcPr>
            <w:tcW w:w="521" w:type="pct"/>
            <w:tcBorders>
              <w:top w:val="nil"/>
              <w:left w:val="nil"/>
              <w:bottom w:val="nil"/>
              <w:right w:val="nil"/>
            </w:tcBorders>
            <w:shd w:val="clear" w:color="auto" w:fill="auto"/>
            <w:noWrap/>
            <w:vAlign w:val="bottom"/>
            <w:hideMark/>
          </w:tcPr>
          <w:p w14:paraId="3D44D3A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4.82</w:t>
            </w:r>
          </w:p>
        </w:tc>
        <w:tc>
          <w:tcPr>
            <w:tcW w:w="794" w:type="pct"/>
            <w:tcBorders>
              <w:top w:val="nil"/>
              <w:left w:val="nil"/>
              <w:bottom w:val="nil"/>
              <w:right w:val="nil"/>
            </w:tcBorders>
            <w:shd w:val="clear" w:color="auto" w:fill="auto"/>
            <w:noWrap/>
            <w:vAlign w:val="bottom"/>
            <w:hideMark/>
          </w:tcPr>
          <w:p w14:paraId="14799CB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6.64</w:t>
            </w:r>
          </w:p>
        </w:tc>
        <w:tc>
          <w:tcPr>
            <w:tcW w:w="607" w:type="pct"/>
            <w:tcBorders>
              <w:top w:val="nil"/>
              <w:left w:val="nil"/>
              <w:bottom w:val="nil"/>
              <w:right w:val="nil"/>
            </w:tcBorders>
            <w:shd w:val="clear" w:color="auto" w:fill="auto"/>
            <w:noWrap/>
            <w:vAlign w:val="bottom"/>
            <w:hideMark/>
          </w:tcPr>
          <w:p w14:paraId="187EF96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6.60</w:t>
            </w:r>
          </w:p>
        </w:tc>
        <w:tc>
          <w:tcPr>
            <w:tcW w:w="489" w:type="pct"/>
            <w:tcBorders>
              <w:top w:val="nil"/>
              <w:left w:val="nil"/>
              <w:bottom w:val="nil"/>
              <w:right w:val="nil"/>
            </w:tcBorders>
            <w:shd w:val="clear" w:color="auto" w:fill="auto"/>
            <w:noWrap/>
            <w:vAlign w:val="bottom"/>
            <w:hideMark/>
          </w:tcPr>
          <w:p w14:paraId="5A325F6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6.62</w:t>
            </w:r>
          </w:p>
        </w:tc>
      </w:tr>
      <w:tr w:rsidR="00360F78" w:rsidRPr="00372122" w14:paraId="0D06BBB3" w14:textId="77777777" w:rsidTr="0021105B">
        <w:trPr>
          <w:trHeight w:val="144"/>
        </w:trPr>
        <w:tc>
          <w:tcPr>
            <w:tcW w:w="446" w:type="pct"/>
            <w:tcBorders>
              <w:top w:val="nil"/>
              <w:left w:val="nil"/>
              <w:bottom w:val="nil"/>
              <w:right w:val="nil"/>
            </w:tcBorders>
            <w:shd w:val="clear" w:color="auto" w:fill="auto"/>
            <w:noWrap/>
            <w:vAlign w:val="bottom"/>
            <w:hideMark/>
          </w:tcPr>
          <w:p w14:paraId="0328FF1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RD14</w:t>
            </w:r>
          </w:p>
        </w:tc>
        <w:tc>
          <w:tcPr>
            <w:tcW w:w="552" w:type="pct"/>
            <w:tcBorders>
              <w:top w:val="nil"/>
              <w:left w:val="nil"/>
              <w:bottom w:val="nil"/>
              <w:right w:val="nil"/>
            </w:tcBorders>
            <w:shd w:val="clear" w:color="auto" w:fill="auto"/>
            <w:noWrap/>
            <w:vAlign w:val="bottom"/>
            <w:hideMark/>
          </w:tcPr>
          <w:p w14:paraId="56CFE23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46.0</w:t>
            </w:r>
          </w:p>
        </w:tc>
        <w:tc>
          <w:tcPr>
            <w:tcW w:w="369" w:type="pct"/>
            <w:tcBorders>
              <w:top w:val="nil"/>
              <w:left w:val="nil"/>
              <w:bottom w:val="nil"/>
              <w:right w:val="nil"/>
            </w:tcBorders>
            <w:shd w:val="clear" w:color="auto" w:fill="auto"/>
            <w:noWrap/>
            <w:vAlign w:val="bottom"/>
            <w:hideMark/>
          </w:tcPr>
          <w:p w14:paraId="00251F7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609" w:type="pct"/>
            <w:tcBorders>
              <w:top w:val="nil"/>
              <w:left w:val="nil"/>
              <w:bottom w:val="nil"/>
              <w:right w:val="nil"/>
            </w:tcBorders>
            <w:shd w:val="clear" w:color="auto" w:fill="auto"/>
            <w:noWrap/>
            <w:vAlign w:val="bottom"/>
            <w:hideMark/>
          </w:tcPr>
          <w:p w14:paraId="2B33C78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5.46</w:t>
            </w:r>
          </w:p>
        </w:tc>
        <w:tc>
          <w:tcPr>
            <w:tcW w:w="614" w:type="pct"/>
            <w:tcBorders>
              <w:top w:val="nil"/>
              <w:left w:val="nil"/>
              <w:bottom w:val="nil"/>
              <w:right w:val="nil"/>
            </w:tcBorders>
            <w:shd w:val="clear" w:color="auto" w:fill="auto"/>
            <w:noWrap/>
            <w:vAlign w:val="bottom"/>
            <w:hideMark/>
          </w:tcPr>
          <w:p w14:paraId="7C7B717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5.48</w:t>
            </w:r>
          </w:p>
        </w:tc>
        <w:tc>
          <w:tcPr>
            <w:tcW w:w="521" w:type="pct"/>
            <w:tcBorders>
              <w:top w:val="nil"/>
              <w:left w:val="nil"/>
              <w:bottom w:val="nil"/>
              <w:right w:val="nil"/>
            </w:tcBorders>
            <w:shd w:val="clear" w:color="auto" w:fill="auto"/>
            <w:noWrap/>
            <w:vAlign w:val="bottom"/>
            <w:hideMark/>
          </w:tcPr>
          <w:p w14:paraId="26BC08F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5.47</w:t>
            </w:r>
          </w:p>
        </w:tc>
        <w:tc>
          <w:tcPr>
            <w:tcW w:w="794" w:type="pct"/>
            <w:tcBorders>
              <w:top w:val="nil"/>
              <w:left w:val="nil"/>
              <w:bottom w:val="nil"/>
              <w:right w:val="nil"/>
            </w:tcBorders>
            <w:shd w:val="clear" w:color="auto" w:fill="auto"/>
            <w:noWrap/>
            <w:vAlign w:val="bottom"/>
            <w:hideMark/>
          </w:tcPr>
          <w:p w14:paraId="16B1C56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6.10</w:t>
            </w:r>
          </w:p>
        </w:tc>
        <w:tc>
          <w:tcPr>
            <w:tcW w:w="607" w:type="pct"/>
            <w:tcBorders>
              <w:top w:val="nil"/>
              <w:left w:val="nil"/>
              <w:bottom w:val="nil"/>
              <w:right w:val="nil"/>
            </w:tcBorders>
            <w:shd w:val="clear" w:color="auto" w:fill="auto"/>
            <w:noWrap/>
            <w:vAlign w:val="bottom"/>
            <w:hideMark/>
          </w:tcPr>
          <w:p w14:paraId="3CEDCA3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6.12</w:t>
            </w:r>
          </w:p>
        </w:tc>
        <w:tc>
          <w:tcPr>
            <w:tcW w:w="489" w:type="pct"/>
            <w:tcBorders>
              <w:top w:val="nil"/>
              <w:left w:val="nil"/>
              <w:bottom w:val="nil"/>
              <w:right w:val="nil"/>
            </w:tcBorders>
            <w:shd w:val="clear" w:color="auto" w:fill="auto"/>
            <w:noWrap/>
            <w:vAlign w:val="bottom"/>
            <w:hideMark/>
          </w:tcPr>
          <w:p w14:paraId="09729D3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6.11</w:t>
            </w:r>
          </w:p>
        </w:tc>
      </w:tr>
      <w:tr w:rsidR="00360F78" w:rsidRPr="00372122" w14:paraId="2A369609" w14:textId="77777777" w:rsidTr="0021105B">
        <w:trPr>
          <w:trHeight w:val="144"/>
        </w:trPr>
        <w:tc>
          <w:tcPr>
            <w:tcW w:w="446" w:type="pct"/>
            <w:tcBorders>
              <w:top w:val="nil"/>
              <w:left w:val="nil"/>
              <w:bottom w:val="nil"/>
              <w:right w:val="nil"/>
            </w:tcBorders>
            <w:shd w:val="clear" w:color="auto" w:fill="auto"/>
            <w:noWrap/>
            <w:vAlign w:val="bottom"/>
            <w:hideMark/>
          </w:tcPr>
          <w:p w14:paraId="565B7EA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RD15</w:t>
            </w:r>
          </w:p>
        </w:tc>
        <w:tc>
          <w:tcPr>
            <w:tcW w:w="552" w:type="pct"/>
            <w:tcBorders>
              <w:top w:val="nil"/>
              <w:left w:val="nil"/>
              <w:bottom w:val="nil"/>
              <w:right w:val="nil"/>
            </w:tcBorders>
            <w:shd w:val="clear" w:color="auto" w:fill="auto"/>
            <w:noWrap/>
            <w:vAlign w:val="bottom"/>
            <w:hideMark/>
          </w:tcPr>
          <w:p w14:paraId="0F1657C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369" w:type="pct"/>
            <w:tcBorders>
              <w:top w:val="nil"/>
              <w:left w:val="nil"/>
              <w:bottom w:val="nil"/>
              <w:right w:val="nil"/>
            </w:tcBorders>
            <w:shd w:val="clear" w:color="auto" w:fill="auto"/>
            <w:noWrap/>
            <w:vAlign w:val="bottom"/>
            <w:hideMark/>
          </w:tcPr>
          <w:p w14:paraId="673182D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609" w:type="pct"/>
            <w:tcBorders>
              <w:top w:val="nil"/>
              <w:left w:val="nil"/>
              <w:bottom w:val="nil"/>
              <w:right w:val="nil"/>
            </w:tcBorders>
            <w:shd w:val="clear" w:color="auto" w:fill="auto"/>
            <w:noWrap/>
            <w:vAlign w:val="bottom"/>
            <w:hideMark/>
          </w:tcPr>
          <w:p w14:paraId="717487D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6.08</w:t>
            </w:r>
          </w:p>
        </w:tc>
        <w:tc>
          <w:tcPr>
            <w:tcW w:w="614" w:type="pct"/>
            <w:tcBorders>
              <w:top w:val="nil"/>
              <w:left w:val="nil"/>
              <w:bottom w:val="nil"/>
              <w:right w:val="nil"/>
            </w:tcBorders>
            <w:shd w:val="clear" w:color="auto" w:fill="auto"/>
            <w:noWrap/>
            <w:vAlign w:val="bottom"/>
            <w:hideMark/>
          </w:tcPr>
          <w:p w14:paraId="1E8CC70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6.06</w:t>
            </w:r>
          </w:p>
        </w:tc>
        <w:tc>
          <w:tcPr>
            <w:tcW w:w="521" w:type="pct"/>
            <w:tcBorders>
              <w:top w:val="nil"/>
              <w:left w:val="nil"/>
              <w:bottom w:val="nil"/>
              <w:right w:val="nil"/>
            </w:tcBorders>
            <w:shd w:val="clear" w:color="auto" w:fill="auto"/>
            <w:noWrap/>
            <w:vAlign w:val="bottom"/>
            <w:hideMark/>
          </w:tcPr>
          <w:p w14:paraId="19BC5C1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6.07</w:t>
            </w:r>
          </w:p>
        </w:tc>
        <w:tc>
          <w:tcPr>
            <w:tcW w:w="794" w:type="pct"/>
            <w:tcBorders>
              <w:top w:val="nil"/>
              <w:left w:val="nil"/>
              <w:bottom w:val="nil"/>
              <w:right w:val="nil"/>
            </w:tcBorders>
            <w:shd w:val="clear" w:color="auto" w:fill="auto"/>
            <w:noWrap/>
            <w:vAlign w:val="bottom"/>
            <w:hideMark/>
          </w:tcPr>
          <w:p w14:paraId="6A25C48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6.12</w:t>
            </w:r>
          </w:p>
        </w:tc>
        <w:tc>
          <w:tcPr>
            <w:tcW w:w="607" w:type="pct"/>
            <w:tcBorders>
              <w:top w:val="nil"/>
              <w:left w:val="nil"/>
              <w:bottom w:val="nil"/>
              <w:right w:val="nil"/>
            </w:tcBorders>
            <w:shd w:val="clear" w:color="auto" w:fill="auto"/>
            <w:noWrap/>
            <w:vAlign w:val="bottom"/>
            <w:hideMark/>
          </w:tcPr>
          <w:p w14:paraId="45F2727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6.12</w:t>
            </w:r>
          </w:p>
        </w:tc>
        <w:tc>
          <w:tcPr>
            <w:tcW w:w="489" w:type="pct"/>
            <w:tcBorders>
              <w:top w:val="nil"/>
              <w:left w:val="nil"/>
              <w:bottom w:val="nil"/>
              <w:right w:val="nil"/>
            </w:tcBorders>
            <w:shd w:val="clear" w:color="auto" w:fill="auto"/>
            <w:noWrap/>
            <w:vAlign w:val="bottom"/>
            <w:hideMark/>
          </w:tcPr>
          <w:p w14:paraId="011F561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6.12</w:t>
            </w:r>
          </w:p>
        </w:tc>
      </w:tr>
      <w:tr w:rsidR="00360F78" w:rsidRPr="00372122" w14:paraId="48CE885C" w14:textId="77777777" w:rsidTr="0021105B">
        <w:trPr>
          <w:trHeight w:val="144"/>
        </w:trPr>
        <w:tc>
          <w:tcPr>
            <w:tcW w:w="446" w:type="pct"/>
            <w:tcBorders>
              <w:top w:val="nil"/>
              <w:left w:val="nil"/>
              <w:bottom w:val="nil"/>
              <w:right w:val="nil"/>
            </w:tcBorders>
            <w:shd w:val="clear" w:color="auto" w:fill="auto"/>
            <w:noWrap/>
            <w:vAlign w:val="bottom"/>
            <w:hideMark/>
          </w:tcPr>
          <w:p w14:paraId="0B269D6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RD16</w:t>
            </w:r>
          </w:p>
        </w:tc>
        <w:tc>
          <w:tcPr>
            <w:tcW w:w="552" w:type="pct"/>
            <w:tcBorders>
              <w:top w:val="nil"/>
              <w:left w:val="nil"/>
              <w:bottom w:val="nil"/>
              <w:right w:val="nil"/>
            </w:tcBorders>
            <w:shd w:val="clear" w:color="auto" w:fill="auto"/>
            <w:noWrap/>
            <w:vAlign w:val="bottom"/>
            <w:hideMark/>
          </w:tcPr>
          <w:p w14:paraId="63715E5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49.8</w:t>
            </w:r>
          </w:p>
        </w:tc>
        <w:tc>
          <w:tcPr>
            <w:tcW w:w="369" w:type="pct"/>
            <w:tcBorders>
              <w:top w:val="nil"/>
              <w:left w:val="nil"/>
              <w:bottom w:val="nil"/>
              <w:right w:val="nil"/>
            </w:tcBorders>
            <w:shd w:val="clear" w:color="auto" w:fill="auto"/>
            <w:noWrap/>
            <w:vAlign w:val="bottom"/>
            <w:hideMark/>
          </w:tcPr>
          <w:p w14:paraId="0F3DBAC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609" w:type="pct"/>
            <w:tcBorders>
              <w:top w:val="nil"/>
              <w:left w:val="nil"/>
              <w:bottom w:val="nil"/>
              <w:right w:val="nil"/>
            </w:tcBorders>
            <w:shd w:val="clear" w:color="auto" w:fill="auto"/>
            <w:noWrap/>
            <w:vAlign w:val="bottom"/>
            <w:hideMark/>
          </w:tcPr>
          <w:p w14:paraId="4E32AA1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w:t>
            </w:r>
          </w:p>
        </w:tc>
        <w:tc>
          <w:tcPr>
            <w:tcW w:w="614" w:type="pct"/>
            <w:tcBorders>
              <w:top w:val="nil"/>
              <w:left w:val="nil"/>
              <w:bottom w:val="nil"/>
              <w:right w:val="nil"/>
            </w:tcBorders>
            <w:shd w:val="clear" w:color="auto" w:fill="auto"/>
            <w:noWrap/>
            <w:vAlign w:val="bottom"/>
            <w:hideMark/>
          </w:tcPr>
          <w:p w14:paraId="08B36F9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w:t>
            </w:r>
          </w:p>
        </w:tc>
        <w:tc>
          <w:tcPr>
            <w:tcW w:w="521" w:type="pct"/>
            <w:tcBorders>
              <w:top w:val="nil"/>
              <w:left w:val="nil"/>
              <w:bottom w:val="nil"/>
              <w:right w:val="nil"/>
            </w:tcBorders>
            <w:shd w:val="clear" w:color="auto" w:fill="auto"/>
            <w:noWrap/>
            <w:vAlign w:val="bottom"/>
            <w:hideMark/>
          </w:tcPr>
          <w:p w14:paraId="66CC179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4.90</w:t>
            </w:r>
          </w:p>
        </w:tc>
        <w:tc>
          <w:tcPr>
            <w:tcW w:w="794" w:type="pct"/>
            <w:tcBorders>
              <w:top w:val="nil"/>
              <w:left w:val="nil"/>
              <w:bottom w:val="nil"/>
              <w:right w:val="nil"/>
            </w:tcBorders>
            <w:shd w:val="clear" w:color="auto" w:fill="auto"/>
            <w:noWrap/>
            <w:vAlign w:val="bottom"/>
            <w:hideMark/>
          </w:tcPr>
          <w:p w14:paraId="3EB2F19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6.40</w:t>
            </w:r>
          </w:p>
        </w:tc>
        <w:tc>
          <w:tcPr>
            <w:tcW w:w="607" w:type="pct"/>
            <w:tcBorders>
              <w:top w:val="nil"/>
              <w:left w:val="nil"/>
              <w:bottom w:val="nil"/>
              <w:right w:val="nil"/>
            </w:tcBorders>
            <w:shd w:val="clear" w:color="auto" w:fill="auto"/>
            <w:noWrap/>
            <w:vAlign w:val="bottom"/>
            <w:hideMark/>
          </w:tcPr>
          <w:p w14:paraId="71EB555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6.40</w:t>
            </w:r>
          </w:p>
        </w:tc>
        <w:tc>
          <w:tcPr>
            <w:tcW w:w="489" w:type="pct"/>
            <w:tcBorders>
              <w:top w:val="nil"/>
              <w:left w:val="nil"/>
              <w:bottom w:val="nil"/>
              <w:right w:val="nil"/>
            </w:tcBorders>
            <w:shd w:val="clear" w:color="auto" w:fill="auto"/>
            <w:noWrap/>
            <w:vAlign w:val="bottom"/>
            <w:hideMark/>
          </w:tcPr>
          <w:p w14:paraId="6C35035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6.40</w:t>
            </w:r>
          </w:p>
        </w:tc>
      </w:tr>
      <w:tr w:rsidR="00360F78" w:rsidRPr="00372122" w14:paraId="078FF199" w14:textId="77777777" w:rsidTr="0021105B">
        <w:trPr>
          <w:trHeight w:val="144"/>
        </w:trPr>
        <w:tc>
          <w:tcPr>
            <w:tcW w:w="446" w:type="pct"/>
            <w:tcBorders>
              <w:top w:val="nil"/>
              <w:left w:val="nil"/>
              <w:bottom w:val="nil"/>
              <w:right w:val="nil"/>
            </w:tcBorders>
            <w:shd w:val="clear" w:color="auto" w:fill="auto"/>
            <w:noWrap/>
            <w:vAlign w:val="bottom"/>
            <w:hideMark/>
          </w:tcPr>
          <w:p w14:paraId="3652043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RD17</w:t>
            </w:r>
          </w:p>
        </w:tc>
        <w:tc>
          <w:tcPr>
            <w:tcW w:w="552" w:type="pct"/>
            <w:tcBorders>
              <w:top w:val="nil"/>
              <w:left w:val="nil"/>
              <w:bottom w:val="nil"/>
              <w:right w:val="nil"/>
            </w:tcBorders>
            <w:shd w:val="clear" w:color="auto" w:fill="auto"/>
            <w:noWrap/>
            <w:vAlign w:val="bottom"/>
            <w:hideMark/>
          </w:tcPr>
          <w:p w14:paraId="0378A72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61.2</w:t>
            </w:r>
          </w:p>
        </w:tc>
        <w:tc>
          <w:tcPr>
            <w:tcW w:w="369" w:type="pct"/>
            <w:tcBorders>
              <w:top w:val="nil"/>
              <w:left w:val="nil"/>
              <w:bottom w:val="nil"/>
              <w:right w:val="nil"/>
            </w:tcBorders>
            <w:shd w:val="clear" w:color="auto" w:fill="auto"/>
            <w:noWrap/>
            <w:vAlign w:val="bottom"/>
            <w:hideMark/>
          </w:tcPr>
          <w:p w14:paraId="46B1F9C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609" w:type="pct"/>
            <w:tcBorders>
              <w:top w:val="nil"/>
              <w:left w:val="nil"/>
              <w:bottom w:val="nil"/>
              <w:right w:val="nil"/>
            </w:tcBorders>
            <w:shd w:val="clear" w:color="auto" w:fill="auto"/>
            <w:noWrap/>
            <w:vAlign w:val="bottom"/>
            <w:hideMark/>
          </w:tcPr>
          <w:p w14:paraId="34C758D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w:t>
            </w:r>
          </w:p>
        </w:tc>
        <w:tc>
          <w:tcPr>
            <w:tcW w:w="614" w:type="pct"/>
            <w:tcBorders>
              <w:top w:val="nil"/>
              <w:left w:val="nil"/>
              <w:bottom w:val="nil"/>
              <w:right w:val="nil"/>
            </w:tcBorders>
            <w:shd w:val="clear" w:color="auto" w:fill="auto"/>
            <w:noWrap/>
            <w:vAlign w:val="bottom"/>
            <w:hideMark/>
          </w:tcPr>
          <w:p w14:paraId="5EA860B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w:t>
            </w:r>
          </w:p>
        </w:tc>
        <w:tc>
          <w:tcPr>
            <w:tcW w:w="521" w:type="pct"/>
            <w:tcBorders>
              <w:top w:val="nil"/>
              <w:left w:val="nil"/>
              <w:bottom w:val="nil"/>
              <w:right w:val="nil"/>
            </w:tcBorders>
            <w:shd w:val="clear" w:color="auto" w:fill="auto"/>
            <w:noWrap/>
            <w:vAlign w:val="bottom"/>
            <w:hideMark/>
          </w:tcPr>
          <w:p w14:paraId="7C9304D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4.50</w:t>
            </w:r>
          </w:p>
        </w:tc>
        <w:tc>
          <w:tcPr>
            <w:tcW w:w="794" w:type="pct"/>
            <w:tcBorders>
              <w:top w:val="nil"/>
              <w:left w:val="nil"/>
              <w:bottom w:val="nil"/>
              <w:right w:val="nil"/>
            </w:tcBorders>
            <w:shd w:val="clear" w:color="auto" w:fill="auto"/>
            <w:noWrap/>
            <w:vAlign w:val="bottom"/>
            <w:hideMark/>
          </w:tcPr>
          <w:p w14:paraId="2F2D034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5.85</w:t>
            </w:r>
          </w:p>
        </w:tc>
        <w:tc>
          <w:tcPr>
            <w:tcW w:w="607" w:type="pct"/>
            <w:tcBorders>
              <w:top w:val="nil"/>
              <w:left w:val="nil"/>
              <w:bottom w:val="nil"/>
              <w:right w:val="nil"/>
            </w:tcBorders>
            <w:shd w:val="clear" w:color="auto" w:fill="auto"/>
            <w:noWrap/>
            <w:vAlign w:val="bottom"/>
            <w:hideMark/>
          </w:tcPr>
          <w:p w14:paraId="6CE3483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5.93</w:t>
            </w:r>
          </w:p>
        </w:tc>
        <w:tc>
          <w:tcPr>
            <w:tcW w:w="489" w:type="pct"/>
            <w:tcBorders>
              <w:top w:val="nil"/>
              <w:left w:val="nil"/>
              <w:bottom w:val="nil"/>
              <w:right w:val="nil"/>
            </w:tcBorders>
            <w:shd w:val="clear" w:color="auto" w:fill="auto"/>
            <w:noWrap/>
            <w:vAlign w:val="bottom"/>
            <w:hideMark/>
          </w:tcPr>
          <w:p w14:paraId="6655E06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5.89</w:t>
            </w:r>
          </w:p>
        </w:tc>
      </w:tr>
      <w:tr w:rsidR="00360F78" w:rsidRPr="00372122" w14:paraId="575428CD" w14:textId="77777777" w:rsidTr="0021105B">
        <w:trPr>
          <w:trHeight w:val="144"/>
        </w:trPr>
        <w:tc>
          <w:tcPr>
            <w:tcW w:w="446" w:type="pct"/>
            <w:tcBorders>
              <w:top w:val="nil"/>
              <w:left w:val="nil"/>
              <w:bottom w:val="nil"/>
              <w:right w:val="nil"/>
            </w:tcBorders>
            <w:shd w:val="clear" w:color="000000" w:fill="FFFF00"/>
            <w:noWrap/>
            <w:vAlign w:val="bottom"/>
            <w:hideMark/>
          </w:tcPr>
          <w:p w14:paraId="383423F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RD18</w:t>
            </w:r>
          </w:p>
        </w:tc>
        <w:tc>
          <w:tcPr>
            <w:tcW w:w="552" w:type="pct"/>
            <w:tcBorders>
              <w:top w:val="nil"/>
              <w:left w:val="nil"/>
              <w:bottom w:val="nil"/>
              <w:right w:val="nil"/>
            </w:tcBorders>
            <w:shd w:val="clear" w:color="000000" w:fill="FFFF00"/>
            <w:noWrap/>
            <w:vAlign w:val="bottom"/>
            <w:hideMark/>
          </w:tcPr>
          <w:p w14:paraId="4353B89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69" w:type="pct"/>
            <w:tcBorders>
              <w:top w:val="nil"/>
              <w:left w:val="nil"/>
              <w:bottom w:val="nil"/>
              <w:right w:val="nil"/>
            </w:tcBorders>
            <w:shd w:val="clear" w:color="auto" w:fill="auto"/>
            <w:noWrap/>
            <w:vAlign w:val="bottom"/>
            <w:hideMark/>
          </w:tcPr>
          <w:p w14:paraId="7DDCF268" w14:textId="77777777" w:rsidR="00360F78" w:rsidRPr="00372122" w:rsidRDefault="00360F78" w:rsidP="00360F78">
            <w:pPr>
              <w:spacing w:line="240" w:lineRule="auto"/>
              <w:rPr>
                <w:rFonts w:ascii="Calibri" w:hAnsi="Calibri"/>
                <w:color w:val="000000"/>
                <w:sz w:val="16"/>
                <w:szCs w:val="16"/>
                <w:lang w:bidi="ar-SA"/>
              </w:rPr>
            </w:pPr>
          </w:p>
        </w:tc>
        <w:tc>
          <w:tcPr>
            <w:tcW w:w="609" w:type="pct"/>
            <w:tcBorders>
              <w:top w:val="nil"/>
              <w:left w:val="nil"/>
              <w:bottom w:val="nil"/>
              <w:right w:val="nil"/>
            </w:tcBorders>
            <w:shd w:val="clear" w:color="000000" w:fill="FFFF00"/>
            <w:noWrap/>
            <w:vAlign w:val="bottom"/>
            <w:hideMark/>
          </w:tcPr>
          <w:p w14:paraId="204C8E8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4" w:type="pct"/>
            <w:tcBorders>
              <w:top w:val="nil"/>
              <w:left w:val="nil"/>
              <w:bottom w:val="nil"/>
              <w:right w:val="nil"/>
            </w:tcBorders>
            <w:shd w:val="clear" w:color="000000" w:fill="FFFF00"/>
            <w:noWrap/>
            <w:vAlign w:val="bottom"/>
            <w:hideMark/>
          </w:tcPr>
          <w:p w14:paraId="34045F3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21" w:type="pct"/>
            <w:tcBorders>
              <w:top w:val="nil"/>
              <w:left w:val="nil"/>
              <w:bottom w:val="nil"/>
              <w:right w:val="nil"/>
            </w:tcBorders>
            <w:shd w:val="clear" w:color="000000" w:fill="FFFF00"/>
            <w:noWrap/>
            <w:vAlign w:val="bottom"/>
            <w:hideMark/>
          </w:tcPr>
          <w:p w14:paraId="26C5346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94" w:type="pct"/>
            <w:tcBorders>
              <w:top w:val="nil"/>
              <w:left w:val="nil"/>
              <w:bottom w:val="nil"/>
              <w:right w:val="nil"/>
            </w:tcBorders>
            <w:shd w:val="clear" w:color="000000" w:fill="FFFF00"/>
            <w:noWrap/>
            <w:vAlign w:val="bottom"/>
            <w:hideMark/>
          </w:tcPr>
          <w:p w14:paraId="7677CCB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7" w:type="pct"/>
            <w:tcBorders>
              <w:top w:val="nil"/>
              <w:left w:val="nil"/>
              <w:bottom w:val="nil"/>
              <w:right w:val="nil"/>
            </w:tcBorders>
            <w:shd w:val="clear" w:color="000000" w:fill="FFFF00"/>
            <w:noWrap/>
            <w:vAlign w:val="bottom"/>
            <w:hideMark/>
          </w:tcPr>
          <w:p w14:paraId="6CF6B53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89" w:type="pct"/>
            <w:tcBorders>
              <w:top w:val="nil"/>
              <w:left w:val="nil"/>
              <w:bottom w:val="nil"/>
              <w:right w:val="nil"/>
            </w:tcBorders>
            <w:shd w:val="clear" w:color="000000" w:fill="FFFF00"/>
            <w:noWrap/>
            <w:vAlign w:val="bottom"/>
            <w:hideMark/>
          </w:tcPr>
          <w:p w14:paraId="4F930C8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1AA7A5A0" w14:textId="77777777" w:rsidTr="0021105B">
        <w:trPr>
          <w:trHeight w:val="144"/>
        </w:trPr>
        <w:tc>
          <w:tcPr>
            <w:tcW w:w="446" w:type="pct"/>
            <w:tcBorders>
              <w:top w:val="nil"/>
              <w:left w:val="nil"/>
              <w:bottom w:val="nil"/>
              <w:right w:val="nil"/>
            </w:tcBorders>
            <w:shd w:val="clear" w:color="000000" w:fill="FFFF00"/>
            <w:noWrap/>
            <w:vAlign w:val="bottom"/>
            <w:hideMark/>
          </w:tcPr>
          <w:p w14:paraId="52AE1C2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RD19</w:t>
            </w:r>
          </w:p>
        </w:tc>
        <w:tc>
          <w:tcPr>
            <w:tcW w:w="552" w:type="pct"/>
            <w:tcBorders>
              <w:top w:val="nil"/>
              <w:left w:val="nil"/>
              <w:bottom w:val="nil"/>
              <w:right w:val="nil"/>
            </w:tcBorders>
            <w:shd w:val="clear" w:color="000000" w:fill="FFFF00"/>
            <w:noWrap/>
            <w:vAlign w:val="bottom"/>
            <w:hideMark/>
          </w:tcPr>
          <w:p w14:paraId="7C7C1D7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69" w:type="pct"/>
            <w:tcBorders>
              <w:top w:val="nil"/>
              <w:left w:val="nil"/>
              <w:bottom w:val="nil"/>
              <w:right w:val="nil"/>
            </w:tcBorders>
            <w:shd w:val="clear" w:color="auto" w:fill="auto"/>
            <w:noWrap/>
            <w:vAlign w:val="bottom"/>
            <w:hideMark/>
          </w:tcPr>
          <w:p w14:paraId="40849CF4" w14:textId="77777777" w:rsidR="00360F78" w:rsidRPr="00372122" w:rsidRDefault="00360F78" w:rsidP="00360F78">
            <w:pPr>
              <w:spacing w:line="240" w:lineRule="auto"/>
              <w:rPr>
                <w:rFonts w:ascii="Calibri" w:hAnsi="Calibri"/>
                <w:color w:val="000000"/>
                <w:sz w:val="16"/>
                <w:szCs w:val="16"/>
                <w:lang w:bidi="ar-SA"/>
              </w:rPr>
            </w:pPr>
          </w:p>
        </w:tc>
        <w:tc>
          <w:tcPr>
            <w:tcW w:w="609" w:type="pct"/>
            <w:tcBorders>
              <w:top w:val="nil"/>
              <w:left w:val="nil"/>
              <w:bottom w:val="nil"/>
              <w:right w:val="nil"/>
            </w:tcBorders>
            <w:shd w:val="clear" w:color="000000" w:fill="FFFF00"/>
            <w:noWrap/>
            <w:vAlign w:val="bottom"/>
            <w:hideMark/>
          </w:tcPr>
          <w:p w14:paraId="3A86143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4" w:type="pct"/>
            <w:tcBorders>
              <w:top w:val="nil"/>
              <w:left w:val="nil"/>
              <w:bottom w:val="nil"/>
              <w:right w:val="nil"/>
            </w:tcBorders>
            <w:shd w:val="clear" w:color="000000" w:fill="FFFF00"/>
            <w:noWrap/>
            <w:vAlign w:val="bottom"/>
            <w:hideMark/>
          </w:tcPr>
          <w:p w14:paraId="44C3023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21" w:type="pct"/>
            <w:tcBorders>
              <w:top w:val="nil"/>
              <w:left w:val="nil"/>
              <w:bottom w:val="nil"/>
              <w:right w:val="nil"/>
            </w:tcBorders>
            <w:shd w:val="clear" w:color="000000" w:fill="FFFF00"/>
            <w:noWrap/>
            <w:vAlign w:val="bottom"/>
            <w:hideMark/>
          </w:tcPr>
          <w:p w14:paraId="083999B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94" w:type="pct"/>
            <w:tcBorders>
              <w:top w:val="nil"/>
              <w:left w:val="nil"/>
              <w:bottom w:val="nil"/>
              <w:right w:val="nil"/>
            </w:tcBorders>
            <w:shd w:val="clear" w:color="000000" w:fill="FFFF00"/>
            <w:noWrap/>
            <w:vAlign w:val="bottom"/>
            <w:hideMark/>
          </w:tcPr>
          <w:p w14:paraId="24CB5DE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7" w:type="pct"/>
            <w:tcBorders>
              <w:top w:val="nil"/>
              <w:left w:val="nil"/>
              <w:bottom w:val="nil"/>
              <w:right w:val="nil"/>
            </w:tcBorders>
            <w:shd w:val="clear" w:color="000000" w:fill="FFFF00"/>
            <w:noWrap/>
            <w:vAlign w:val="bottom"/>
            <w:hideMark/>
          </w:tcPr>
          <w:p w14:paraId="28DEE90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89" w:type="pct"/>
            <w:tcBorders>
              <w:top w:val="nil"/>
              <w:left w:val="nil"/>
              <w:bottom w:val="nil"/>
              <w:right w:val="nil"/>
            </w:tcBorders>
            <w:shd w:val="clear" w:color="000000" w:fill="FFFF00"/>
            <w:noWrap/>
            <w:vAlign w:val="bottom"/>
            <w:hideMark/>
          </w:tcPr>
          <w:p w14:paraId="0A9F41B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6FED336D" w14:textId="77777777" w:rsidTr="0021105B">
        <w:trPr>
          <w:trHeight w:val="144"/>
        </w:trPr>
        <w:tc>
          <w:tcPr>
            <w:tcW w:w="446" w:type="pct"/>
            <w:tcBorders>
              <w:top w:val="nil"/>
              <w:left w:val="nil"/>
              <w:bottom w:val="nil"/>
              <w:right w:val="nil"/>
            </w:tcBorders>
            <w:shd w:val="clear" w:color="auto" w:fill="auto"/>
            <w:noWrap/>
            <w:vAlign w:val="bottom"/>
            <w:hideMark/>
          </w:tcPr>
          <w:p w14:paraId="2C89B6C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RD20</w:t>
            </w:r>
          </w:p>
        </w:tc>
        <w:tc>
          <w:tcPr>
            <w:tcW w:w="552" w:type="pct"/>
            <w:tcBorders>
              <w:top w:val="nil"/>
              <w:left w:val="nil"/>
              <w:bottom w:val="nil"/>
              <w:right w:val="nil"/>
            </w:tcBorders>
            <w:shd w:val="clear" w:color="auto" w:fill="auto"/>
            <w:noWrap/>
            <w:vAlign w:val="bottom"/>
            <w:hideMark/>
          </w:tcPr>
          <w:p w14:paraId="3A36C1D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47.3</w:t>
            </w:r>
          </w:p>
        </w:tc>
        <w:tc>
          <w:tcPr>
            <w:tcW w:w="369" w:type="pct"/>
            <w:tcBorders>
              <w:top w:val="nil"/>
              <w:left w:val="nil"/>
              <w:bottom w:val="nil"/>
              <w:right w:val="nil"/>
            </w:tcBorders>
            <w:shd w:val="clear" w:color="auto" w:fill="auto"/>
            <w:noWrap/>
            <w:vAlign w:val="bottom"/>
            <w:hideMark/>
          </w:tcPr>
          <w:p w14:paraId="61B7607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609" w:type="pct"/>
            <w:tcBorders>
              <w:top w:val="nil"/>
              <w:left w:val="nil"/>
              <w:bottom w:val="nil"/>
              <w:right w:val="nil"/>
            </w:tcBorders>
            <w:shd w:val="clear" w:color="auto" w:fill="auto"/>
            <w:noWrap/>
            <w:vAlign w:val="bottom"/>
            <w:hideMark/>
          </w:tcPr>
          <w:p w14:paraId="52FCD61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4.57</w:t>
            </w:r>
          </w:p>
        </w:tc>
        <w:tc>
          <w:tcPr>
            <w:tcW w:w="614" w:type="pct"/>
            <w:tcBorders>
              <w:top w:val="nil"/>
              <w:left w:val="nil"/>
              <w:bottom w:val="nil"/>
              <w:right w:val="nil"/>
            </w:tcBorders>
            <w:shd w:val="clear" w:color="auto" w:fill="auto"/>
            <w:noWrap/>
            <w:vAlign w:val="bottom"/>
            <w:hideMark/>
          </w:tcPr>
          <w:p w14:paraId="48AE7C9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4.53</w:t>
            </w:r>
          </w:p>
        </w:tc>
        <w:tc>
          <w:tcPr>
            <w:tcW w:w="521" w:type="pct"/>
            <w:tcBorders>
              <w:top w:val="nil"/>
              <w:left w:val="nil"/>
              <w:bottom w:val="nil"/>
              <w:right w:val="nil"/>
            </w:tcBorders>
            <w:shd w:val="clear" w:color="auto" w:fill="auto"/>
            <w:noWrap/>
            <w:vAlign w:val="bottom"/>
            <w:hideMark/>
          </w:tcPr>
          <w:p w14:paraId="68EF4C5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794" w:type="pct"/>
            <w:tcBorders>
              <w:top w:val="nil"/>
              <w:left w:val="nil"/>
              <w:bottom w:val="nil"/>
              <w:right w:val="nil"/>
            </w:tcBorders>
            <w:shd w:val="clear" w:color="auto" w:fill="auto"/>
            <w:noWrap/>
            <w:vAlign w:val="bottom"/>
            <w:hideMark/>
          </w:tcPr>
          <w:p w14:paraId="3F51172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5.80</w:t>
            </w:r>
          </w:p>
        </w:tc>
        <w:tc>
          <w:tcPr>
            <w:tcW w:w="607" w:type="pct"/>
            <w:tcBorders>
              <w:top w:val="nil"/>
              <w:left w:val="nil"/>
              <w:bottom w:val="nil"/>
              <w:right w:val="nil"/>
            </w:tcBorders>
            <w:shd w:val="clear" w:color="auto" w:fill="auto"/>
            <w:noWrap/>
            <w:vAlign w:val="bottom"/>
            <w:hideMark/>
          </w:tcPr>
          <w:p w14:paraId="24F2E43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5.80</w:t>
            </w:r>
          </w:p>
        </w:tc>
        <w:tc>
          <w:tcPr>
            <w:tcW w:w="489" w:type="pct"/>
            <w:tcBorders>
              <w:top w:val="nil"/>
              <w:left w:val="nil"/>
              <w:bottom w:val="nil"/>
              <w:right w:val="nil"/>
            </w:tcBorders>
            <w:shd w:val="clear" w:color="auto" w:fill="auto"/>
            <w:noWrap/>
            <w:vAlign w:val="bottom"/>
            <w:hideMark/>
          </w:tcPr>
          <w:p w14:paraId="152963F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5.80</w:t>
            </w:r>
          </w:p>
        </w:tc>
      </w:tr>
      <w:tr w:rsidR="00360F78" w:rsidRPr="00372122" w14:paraId="3C81683D" w14:textId="77777777" w:rsidTr="0021105B">
        <w:trPr>
          <w:trHeight w:val="144"/>
        </w:trPr>
        <w:tc>
          <w:tcPr>
            <w:tcW w:w="446" w:type="pct"/>
            <w:tcBorders>
              <w:top w:val="nil"/>
              <w:left w:val="nil"/>
              <w:bottom w:val="nil"/>
              <w:right w:val="nil"/>
            </w:tcBorders>
            <w:shd w:val="clear" w:color="000000" w:fill="FFFF00"/>
            <w:noWrap/>
            <w:vAlign w:val="bottom"/>
            <w:hideMark/>
          </w:tcPr>
          <w:p w14:paraId="79DAD2F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RD21</w:t>
            </w:r>
          </w:p>
        </w:tc>
        <w:tc>
          <w:tcPr>
            <w:tcW w:w="552" w:type="pct"/>
            <w:tcBorders>
              <w:top w:val="nil"/>
              <w:left w:val="nil"/>
              <w:bottom w:val="nil"/>
              <w:right w:val="nil"/>
            </w:tcBorders>
            <w:shd w:val="clear" w:color="000000" w:fill="FFFF00"/>
            <w:noWrap/>
            <w:vAlign w:val="bottom"/>
            <w:hideMark/>
          </w:tcPr>
          <w:p w14:paraId="5ADCE71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69" w:type="pct"/>
            <w:tcBorders>
              <w:top w:val="nil"/>
              <w:left w:val="nil"/>
              <w:bottom w:val="nil"/>
              <w:right w:val="nil"/>
            </w:tcBorders>
            <w:shd w:val="clear" w:color="auto" w:fill="auto"/>
            <w:noWrap/>
            <w:vAlign w:val="bottom"/>
            <w:hideMark/>
          </w:tcPr>
          <w:p w14:paraId="679A133A" w14:textId="77777777" w:rsidR="00360F78" w:rsidRPr="00372122" w:rsidRDefault="00360F78" w:rsidP="00360F78">
            <w:pPr>
              <w:spacing w:line="240" w:lineRule="auto"/>
              <w:rPr>
                <w:rFonts w:ascii="Calibri" w:hAnsi="Calibri"/>
                <w:color w:val="000000"/>
                <w:sz w:val="16"/>
                <w:szCs w:val="16"/>
                <w:lang w:bidi="ar-SA"/>
              </w:rPr>
            </w:pPr>
          </w:p>
        </w:tc>
        <w:tc>
          <w:tcPr>
            <w:tcW w:w="609" w:type="pct"/>
            <w:tcBorders>
              <w:top w:val="nil"/>
              <w:left w:val="nil"/>
              <w:bottom w:val="nil"/>
              <w:right w:val="nil"/>
            </w:tcBorders>
            <w:shd w:val="clear" w:color="000000" w:fill="FFFF00"/>
            <w:noWrap/>
            <w:vAlign w:val="bottom"/>
            <w:hideMark/>
          </w:tcPr>
          <w:p w14:paraId="1CE088E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4" w:type="pct"/>
            <w:tcBorders>
              <w:top w:val="nil"/>
              <w:left w:val="nil"/>
              <w:bottom w:val="nil"/>
              <w:right w:val="nil"/>
            </w:tcBorders>
            <w:shd w:val="clear" w:color="000000" w:fill="FFFF00"/>
            <w:noWrap/>
            <w:vAlign w:val="bottom"/>
            <w:hideMark/>
          </w:tcPr>
          <w:p w14:paraId="6CF1419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21" w:type="pct"/>
            <w:tcBorders>
              <w:top w:val="nil"/>
              <w:left w:val="nil"/>
              <w:bottom w:val="nil"/>
              <w:right w:val="nil"/>
            </w:tcBorders>
            <w:shd w:val="clear" w:color="000000" w:fill="FFFF00"/>
            <w:noWrap/>
            <w:vAlign w:val="bottom"/>
            <w:hideMark/>
          </w:tcPr>
          <w:p w14:paraId="7E6EFE3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94" w:type="pct"/>
            <w:tcBorders>
              <w:top w:val="nil"/>
              <w:left w:val="nil"/>
              <w:bottom w:val="nil"/>
              <w:right w:val="nil"/>
            </w:tcBorders>
            <w:shd w:val="clear" w:color="000000" w:fill="FFFF00"/>
            <w:noWrap/>
            <w:vAlign w:val="bottom"/>
            <w:hideMark/>
          </w:tcPr>
          <w:p w14:paraId="031CAB6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7" w:type="pct"/>
            <w:tcBorders>
              <w:top w:val="nil"/>
              <w:left w:val="nil"/>
              <w:bottom w:val="nil"/>
              <w:right w:val="nil"/>
            </w:tcBorders>
            <w:shd w:val="clear" w:color="000000" w:fill="FFFF00"/>
            <w:noWrap/>
            <w:vAlign w:val="bottom"/>
            <w:hideMark/>
          </w:tcPr>
          <w:p w14:paraId="7DE8534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89" w:type="pct"/>
            <w:tcBorders>
              <w:top w:val="nil"/>
              <w:left w:val="nil"/>
              <w:bottom w:val="nil"/>
              <w:right w:val="nil"/>
            </w:tcBorders>
            <w:shd w:val="clear" w:color="000000" w:fill="FFFF00"/>
            <w:noWrap/>
            <w:vAlign w:val="bottom"/>
            <w:hideMark/>
          </w:tcPr>
          <w:p w14:paraId="54CFA1D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5B1974A6" w14:textId="77777777" w:rsidTr="0021105B">
        <w:trPr>
          <w:trHeight w:val="144"/>
        </w:trPr>
        <w:tc>
          <w:tcPr>
            <w:tcW w:w="446" w:type="pct"/>
            <w:tcBorders>
              <w:top w:val="nil"/>
              <w:left w:val="nil"/>
              <w:bottom w:val="nil"/>
              <w:right w:val="nil"/>
            </w:tcBorders>
            <w:shd w:val="clear" w:color="auto" w:fill="auto"/>
            <w:noWrap/>
            <w:vAlign w:val="bottom"/>
            <w:hideMark/>
          </w:tcPr>
          <w:p w14:paraId="4B88B48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RD22</w:t>
            </w:r>
          </w:p>
        </w:tc>
        <w:tc>
          <w:tcPr>
            <w:tcW w:w="552" w:type="pct"/>
            <w:tcBorders>
              <w:top w:val="nil"/>
              <w:left w:val="nil"/>
              <w:bottom w:val="nil"/>
              <w:right w:val="nil"/>
            </w:tcBorders>
            <w:shd w:val="clear" w:color="auto" w:fill="auto"/>
            <w:noWrap/>
            <w:vAlign w:val="bottom"/>
            <w:hideMark/>
          </w:tcPr>
          <w:p w14:paraId="5682FDC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21.7</w:t>
            </w:r>
          </w:p>
        </w:tc>
        <w:tc>
          <w:tcPr>
            <w:tcW w:w="369" w:type="pct"/>
            <w:tcBorders>
              <w:top w:val="nil"/>
              <w:left w:val="nil"/>
              <w:bottom w:val="nil"/>
              <w:right w:val="nil"/>
            </w:tcBorders>
            <w:shd w:val="clear" w:color="auto" w:fill="auto"/>
            <w:noWrap/>
            <w:vAlign w:val="bottom"/>
            <w:hideMark/>
          </w:tcPr>
          <w:p w14:paraId="7A4FA25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609" w:type="pct"/>
            <w:tcBorders>
              <w:top w:val="nil"/>
              <w:left w:val="nil"/>
              <w:bottom w:val="nil"/>
              <w:right w:val="nil"/>
            </w:tcBorders>
            <w:shd w:val="clear" w:color="auto" w:fill="auto"/>
            <w:noWrap/>
            <w:vAlign w:val="bottom"/>
            <w:hideMark/>
          </w:tcPr>
          <w:p w14:paraId="5C141A5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5.98</w:t>
            </w:r>
          </w:p>
        </w:tc>
        <w:tc>
          <w:tcPr>
            <w:tcW w:w="614" w:type="pct"/>
            <w:tcBorders>
              <w:top w:val="nil"/>
              <w:left w:val="nil"/>
              <w:bottom w:val="nil"/>
              <w:right w:val="nil"/>
            </w:tcBorders>
            <w:shd w:val="clear" w:color="auto" w:fill="auto"/>
            <w:noWrap/>
            <w:vAlign w:val="bottom"/>
            <w:hideMark/>
          </w:tcPr>
          <w:p w14:paraId="0A43EFC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5.98</w:t>
            </w:r>
          </w:p>
        </w:tc>
        <w:tc>
          <w:tcPr>
            <w:tcW w:w="521" w:type="pct"/>
            <w:tcBorders>
              <w:top w:val="nil"/>
              <w:left w:val="nil"/>
              <w:bottom w:val="nil"/>
              <w:right w:val="nil"/>
            </w:tcBorders>
            <w:shd w:val="clear" w:color="auto" w:fill="auto"/>
            <w:noWrap/>
            <w:vAlign w:val="bottom"/>
            <w:hideMark/>
          </w:tcPr>
          <w:p w14:paraId="6B533DA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5.98</w:t>
            </w:r>
          </w:p>
        </w:tc>
        <w:tc>
          <w:tcPr>
            <w:tcW w:w="794" w:type="pct"/>
            <w:tcBorders>
              <w:top w:val="nil"/>
              <w:left w:val="nil"/>
              <w:bottom w:val="nil"/>
              <w:right w:val="nil"/>
            </w:tcBorders>
            <w:shd w:val="clear" w:color="auto" w:fill="auto"/>
            <w:noWrap/>
            <w:vAlign w:val="bottom"/>
            <w:hideMark/>
          </w:tcPr>
          <w:p w14:paraId="7371E42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6.48</w:t>
            </w:r>
          </w:p>
        </w:tc>
        <w:tc>
          <w:tcPr>
            <w:tcW w:w="607" w:type="pct"/>
            <w:tcBorders>
              <w:top w:val="nil"/>
              <w:left w:val="nil"/>
              <w:bottom w:val="nil"/>
              <w:right w:val="nil"/>
            </w:tcBorders>
            <w:shd w:val="clear" w:color="auto" w:fill="auto"/>
            <w:noWrap/>
            <w:vAlign w:val="bottom"/>
            <w:hideMark/>
          </w:tcPr>
          <w:p w14:paraId="734A589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6.46</w:t>
            </w:r>
          </w:p>
        </w:tc>
        <w:tc>
          <w:tcPr>
            <w:tcW w:w="489" w:type="pct"/>
            <w:tcBorders>
              <w:top w:val="nil"/>
              <w:left w:val="nil"/>
              <w:bottom w:val="nil"/>
              <w:right w:val="nil"/>
            </w:tcBorders>
            <w:shd w:val="clear" w:color="auto" w:fill="auto"/>
            <w:noWrap/>
            <w:vAlign w:val="bottom"/>
            <w:hideMark/>
          </w:tcPr>
          <w:p w14:paraId="0635DAD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6.47</w:t>
            </w:r>
          </w:p>
        </w:tc>
      </w:tr>
      <w:tr w:rsidR="00360F78" w:rsidRPr="00372122" w14:paraId="59B62A09" w14:textId="77777777" w:rsidTr="0021105B">
        <w:trPr>
          <w:trHeight w:val="144"/>
        </w:trPr>
        <w:tc>
          <w:tcPr>
            <w:tcW w:w="446" w:type="pct"/>
            <w:tcBorders>
              <w:top w:val="nil"/>
              <w:left w:val="nil"/>
              <w:bottom w:val="nil"/>
              <w:right w:val="nil"/>
            </w:tcBorders>
            <w:shd w:val="clear" w:color="auto" w:fill="auto"/>
            <w:noWrap/>
            <w:vAlign w:val="bottom"/>
            <w:hideMark/>
          </w:tcPr>
          <w:p w14:paraId="7A9CD88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RD23</w:t>
            </w:r>
          </w:p>
        </w:tc>
        <w:tc>
          <w:tcPr>
            <w:tcW w:w="552" w:type="pct"/>
            <w:tcBorders>
              <w:top w:val="nil"/>
              <w:left w:val="nil"/>
              <w:bottom w:val="nil"/>
              <w:right w:val="nil"/>
            </w:tcBorders>
            <w:shd w:val="clear" w:color="auto" w:fill="auto"/>
            <w:noWrap/>
            <w:vAlign w:val="bottom"/>
            <w:hideMark/>
          </w:tcPr>
          <w:p w14:paraId="6E2B6CC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60.3</w:t>
            </w:r>
          </w:p>
        </w:tc>
        <w:tc>
          <w:tcPr>
            <w:tcW w:w="369" w:type="pct"/>
            <w:tcBorders>
              <w:top w:val="nil"/>
              <w:left w:val="nil"/>
              <w:bottom w:val="nil"/>
              <w:right w:val="nil"/>
            </w:tcBorders>
            <w:shd w:val="clear" w:color="auto" w:fill="auto"/>
            <w:noWrap/>
            <w:vAlign w:val="bottom"/>
            <w:hideMark/>
          </w:tcPr>
          <w:p w14:paraId="12FA433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609" w:type="pct"/>
            <w:tcBorders>
              <w:top w:val="nil"/>
              <w:left w:val="nil"/>
              <w:bottom w:val="nil"/>
              <w:right w:val="nil"/>
            </w:tcBorders>
            <w:shd w:val="clear" w:color="auto" w:fill="auto"/>
            <w:noWrap/>
            <w:vAlign w:val="bottom"/>
            <w:hideMark/>
          </w:tcPr>
          <w:p w14:paraId="25F0DB1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3.86</w:t>
            </w:r>
          </w:p>
        </w:tc>
        <w:tc>
          <w:tcPr>
            <w:tcW w:w="614" w:type="pct"/>
            <w:tcBorders>
              <w:top w:val="nil"/>
              <w:left w:val="nil"/>
              <w:bottom w:val="nil"/>
              <w:right w:val="nil"/>
            </w:tcBorders>
            <w:shd w:val="clear" w:color="auto" w:fill="auto"/>
            <w:noWrap/>
            <w:vAlign w:val="bottom"/>
            <w:hideMark/>
          </w:tcPr>
          <w:p w14:paraId="2410BEF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3.86</w:t>
            </w:r>
          </w:p>
        </w:tc>
        <w:tc>
          <w:tcPr>
            <w:tcW w:w="521" w:type="pct"/>
            <w:tcBorders>
              <w:top w:val="nil"/>
              <w:left w:val="nil"/>
              <w:bottom w:val="nil"/>
              <w:right w:val="nil"/>
            </w:tcBorders>
            <w:shd w:val="clear" w:color="auto" w:fill="auto"/>
            <w:noWrap/>
            <w:vAlign w:val="bottom"/>
            <w:hideMark/>
          </w:tcPr>
          <w:p w14:paraId="317BE95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3.86</w:t>
            </w:r>
          </w:p>
        </w:tc>
        <w:tc>
          <w:tcPr>
            <w:tcW w:w="794" w:type="pct"/>
            <w:tcBorders>
              <w:top w:val="nil"/>
              <w:left w:val="nil"/>
              <w:bottom w:val="nil"/>
              <w:right w:val="nil"/>
            </w:tcBorders>
            <w:shd w:val="clear" w:color="auto" w:fill="auto"/>
            <w:noWrap/>
            <w:vAlign w:val="bottom"/>
            <w:hideMark/>
          </w:tcPr>
          <w:p w14:paraId="79B4A5D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5.01</w:t>
            </w:r>
          </w:p>
        </w:tc>
        <w:tc>
          <w:tcPr>
            <w:tcW w:w="607" w:type="pct"/>
            <w:tcBorders>
              <w:top w:val="nil"/>
              <w:left w:val="nil"/>
              <w:bottom w:val="nil"/>
              <w:right w:val="nil"/>
            </w:tcBorders>
            <w:shd w:val="clear" w:color="auto" w:fill="auto"/>
            <w:noWrap/>
            <w:vAlign w:val="bottom"/>
            <w:hideMark/>
          </w:tcPr>
          <w:p w14:paraId="224B427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5.02</w:t>
            </w:r>
          </w:p>
        </w:tc>
        <w:tc>
          <w:tcPr>
            <w:tcW w:w="489" w:type="pct"/>
            <w:tcBorders>
              <w:top w:val="nil"/>
              <w:left w:val="nil"/>
              <w:bottom w:val="nil"/>
              <w:right w:val="nil"/>
            </w:tcBorders>
            <w:shd w:val="clear" w:color="auto" w:fill="auto"/>
            <w:noWrap/>
            <w:vAlign w:val="bottom"/>
            <w:hideMark/>
          </w:tcPr>
          <w:p w14:paraId="3C4261F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5.02</w:t>
            </w:r>
          </w:p>
        </w:tc>
      </w:tr>
      <w:tr w:rsidR="00360F78" w:rsidRPr="00372122" w14:paraId="7C846BF8" w14:textId="77777777" w:rsidTr="0021105B">
        <w:trPr>
          <w:trHeight w:val="144"/>
        </w:trPr>
        <w:tc>
          <w:tcPr>
            <w:tcW w:w="446" w:type="pct"/>
            <w:tcBorders>
              <w:top w:val="nil"/>
              <w:left w:val="nil"/>
              <w:bottom w:val="nil"/>
              <w:right w:val="nil"/>
            </w:tcBorders>
            <w:shd w:val="clear" w:color="auto" w:fill="auto"/>
            <w:noWrap/>
            <w:vAlign w:val="bottom"/>
            <w:hideMark/>
          </w:tcPr>
          <w:p w14:paraId="3C77702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RD24</w:t>
            </w:r>
          </w:p>
        </w:tc>
        <w:tc>
          <w:tcPr>
            <w:tcW w:w="552" w:type="pct"/>
            <w:tcBorders>
              <w:top w:val="nil"/>
              <w:left w:val="nil"/>
              <w:bottom w:val="nil"/>
              <w:right w:val="nil"/>
            </w:tcBorders>
            <w:shd w:val="clear" w:color="auto" w:fill="auto"/>
            <w:noWrap/>
            <w:vAlign w:val="bottom"/>
            <w:hideMark/>
          </w:tcPr>
          <w:p w14:paraId="4D16CD6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61.3</w:t>
            </w:r>
          </w:p>
        </w:tc>
        <w:tc>
          <w:tcPr>
            <w:tcW w:w="369" w:type="pct"/>
            <w:tcBorders>
              <w:top w:val="nil"/>
              <w:left w:val="nil"/>
              <w:bottom w:val="nil"/>
              <w:right w:val="nil"/>
            </w:tcBorders>
            <w:shd w:val="clear" w:color="auto" w:fill="auto"/>
            <w:noWrap/>
            <w:vAlign w:val="bottom"/>
            <w:hideMark/>
          </w:tcPr>
          <w:p w14:paraId="7ED1DF1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609" w:type="pct"/>
            <w:tcBorders>
              <w:top w:val="nil"/>
              <w:left w:val="nil"/>
              <w:bottom w:val="nil"/>
              <w:right w:val="nil"/>
            </w:tcBorders>
            <w:shd w:val="clear" w:color="auto" w:fill="auto"/>
            <w:noWrap/>
            <w:vAlign w:val="bottom"/>
            <w:hideMark/>
          </w:tcPr>
          <w:p w14:paraId="5467B7C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4.17</w:t>
            </w:r>
          </w:p>
        </w:tc>
        <w:tc>
          <w:tcPr>
            <w:tcW w:w="614" w:type="pct"/>
            <w:tcBorders>
              <w:top w:val="nil"/>
              <w:left w:val="nil"/>
              <w:bottom w:val="nil"/>
              <w:right w:val="nil"/>
            </w:tcBorders>
            <w:shd w:val="clear" w:color="auto" w:fill="auto"/>
            <w:noWrap/>
            <w:vAlign w:val="bottom"/>
            <w:hideMark/>
          </w:tcPr>
          <w:p w14:paraId="2A01A83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4.22</w:t>
            </w:r>
          </w:p>
        </w:tc>
        <w:tc>
          <w:tcPr>
            <w:tcW w:w="521" w:type="pct"/>
            <w:tcBorders>
              <w:top w:val="nil"/>
              <w:left w:val="nil"/>
              <w:bottom w:val="nil"/>
              <w:right w:val="nil"/>
            </w:tcBorders>
            <w:shd w:val="clear" w:color="auto" w:fill="auto"/>
            <w:noWrap/>
            <w:vAlign w:val="bottom"/>
            <w:hideMark/>
          </w:tcPr>
          <w:p w14:paraId="1C9EB01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4.20</w:t>
            </w:r>
          </w:p>
        </w:tc>
        <w:tc>
          <w:tcPr>
            <w:tcW w:w="794" w:type="pct"/>
            <w:tcBorders>
              <w:top w:val="nil"/>
              <w:left w:val="nil"/>
              <w:bottom w:val="nil"/>
              <w:right w:val="nil"/>
            </w:tcBorders>
            <w:shd w:val="clear" w:color="auto" w:fill="auto"/>
            <w:noWrap/>
            <w:vAlign w:val="bottom"/>
            <w:hideMark/>
          </w:tcPr>
          <w:p w14:paraId="0ED6ADC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5.57</w:t>
            </w:r>
          </w:p>
        </w:tc>
        <w:tc>
          <w:tcPr>
            <w:tcW w:w="607" w:type="pct"/>
            <w:tcBorders>
              <w:top w:val="nil"/>
              <w:left w:val="nil"/>
              <w:bottom w:val="nil"/>
              <w:right w:val="nil"/>
            </w:tcBorders>
            <w:shd w:val="clear" w:color="auto" w:fill="auto"/>
            <w:noWrap/>
            <w:vAlign w:val="bottom"/>
            <w:hideMark/>
          </w:tcPr>
          <w:p w14:paraId="5CD5D7C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5.65</w:t>
            </w:r>
          </w:p>
        </w:tc>
        <w:tc>
          <w:tcPr>
            <w:tcW w:w="489" w:type="pct"/>
            <w:tcBorders>
              <w:top w:val="nil"/>
              <w:left w:val="nil"/>
              <w:bottom w:val="nil"/>
              <w:right w:val="nil"/>
            </w:tcBorders>
            <w:shd w:val="clear" w:color="auto" w:fill="auto"/>
            <w:noWrap/>
            <w:vAlign w:val="bottom"/>
            <w:hideMark/>
          </w:tcPr>
          <w:p w14:paraId="12C3CC6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5.61</w:t>
            </w:r>
          </w:p>
        </w:tc>
      </w:tr>
      <w:tr w:rsidR="00360F78" w:rsidRPr="00372122" w14:paraId="4AC25032" w14:textId="77777777" w:rsidTr="0021105B">
        <w:trPr>
          <w:trHeight w:val="144"/>
        </w:trPr>
        <w:tc>
          <w:tcPr>
            <w:tcW w:w="446" w:type="pct"/>
            <w:tcBorders>
              <w:top w:val="nil"/>
              <w:left w:val="nil"/>
              <w:bottom w:val="nil"/>
              <w:right w:val="nil"/>
            </w:tcBorders>
            <w:shd w:val="clear" w:color="000000" w:fill="FFFF00"/>
            <w:noWrap/>
            <w:vAlign w:val="bottom"/>
            <w:hideMark/>
          </w:tcPr>
          <w:p w14:paraId="7F2EF4E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RD25</w:t>
            </w:r>
          </w:p>
        </w:tc>
        <w:tc>
          <w:tcPr>
            <w:tcW w:w="552" w:type="pct"/>
            <w:tcBorders>
              <w:top w:val="nil"/>
              <w:left w:val="nil"/>
              <w:bottom w:val="nil"/>
              <w:right w:val="nil"/>
            </w:tcBorders>
            <w:shd w:val="clear" w:color="000000" w:fill="FFFF00"/>
            <w:noWrap/>
            <w:vAlign w:val="bottom"/>
            <w:hideMark/>
          </w:tcPr>
          <w:p w14:paraId="47769D8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69" w:type="pct"/>
            <w:tcBorders>
              <w:top w:val="nil"/>
              <w:left w:val="nil"/>
              <w:bottom w:val="nil"/>
              <w:right w:val="nil"/>
            </w:tcBorders>
            <w:shd w:val="clear" w:color="auto" w:fill="auto"/>
            <w:noWrap/>
            <w:vAlign w:val="bottom"/>
            <w:hideMark/>
          </w:tcPr>
          <w:p w14:paraId="2C86533C" w14:textId="77777777" w:rsidR="00360F78" w:rsidRPr="00372122" w:rsidRDefault="00360F78" w:rsidP="00360F78">
            <w:pPr>
              <w:spacing w:line="240" w:lineRule="auto"/>
              <w:rPr>
                <w:rFonts w:ascii="Calibri" w:hAnsi="Calibri"/>
                <w:color w:val="000000"/>
                <w:sz w:val="16"/>
                <w:szCs w:val="16"/>
                <w:lang w:bidi="ar-SA"/>
              </w:rPr>
            </w:pPr>
          </w:p>
        </w:tc>
        <w:tc>
          <w:tcPr>
            <w:tcW w:w="609" w:type="pct"/>
            <w:tcBorders>
              <w:top w:val="nil"/>
              <w:left w:val="nil"/>
              <w:bottom w:val="nil"/>
              <w:right w:val="nil"/>
            </w:tcBorders>
            <w:shd w:val="clear" w:color="000000" w:fill="FFFF00"/>
            <w:noWrap/>
            <w:vAlign w:val="bottom"/>
            <w:hideMark/>
          </w:tcPr>
          <w:p w14:paraId="3833DCB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4" w:type="pct"/>
            <w:tcBorders>
              <w:top w:val="nil"/>
              <w:left w:val="nil"/>
              <w:bottom w:val="nil"/>
              <w:right w:val="nil"/>
            </w:tcBorders>
            <w:shd w:val="clear" w:color="000000" w:fill="FFFF00"/>
            <w:noWrap/>
            <w:vAlign w:val="bottom"/>
            <w:hideMark/>
          </w:tcPr>
          <w:p w14:paraId="38A65F7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21" w:type="pct"/>
            <w:tcBorders>
              <w:top w:val="nil"/>
              <w:left w:val="nil"/>
              <w:bottom w:val="nil"/>
              <w:right w:val="nil"/>
            </w:tcBorders>
            <w:shd w:val="clear" w:color="000000" w:fill="FFFF00"/>
            <w:noWrap/>
            <w:vAlign w:val="bottom"/>
            <w:hideMark/>
          </w:tcPr>
          <w:p w14:paraId="61A9716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94" w:type="pct"/>
            <w:tcBorders>
              <w:top w:val="nil"/>
              <w:left w:val="nil"/>
              <w:bottom w:val="nil"/>
              <w:right w:val="nil"/>
            </w:tcBorders>
            <w:shd w:val="clear" w:color="000000" w:fill="FFFF00"/>
            <w:noWrap/>
            <w:vAlign w:val="bottom"/>
            <w:hideMark/>
          </w:tcPr>
          <w:p w14:paraId="3C6FA0E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7" w:type="pct"/>
            <w:tcBorders>
              <w:top w:val="nil"/>
              <w:left w:val="nil"/>
              <w:bottom w:val="nil"/>
              <w:right w:val="nil"/>
            </w:tcBorders>
            <w:shd w:val="clear" w:color="000000" w:fill="FFFF00"/>
            <w:noWrap/>
            <w:vAlign w:val="bottom"/>
            <w:hideMark/>
          </w:tcPr>
          <w:p w14:paraId="217DAC9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89" w:type="pct"/>
            <w:tcBorders>
              <w:top w:val="nil"/>
              <w:left w:val="nil"/>
              <w:bottom w:val="nil"/>
              <w:right w:val="nil"/>
            </w:tcBorders>
            <w:shd w:val="clear" w:color="000000" w:fill="FFFF00"/>
            <w:noWrap/>
            <w:vAlign w:val="bottom"/>
            <w:hideMark/>
          </w:tcPr>
          <w:p w14:paraId="6D54014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6C04B836" w14:textId="77777777" w:rsidTr="0021105B">
        <w:trPr>
          <w:trHeight w:val="144"/>
        </w:trPr>
        <w:tc>
          <w:tcPr>
            <w:tcW w:w="446" w:type="pct"/>
            <w:tcBorders>
              <w:top w:val="nil"/>
              <w:left w:val="nil"/>
              <w:bottom w:val="nil"/>
              <w:right w:val="nil"/>
            </w:tcBorders>
            <w:shd w:val="clear" w:color="auto" w:fill="auto"/>
            <w:noWrap/>
            <w:vAlign w:val="bottom"/>
            <w:hideMark/>
          </w:tcPr>
          <w:p w14:paraId="1B8B5F9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RD26</w:t>
            </w:r>
          </w:p>
        </w:tc>
        <w:tc>
          <w:tcPr>
            <w:tcW w:w="552" w:type="pct"/>
            <w:tcBorders>
              <w:top w:val="nil"/>
              <w:left w:val="nil"/>
              <w:bottom w:val="nil"/>
              <w:right w:val="nil"/>
            </w:tcBorders>
            <w:shd w:val="clear" w:color="auto" w:fill="auto"/>
            <w:noWrap/>
            <w:vAlign w:val="bottom"/>
            <w:hideMark/>
          </w:tcPr>
          <w:p w14:paraId="4CDFCE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56.1</w:t>
            </w:r>
          </w:p>
        </w:tc>
        <w:tc>
          <w:tcPr>
            <w:tcW w:w="369" w:type="pct"/>
            <w:tcBorders>
              <w:top w:val="nil"/>
              <w:left w:val="nil"/>
              <w:bottom w:val="nil"/>
              <w:right w:val="nil"/>
            </w:tcBorders>
            <w:shd w:val="clear" w:color="auto" w:fill="auto"/>
            <w:noWrap/>
            <w:vAlign w:val="bottom"/>
            <w:hideMark/>
          </w:tcPr>
          <w:p w14:paraId="41029EE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609" w:type="pct"/>
            <w:tcBorders>
              <w:top w:val="nil"/>
              <w:left w:val="nil"/>
              <w:bottom w:val="nil"/>
              <w:right w:val="nil"/>
            </w:tcBorders>
            <w:shd w:val="clear" w:color="auto" w:fill="auto"/>
            <w:noWrap/>
            <w:vAlign w:val="bottom"/>
            <w:hideMark/>
          </w:tcPr>
          <w:p w14:paraId="1C96F4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5.06</w:t>
            </w:r>
          </w:p>
        </w:tc>
        <w:tc>
          <w:tcPr>
            <w:tcW w:w="614" w:type="pct"/>
            <w:tcBorders>
              <w:top w:val="nil"/>
              <w:left w:val="nil"/>
              <w:bottom w:val="nil"/>
              <w:right w:val="nil"/>
            </w:tcBorders>
            <w:shd w:val="clear" w:color="auto" w:fill="auto"/>
            <w:noWrap/>
            <w:vAlign w:val="bottom"/>
            <w:hideMark/>
          </w:tcPr>
          <w:p w14:paraId="663E652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5.06</w:t>
            </w:r>
          </w:p>
        </w:tc>
        <w:tc>
          <w:tcPr>
            <w:tcW w:w="521" w:type="pct"/>
            <w:tcBorders>
              <w:top w:val="nil"/>
              <w:left w:val="nil"/>
              <w:bottom w:val="nil"/>
              <w:right w:val="nil"/>
            </w:tcBorders>
            <w:shd w:val="clear" w:color="auto" w:fill="auto"/>
            <w:noWrap/>
            <w:vAlign w:val="bottom"/>
            <w:hideMark/>
          </w:tcPr>
          <w:p w14:paraId="02BCB46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5.06</w:t>
            </w:r>
          </w:p>
        </w:tc>
        <w:tc>
          <w:tcPr>
            <w:tcW w:w="794" w:type="pct"/>
            <w:tcBorders>
              <w:top w:val="nil"/>
              <w:left w:val="nil"/>
              <w:bottom w:val="nil"/>
              <w:right w:val="nil"/>
            </w:tcBorders>
            <w:shd w:val="clear" w:color="auto" w:fill="auto"/>
            <w:noWrap/>
            <w:vAlign w:val="bottom"/>
            <w:hideMark/>
          </w:tcPr>
          <w:p w14:paraId="1C61EF0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5.79</w:t>
            </w:r>
          </w:p>
        </w:tc>
        <w:tc>
          <w:tcPr>
            <w:tcW w:w="607" w:type="pct"/>
            <w:tcBorders>
              <w:top w:val="nil"/>
              <w:left w:val="nil"/>
              <w:bottom w:val="nil"/>
              <w:right w:val="nil"/>
            </w:tcBorders>
            <w:shd w:val="clear" w:color="auto" w:fill="auto"/>
            <w:noWrap/>
            <w:vAlign w:val="bottom"/>
            <w:hideMark/>
          </w:tcPr>
          <w:p w14:paraId="741C5D1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5.76</w:t>
            </w:r>
          </w:p>
        </w:tc>
        <w:tc>
          <w:tcPr>
            <w:tcW w:w="489" w:type="pct"/>
            <w:tcBorders>
              <w:top w:val="nil"/>
              <w:left w:val="nil"/>
              <w:bottom w:val="nil"/>
              <w:right w:val="nil"/>
            </w:tcBorders>
            <w:shd w:val="clear" w:color="auto" w:fill="auto"/>
            <w:noWrap/>
            <w:vAlign w:val="bottom"/>
            <w:hideMark/>
          </w:tcPr>
          <w:p w14:paraId="7F2C92B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5.78</w:t>
            </w:r>
          </w:p>
        </w:tc>
      </w:tr>
      <w:tr w:rsidR="00360F78" w:rsidRPr="00372122" w14:paraId="1E78A713" w14:textId="77777777" w:rsidTr="0021105B">
        <w:trPr>
          <w:trHeight w:val="144"/>
        </w:trPr>
        <w:tc>
          <w:tcPr>
            <w:tcW w:w="446" w:type="pct"/>
            <w:tcBorders>
              <w:top w:val="nil"/>
              <w:left w:val="nil"/>
              <w:bottom w:val="nil"/>
              <w:right w:val="nil"/>
            </w:tcBorders>
            <w:shd w:val="clear" w:color="auto" w:fill="auto"/>
            <w:noWrap/>
            <w:vAlign w:val="bottom"/>
            <w:hideMark/>
          </w:tcPr>
          <w:p w14:paraId="0C1BF21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RD27</w:t>
            </w:r>
          </w:p>
        </w:tc>
        <w:tc>
          <w:tcPr>
            <w:tcW w:w="552" w:type="pct"/>
            <w:tcBorders>
              <w:top w:val="nil"/>
              <w:left w:val="nil"/>
              <w:bottom w:val="nil"/>
              <w:right w:val="nil"/>
            </w:tcBorders>
            <w:shd w:val="clear" w:color="auto" w:fill="auto"/>
            <w:noWrap/>
            <w:vAlign w:val="bottom"/>
            <w:hideMark/>
          </w:tcPr>
          <w:p w14:paraId="2722592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53.5</w:t>
            </w:r>
          </w:p>
        </w:tc>
        <w:tc>
          <w:tcPr>
            <w:tcW w:w="369" w:type="pct"/>
            <w:tcBorders>
              <w:top w:val="nil"/>
              <w:left w:val="nil"/>
              <w:bottom w:val="nil"/>
              <w:right w:val="nil"/>
            </w:tcBorders>
            <w:shd w:val="clear" w:color="auto" w:fill="auto"/>
            <w:noWrap/>
            <w:vAlign w:val="bottom"/>
            <w:hideMark/>
          </w:tcPr>
          <w:p w14:paraId="6BC32B5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609" w:type="pct"/>
            <w:tcBorders>
              <w:top w:val="nil"/>
              <w:left w:val="nil"/>
              <w:bottom w:val="nil"/>
              <w:right w:val="nil"/>
            </w:tcBorders>
            <w:shd w:val="clear" w:color="auto" w:fill="auto"/>
            <w:noWrap/>
            <w:vAlign w:val="bottom"/>
            <w:hideMark/>
          </w:tcPr>
          <w:p w14:paraId="3962CAA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4.32</w:t>
            </w:r>
          </w:p>
        </w:tc>
        <w:tc>
          <w:tcPr>
            <w:tcW w:w="614" w:type="pct"/>
            <w:tcBorders>
              <w:top w:val="nil"/>
              <w:left w:val="nil"/>
              <w:bottom w:val="nil"/>
              <w:right w:val="nil"/>
            </w:tcBorders>
            <w:shd w:val="clear" w:color="auto" w:fill="auto"/>
            <w:noWrap/>
            <w:vAlign w:val="bottom"/>
            <w:hideMark/>
          </w:tcPr>
          <w:p w14:paraId="1E06247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4.29</w:t>
            </w:r>
          </w:p>
        </w:tc>
        <w:tc>
          <w:tcPr>
            <w:tcW w:w="521" w:type="pct"/>
            <w:tcBorders>
              <w:top w:val="nil"/>
              <w:left w:val="nil"/>
              <w:bottom w:val="nil"/>
              <w:right w:val="nil"/>
            </w:tcBorders>
            <w:shd w:val="clear" w:color="auto" w:fill="auto"/>
            <w:noWrap/>
            <w:vAlign w:val="bottom"/>
            <w:hideMark/>
          </w:tcPr>
          <w:p w14:paraId="6CB2C0D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4.31</w:t>
            </w:r>
          </w:p>
        </w:tc>
        <w:tc>
          <w:tcPr>
            <w:tcW w:w="794" w:type="pct"/>
            <w:tcBorders>
              <w:top w:val="nil"/>
              <w:left w:val="nil"/>
              <w:bottom w:val="nil"/>
              <w:right w:val="nil"/>
            </w:tcBorders>
            <w:shd w:val="clear" w:color="auto" w:fill="auto"/>
            <w:noWrap/>
            <w:vAlign w:val="bottom"/>
            <w:hideMark/>
          </w:tcPr>
          <w:p w14:paraId="209D453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6.22</w:t>
            </w:r>
          </w:p>
        </w:tc>
        <w:tc>
          <w:tcPr>
            <w:tcW w:w="607" w:type="pct"/>
            <w:tcBorders>
              <w:top w:val="nil"/>
              <w:left w:val="nil"/>
              <w:bottom w:val="nil"/>
              <w:right w:val="nil"/>
            </w:tcBorders>
            <w:shd w:val="clear" w:color="auto" w:fill="auto"/>
            <w:noWrap/>
            <w:vAlign w:val="bottom"/>
            <w:hideMark/>
          </w:tcPr>
          <w:p w14:paraId="4C73FBC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6.30</w:t>
            </w:r>
          </w:p>
        </w:tc>
        <w:tc>
          <w:tcPr>
            <w:tcW w:w="489" w:type="pct"/>
            <w:tcBorders>
              <w:top w:val="nil"/>
              <w:left w:val="nil"/>
              <w:bottom w:val="nil"/>
              <w:right w:val="nil"/>
            </w:tcBorders>
            <w:shd w:val="clear" w:color="auto" w:fill="auto"/>
            <w:noWrap/>
            <w:vAlign w:val="bottom"/>
            <w:hideMark/>
          </w:tcPr>
          <w:p w14:paraId="188E199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6.26</w:t>
            </w:r>
          </w:p>
        </w:tc>
      </w:tr>
      <w:tr w:rsidR="00360F78" w:rsidRPr="00372122" w14:paraId="6B26EDAA" w14:textId="77777777" w:rsidTr="0021105B">
        <w:trPr>
          <w:trHeight w:val="144"/>
        </w:trPr>
        <w:tc>
          <w:tcPr>
            <w:tcW w:w="446" w:type="pct"/>
            <w:tcBorders>
              <w:top w:val="nil"/>
              <w:left w:val="nil"/>
              <w:bottom w:val="nil"/>
              <w:right w:val="nil"/>
            </w:tcBorders>
            <w:shd w:val="clear" w:color="auto" w:fill="auto"/>
            <w:noWrap/>
            <w:vAlign w:val="bottom"/>
            <w:hideMark/>
          </w:tcPr>
          <w:p w14:paraId="15AE48F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RD28</w:t>
            </w:r>
          </w:p>
        </w:tc>
        <w:tc>
          <w:tcPr>
            <w:tcW w:w="552" w:type="pct"/>
            <w:tcBorders>
              <w:top w:val="nil"/>
              <w:left w:val="nil"/>
              <w:bottom w:val="nil"/>
              <w:right w:val="nil"/>
            </w:tcBorders>
            <w:shd w:val="clear" w:color="auto" w:fill="auto"/>
            <w:noWrap/>
            <w:vAlign w:val="bottom"/>
            <w:hideMark/>
          </w:tcPr>
          <w:p w14:paraId="5A32D78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46.8</w:t>
            </w:r>
          </w:p>
        </w:tc>
        <w:tc>
          <w:tcPr>
            <w:tcW w:w="369" w:type="pct"/>
            <w:tcBorders>
              <w:top w:val="nil"/>
              <w:left w:val="nil"/>
              <w:bottom w:val="nil"/>
              <w:right w:val="nil"/>
            </w:tcBorders>
            <w:shd w:val="clear" w:color="auto" w:fill="auto"/>
            <w:noWrap/>
            <w:vAlign w:val="bottom"/>
            <w:hideMark/>
          </w:tcPr>
          <w:p w14:paraId="6B82D95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609" w:type="pct"/>
            <w:tcBorders>
              <w:top w:val="nil"/>
              <w:left w:val="nil"/>
              <w:bottom w:val="nil"/>
              <w:right w:val="nil"/>
            </w:tcBorders>
            <w:shd w:val="clear" w:color="auto" w:fill="auto"/>
            <w:noWrap/>
            <w:vAlign w:val="bottom"/>
            <w:hideMark/>
          </w:tcPr>
          <w:p w14:paraId="15D8B82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5.09</w:t>
            </w:r>
          </w:p>
        </w:tc>
        <w:tc>
          <w:tcPr>
            <w:tcW w:w="614" w:type="pct"/>
            <w:tcBorders>
              <w:top w:val="nil"/>
              <w:left w:val="nil"/>
              <w:bottom w:val="nil"/>
              <w:right w:val="nil"/>
            </w:tcBorders>
            <w:shd w:val="clear" w:color="auto" w:fill="auto"/>
            <w:noWrap/>
            <w:vAlign w:val="bottom"/>
            <w:hideMark/>
          </w:tcPr>
          <w:p w14:paraId="361D3FA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5.09</w:t>
            </w:r>
          </w:p>
        </w:tc>
        <w:tc>
          <w:tcPr>
            <w:tcW w:w="521" w:type="pct"/>
            <w:tcBorders>
              <w:top w:val="nil"/>
              <w:left w:val="nil"/>
              <w:bottom w:val="nil"/>
              <w:right w:val="nil"/>
            </w:tcBorders>
            <w:shd w:val="clear" w:color="auto" w:fill="auto"/>
            <w:noWrap/>
            <w:vAlign w:val="bottom"/>
            <w:hideMark/>
          </w:tcPr>
          <w:p w14:paraId="1B20C0B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5.09</w:t>
            </w:r>
          </w:p>
        </w:tc>
        <w:tc>
          <w:tcPr>
            <w:tcW w:w="794" w:type="pct"/>
            <w:tcBorders>
              <w:top w:val="nil"/>
              <w:left w:val="nil"/>
              <w:bottom w:val="nil"/>
              <w:right w:val="nil"/>
            </w:tcBorders>
            <w:shd w:val="clear" w:color="auto" w:fill="auto"/>
            <w:noWrap/>
            <w:vAlign w:val="bottom"/>
            <w:hideMark/>
          </w:tcPr>
          <w:p w14:paraId="528D0EE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5.98</w:t>
            </w:r>
          </w:p>
        </w:tc>
        <w:tc>
          <w:tcPr>
            <w:tcW w:w="607" w:type="pct"/>
            <w:tcBorders>
              <w:top w:val="nil"/>
              <w:left w:val="nil"/>
              <w:bottom w:val="nil"/>
              <w:right w:val="nil"/>
            </w:tcBorders>
            <w:shd w:val="clear" w:color="auto" w:fill="auto"/>
            <w:noWrap/>
            <w:vAlign w:val="bottom"/>
            <w:hideMark/>
          </w:tcPr>
          <w:p w14:paraId="0881B48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5.98</w:t>
            </w:r>
          </w:p>
        </w:tc>
        <w:tc>
          <w:tcPr>
            <w:tcW w:w="489" w:type="pct"/>
            <w:tcBorders>
              <w:top w:val="nil"/>
              <w:left w:val="nil"/>
              <w:bottom w:val="nil"/>
              <w:right w:val="nil"/>
            </w:tcBorders>
            <w:shd w:val="clear" w:color="auto" w:fill="auto"/>
            <w:noWrap/>
            <w:vAlign w:val="bottom"/>
            <w:hideMark/>
          </w:tcPr>
          <w:p w14:paraId="72F63A4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5.98</w:t>
            </w:r>
          </w:p>
        </w:tc>
      </w:tr>
      <w:tr w:rsidR="00360F78" w:rsidRPr="00372122" w14:paraId="7F534DF2" w14:textId="77777777" w:rsidTr="0021105B">
        <w:trPr>
          <w:trHeight w:val="144"/>
        </w:trPr>
        <w:tc>
          <w:tcPr>
            <w:tcW w:w="446" w:type="pct"/>
            <w:tcBorders>
              <w:top w:val="nil"/>
              <w:left w:val="nil"/>
              <w:bottom w:val="nil"/>
              <w:right w:val="nil"/>
            </w:tcBorders>
            <w:shd w:val="clear" w:color="auto" w:fill="auto"/>
            <w:noWrap/>
            <w:vAlign w:val="bottom"/>
            <w:hideMark/>
          </w:tcPr>
          <w:p w14:paraId="4F78893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RD29</w:t>
            </w:r>
          </w:p>
        </w:tc>
        <w:tc>
          <w:tcPr>
            <w:tcW w:w="552" w:type="pct"/>
            <w:tcBorders>
              <w:top w:val="nil"/>
              <w:left w:val="nil"/>
              <w:bottom w:val="nil"/>
              <w:right w:val="nil"/>
            </w:tcBorders>
            <w:shd w:val="clear" w:color="auto" w:fill="auto"/>
            <w:noWrap/>
            <w:vAlign w:val="bottom"/>
            <w:hideMark/>
          </w:tcPr>
          <w:p w14:paraId="5E3509E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27.0</w:t>
            </w:r>
          </w:p>
        </w:tc>
        <w:tc>
          <w:tcPr>
            <w:tcW w:w="369" w:type="pct"/>
            <w:tcBorders>
              <w:top w:val="nil"/>
              <w:left w:val="nil"/>
              <w:bottom w:val="nil"/>
              <w:right w:val="nil"/>
            </w:tcBorders>
            <w:shd w:val="clear" w:color="auto" w:fill="auto"/>
            <w:noWrap/>
            <w:vAlign w:val="bottom"/>
            <w:hideMark/>
          </w:tcPr>
          <w:p w14:paraId="33CAA81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609" w:type="pct"/>
            <w:tcBorders>
              <w:top w:val="nil"/>
              <w:left w:val="nil"/>
              <w:bottom w:val="nil"/>
              <w:right w:val="nil"/>
            </w:tcBorders>
            <w:shd w:val="clear" w:color="auto" w:fill="auto"/>
            <w:noWrap/>
            <w:vAlign w:val="bottom"/>
            <w:hideMark/>
          </w:tcPr>
          <w:p w14:paraId="009FF9F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4.81</w:t>
            </w:r>
          </w:p>
        </w:tc>
        <w:tc>
          <w:tcPr>
            <w:tcW w:w="614" w:type="pct"/>
            <w:tcBorders>
              <w:top w:val="nil"/>
              <w:left w:val="nil"/>
              <w:bottom w:val="nil"/>
              <w:right w:val="nil"/>
            </w:tcBorders>
            <w:shd w:val="clear" w:color="auto" w:fill="auto"/>
            <w:noWrap/>
            <w:vAlign w:val="bottom"/>
            <w:hideMark/>
          </w:tcPr>
          <w:p w14:paraId="144435C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4.83</w:t>
            </w:r>
          </w:p>
        </w:tc>
        <w:tc>
          <w:tcPr>
            <w:tcW w:w="521" w:type="pct"/>
            <w:tcBorders>
              <w:top w:val="nil"/>
              <w:left w:val="nil"/>
              <w:bottom w:val="nil"/>
              <w:right w:val="nil"/>
            </w:tcBorders>
            <w:shd w:val="clear" w:color="auto" w:fill="auto"/>
            <w:noWrap/>
            <w:vAlign w:val="bottom"/>
            <w:hideMark/>
          </w:tcPr>
          <w:p w14:paraId="17CF884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4.82</w:t>
            </w:r>
          </w:p>
        </w:tc>
        <w:tc>
          <w:tcPr>
            <w:tcW w:w="794" w:type="pct"/>
            <w:tcBorders>
              <w:top w:val="nil"/>
              <w:left w:val="nil"/>
              <w:bottom w:val="nil"/>
              <w:right w:val="nil"/>
            </w:tcBorders>
            <w:shd w:val="clear" w:color="auto" w:fill="auto"/>
            <w:noWrap/>
            <w:vAlign w:val="bottom"/>
            <w:hideMark/>
          </w:tcPr>
          <w:p w14:paraId="0FABFC9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6.40</w:t>
            </w:r>
          </w:p>
        </w:tc>
        <w:tc>
          <w:tcPr>
            <w:tcW w:w="607" w:type="pct"/>
            <w:tcBorders>
              <w:top w:val="nil"/>
              <w:left w:val="nil"/>
              <w:bottom w:val="nil"/>
              <w:right w:val="nil"/>
            </w:tcBorders>
            <w:shd w:val="clear" w:color="auto" w:fill="auto"/>
            <w:noWrap/>
            <w:vAlign w:val="bottom"/>
            <w:hideMark/>
          </w:tcPr>
          <w:p w14:paraId="540651E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6.36</w:t>
            </w:r>
          </w:p>
        </w:tc>
        <w:tc>
          <w:tcPr>
            <w:tcW w:w="489" w:type="pct"/>
            <w:tcBorders>
              <w:top w:val="nil"/>
              <w:left w:val="nil"/>
              <w:bottom w:val="nil"/>
              <w:right w:val="nil"/>
            </w:tcBorders>
            <w:shd w:val="clear" w:color="auto" w:fill="auto"/>
            <w:noWrap/>
            <w:vAlign w:val="bottom"/>
            <w:hideMark/>
          </w:tcPr>
          <w:p w14:paraId="11803A9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6.38</w:t>
            </w:r>
          </w:p>
        </w:tc>
      </w:tr>
      <w:tr w:rsidR="00360F78" w:rsidRPr="00372122" w14:paraId="384FCDAA" w14:textId="77777777" w:rsidTr="0021105B">
        <w:trPr>
          <w:trHeight w:val="144"/>
        </w:trPr>
        <w:tc>
          <w:tcPr>
            <w:tcW w:w="446" w:type="pct"/>
            <w:tcBorders>
              <w:top w:val="nil"/>
              <w:left w:val="nil"/>
              <w:bottom w:val="nil"/>
              <w:right w:val="nil"/>
            </w:tcBorders>
            <w:shd w:val="clear" w:color="auto" w:fill="auto"/>
            <w:noWrap/>
            <w:vAlign w:val="bottom"/>
            <w:hideMark/>
          </w:tcPr>
          <w:p w14:paraId="39E2407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RD30</w:t>
            </w:r>
          </w:p>
        </w:tc>
        <w:tc>
          <w:tcPr>
            <w:tcW w:w="552" w:type="pct"/>
            <w:tcBorders>
              <w:top w:val="nil"/>
              <w:left w:val="nil"/>
              <w:bottom w:val="nil"/>
              <w:right w:val="nil"/>
            </w:tcBorders>
            <w:shd w:val="clear" w:color="auto" w:fill="auto"/>
            <w:noWrap/>
            <w:vAlign w:val="bottom"/>
            <w:hideMark/>
          </w:tcPr>
          <w:p w14:paraId="37D0D3C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29.0</w:t>
            </w:r>
          </w:p>
        </w:tc>
        <w:tc>
          <w:tcPr>
            <w:tcW w:w="369" w:type="pct"/>
            <w:tcBorders>
              <w:top w:val="nil"/>
              <w:left w:val="nil"/>
              <w:bottom w:val="nil"/>
              <w:right w:val="nil"/>
            </w:tcBorders>
            <w:shd w:val="clear" w:color="auto" w:fill="auto"/>
            <w:noWrap/>
            <w:vAlign w:val="bottom"/>
            <w:hideMark/>
          </w:tcPr>
          <w:p w14:paraId="61584C8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609" w:type="pct"/>
            <w:tcBorders>
              <w:top w:val="nil"/>
              <w:left w:val="nil"/>
              <w:bottom w:val="nil"/>
              <w:right w:val="nil"/>
            </w:tcBorders>
            <w:shd w:val="clear" w:color="auto" w:fill="auto"/>
            <w:noWrap/>
            <w:vAlign w:val="bottom"/>
            <w:hideMark/>
          </w:tcPr>
          <w:p w14:paraId="137BF65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5.02</w:t>
            </w:r>
          </w:p>
        </w:tc>
        <w:tc>
          <w:tcPr>
            <w:tcW w:w="614" w:type="pct"/>
            <w:tcBorders>
              <w:top w:val="nil"/>
              <w:left w:val="nil"/>
              <w:bottom w:val="nil"/>
              <w:right w:val="nil"/>
            </w:tcBorders>
            <w:shd w:val="clear" w:color="auto" w:fill="auto"/>
            <w:noWrap/>
            <w:vAlign w:val="bottom"/>
            <w:hideMark/>
          </w:tcPr>
          <w:p w14:paraId="15A521C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5.02</w:t>
            </w:r>
          </w:p>
        </w:tc>
        <w:tc>
          <w:tcPr>
            <w:tcW w:w="521" w:type="pct"/>
            <w:tcBorders>
              <w:top w:val="nil"/>
              <w:left w:val="nil"/>
              <w:bottom w:val="nil"/>
              <w:right w:val="nil"/>
            </w:tcBorders>
            <w:shd w:val="clear" w:color="auto" w:fill="auto"/>
            <w:noWrap/>
            <w:vAlign w:val="bottom"/>
            <w:hideMark/>
          </w:tcPr>
          <w:p w14:paraId="7B0E549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5.02</w:t>
            </w:r>
          </w:p>
        </w:tc>
        <w:tc>
          <w:tcPr>
            <w:tcW w:w="794" w:type="pct"/>
            <w:tcBorders>
              <w:top w:val="nil"/>
              <w:left w:val="nil"/>
              <w:bottom w:val="nil"/>
              <w:right w:val="nil"/>
            </w:tcBorders>
            <w:shd w:val="clear" w:color="auto" w:fill="auto"/>
            <w:noWrap/>
            <w:vAlign w:val="bottom"/>
            <w:hideMark/>
          </w:tcPr>
          <w:p w14:paraId="6FCF272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5.92</w:t>
            </w:r>
          </w:p>
        </w:tc>
        <w:tc>
          <w:tcPr>
            <w:tcW w:w="607" w:type="pct"/>
            <w:tcBorders>
              <w:top w:val="nil"/>
              <w:left w:val="nil"/>
              <w:bottom w:val="nil"/>
              <w:right w:val="nil"/>
            </w:tcBorders>
            <w:shd w:val="clear" w:color="auto" w:fill="auto"/>
            <w:noWrap/>
            <w:vAlign w:val="bottom"/>
            <w:hideMark/>
          </w:tcPr>
          <w:p w14:paraId="791CD86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5.92</w:t>
            </w:r>
          </w:p>
        </w:tc>
        <w:tc>
          <w:tcPr>
            <w:tcW w:w="489" w:type="pct"/>
            <w:tcBorders>
              <w:top w:val="nil"/>
              <w:left w:val="nil"/>
              <w:bottom w:val="nil"/>
              <w:right w:val="nil"/>
            </w:tcBorders>
            <w:shd w:val="clear" w:color="auto" w:fill="auto"/>
            <w:noWrap/>
            <w:vAlign w:val="bottom"/>
            <w:hideMark/>
          </w:tcPr>
          <w:p w14:paraId="62A6E94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5.92</w:t>
            </w:r>
          </w:p>
        </w:tc>
      </w:tr>
      <w:tr w:rsidR="00360F78" w:rsidRPr="00372122" w14:paraId="3F1FE030" w14:textId="77777777" w:rsidTr="0021105B">
        <w:trPr>
          <w:trHeight w:val="144"/>
        </w:trPr>
        <w:tc>
          <w:tcPr>
            <w:tcW w:w="446" w:type="pct"/>
            <w:tcBorders>
              <w:top w:val="nil"/>
              <w:left w:val="nil"/>
              <w:bottom w:val="nil"/>
              <w:right w:val="nil"/>
            </w:tcBorders>
            <w:shd w:val="clear" w:color="auto" w:fill="auto"/>
            <w:noWrap/>
            <w:vAlign w:val="bottom"/>
            <w:hideMark/>
          </w:tcPr>
          <w:p w14:paraId="6891C52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RD31</w:t>
            </w:r>
          </w:p>
        </w:tc>
        <w:tc>
          <w:tcPr>
            <w:tcW w:w="552" w:type="pct"/>
            <w:tcBorders>
              <w:top w:val="nil"/>
              <w:left w:val="nil"/>
              <w:bottom w:val="nil"/>
              <w:right w:val="nil"/>
            </w:tcBorders>
            <w:shd w:val="clear" w:color="auto" w:fill="auto"/>
            <w:noWrap/>
            <w:vAlign w:val="bottom"/>
            <w:hideMark/>
          </w:tcPr>
          <w:p w14:paraId="3B46480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29.8</w:t>
            </w:r>
          </w:p>
        </w:tc>
        <w:tc>
          <w:tcPr>
            <w:tcW w:w="369" w:type="pct"/>
            <w:tcBorders>
              <w:top w:val="nil"/>
              <w:left w:val="nil"/>
              <w:bottom w:val="nil"/>
              <w:right w:val="nil"/>
            </w:tcBorders>
            <w:shd w:val="clear" w:color="auto" w:fill="auto"/>
            <w:noWrap/>
            <w:vAlign w:val="bottom"/>
            <w:hideMark/>
          </w:tcPr>
          <w:p w14:paraId="124732D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609" w:type="pct"/>
            <w:tcBorders>
              <w:top w:val="nil"/>
              <w:left w:val="nil"/>
              <w:bottom w:val="nil"/>
              <w:right w:val="nil"/>
            </w:tcBorders>
            <w:shd w:val="clear" w:color="auto" w:fill="auto"/>
            <w:noWrap/>
            <w:vAlign w:val="bottom"/>
            <w:hideMark/>
          </w:tcPr>
          <w:p w14:paraId="5075BE8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w:t>
            </w:r>
          </w:p>
        </w:tc>
        <w:tc>
          <w:tcPr>
            <w:tcW w:w="614" w:type="pct"/>
            <w:tcBorders>
              <w:top w:val="nil"/>
              <w:left w:val="nil"/>
              <w:bottom w:val="nil"/>
              <w:right w:val="nil"/>
            </w:tcBorders>
            <w:shd w:val="clear" w:color="auto" w:fill="auto"/>
            <w:noWrap/>
            <w:vAlign w:val="bottom"/>
            <w:hideMark/>
          </w:tcPr>
          <w:p w14:paraId="501A9D1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w:t>
            </w:r>
          </w:p>
        </w:tc>
        <w:tc>
          <w:tcPr>
            <w:tcW w:w="521" w:type="pct"/>
            <w:tcBorders>
              <w:top w:val="nil"/>
              <w:left w:val="nil"/>
              <w:bottom w:val="nil"/>
              <w:right w:val="nil"/>
            </w:tcBorders>
            <w:shd w:val="clear" w:color="auto" w:fill="auto"/>
            <w:noWrap/>
            <w:vAlign w:val="bottom"/>
            <w:hideMark/>
          </w:tcPr>
          <w:p w14:paraId="2808DA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5.80</w:t>
            </w:r>
          </w:p>
        </w:tc>
        <w:tc>
          <w:tcPr>
            <w:tcW w:w="794" w:type="pct"/>
            <w:tcBorders>
              <w:top w:val="nil"/>
              <w:left w:val="nil"/>
              <w:bottom w:val="nil"/>
              <w:right w:val="nil"/>
            </w:tcBorders>
            <w:shd w:val="clear" w:color="auto" w:fill="auto"/>
            <w:noWrap/>
            <w:vAlign w:val="bottom"/>
            <w:hideMark/>
          </w:tcPr>
          <w:p w14:paraId="76C303E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6.62</w:t>
            </w:r>
          </w:p>
        </w:tc>
        <w:tc>
          <w:tcPr>
            <w:tcW w:w="607" w:type="pct"/>
            <w:tcBorders>
              <w:top w:val="nil"/>
              <w:left w:val="nil"/>
              <w:bottom w:val="nil"/>
              <w:right w:val="nil"/>
            </w:tcBorders>
            <w:shd w:val="clear" w:color="auto" w:fill="auto"/>
            <w:noWrap/>
            <w:vAlign w:val="bottom"/>
            <w:hideMark/>
          </w:tcPr>
          <w:p w14:paraId="32794D9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6.57</w:t>
            </w:r>
          </w:p>
        </w:tc>
        <w:tc>
          <w:tcPr>
            <w:tcW w:w="489" w:type="pct"/>
            <w:tcBorders>
              <w:top w:val="nil"/>
              <w:left w:val="nil"/>
              <w:bottom w:val="nil"/>
              <w:right w:val="nil"/>
            </w:tcBorders>
            <w:shd w:val="clear" w:color="auto" w:fill="auto"/>
            <w:noWrap/>
            <w:vAlign w:val="bottom"/>
            <w:hideMark/>
          </w:tcPr>
          <w:p w14:paraId="72A1AAB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6.60</w:t>
            </w:r>
          </w:p>
        </w:tc>
      </w:tr>
      <w:tr w:rsidR="00360F78" w:rsidRPr="00372122" w14:paraId="6CD03529" w14:textId="77777777" w:rsidTr="0021105B">
        <w:trPr>
          <w:trHeight w:val="144"/>
        </w:trPr>
        <w:tc>
          <w:tcPr>
            <w:tcW w:w="446" w:type="pct"/>
            <w:tcBorders>
              <w:top w:val="nil"/>
              <w:left w:val="nil"/>
              <w:bottom w:val="nil"/>
              <w:right w:val="nil"/>
            </w:tcBorders>
            <w:shd w:val="clear" w:color="auto" w:fill="auto"/>
            <w:noWrap/>
            <w:vAlign w:val="bottom"/>
            <w:hideMark/>
          </w:tcPr>
          <w:p w14:paraId="44E86EE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RD32</w:t>
            </w:r>
          </w:p>
        </w:tc>
        <w:tc>
          <w:tcPr>
            <w:tcW w:w="552" w:type="pct"/>
            <w:tcBorders>
              <w:top w:val="nil"/>
              <w:left w:val="nil"/>
              <w:bottom w:val="nil"/>
              <w:right w:val="nil"/>
            </w:tcBorders>
            <w:shd w:val="clear" w:color="auto" w:fill="auto"/>
            <w:noWrap/>
            <w:vAlign w:val="bottom"/>
            <w:hideMark/>
          </w:tcPr>
          <w:p w14:paraId="23F24E4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369" w:type="pct"/>
            <w:tcBorders>
              <w:top w:val="nil"/>
              <w:left w:val="nil"/>
              <w:bottom w:val="nil"/>
              <w:right w:val="nil"/>
            </w:tcBorders>
            <w:shd w:val="clear" w:color="auto" w:fill="auto"/>
            <w:noWrap/>
            <w:vAlign w:val="bottom"/>
            <w:hideMark/>
          </w:tcPr>
          <w:p w14:paraId="21B10D6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609" w:type="pct"/>
            <w:tcBorders>
              <w:top w:val="nil"/>
              <w:left w:val="nil"/>
              <w:bottom w:val="nil"/>
              <w:right w:val="nil"/>
            </w:tcBorders>
            <w:shd w:val="clear" w:color="auto" w:fill="auto"/>
            <w:noWrap/>
            <w:vAlign w:val="bottom"/>
            <w:hideMark/>
          </w:tcPr>
          <w:p w14:paraId="205AD5B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4.62</w:t>
            </w:r>
          </w:p>
        </w:tc>
        <w:tc>
          <w:tcPr>
            <w:tcW w:w="614" w:type="pct"/>
            <w:tcBorders>
              <w:top w:val="nil"/>
              <w:left w:val="nil"/>
              <w:bottom w:val="nil"/>
              <w:right w:val="nil"/>
            </w:tcBorders>
            <w:shd w:val="clear" w:color="auto" w:fill="auto"/>
            <w:noWrap/>
            <w:vAlign w:val="bottom"/>
            <w:hideMark/>
          </w:tcPr>
          <w:p w14:paraId="57C5D66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4.64</w:t>
            </w:r>
          </w:p>
        </w:tc>
        <w:tc>
          <w:tcPr>
            <w:tcW w:w="521" w:type="pct"/>
            <w:tcBorders>
              <w:top w:val="nil"/>
              <w:left w:val="nil"/>
              <w:bottom w:val="nil"/>
              <w:right w:val="nil"/>
            </w:tcBorders>
            <w:shd w:val="clear" w:color="auto" w:fill="auto"/>
            <w:noWrap/>
            <w:vAlign w:val="bottom"/>
            <w:hideMark/>
          </w:tcPr>
          <w:p w14:paraId="5BBDF53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4.63</w:t>
            </w:r>
          </w:p>
        </w:tc>
        <w:tc>
          <w:tcPr>
            <w:tcW w:w="794" w:type="pct"/>
            <w:tcBorders>
              <w:top w:val="nil"/>
              <w:left w:val="nil"/>
              <w:bottom w:val="nil"/>
              <w:right w:val="nil"/>
            </w:tcBorders>
            <w:shd w:val="clear" w:color="auto" w:fill="auto"/>
            <w:noWrap/>
            <w:vAlign w:val="bottom"/>
            <w:hideMark/>
          </w:tcPr>
          <w:p w14:paraId="2176399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6.75</w:t>
            </w:r>
          </w:p>
        </w:tc>
        <w:tc>
          <w:tcPr>
            <w:tcW w:w="607" w:type="pct"/>
            <w:tcBorders>
              <w:top w:val="nil"/>
              <w:left w:val="nil"/>
              <w:bottom w:val="nil"/>
              <w:right w:val="nil"/>
            </w:tcBorders>
            <w:shd w:val="clear" w:color="auto" w:fill="auto"/>
            <w:noWrap/>
            <w:vAlign w:val="bottom"/>
            <w:hideMark/>
          </w:tcPr>
          <w:p w14:paraId="4F8C4F8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6.75</w:t>
            </w:r>
          </w:p>
        </w:tc>
        <w:tc>
          <w:tcPr>
            <w:tcW w:w="489" w:type="pct"/>
            <w:tcBorders>
              <w:top w:val="nil"/>
              <w:left w:val="nil"/>
              <w:bottom w:val="nil"/>
              <w:right w:val="nil"/>
            </w:tcBorders>
            <w:shd w:val="clear" w:color="auto" w:fill="auto"/>
            <w:noWrap/>
            <w:vAlign w:val="bottom"/>
            <w:hideMark/>
          </w:tcPr>
          <w:p w14:paraId="54D43A5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6.75</w:t>
            </w:r>
          </w:p>
        </w:tc>
      </w:tr>
      <w:tr w:rsidR="00360F78" w:rsidRPr="00372122" w14:paraId="276A9F9A" w14:textId="77777777" w:rsidTr="0021105B">
        <w:trPr>
          <w:trHeight w:val="144"/>
        </w:trPr>
        <w:tc>
          <w:tcPr>
            <w:tcW w:w="446" w:type="pct"/>
            <w:tcBorders>
              <w:top w:val="nil"/>
              <w:left w:val="nil"/>
              <w:bottom w:val="nil"/>
              <w:right w:val="nil"/>
            </w:tcBorders>
            <w:shd w:val="clear" w:color="auto" w:fill="auto"/>
            <w:noWrap/>
            <w:vAlign w:val="bottom"/>
            <w:hideMark/>
          </w:tcPr>
          <w:p w14:paraId="0A94604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RD33</w:t>
            </w:r>
          </w:p>
        </w:tc>
        <w:tc>
          <w:tcPr>
            <w:tcW w:w="552" w:type="pct"/>
            <w:tcBorders>
              <w:top w:val="nil"/>
              <w:left w:val="nil"/>
              <w:bottom w:val="nil"/>
              <w:right w:val="nil"/>
            </w:tcBorders>
            <w:shd w:val="clear" w:color="auto" w:fill="auto"/>
            <w:noWrap/>
            <w:vAlign w:val="bottom"/>
            <w:hideMark/>
          </w:tcPr>
          <w:p w14:paraId="793D68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57.2</w:t>
            </w:r>
          </w:p>
        </w:tc>
        <w:tc>
          <w:tcPr>
            <w:tcW w:w="369" w:type="pct"/>
            <w:tcBorders>
              <w:top w:val="nil"/>
              <w:left w:val="nil"/>
              <w:bottom w:val="nil"/>
              <w:right w:val="nil"/>
            </w:tcBorders>
            <w:shd w:val="clear" w:color="auto" w:fill="auto"/>
            <w:noWrap/>
            <w:vAlign w:val="bottom"/>
            <w:hideMark/>
          </w:tcPr>
          <w:p w14:paraId="43EEC7E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609" w:type="pct"/>
            <w:tcBorders>
              <w:top w:val="nil"/>
              <w:left w:val="nil"/>
              <w:bottom w:val="nil"/>
              <w:right w:val="nil"/>
            </w:tcBorders>
            <w:shd w:val="clear" w:color="auto" w:fill="auto"/>
            <w:noWrap/>
            <w:vAlign w:val="bottom"/>
            <w:hideMark/>
          </w:tcPr>
          <w:p w14:paraId="3A77BC2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4.59</w:t>
            </w:r>
          </w:p>
        </w:tc>
        <w:tc>
          <w:tcPr>
            <w:tcW w:w="614" w:type="pct"/>
            <w:tcBorders>
              <w:top w:val="nil"/>
              <w:left w:val="nil"/>
              <w:bottom w:val="nil"/>
              <w:right w:val="nil"/>
            </w:tcBorders>
            <w:shd w:val="clear" w:color="auto" w:fill="auto"/>
            <w:noWrap/>
            <w:vAlign w:val="bottom"/>
            <w:hideMark/>
          </w:tcPr>
          <w:p w14:paraId="1E7A698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4.64</w:t>
            </w:r>
          </w:p>
        </w:tc>
        <w:tc>
          <w:tcPr>
            <w:tcW w:w="521" w:type="pct"/>
            <w:tcBorders>
              <w:top w:val="nil"/>
              <w:left w:val="nil"/>
              <w:bottom w:val="nil"/>
              <w:right w:val="nil"/>
            </w:tcBorders>
            <w:shd w:val="clear" w:color="auto" w:fill="auto"/>
            <w:noWrap/>
            <w:vAlign w:val="bottom"/>
            <w:hideMark/>
          </w:tcPr>
          <w:p w14:paraId="592F4AD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4.62</w:t>
            </w:r>
          </w:p>
        </w:tc>
        <w:tc>
          <w:tcPr>
            <w:tcW w:w="794" w:type="pct"/>
            <w:tcBorders>
              <w:top w:val="nil"/>
              <w:left w:val="nil"/>
              <w:bottom w:val="nil"/>
              <w:right w:val="nil"/>
            </w:tcBorders>
            <w:shd w:val="clear" w:color="auto" w:fill="auto"/>
            <w:noWrap/>
            <w:vAlign w:val="bottom"/>
            <w:hideMark/>
          </w:tcPr>
          <w:p w14:paraId="0656078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5.74</w:t>
            </w:r>
          </w:p>
        </w:tc>
        <w:tc>
          <w:tcPr>
            <w:tcW w:w="607" w:type="pct"/>
            <w:tcBorders>
              <w:top w:val="nil"/>
              <w:left w:val="nil"/>
              <w:bottom w:val="nil"/>
              <w:right w:val="nil"/>
            </w:tcBorders>
            <w:shd w:val="clear" w:color="auto" w:fill="auto"/>
            <w:noWrap/>
            <w:vAlign w:val="bottom"/>
            <w:hideMark/>
          </w:tcPr>
          <w:p w14:paraId="2D6C549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5.72</w:t>
            </w:r>
          </w:p>
        </w:tc>
        <w:tc>
          <w:tcPr>
            <w:tcW w:w="489" w:type="pct"/>
            <w:tcBorders>
              <w:top w:val="nil"/>
              <w:left w:val="nil"/>
              <w:bottom w:val="nil"/>
              <w:right w:val="nil"/>
            </w:tcBorders>
            <w:shd w:val="clear" w:color="auto" w:fill="auto"/>
            <w:noWrap/>
            <w:vAlign w:val="bottom"/>
            <w:hideMark/>
          </w:tcPr>
          <w:p w14:paraId="2FF6BAD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5.73</w:t>
            </w:r>
          </w:p>
        </w:tc>
      </w:tr>
      <w:tr w:rsidR="00360F78" w:rsidRPr="00372122" w14:paraId="350D14BD" w14:textId="77777777" w:rsidTr="0021105B">
        <w:trPr>
          <w:trHeight w:val="144"/>
        </w:trPr>
        <w:tc>
          <w:tcPr>
            <w:tcW w:w="446" w:type="pct"/>
            <w:tcBorders>
              <w:top w:val="nil"/>
              <w:left w:val="nil"/>
              <w:bottom w:val="nil"/>
              <w:right w:val="nil"/>
            </w:tcBorders>
            <w:shd w:val="clear" w:color="auto" w:fill="auto"/>
            <w:noWrap/>
            <w:vAlign w:val="bottom"/>
            <w:hideMark/>
          </w:tcPr>
          <w:p w14:paraId="4079941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RD34</w:t>
            </w:r>
          </w:p>
        </w:tc>
        <w:tc>
          <w:tcPr>
            <w:tcW w:w="552" w:type="pct"/>
            <w:tcBorders>
              <w:top w:val="nil"/>
              <w:left w:val="nil"/>
              <w:bottom w:val="nil"/>
              <w:right w:val="nil"/>
            </w:tcBorders>
            <w:shd w:val="clear" w:color="auto" w:fill="auto"/>
            <w:noWrap/>
            <w:vAlign w:val="bottom"/>
            <w:hideMark/>
          </w:tcPr>
          <w:p w14:paraId="1332F23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48.8</w:t>
            </w:r>
          </w:p>
        </w:tc>
        <w:tc>
          <w:tcPr>
            <w:tcW w:w="369" w:type="pct"/>
            <w:tcBorders>
              <w:top w:val="nil"/>
              <w:left w:val="nil"/>
              <w:bottom w:val="nil"/>
              <w:right w:val="nil"/>
            </w:tcBorders>
            <w:shd w:val="clear" w:color="auto" w:fill="auto"/>
            <w:noWrap/>
            <w:vAlign w:val="bottom"/>
            <w:hideMark/>
          </w:tcPr>
          <w:p w14:paraId="2483539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609" w:type="pct"/>
            <w:tcBorders>
              <w:top w:val="nil"/>
              <w:left w:val="nil"/>
              <w:bottom w:val="nil"/>
              <w:right w:val="nil"/>
            </w:tcBorders>
            <w:shd w:val="clear" w:color="auto" w:fill="auto"/>
            <w:noWrap/>
            <w:vAlign w:val="bottom"/>
            <w:hideMark/>
          </w:tcPr>
          <w:p w14:paraId="5D29B9D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5.82</w:t>
            </w:r>
          </w:p>
        </w:tc>
        <w:tc>
          <w:tcPr>
            <w:tcW w:w="614" w:type="pct"/>
            <w:tcBorders>
              <w:top w:val="nil"/>
              <w:left w:val="nil"/>
              <w:bottom w:val="nil"/>
              <w:right w:val="nil"/>
            </w:tcBorders>
            <w:shd w:val="clear" w:color="auto" w:fill="auto"/>
            <w:noWrap/>
            <w:vAlign w:val="bottom"/>
            <w:hideMark/>
          </w:tcPr>
          <w:p w14:paraId="24CC4B7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w:t>
            </w:r>
          </w:p>
        </w:tc>
        <w:tc>
          <w:tcPr>
            <w:tcW w:w="521" w:type="pct"/>
            <w:tcBorders>
              <w:top w:val="nil"/>
              <w:left w:val="nil"/>
              <w:bottom w:val="nil"/>
              <w:right w:val="nil"/>
            </w:tcBorders>
            <w:shd w:val="clear" w:color="auto" w:fill="auto"/>
            <w:noWrap/>
            <w:vAlign w:val="bottom"/>
            <w:hideMark/>
          </w:tcPr>
          <w:p w14:paraId="4C7821E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5.81</w:t>
            </w:r>
          </w:p>
        </w:tc>
        <w:tc>
          <w:tcPr>
            <w:tcW w:w="794" w:type="pct"/>
            <w:tcBorders>
              <w:top w:val="nil"/>
              <w:left w:val="nil"/>
              <w:bottom w:val="nil"/>
              <w:right w:val="nil"/>
            </w:tcBorders>
            <w:shd w:val="clear" w:color="auto" w:fill="auto"/>
            <w:noWrap/>
            <w:vAlign w:val="bottom"/>
            <w:hideMark/>
          </w:tcPr>
          <w:p w14:paraId="37BA20B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6.84</w:t>
            </w:r>
          </w:p>
        </w:tc>
        <w:tc>
          <w:tcPr>
            <w:tcW w:w="607" w:type="pct"/>
            <w:tcBorders>
              <w:top w:val="nil"/>
              <w:left w:val="nil"/>
              <w:bottom w:val="nil"/>
              <w:right w:val="nil"/>
            </w:tcBorders>
            <w:shd w:val="clear" w:color="auto" w:fill="auto"/>
            <w:noWrap/>
            <w:vAlign w:val="bottom"/>
            <w:hideMark/>
          </w:tcPr>
          <w:p w14:paraId="7A85FF5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6.62</w:t>
            </w:r>
          </w:p>
        </w:tc>
        <w:tc>
          <w:tcPr>
            <w:tcW w:w="489" w:type="pct"/>
            <w:tcBorders>
              <w:top w:val="nil"/>
              <w:left w:val="nil"/>
              <w:bottom w:val="nil"/>
              <w:right w:val="nil"/>
            </w:tcBorders>
            <w:shd w:val="clear" w:color="auto" w:fill="auto"/>
            <w:noWrap/>
            <w:vAlign w:val="bottom"/>
            <w:hideMark/>
          </w:tcPr>
          <w:p w14:paraId="01A1BE4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6.73</w:t>
            </w:r>
          </w:p>
        </w:tc>
      </w:tr>
      <w:tr w:rsidR="00360F78" w:rsidRPr="00372122" w14:paraId="005ECA6C" w14:textId="77777777" w:rsidTr="0021105B">
        <w:trPr>
          <w:trHeight w:val="144"/>
        </w:trPr>
        <w:tc>
          <w:tcPr>
            <w:tcW w:w="446" w:type="pct"/>
            <w:tcBorders>
              <w:top w:val="nil"/>
              <w:left w:val="nil"/>
              <w:bottom w:val="nil"/>
              <w:right w:val="nil"/>
            </w:tcBorders>
            <w:shd w:val="clear" w:color="000000" w:fill="FFFF00"/>
            <w:noWrap/>
            <w:vAlign w:val="bottom"/>
            <w:hideMark/>
          </w:tcPr>
          <w:p w14:paraId="51E16EE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RD35</w:t>
            </w:r>
          </w:p>
        </w:tc>
        <w:tc>
          <w:tcPr>
            <w:tcW w:w="552" w:type="pct"/>
            <w:tcBorders>
              <w:top w:val="nil"/>
              <w:left w:val="nil"/>
              <w:bottom w:val="nil"/>
              <w:right w:val="nil"/>
            </w:tcBorders>
            <w:shd w:val="clear" w:color="000000" w:fill="FFFF00"/>
            <w:noWrap/>
            <w:vAlign w:val="bottom"/>
            <w:hideMark/>
          </w:tcPr>
          <w:p w14:paraId="50695E6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69" w:type="pct"/>
            <w:tcBorders>
              <w:top w:val="nil"/>
              <w:left w:val="nil"/>
              <w:bottom w:val="nil"/>
              <w:right w:val="nil"/>
            </w:tcBorders>
            <w:shd w:val="clear" w:color="auto" w:fill="auto"/>
            <w:noWrap/>
            <w:vAlign w:val="bottom"/>
            <w:hideMark/>
          </w:tcPr>
          <w:p w14:paraId="7556EDDA" w14:textId="77777777" w:rsidR="00360F78" w:rsidRPr="00372122" w:rsidRDefault="00360F78" w:rsidP="00360F78">
            <w:pPr>
              <w:spacing w:line="240" w:lineRule="auto"/>
              <w:rPr>
                <w:rFonts w:ascii="Calibri" w:hAnsi="Calibri"/>
                <w:color w:val="000000"/>
                <w:sz w:val="16"/>
                <w:szCs w:val="16"/>
                <w:lang w:bidi="ar-SA"/>
              </w:rPr>
            </w:pPr>
          </w:p>
        </w:tc>
        <w:tc>
          <w:tcPr>
            <w:tcW w:w="609" w:type="pct"/>
            <w:tcBorders>
              <w:top w:val="nil"/>
              <w:left w:val="nil"/>
              <w:bottom w:val="nil"/>
              <w:right w:val="nil"/>
            </w:tcBorders>
            <w:shd w:val="clear" w:color="000000" w:fill="FFFF00"/>
            <w:noWrap/>
            <w:vAlign w:val="bottom"/>
            <w:hideMark/>
          </w:tcPr>
          <w:p w14:paraId="22EFC7F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4" w:type="pct"/>
            <w:tcBorders>
              <w:top w:val="nil"/>
              <w:left w:val="nil"/>
              <w:bottom w:val="nil"/>
              <w:right w:val="nil"/>
            </w:tcBorders>
            <w:shd w:val="clear" w:color="000000" w:fill="FFFF00"/>
            <w:noWrap/>
            <w:vAlign w:val="bottom"/>
            <w:hideMark/>
          </w:tcPr>
          <w:p w14:paraId="63D8489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21" w:type="pct"/>
            <w:tcBorders>
              <w:top w:val="nil"/>
              <w:left w:val="nil"/>
              <w:bottom w:val="nil"/>
              <w:right w:val="nil"/>
            </w:tcBorders>
            <w:shd w:val="clear" w:color="000000" w:fill="FFFF00"/>
            <w:noWrap/>
            <w:vAlign w:val="bottom"/>
            <w:hideMark/>
          </w:tcPr>
          <w:p w14:paraId="7B65C99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94" w:type="pct"/>
            <w:tcBorders>
              <w:top w:val="nil"/>
              <w:left w:val="nil"/>
              <w:bottom w:val="nil"/>
              <w:right w:val="nil"/>
            </w:tcBorders>
            <w:shd w:val="clear" w:color="000000" w:fill="FFFF00"/>
            <w:noWrap/>
            <w:vAlign w:val="bottom"/>
            <w:hideMark/>
          </w:tcPr>
          <w:p w14:paraId="0AF3353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7" w:type="pct"/>
            <w:tcBorders>
              <w:top w:val="nil"/>
              <w:left w:val="nil"/>
              <w:bottom w:val="nil"/>
              <w:right w:val="nil"/>
            </w:tcBorders>
            <w:shd w:val="clear" w:color="000000" w:fill="FFFF00"/>
            <w:noWrap/>
            <w:vAlign w:val="bottom"/>
            <w:hideMark/>
          </w:tcPr>
          <w:p w14:paraId="2F4D61F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89" w:type="pct"/>
            <w:tcBorders>
              <w:top w:val="nil"/>
              <w:left w:val="nil"/>
              <w:bottom w:val="nil"/>
              <w:right w:val="nil"/>
            </w:tcBorders>
            <w:shd w:val="clear" w:color="000000" w:fill="FFFF00"/>
            <w:noWrap/>
            <w:vAlign w:val="bottom"/>
            <w:hideMark/>
          </w:tcPr>
          <w:p w14:paraId="46B3F22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3E99FB8D" w14:textId="77777777" w:rsidTr="0021105B">
        <w:trPr>
          <w:trHeight w:val="144"/>
        </w:trPr>
        <w:tc>
          <w:tcPr>
            <w:tcW w:w="446" w:type="pct"/>
            <w:tcBorders>
              <w:top w:val="nil"/>
              <w:left w:val="nil"/>
              <w:bottom w:val="nil"/>
              <w:right w:val="nil"/>
            </w:tcBorders>
            <w:shd w:val="clear" w:color="auto" w:fill="auto"/>
            <w:noWrap/>
            <w:vAlign w:val="bottom"/>
            <w:hideMark/>
          </w:tcPr>
          <w:p w14:paraId="4F88407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RD36</w:t>
            </w:r>
          </w:p>
        </w:tc>
        <w:tc>
          <w:tcPr>
            <w:tcW w:w="552" w:type="pct"/>
            <w:tcBorders>
              <w:top w:val="nil"/>
              <w:left w:val="nil"/>
              <w:bottom w:val="nil"/>
              <w:right w:val="nil"/>
            </w:tcBorders>
            <w:shd w:val="clear" w:color="auto" w:fill="auto"/>
            <w:noWrap/>
            <w:vAlign w:val="bottom"/>
            <w:hideMark/>
          </w:tcPr>
          <w:p w14:paraId="391CF32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71.1</w:t>
            </w:r>
          </w:p>
        </w:tc>
        <w:tc>
          <w:tcPr>
            <w:tcW w:w="369" w:type="pct"/>
            <w:tcBorders>
              <w:top w:val="nil"/>
              <w:left w:val="nil"/>
              <w:bottom w:val="nil"/>
              <w:right w:val="nil"/>
            </w:tcBorders>
            <w:shd w:val="clear" w:color="auto" w:fill="auto"/>
            <w:noWrap/>
            <w:vAlign w:val="bottom"/>
            <w:hideMark/>
          </w:tcPr>
          <w:p w14:paraId="26A9586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609" w:type="pct"/>
            <w:tcBorders>
              <w:top w:val="nil"/>
              <w:left w:val="nil"/>
              <w:bottom w:val="nil"/>
              <w:right w:val="nil"/>
            </w:tcBorders>
            <w:shd w:val="clear" w:color="auto" w:fill="auto"/>
            <w:noWrap/>
            <w:vAlign w:val="bottom"/>
            <w:hideMark/>
          </w:tcPr>
          <w:p w14:paraId="49B0CEC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4.17</w:t>
            </w:r>
          </w:p>
        </w:tc>
        <w:tc>
          <w:tcPr>
            <w:tcW w:w="614" w:type="pct"/>
            <w:tcBorders>
              <w:top w:val="nil"/>
              <w:left w:val="nil"/>
              <w:bottom w:val="nil"/>
              <w:right w:val="nil"/>
            </w:tcBorders>
            <w:shd w:val="clear" w:color="auto" w:fill="auto"/>
            <w:noWrap/>
            <w:vAlign w:val="bottom"/>
            <w:hideMark/>
          </w:tcPr>
          <w:p w14:paraId="1EF91843" w14:textId="77777777" w:rsidR="00360F78" w:rsidRPr="00372122" w:rsidRDefault="00360F78" w:rsidP="00360F78">
            <w:pPr>
              <w:spacing w:line="240" w:lineRule="auto"/>
              <w:rPr>
                <w:rFonts w:ascii="Calibri" w:hAnsi="Calibri"/>
                <w:color w:val="000000"/>
                <w:sz w:val="16"/>
                <w:szCs w:val="16"/>
                <w:lang w:bidi="ar-SA"/>
              </w:rPr>
            </w:pPr>
          </w:p>
        </w:tc>
        <w:tc>
          <w:tcPr>
            <w:tcW w:w="521" w:type="pct"/>
            <w:tcBorders>
              <w:top w:val="nil"/>
              <w:left w:val="nil"/>
              <w:bottom w:val="nil"/>
              <w:right w:val="nil"/>
            </w:tcBorders>
            <w:shd w:val="clear" w:color="auto" w:fill="auto"/>
            <w:noWrap/>
            <w:vAlign w:val="bottom"/>
            <w:hideMark/>
          </w:tcPr>
          <w:p w14:paraId="55247AC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4.17</w:t>
            </w:r>
          </w:p>
        </w:tc>
        <w:tc>
          <w:tcPr>
            <w:tcW w:w="794" w:type="pct"/>
            <w:tcBorders>
              <w:top w:val="nil"/>
              <w:left w:val="nil"/>
              <w:bottom w:val="nil"/>
              <w:right w:val="nil"/>
            </w:tcBorders>
            <w:shd w:val="clear" w:color="auto" w:fill="auto"/>
            <w:noWrap/>
            <w:vAlign w:val="bottom"/>
            <w:hideMark/>
          </w:tcPr>
          <w:p w14:paraId="73865C0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7.22</w:t>
            </w:r>
          </w:p>
        </w:tc>
        <w:tc>
          <w:tcPr>
            <w:tcW w:w="607" w:type="pct"/>
            <w:tcBorders>
              <w:top w:val="nil"/>
              <w:left w:val="nil"/>
              <w:bottom w:val="nil"/>
              <w:right w:val="nil"/>
            </w:tcBorders>
            <w:shd w:val="clear" w:color="auto" w:fill="auto"/>
            <w:noWrap/>
            <w:vAlign w:val="bottom"/>
            <w:hideMark/>
          </w:tcPr>
          <w:p w14:paraId="0486A7C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7.27</w:t>
            </w:r>
          </w:p>
        </w:tc>
        <w:tc>
          <w:tcPr>
            <w:tcW w:w="489" w:type="pct"/>
            <w:tcBorders>
              <w:top w:val="nil"/>
              <w:left w:val="nil"/>
              <w:bottom w:val="nil"/>
              <w:right w:val="nil"/>
            </w:tcBorders>
            <w:shd w:val="clear" w:color="auto" w:fill="auto"/>
            <w:noWrap/>
            <w:vAlign w:val="bottom"/>
            <w:hideMark/>
          </w:tcPr>
          <w:p w14:paraId="3CDE7E2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7.25</w:t>
            </w:r>
          </w:p>
        </w:tc>
      </w:tr>
      <w:tr w:rsidR="00360F78" w:rsidRPr="00372122" w14:paraId="00EFEA76" w14:textId="77777777" w:rsidTr="0021105B">
        <w:trPr>
          <w:trHeight w:val="144"/>
        </w:trPr>
        <w:tc>
          <w:tcPr>
            <w:tcW w:w="446" w:type="pct"/>
            <w:tcBorders>
              <w:top w:val="nil"/>
              <w:left w:val="nil"/>
              <w:bottom w:val="nil"/>
              <w:right w:val="nil"/>
            </w:tcBorders>
            <w:shd w:val="clear" w:color="auto" w:fill="auto"/>
            <w:noWrap/>
            <w:vAlign w:val="bottom"/>
            <w:hideMark/>
          </w:tcPr>
          <w:p w14:paraId="34542D3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RD37</w:t>
            </w:r>
          </w:p>
        </w:tc>
        <w:tc>
          <w:tcPr>
            <w:tcW w:w="552" w:type="pct"/>
            <w:tcBorders>
              <w:top w:val="nil"/>
              <w:left w:val="nil"/>
              <w:bottom w:val="nil"/>
              <w:right w:val="nil"/>
            </w:tcBorders>
            <w:shd w:val="clear" w:color="auto" w:fill="auto"/>
            <w:noWrap/>
            <w:vAlign w:val="bottom"/>
            <w:hideMark/>
          </w:tcPr>
          <w:p w14:paraId="1C57340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51.6</w:t>
            </w:r>
          </w:p>
        </w:tc>
        <w:tc>
          <w:tcPr>
            <w:tcW w:w="369" w:type="pct"/>
            <w:tcBorders>
              <w:top w:val="nil"/>
              <w:left w:val="nil"/>
              <w:bottom w:val="nil"/>
              <w:right w:val="nil"/>
            </w:tcBorders>
            <w:shd w:val="clear" w:color="auto" w:fill="auto"/>
            <w:noWrap/>
            <w:vAlign w:val="bottom"/>
            <w:hideMark/>
          </w:tcPr>
          <w:p w14:paraId="5874C2D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609" w:type="pct"/>
            <w:tcBorders>
              <w:top w:val="nil"/>
              <w:left w:val="nil"/>
              <w:bottom w:val="nil"/>
              <w:right w:val="nil"/>
            </w:tcBorders>
            <w:shd w:val="clear" w:color="auto" w:fill="auto"/>
            <w:noWrap/>
            <w:vAlign w:val="bottom"/>
            <w:hideMark/>
          </w:tcPr>
          <w:p w14:paraId="1263B66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4.74</w:t>
            </w:r>
          </w:p>
        </w:tc>
        <w:tc>
          <w:tcPr>
            <w:tcW w:w="614" w:type="pct"/>
            <w:tcBorders>
              <w:top w:val="nil"/>
              <w:left w:val="nil"/>
              <w:bottom w:val="nil"/>
              <w:right w:val="nil"/>
            </w:tcBorders>
            <w:shd w:val="clear" w:color="auto" w:fill="auto"/>
            <w:noWrap/>
            <w:vAlign w:val="bottom"/>
            <w:hideMark/>
          </w:tcPr>
          <w:p w14:paraId="165A6B4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4.74</w:t>
            </w:r>
          </w:p>
        </w:tc>
        <w:tc>
          <w:tcPr>
            <w:tcW w:w="521" w:type="pct"/>
            <w:tcBorders>
              <w:top w:val="nil"/>
              <w:left w:val="nil"/>
              <w:bottom w:val="nil"/>
              <w:right w:val="nil"/>
            </w:tcBorders>
            <w:shd w:val="clear" w:color="auto" w:fill="auto"/>
            <w:noWrap/>
            <w:vAlign w:val="bottom"/>
            <w:hideMark/>
          </w:tcPr>
          <w:p w14:paraId="25D19FE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4.74</w:t>
            </w:r>
          </w:p>
        </w:tc>
        <w:tc>
          <w:tcPr>
            <w:tcW w:w="794" w:type="pct"/>
            <w:tcBorders>
              <w:top w:val="nil"/>
              <w:left w:val="nil"/>
              <w:bottom w:val="nil"/>
              <w:right w:val="nil"/>
            </w:tcBorders>
            <w:shd w:val="clear" w:color="auto" w:fill="auto"/>
            <w:noWrap/>
            <w:vAlign w:val="bottom"/>
            <w:hideMark/>
          </w:tcPr>
          <w:p w14:paraId="75EFAA4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5.16</w:t>
            </w:r>
          </w:p>
        </w:tc>
        <w:tc>
          <w:tcPr>
            <w:tcW w:w="607" w:type="pct"/>
            <w:tcBorders>
              <w:top w:val="nil"/>
              <w:left w:val="nil"/>
              <w:bottom w:val="nil"/>
              <w:right w:val="nil"/>
            </w:tcBorders>
            <w:shd w:val="clear" w:color="auto" w:fill="auto"/>
            <w:noWrap/>
            <w:vAlign w:val="bottom"/>
            <w:hideMark/>
          </w:tcPr>
          <w:p w14:paraId="0664EF7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5.24</w:t>
            </w:r>
          </w:p>
        </w:tc>
        <w:tc>
          <w:tcPr>
            <w:tcW w:w="489" w:type="pct"/>
            <w:tcBorders>
              <w:top w:val="nil"/>
              <w:left w:val="nil"/>
              <w:bottom w:val="nil"/>
              <w:right w:val="nil"/>
            </w:tcBorders>
            <w:shd w:val="clear" w:color="auto" w:fill="auto"/>
            <w:noWrap/>
            <w:vAlign w:val="bottom"/>
            <w:hideMark/>
          </w:tcPr>
          <w:p w14:paraId="69446BF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5.20</w:t>
            </w:r>
          </w:p>
        </w:tc>
      </w:tr>
      <w:tr w:rsidR="00360F78" w:rsidRPr="00372122" w14:paraId="22CD963D" w14:textId="77777777" w:rsidTr="0021105B">
        <w:trPr>
          <w:trHeight w:val="144"/>
        </w:trPr>
        <w:tc>
          <w:tcPr>
            <w:tcW w:w="446" w:type="pct"/>
            <w:tcBorders>
              <w:top w:val="nil"/>
              <w:left w:val="nil"/>
              <w:bottom w:val="nil"/>
              <w:right w:val="nil"/>
            </w:tcBorders>
            <w:shd w:val="clear" w:color="auto" w:fill="auto"/>
            <w:noWrap/>
            <w:vAlign w:val="bottom"/>
            <w:hideMark/>
          </w:tcPr>
          <w:p w14:paraId="0F0255A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RD38</w:t>
            </w:r>
          </w:p>
        </w:tc>
        <w:tc>
          <w:tcPr>
            <w:tcW w:w="552" w:type="pct"/>
            <w:tcBorders>
              <w:top w:val="nil"/>
              <w:left w:val="nil"/>
              <w:bottom w:val="nil"/>
              <w:right w:val="nil"/>
            </w:tcBorders>
            <w:shd w:val="clear" w:color="auto" w:fill="auto"/>
            <w:noWrap/>
            <w:vAlign w:val="bottom"/>
            <w:hideMark/>
          </w:tcPr>
          <w:p w14:paraId="679CEEF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40.8</w:t>
            </w:r>
          </w:p>
        </w:tc>
        <w:tc>
          <w:tcPr>
            <w:tcW w:w="369" w:type="pct"/>
            <w:tcBorders>
              <w:top w:val="nil"/>
              <w:left w:val="nil"/>
              <w:bottom w:val="nil"/>
              <w:right w:val="nil"/>
            </w:tcBorders>
            <w:shd w:val="clear" w:color="auto" w:fill="auto"/>
            <w:noWrap/>
            <w:vAlign w:val="bottom"/>
            <w:hideMark/>
          </w:tcPr>
          <w:p w14:paraId="0A8946E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609" w:type="pct"/>
            <w:tcBorders>
              <w:top w:val="nil"/>
              <w:left w:val="nil"/>
              <w:bottom w:val="nil"/>
              <w:right w:val="nil"/>
            </w:tcBorders>
            <w:shd w:val="clear" w:color="auto" w:fill="auto"/>
            <w:noWrap/>
            <w:vAlign w:val="bottom"/>
            <w:hideMark/>
          </w:tcPr>
          <w:p w14:paraId="4F71C5C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6.34</w:t>
            </w:r>
          </w:p>
        </w:tc>
        <w:tc>
          <w:tcPr>
            <w:tcW w:w="614" w:type="pct"/>
            <w:tcBorders>
              <w:top w:val="nil"/>
              <w:left w:val="nil"/>
              <w:bottom w:val="nil"/>
              <w:right w:val="nil"/>
            </w:tcBorders>
            <w:shd w:val="clear" w:color="auto" w:fill="auto"/>
            <w:noWrap/>
            <w:vAlign w:val="bottom"/>
            <w:hideMark/>
          </w:tcPr>
          <w:p w14:paraId="5ABCAC5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6.42</w:t>
            </w:r>
          </w:p>
        </w:tc>
        <w:tc>
          <w:tcPr>
            <w:tcW w:w="521" w:type="pct"/>
            <w:tcBorders>
              <w:top w:val="nil"/>
              <w:left w:val="nil"/>
              <w:bottom w:val="nil"/>
              <w:right w:val="nil"/>
            </w:tcBorders>
            <w:shd w:val="clear" w:color="auto" w:fill="auto"/>
            <w:noWrap/>
            <w:vAlign w:val="bottom"/>
            <w:hideMark/>
          </w:tcPr>
          <w:p w14:paraId="132D8CE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6.38</w:t>
            </w:r>
          </w:p>
        </w:tc>
        <w:tc>
          <w:tcPr>
            <w:tcW w:w="794" w:type="pct"/>
            <w:tcBorders>
              <w:top w:val="nil"/>
              <w:left w:val="nil"/>
              <w:bottom w:val="nil"/>
              <w:right w:val="nil"/>
            </w:tcBorders>
            <w:shd w:val="clear" w:color="auto" w:fill="auto"/>
            <w:noWrap/>
            <w:vAlign w:val="bottom"/>
            <w:hideMark/>
          </w:tcPr>
          <w:p w14:paraId="558281C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6.17</w:t>
            </w:r>
          </w:p>
        </w:tc>
        <w:tc>
          <w:tcPr>
            <w:tcW w:w="607" w:type="pct"/>
            <w:tcBorders>
              <w:top w:val="nil"/>
              <w:left w:val="nil"/>
              <w:bottom w:val="nil"/>
              <w:right w:val="nil"/>
            </w:tcBorders>
            <w:shd w:val="clear" w:color="auto" w:fill="auto"/>
            <w:noWrap/>
            <w:vAlign w:val="bottom"/>
            <w:hideMark/>
          </w:tcPr>
          <w:p w14:paraId="0ABAB58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6.19</w:t>
            </w:r>
          </w:p>
        </w:tc>
        <w:tc>
          <w:tcPr>
            <w:tcW w:w="489" w:type="pct"/>
            <w:tcBorders>
              <w:top w:val="nil"/>
              <w:left w:val="nil"/>
              <w:bottom w:val="nil"/>
              <w:right w:val="nil"/>
            </w:tcBorders>
            <w:shd w:val="clear" w:color="auto" w:fill="auto"/>
            <w:noWrap/>
            <w:vAlign w:val="bottom"/>
            <w:hideMark/>
          </w:tcPr>
          <w:p w14:paraId="37D2888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6.18</w:t>
            </w:r>
          </w:p>
        </w:tc>
      </w:tr>
      <w:tr w:rsidR="00360F78" w:rsidRPr="00372122" w14:paraId="6F6793AB" w14:textId="77777777" w:rsidTr="0021105B">
        <w:trPr>
          <w:trHeight w:val="144"/>
        </w:trPr>
        <w:tc>
          <w:tcPr>
            <w:tcW w:w="446" w:type="pct"/>
            <w:tcBorders>
              <w:top w:val="nil"/>
              <w:left w:val="nil"/>
              <w:bottom w:val="nil"/>
              <w:right w:val="nil"/>
            </w:tcBorders>
            <w:shd w:val="clear" w:color="auto" w:fill="auto"/>
            <w:noWrap/>
            <w:vAlign w:val="bottom"/>
            <w:hideMark/>
          </w:tcPr>
          <w:p w14:paraId="4409762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RD39</w:t>
            </w:r>
          </w:p>
        </w:tc>
        <w:tc>
          <w:tcPr>
            <w:tcW w:w="552" w:type="pct"/>
            <w:tcBorders>
              <w:top w:val="nil"/>
              <w:left w:val="nil"/>
              <w:bottom w:val="nil"/>
              <w:right w:val="nil"/>
            </w:tcBorders>
            <w:shd w:val="clear" w:color="auto" w:fill="auto"/>
            <w:noWrap/>
            <w:vAlign w:val="bottom"/>
            <w:hideMark/>
          </w:tcPr>
          <w:p w14:paraId="3A06A7C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44.0</w:t>
            </w:r>
          </w:p>
        </w:tc>
        <w:tc>
          <w:tcPr>
            <w:tcW w:w="369" w:type="pct"/>
            <w:tcBorders>
              <w:top w:val="nil"/>
              <w:left w:val="nil"/>
              <w:bottom w:val="nil"/>
              <w:right w:val="nil"/>
            </w:tcBorders>
            <w:shd w:val="clear" w:color="auto" w:fill="auto"/>
            <w:noWrap/>
            <w:vAlign w:val="bottom"/>
            <w:hideMark/>
          </w:tcPr>
          <w:p w14:paraId="2C5EA56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609" w:type="pct"/>
            <w:tcBorders>
              <w:top w:val="nil"/>
              <w:left w:val="nil"/>
              <w:bottom w:val="nil"/>
              <w:right w:val="nil"/>
            </w:tcBorders>
            <w:shd w:val="clear" w:color="auto" w:fill="auto"/>
            <w:noWrap/>
            <w:vAlign w:val="bottom"/>
            <w:hideMark/>
          </w:tcPr>
          <w:p w14:paraId="45FC37C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5.51</w:t>
            </w:r>
          </w:p>
        </w:tc>
        <w:tc>
          <w:tcPr>
            <w:tcW w:w="614" w:type="pct"/>
            <w:tcBorders>
              <w:top w:val="nil"/>
              <w:left w:val="nil"/>
              <w:bottom w:val="nil"/>
              <w:right w:val="nil"/>
            </w:tcBorders>
            <w:shd w:val="clear" w:color="auto" w:fill="auto"/>
            <w:noWrap/>
            <w:vAlign w:val="bottom"/>
            <w:hideMark/>
          </w:tcPr>
          <w:p w14:paraId="77F4EB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5.44</w:t>
            </w:r>
          </w:p>
        </w:tc>
        <w:tc>
          <w:tcPr>
            <w:tcW w:w="521" w:type="pct"/>
            <w:tcBorders>
              <w:top w:val="nil"/>
              <w:left w:val="nil"/>
              <w:bottom w:val="nil"/>
              <w:right w:val="nil"/>
            </w:tcBorders>
            <w:shd w:val="clear" w:color="auto" w:fill="auto"/>
            <w:noWrap/>
            <w:vAlign w:val="bottom"/>
            <w:hideMark/>
          </w:tcPr>
          <w:p w14:paraId="0A0B5E4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5.48</w:t>
            </w:r>
          </w:p>
        </w:tc>
        <w:tc>
          <w:tcPr>
            <w:tcW w:w="794" w:type="pct"/>
            <w:tcBorders>
              <w:top w:val="nil"/>
              <w:left w:val="nil"/>
              <w:bottom w:val="nil"/>
              <w:right w:val="nil"/>
            </w:tcBorders>
            <w:shd w:val="clear" w:color="auto" w:fill="auto"/>
            <w:noWrap/>
            <w:vAlign w:val="bottom"/>
            <w:hideMark/>
          </w:tcPr>
          <w:p w14:paraId="712D983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5.96</w:t>
            </w:r>
          </w:p>
        </w:tc>
        <w:tc>
          <w:tcPr>
            <w:tcW w:w="607" w:type="pct"/>
            <w:tcBorders>
              <w:top w:val="nil"/>
              <w:left w:val="nil"/>
              <w:bottom w:val="nil"/>
              <w:right w:val="nil"/>
            </w:tcBorders>
            <w:shd w:val="clear" w:color="auto" w:fill="auto"/>
            <w:noWrap/>
            <w:vAlign w:val="bottom"/>
            <w:hideMark/>
          </w:tcPr>
          <w:p w14:paraId="7D34A96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6.00</w:t>
            </w:r>
          </w:p>
        </w:tc>
        <w:tc>
          <w:tcPr>
            <w:tcW w:w="489" w:type="pct"/>
            <w:tcBorders>
              <w:top w:val="nil"/>
              <w:left w:val="nil"/>
              <w:bottom w:val="nil"/>
              <w:right w:val="nil"/>
            </w:tcBorders>
            <w:shd w:val="clear" w:color="auto" w:fill="auto"/>
            <w:noWrap/>
            <w:vAlign w:val="bottom"/>
            <w:hideMark/>
          </w:tcPr>
          <w:p w14:paraId="6853BC3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5.98</w:t>
            </w:r>
          </w:p>
        </w:tc>
      </w:tr>
      <w:tr w:rsidR="00360F78" w:rsidRPr="00372122" w14:paraId="5E06CDB8" w14:textId="77777777" w:rsidTr="0021105B">
        <w:trPr>
          <w:trHeight w:val="144"/>
        </w:trPr>
        <w:tc>
          <w:tcPr>
            <w:tcW w:w="446" w:type="pct"/>
            <w:tcBorders>
              <w:top w:val="nil"/>
              <w:left w:val="nil"/>
              <w:bottom w:val="nil"/>
              <w:right w:val="nil"/>
            </w:tcBorders>
            <w:shd w:val="clear" w:color="auto" w:fill="auto"/>
            <w:noWrap/>
            <w:vAlign w:val="bottom"/>
            <w:hideMark/>
          </w:tcPr>
          <w:p w14:paraId="7398E83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RD40</w:t>
            </w:r>
          </w:p>
        </w:tc>
        <w:tc>
          <w:tcPr>
            <w:tcW w:w="552" w:type="pct"/>
            <w:tcBorders>
              <w:top w:val="nil"/>
              <w:left w:val="nil"/>
              <w:bottom w:val="nil"/>
              <w:right w:val="nil"/>
            </w:tcBorders>
            <w:shd w:val="clear" w:color="auto" w:fill="auto"/>
            <w:noWrap/>
            <w:vAlign w:val="bottom"/>
            <w:hideMark/>
          </w:tcPr>
          <w:p w14:paraId="4C11E27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48.9</w:t>
            </w:r>
          </w:p>
        </w:tc>
        <w:tc>
          <w:tcPr>
            <w:tcW w:w="369" w:type="pct"/>
            <w:tcBorders>
              <w:top w:val="nil"/>
              <w:left w:val="nil"/>
              <w:bottom w:val="nil"/>
              <w:right w:val="nil"/>
            </w:tcBorders>
            <w:shd w:val="clear" w:color="auto" w:fill="auto"/>
            <w:noWrap/>
            <w:vAlign w:val="bottom"/>
            <w:hideMark/>
          </w:tcPr>
          <w:p w14:paraId="652AEB7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609" w:type="pct"/>
            <w:tcBorders>
              <w:top w:val="nil"/>
              <w:left w:val="nil"/>
              <w:bottom w:val="nil"/>
              <w:right w:val="nil"/>
            </w:tcBorders>
            <w:shd w:val="clear" w:color="auto" w:fill="auto"/>
            <w:noWrap/>
            <w:vAlign w:val="bottom"/>
            <w:hideMark/>
          </w:tcPr>
          <w:p w14:paraId="3A9913F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5.55</w:t>
            </w:r>
          </w:p>
        </w:tc>
        <w:tc>
          <w:tcPr>
            <w:tcW w:w="614" w:type="pct"/>
            <w:tcBorders>
              <w:top w:val="nil"/>
              <w:left w:val="nil"/>
              <w:bottom w:val="nil"/>
              <w:right w:val="nil"/>
            </w:tcBorders>
            <w:shd w:val="clear" w:color="auto" w:fill="auto"/>
            <w:noWrap/>
            <w:vAlign w:val="bottom"/>
            <w:hideMark/>
          </w:tcPr>
          <w:p w14:paraId="1D9EF63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5.58</w:t>
            </w:r>
          </w:p>
        </w:tc>
        <w:tc>
          <w:tcPr>
            <w:tcW w:w="521" w:type="pct"/>
            <w:tcBorders>
              <w:top w:val="nil"/>
              <w:left w:val="nil"/>
              <w:bottom w:val="nil"/>
              <w:right w:val="nil"/>
            </w:tcBorders>
            <w:shd w:val="clear" w:color="auto" w:fill="auto"/>
            <w:noWrap/>
            <w:vAlign w:val="bottom"/>
            <w:hideMark/>
          </w:tcPr>
          <w:p w14:paraId="76588AD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5.57</w:t>
            </w:r>
          </w:p>
        </w:tc>
        <w:tc>
          <w:tcPr>
            <w:tcW w:w="794" w:type="pct"/>
            <w:tcBorders>
              <w:top w:val="nil"/>
              <w:left w:val="nil"/>
              <w:bottom w:val="nil"/>
              <w:right w:val="nil"/>
            </w:tcBorders>
            <w:shd w:val="clear" w:color="auto" w:fill="auto"/>
            <w:noWrap/>
            <w:vAlign w:val="bottom"/>
            <w:hideMark/>
          </w:tcPr>
          <w:p w14:paraId="3DD4869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6.32</w:t>
            </w:r>
          </w:p>
        </w:tc>
        <w:tc>
          <w:tcPr>
            <w:tcW w:w="607" w:type="pct"/>
            <w:tcBorders>
              <w:top w:val="nil"/>
              <w:left w:val="nil"/>
              <w:bottom w:val="nil"/>
              <w:right w:val="nil"/>
            </w:tcBorders>
            <w:shd w:val="clear" w:color="auto" w:fill="auto"/>
            <w:noWrap/>
            <w:vAlign w:val="bottom"/>
            <w:hideMark/>
          </w:tcPr>
          <w:p w14:paraId="1D3D541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6.32</w:t>
            </w:r>
          </w:p>
        </w:tc>
        <w:tc>
          <w:tcPr>
            <w:tcW w:w="489" w:type="pct"/>
            <w:tcBorders>
              <w:top w:val="nil"/>
              <w:left w:val="nil"/>
              <w:bottom w:val="nil"/>
              <w:right w:val="nil"/>
            </w:tcBorders>
            <w:shd w:val="clear" w:color="auto" w:fill="auto"/>
            <w:noWrap/>
            <w:vAlign w:val="bottom"/>
            <w:hideMark/>
          </w:tcPr>
          <w:p w14:paraId="54D0818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6.32</w:t>
            </w:r>
          </w:p>
        </w:tc>
      </w:tr>
      <w:tr w:rsidR="00360F78" w:rsidRPr="00372122" w14:paraId="045B1E8E" w14:textId="77777777" w:rsidTr="0021105B">
        <w:trPr>
          <w:trHeight w:val="144"/>
        </w:trPr>
        <w:tc>
          <w:tcPr>
            <w:tcW w:w="446" w:type="pct"/>
            <w:tcBorders>
              <w:top w:val="nil"/>
              <w:left w:val="nil"/>
              <w:bottom w:val="nil"/>
              <w:right w:val="nil"/>
            </w:tcBorders>
            <w:shd w:val="clear" w:color="auto" w:fill="auto"/>
            <w:noWrap/>
            <w:vAlign w:val="bottom"/>
            <w:hideMark/>
          </w:tcPr>
          <w:p w14:paraId="460F015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RD41</w:t>
            </w:r>
          </w:p>
        </w:tc>
        <w:tc>
          <w:tcPr>
            <w:tcW w:w="552" w:type="pct"/>
            <w:tcBorders>
              <w:top w:val="nil"/>
              <w:left w:val="nil"/>
              <w:bottom w:val="nil"/>
              <w:right w:val="nil"/>
            </w:tcBorders>
            <w:shd w:val="clear" w:color="auto" w:fill="auto"/>
            <w:noWrap/>
            <w:vAlign w:val="bottom"/>
            <w:hideMark/>
          </w:tcPr>
          <w:p w14:paraId="48B2EC8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57.0</w:t>
            </w:r>
          </w:p>
        </w:tc>
        <w:tc>
          <w:tcPr>
            <w:tcW w:w="369" w:type="pct"/>
            <w:tcBorders>
              <w:top w:val="nil"/>
              <w:left w:val="nil"/>
              <w:bottom w:val="nil"/>
              <w:right w:val="nil"/>
            </w:tcBorders>
            <w:shd w:val="clear" w:color="auto" w:fill="auto"/>
            <w:noWrap/>
            <w:vAlign w:val="bottom"/>
            <w:hideMark/>
          </w:tcPr>
          <w:p w14:paraId="1328B7E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609" w:type="pct"/>
            <w:tcBorders>
              <w:top w:val="nil"/>
              <w:left w:val="nil"/>
              <w:bottom w:val="nil"/>
              <w:right w:val="nil"/>
            </w:tcBorders>
            <w:shd w:val="clear" w:color="auto" w:fill="auto"/>
            <w:noWrap/>
            <w:vAlign w:val="bottom"/>
            <w:hideMark/>
          </w:tcPr>
          <w:p w14:paraId="1C250AD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4.52</w:t>
            </w:r>
          </w:p>
        </w:tc>
        <w:tc>
          <w:tcPr>
            <w:tcW w:w="614" w:type="pct"/>
            <w:tcBorders>
              <w:top w:val="nil"/>
              <w:left w:val="nil"/>
              <w:bottom w:val="nil"/>
              <w:right w:val="nil"/>
            </w:tcBorders>
            <w:shd w:val="clear" w:color="auto" w:fill="auto"/>
            <w:noWrap/>
            <w:vAlign w:val="bottom"/>
            <w:hideMark/>
          </w:tcPr>
          <w:p w14:paraId="541DAAB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4.48</w:t>
            </w:r>
          </w:p>
        </w:tc>
        <w:tc>
          <w:tcPr>
            <w:tcW w:w="521" w:type="pct"/>
            <w:tcBorders>
              <w:top w:val="nil"/>
              <w:left w:val="nil"/>
              <w:bottom w:val="nil"/>
              <w:right w:val="nil"/>
            </w:tcBorders>
            <w:shd w:val="clear" w:color="auto" w:fill="auto"/>
            <w:noWrap/>
            <w:vAlign w:val="bottom"/>
            <w:hideMark/>
          </w:tcPr>
          <w:p w14:paraId="112B8C7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4.50</w:t>
            </w:r>
          </w:p>
        </w:tc>
        <w:tc>
          <w:tcPr>
            <w:tcW w:w="794" w:type="pct"/>
            <w:tcBorders>
              <w:top w:val="nil"/>
              <w:left w:val="nil"/>
              <w:bottom w:val="nil"/>
              <w:right w:val="nil"/>
            </w:tcBorders>
            <w:shd w:val="clear" w:color="auto" w:fill="auto"/>
            <w:noWrap/>
            <w:vAlign w:val="bottom"/>
            <w:hideMark/>
          </w:tcPr>
          <w:p w14:paraId="4EB99F5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5.18</w:t>
            </w:r>
          </w:p>
        </w:tc>
        <w:tc>
          <w:tcPr>
            <w:tcW w:w="607" w:type="pct"/>
            <w:tcBorders>
              <w:top w:val="nil"/>
              <w:left w:val="nil"/>
              <w:bottom w:val="nil"/>
              <w:right w:val="nil"/>
            </w:tcBorders>
            <w:shd w:val="clear" w:color="auto" w:fill="auto"/>
            <w:noWrap/>
            <w:vAlign w:val="bottom"/>
            <w:hideMark/>
          </w:tcPr>
          <w:p w14:paraId="4222466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5.24</w:t>
            </w:r>
          </w:p>
        </w:tc>
        <w:tc>
          <w:tcPr>
            <w:tcW w:w="489" w:type="pct"/>
            <w:tcBorders>
              <w:top w:val="nil"/>
              <w:left w:val="nil"/>
              <w:bottom w:val="nil"/>
              <w:right w:val="nil"/>
            </w:tcBorders>
            <w:shd w:val="clear" w:color="auto" w:fill="auto"/>
            <w:noWrap/>
            <w:vAlign w:val="bottom"/>
            <w:hideMark/>
          </w:tcPr>
          <w:p w14:paraId="37F31AE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5.21</w:t>
            </w:r>
          </w:p>
        </w:tc>
      </w:tr>
      <w:tr w:rsidR="00360F78" w:rsidRPr="00372122" w14:paraId="167268C1" w14:textId="77777777" w:rsidTr="0021105B">
        <w:trPr>
          <w:trHeight w:val="144"/>
        </w:trPr>
        <w:tc>
          <w:tcPr>
            <w:tcW w:w="446" w:type="pct"/>
            <w:tcBorders>
              <w:top w:val="nil"/>
              <w:left w:val="nil"/>
              <w:bottom w:val="nil"/>
              <w:right w:val="nil"/>
            </w:tcBorders>
            <w:shd w:val="clear" w:color="000000" w:fill="FFFF00"/>
            <w:noWrap/>
            <w:vAlign w:val="bottom"/>
            <w:hideMark/>
          </w:tcPr>
          <w:p w14:paraId="36AFE7E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RD42</w:t>
            </w:r>
          </w:p>
        </w:tc>
        <w:tc>
          <w:tcPr>
            <w:tcW w:w="552" w:type="pct"/>
            <w:tcBorders>
              <w:top w:val="nil"/>
              <w:left w:val="nil"/>
              <w:bottom w:val="nil"/>
              <w:right w:val="nil"/>
            </w:tcBorders>
            <w:shd w:val="clear" w:color="000000" w:fill="FFFF00"/>
            <w:noWrap/>
            <w:vAlign w:val="bottom"/>
            <w:hideMark/>
          </w:tcPr>
          <w:p w14:paraId="155F88B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69" w:type="pct"/>
            <w:tcBorders>
              <w:top w:val="nil"/>
              <w:left w:val="nil"/>
              <w:bottom w:val="nil"/>
              <w:right w:val="nil"/>
            </w:tcBorders>
            <w:shd w:val="clear" w:color="auto" w:fill="auto"/>
            <w:noWrap/>
            <w:vAlign w:val="bottom"/>
            <w:hideMark/>
          </w:tcPr>
          <w:p w14:paraId="0D0CB67D" w14:textId="77777777" w:rsidR="00360F78" w:rsidRPr="00372122" w:rsidRDefault="00360F78" w:rsidP="00360F78">
            <w:pPr>
              <w:spacing w:line="240" w:lineRule="auto"/>
              <w:rPr>
                <w:rFonts w:ascii="Calibri" w:hAnsi="Calibri"/>
                <w:color w:val="000000"/>
                <w:sz w:val="16"/>
                <w:szCs w:val="16"/>
                <w:lang w:bidi="ar-SA"/>
              </w:rPr>
            </w:pPr>
          </w:p>
        </w:tc>
        <w:tc>
          <w:tcPr>
            <w:tcW w:w="609" w:type="pct"/>
            <w:tcBorders>
              <w:top w:val="nil"/>
              <w:left w:val="nil"/>
              <w:bottom w:val="nil"/>
              <w:right w:val="nil"/>
            </w:tcBorders>
            <w:shd w:val="clear" w:color="000000" w:fill="FFFF00"/>
            <w:noWrap/>
            <w:vAlign w:val="bottom"/>
            <w:hideMark/>
          </w:tcPr>
          <w:p w14:paraId="3BC1A35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4" w:type="pct"/>
            <w:tcBorders>
              <w:top w:val="nil"/>
              <w:left w:val="nil"/>
              <w:bottom w:val="nil"/>
              <w:right w:val="nil"/>
            </w:tcBorders>
            <w:shd w:val="clear" w:color="000000" w:fill="FFFF00"/>
            <w:noWrap/>
            <w:vAlign w:val="bottom"/>
            <w:hideMark/>
          </w:tcPr>
          <w:p w14:paraId="0EA50B5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21" w:type="pct"/>
            <w:tcBorders>
              <w:top w:val="nil"/>
              <w:left w:val="nil"/>
              <w:bottom w:val="nil"/>
              <w:right w:val="nil"/>
            </w:tcBorders>
            <w:shd w:val="clear" w:color="000000" w:fill="FFFF00"/>
            <w:noWrap/>
            <w:vAlign w:val="bottom"/>
            <w:hideMark/>
          </w:tcPr>
          <w:p w14:paraId="6CB0D94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94" w:type="pct"/>
            <w:tcBorders>
              <w:top w:val="nil"/>
              <w:left w:val="nil"/>
              <w:bottom w:val="nil"/>
              <w:right w:val="nil"/>
            </w:tcBorders>
            <w:shd w:val="clear" w:color="000000" w:fill="FFFF00"/>
            <w:noWrap/>
            <w:vAlign w:val="bottom"/>
            <w:hideMark/>
          </w:tcPr>
          <w:p w14:paraId="578D50D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7" w:type="pct"/>
            <w:tcBorders>
              <w:top w:val="nil"/>
              <w:left w:val="nil"/>
              <w:bottom w:val="nil"/>
              <w:right w:val="nil"/>
            </w:tcBorders>
            <w:shd w:val="clear" w:color="000000" w:fill="FFFF00"/>
            <w:noWrap/>
            <w:vAlign w:val="bottom"/>
            <w:hideMark/>
          </w:tcPr>
          <w:p w14:paraId="63640BB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89" w:type="pct"/>
            <w:tcBorders>
              <w:top w:val="nil"/>
              <w:left w:val="nil"/>
              <w:bottom w:val="nil"/>
              <w:right w:val="nil"/>
            </w:tcBorders>
            <w:shd w:val="clear" w:color="000000" w:fill="FFFF00"/>
            <w:noWrap/>
            <w:vAlign w:val="bottom"/>
            <w:hideMark/>
          </w:tcPr>
          <w:p w14:paraId="10227F1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498F75D1" w14:textId="77777777" w:rsidTr="0021105B">
        <w:trPr>
          <w:trHeight w:val="144"/>
        </w:trPr>
        <w:tc>
          <w:tcPr>
            <w:tcW w:w="446" w:type="pct"/>
            <w:tcBorders>
              <w:top w:val="nil"/>
              <w:left w:val="nil"/>
              <w:bottom w:val="nil"/>
              <w:right w:val="nil"/>
            </w:tcBorders>
            <w:shd w:val="clear" w:color="auto" w:fill="auto"/>
            <w:noWrap/>
            <w:vAlign w:val="bottom"/>
            <w:hideMark/>
          </w:tcPr>
          <w:p w14:paraId="3E296DF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RD43</w:t>
            </w:r>
          </w:p>
        </w:tc>
        <w:tc>
          <w:tcPr>
            <w:tcW w:w="552" w:type="pct"/>
            <w:tcBorders>
              <w:top w:val="nil"/>
              <w:left w:val="nil"/>
              <w:bottom w:val="nil"/>
              <w:right w:val="nil"/>
            </w:tcBorders>
            <w:shd w:val="clear" w:color="auto" w:fill="auto"/>
            <w:noWrap/>
            <w:vAlign w:val="bottom"/>
            <w:hideMark/>
          </w:tcPr>
          <w:p w14:paraId="566C328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24.2</w:t>
            </w:r>
          </w:p>
        </w:tc>
        <w:tc>
          <w:tcPr>
            <w:tcW w:w="369" w:type="pct"/>
            <w:tcBorders>
              <w:top w:val="nil"/>
              <w:left w:val="nil"/>
              <w:bottom w:val="nil"/>
              <w:right w:val="nil"/>
            </w:tcBorders>
            <w:shd w:val="clear" w:color="auto" w:fill="auto"/>
            <w:noWrap/>
            <w:vAlign w:val="bottom"/>
            <w:hideMark/>
          </w:tcPr>
          <w:p w14:paraId="0FDB862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609" w:type="pct"/>
            <w:tcBorders>
              <w:top w:val="nil"/>
              <w:left w:val="nil"/>
              <w:bottom w:val="nil"/>
              <w:right w:val="nil"/>
            </w:tcBorders>
            <w:shd w:val="clear" w:color="auto" w:fill="auto"/>
            <w:noWrap/>
            <w:vAlign w:val="bottom"/>
            <w:hideMark/>
          </w:tcPr>
          <w:p w14:paraId="73B5DAC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5.82</w:t>
            </w:r>
          </w:p>
        </w:tc>
        <w:tc>
          <w:tcPr>
            <w:tcW w:w="614" w:type="pct"/>
            <w:tcBorders>
              <w:top w:val="nil"/>
              <w:left w:val="nil"/>
              <w:bottom w:val="nil"/>
              <w:right w:val="nil"/>
            </w:tcBorders>
            <w:shd w:val="clear" w:color="auto" w:fill="auto"/>
            <w:noWrap/>
            <w:vAlign w:val="bottom"/>
            <w:hideMark/>
          </w:tcPr>
          <w:p w14:paraId="2297245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5.84</w:t>
            </w:r>
          </w:p>
        </w:tc>
        <w:tc>
          <w:tcPr>
            <w:tcW w:w="521" w:type="pct"/>
            <w:tcBorders>
              <w:top w:val="nil"/>
              <w:left w:val="nil"/>
              <w:bottom w:val="nil"/>
              <w:right w:val="nil"/>
            </w:tcBorders>
            <w:shd w:val="clear" w:color="auto" w:fill="auto"/>
            <w:noWrap/>
            <w:vAlign w:val="bottom"/>
            <w:hideMark/>
          </w:tcPr>
          <w:p w14:paraId="1B59F6D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5.83</w:t>
            </w:r>
          </w:p>
        </w:tc>
        <w:tc>
          <w:tcPr>
            <w:tcW w:w="794" w:type="pct"/>
            <w:tcBorders>
              <w:top w:val="nil"/>
              <w:left w:val="nil"/>
              <w:bottom w:val="nil"/>
              <w:right w:val="nil"/>
            </w:tcBorders>
            <w:shd w:val="clear" w:color="auto" w:fill="auto"/>
            <w:noWrap/>
            <w:vAlign w:val="bottom"/>
            <w:hideMark/>
          </w:tcPr>
          <w:p w14:paraId="655FA31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6.10</w:t>
            </w:r>
          </w:p>
        </w:tc>
        <w:tc>
          <w:tcPr>
            <w:tcW w:w="607" w:type="pct"/>
            <w:tcBorders>
              <w:top w:val="nil"/>
              <w:left w:val="nil"/>
              <w:bottom w:val="nil"/>
              <w:right w:val="nil"/>
            </w:tcBorders>
            <w:shd w:val="clear" w:color="auto" w:fill="auto"/>
            <w:noWrap/>
            <w:vAlign w:val="bottom"/>
            <w:hideMark/>
          </w:tcPr>
          <w:p w14:paraId="2101B04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6.16</w:t>
            </w:r>
          </w:p>
        </w:tc>
        <w:tc>
          <w:tcPr>
            <w:tcW w:w="489" w:type="pct"/>
            <w:tcBorders>
              <w:top w:val="nil"/>
              <w:left w:val="nil"/>
              <w:bottom w:val="nil"/>
              <w:right w:val="nil"/>
            </w:tcBorders>
            <w:shd w:val="clear" w:color="auto" w:fill="auto"/>
            <w:noWrap/>
            <w:vAlign w:val="bottom"/>
            <w:hideMark/>
          </w:tcPr>
          <w:p w14:paraId="58D39F3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6.13</w:t>
            </w:r>
          </w:p>
        </w:tc>
      </w:tr>
    </w:tbl>
    <w:p w14:paraId="6DEE033B" w14:textId="77777777" w:rsidR="00360F78" w:rsidRDefault="00360F78" w:rsidP="00AD37AE">
      <w:pPr>
        <w:rPr>
          <w:sz w:val="16"/>
          <w:szCs w:val="16"/>
        </w:rPr>
      </w:pPr>
    </w:p>
    <w:p w14:paraId="1AFF4212" w14:textId="77777777" w:rsidR="00D45F07" w:rsidRDefault="00D45F07" w:rsidP="00AD37AE">
      <w:pPr>
        <w:rPr>
          <w:sz w:val="16"/>
          <w:szCs w:val="16"/>
        </w:rPr>
      </w:pPr>
    </w:p>
    <w:p w14:paraId="4D967D29" w14:textId="77777777" w:rsidR="00D45F07" w:rsidRDefault="00D45F07" w:rsidP="00AD37AE">
      <w:pPr>
        <w:rPr>
          <w:sz w:val="16"/>
          <w:szCs w:val="16"/>
        </w:rPr>
      </w:pPr>
    </w:p>
    <w:p w14:paraId="214C78D2" w14:textId="77777777" w:rsidR="00D45F07" w:rsidRDefault="00D45F07" w:rsidP="00AD37AE">
      <w:pPr>
        <w:rPr>
          <w:sz w:val="16"/>
          <w:szCs w:val="16"/>
        </w:rPr>
      </w:pPr>
    </w:p>
    <w:p w14:paraId="0DC3CB7C" w14:textId="77777777" w:rsidR="00D45F07" w:rsidRDefault="00D45F07" w:rsidP="00AD37AE">
      <w:pPr>
        <w:rPr>
          <w:sz w:val="16"/>
          <w:szCs w:val="16"/>
        </w:rPr>
      </w:pPr>
    </w:p>
    <w:p w14:paraId="2B621A8E" w14:textId="77777777" w:rsidR="00D45F07" w:rsidRDefault="00D45F07" w:rsidP="00AD37AE">
      <w:pPr>
        <w:rPr>
          <w:sz w:val="16"/>
          <w:szCs w:val="16"/>
        </w:rPr>
      </w:pPr>
    </w:p>
    <w:p w14:paraId="6DA19080" w14:textId="77777777" w:rsidR="00D45F07" w:rsidRDefault="00D45F07" w:rsidP="00AD37AE">
      <w:pPr>
        <w:rPr>
          <w:sz w:val="16"/>
          <w:szCs w:val="16"/>
        </w:rPr>
      </w:pPr>
    </w:p>
    <w:p w14:paraId="6A317350" w14:textId="77777777" w:rsidR="00D45F07" w:rsidRDefault="00D45F07" w:rsidP="00AD37AE">
      <w:pPr>
        <w:rPr>
          <w:sz w:val="16"/>
          <w:szCs w:val="16"/>
        </w:rPr>
      </w:pPr>
    </w:p>
    <w:p w14:paraId="0621A4CC" w14:textId="77777777" w:rsidR="00D45F07" w:rsidRDefault="00D45F07" w:rsidP="00AD37AE">
      <w:pPr>
        <w:rPr>
          <w:sz w:val="16"/>
          <w:szCs w:val="16"/>
        </w:rPr>
      </w:pPr>
    </w:p>
    <w:p w14:paraId="53BBECB1" w14:textId="77777777" w:rsidR="00D45F07" w:rsidRDefault="00D45F07" w:rsidP="00AD37AE">
      <w:pPr>
        <w:rPr>
          <w:sz w:val="16"/>
          <w:szCs w:val="16"/>
        </w:rPr>
      </w:pPr>
    </w:p>
    <w:p w14:paraId="6B74202F" w14:textId="77777777" w:rsidR="00D45F07" w:rsidRPr="00372122" w:rsidRDefault="00D45F07" w:rsidP="00AD37AE">
      <w:pPr>
        <w:rPr>
          <w:sz w:val="16"/>
          <w:szCs w:val="16"/>
        </w:rPr>
      </w:pPr>
    </w:p>
    <w:tbl>
      <w:tblPr>
        <w:tblW w:w="4752" w:type="pct"/>
        <w:tblInd w:w="108" w:type="dxa"/>
        <w:tblLayout w:type="fixed"/>
        <w:tblLook w:val="04A0" w:firstRow="1" w:lastRow="0" w:firstColumn="1" w:lastColumn="0" w:noHBand="0" w:noVBand="1"/>
      </w:tblPr>
      <w:tblGrid>
        <w:gridCol w:w="908"/>
        <w:gridCol w:w="1024"/>
        <w:gridCol w:w="882"/>
        <w:gridCol w:w="1058"/>
        <w:gridCol w:w="1065"/>
        <w:gridCol w:w="922"/>
        <w:gridCol w:w="891"/>
        <w:gridCol w:w="901"/>
        <w:gridCol w:w="629"/>
      </w:tblGrid>
      <w:tr w:rsidR="00360F78" w:rsidRPr="00372122" w14:paraId="4F9CCD28" w14:textId="77777777" w:rsidTr="0021105B">
        <w:trPr>
          <w:trHeight w:val="144"/>
        </w:trPr>
        <w:tc>
          <w:tcPr>
            <w:tcW w:w="548" w:type="pct"/>
            <w:tcBorders>
              <w:top w:val="nil"/>
              <w:left w:val="nil"/>
              <w:bottom w:val="nil"/>
              <w:right w:val="nil"/>
            </w:tcBorders>
            <w:shd w:val="clear" w:color="auto" w:fill="auto"/>
            <w:noWrap/>
            <w:vAlign w:val="bottom"/>
            <w:hideMark/>
          </w:tcPr>
          <w:p w14:paraId="112075B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BicepsMTH1a</w:t>
            </w:r>
          </w:p>
        </w:tc>
        <w:tc>
          <w:tcPr>
            <w:tcW w:w="618" w:type="pct"/>
            <w:tcBorders>
              <w:top w:val="nil"/>
              <w:left w:val="nil"/>
              <w:bottom w:val="nil"/>
              <w:right w:val="nil"/>
            </w:tcBorders>
            <w:shd w:val="clear" w:color="auto" w:fill="auto"/>
            <w:noWrap/>
            <w:vAlign w:val="bottom"/>
            <w:hideMark/>
          </w:tcPr>
          <w:p w14:paraId="254FC25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BicepsMTH1b</w:t>
            </w:r>
          </w:p>
        </w:tc>
        <w:tc>
          <w:tcPr>
            <w:tcW w:w="532" w:type="pct"/>
            <w:tcBorders>
              <w:top w:val="nil"/>
              <w:left w:val="nil"/>
              <w:bottom w:val="nil"/>
              <w:right w:val="nil"/>
            </w:tcBorders>
            <w:shd w:val="clear" w:color="auto" w:fill="auto"/>
            <w:noWrap/>
            <w:vAlign w:val="bottom"/>
            <w:hideMark/>
          </w:tcPr>
          <w:p w14:paraId="7FDF88E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BicepsAvg1</w:t>
            </w:r>
          </w:p>
        </w:tc>
        <w:tc>
          <w:tcPr>
            <w:tcW w:w="639" w:type="pct"/>
            <w:tcBorders>
              <w:top w:val="nil"/>
              <w:left w:val="nil"/>
              <w:bottom w:val="nil"/>
              <w:right w:val="nil"/>
            </w:tcBorders>
            <w:shd w:val="clear" w:color="auto" w:fill="auto"/>
            <w:noWrap/>
            <w:vAlign w:val="bottom"/>
            <w:hideMark/>
          </w:tcPr>
          <w:p w14:paraId="3D93E51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TricepsMTH1a</w:t>
            </w:r>
          </w:p>
        </w:tc>
        <w:tc>
          <w:tcPr>
            <w:tcW w:w="643" w:type="pct"/>
            <w:tcBorders>
              <w:top w:val="nil"/>
              <w:left w:val="nil"/>
              <w:bottom w:val="nil"/>
              <w:right w:val="nil"/>
            </w:tcBorders>
            <w:shd w:val="clear" w:color="auto" w:fill="auto"/>
            <w:noWrap/>
            <w:vAlign w:val="bottom"/>
            <w:hideMark/>
          </w:tcPr>
          <w:p w14:paraId="6DC7FDF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TricepsMTH1b</w:t>
            </w:r>
          </w:p>
        </w:tc>
        <w:tc>
          <w:tcPr>
            <w:tcW w:w="557" w:type="pct"/>
            <w:tcBorders>
              <w:top w:val="nil"/>
              <w:left w:val="nil"/>
              <w:bottom w:val="nil"/>
              <w:right w:val="nil"/>
            </w:tcBorders>
            <w:shd w:val="clear" w:color="auto" w:fill="auto"/>
            <w:noWrap/>
            <w:vAlign w:val="bottom"/>
            <w:hideMark/>
          </w:tcPr>
          <w:p w14:paraId="2C66D46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TricepsAvg1</w:t>
            </w:r>
          </w:p>
        </w:tc>
        <w:tc>
          <w:tcPr>
            <w:tcW w:w="538" w:type="pct"/>
            <w:tcBorders>
              <w:top w:val="nil"/>
              <w:left w:val="nil"/>
              <w:bottom w:val="nil"/>
              <w:right w:val="nil"/>
            </w:tcBorders>
            <w:shd w:val="clear" w:color="auto" w:fill="auto"/>
            <w:noWrap/>
            <w:vAlign w:val="bottom"/>
            <w:hideMark/>
          </w:tcPr>
          <w:p w14:paraId="7FF068C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QuadMTH2a</w:t>
            </w:r>
          </w:p>
        </w:tc>
        <w:tc>
          <w:tcPr>
            <w:tcW w:w="544" w:type="pct"/>
            <w:tcBorders>
              <w:top w:val="nil"/>
              <w:left w:val="nil"/>
              <w:bottom w:val="nil"/>
              <w:right w:val="nil"/>
            </w:tcBorders>
            <w:shd w:val="clear" w:color="auto" w:fill="auto"/>
            <w:noWrap/>
            <w:vAlign w:val="bottom"/>
            <w:hideMark/>
          </w:tcPr>
          <w:p w14:paraId="44F0C54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QuadMTH2b</w:t>
            </w:r>
          </w:p>
        </w:tc>
        <w:tc>
          <w:tcPr>
            <w:tcW w:w="380" w:type="pct"/>
            <w:tcBorders>
              <w:top w:val="nil"/>
              <w:left w:val="nil"/>
              <w:bottom w:val="nil"/>
              <w:right w:val="nil"/>
            </w:tcBorders>
            <w:shd w:val="clear" w:color="auto" w:fill="auto"/>
            <w:noWrap/>
            <w:vAlign w:val="bottom"/>
            <w:hideMark/>
          </w:tcPr>
          <w:p w14:paraId="63CD21F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QuadAvg2</w:t>
            </w:r>
          </w:p>
        </w:tc>
      </w:tr>
      <w:tr w:rsidR="00360F78" w:rsidRPr="00372122" w14:paraId="1E51EAA6" w14:textId="77777777" w:rsidTr="0021105B">
        <w:trPr>
          <w:trHeight w:val="144"/>
        </w:trPr>
        <w:tc>
          <w:tcPr>
            <w:tcW w:w="548" w:type="pct"/>
            <w:tcBorders>
              <w:top w:val="nil"/>
              <w:left w:val="nil"/>
              <w:bottom w:val="nil"/>
              <w:right w:val="nil"/>
            </w:tcBorders>
            <w:shd w:val="clear" w:color="000000" w:fill="FFFF00"/>
            <w:noWrap/>
            <w:vAlign w:val="bottom"/>
            <w:hideMark/>
          </w:tcPr>
          <w:p w14:paraId="4D775BD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3.66</w:t>
            </w:r>
          </w:p>
        </w:tc>
        <w:tc>
          <w:tcPr>
            <w:tcW w:w="618" w:type="pct"/>
            <w:tcBorders>
              <w:top w:val="nil"/>
              <w:left w:val="nil"/>
              <w:bottom w:val="nil"/>
              <w:right w:val="nil"/>
            </w:tcBorders>
            <w:shd w:val="clear" w:color="000000" w:fill="FFFF00"/>
            <w:noWrap/>
            <w:vAlign w:val="bottom"/>
            <w:hideMark/>
          </w:tcPr>
          <w:p w14:paraId="770BE91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3.63</w:t>
            </w:r>
          </w:p>
        </w:tc>
        <w:tc>
          <w:tcPr>
            <w:tcW w:w="532" w:type="pct"/>
            <w:tcBorders>
              <w:top w:val="nil"/>
              <w:left w:val="nil"/>
              <w:bottom w:val="nil"/>
              <w:right w:val="nil"/>
            </w:tcBorders>
            <w:shd w:val="clear" w:color="000000" w:fill="FFFF00"/>
            <w:noWrap/>
            <w:vAlign w:val="bottom"/>
            <w:hideMark/>
          </w:tcPr>
          <w:p w14:paraId="1EF97C2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3.65</w:t>
            </w:r>
          </w:p>
        </w:tc>
        <w:tc>
          <w:tcPr>
            <w:tcW w:w="639" w:type="pct"/>
            <w:tcBorders>
              <w:top w:val="nil"/>
              <w:left w:val="nil"/>
              <w:bottom w:val="nil"/>
              <w:right w:val="nil"/>
            </w:tcBorders>
            <w:shd w:val="clear" w:color="000000" w:fill="FFFF00"/>
            <w:noWrap/>
            <w:vAlign w:val="bottom"/>
            <w:hideMark/>
          </w:tcPr>
          <w:p w14:paraId="641CE6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4.32</w:t>
            </w:r>
          </w:p>
        </w:tc>
        <w:tc>
          <w:tcPr>
            <w:tcW w:w="643" w:type="pct"/>
            <w:tcBorders>
              <w:top w:val="nil"/>
              <w:left w:val="nil"/>
              <w:bottom w:val="nil"/>
              <w:right w:val="nil"/>
            </w:tcBorders>
            <w:shd w:val="clear" w:color="000000" w:fill="FFFF00"/>
            <w:noWrap/>
            <w:vAlign w:val="bottom"/>
            <w:hideMark/>
          </w:tcPr>
          <w:p w14:paraId="43D39DC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4.22</w:t>
            </w:r>
          </w:p>
        </w:tc>
        <w:tc>
          <w:tcPr>
            <w:tcW w:w="557" w:type="pct"/>
            <w:tcBorders>
              <w:top w:val="nil"/>
              <w:left w:val="nil"/>
              <w:bottom w:val="nil"/>
              <w:right w:val="nil"/>
            </w:tcBorders>
            <w:shd w:val="clear" w:color="000000" w:fill="FFFF00"/>
            <w:noWrap/>
            <w:vAlign w:val="bottom"/>
            <w:hideMark/>
          </w:tcPr>
          <w:p w14:paraId="28590EB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4.27</w:t>
            </w:r>
          </w:p>
        </w:tc>
        <w:tc>
          <w:tcPr>
            <w:tcW w:w="538" w:type="pct"/>
            <w:tcBorders>
              <w:top w:val="nil"/>
              <w:left w:val="nil"/>
              <w:bottom w:val="nil"/>
              <w:right w:val="nil"/>
            </w:tcBorders>
            <w:shd w:val="clear" w:color="000000" w:fill="FFFF00"/>
            <w:noWrap/>
            <w:vAlign w:val="bottom"/>
            <w:hideMark/>
          </w:tcPr>
          <w:p w14:paraId="7B97905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5.78</w:t>
            </w:r>
          </w:p>
        </w:tc>
        <w:tc>
          <w:tcPr>
            <w:tcW w:w="544" w:type="pct"/>
            <w:tcBorders>
              <w:top w:val="nil"/>
              <w:left w:val="nil"/>
              <w:bottom w:val="nil"/>
              <w:right w:val="nil"/>
            </w:tcBorders>
            <w:shd w:val="clear" w:color="000000" w:fill="FFFF00"/>
            <w:noWrap/>
            <w:vAlign w:val="bottom"/>
            <w:hideMark/>
          </w:tcPr>
          <w:p w14:paraId="008993C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5.78</w:t>
            </w:r>
          </w:p>
        </w:tc>
        <w:tc>
          <w:tcPr>
            <w:tcW w:w="380" w:type="pct"/>
            <w:tcBorders>
              <w:top w:val="nil"/>
              <w:left w:val="nil"/>
              <w:bottom w:val="nil"/>
              <w:right w:val="nil"/>
            </w:tcBorders>
            <w:shd w:val="clear" w:color="000000" w:fill="FFFF00"/>
            <w:noWrap/>
            <w:vAlign w:val="bottom"/>
            <w:hideMark/>
          </w:tcPr>
          <w:p w14:paraId="38F807D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5.78</w:t>
            </w:r>
          </w:p>
        </w:tc>
      </w:tr>
      <w:tr w:rsidR="00360F78" w:rsidRPr="00372122" w14:paraId="2B232034" w14:textId="77777777" w:rsidTr="0021105B">
        <w:trPr>
          <w:trHeight w:val="144"/>
        </w:trPr>
        <w:tc>
          <w:tcPr>
            <w:tcW w:w="548" w:type="pct"/>
            <w:tcBorders>
              <w:top w:val="nil"/>
              <w:left w:val="nil"/>
              <w:bottom w:val="nil"/>
              <w:right w:val="nil"/>
            </w:tcBorders>
            <w:shd w:val="clear" w:color="auto" w:fill="auto"/>
            <w:noWrap/>
            <w:vAlign w:val="bottom"/>
            <w:hideMark/>
          </w:tcPr>
          <w:p w14:paraId="47A3A6F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4.28</w:t>
            </w:r>
          </w:p>
        </w:tc>
        <w:tc>
          <w:tcPr>
            <w:tcW w:w="618" w:type="pct"/>
            <w:tcBorders>
              <w:top w:val="nil"/>
              <w:left w:val="nil"/>
              <w:bottom w:val="nil"/>
              <w:right w:val="nil"/>
            </w:tcBorders>
            <w:shd w:val="clear" w:color="auto" w:fill="auto"/>
            <w:noWrap/>
            <w:vAlign w:val="bottom"/>
            <w:hideMark/>
          </w:tcPr>
          <w:p w14:paraId="6C482DB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4.26</w:t>
            </w:r>
          </w:p>
        </w:tc>
        <w:tc>
          <w:tcPr>
            <w:tcW w:w="532" w:type="pct"/>
            <w:tcBorders>
              <w:top w:val="nil"/>
              <w:left w:val="nil"/>
              <w:bottom w:val="nil"/>
              <w:right w:val="nil"/>
            </w:tcBorders>
            <w:shd w:val="clear" w:color="auto" w:fill="auto"/>
            <w:noWrap/>
            <w:vAlign w:val="bottom"/>
            <w:hideMark/>
          </w:tcPr>
          <w:p w14:paraId="280E87D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4.27</w:t>
            </w:r>
          </w:p>
        </w:tc>
        <w:tc>
          <w:tcPr>
            <w:tcW w:w="639" w:type="pct"/>
            <w:tcBorders>
              <w:top w:val="nil"/>
              <w:left w:val="nil"/>
              <w:bottom w:val="nil"/>
              <w:right w:val="nil"/>
            </w:tcBorders>
            <w:shd w:val="clear" w:color="auto" w:fill="auto"/>
            <w:noWrap/>
            <w:vAlign w:val="bottom"/>
            <w:hideMark/>
          </w:tcPr>
          <w:p w14:paraId="507F26F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3.36</w:t>
            </w:r>
          </w:p>
        </w:tc>
        <w:tc>
          <w:tcPr>
            <w:tcW w:w="643" w:type="pct"/>
            <w:tcBorders>
              <w:top w:val="nil"/>
              <w:left w:val="nil"/>
              <w:bottom w:val="nil"/>
              <w:right w:val="nil"/>
            </w:tcBorders>
            <w:shd w:val="clear" w:color="auto" w:fill="auto"/>
            <w:noWrap/>
            <w:vAlign w:val="bottom"/>
            <w:hideMark/>
          </w:tcPr>
          <w:p w14:paraId="3905B67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3.48</w:t>
            </w:r>
          </w:p>
        </w:tc>
        <w:tc>
          <w:tcPr>
            <w:tcW w:w="557" w:type="pct"/>
            <w:tcBorders>
              <w:top w:val="nil"/>
              <w:left w:val="nil"/>
              <w:bottom w:val="nil"/>
              <w:right w:val="nil"/>
            </w:tcBorders>
            <w:shd w:val="clear" w:color="auto" w:fill="auto"/>
            <w:noWrap/>
            <w:vAlign w:val="bottom"/>
            <w:hideMark/>
          </w:tcPr>
          <w:p w14:paraId="2B3658B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3.42</w:t>
            </w:r>
          </w:p>
        </w:tc>
        <w:tc>
          <w:tcPr>
            <w:tcW w:w="538" w:type="pct"/>
            <w:tcBorders>
              <w:top w:val="nil"/>
              <w:left w:val="nil"/>
              <w:bottom w:val="nil"/>
              <w:right w:val="nil"/>
            </w:tcBorders>
            <w:shd w:val="clear" w:color="auto" w:fill="auto"/>
            <w:noWrap/>
            <w:vAlign w:val="bottom"/>
            <w:hideMark/>
          </w:tcPr>
          <w:p w14:paraId="5EF70C2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5.62</w:t>
            </w:r>
          </w:p>
        </w:tc>
        <w:tc>
          <w:tcPr>
            <w:tcW w:w="544" w:type="pct"/>
            <w:tcBorders>
              <w:top w:val="nil"/>
              <w:left w:val="nil"/>
              <w:bottom w:val="nil"/>
              <w:right w:val="nil"/>
            </w:tcBorders>
            <w:shd w:val="clear" w:color="auto" w:fill="auto"/>
            <w:noWrap/>
            <w:vAlign w:val="bottom"/>
            <w:hideMark/>
          </w:tcPr>
          <w:p w14:paraId="4699DE3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w:t>
            </w:r>
          </w:p>
        </w:tc>
        <w:tc>
          <w:tcPr>
            <w:tcW w:w="380" w:type="pct"/>
            <w:tcBorders>
              <w:top w:val="nil"/>
              <w:left w:val="nil"/>
              <w:bottom w:val="nil"/>
              <w:right w:val="nil"/>
            </w:tcBorders>
            <w:shd w:val="clear" w:color="auto" w:fill="auto"/>
            <w:noWrap/>
            <w:vAlign w:val="bottom"/>
            <w:hideMark/>
          </w:tcPr>
          <w:p w14:paraId="17EE46E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5.61</w:t>
            </w:r>
          </w:p>
        </w:tc>
      </w:tr>
      <w:tr w:rsidR="00360F78" w:rsidRPr="00372122" w14:paraId="02BD8B20" w14:textId="77777777" w:rsidTr="0021105B">
        <w:trPr>
          <w:trHeight w:val="144"/>
        </w:trPr>
        <w:tc>
          <w:tcPr>
            <w:tcW w:w="548" w:type="pct"/>
            <w:tcBorders>
              <w:top w:val="nil"/>
              <w:left w:val="nil"/>
              <w:bottom w:val="nil"/>
              <w:right w:val="nil"/>
            </w:tcBorders>
            <w:shd w:val="clear" w:color="auto" w:fill="auto"/>
            <w:noWrap/>
            <w:vAlign w:val="bottom"/>
            <w:hideMark/>
          </w:tcPr>
          <w:p w14:paraId="7D97304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w:t>
            </w:r>
          </w:p>
        </w:tc>
        <w:tc>
          <w:tcPr>
            <w:tcW w:w="618" w:type="pct"/>
            <w:tcBorders>
              <w:top w:val="nil"/>
              <w:left w:val="nil"/>
              <w:bottom w:val="nil"/>
              <w:right w:val="nil"/>
            </w:tcBorders>
            <w:shd w:val="clear" w:color="auto" w:fill="auto"/>
            <w:noWrap/>
            <w:vAlign w:val="bottom"/>
            <w:hideMark/>
          </w:tcPr>
          <w:p w14:paraId="2C23CE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3.78</w:t>
            </w:r>
          </w:p>
        </w:tc>
        <w:tc>
          <w:tcPr>
            <w:tcW w:w="532" w:type="pct"/>
            <w:tcBorders>
              <w:top w:val="nil"/>
              <w:left w:val="nil"/>
              <w:bottom w:val="nil"/>
              <w:right w:val="nil"/>
            </w:tcBorders>
            <w:shd w:val="clear" w:color="auto" w:fill="auto"/>
            <w:noWrap/>
            <w:vAlign w:val="bottom"/>
            <w:hideMark/>
          </w:tcPr>
          <w:p w14:paraId="74C5A69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3.79</w:t>
            </w:r>
          </w:p>
        </w:tc>
        <w:tc>
          <w:tcPr>
            <w:tcW w:w="639" w:type="pct"/>
            <w:tcBorders>
              <w:top w:val="nil"/>
              <w:left w:val="nil"/>
              <w:bottom w:val="nil"/>
              <w:right w:val="nil"/>
            </w:tcBorders>
            <w:shd w:val="clear" w:color="auto" w:fill="auto"/>
            <w:noWrap/>
            <w:vAlign w:val="bottom"/>
            <w:hideMark/>
          </w:tcPr>
          <w:p w14:paraId="5D9603C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3.89</w:t>
            </w:r>
          </w:p>
        </w:tc>
        <w:tc>
          <w:tcPr>
            <w:tcW w:w="643" w:type="pct"/>
            <w:tcBorders>
              <w:top w:val="nil"/>
              <w:left w:val="nil"/>
              <w:bottom w:val="nil"/>
              <w:right w:val="nil"/>
            </w:tcBorders>
            <w:shd w:val="clear" w:color="auto" w:fill="auto"/>
            <w:noWrap/>
            <w:vAlign w:val="bottom"/>
            <w:hideMark/>
          </w:tcPr>
          <w:p w14:paraId="5F1B66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3.94</w:t>
            </w:r>
          </w:p>
        </w:tc>
        <w:tc>
          <w:tcPr>
            <w:tcW w:w="557" w:type="pct"/>
            <w:tcBorders>
              <w:top w:val="nil"/>
              <w:left w:val="nil"/>
              <w:bottom w:val="nil"/>
              <w:right w:val="nil"/>
            </w:tcBorders>
            <w:shd w:val="clear" w:color="auto" w:fill="auto"/>
            <w:noWrap/>
            <w:vAlign w:val="bottom"/>
            <w:hideMark/>
          </w:tcPr>
          <w:p w14:paraId="3938E0D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3.92</w:t>
            </w:r>
          </w:p>
        </w:tc>
        <w:tc>
          <w:tcPr>
            <w:tcW w:w="538" w:type="pct"/>
            <w:tcBorders>
              <w:top w:val="nil"/>
              <w:left w:val="nil"/>
              <w:bottom w:val="nil"/>
              <w:right w:val="nil"/>
            </w:tcBorders>
            <w:shd w:val="clear" w:color="auto" w:fill="auto"/>
            <w:noWrap/>
            <w:vAlign w:val="bottom"/>
            <w:hideMark/>
          </w:tcPr>
          <w:p w14:paraId="56179BB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5.94</w:t>
            </w:r>
          </w:p>
        </w:tc>
        <w:tc>
          <w:tcPr>
            <w:tcW w:w="544" w:type="pct"/>
            <w:tcBorders>
              <w:top w:val="nil"/>
              <w:left w:val="nil"/>
              <w:bottom w:val="nil"/>
              <w:right w:val="nil"/>
            </w:tcBorders>
            <w:shd w:val="clear" w:color="auto" w:fill="auto"/>
            <w:noWrap/>
            <w:vAlign w:val="bottom"/>
            <w:hideMark/>
          </w:tcPr>
          <w:p w14:paraId="62BD60A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5.96</w:t>
            </w:r>
          </w:p>
        </w:tc>
        <w:tc>
          <w:tcPr>
            <w:tcW w:w="380" w:type="pct"/>
            <w:tcBorders>
              <w:top w:val="nil"/>
              <w:left w:val="nil"/>
              <w:bottom w:val="nil"/>
              <w:right w:val="nil"/>
            </w:tcBorders>
            <w:shd w:val="clear" w:color="auto" w:fill="auto"/>
            <w:noWrap/>
            <w:vAlign w:val="bottom"/>
            <w:hideMark/>
          </w:tcPr>
          <w:p w14:paraId="1631776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5.95</w:t>
            </w:r>
          </w:p>
        </w:tc>
      </w:tr>
      <w:tr w:rsidR="00360F78" w:rsidRPr="00372122" w14:paraId="2FC9C8C9" w14:textId="77777777" w:rsidTr="0021105B">
        <w:trPr>
          <w:trHeight w:val="144"/>
        </w:trPr>
        <w:tc>
          <w:tcPr>
            <w:tcW w:w="548" w:type="pct"/>
            <w:tcBorders>
              <w:top w:val="nil"/>
              <w:left w:val="nil"/>
              <w:bottom w:val="nil"/>
              <w:right w:val="nil"/>
            </w:tcBorders>
            <w:shd w:val="clear" w:color="auto" w:fill="auto"/>
            <w:noWrap/>
            <w:vAlign w:val="bottom"/>
            <w:hideMark/>
          </w:tcPr>
          <w:p w14:paraId="3C8EF7A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4.22</w:t>
            </w:r>
          </w:p>
        </w:tc>
        <w:tc>
          <w:tcPr>
            <w:tcW w:w="618" w:type="pct"/>
            <w:tcBorders>
              <w:top w:val="nil"/>
              <w:left w:val="nil"/>
              <w:bottom w:val="nil"/>
              <w:right w:val="nil"/>
            </w:tcBorders>
            <w:shd w:val="clear" w:color="auto" w:fill="auto"/>
            <w:noWrap/>
            <w:vAlign w:val="bottom"/>
            <w:hideMark/>
          </w:tcPr>
          <w:p w14:paraId="53BFC83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4.22</w:t>
            </w:r>
          </w:p>
        </w:tc>
        <w:tc>
          <w:tcPr>
            <w:tcW w:w="532" w:type="pct"/>
            <w:tcBorders>
              <w:top w:val="nil"/>
              <w:left w:val="nil"/>
              <w:bottom w:val="nil"/>
              <w:right w:val="nil"/>
            </w:tcBorders>
            <w:shd w:val="clear" w:color="auto" w:fill="auto"/>
            <w:noWrap/>
            <w:vAlign w:val="bottom"/>
            <w:hideMark/>
          </w:tcPr>
          <w:p w14:paraId="7F71C5B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4.22</w:t>
            </w:r>
          </w:p>
        </w:tc>
        <w:tc>
          <w:tcPr>
            <w:tcW w:w="639" w:type="pct"/>
            <w:tcBorders>
              <w:top w:val="nil"/>
              <w:left w:val="nil"/>
              <w:bottom w:val="nil"/>
              <w:right w:val="nil"/>
            </w:tcBorders>
            <w:shd w:val="clear" w:color="auto" w:fill="auto"/>
            <w:noWrap/>
            <w:vAlign w:val="bottom"/>
            <w:hideMark/>
          </w:tcPr>
          <w:p w14:paraId="4ABA08F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4.08</w:t>
            </w:r>
          </w:p>
        </w:tc>
        <w:tc>
          <w:tcPr>
            <w:tcW w:w="643" w:type="pct"/>
            <w:tcBorders>
              <w:top w:val="nil"/>
              <w:left w:val="nil"/>
              <w:bottom w:val="nil"/>
              <w:right w:val="nil"/>
            </w:tcBorders>
            <w:shd w:val="clear" w:color="auto" w:fill="auto"/>
            <w:noWrap/>
            <w:vAlign w:val="bottom"/>
            <w:hideMark/>
          </w:tcPr>
          <w:p w14:paraId="5DF6DAB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4.17</w:t>
            </w:r>
          </w:p>
        </w:tc>
        <w:tc>
          <w:tcPr>
            <w:tcW w:w="557" w:type="pct"/>
            <w:tcBorders>
              <w:top w:val="nil"/>
              <w:left w:val="nil"/>
              <w:bottom w:val="nil"/>
              <w:right w:val="nil"/>
            </w:tcBorders>
            <w:shd w:val="clear" w:color="auto" w:fill="auto"/>
            <w:noWrap/>
            <w:vAlign w:val="bottom"/>
            <w:hideMark/>
          </w:tcPr>
          <w:p w14:paraId="6230DF3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4.13</w:t>
            </w:r>
          </w:p>
        </w:tc>
        <w:tc>
          <w:tcPr>
            <w:tcW w:w="538" w:type="pct"/>
            <w:tcBorders>
              <w:top w:val="nil"/>
              <w:left w:val="nil"/>
              <w:bottom w:val="nil"/>
              <w:right w:val="nil"/>
            </w:tcBorders>
            <w:shd w:val="clear" w:color="auto" w:fill="auto"/>
            <w:noWrap/>
            <w:vAlign w:val="bottom"/>
            <w:hideMark/>
          </w:tcPr>
          <w:p w14:paraId="07F11BA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5.58</w:t>
            </w:r>
          </w:p>
        </w:tc>
        <w:tc>
          <w:tcPr>
            <w:tcW w:w="544" w:type="pct"/>
            <w:tcBorders>
              <w:top w:val="nil"/>
              <w:left w:val="nil"/>
              <w:bottom w:val="nil"/>
              <w:right w:val="nil"/>
            </w:tcBorders>
            <w:shd w:val="clear" w:color="auto" w:fill="auto"/>
            <w:noWrap/>
            <w:vAlign w:val="bottom"/>
            <w:hideMark/>
          </w:tcPr>
          <w:p w14:paraId="47BF80A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w:t>
            </w:r>
          </w:p>
        </w:tc>
        <w:tc>
          <w:tcPr>
            <w:tcW w:w="380" w:type="pct"/>
            <w:tcBorders>
              <w:top w:val="nil"/>
              <w:left w:val="nil"/>
              <w:bottom w:val="nil"/>
              <w:right w:val="nil"/>
            </w:tcBorders>
            <w:shd w:val="clear" w:color="auto" w:fill="auto"/>
            <w:noWrap/>
            <w:vAlign w:val="bottom"/>
            <w:hideMark/>
          </w:tcPr>
          <w:p w14:paraId="18B696F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5.69</w:t>
            </w:r>
          </w:p>
        </w:tc>
      </w:tr>
      <w:tr w:rsidR="00360F78" w:rsidRPr="00372122" w14:paraId="4E5054B0" w14:textId="77777777" w:rsidTr="0021105B">
        <w:trPr>
          <w:trHeight w:val="144"/>
        </w:trPr>
        <w:tc>
          <w:tcPr>
            <w:tcW w:w="548" w:type="pct"/>
            <w:tcBorders>
              <w:top w:val="nil"/>
              <w:left w:val="nil"/>
              <w:bottom w:val="nil"/>
              <w:right w:val="nil"/>
            </w:tcBorders>
            <w:shd w:val="clear" w:color="auto" w:fill="auto"/>
            <w:noWrap/>
            <w:vAlign w:val="bottom"/>
            <w:hideMark/>
          </w:tcPr>
          <w:p w14:paraId="6B289F0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3.18</w:t>
            </w:r>
          </w:p>
        </w:tc>
        <w:tc>
          <w:tcPr>
            <w:tcW w:w="618" w:type="pct"/>
            <w:tcBorders>
              <w:top w:val="nil"/>
              <w:left w:val="nil"/>
              <w:bottom w:val="nil"/>
              <w:right w:val="nil"/>
            </w:tcBorders>
            <w:shd w:val="clear" w:color="auto" w:fill="auto"/>
            <w:noWrap/>
            <w:vAlign w:val="bottom"/>
            <w:hideMark/>
          </w:tcPr>
          <w:p w14:paraId="106AECB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3.18</w:t>
            </w:r>
          </w:p>
        </w:tc>
        <w:tc>
          <w:tcPr>
            <w:tcW w:w="532" w:type="pct"/>
            <w:tcBorders>
              <w:top w:val="nil"/>
              <w:left w:val="nil"/>
              <w:bottom w:val="nil"/>
              <w:right w:val="nil"/>
            </w:tcBorders>
            <w:shd w:val="clear" w:color="auto" w:fill="auto"/>
            <w:noWrap/>
            <w:vAlign w:val="bottom"/>
            <w:hideMark/>
          </w:tcPr>
          <w:p w14:paraId="7107583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3.18</w:t>
            </w:r>
          </w:p>
        </w:tc>
        <w:tc>
          <w:tcPr>
            <w:tcW w:w="639" w:type="pct"/>
            <w:tcBorders>
              <w:top w:val="nil"/>
              <w:left w:val="nil"/>
              <w:bottom w:val="nil"/>
              <w:right w:val="nil"/>
            </w:tcBorders>
            <w:shd w:val="clear" w:color="auto" w:fill="auto"/>
            <w:noWrap/>
            <w:vAlign w:val="bottom"/>
            <w:hideMark/>
          </w:tcPr>
          <w:p w14:paraId="41D0BB0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3.05</w:t>
            </w:r>
          </w:p>
        </w:tc>
        <w:tc>
          <w:tcPr>
            <w:tcW w:w="643" w:type="pct"/>
            <w:tcBorders>
              <w:top w:val="nil"/>
              <w:left w:val="nil"/>
              <w:bottom w:val="nil"/>
              <w:right w:val="nil"/>
            </w:tcBorders>
            <w:shd w:val="clear" w:color="auto" w:fill="auto"/>
            <w:noWrap/>
            <w:vAlign w:val="bottom"/>
            <w:hideMark/>
          </w:tcPr>
          <w:p w14:paraId="7FA3F57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3.07</w:t>
            </w:r>
          </w:p>
        </w:tc>
        <w:tc>
          <w:tcPr>
            <w:tcW w:w="557" w:type="pct"/>
            <w:tcBorders>
              <w:top w:val="nil"/>
              <w:left w:val="nil"/>
              <w:bottom w:val="nil"/>
              <w:right w:val="nil"/>
            </w:tcBorders>
            <w:shd w:val="clear" w:color="auto" w:fill="auto"/>
            <w:noWrap/>
            <w:vAlign w:val="bottom"/>
            <w:hideMark/>
          </w:tcPr>
          <w:p w14:paraId="500C2AE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3.06</w:t>
            </w:r>
          </w:p>
        </w:tc>
        <w:tc>
          <w:tcPr>
            <w:tcW w:w="538" w:type="pct"/>
            <w:tcBorders>
              <w:top w:val="nil"/>
              <w:left w:val="nil"/>
              <w:bottom w:val="nil"/>
              <w:right w:val="nil"/>
            </w:tcBorders>
            <w:shd w:val="clear" w:color="auto" w:fill="auto"/>
            <w:noWrap/>
            <w:vAlign w:val="bottom"/>
            <w:hideMark/>
          </w:tcPr>
          <w:p w14:paraId="7DD77A0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5.24</w:t>
            </w:r>
          </w:p>
        </w:tc>
        <w:tc>
          <w:tcPr>
            <w:tcW w:w="544" w:type="pct"/>
            <w:tcBorders>
              <w:top w:val="nil"/>
              <w:left w:val="nil"/>
              <w:bottom w:val="nil"/>
              <w:right w:val="nil"/>
            </w:tcBorders>
            <w:shd w:val="clear" w:color="auto" w:fill="auto"/>
            <w:noWrap/>
            <w:vAlign w:val="bottom"/>
            <w:hideMark/>
          </w:tcPr>
          <w:p w14:paraId="4E710D4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5.28</w:t>
            </w:r>
          </w:p>
        </w:tc>
        <w:tc>
          <w:tcPr>
            <w:tcW w:w="380" w:type="pct"/>
            <w:tcBorders>
              <w:top w:val="nil"/>
              <w:left w:val="nil"/>
              <w:bottom w:val="nil"/>
              <w:right w:val="nil"/>
            </w:tcBorders>
            <w:shd w:val="clear" w:color="auto" w:fill="auto"/>
            <w:noWrap/>
            <w:vAlign w:val="bottom"/>
            <w:hideMark/>
          </w:tcPr>
          <w:p w14:paraId="621803A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5.26</w:t>
            </w:r>
          </w:p>
        </w:tc>
      </w:tr>
      <w:tr w:rsidR="00360F78" w:rsidRPr="00372122" w14:paraId="7B1EB2E2" w14:textId="77777777" w:rsidTr="0021105B">
        <w:trPr>
          <w:trHeight w:val="144"/>
        </w:trPr>
        <w:tc>
          <w:tcPr>
            <w:tcW w:w="548" w:type="pct"/>
            <w:tcBorders>
              <w:top w:val="nil"/>
              <w:left w:val="nil"/>
              <w:bottom w:val="nil"/>
              <w:right w:val="nil"/>
            </w:tcBorders>
            <w:shd w:val="clear" w:color="auto" w:fill="auto"/>
            <w:noWrap/>
            <w:vAlign w:val="bottom"/>
            <w:hideMark/>
          </w:tcPr>
          <w:p w14:paraId="7ACDC0E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3.23</w:t>
            </w:r>
          </w:p>
        </w:tc>
        <w:tc>
          <w:tcPr>
            <w:tcW w:w="618" w:type="pct"/>
            <w:tcBorders>
              <w:top w:val="nil"/>
              <w:left w:val="nil"/>
              <w:bottom w:val="nil"/>
              <w:right w:val="nil"/>
            </w:tcBorders>
            <w:shd w:val="clear" w:color="auto" w:fill="auto"/>
            <w:noWrap/>
            <w:vAlign w:val="bottom"/>
            <w:hideMark/>
          </w:tcPr>
          <w:p w14:paraId="426F078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3.32</w:t>
            </w:r>
          </w:p>
        </w:tc>
        <w:tc>
          <w:tcPr>
            <w:tcW w:w="532" w:type="pct"/>
            <w:tcBorders>
              <w:top w:val="nil"/>
              <w:left w:val="nil"/>
              <w:bottom w:val="nil"/>
              <w:right w:val="nil"/>
            </w:tcBorders>
            <w:shd w:val="clear" w:color="auto" w:fill="auto"/>
            <w:noWrap/>
            <w:vAlign w:val="bottom"/>
            <w:hideMark/>
          </w:tcPr>
          <w:p w14:paraId="3880D88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3.28</w:t>
            </w:r>
          </w:p>
        </w:tc>
        <w:tc>
          <w:tcPr>
            <w:tcW w:w="639" w:type="pct"/>
            <w:tcBorders>
              <w:top w:val="nil"/>
              <w:left w:val="nil"/>
              <w:bottom w:val="nil"/>
              <w:right w:val="nil"/>
            </w:tcBorders>
            <w:shd w:val="clear" w:color="auto" w:fill="auto"/>
            <w:noWrap/>
            <w:vAlign w:val="bottom"/>
            <w:hideMark/>
          </w:tcPr>
          <w:p w14:paraId="41FF910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4.15</w:t>
            </w:r>
          </w:p>
        </w:tc>
        <w:tc>
          <w:tcPr>
            <w:tcW w:w="643" w:type="pct"/>
            <w:tcBorders>
              <w:top w:val="nil"/>
              <w:left w:val="nil"/>
              <w:bottom w:val="nil"/>
              <w:right w:val="nil"/>
            </w:tcBorders>
            <w:shd w:val="clear" w:color="auto" w:fill="auto"/>
            <w:noWrap/>
            <w:vAlign w:val="bottom"/>
            <w:hideMark/>
          </w:tcPr>
          <w:p w14:paraId="046AA4A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4.19</w:t>
            </w:r>
          </w:p>
        </w:tc>
        <w:tc>
          <w:tcPr>
            <w:tcW w:w="557" w:type="pct"/>
            <w:tcBorders>
              <w:top w:val="nil"/>
              <w:left w:val="nil"/>
              <w:bottom w:val="nil"/>
              <w:right w:val="nil"/>
            </w:tcBorders>
            <w:shd w:val="clear" w:color="auto" w:fill="auto"/>
            <w:noWrap/>
            <w:vAlign w:val="bottom"/>
            <w:hideMark/>
          </w:tcPr>
          <w:p w14:paraId="0A3BC44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4.17</w:t>
            </w:r>
          </w:p>
        </w:tc>
        <w:tc>
          <w:tcPr>
            <w:tcW w:w="538" w:type="pct"/>
            <w:tcBorders>
              <w:top w:val="nil"/>
              <w:left w:val="nil"/>
              <w:bottom w:val="nil"/>
              <w:right w:val="nil"/>
            </w:tcBorders>
            <w:shd w:val="clear" w:color="auto" w:fill="auto"/>
            <w:noWrap/>
            <w:vAlign w:val="bottom"/>
            <w:hideMark/>
          </w:tcPr>
          <w:p w14:paraId="31E6C72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6.38</w:t>
            </w:r>
          </w:p>
        </w:tc>
        <w:tc>
          <w:tcPr>
            <w:tcW w:w="544" w:type="pct"/>
            <w:tcBorders>
              <w:top w:val="nil"/>
              <w:left w:val="nil"/>
              <w:bottom w:val="nil"/>
              <w:right w:val="nil"/>
            </w:tcBorders>
            <w:shd w:val="clear" w:color="auto" w:fill="auto"/>
            <w:noWrap/>
            <w:vAlign w:val="bottom"/>
            <w:hideMark/>
          </w:tcPr>
          <w:p w14:paraId="7D73867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6.38</w:t>
            </w:r>
          </w:p>
        </w:tc>
        <w:tc>
          <w:tcPr>
            <w:tcW w:w="380" w:type="pct"/>
            <w:tcBorders>
              <w:top w:val="nil"/>
              <w:left w:val="nil"/>
              <w:bottom w:val="nil"/>
              <w:right w:val="nil"/>
            </w:tcBorders>
            <w:shd w:val="clear" w:color="auto" w:fill="auto"/>
            <w:noWrap/>
            <w:vAlign w:val="bottom"/>
            <w:hideMark/>
          </w:tcPr>
          <w:p w14:paraId="53FBBA1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6.38</w:t>
            </w:r>
          </w:p>
        </w:tc>
      </w:tr>
      <w:tr w:rsidR="00360F78" w:rsidRPr="00372122" w14:paraId="52F6EDCB" w14:textId="77777777" w:rsidTr="0021105B">
        <w:trPr>
          <w:trHeight w:val="144"/>
        </w:trPr>
        <w:tc>
          <w:tcPr>
            <w:tcW w:w="548" w:type="pct"/>
            <w:tcBorders>
              <w:top w:val="nil"/>
              <w:left w:val="nil"/>
              <w:bottom w:val="nil"/>
              <w:right w:val="nil"/>
            </w:tcBorders>
            <w:shd w:val="clear" w:color="auto" w:fill="auto"/>
            <w:noWrap/>
            <w:vAlign w:val="bottom"/>
            <w:hideMark/>
          </w:tcPr>
          <w:p w14:paraId="63C1809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3.99</w:t>
            </w:r>
          </w:p>
        </w:tc>
        <w:tc>
          <w:tcPr>
            <w:tcW w:w="618" w:type="pct"/>
            <w:tcBorders>
              <w:top w:val="nil"/>
              <w:left w:val="nil"/>
              <w:bottom w:val="nil"/>
              <w:right w:val="nil"/>
            </w:tcBorders>
            <w:shd w:val="clear" w:color="auto" w:fill="auto"/>
            <w:noWrap/>
            <w:vAlign w:val="bottom"/>
            <w:hideMark/>
          </w:tcPr>
          <w:p w14:paraId="116ED75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3.97</w:t>
            </w:r>
          </w:p>
        </w:tc>
        <w:tc>
          <w:tcPr>
            <w:tcW w:w="532" w:type="pct"/>
            <w:tcBorders>
              <w:top w:val="nil"/>
              <w:left w:val="nil"/>
              <w:bottom w:val="nil"/>
              <w:right w:val="nil"/>
            </w:tcBorders>
            <w:shd w:val="clear" w:color="auto" w:fill="auto"/>
            <w:noWrap/>
            <w:vAlign w:val="bottom"/>
            <w:hideMark/>
          </w:tcPr>
          <w:p w14:paraId="64478D6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3.98</w:t>
            </w:r>
          </w:p>
        </w:tc>
        <w:tc>
          <w:tcPr>
            <w:tcW w:w="639" w:type="pct"/>
            <w:tcBorders>
              <w:top w:val="nil"/>
              <w:left w:val="nil"/>
              <w:bottom w:val="nil"/>
              <w:right w:val="nil"/>
            </w:tcBorders>
            <w:shd w:val="clear" w:color="auto" w:fill="auto"/>
            <w:noWrap/>
            <w:vAlign w:val="bottom"/>
            <w:hideMark/>
          </w:tcPr>
          <w:p w14:paraId="2807903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3.90</w:t>
            </w:r>
          </w:p>
        </w:tc>
        <w:tc>
          <w:tcPr>
            <w:tcW w:w="643" w:type="pct"/>
            <w:tcBorders>
              <w:top w:val="nil"/>
              <w:left w:val="nil"/>
              <w:bottom w:val="nil"/>
              <w:right w:val="nil"/>
            </w:tcBorders>
            <w:shd w:val="clear" w:color="auto" w:fill="auto"/>
            <w:noWrap/>
            <w:vAlign w:val="bottom"/>
            <w:hideMark/>
          </w:tcPr>
          <w:p w14:paraId="4535515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3.94</w:t>
            </w:r>
          </w:p>
        </w:tc>
        <w:tc>
          <w:tcPr>
            <w:tcW w:w="557" w:type="pct"/>
            <w:tcBorders>
              <w:top w:val="nil"/>
              <w:left w:val="nil"/>
              <w:bottom w:val="nil"/>
              <w:right w:val="nil"/>
            </w:tcBorders>
            <w:shd w:val="clear" w:color="auto" w:fill="auto"/>
            <w:noWrap/>
            <w:vAlign w:val="bottom"/>
            <w:hideMark/>
          </w:tcPr>
          <w:p w14:paraId="297F81D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3.92</w:t>
            </w:r>
          </w:p>
        </w:tc>
        <w:tc>
          <w:tcPr>
            <w:tcW w:w="538" w:type="pct"/>
            <w:tcBorders>
              <w:top w:val="nil"/>
              <w:left w:val="nil"/>
              <w:bottom w:val="nil"/>
              <w:right w:val="nil"/>
            </w:tcBorders>
            <w:shd w:val="clear" w:color="auto" w:fill="auto"/>
            <w:noWrap/>
            <w:vAlign w:val="bottom"/>
            <w:hideMark/>
          </w:tcPr>
          <w:p w14:paraId="1BA567F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4.29</w:t>
            </w:r>
          </w:p>
        </w:tc>
        <w:tc>
          <w:tcPr>
            <w:tcW w:w="544" w:type="pct"/>
            <w:tcBorders>
              <w:top w:val="nil"/>
              <w:left w:val="nil"/>
              <w:bottom w:val="nil"/>
              <w:right w:val="nil"/>
            </w:tcBorders>
            <w:shd w:val="clear" w:color="auto" w:fill="auto"/>
            <w:noWrap/>
            <w:vAlign w:val="bottom"/>
            <w:hideMark/>
          </w:tcPr>
          <w:p w14:paraId="3391DAB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4.41</w:t>
            </w:r>
          </w:p>
        </w:tc>
        <w:tc>
          <w:tcPr>
            <w:tcW w:w="380" w:type="pct"/>
            <w:tcBorders>
              <w:top w:val="nil"/>
              <w:left w:val="nil"/>
              <w:bottom w:val="nil"/>
              <w:right w:val="nil"/>
            </w:tcBorders>
            <w:shd w:val="clear" w:color="auto" w:fill="auto"/>
            <w:noWrap/>
            <w:vAlign w:val="bottom"/>
            <w:hideMark/>
          </w:tcPr>
          <w:p w14:paraId="7D80D84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4.35</w:t>
            </w:r>
          </w:p>
        </w:tc>
      </w:tr>
      <w:tr w:rsidR="00360F78" w:rsidRPr="00372122" w14:paraId="3C4F8AFD" w14:textId="77777777" w:rsidTr="0021105B">
        <w:trPr>
          <w:trHeight w:val="144"/>
        </w:trPr>
        <w:tc>
          <w:tcPr>
            <w:tcW w:w="548" w:type="pct"/>
            <w:tcBorders>
              <w:top w:val="nil"/>
              <w:left w:val="nil"/>
              <w:bottom w:val="nil"/>
              <w:right w:val="nil"/>
            </w:tcBorders>
            <w:shd w:val="clear" w:color="auto" w:fill="auto"/>
            <w:noWrap/>
            <w:vAlign w:val="bottom"/>
            <w:hideMark/>
          </w:tcPr>
          <w:p w14:paraId="660D6D4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3.78</w:t>
            </w:r>
          </w:p>
        </w:tc>
        <w:tc>
          <w:tcPr>
            <w:tcW w:w="618" w:type="pct"/>
            <w:tcBorders>
              <w:top w:val="nil"/>
              <w:left w:val="nil"/>
              <w:bottom w:val="nil"/>
              <w:right w:val="nil"/>
            </w:tcBorders>
            <w:shd w:val="clear" w:color="auto" w:fill="auto"/>
            <w:noWrap/>
            <w:vAlign w:val="bottom"/>
            <w:hideMark/>
          </w:tcPr>
          <w:p w14:paraId="2C25D8D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3.86</w:t>
            </w:r>
          </w:p>
        </w:tc>
        <w:tc>
          <w:tcPr>
            <w:tcW w:w="532" w:type="pct"/>
            <w:tcBorders>
              <w:top w:val="nil"/>
              <w:left w:val="nil"/>
              <w:bottom w:val="nil"/>
              <w:right w:val="nil"/>
            </w:tcBorders>
            <w:shd w:val="clear" w:color="auto" w:fill="auto"/>
            <w:noWrap/>
            <w:vAlign w:val="bottom"/>
            <w:hideMark/>
          </w:tcPr>
          <w:p w14:paraId="42FBA13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3.82</w:t>
            </w:r>
          </w:p>
        </w:tc>
        <w:tc>
          <w:tcPr>
            <w:tcW w:w="639" w:type="pct"/>
            <w:tcBorders>
              <w:top w:val="nil"/>
              <w:left w:val="nil"/>
              <w:bottom w:val="nil"/>
              <w:right w:val="nil"/>
            </w:tcBorders>
            <w:shd w:val="clear" w:color="auto" w:fill="auto"/>
            <w:noWrap/>
            <w:vAlign w:val="bottom"/>
            <w:hideMark/>
          </w:tcPr>
          <w:p w14:paraId="4A64AC4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3.83</w:t>
            </w:r>
          </w:p>
        </w:tc>
        <w:tc>
          <w:tcPr>
            <w:tcW w:w="643" w:type="pct"/>
            <w:tcBorders>
              <w:top w:val="nil"/>
              <w:left w:val="nil"/>
              <w:bottom w:val="nil"/>
              <w:right w:val="nil"/>
            </w:tcBorders>
            <w:shd w:val="clear" w:color="auto" w:fill="auto"/>
            <w:noWrap/>
            <w:vAlign w:val="bottom"/>
            <w:hideMark/>
          </w:tcPr>
          <w:p w14:paraId="1331C57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3.93</w:t>
            </w:r>
          </w:p>
        </w:tc>
        <w:tc>
          <w:tcPr>
            <w:tcW w:w="557" w:type="pct"/>
            <w:tcBorders>
              <w:top w:val="nil"/>
              <w:left w:val="nil"/>
              <w:bottom w:val="nil"/>
              <w:right w:val="nil"/>
            </w:tcBorders>
            <w:shd w:val="clear" w:color="auto" w:fill="auto"/>
            <w:noWrap/>
            <w:vAlign w:val="bottom"/>
            <w:hideMark/>
          </w:tcPr>
          <w:p w14:paraId="7771E78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3.88</w:t>
            </w:r>
          </w:p>
        </w:tc>
        <w:tc>
          <w:tcPr>
            <w:tcW w:w="538" w:type="pct"/>
            <w:tcBorders>
              <w:top w:val="nil"/>
              <w:left w:val="nil"/>
              <w:bottom w:val="nil"/>
              <w:right w:val="nil"/>
            </w:tcBorders>
            <w:shd w:val="clear" w:color="auto" w:fill="auto"/>
            <w:noWrap/>
            <w:vAlign w:val="bottom"/>
            <w:hideMark/>
          </w:tcPr>
          <w:p w14:paraId="67CC432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3.73</w:t>
            </w:r>
          </w:p>
        </w:tc>
        <w:tc>
          <w:tcPr>
            <w:tcW w:w="544" w:type="pct"/>
            <w:tcBorders>
              <w:top w:val="nil"/>
              <w:left w:val="nil"/>
              <w:bottom w:val="nil"/>
              <w:right w:val="nil"/>
            </w:tcBorders>
            <w:shd w:val="clear" w:color="auto" w:fill="auto"/>
            <w:noWrap/>
            <w:vAlign w:val="bottom"/>
            <w:hideMark/>
          </w:tcPr>
          <w:p w14:paraId="22399EB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3.78</w:t>
            </w:r>
          </w:p>
        </w:tc>
        <w:tc>
          <w:tcPr>
            <w:tcW w:w="380" w:type="pct"/>
            <w:tcBorders>
              <w:top w:val="nil"/>
              <w:left w:val="nil"/>
              <w:bottom w:val="nil"/>
              <w:right w:val="nil"/>
            </w:tcBorders>
            <w:shd w:val="clear" w:color="auto" w:fill="auto"/>
            <w:noWrap/>
            <w:vAlign w:val="bottom"/>
            <w:hideMark/>
          </w:tcPr>
          <w:p w14:paraId="178AA10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3.76</w:t>
            </w:r>
          </w:p>
        </w:tc>
      </w:tr>
      <w:tr w:rsidR="00360F78" w:rsidRPr="00372122" w14:paraId="3CDDFA4C" w14:textId="77777777" w:rsidTr="0021105B">
        <w:trPr>
          <w:trHeight w:val="144"/>
        </w:trPr>
        <w:tc>
          <w:tcPr>
            <w:tcW w:w="548" w:type="pct"/>
            <w:tcBorders>
              <w:top w:val="nil"/>
              <w:left w:val="nil"/>
              <w:bottom w:val="nil"/>
              <w:right w:val="nil"/>
            </w:tcBorders>
            <w:shd w:val="clear" w:color="auto" w:fill="auto"/>
            <w:noWrap/>
            <w:vAlign w:val="bottom"/>
            <w:hideMark/>
          </w:tcPr>
          <w:p w14:paraId="5293EDC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4.45</w:t>
            </w:r>
          </w:p>
        </w:tc>
        <w:tc>
          <w:tcPr>
            <w:tcW w:w="618" w:type="pct"/>
            <w:tcBorders>
              <w:top w:val="nil"/>
              <w:left w:val="nil"/>
              <w:bottom w:val="nil"/>
              <w:right w:val="nil"/>
            </w:tcBorders>
            <w:shd w:val="clear" w:color="auto" w:fill="auto"/>
            <w:noWrap/>
            <w:vAlign w:val="bottom"/>
            <w:hideMark/>
          </w:tcPr>
          <w:p w14:paraId="10155A9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4.52</w:t>
            </w:r>
          </w:p>
        </w:tc>
        <w:tc>
          <w:tcPr>
            <w:tcW w:w="532" w:type="pct"/>
            <w:tcBorders>
              <w:top w:val="nil"/>
              <w:left w:val="nil"/>
              <w:bottom w:val="nil"/>
              <w:right w:val="nil"/>
            </w:tcBorders>
            <w:shd w:val="clear" w:color="auto" w:fill="auto"/>
            <w:noWrap/>
            <w:vAlign w:val="bottom"/>
            <w:hideMark/>
          </w:tcPr>
          <w:p w14:paraId="1E40F2E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4.49</w:t>
            </w:r>
          </w:p>
        </w:tc>
        <w:tc>
          <w:tcPr>
            <w:tcW w:w="639" w:type="pct"/>
            <w:tcBorders>
              <w:top w:val="nil"/>
              <w:left w:val="nil"/>
              <w:bottom w:val="nil"/>
              <w:right w:val="nil"/>
            </w:tcBorders>
            <w:shd w:val="clear" w:color="auto" w:fill="auto"/>
            <w:noWrap/>
            <w:vAlign w:val="bottom"/>
            <w:hideMark/>
          </w:tcPr>
          <w:p w14:paraId="3CB43E0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3.78</w:t>
            </w:r>
          </w:p>
        </w:tc>
        <w:tc>
          <w:tcPr>
            <w:tcW w:w="643" w:type="pct"/>
            <w:tcBorders>
              <w:top w:val="nil"/>
              <w:left w:val="nil"/>
              <w:bottom w:val="nil"/>
              <w:right w:val="nil"/>
            </w:tcBorders>
            <w:shd w:val="clear" w:color="auto" w:fill="auto"/>
            <w:noWrap/>
            <w:vAlign w:val="bottom"/>
            <w:hideMark/>
          </w:tcPr>
          <w:p w14:paraId="69BD24E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3.76</w:t>
            </w:r>
          </w:p>
        </w:tc>
        <w:tc>
          <w:tcPr>
            <w:tcW w:w="557" w:type="pct"/>
            <w:tcBorders>
              <w:top w:val="nil"/>
              <w:left w:val="nil"/>
              <w:bottom w:val="nil"/>
              <w:right w:val="nil"/>
            </w:tcBorders>
            <w:shd w:val="clear" w:color="auto" w:fill="auto"/>
            <w:noWrap/>
            <w:vAlign w:val="bottom"/>
            <w:hideMark/>
          </w:tcPr>
          <w:p w14:paraId="183E9EB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3.77</w:t>
            </w:r>
          </w:p>
        </w:tc>
        <w:tc>
          <w:tcPr>
            <w:tcW w:w="538" w:type="pct"/>
            <w:tcBorders>
              <w:top w:val="nil"/>
              <w:left w:val="nil"/>
              <w:bottom w:val="nil"/>
              <w:right w:val="nil"/>
            </w:tcBorders>
            <w:shd w:val="clear" w:color="auto" w:fill="auto"/>
            <w:noWrap/>
            <w:vAlign w:val="bottom"/>
            <w:hideMark/>
          </w:tcPr>
          <w:p w14:paraId="355CC88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4.67</w:t>
            </w:r>
          </w:p>
        </w:tc>
        <w:tc>
          <w:tcPr>
            <w:tcW w:w="544" w:type="pct"/>
            <w:tcBorders>
              <w:top w:val="nil"/>
              <w:left w:val="nil"/>
              <w:bottom w:val="nil"/>
              <w:right w:val="nil"/>
            </w:tcBorders>
            <w:shd w:val="clear" w:color="auto" w:fill="auto"/>
            <w:noWrap/>
            <w:vAlign w:val="bottom"/>
            <w:hideMark/>
          </w:tcPr>
          <w:p w14:paraId="43858CE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4.62</w:t>
            </w:r>
          </w:p>
        </w:tc>
        <w:tc>
          <w:tcPr>
            <w:tcW w:w="380" w:type="pct"/>
            <w:tcBorders>
              <w:top w:val="nil"/>
              <w:left w:val="nil"/>
              <w:bottom w:val="nil"/>
              <w:right w:val="nil"/>
            </w:tcBorders>
            <w:shd w:val="clear" w:color="auto" w:fill="auto"/>
            <w:noWrap/>
            <w:vAlign w:val="bottom"/>
            <w:hideMark/>
          </w:tcPr>
          <w:p w14:paraId="757C4E8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4.65</w:t>
            </w:r>
          </w:p>
        </w:tc>
      </w:tr>
      <w:tr w:rsidR="00360F78" w:rsidRPr="00372122" w14:paraId="447FA114" w14:textId="77777777" w:rsidTr="0021105B">
        <w:trPr>
          <w:trHeight w:val="144"/>
        </w:trPr>
        <w:tc>
          <w:tcPr>
            <w:tcW w:w="548" w:type="pct"/>
            <w:tcBorders>
              <w:top w:val="nil"/>
              <w:left w:val="nil"/>
              <w:bottom w:val="nil"/>
              <w:right w:val="nil"/>
            </w:tcBorders>
            <w:shd w:val="clear" w:color="auto" w:fill="auto"/>
            <w:noWrap/>
            <w:vAlign w:val="bottom"/>
            <w:hideMark/>
          </w:tcPr>
          <w:p w14:paraId="2AD7FA5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3.08</w:t>
            </w:r>
          </w:p>
        </w:tc>
        <w:tc>
          <w:tcPr>
            <w:tcW w:w="618" w:type="pct"/>
            <w:tcBorders>
              <w:top w:val="nil"/>
              <w:left w:val="nil"/>
              <w:bottom w:val="nil"/>
              <w:right w:val="nil"/>
            </w:tcBorders>
            <w:shd w:val="clear" w:color="auto" w:fill="auto"/>
            <w:noWrap/>
            <w:vAlign w:val="bottom"/>
            <w:hideMark/>
          </w:tcPr>
          <w:p w14:paraId="3AAAE4E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3.11</w:t>
            </w:r>
          </w:p>
        </w:tc>
        <w:tc>
          <w:tcPr>
            <w:tcW w:w="532" w:type="pct"/>
            <w:tcBorders>
              <w:top w:val="nil"/>
              <w:left w:val="nil"/>
              <w:bottom w:val="nil"/>
              <w:right w:val="nil"/>
            </w:tcBorders>
            <w:shd w:val="clear" w:color="auto" w:fill="auto"/>
            <w:noWrap/>
            <w:vAlign w:val="bottom"/>
            <w:hideMark/>
          </w:tcPr>
          <w:p w14:paraId="491CF00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3.10</w:t>
            </w:r>
          </w:p>
        </w:tc>
        <w:tc>
          <w:tcPr>
            <w:tcW w:w="639" w:type="pct"/>
            <w:tcBorders>
              <w:top w:val="nil"/>
              <w:left w:val="nil"/>
              <w:bottom w:val="nil"/>
              <w:right w:val="nil"/>
            </w:tcBorders>
            <w:shd w:val="clear" w:color="auto" w:fill="auto"/>
            <w:noWrap/>
            <w:vAlign w:val="bottom"/>
            <w:hideMark/>
          </w:tcPr>
          <w:p w14:paraId="763007A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2.78</w:t>
            </w:r>
          </w:p>
        </w:tc>
        <w:tc>
          <w:tcPr>
            <w:tcW w:w="643" w:type="pct"/>
            <w:tcBorders>
              <w:top w:val="nil"/>
              <w:left w:val="nil"/>
              <w:bottom w:val="nil"/>
              <w:right w:val="nil"/>
            </w:tcBorders>
            <w:shd w:val="clear" w:color="auto" w:fill="auto"/>
            <w:noWrap/>
            <w:vAlign w:val="bottom"/>
            <w:hideMark/>
          </w:tcPr>
          <w:p w14:paraId="2BA2F28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557" w:type="pct"/>
            <w:tcBorders>
              <w:top w:val="nil"/>
              <w:left w:val="nil"/>
              <w:bottom w:val="nil"/>
              <w:right w:val="nil"/>
            </w:tcBorders>
            <w:shd w:val="clear" w:color="auto" w:fill="auto"/>
            <w:noWrap/>
            <w:vAlign w:val="bottom"/>
            <w:hideMark/>
          </w:tcPr>
          <w:p w14:paraId="253F02E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2.75</w:t>
            </w:r>
          </w:p>
        </w:tc>
        <w:tc>
          <w:tcPr>
            <w:tcW w:w="538" w:type="pct"/>
            <w:tcBorders>
              <w:top w:val="nil"/>
              <w:left w:val="nil"/>
              <w:bottom w:val="nil"/>
              <w:right w:val="nil"/>
            </w:tcBorders>
            <w:shd w:val="clear" w:color="auto" w:fill="auto"/>
            <w:noWrap/>
            <w:vAlign w:val="bottom"/>
            <w:hideMark/>
          </w:tcPr>
          <w:p w14:paraId="7D602EC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4.49</w:t>
            </w:r>
          </w:p>
        </w:tc>
        <w:tc>
          <w:tcPr>
            <w:tcW w:w="544" w:type="pct"/>
            <w:tcBorders>
              <w:top w:val="nil"/>
              <w:left w:val="nil"/>
              <w:bottom w:val="nil"/>
              <w:right w:val="nil"/>
            </w:tcBorders>
            <w:shd w:val="clear" w:color="auto" w:fill="auto"/>
            <w:noWrap/>
            <w:vAlign w:val="bottom"/>
            <w:hideMark/>
          </w:tcPr>
          <w:p w14:paraId="6DEFDC6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4.50</w:t>
            </w:r>
          </w:p>
        </w:tc>
        <w:tc>
          <w:tcPr>
            <w:tcW w:w="380" w:type="pct"/>
            <w:tcBorders>
              <w:top w:val="nil"/>
              <w:left w:val="nil"/>
              <w:bottom w:val="nil"/>
              <w:right w:val="nil"/>
            </w:tcBorders>
            <w:shd w:val="clear" w:color="auto" w:fill="auto"/>
            <w:noWrap/>
            <w:vAlign w:val="bottom"/>
            <w:hideMark/>
          </w:tcPr>
          <w:p w14:paraId="25E7B10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4.50</w:t>
            </w:r>
          </w:p>
        </w:tc>
      </w:tr>
      <w:tr w:rsidR="00360F78" w:rsidRPr="00372122" w14:paraId="45673985" w14:textId="77777777" w:rsidTr="0021105B">
        <w:trPr>
          <w:trHeight w:val="144"/>
        </w:trPr>
        <w:tc>
          <w:tcPr>
            <w:tcW w:w="548" w:type="pct"/>
            <w:tcBorders>
              <w:top w:val="nil"/>
              <w:left w:val="nil"/>
              <w:bottom w:val="nil"/>
              <w:right w:val="nil"/>
            </w:tcBorders>
            <w:shd w:val="clear" w:color="auto" w:fill="auto"/>
            <w:noWrap/>
            <w:vAlign w:val="bottom"/>
            <w:hideMark/>
          </w:tcPr>
          <w:p w14:paraId="6F534AF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3.31</w:t>
            </w:r>
          </w:p>
        </w:tc>
        <w:tc>
          <w:tcPr>
            <w:tcW w:w="618" w:type="pct"/>
            <w:tcBorders>
              <w:top w:val="nil"/>
              <w:left w:val="nil"/>
              <w:bottom w:val="nil"/>
              <w:right w:val="nil"/>
            </w:tcBorders>
            <w:shd w:val="clear" w:color="auto" w:fill="auto"/>
            <w:noWrap/>
            <w:vAlign w:val="bottom"/>
            <w:hideMark/>
          </w:tcPr>
          <w:p w14:paraId="696ECEB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3.30</w:t>
            </w:r>
          </w:p>
        </w:tc>
        <w:tc>
          <w:tcPr>
            <w:tcW w:w="532" w:type="pct"/>
            <w:tcBorders>
              <w:top w:val="nil"/>
              <w:left w:val="nil"/>
              <w:bottom w:val="nil"/>
              <w:right w:val="nil"/>
            </w:tcBorders>
            <w:shd w:val="clear" w:color="auto" w:fill="auto"/>
            <w:noWrap/>
            <w:vAlign w:val="bottom"/>
            <w:hideMark/>
          </w:tcPr>
          <w:p w14:paraId="5AFE757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3.31</w:t>
            </w:r>
          </w:p>
        </w:tc>
        <w:tc>
          <w:tcPr>
            <w:tcW w:w="639" w:type="pct"/>
            <w:tcBorders>
              <w:top w:val="nil"/>
              <w:left w:val="nil"/>
              <w:bottom w:val="nil"/>
              <w:right w:val="nil"/>
            </w:tcBorders>
            <w:shd w:val="clear" w:color="auto" w:fill="auto"/>
            <w:noWrap/>
            <w:vAlign w:val="bottom"/>
            <w:hideMark/>
          </w:tcPr>
          <w:p w14:paraId="6EEC33C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3.69</w:t>
            </w:r>
          </w:p>
        </w:tc>
        <w:tc>
          <w:tcPr>
            <w:tcW w:w="643" w:type="pct"/>
            <w:tcBorders>
              <w:top w:val="nil"/>
              <w:left w:val="nil"/>
              <w:bottom w:val="nil"/>
              <w:right w:val="nil"/>
            </w:tcBorders>
            <w:shd w:val="clear" w:color="auto" w:fill="auto"/>
            <w:noWrap/>
            <w:vAlign w:val="bottom"/>
            <w:hideMark/>
          </w:tcPr>
          <w:p w14:paraId="768B87A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3.71</w:t>
            </w:r>
          </w:p>
        </w:tc>
        <w:tc>
          <w:tcPr>
            <w:tcW w:w="557" w:type="pct"/>
            <w:tcBorders>
              <w:top w:val="nil"/>
              <w:left w:val="nil"/>
              <w:bottom w:val="nil"/>
              <w:right w:val="nil"/>
            </w:tcBorders>
            <w:shd w:val="clear" w:color="auto" w:fill="auto"/>
            <w:noWrap/>
            <w:vAlign w:val="bottom"/>
            <w:hideMark/>
          </w:tcPr>
          <w:p w14:paraId="61DFDF3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3.70</w:t>
            </w:r>
          </w:p>
        </w:tc>
        <w:tc>
          <w:tcPr>
            <w:tcW w:w="538" w:type="pct"/>
            <w:tcBorders>
              <w:top w:val="nil"/>
              <w:left w:val="nil"/>
              <w:bottom w:val="nil"/>
              <w:right w:val="nil"/>
            </w:tcBorders>
            <w:shd w:val="clear" w:color="auto" w:fill="auto"/>
            <w:noWrap/>
            <w:vAlign w:val="bottom"/>
            <w:hideMark/>
          </w:tcPr>
          <w:p w14:paraId="6483412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4.74</w:t>
            </w:r>
          </w:p>
        </w:tc>
        <w:tc>
          <w:tcPr>
            <w:tcW w:w="544" w:type="pct"/>
            <w:tcBorders>
              <w:top w:val="nil"/>
              <w:left w:val="nil"/>
              <w:bottom w:val="nil"/>
              <w:right w:val="nil"/>
            </w:tcBorders>
            <w:shd w:val="clear" w:color="auto" w:fill="auto"/>
            <w:noWrap/>
            <w:vAlign w:val="bottom"/>
            <w:hideMark/>
          </w:tcPr>
          <w:p w14:paraId="1A6879C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4.78</w:t>
            </w:r>
          </w:p>
        </w:tc>
        <w:tc>
          <w:tcPr>
            <w:tcW w:w="380" w:type="pct"/>
            <w:tcBorders>
              <w:top w:val="nil"/>
              <w:left w:val="nil"/>
              <w:bottom w:val="nil"/>
              <w:right w:val="nil"/>
            </w:tcBorders>
            <w:shd w:val="clear" w:color="auto" w:fill="auto"/>
            <w:noWrap/>
            <w:vAlign w:val="bottom"/>
            <w:hideMark/>
          </w:tcPr>
          <w:p w14:paraId="35136DC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4.76</w:t>
            </w:r>
          </w:p>
        </w:tc>
      </w:tr>
      <w:tr w:rsidR="00360F78" w:rsidRPr="00372122" w14:paraId="78B707D4" w14:textId="77777777" w:rsidTr="0021105B">
        <w:trPr>
          <w:trHeight w:val="144"/>
        </w:trPr>
        <w:tc>
          <w:tcPr>
            <w:tcW w:w="548" w:type="pct"/>
            <w:tcBorders>
              <w:top w:val="nil"/>
              <w:left w:val="nil"/>
              <w:bottom w:val="nil"/>
              <w:right w:val="nil"/>
            </w:tcBorders>
            <w:shd w:val="clear" w:color="auto" w:fill="auto"/>
            <w:noWrap/>
            <w:vAlign w:val="bottom"/>
            <w:hideMark/>
          </w:tcPr>
          <w:p w14:paraId="24166F1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3.05</w:t>
            </w:r>
          </w:p>
        </w:tc>
        <w:tc>
          <w:tcPr>
            <w:tcW w:w="618" w:type="pct"/>
            <w:tcBorders>
              <w:top w:val="nil"/>
              <w:left w:val="nil"/>
              <w:bottom w:val="nil"/>
              <w:right w:val="nil"/>
            </w:tcBorders>
            <w:shd w:val="clear" w:color="auto" w:fill="auto"/>
            <w:noWrap/>
            <w:vAlign w:val="bottom"/>
            <w:hideMark/>
          </w:tcPr>
          <w:p w14:paraId="0BAFD1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3.10</w:t>
            </w:r>
          </w:p>
        </w:tc>
        <w:tc>
          <w:tcPr>
            <w:tcW w:w="532" w:type="pct"/>
            <w:tcBorders>
              <w:top w:val="nil"/>
              <w:left w:val="nil"/>
              <w:bottom w:val="nil"/>
              <w:right w:val="nil"/>
            </w:tcBorders>
            <w:shd w:val="clear" w:color="auto" w:fill="auto"/>
            <w:noWrap/>
            <w:vAlign w:val="bottom"/>
            <w:hideMark/>
          </w:tcPr>
          <w:p w14:paraId="730595D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3.08</w:t>
            </w:r>
          </w:p>
        </w:tc>
        <w:tc>
          <w:tcPr>
            <w:tcW w:w="639" w:type="pct"/>
            <w:tcBorders>
              <w:top w:val="nil"/>
              <w:left w:val="nil"/>
              <w:bottom w:val="nil"/>
              <w:right w:val="nil"/>
            </w:tcBorders>
            <w:shd w:val="clear" w:color="auto" w:fill="auto"/>
            <w:noWrap/>
            <w:vAlign w:val="bottom"/>
            <w:hideMark/>
          </w:tcPr>
          <w:p w14:paraId="3852074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643" w:type="pct"/>
            <w:tcBorders>
              <w:top w:val="nil"/>
              <w:left w:val="nil"/>
              <w:bottom w:val="nil"/>
              <w:right w:val="nil"/>
            </w:tcBorders>
            <w:shd w:val="clear" w:color="auto" w:fill="auto"/>
            <w:noWrap/>
            <w:vAlign w:val="bottom"/>
            <w:hideMark/>
          </w:tcPr>
          <w:p w14:paraId="3DED6AF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557" w:type="pct"/>
            <w:tcBorders>
              <w:top w:val="nil"/>
              <w:left w:val="nil"/>
              <w:bottom w:val="nil"/>
              <w:right w:val="nil"/>
            </w:tcBorders>
            <w:shd w:val="clear" w:color="auto" w:fill="auto"/>
            <w:noWrap/>
            <w:vAlign w:val="bottom"/>
            <w:hideMark/>
          </w:tcPr>
          <w:p w14:paraId="582E10A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538" w:type="pct"/>
            <w:tcBorders>
              <w:top w:val="nil"/>
              <w:left w:val="nil"/>
              <w:bottom w:val="nil"/>
              <w:right w:val="nil"/>
            </w:tcBorders>
            <w:shd w:val="clear" w:color="auto" w:fill="auto"/>
            <w:noWrap/>
            <w:vAlign w:val="bottom"/>
            <w:hideMark/>
          </w:tcPr>
          <w:p w14:paraId="7A40A41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5.13</w:t>
            </w:r>
          </w:p>
        </w:tc>
        <w:tc>
          <w:tcPr>
            <w:tcW w:w="544" w:type="pct"/>
            <w:tcBorders>
              <w:top w:val="nil"/>
              <w:left w:val="nil"/>
              <w:bottom w:val="nil"/>
              <w:right w:val="nil"/>
            </w:tcBorders>
            <w:shd w:val="clear" w:color="auto" w:fill="auto"/>
            <w:noWrap/>
            <w:vAlign w:val="bottom"/>
            <w:hideMark/>
          </w:tcPr>
          <w:p w14:paraId="1CE4CC2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5.08</w:t>
            </w:r>
          </w:p>
        </w:tc>
        <w:tc>
          <w:tcPr>
            <w:tcW w:w="380" w:type="pct"/>
            <w:tcBorders>
              <w:top w:val="nil"/>
              <w:left w:val="nil"/>
              <w:bottom w:val="nil"/>
              <w:right w:val="nil"/>
            </w:tcBorders>
            <w:shd w:val="clear" w:color="auto" w:fill="auto"/>
            <w:noWrap/>
            <w:vAlign w:val="bottom"/>
            <w:hideMark/>
          </w:tcPr>
          <w:p w14:paraId="1078789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w:t>
            </w:r>
          </w:p>
        </w:tc>
      </w:tr>
      <w:tr w:rsidR="00360F78" w:rsidRPr="00372122" w14:paraId="65BCB7F4" w14:textId="77777777" w:rsidTr="0021105B">
        <w:trPr>
          <w:trHeight w:val="144"/>
        </w:trPr>
        <w:tc>
          <w:tcPr>
            <w:tcW w:w="548" w:type="pct"/>
            <w:tcBorders>
              <w:top w:val="nil"/>
              <w:left w:val="nil"/>
              <w:bottom w:val="nil"/>
              <w:right w:val="nil"/>
            </w:tcBorders>
            <w:shd w:val="clear" w:color="auto" w:fill="auto"/>
            <w:noWrap/>
            <w:vAlign w:val="bottom"/>
            <w:hideMark/>
          </w:tcPr>
          <w:p w14:paraId="20B43B1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3.72</w:t>
            </w:r>
          </w:p>
        </w:tc>
        <w:tc>
          <w:tcPr>
            <w:tcW w:w="618" w:type="pct"/>
            <w:tcBorders>
              <w:top w:val="nil"/>
              <w:left w:val="nil"/>
              <w:bottom w:val="nil"/>
              <w:right w:val="nil"/>
            </w:tcBorders>
            <w:shd w:val="clear" w:color="auto" w:fill="auto"/>
            <w:noWrap/>
            <w:vAlign w:val="bottom"/>
            <w:hideMark/>
          </w:tcPr>
          <w:p w14:paraId="3D4BAA9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3.74</w:t>
            </w:r>
          </w:p>
        </w:tc>
        <w:tc>
          <w:tcPr>
            <w:tcW w:w="532" w:type="pct"/>
            <w:tcBorders>
              <w:top w:val="nil"/>
              <w:left w:val="nil"/>
              <w:bottom w:val="nil"/>
              <w:right w:val="nil"/>
            </w:tcBorders>
            <w:shd w:val="clear" w:color="auto" w:fill="auto"/>
            <w:noWrap/>
            <w:vAlign w:val="bottom"/>
            <w:hideMark/>
          </w:tcPr>
          <w:p w14:paraId="1ADB1B8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3.73</w:t>
            </w:r>
          </w:p>
        </w:tc>
        <w:tc>
          <w:tcPr>
            <w:tcW w:w="639" w:type="pct"/>
            <w:tcBorders>
              <w:top w:val="nil"/>
              <w:left w:val="nil"/>
              <w:bottom w:val="nil"/>
              <w:right w:val="nil"/>
            </w:tcBorders>
            <w:shd w:val="clear" w:color="auto" w:fill="auto"/>
            <w:noWrap/>
            <w:vAlign w:val="bottom"/>
            <w:hideMark/>
          </w:tcPr>
          <w:p w14:paraId="62BC9D6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2.53</w:t>
            </w:r>
          </w:p>
        </w:tc>
        <w:tc>
          <w:tcPr>
            <w:tcW w:w="643" w:type="pct"/>
            <w:tcBorders>
              <w:top w:val="nil"/>
              <w:left w:val="nil"/>
              <w:bottom w:val="nil"/>
              <w:right w:val="nil"/>
            </w:tcBorders>
            <w:shd w:val="clear" w:color="auto" w:fill="auto"/>
            <w:noWrap/>
            <w:vAlign w:val="bottom"/>
            <w:hideMark/>
          </w:tcPr>
          <w:p w14:paraId="78EF668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2.53</w:t>
            </w:r>
          </w:p>
        </w:tc>
        <w:tc>
          <w:tcPr>
            <w:tcW w:w="557" w:type="pct"/>
            <w:tcBorders>
              <w:top w:val="nil"/>
              <w:left w:val="nil"/>
              <w:bottom w:val="nil"/>
              <w:right w:val="nil"/>
            </w:tcBorders>
            <w:shd w:val="clear" w:color="auto" w:fill="auto"/>
            <w:noWrap/>
            <w:vAlign w:val="bottom"/>
            <w:hideMark/>
          </w:tcPr>
          <w:p w14:paraId="133E7C9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2.53</w:t>
            </w:r>
          </w:p>
        </w:tc>
        <w:tc>
          <w:tcPr>
            <w:tcW w:w="538" w:type="pct"/>
            <w:tcBorders>
              <w:top w:val="nil"/>
              <w:left w:val="nil"/>
              <w:bottom w:val="nil"/>
              <w:right w:val="nil"/>
            </w:tcBorders>
            <w:shd w:val="clear" w:color="auto" w:fill="auto"/>
            <w:noWrap/>
            <w:vAlign w:val="bottom"/>
            <w:hideMark/>
          </w:tcPr>
          <w:p w14:paraId="5F3EF52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4.81</w:t>
            </w:r>
          </w:p>
        </w:tc>
        <w:tc>
          <w:tcPr>
            <w:tcW w:w="544" w:type="pct"/>
            <w:tcBorders>
              <w:top w:val="nil"/>
              <w:left w:val="nil"/>
              <w:bottom w:val="nil"/>
              <w:right w:val="nil"/>
            </w:tcBorders>
            <w:shd w:val="clear" w:color="auto" w:fill="auto"/>
            <w:noWrap/>
            <w:vAlign w:val="bottom"/>
            <w:hideMark/>
          </w:tcPr>
          <w:p w14:paraId="0D4F2DB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4.78</w:t>
            </w:r>
          </w:p>
        </w:tc>
        <w:tc>
          <w:tcPr>
            <w:tcW w:w="380" w:type="pct"/>
            <w:tcBorders>
              <w:top w:val="nil"/>
              <w:left w:val="nil"/>
              <w:bottom w:val="nil"/>
              <w:right w:val="nil"/>
            </w:tcBorders>
            <w:shd w:val="clear" w:color="auto" w:fill="auto"/>
            <w:noWrap/>
            <w:vAlign w:val="bottom"/>
            <w:hideMark/>
          </w:tcPr>
          <w:p w14:paraId="31996B7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4.80</w:t>
            </w:r>
          </w:p>
        </w:tc>
      </w:tr>
      <w:tr w:rsidR="00360F78" w:rsidRPr="00372122" w14:paraId="5C3FEFAD" w14:textId="77777777" w:rsidTr="0021105B">
        <w:trPr>
          <w:trHeight w:val="144"/>
        </w:trPr>
        <w:tc>
          <w:tcPr>
            <w:tcW w:w="548" w:type="pct"/>
            <w:tcBorders>
              <w:top w:val="nil"/>
              <w:left w:val="nil"/>
              <w:bottom w:val="nil"/>
              <w:right w:val="nil"/>
            </w:tcBorders>
            <w:shd w:val="clear" w:color="auto" w:fill="auto"/>
            <w:noWrap/>
            <w:vAlign w:val="bottom"/>
            <w:hideMark/>
          </w:tcPr>
          <w:p w14:paraId="13E9F1E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3.10</w:t>
            </w:r>
          </w:p>
        </w:tc>
        <w:tc>
          <w:tcPr>
            <w:tcW w:w="618" w:type="pct"/>
            <w:tcBorders>
              <w:top w:val="nil"/>
              <w:left w:val="nil"/>
              <w:bottom w:val="nil"/>
              <w:right w:val="nil"/>
            </w:tcBorders>
            <w:shd w:val="clear" w:color="auto" w:fill="auto"/>
            <w:noWrap/>
            <w:vAlign w:val="bottom"/>
            <w:hideMark/>
          </w:tcPr>
          <w:p w14:paraId="10F29BE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3.02</w:t>
            </w:r>
          </w:p>
        </w:tc>
        <w:tc>
          <w:tcPr>
            <w:tcW w:w="532" w:type="pct"/>
            <w:tcBorders>
              <w:top w:val="nil"/>
              <w:left w:val="nil"/>
              <w:bottom w:val="nil"/>
              <w:right w:val="nil"/>
            </w:tcBorders>
            <w:shd w:val="clear" w:color="auto" w:fill="auto"/>
            <w:noWrap/>
            <w:vAlign w:val="bottom"/>
            <w:hideMark/>
          </w:tcPr>
          <w:p w14:paraId="4653334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3.06</w:t>
            </w:r>
          </w:p>
        </w:tc>
        <w:tc>
          <w:tcPr>
            <w:tcW w:w="639" w:type="pct"/>
            <w:tcBorders>
              <w:top w:val="nil"/>
              <w:left w:val="nil"/>
              <w:bottom w:val="nil"/>
              <w:right w:val="nil"/>
            </w:tcBorders>
            <w:shd w:val="clear" w:color="auto" w:fill="auto"/>
            <w:noWrap/>
            <w:vAlign w:val="bottom"/>
            <w:hideMark/>
          </w:tcPr>
          <w:p w14:paraId="00E3D0A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3.34</w:t>
            </w:r>
          </w:p>
        </w:tc>
        <w:tc>
          <w:tcPr>
            <w:tcW w:w="643" w:type="pct"/>
            <w:tcBorders>
              <w:top w:val="nil"/>
              <w:left w:val="nil"/>
              <w:bottom w:val="nil"/>
              <w:right w:val="nil"/>
            </w:tcBorders>
            <w:shd w:val="clear" w:color="auto" w:fill="auto"/>
            <w:noWrap/>
            <w:vAlign w:val="bottom"/>
            <w:hideMark/>
          </w:tcPr>
          <w:p w14:paraId="3EC8CC5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3.28</w:t>
            </w:r>
          </w:p>
        </w:tc>
        <w:tc>
          <w:tcPr>
            <w:tcW w:w="557" w:type="pct"/>
            <w:tcBorders>
              <w:top w:val="nil"/>
              <w:left w:val="nil"/>
              <w:bottom w:val="nil"/>
              <w:right w:val="nil"/>
            </w:tcBorders>
            <w:shd w:val="clear" w:color="auto" w:fill="auto"/>
            <w:noWrap/>
            <w:vAlign w:val="bottom"/>
            <w:hideMark/>
          </w:tcPr>
          <w:p w14:paraId="38551E5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3.31</w:t>
            </w:r>
          </w:p>
        </w:tc>
        <w:tc>
          <w:tcPr>
            <w:tcW w:w="538" w:type="pct"/>
            <w:tcBorders>
              <w:top w:val="nil"/>
              <w:left w:val="nil"/>
              <w:bottom w:val="nil"/>
              <w:right w:val="nil"/>
            </w:tcBorders>
            <w:shd w:val="clear" w:color="auto" w:fill="auto"/>
            <w:noWrap/>
            <w:vAlign w:val="bottom"/>
            <w:hideMark/>
          </w:tcPr>
          <w:p w14:paraId="347A065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5.36</w:t>
            </w:r>
          </w:p>
        </w:tc>
        <w:tc>
          <w:tcPr>
            <w:tcW w:w="544" w:type="pct"/>
            <w:tcBorders>
              <w:top w:val="nil"/>
              <w:left w:val="nil"/>
              <w:bottom w:val="nil"/>
              <w:right w:val="nil"/>
            </w:tcBorders>
            <w:shd w:val="clear" w:color="auto" w:fill="auto"/>
            <w:noWrap/>
            <w:vAlign w:val="bottom"/>
            <w:hideMark/>
          </w:tcPr>
          <w:p w14:paraId="4852E2F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5.30</w:t>
            </w:r>
          </w:p>
        </w:tc>
        <w:tc>
          <w:tcPr>
            <w:tcW w:w="380" w:type="pct"/>
            <w:tcBorders>
              <w:top w:val="nil"/>
              <w:left w:val="nil"/>
              <w:bottom w:val="nil"/>
              <w:right w:val="nil"/>
            </w:tcBorders>
            <w:shd w:val="clear" w:color="auto" w:fill="auto"/>
            <w:noWrap/>
            <w:vAlign w:val="bottom"/>
            <w:hideMark/>
          </w:tcPr>
          <w:p w14:paraId="2ED92A7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5.33</w:t>
            </w:r>
          </w:p>
        </w:tc>
      </w:tr>
      <w:tr w:rsidR="00360F78" w:rsidRPr="00372122" w14:paraId="4587AC17" w14:textId="77777777" w:rsidTr="0021105B">
        <w:trPr>
          <w:trHeight w:val="144"/>
        </w:trPr>
        <w:tc>
          <w:tcPr>
            <w:tcW w:w="548" w:type="pct"/>
            <w:tcBorders>
              <w:top w:val="nil"/>
              <w:left w:val="nil"/>
              <w:bottom w:val="nil"/>
              <w:right w:val="nil"/>
            </w:tcBorders>
            <w:shd w:val="clear" w:color="auto" w:fill="auto"/>
            <w:noWrap/>
            <w:vAlign w:val="bottom"/>
            <w:hideMark/>
          </w:tcPr>
          <w:p w14:paraId="1BDA99C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3.52</w:t>
            </w:r>
          </w:p>
        </w:tc>
        <w:tc>
          <w:tcPr>
            <w:tcW w:w="618" w:type="pct"/>
            <w:tcBorders>
              <w:top w:val="nil"/>
              <w:left w:val="nil"/>
              <w:bottom w:val="nil"/>
              <w:right w:val="nil"/>
            </w:tcBorders>
            <w:shd w:val="clear" w:color="auto" w:fill="auto"/>
            <w:noWrap/>
            <w:vAlign w:val="bottom"/>
            <w:hideMark/>
          </w:tcPr>
          <w:p w14:paraId="2C49A67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3.52</w:t>
            </w:r>
          </w:p>
        </w:tc>
        <w:tc>
          <w:tcPr>
            <w:tcW w:w="532" w:type="pct"/>
            <w:tcBorders>
              <w:top w:val="nil"/>
              <w:left w:val="nil"/>
              <w:bottom w:val="nil"/>
              <w:right w:val="nil"/>
            </w:tcBorders>
            <w:shd w:val="clear" w:color="auto" w:fill="auto"/>
            <w:noWrap/>
            <w:vAlign w:val="bottom"/>
            <w:hideMark/>
          </w:tcPr>
          <w:p w14:paraId="208491F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3.52</w:t>
            </w:r>
          </w:p>
        </w:tc>
        <w:tc>
          <w:tcPr>
            <w:tcW w:w="639" w:type="pct"/>
            <w:tcBorders>
              <w:top w:val="nil"/>
              <w:left w:val="nil"/>
              <w:bottom w:val="nil"/>
              <w:right w:val="nil"/>
            </w:tcBorders>
            <w:shd w:val="clear" w:color="auto" w:fill="auto"/>
            <w:noWrap/>
            <w:vAlign w:val="bottom"/>
            <w:hideMark/>
          </w:tcPr>
          <w:p w14:paraId="18E00C3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3.76</w:t>
            </w:r>
          </w:p>
        </w:tc>
        <w:tc>
          <w:tcPr>
            <w:tcW w:w="643" w:type="pct"/>
            <w:tcBorders>
              <w:top w:val="nil"/>
              <w:left w:val="nil"/>
              <w:bottom w:val="nil"/>
              <w:right w:val="nil"/>
            </w:tcBorders>
            <w:shd w:val="clear" w:color="auto" w:fill="auto"/>
            <w:noWrap/>
            <w:vAlign w:val="bottom"/>
            <w:hideMark/>
          </w:tcPr>
          <w:p w14:paraId="66426EC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3.75</w:t>
            </w:r>
          </w:p>
        </w:tc>
        <w:tc>
          <w:tcPr>
            <w:tcW w:w="557" w:type="pct"/>
            <w:tcBorders>
              <w:top w:val="nil"/>
              <w:left w:val="nil"/>
              <w:bottom w:val="nil"/>
              <w:right w:val="nil"/>
            </w:tcBorders>
            <w:shd w:val="clear" w:color="auto" w:fill="auto"/>
            <w:noWrap/>
            <w:vAlign w:val="bottom"/>
            <w:hideMark/>
          </w:tcPr>
          <w:p w14:paraId="1D9FBFD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3.76</w:t>
            </w:r>
          </w:p>
        </w:tc>
        <w:tc>
          <w:tcPr>
            <w:tcW w:w="538" w:type="pct"/>
            <w:tcBorders>
              <w:top w:val="nil"/>
              <w:left w:val="nil"/>
              <w:bottom w:val="nil"/>
              <w:right w:val="nil"/>
            </w:tcBorders>
            <w:shd w:val="clear" w:color="auto" w:fill="auto"/>
            <w:noWrap/>
            <w:vAlign w:val="bottom"/>
            <w:hideMark/>
          </w:tcPr>
          <w:p w14:paraId="148FCA9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6.01</w:t>
            </w:r>
          </w:p>
        </w:tc>
        <w:tc>
          <w:tcPr>
            <w:tcW w:w="544" w:type="pct"/>
            <w:tcBorders>
              <w:top w:val="nil"/>
              <w:left w:val="nil"/>
              <w:bottom w:val="nil"/>
              <w:right w:val="nil"/>
            </w:tcBorders>
            <w:shd w:val="clear" w:color="auto" w:fill="auto"/>
            <w:noWrap/>
            <w:vAlign w:val="bottom"/>
            <w:hideMark/>
          </w:tcPr>
          <w:p w14:paraId="6B5BC5C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5.96</w:t>
            </w:r>
          </w:p>
        </w:tc>
        <w:tc>
          <w:tcPr>
            <w:tcW w:w="380" w:type="pct"/>
            <w:tcBorders>
              <w:top w:val="nil"/>
              <w:left w:val="nil"/>
              <w:bottom w:val="nil"/>
              <w:right w:val="nil"/>
            </w:tcBorders>
            <w:shd w:val="clear" w:color="auto" w:fill="auto"/>
            <w:noWrap/>
            <w:vAlign w:val="bottom"/>
            <w:hideMark/>
          </w:tcPr>
          <w:p w14:paraId="3ABED1E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5.99</w:t>
            </w:r>
          </w:p>
        </w:tc>
      </w:tr>
      <w:tr w:rsidR="00360F78" w:rsidRPr="00372122" w14:paraId="386E5A0B" w14:textId="77777777" w:rsidTr="0021105B">
        <w:trPr>
          <w:trHeight w:val="144"/>
        </w:trPr>
        <w:tc>
          <w:tcPr>
            <w:tcW w:w="548" w:type="pct"/>
            <w:tcBorders>
              <w:top w:val="nil"/>
              <w:left w:val="nil"/>
              <w:bottom w:val="nil"/>
              <w:right w:val="nil"/>
            </w:tcBorders>
            <w:shd w:val="clear" w:color="auto" w:fill="auto"/>
            <w:noWrap/>
            <w:vAlign w:val="bottom"/>
            <w:hideMark/>
          </w:tcPr>
          <w:p w14:paraId="00E1BD0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4.16</w:t>
            </w:r>
          </w:p>
        </w:tc>
        <w:tc>
          <w:tcPr>
            <w:tcW w:w="618" w:type="pct"/>
            <w:tcBorders>
              <w:top w:val="nil"/>
              <w:left w:val="nil"/>
              <w:bottom w:val="nil"/>
              <w:right w:val="nil"/>
            </w:tcBorders>
            <w:shd w:val="clear" w:color="auto" w:fill="auto"/>
            <w:noWrap/>
            <w:vAlign w:val="bottom"/>
            <w:hideMark/>
          </w:tcPr>
          <w:p w14:paraId="6F1DAB1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4.14</w:t>
            </w:r>
          </w:p>
        </w:tc>
        <w:tc>
          <w:tcPr>
            <w:tcW w:w="532" w:type="pct"/>
            <w:tcBorders>
              <w:top w:val="nil"/>
              <w:left w:val="nil"/>
              <w:bottom w:val="nil"/>
              <w:right w:val="nil"/>
            </w:tcBorders>
            <w:shd w:val="clear" w:color="auto" w:fill="auto"/>
            <w:noWrap/>
            <w:vAlign w:val="bottom"/>
            <w:hideMark/>
          </w:tcPr>
          <w:p w14:paraId="603A046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4.15</w:t>
            </w:r>
          </w:p>
        </w:tc>
        <w:tc>
          <w:tcPr>
            <w:tcW w:w="639" w:type="pct"/>
            <w:tcBorders>
              <w:top w:val="nil"/>
              <w:left w:val="nil"/>
              <w:bottom w:val="nil"/>
              <w:right w:val="nil"/>
            </w:tcBorders>
            <w:shd w:val="clear" w:color="auto" w:fill="auto"/>
            <w:noWrap/>
            <w:vAlign w:val="bottom"/>
            <w:hideMark/>
          </w:tcPr>
          <w:p w14:paraId="2CC891E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4.43</w:t>
            </w:r>
          </w:p>
        </w:tc>
        <w:tc>
          <w:tcPr>
            <w:tcW w:w="643" w:type="pct"/>
            <w:tcBorders>
              <w:top w:val="nil"/>
              <w:left w:val="nil"/>
              <w:bottom w:val="nil"/>
              <w:right w:val="nil"/>
            </w:tcBorders>
            <w:shd w:val="clear" w:color="auto" w:fill="auto"/>
            <w:noWrap/>
            <w:vAlign w:val="bottom"/>
            <w:hideMark/>
          </w:tcPr>
          <w:p w14:paraId="25922FA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4.41</w:t>
            </w:r>
          </w:p>
        </w:tc>
        <w:tc>
          <w:tcPr>
            <w:tcW w:w="557" w:type="pct"/>
            <w:tcBorders>
              <w:top w:val="nil"/>
              <w:left w:val="nil"/>
              <w:bottom w:val="nil"/>
              <w:right w:val="nil"/>
            </w:tcBorders>
            <w:shd w:val="clear" w:color="auto" w:fill="auto"/>
            <w:noWrap/>
            <w:vAlign w:val="bottom"/>
            <w:hideMark/>
          </w:tcPr>
          <w:p w14:paraId="7439C56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4.42</w:t>
            </w:r>
          </w:p>
        </w:tc>
        <w:tc>
          <w:tcPr>
            <w:tcW w:w="538" w:type="pct"/>
            <w:tcBorders>
              <w:top w:val="nil"/>
              <w:left w:val="nil"/>
              <w:bottom w:val="nil"/>
              <w:right w:val="nil"/>
            </w:tcBorders>
            <w:shd w:val="clear" w:color="auto" w:fill="auto"/>
            <w:noWrap/>
            <w:vAlign w:val="bottom"/>
            <w:hideMark/>
          </w:tcPr>
          <w:p w14:paraId="67569D5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4.95</w:t>
            </w:r>
          </w:p>
        </w:tc>
        <w:tc>
          <w:tcPr>
            <w:tcW w:w="544" w:type="pct"/>
            <w:tcBorders>
              <w:top w:val="nil"/>
              <w:left w:val="nil"/>
              <w:bottom w:val="nil"/>
              <w:right w:val="nil"/>
            </w:tcBorders>
            <w:shd w:val="clear" w:color="auto" w:fill="auto"/>
            <w:noWrap/>
            <w:vAlign w:val="bottom"/>
            <w:hideMark/>
          </w:tcPr>
          <w:p w14:paraId="00DEF0C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5.01</w:t>
            </w:r>
          </w:p>
        </w:tc>
        <w:tc>
          <w:tcPr>
            <w:tcW w:w="380" w:type="pct"/>
            <w:tcBorders>
              <w:top w:val="nil"/>
              <w:left w:val="nil"/>
              <w:bottom w:val="nil"/>
              <w:right w:val="nil"/>
            </w:tcBorders>
            <w:shd w:val="clear" w:color="auto" w:fill="auto"/>
            <w:noWrap/>
            <w:vAlign w:val="bottom"/>
            <w:hideMark/>
          </w:tcPr>
          <w:p w14:paraId="03C85B9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4.98</w:t>
            </w:r>
          </w:p>
        </w:tc>
      </w:tr>
      <w:tr w:rsidR="00360F78" w:rsidRPr="00372122" w14:paraId="0EF75F90" w14:textId="77777777" w:rsidTr="0021105B">
        <w:trPr>
          <w:trHeight w:val="144"/>
        </w:trPr>
        <w:tc>
          <w:tcPr>
            <w:tcW w:w="548" w:type="pct"/>
            <w:tcBorders>
              <w:top w:val="nil"/>
              <w:left w:val="nil"/>
              <w:bottom w:val="nil"/>
              <w:right w:val="nil"/>
            </w:tcBorders>
            <w:shd w:val="clear" w:color="auto" w:fill="auto"/>
            <w:noWrap/>
            <w:vAlign w:val="bottom"/>
            <w:hideMark/>
          </w:tcPr>
          <w:p w14:paraId="7C81211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3.96</w:t>
            </w:r>
          </w:p>
        </w:tc>
        <w:tc>
          <w:tcPr>
            <w:tcW w:w="618" w:type="pct"/>
            <w:tcBorders>
              <w:top w:val="nil"/>
              <w:left w:val="nil"/>
              <w:bottom w:val="nil"/>
              <w:right w:val="nil"/>
            </w:tcBorders>
            <w:shd w:val="clear" w:color="auto" w:fill="auto"/>
            <w:noWrap/>
            <w:vAlign w:val="bottom"/>
            <w:hideMark/>
          </w:tcPr>
          <w:p w14:paraId="00DF3D5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3.94</w:t>
            </w:r>
          </w:p>
        </w:tc>
        <w:tc>
          <w:tcPr>
            <w:tcW w:w="532" w:type="pct"/>
            <w:tcBorders>
              <w:top w:val="nil"/>
              <w:left w:val="nil"/>
              <w:bottom w:val="nil"/>
              <w:right w:val="nil"/>
            </w:tcBorders>
            <w:shd w:val="clear" w:color="auto" w:fill="auto"/>
            <w:noWrap/>
            <w:vAlign w:val="bottom"/>
            <w:hideMark/>
          </w:tcPr>
          <w:p w14:paraId="0F41A95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3.95</w:t>
            </w:r>
          </w:p>
        </w:tc>
        <w:tc>
          <w:tcPr>
            <w:tcW w:w="639" w:type="pct"/>
            <w:tcBorders>
              <w:top w:val="nil"/>
              <w:left w:val="nil"/>
              <w:bottom w:val="nil"/>
              <w:right w:val="nil"/>
            </w:tcBorders>
            <w:shd w:val="clear" w:color="auto" w:fill="auto"/>
            <w:noWrap/>
            <w:vAlign w:val="bottom"/>
            <w:hideMark/>
          </w:tcPr>
          <w:p w14:paraId="650A744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4.17</w:t>
            </w:r>
          </w:p>
        </w:tc>
        <w:tc>
          <w:tcPr>
            <w:tcW w:w="643" w:type="pct"/>
            <w:tcBorders>
              <w:top w:val="nil"/>
              <w:left w:val="nil"/>
              <w:bottom w:val="nil"/>
              <w:right w:val="nil"/>
            </w:tcBorders>
            <w:shd w:val="clear" w:color="auto" w:fill="auto"/>
            <w:noWrap/>
            <w:vAlign w:val="bottom"/>
            <w:hideMark/>
          </w:tcPr>
          <w:p w14:paraId="5D1BAEE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4.06</w:t>
            </w:r>
          </w:p>
        </w:tc>
        <w:tc>
          <w:tcPr>
            <w:tcW w:w="557" w:type="pct"/>
            <w:tcBorders>
              <w:top w:val="nil"/>
              <w:left w:val="nil"/>
              <w:bottom w:val="nil"/>
              <w:right w:val="nil"/>
            </w:tcBorders>
            <w:shd w:val="clear" w:color="auto" w:fill="auto"/>
            <w:noWrap/>
            <w:vAlign w:val="bottom"/>
            <w:hideMark/>
          </w:tcPr>
          <w:p w14:paraId="0A12CE9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4.12</w:t>
            </w:r>
          </w:p>
        </w:tc>
        <w:tc>
          <w:tcPr>
            <w:tcW w:w="538" w:type="pct"/>
            <w:tcBorders>
              <w:top w:val="nil"/>
              <w:left w:val="nil"/>
              <w:bottom w:val="nil"/>
              <w:right w:val="nil"/>
            </w:tcBorders>
            <w:shd w:val="clear" w:color="auto" w:fill="auto"/>
            <w:noWrap/>
            <w:vAlign w:val="bottom"/>
            <w:hideMark/>
          </w:tcPr>
          <w:p w14:paraId="0E8CEA9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4.60</w:t>
            </w:r>
          </w:p>
        </w:tc>
        <w:tc>
          <w:tcPr>
            <w:tcW w:w="544" w:type="pct"/>
            <w:tcBorders>
              <w:top w:val="nil"/>
              <w:left w:val="nil"/>
              <w:bottom w:val="nil"/>
              <w:right w:val="nil"/>
            </w:tcBorders>
            <w:shd w:val="clear" w:color="auto" w:fill="auto"/>
            <w:noWrap/>
            <w:vAlign w:val="bottom"/>
            <w:hideMark/>
          </w:tcPr>
          <w:p w14:paraId="4F10C4B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4.60</w:t>
            </w:r>
          </w:p>
        </w:tc>
        <w:tc>
          <w:tcPr>
            <w:tcW w:w="380" w:type="pct"/>
            <w:tcBorders>
              <w:top w:val="nil"/>
              <w:left w:val="nil"/>
              <w:bottom w:val="nil"/>
              <w:right w:val="nil"/>
            </w:tcBorders>
            <w:shd w:val="clear" w:color="auto" w:fill="auto"/>
            <w:noWrap/>
            <w:vAlign w:val="bottom"/>
            <w:hideMark/>
          </w:tcPr>
          <w:p w14:paraId="5156EE0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4.60</w:t>
            </w:r>
          </w:p>
        </w:tc>
      </w:tr>
      <w:tr w:rsidR="00360F78" w:rsidRPr="00372122" w14:paraId="72FCACA4" w14:textId="77777777" w:rsidTr="0021105B">
        <w:trPr>
          <w:trHeight w:val="144"/>
        </w:trPr>
        <w:tc>
          <w:tcPr>
            <w:tcW w:w="548" w:type="pct"/>
            <w:tcBorders>
              <w:top w:val="nil"/>
              <w:left w:val="nil"/>
              <w:bottom w:val="nil"/>
              <w:right w:val="nil"/>
            </w:tcBorders>
            <w:shd w:val="clear" w:color="000000" w:fill="FFFF00"/>
            <w:noWrap/>
            <w:vAlign w:val="bottom"/>
            <w:hideMark/>
          </w:tcPr>
          <w:p w14:paraId="4319CDE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8" w:type="pct"/>
            <w:tcBorders>
              <w:top w:val="nil"/>
              <w:left w:val="nil"/>
              <w:bottom w:val="nil"/>
              <w:right w:val="nil"/>
            </w:tcBorders>
            <w:shd w:val="clear" w:color="000000" w:fill="FFFF00"/>
            <w:noWrap/>
            <w:vAlign w:val="bottom"/>
            <w:hideMark/>
          </w:tcPr>
          <w:p w14:paraId="4FFE339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2" w:type="pct"/>
            <w:tcBorders>
              <w:top w:val="nil"/>
              <w:left w:val="nil"/>
              <w:bottom w:val="nil"/>
              <w:right w:val="nil"/>
            </w:tcBorders>
            <w:shd w:val="clear" w:color="000000" w:fill="FFFF00"/>
            <w:noWrap/>
            <w:vAlign w:val="bottom"/>
            <w:hideMark/>
          </w:tcPr>
          <w:p w14:paraId="660F46E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39" w:type="pct"/>
            <w:tcBorders>
              <w:top w:val="nil"/>
              <w:left w:val="nil"/>
              <w:bottom w:val="nil"/>
              <w:right w:val="nil"/>
            </w:tcBorders>
            <w:shd w:val="clear" w:color="000000" w:fill="FFFF00"/>
            <w:noWrap/>
            <w:vAlign w:val="bottom"/>
            <w:hideMark/>
          </w:tcPr>
          <w:p w14:paraId="731F2A0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43" w:type="pct"/>
            <w:tcBorders>
              <w:top w:val="nil"/>
              <w:left w:val="nil"/>
              <w:bottom w:val="nil"/>
              <w:right w:val="nil"/>
            </w:tcBorders>
            <w:shd w:val="clear" w:color="000000" w:fill="FFFF00"/>
            <w:noWrap/>
            <w:vAlign w:val="bottom"/>
            <w:hideMark/>
          </w:tcPr>
          <w:p w14:paraId="0D9D791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7" w:type="pct"/>
            <w:tcBorders>
              <w:top w:val="nil"/>
              <w:left w:val="nil"/>
              <w:bottom w:val="nil"/>
              <w:right w:val="nil"/>
            </w:tcBorders>
            <w:shd w:val="clear" w:color="000000" w:fill="FFFF00"/>
            <w:noWrap/>
            <w:vAlign w:val="bottom"/>
            <w:hideMark/>
          </w:tcPr>
          <w:p w14:paraId="6D3C042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8" w:type="pct"/>
            <w:tcBorders>
              <w:top w:val="nil"/>
              <w:left w:val="nil"/>
              <w:bottom w:val="nil"/>
              <w:right w:val="nil"/>
            </w:tcBorders>
            <w:shd w:val="clear" w:color="000000" w:fill="FFFF00"/>
            <w:noWrap/>
            <w:vAlign w:val="bottom"/>
            <w:hideMark/>
          </w:tcPr>
          <w:p w14:paraId="32785C5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4" w:type="pct"/>
            <w:tcBorders>
              <w:top w:val="nil"/>
              <w:left w:val="nil"/>
              <w:bottom w:val="nil"/>
              <w:right w:val="nil"/>
            </w:tcBorders>
            <w:shd w:val="clear" w:color="000000" w:fill="FFFF00"/>
            <w:noWrap/>
            <w:vAlign w:val="bottom"/>
            <w:hideMark/>
          </w:tcPr>
          <w:p w14:paraId="4E7AEEA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80" w:type="pct"/>
            <w:tcBorders>
              <w:top w:val="nil"/>
              <w:left w:val="nil"/>
              <w:bottom w:val="nil"/>
              <w:right w:val="nil"/>
            </w:tcBorders>
            <w:shd w:val="clear" w:color="000000" w:fill="FFFF00"/>
            <w:noWrap/>
            <w:vAlign w:val="bottom"/>
            <w:hideMark/>
          </w:tcPr>
          <w:p w14:paraId="5D21C12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5934D91A" w14:textId="77777777" w:rsidTr="0021105B">
        <w:trPr>
          <w:trHeight w:val="144"/>
        </w:trPr>
        <w:tc>
          <w:tcPr>
            <w:tcW w:w="548" w:type="pct"/>
            <w:tcBorders>
              <w:top w:val="nil"/>
              <w:left w:val="nil"/>
              <w:bottom w:val="nil"/>
              <w:right w:val="nil"/>
            </w:tcBorders>
            <w:shd w:val="clear" w:color="000000" w:fill="FFFF00"/>
            <w:noWrap/>
            <w:vAlign w:val="bottom"/>
            <w:hideMark/>
          </w:tcPr>
          <w:p w14:paraId="627812D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8" w:type="pct"/>
            <w:tcBorders>
              <w:top w:val="nil"/>
              <w:left w:val="nil"/>
              <w:bottom w:val="nil"/>
              <w:right w:val="nil"/>
            </w:tcBorders>
            <w:shd w:val="clear" w:color="000000" w:fill="FFFF00"/>
            <w:noWrap/>
            <w:vAlign w:val="bottom"/>
            <w:hideMark/>
          </w:tcPr>
          <w:p w14:paraId="3378180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2" w:type="pct"/>
            <w:tcBorders>
              <w:top w:val="nil"/>
              <w:left w:val="nil"/>
              <w:bottom w:val="nil"/>
              <w:right w:val="nil"/>
            </w:tcBorders>
            <w:shd w:val="clear" w:color="000000" w:fill="FFFF00"/>
            <w:noWrap/>
            <w:vAlign w:val="bottom"/>
            <w:hideMark/>
          </w:tcPr>
          <w:p w14:paraId="213E8E6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39" w:type="pct"/>
            <w:tcBorders>
              <w:top w:val="nil"/>
              <w:left w:val="nil"/>
              <w:bottom w:val="nil"/>
              <w:right w:val="nil"/>
            </w:tcBorders>
            <w:shd w:val="clear" w:color="000000" w:fill="FFFF00"/>
            <w:noWrap/>
            <w:vAlign w:val="bottom"/>
            <w:hideMark/>
          </w:tcPr>
          <w:p w14:paraId="77EAA2D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43" w:type="pct"/>
            <w:tcBorders>
              <w:top w:val="nil"/>
              <w:left w:val="nil"/>
              <w:bottom w:val="nil"/>
              <w:right w:val="nil"/>
            </w:tcBorders>
            <w:shd w:val="clear" w:color="000000" w:fill="FFFF00"/>
            <w:noWrap/>
            <w:vAlign w:val="bottom"/>
            <w:hideMark/>
          </w:tcPr>
          <w:p w14:paraId="7F75271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7" w:type="pct"/>
            <w:tcBorders>
              <w:top w:val="nil"/>
              <w:left w:val="nil"/>
              <w:bottom w:val="nil"/>
              <w:right w:val="nil"/>
            </w:tcBorders>
            <w:shd w:val="clear" w:color="000000" w:fill="FFFF00"/>
            <w:noWrap/>
            <w:vAlign w:val="bottom"/>
            <w:hideMark/>
          </w:tcPr>
          <w:p w14:paraId="4C6A285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8" w:type="pct"/>
            <w:tcBorders>
              <w:top w:val="nil"/>
              <w:left w:val="nil"/>
              <w:bottom w:val="nil"/>
              <w:right w:val="nil"/>
            </w:tcBorders>
            <w:shd w:val="clear" w:color="000000" w:fill="FFFF00"/>
            <w:noWrap/>
            <w:vAlign w:val="bottom"/>
            <w:hideMark/>
          </w:tcPr>
          <w:p w14:paraId="1F99D93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4" w:type="pct"/>
            <w:tcBorders>
              <w:top w:val="nil"/>
              <w:left w:val="nil"/>
              <w:bottom w:val="nil"/>
              <w:right w:val="nil"/>
            </w:tcBorders>
            <w:shd w:val="clear" w:color="000000" w:fill="FFFF00"/>
            <w:noWrap/>
            <w:vAlign w:val="bottom"/>
            <w:hideMark/>
          </w:tcPr>
          <w:p w14:paraId="6C2DC28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80" w:type="pct"/>
            <w:tcBorders>
              <w:top w:val="nil"/>
              <w:left w:val="nil"/>
              <w:bottom w:val="nil"/>
              <w:right w:val="nil"/>
            </w:tcBorders>
            <w:shd w:val="clear" w:color="000000" w:fill="FFFF00"/>
            <w:noWrap/>
            <w:vAlign w:val="bottom"/>
            <w:hideMark/>
          </w:tcPr>
          <w:p w14:paraId="328CA8C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0345E0CD" w14:textId="77777777" w:rsidTr="0021105B">
        <w:trPr>
          <w:trHeight w:val="144"/>
        </w:trPr>
        <w:tc>
          <w:tcPr>
            <w:tcW w:w="548" w:type="pct"/>
            <w:tcBorders>
              <w:top w:val="nil"/>
              <w:left w:val="nil"/>
              <w:bottom w:val="nil"/>
              <w:right w:val="nil"/>
            </w:tcBorders>
            <w:shd w:val="clear" w:color="auto" w:fill="auto"/>
            <w:noWrap/>
            <w:vAlign w:val="bottom"/>
            <w:hideMark/>
          </w:tcPr>
          <w:p w14:paraId="5B79945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2.94</w:t>
            </w:r>
          </w:p>
        </w:tc>
        <w:tc>
          <w:tcPr>
            <w:tcW w:w="618" w:type="pct"/>
            <w:tcBorders>
              <w:top w:val="nil"/>
              <w:left w:val="nil"/>
              <w:bottom w:val="nil"/>
              <w:right w:val="nil"/>
            </w:tcBorders>
            <w:shd w:val="clear" w:color="auto" w:fill="auto"/>
            <w:noWrap/>
            <w:vAlign w:val="bottom"/>
            <w:hideMark/>
          </w:tcPr>
          <w:p w14:paraId="623D660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2.94</w:t>
            </w:r>
          </w:p>
        </w:tc>
        <w:tc>
          <w:tcPr>
            <w:tcW w:w="532" w:type="pct"/>
            <w:tcBorders>
              <w:top w:val="nil"/>
              <w:left w:val="nil"/>
              <w:bottom w:val="nil"/>
              <w:right w:val="nil"/>
            </w:tcBorders>
            <w:shd w:val="clear" w:color="auto" w:fill="auto"/>
            <w:noWrap/>
            <w:vAlign w:val="bottom"/>
            <w:hideMark/>
          </w:tcPr>
          <w:p w14:paraId="6881491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2.94</w:t>
            </w:r>
          </w:p>
        </w:tc>
        <w:tc>
          <w:tcPr>
            <w:tcW w:w="639" w:type="pct"/>
            <w:tcBorders>
              <w:top w:val="nil"/>
              <w:left w:val="nil"/>
              <w:bottom w:val="nil"/>
              <w:right w:val="nil"/>
            </w:tcBorders>
            <w:shd w:val="clear" w:color="auto" w:fill="auto"/>
            <w:noWrap/>
            <w:vAlign w:val="bottom"/>
            <w:hideMark/>
          </w:tcPr>
          <w:p w14:paraId="42DD793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3.56</w:t>
            </w:r>
          </w:p>
        </w:tc>
        <w:tc>
          <w:tcPr>
            <w:tcW w:w="643" w:type="pct"/>
            <w:tcBorders>
              <w:top w:val="nil"/>
              <w:left w:val="nil"/>
              <w:bottom w:val="nil"/>
              <w:right w:val="nil"/>
            </w:tcBorders>
            <w:shd w:val="clear" w:color="auto" w:fill="auto"/>
            <w:noWrap/>
            <w:vAlign w:val="bottom"/>
            <w:hideMark/>
          </w:tcPr>
          <w:p w14:paraId="458094A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3.54</w:t>
            </w:r>
          </w:p>
        </w:tc>
        <w:tc>
          <w:tcPr>
            <w:tcW w:w="557" w:type="pct"/>
            <w:tcBorders>
              <w:top w:val="nil"/>
              <w:left w:val="nil"/>
              <w:bottom w:val="nil"/>
              <w:right w:val="nil"/>
            </w:tcBorders>
            <w:shd w:val="clear" w:color="auto" w:fill="auto"/>
            <w:noWrap/>
            <w:vAlign w:val="bottom"/>
            <w:hideMark/>
          </w:tcPr>
          <w:p w14:paraId="70D41B7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3.55</w:t>
            </w:r>
          </w:p>
        </w:tc>
        <w:tc>
          <w:tcPr>
            <w:tcW w:w="538" w:type="pct"/>
            <w:tcBorders>
              <w:top w:val="nil"/>
              <w:left w:val="nil"/>
              <w:bottom w:val="nil"/>
              <w:right w:val="nil"/>
            </w:tcBorders>
            <w:shd w:val="clear" w:color="auto" w:fill="auto"/>
            <w:noWrap/>
            <w:vAlign w:val="bottom"/>
            <w:hideMark/>
          </w:tcPr>
          <w:p w14:paraId="142F938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4.80</w:t>
            </w:r>
          </w:p>
        </w:tc>
        <w:tc>
          <w:tcPr>
            <w:tcW w:w="544" w:type="pct"/>
            <w:tcBorders>
              <w:top w:val="nil"/>
              <w:left w:val="nil"/>
              <w:bottom w:val="nil"/>
              <w:right w:val="nil"/>
            </w:tcBorders>
            <w:shd w:val="clear" w:color="auto" w:fill="auto"/>
            <w:noWrap/>
            <w:vAlign w:val="bottom"/>
            <w:hideMark/>
          </w:tcPr>
          <w:p w14:paraId="003B8B5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4.78</w:t>
            </w:r>
          </w:p>
        </w:tc>
        <w:tc>
          <w:tcPr>
            <w:tcW w:w="380" w:type="pct"/>
            <w:tcBorders>
              <w:top w:val="nil"/>
              <w:left w:val="nil"/>
              <w:bottom w:val="nil"/>
              <w:right w:val="nil"/>
            </w:tcBorders>
            <w:shd w:val="clear" w:color="auto" w:fill="auto"/>
            <w:noWrap/>
            <w:vAlign w:val="bottom"/>
            <w:hideMark/>
          </w:tcPr>
          <w:p w14:paraId="075C842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4.79</w:t>
            </w:r>
          </w:p>
        </w:tc>
      </w:tr>
      <w:tr w:rsidR="00360F78" w:rsidRPr="00372122" w14:paraId="29026639" w14:textId="77777777" w:rsidTr="0021105B">
        <w:trPr>
          <w:trHeight w:val="144"/>
        </w:trPr>
        <w:tc>
          <w:tcPr>
            <w:tcW w:w="548" w:type="pct"/>
            <w:tcBorders>
              <w:top w:val="nil"/>
              <w:left w:val="nil"/>
              <w:bottom w:val="nil"/>
              <w:right w:val="nil"/>
            </w:tcBorders>
            <w:shd w:val="clear" w:color="000000" w:fill="FFFF00"/>
            <w:noWrap/>
            <w:vAlign w:val="bottom"/>
            <w:hideMark/>
          </w:tcPr>
          <w:p w14:paraId="2ACDCF2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8" w:type="pct"/>
            <w:tcBorders>
              <w:top w:val="nil"/>
              <w:left w:val="nil"/>
              <w:bottom w:val="nil"/>
              <w:right w:val="nil"/>
            </w:tcBorders>
            <w:shd w:val="clear" w:color="000000" w:fill="FFFF00"/>
            <w:noWrap/>
            <w:vAlign w:val="bottom"/>
            <w:hideMark/>
          </w:tcPr>
          <w:p w14:paraId="3491396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2" w:type="pct"/>
            <w:tcBorders>
              <w:top w:val="nil"/>
              <w:left w:val="nil"/>
              <w:bottom w:val="nil"/>
              <w:right w:val="nil"/>
            </w:tcBorders>
            <w:shd w:val="clear" w:color="000000" w:fill="FFFF00"/>
            <w:noWrap/>
            <w:vAlign w:val="bottom"/>
            <w:hideMark/>
          </w:tcPr>
          <w:p w14:paraId="425428B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39" w:type="pct"/>
            <w:tcBorders>
              <w:top w:val="nil"/>
              <w:left w:val="nil"/>
              <w:bottom w:val="nil"/>
              <w:right w:val="nil"/>
            </w:tcBorders>
            <w:shd w:val="clear" w:color="000000" w:fill="FFFF00"/>
            <w:noWrap/>
            <w:vAlign w:val="bottom"/>
            <w:hideMark/>
          </w:tcPr>
          <w:p w14:paraId="31ABD25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43" w:type="pct"/>
            <w:tcBorders>
              <w:top w:val="nil"/>
              <w:left w:val="nil"/>
              <w:bottom w:val="nil"/>
              <w:right w:val="nil"/>
            </w:tcBorders>
            <w:shd w:val="clear" w:color="000000" w:fill="FFFF00"/>
            <w:noWrap/>
            <w:vAlign w:val="bottom"/>
            <w:hideMark/>
          </w:tcPr>
          <w:p w14:paraId="27B070B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7" w:type="pct"/>
            <w:tcBorders>
              <w:top w:val="nil"/>
              <w:left w:val="nil"/>
              <w:bottom w:val="nil"/>
              <w:right w:val="nil"/>
            </w:tcBorders>
            <w:shd w:val="clear" w:color="000000" w:fill="FFFF00"/>
            <w:noWrap/>
            <w:vAlign w:val="bottom"/>
            <w:hideMark/>
          </w:tcPr>
          <w:p w14:paraId="36E065D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8" w:type="pct"/>
            <w:tcBorders>
              <w:top w:val="nil"/>
              <w:left w:val="nil"/>
              <w:bottom w:val="nil"/>
              <w:right w:val="nil"/>
            </w:tcBorders>
            <w:shd w:val="clear" w:color="000000" w:fill="FFFF00"/>
            <w:noWrap/>
            <w:vAlign w:val="bottom"/>
            <w:hideMark/>
          </w:tcPr>
          <w:p w14:paraId="59B072C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4" w:type="pct"/>
            <w:tcBorders>
              <w:top w:val="nil"/>
              <w:left w:val="nil"/>
              <w:bottom w:val="nil"/>
              <w:right w:val="nil"/>
            </w:tcBorders>
            <w:shd w:val="clear" w:color="000000" w:fill="FFFF00"/>
            <w:noWrap/>
            <w:vAlign w:val="bottom"/>
            <w:hideMark/>
          </w:tcPr>
          <w:p w14:paraId="6131000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80" w:type="pct"/>
            <w:tcBorders>
              <w:top w:val="nil"/>
              <w:left w:val="nil"/>
              <w:bottom w:val="nil"/>
              <w:right w:val="nil"/>
            </w:tcBorders>
            <w:shd w:val="clear" w:color="000000" w:fill="FFFF00"/>
            <w:noWrap/>
            <w:vAlign w:val="bottom"/>
            <w:hideMark/>
          </w:tcPr>
          <w:p w14:paraId="2FDC144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420D50CA" w14:textId="77777777" w:rsidTr="0021105B">
        <w:trPr>
          <w:trHeight w:val="144"/>
        </w:trPr>
        <w:tc>
          <w:tcPr>
            <w:tcW w:w="548" w:type="pct"/>
            <w:tcBorders>
              <w:top w:val="nil"/>
              <w:left w:val="nil"/>
              <w:bottom w:val="nil"/>
              <w:right w:val="nil"/>
            </w:tcBorders>
            <w:shd w:val="clear" w:color="auto" w:fill="auto"/>
            <w:noWrap/>
            <w:vAlign w:val="bottom"/>
            <w:hideMark/>
          </w:tcPr>
          <w:p w14:paraId="5C18534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3.64</w:t>
            </w:r>
          </w:p>
        </w:tc>
        <w:tc>
          <w:tcPr>
            <w:tcW w:w="618" w:type="pct"/>
            <w:tcBorders>
              <w:top w:val="nil"/>
              <w:left w:val="nil"/>
              <w:bottom w:val="nil"/>
              <w:right w:val="nil"/>
            </w:tcBorders>
            <w:shd w:val="clear" w:color="auto" w:fill="auto"/>
            <w:noWrap/>
            <w:vAlign w:val="bottom"/>
            <w:hideMark/>
          </w:tcPr>
          <w:p w14:paraId="2C408C7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3.69</w:t>
            </w:r>
          </w:p>
        </w:tc>
        <w:tc>
          <w:tcPr>
            <w:tcW w:w="532" w:type="pct"/>
            <w:tcBorders>
              <w:top w:val="nil"/>
              <w:left w:val="nil"/>
              <w:bottom w:val="nil"/>
              <w:right w:val="nil"/>
            </w:tcBorders>
            <w:shd w:val="clear" w:color="auto" w:fill="auto"/>
            <w:noWrap/>
            <w:vAlign w:val="bottom"/>
            <w:hideMark/>
          </w:tcPr>
          <w:p w14:paraId="43595C6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3.67</w:t>
            </w:r>
          </w:p>
        </w:tc>
        <w:tc>
          <w:tcPr>
            <w:tcW w:w="639" w:type="pct"/>
            <w:tcBorders>
              <w:top w:val="nil"/>
              <w:left w:val="nil"/>
              <w:bottom w:val="nil"/>
              <w:right w:val="nil"/>
            </w:tcBorders>
            <w:shd w:val="clear" w:color="auto" w:fill="auto"/>
            <w:noWrap/>
            <w:vAlign w:val="bottom"/>
            <w:hideMark/>
          </w:tcPr>
          <w:p w14:paraId="563A33C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643" w:type="pct"/>
            <w:tcBorders>
              <w:top w:val="nil"/>
              <w:left w:val="nil"/>
              <w:bottom w:val="nil"/>
              <w:right w:val="nil"/>
            </w:tcBorders>
            <w:shd w:val="clear" w:color="auto" w:fill="auto"/>
            <w:noWrap/>
            <w:vAlign w:val="bottom"/>
            <w:hideMark/>
          </w:tcPr>
          <w:p w14:paraId="11E1562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557" w:type="pct"/>
            <w:tcBorders>
              <w:top w:val="nil"/>
              <w:left w:val="nil"/>
              <w:bottom w:val="nil"/>
              <w:right w:val="nil"/>
            </w:tcBorders>
            <w:shd w:val="clear" w:color="auto" w:fill="auto"/>
            <w:noWrap/>
            <w:vAlign w:val="bottom"/>
            <w:hideMark/>
          </w:tcPr>
          <w:p w14:paraId="0CB1D4A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538" w:type="pct"/>
            <w:tcBorders>
              <w:top w:val="nil"/>
              <w:left w:val="nil"/>
              <w:bottom w:val="nil"/>
              <w:right w:val="nil"/>
            </w:tcBorders>
            <w:shd w:val="clear" w:color="auto" w:fill="auto"/>
            <w:noWrap/>
            <w:vAlign w:val="bottom"/>
            <w:hideMark/>
          </w:tcPr>
          <w:p w14:paraId="1D36F78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6.14</w:t>
            </w:r>
          </w:p>
        </w:tc>
        <w:tc>
          <w:tcPr>
            <w:tcW w:w="544" w:type="pct"/>
            <w:tcBorders>
              <w:top w:val="nil"/>
              <w:left w:val="nil"/>
              <w:bottom w:val="nil"/>
              <w:right w:val="nil"/>
            </w:tcBorders>
            <w:shd w:val="clear" w:color="auto" w:fill="auto"/>
            <w:noWrap/>
            <w:vAlign w:val="bottom"/>
            <w:hideMark/>
          </w:tcPr>
          <w:p w14:paraId="60C219F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6.20</w:t>
            </w:r>
          </w:p>
        </w:tc>
        <w:tc>
          <w:tcPr>
            <w:tcW w:w="380" w:type="pct"/>
            <w:tcBorders>
              <w:top w:val="nil"/>
              <w:left w:val="nil"/>
              <w:bottom w:val="nil"/>
              <w:right w:val="nil"/>
            </w:tcBorders>
            <w:shd w:val="clear" w:color="auto" w:fill="auto"/>
            <w:noWrap/>
            <w:vAlign w:val="bottom"/>
            <w:hideMark/>
          </w:tcPr>
          <w:p w14:paraId="116A9CC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6.17</w:t>
            </w:r>
          </w:p>
        </w:tc>
      </w:tr>
      <w:tr w:rsidR="00360F78" w:rsidRPr="00372122" w14:paraId="3F4CA42E" w14:textId="77777777" w:rsidTr="0021105B">
        <w:trPr>
          <w:trHeight w:val="144"/>
        </w:trPr>
        <w:tc>
          <w:tcPr>
            <w:tcW w:w="548" w:type="pct"/>
            <w:tcBorders>
              <w:top w:val="nil"/>
              <w:left w:val="nil"/>
              <w:bottom w:val="nil"/>
              <w:right w:val="nil"/>
            </w:tcBorders>
            <w:shd w:val="clear" w:color="auto" w:fill="auto"/>
            <w:noWrap/>
            <w:vAlign w:val="bottom"/>
            <w:hideMark/>
          </w:tcPr>
          <w:p w14:paraId="13E12EB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3.53</w:t>
            </w:r>
          </w:p>
        </w:tc>
        <w:tc>
          <w:tcPr>
            <w:tcW w:w="618" w:type="pct"/>
            <w:tcBorders>
              <w:top w:val="nil"/>
              <w:left w:val="nil"/>
              <w:bottom w:val="nil"/>
              <w:right w:val="nil"/>
            </w:tcBorders>
            <w:shd w:val="clear" w:color="auto" w:fill="auto"/>
            <w:noWrap/>
            <w:vAlign w:val="bottom"/>
            <w:hideMark/>
          </w:tcPr>
          <w:p w14:paraId="40C9504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3.60</w:t>
            </w:r>
          </w:p>
        </w:tc>
        <w:tc>
          <w:tcPr>
            <w:tcW w:w="532" w:type="pct"/>
            <w:tcBorders>
              <w:top w:val="nil"/>
              <w:left w:val="nil"/>
              <w:bottom w:val="nil"/>
              <w:right w:val="nil"/>
            </w:tcBorders>
            <w:shd w:val="clear" w:color="auto" w:fill="auto"/>
            <w:noWrap/>
            <w:vAlign w:val="bottom"/>
            <w:hideMark/>
          </w:tcPr>
          <w:p w14:paraId="0619D06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3.57</w:t>
            </w:r>
          </w:p>
        </w:tc>
        <w:tc>
          <w:tcPr>
            <w:tcW w:w="639" w:type="pct"/>
            <w:tcBorders>
              <w:top w:val="nil"/>
              <w:left w:val="nil"/>
              <w:bottom w:val="nil"/>
              <w:right w:val="nil"/>
            </w:tcBorders>
            <w:shd w:val="clear" w:color="auto" w:fill="auto"/>
            <w:noWrap/>
            <w:vAlign w:val="bottom"/>
            <w:hideMark/>
          </w:tcPr>
          <w:p w14:paraId="275C7E4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w:t>
            </w:r>
          </w:p>
        </w:tc>
        <w:tc>
          <w:tcPr>
            <w:tcW w:w="643" w:type="pct"/>
            <w:tcBorders>
              <w:top w:val="nil"/>
              <w:left w:val="nil"/>
              <w:bottom w:val="nil"/>
              <w:right w:val="nil"/>
            </w:tcBorders>
            <w:shd w:val="clear" w:color="auto" w:fill="auto"/>
            <w:noWrap/>
            <w:vAlign w:val="bottom"/>
            <w:hideMark/>
          </w:tcPr>
          <w:p w14:paraId="2265E7A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w:t>
            </w:r>
          </w:p>
        </w:tc>
        <w:tc>
          <w:tcPr>
            <w:tcW w:w="557" w:type="pct"/>
            <w:tcBorders>
              <w:top w:val="nil"/>
              <w:left w:val="nil"/>
              <w:bottom w:val="nil"/>
              <w:right w:val="nil"/>
            </w:tcBorders>
            <w:shd w:val="clear" w:color="auto" w:fill="auto"/>
            <w:noWrap/>
            <w:vAlign w:val="bottom"/>
            <w:hideMark/>
          </w:tcPr>
          <w:p w14:paraId="3A74B46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w:t>
            </w:r>
          </w:p>
        </w:tc>
        <w:tc>
          <w:tcPr>
            <w:tcW w:w="538" w:type="pct"/>
            <w:tcBorders>
              <w:top w:val="nil"/>
              <w:left w:val="nil"/>
              <w:bottom w:val="nil"/>
              <w:right w:val="nil"/>
            </w:tcBorders>
            <w:shd w:val="clear" w:color="auto" w:fill="auto"/>
            <w:noWrap/>
            <w:vAlign w:val="bottom"/>
            <w:hideMark/>
          </w:tcPr>
          <w:p w14:paraId="2A3AB3B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3.80</w:t>
            </w:r>
          </w:p>
        </w:tc>
        <w:tc>
          <w:tcPr>
            <w:tcW w:w="544" w:type="pct"/>
            <w:tcBorders>
              <w:top w:val="nil"/>
              <w:left w:val="nil"/>
              <w:bottom w:val="nil"/>
              <w:right w:val="nil"/>
            </w:tcBorders>
            <w:shd w:val="clear" w:color="auto" w:fill="auto"/>
            <w:noWrap/>
            <w:vAlign w:val="bottom"/>
            <w:hideMark/>
          </w:tcPr>
          <w:p w14:paraId="290DE99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3.81</w:t>
            </w:r>
          </w:p>
        </w:tc>
        <w:tc>
          <w:tcPr>
            <w:tcW w:w="380" w:type="pct"/>
            <w:tcBorders>
              <w:top w:val="nil"/>
              <w:left w:val="nil"/>
              <w:bottom w:val="nil"/>
              <w:right w:val="nil"/>
            </w:tcBorders>
            <w:shd w:val="clear" w:color="auto" w:fill="auto"/>
            <w:noWrap/>
            <w:vAlign w:val="bottom"/>
            <w:hideMark/>
          </w:tcPr>
          <w:p w14:paraId="15C846B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3.81</w:t>
            </w:r>
          </w:p>
        </w:tc>
      </w:tr>
      <w:tr w:rsidR="00360F78" w:rsidRPr="00372122" w14:paraId="6D8DD474" w14:textId="77777777" w:rsidTr="0021105B">
        <w:trPr>
          <w:trHeight w:val="144"/>
        </w:trPr>
        <w:tc>
          <w:tcPr>
            <w:tcW w:w="548" w:type="pct"/>
            <w:tcBorders>
              <w:top w:val="nil"/>
              <w:left w:val="nil"/>
              <w:bottom w:val="nil"/>
              <w:right w:val="nil"/>
            </w:tcBorders>
            <w:shd w:val="clear" w:color="auto" w:fill="auto"/>
            <w:noWrap/>
            <w:vAlign w:val="bottom"/>
            <w:hideMark/>
          </w:tcPr>
          <w:p w14:paraId="7A43552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3.71</w:t>
            </w:r>
          </w:p>
        </w:tc>
        <w:tc>
          <w:tcPr>
            <w:tcW w:w="618" w:type="pct"/>
            <w:tcBorders>
              <w:top w:val="nil"/>
              <w:left w:val="nil"/>
              <w:bottom w:val="nil"/>
              <w:right w:val="nil"/>
            </w:tcBorders>
            <w:shd w:val="clear" w:color="auto" w:fill="auto"/>
            <w:noWrap/>
            <w:vAlign w:val="bottom"/>
            <w:hideMark/>
          </w:tcPr>
          <w:p w14:paraId="0427585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3.66</w:t>
            </w:r>
          </w:p>
        </w:tc>
        <w:tc>
          <w:tcPr>
            <w:tcW w:w="532" w:type="pct"/>
            <w:tcBorders>
              <w:top w:val="nil"/>
              <w:left w:val="nil"/>
              <w:bottom w:val="nil"/>
              <w:right w:val="nil"/>
            </w:tcBorders>
            <w:shd w:val="clear" w:color="auto" w:fill="auto"/>
            <w:noWrap/>
            <w:vAlign w:val="bottom"/>
            <w:hideMark/>
          </w:tcPr>
          <w:p w14:paraId="7475F0D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3.69</w:t>
            </w:r>
          </w:p>
        </w:tc>
        <w:tc>
          <w:tcPr>
            <w:tcW w:w="639" w:type="pct"/>
            <w:tcBorders>
              <w:top w:val="nil"/>
              <w:left w:val="nil"/>
              <w:bottom w:val="nil"/>
              <w:right w:val="nil"/>
            </w:tcBorders>
            <w:shd w:val="clear" w:color="auto" w:fill="auto"/>
            <w:noWrap/>
            <w:vAlign w:val="bottom"/>
            <w:hideMark/>
          </w:tcPr>
          <w:p w14:paraId="6BA4D75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3.42</w:t>
            </w:r>
          </w:p>
        </w:tc>
        <w:tc>
          <w:tcPr>
            <w:tcW w:w="643" w:type="pct"/>
            <w:tcBorders>
              <w:top w:val="nil"/>
              <w:left w:val="nil"/>
              <w:bottom w:val="nil"/>
              <w:right w:val="nil"/>
            </w:tcBorders>
            <w:shd w:val="clear" w:color="auto" w:fill="auto"/>
            <w:noWrap/>
            <w:vAlign w:val="bottom"/>
            <w:hideMark/>
          </w:tcPr>
          <w:p w14:paraId="2DE54A9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3.41</w:t>
            </w:r>
          </w:p>
        </w:tc>
        <w:tc>
          <w:tcPr>
            <w:tcW w:w="557" w:type="pct"/>
            <w:tcBorders>
              <w:top w:val="nil"/>
              <w:left w:val="nil"/>
              <w:bottom w:val="nil"/>
              <w:right w:val="nil"/>
            </w:tcBorders>
            <w:shd w:val="clear" w:color="auto" w:fill="auto"/>
            <w:noWrap/>
            <w:vAlign w:val="bottom"/>
            <w:hideMark/>
          </w:tcPr>
          <w:p w14:paraId="506C638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3.42</w:t>
            </w:r>
          </w:p>
        </w:tc>
        <w:tc>
          <w:tcPr>
            <w:tcW w:w="538" w:type="pct"/>
            <w:tcBorders>
              <w:top w:val="nil"/>
              <w:left w:val="nil"/>
              <w:bottom w:val="nil"/>
              <w:right w:val="nil"/>
            </w:tcBorders>
            <w:shd w:val="clear" w:color="auto" w:fill="auto"/>
            <w:noWrap/>
            <w:vAlign w:val="bottom"/>
            <w:hideMark/>
          </w:tcPr>
          <w:p w14:paraId="6933A4A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4.48</w:t>
            </w:r>
          </w:p>
        </w:tc>
        <w:tc>
          <w:tcPr>
            <w:tcW w:w="544" w:type="pct"/>
            <w:tcBorders>
              <w:top w:val="nil"/>
              <w:left w:val="nil"/>
              <w:bottom w:val="nil"/>
              <w:right w:val="nil"/>
            </w:tcBorders>
            <w:shd w:val="clear" w:color="auto" w:fill="auto"/>
            <w:noWrap/>
            <w:vAlign w:val="bottom"/>
            <w:hideMark/>
          </w:tcPr>
          <w:p w14:paraId="7D40C71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4.40</w:t>
            </w:r>
          </w:p>
        </w:tc>
        <w:tc>
          <w:tcPr>
            <w:tcW w:w="380" w:type="pct"/>
            <w:tcBorders>
              <w:top w:val="nil"/>
              <w:left w:val="nil"/>
              <w:bottom w:val="nil"/>
              <w:right w:val="nil"/>
            </w:tcBorders>
            <w:shd w:val="clear" w:color="auto" w:fill="auto"/>
            <w:noWrap/>
            <w:vAlign w:val="bottom"/>
            <w:hideMark/>
          </w:tcPr>
          <w:p w14:paraId="3922226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4.44</w:t>
            </w:r>
          </w:p>
        </w:tc>
      </w:tr>
      <w:tr w:rsidR="00360F78" w:rsidRPr="00372122" w14:paraId="6AA64129" w14:textId="77777777" w:rsidTr="0021105B">
        <w:trPr>
          <w:trHeight w:val="144"/>
        </w:trPr>
        <w:tc>
          <w:tcPr>
            <w:tcW w:w="548" w:type="pct"/>
            <w:tcBorders>
              <w:top w:val="nil"/>
              <w:left w:val="nil"/>
              <w:bottom w:val="nil"/>
              <w:right w:val="nil"/>
            </w:tcBorders>
            <w:shd w:val="clear" w:color="000000" w:fill="FFFF00"/>
            <w:noWrap/>
            <w:vAlign w:val="bottom"/>
            <w:hideMark/>
          </w:tcPr>
          <w:p w14:paraId="751C519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8" w:type="pct"/>
            <w:tcBorders>
              <w:top w:val="nil"/>
              <w:left w:val="nil"/>
              <w:bottom w:val="nil"/>
              <w:right w:val="nil"/>
            </w:tcBorders>
            <w:shd w:val="clear" w:color="000000" w:fill="FFFF00"/>
            <w:noWrap/>
            <w:vAlign w:val="bottom"/>
            <w:hideMark/>
          </w:tcPr>
          <w:p w14:paraId="5A72D37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2" w:type="pct"/>
            <w:tcBorders>
              <w:top w:val="nil"/>
              <w:left w:val="nil"/>
              <w:bottom w:val="nil"/>
              <w:right w:val="nil"/>
            </w:tcBorders>
            <w:shd w:val="clear" w:color="000000" w:fill="FFFF00"/>
            <w:noWrap/>
            <w:vAlign w:val="bottom"/>
            <w:hideMark/>
          </w:tcPr>
          <w:p w14:paraId="02274C5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39" w:type="pct"/>
            <w:tcBorders>
              <w:top w:val="nil"/>
              <w:left w:val="nil"/>
              <w:bottom w:val="nil"/>
              <w:right w:val="nil"/>
            </w:tcBorders>
            <w:shd w:val="clear" w:color="000000" w:fill="FFFF00"/>
            <w:noWrap/>
            <w:vAlign w:val="bottom"/>
            <w:hideMark/>
          </w:tcPr>
          <w:p w14:paraId="38A8130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43" w:type="pct"/>
            <w:tcBorders>
              <w:top w:val="nil"/>
              <w:left w:val="nil"/>
              <w:bottom w:val="nil"/>
              <w:right w:val="nil"/>
            </w:tcBorders>
            <w:shd w:val="clear" w:color="000000" w:fill="FFFF00"/>
            <w:noWrap/>
            <w:vAlign w:val="bottom"/>
            <w:hideMark/>
          </w:tcPr>
          <w:p w14:paraId="22EEA53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7" w:type="pct"/>
            <w:tcBorders>
              <w:top w:val="nil"/>
              <w:left w:val="nil"/>
              <w:bottom w:val="nil"/>
              <w:right w:val="nil"/>
            </w:tcBorders>
            <w:shd w:val="clear" w:color="000000" w:fill="FFFF00"/>
            <w:noWrap/>
            <w:vAlign w:val="bottom"/>
            <w:hideMark/>
          </w:tcPr>
          <w:p w14:paraId="3845569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8" w:type="pct"/>
            <w:tcBorders>
              <w:top w:val="nil"/>
              <w:left w:val="nil"/>
              <w:bottom w:val="nil"/>
              <w:right w:val="nil"/>
            </w:tcBorders>
            <w:shd w:val="clear" w:color="000000" w:fill="FFFF00"/>
            <w:noWrap/>
            <w:vAlign w:val="bottom"/>
            <w:hideMark/>
          </w:tcPr>
          <w:p w14:paraId="5717EBB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4" w:type="pct"/>
            <w:tcBorders>
              <w:top w:val="nil"/>
              <w:left w:val="nil"/>
              <w:bottom w:val="nil"/>
              <w:right w:val="nil"/>
            </w:tcBorders>
            <w:shd w:val="clear" w:color="000000" w:fill="FFFF00"/>
            <w:noWrap/>
            <w:vAlign w:val="bottom"/>
            <w:hideMark/>
          </w:tcPr>
          <w:p w14:paraId="4BBADE4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80" w:type="pct"/>
            <w:tcBorders>
              <w:top w:val="nil"/>
              <w:left w:val="nil"/>
              <w:bottom w:val="nil"/>
              <w:right w:val="nil"/>
            </w:tcBorders>
            <w:shd w:val="clear" w:color="000000" w:fill="FFFF00"/>
            <w:noWrap/>
            <w:vAlign w:val="bottom"/>
            <w:hideMark/>
          </w:tcPr>
          <w:p w14:paraId="5AEDAA2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39FBB879" w14:textId="77777777" w:rsidTr="0021105B">
        <w:trPr>
          <w:trHeight w:val="144"/>
        </w:trPr>
        <w:tc>
          <w:tcPr>
            <w:tcW w:w="548" w:type="pct"/>
            <w:tcBorders>
              <w:top w:val="nil"/>
              <w:left w:val="nil"/>
              <w:bottom w:val="nil"/>
              <w:right w:val="nil"/>
            </w:tcBorders>
            <w:shd w:val="clear" w:color="auto" w:fill="auto"/>
            <w:noWrap/>
            <w:vAlign w:val="bottom"/>
            <w:hideMark/>
          </w:tcPr>
          <w:p w14:paraId="071EA04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4.38</w:t>
            </w:r>
          </w:p>
        </w:tc>
        <w:tc>
          <w:tcPr>
            <w:tcW w:w="618" w:type="pct"/>
            <w:tcBorders>
              <w:top w:val="nil"/>
              <w:left w:val="nil"/>
              <w:bottom w:val="nil"/>
              <w:right w:val="nil"/>
            </w:tcBorders>
            <w:shd w:val="clear" w:color="auto" w:fill="auto"/>
            <w:noWrap/>
            <w:vAlign w:val="bottom"/>
            <w:hideMark/>
          </w:tcPr>
          <w:p w14:paraId="3CF8A51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4.35</w:t>
            </w:r>
          </w:p>
        </w:tc>
        <w:tc>
          <w:tcPr>
            <w:tcW w:w="532" w:type="pct"/>
            <w:tcBorders>
              <w:top w:val="nil"/>
              <w:left w:val="nil"/>
              <w:bottom w:val="nil"/>
              <w:right w:val="nil"/>
            </w:tcBorders>
            <w:shd w:val="clear" w:color="auto" w:fill="auto"/>
            <w:noWrap/>
            <w:vAlign w:val="bottom"/>
            <w:hideMark/>
          </w:tcPr>
          <w:p w14:paraId="29E1DAD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4.37</w:t>
            </w:r>
          </w:p>
        </w:tc>
        <w:tc>
          <w:tcPr>
            <w:tcW w:w="639" w:type="pct"/>
            <w:tcBorders>
              <w:top w:val="nil"/>
              <w:left w:val="nil"/>
              <w:bottom w:val="nil"/>
              <w:right w:val="nil"/>
            </w:tcBorders>
            <w:shd w:val="clear" w:color="auto" w:fill="auto"/>
            <w:noWrap/>
            <w:vAlign w:val="bottom"/>
            <w:hideMark/>
          </w:tcPr>
          <w:p w14:paraId="589442A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4.39</w:t>
            </w:r>
          </w:p>
        </w:tc>
        <w:tc>
          <w:tcPr>
            <w:tcW w:w="643" w:type="pct"/>
            <w:tcBorders>
              <w:top w:val="nil"/>
              <w:left w:val="nil"/>
              <w:bottom w:val="nil"/>
              <w:right w:val="nil"/>
            </w:tcBorders>
            <w:shd w:val="clear" w:color="auto" w:fill="auto"/>
            <w:noWrap/>
            <w:vAlign w:val="bottom"/>
            <w:hideMark/>
          </w:tcPr>
          <w:p w14:paraId="4ACD68B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4.39</w:t>
            </w:r>
          </w:p>
        </w:tc>
        <w:tc>
          <w:tcPr>
            <w:tcW w:w="557" w:type="pct"/>
            <w:tcBorders>
              <w:top w:val="nil"/>
              <w:left w:val="nil"/>
              <w:bottom w:val="nil"/>
              <w:right w:val="nil"/>
            </w:tcBorders>
            <w:shd w:val="clear" w:color="auto" w:fill="auto"/>
            <w:noWrap/>
            <w:vAlign w:val="bottom"/>
            <w:hideMark/>
          </w:tcPr>
          <w:p w14:paraId="4536235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4.39</w:t>
            </w:r>
          </w:p>
        </w:tc>
        <w:tc>
          <w:tcPr>
            <w:tcW w:w="538" w:type="pct"/>
            <w:tcBorders>
              <w:top w:val="nil"/>
              <w:left w:val="nil"/>
              <w:bottom w:val="nil"/>
              <w:right w:val="nil"/>
            </w:tcBorders>
            <w:shd w:val="clear" w:color="auto" w:fill="auto"/>
            <w:noWrap/>
            <w:vAlign w:val="bottom"/>
            <w:hideMark/>
          </w:tcPr>
          <w:p w14:paraId="48F6C70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5.17</w:t>
            </w:r>
          </w:p>
        </w:tc>
        <w:tc>
          <w:tcPr>
            <w:tcW w:w="544" w:type="pct"/>
            <w:tcBorders>
              <w:top w:val="nil"/>
              <w:left w:val="nil"/>
              <w:bottom w:val="nil"/>
              <w:right w:val="nil"/>
            </w:tcBorders>
            <w:shd w:val="clear" w:color="auto" w:fill="auto"/>
            <w:noWrap/>
            <w:vAlign w:val="bottom"/>
            <w:hideMark/>
          </w:tcPr>
          <w:p w14:paraId="3E3E2C2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5.18</w:t>
            </w:r>
          </w:p>
        </w:tc>
        <w:tc>
          <w:tcPr>
            <w:tcW w:w="380" w:type="pct"/>
            <w:tcBorders>
              <w:top w:val="nil"/>
              <w:left w:val="nil"/>
              <w:bottom w:val="nil"/>
              <w:right w:val="nil"/>
            </w:tcBorders>
            <w:shd w:val="clear" w:color="auto" w:fill="auto"/>
            <w:noWrap/>
            <w:vAlign w:val="bottom"/>
            <w:hideMark/>
          </w:tcPr>
          <w:p w14:paraId="7230175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5.18</w:t>
            </w:r>
          </w:p>
        </w:tc>
      </w:tr>
      <w:tr w:rsidR="00360F78" w:rsidRPr="00372122" w14:paraId="7F494316" w14:textId="77777777" w:rsidTr="0021105B">
        <w:trPr>
          <w:trHeight w:val="144"/>
        </w:trPr>
        <w:tc>
          <w:tcPr>
            <w:tcW w:w="548" w:type="pct"/>
            <w:tcBorders>
              <w:top w:val="nil"/>
              <w:left w:val="nil"/>
              <w:bottom w:val="nil"/>
              <w:right w:val="nil"/>
            </w:tcBorders>
            <w:shd w:val="clear" w:color="auto" w:fill="auto"/>
            <w:noWrap/>
            <w:vAlign w:val="bottom"/>
            <w:hideMark/>
          </w:tcPr>
          <w:p w14:paraId="08E0D46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3.78</w:t>
            </w:r>
          </w:p>
        </w:tc>
        <w:tc>
          <w:tcPr>
            <w:tcW w:w="618" w:type="pct"/>
            <w:tcBorders>
              <w:top w:val="nil"/>
              <w:left w:val="nil"/>
              <w:bottom w:val="nil"/>
              <w:right w:val="nil"/>
            </w:tcBorders>
            <w:shd w:val="clear" w:color="auto" w:fill="auto"/>
            <w:noWrap/>
            <w:vAlign w:val="bottom"/>
            <w:hideMark/>
          </w:tcPr>
          <w:p w14:paraId="344109B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3.74</w:t>
            </w:r>
          </w:p>
        </w:tc>
        <w:tc>
          <w:tcPr>
            <w:tcW w:w="532" w:type="pct"/>
            <w:tcBorders>
              <w:top w:val="nil"/>
              <w:left w:val="nil"/>
              <w:bottom w:val="nil"/>
              <w:right w:val="nil"/>
            </w:tcBorders>
            <w:shd w:val="clear" w:color="auto" w:fill="auto"/>
            <w:noWrap/>
            <w:vAlign w:val="bottom"/>
            <w:hideMark/>
          </w:tcPr>
          <w:p w14:paraId="3E1FC32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3.76</w:t>
            </w:r>
          </w:p>
        </w:tc>
        <w:tc>
          <w:tcPr>
            <w:tcW w:w="639" w:type="pct"/>
            <w:tcBorders>
              <w:top w:val="nil"/>
              <w:left w:val="nil"/>
              <w:bottom w:val="nil"/>
              <w:right w:val="nil"/>
            </w:tcBorders>
            <w:shd w:val="clear" w:color="auto" w:fill="auto"/>
            <w:noWrap/>
            <w:vAlign w:val="bottom"/>
            <w:hideMark/>
          </w:tcPr>
          <w:p w14:paraId="638F403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3.50</w:t>
            </w:r>
          </w:p>
        </w:tc>
        <w:tc>
          <w:tcPr>
            <w:tcW w:w="643" w:type="pct"/>
            <w:tcBorders>
              <w:top w:val="nil"/>
              <w:left w:val="nil"/>
              <w:bottom w:val="nil"/>
              <w:right w:val="nil"/>
            </w:tcBorders>
            <w:shd w:val="clear" w:color="auto" w:fill="auto"/>
            <w:noWrap/>
            <w:vAlign w:val="bottom"/>
            <w:hideMark/>
          </w:tcPr>
          <w:p w14:paraId="099F073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3.47</w:t>
            </w:r>
          </w:p>
        </w:tc>
        <w:tc>
          <w:tcPr>
            <w:tcW w:w="557" w:type="pct"/>
            <w:tcBorders>
              <w:top w:val="nil"/>
              <w:left w:val="nil"/>
              <w:bottom w:val="nil"/>
              <w:right w:val="nil"/>
            </w:tcBorders>
            <w:shd w:val="clear" w:color="auto" w:fill="auto"/>
            <w:noWrap/>
            <w:vAlign w:val="bottom"/>
            <w:hideMark/>
          </w:tcPr>
          <w:p w14:paraId="34E3F01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3.49</w:t>
            </w:r>
          </w:p>
        </w:tc>
        <w:tc>
          <w:tcPr>
            <w:tcW w:w="538" w:type="pct"/>
            <w:tcBorders>
              <w:top w:val="nil"/>
              <w:left w:val="nil"/>
              <w:bottom w:val="nil"/>
              <w:right w:val="nil"/>
            </w:tcBorders>
            <w:shd w:val="clear" w:color="auto" w:fill="auto"/>
            <w:noWrap/>
            <w:vAlign w:val="bottom"/>
            <w:hideMark/>
          </w:tcPr>
          <w:p w14:paraId="277F786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4.52</w:t>
            </w:r>
          </w:p>
        </w:tc>
        <w:tc>
          <w:tcPr>
            <w:tcW w:w="544" w:type="pct"/>
            <w:tcBorders>
              <w:top w:val="nil"/>
              <w:left w:val="nil"/>
              <w:bottom w:val="nil"/>
              <w:right w:val="nil"/>
            </w:tcBorders>
            <w:shd w:val="clear" w:color="auto" w:fill="auto"/>
            <w:noWrap/>
            <w:vAlign w:val="bottom"/>
            <w:hideMark/>
          </w:tcPr>
          <w:p w14:paraId="603AE88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4.50</w:t>
            </w:r>
          </w:p>
        </w:tc>
        <w:tc>
          <w:tcPr>
            <w:tcW w:w="380" w:type="pct"/>
            <w:tcBorders>
              <w:top w:val="nil"/>
              <w:left w:val="nil"/>
              <w:bottom w:val="nil"/>
              <w:right w:val="nil"/>
            </w:tcBorders>
            <w:shd w:val="clear" w:color="auto" w:fill="auto"/>
            <w:noWrap/>
            <w:vAlign w:val="bottom"/>
            <w:hideMark/>
          </w:tcPr>
          <w:p w14:paraId="4EF7461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4.51</w:t>
            </w:r>
          </w:p>
        </w:tc>
      </w:tr>
      <w:tr w:rsidR="00360F78" w:rsidRPr="00372122" w14:paraId="0A1C7E59" w14:textId="77777777" w:rsidTr="0021105B">
        <w:trPr>
          <w:trHeight w:val="144"/>
        </w:trPr>
        <w:tc>
          <w:tcPr>
            <w:tcW w:w="548" w:type="pct"/>
            <w:tcBorders>
              <w:top w:val="nil"/>
              <w:left w:val="nil"/>
              <w:bottom w:val="nil"/>
              <w:right w:val="nil"/>
            </w:tcBorders>
            <w:shd w:val="clear" w:color="auto" w:fill="auto"/>
            <w:noWrap/>
            <w:vAlign w:val="bottom"/>
            <w:hideMark/>
          </w:tcPr>
          <w:p w14:paraId="389F958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4.81</w:t>
            </w:r>
          </w:p>
        </w:tc>
        <w:tc>
          <w:tcPr>
            <w:tcW w:w="618" w:type="pct"/>
            <w:tcBorders>
              <w:top w:val="nil"/>
              <w:left w:val="nil"/>
              <w:bottom w:val="nil"/>
              <w:right w:val="nil"/>
            </w:tcBorders>
            <w:shd w:val="clear" w:color="auto" w:fill="auto"/>
            <w:noWrap/>
            <w:vAlign w:val="bottom"/>
            <w:hideMark/>
          </w:tcPr>
          <w:p w14:paraId="5D395E7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4.85</w:t>
            </w:r>
          </w:p>
        </w:tc>
        <w:tc>
          <w:tcPr>
            <w:tcW w:w="532" w:type="pct"/>
            <w:tcBorders>
              <w:top w:val="nil"/>
              <w:left w:val="nil"/>
              <w:bottom w:val="nil"/>
              <w:right w:val="nil"/>
            </w:tcBorders>
            <w:shd w:val="clear" w:color="auto" w:fill="auto"/>
            <w:noWrap/>
            <w:vAlign w:val="bottom"/>
            <w:hideMark/>
          </w:tcPr>
          <w:p w14:paraId="7CE930E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4.83</w:t>
            </w:r>
          </w:p>
        </w:tc>
        <w:tc>
          <w:tcPr>
            <w:tcW w:w="639" w:type="pct"/>
            <w:tcBorders>
              <w:top w:val="nil"/>
              <w:left w:val="nil"/>
              <w:bottom w:val="nil"/>
              <w:right w:val="nil"/>
            </w:tcBorders>
            <w:shd w:val="clear" w:color="auto" w:fill="auto"/>
            <w:noWrap/>
            <w:vAlign w:val="bottom"/>
            <w:hideMark/>
          </w:tcPr>
          <w:p w14:paraId="1905E09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3.99</w:t>
            </w:r>
          </w:p>
        </w:tc>
        <w:tc>
          <w:tcPr>
            <w:tcW w:w="643" w:type="pct"/>
            <w:tcBorders>
              <w:top w:val="nil"/>
              <w:left w:val="nil"/>
              <w:bottom w:val="nil"/>
              <w:right w:val="nil"/>
            </w:tcBorders>
            <w:shd w:val="clear" w:color="auto" w:fill="auto"/>
            <w:noWrap/>
            <w:vAlign w:val="bottom"/>
            <w:hideMark/>
          </w:tcPr>
          <w:p w14:paraId="1184DBA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3.96</w:t>
            </w:r>
          </w:p>
        </w:tc>
        <w:tc>
          <w:tcPr>
            <w:tcW w:w="557" w:type="pct"/>
            <w:tcBorders>
              <w:top w:val="nil"/>
              <w:left w:val="nil"/>
              <w:bottom w:val="nil"/>
              <w:right w:val="nil"/>
            </w:tcBorders>
            <w:shd w:val="clear" w:color="auto" w:fill="auto"/>
            <w:noWrap/>
            <w:vAlign w:val="bottom"/>
            <w:hideMark/>
          </w:tcPr>
          <w:p w14:paraId="30EAE89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3.98</w:t>
            </w:r>
          </w:p>
        </w:tc>
        <w:tc>
          <w:tcPr>
            <w:tcW w:w="538" w:type="pct"/>
            <w:tcBorders>
              <w:top w:val="nil"/>
              <w:left w:val="nil"/>
              <w:bottom w:val="nil"/>
              <w:right w:val="nil"/>
            </w:tcBorders>
            <w:shd w:val="clear" w:color="auto" w:fill="auto"/>
            <w:noWrap/>
            <w:vAlign w:val="bottom"/>
            <w:hideMark/>
          </w:tcPr>
          <w:p w14:paraId="3EE8A8D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5.13</w:t>
            </w:r>
          </w:p>
        </w:tc>
        <w:tc>
          <w:tcPr>
            <w:tcW w:w="544" w:type="pct"/>
            <w:tcBorders>
              <w:top w:val="nil"/>
              <w:left w:val="nil"/>
              <w:bottom w:val="nil"/>
              <w:right w:val="nil"/>
            </w:tcBorders>
            <w:shd w:val="clear" w:color="auto" w:fill="auto"/>
            <w:noWrap/>
            <w:vAlign w:val="bottom"/>
            <w:hideMark/>
          </w:tcPr>
          <w:p w14:paraId="7EA11ED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5.18</w:t>
            </w:r>
          </w:p>
        </w:tc>
        <w:tc>
          <w:tcPr>
            <w:tcW w:w="380" w:type="pct"/>
            <w:tcBorders>
              <w:top w:val="nil"/>
              <w:left w:val="nil"/>
              <w:bottom w:val="nil"/>
              <w:right w:val="nil"/>
            </w:tcBorders>
            <w:shd w:val="clear" w:color="auto" w:fill="auto"/>
            <w:noWrap/>
            <w:vAlign w:val="bottom"/>
            <w:hideMark/>
          </w:tcPr>
          <w:p w14:paraId="0629BBF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5.16</w:t>
            </w:r>
          </w:p>
        </w:tc>
      </w:tr>
      <w:tr w:rsidR="00360F78" w:rsidRPr="00372122" w14:paraId="706E1518" w14:textId="77777777" w:rsidTr="0021105B">
        <w:trPr>
          <w:trHeight w:val="144"/>
        </w:trPr>
        <w:tc>
          <w:tcPr>
            <w:tcW w:w="548" w:type="pct"/>
            <w:tcBorders>
              <w:top w:val="nil"/>
              <w:left w:val="nil"/>
              <w:bottom w:val="nil"/>
              <w:right w:val="nil"/>
            </w:tcBorders>
            <w:shd w:val="clear" w:color="auto" w:fill="auto"/>
            <w:noWrap/>
            <w:vAlign w:val="bottom"/>
            <w:hideMark/>
          </w:tcPr>
          <w:p w14:paraId="0227D5B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3.44</w:t>
            </w:r>
          </w:p>
        </w:tc>
        <w:tc>
          <w:tcPr>
            <w:tcW w:w="618" w:type="pct"/>
            <w:tcBorders>
              <w:top w:val="nil"/>
              <w:left w:val="nil"/>
              <w:bottom w:val="nil"/>
              <w:right w:val="nil"/>
            </w:tcBorders>
            <w:shd w:val="clear" w:color="auto" w:fill="auto"/>
            <w:noWrap/>
            <w:vAlign w:val="bottom"/>
            <w:hideMark/>
          </w:tcPr>
          <w:p w14:paraId="4D3F1FA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3.47</w:t>
            </w:r>
          </w:p>
        </w:tc>
        <w:tc>
          <w:tcPr>
            <w:tcW w:w="532" w:type="pct"/>
            <w:tcBorders>
              <w:top w:val="nil"/>
              <w:left w:val="nil"/>
              <w:bottom w:val="nil"/>
              <w:right w:val="nil"/>
            </w:tcBorders>
            <w:shd w:val="clear" w:color="auto" w:fill="auto"/>
            <w:noWrap/>
            <w:vAlign w:val="bottom"/>
            <w:hideMark/>
          </w:tcPr>
          <w:p w14:paraId="09AE36C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3.46</w:t>
            </w:r>
          </w:p>
        </w:tc>
        <w:tc>
          <w:tcPr>
            <w:tcW w:w="639" w:type="pct"/>
            <w:tcBorders>
              <w:top w:val="nil"/>
              <w:left w:val="nil"/>
              <w:bottom w:val="nil"/>
              <w:right w:val="nil"/>
            </w:tcBorders>
            <w:shd w:val="clear" w:color="auto" w:fill="auto"/>
            <w:noWrap/>
            <w:vAlign w:val="bottom"/>
            <w:hideMark/>
          </w:tcPr>
          <w:p w14:paraId="7B77D9A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3.68</w:t>
            </w:r>
          </w:p>
        </w:tc>
        <w:tc>
          <w:tcPr>
            <w:tcW w:w="643" w:type="pct"/>
            <w:tcBorders>
              <w:top w:val="nil"/>
              <w:left w:val="nil"/>
              <w:bottom w:val="nil"/>
              <w:right w:val="nil"/>
            </w:tcBorders>
            <w:shd w:val="clear" w:color="auto" w:fill="auto"/>
            <w:noWrap/>
            <w:vAlign w:val="bottom"/>
            <w:hideMark/>
          </w:tcPr>
          <w:p w14:paraId="3FE62E2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3.69</w:t>
            </w:r>
          </w:p>
        </w:tc>
        <w:tc>
          <w:tcPr>
            <w:tcW w:w="557" w:type="pct"/>
            <w:tcBorders>
              <w:top w:val="nil"/>
              <w:left w:val="nil"/>
              <w:bottom w:val="nil"/>
              <w:right w:val="nil"/>
            </w:tcBorders>
            <w:shd w:val="clear" w:color="auto" w:fill="auto"/>
            <w:noWrap/>
            <w:vAlign w:val="bottom"/>
            <w:hideMark/>
          </w:tcPr>
          <w:p w14:paraId="7C84FDC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3.69</w:t>
            </w:r>
          </w:p>
        </w:tc>
        <w:tc>
          <w:tcPr>
            <w:tcW w:w="538" w:type="pct"/>
            <w:tcBorders>
              <w:top w:val="nil"/>
              <w:left w:val="nil"/>
              <w:bottom w:val="nil"/>
              <w:right w:val="nil"/>
            </w:tcBorders>
            <w:shd w:val="clear" w:color="auto" w:fill="auto"/>
            <w:noWrap/>
            <w:vAlign w:val="bottom"/>
            <w:hideMark/>
          </w:tcPr>
          <w:p w14:paraId="1507DDC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4.85</w:t>
            </w:r>
          </w:p>
        </w:tc>
        <w:tc>
          <w:tcPr>
            <w:tcW w:w="544" w:type="pct"/>
            <w:tcBorders>
              <w:top w:val="nil"/>
              <w:left w:val="nil"/>
              <w:bottom w:val="nil"/>
              <w:right w:val="nil"/>
            </w:tcBorders>
            <w:shd w:val="clear" w:color="auto" w:fill="auto"/>
            <w:noWrap/>
            <w:vAlign w:val="bottom"/>
            <w:hideMark/>
          </w:tcPr>
          <w:p w14:paraId="69D4277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4.83</w:t>
            </w:r>
          </w:p>
        </w:tc>
        <w:tc>
          <w:tcPr>
            <w:tcW w:w="380" w:type="pct"/>
            <w:tcBorders>
              <w:top w:val="nil"/>
              <w:left w:val="nil"/>
              <w:bottom w:val="nil"/>
              <w:right w:val="nil"/>
            </w:tcBorders>
            <w:shd w:val="clear" w:color="auto" w:fill="auto"/>
            <w:noWrap/>
            <w:vAlign w:val="bottom"/>
            <w:hideMark/>
          </w:tcPr>
          <w:p w14:paraId="0AFB941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4.84</w:t>
            </w:r>
          </w:p>
        </w:tc>
      </w:tr>
      <w:tr w:rsidR="00360F78" w:rsidRPr="00372122" w14:paraId="0F2354F0" w14:textId="77777777" w:rsidTr="0021105B">
        <w:trPr>
          <w:trHeight w:val="144"/>
        </w:trPr>
        <w:tc>
          <w:tcPr>
            <w:tcW w:w="548" w:type="pct"/>
            <w:tcBorders>
              <w:top w:val="nil"/>
              <w:left w:val="nil"/>
              <w:bottom w:val="nil"/>
              <w:right w:val="nil"/>
            </w:tcBorders>
            <w:shd w:val="clear" w:color="auto" w:fill="auto"/>
            <w:noWrap/>
            <w:vAlign w:val="bottom"/>
            <w:hideMark/>
          </w:tcPr>
          <w:p w14:paraId="4A2C1D8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4.02</w:t>
            </w:r>
          </w:p>
        </w:tc>
        <w:tc>
          <w:tcPr>
            <w:tcW w:w="618" w:type="pct"/>
            <w:tcBorders>
              <w:top w:val="nil"/>
              <w:left w:val="nil"/>
              <w:bottom w:val="nil"/>
              <w:right w:val="nil"/>
            </w:tcBorders>
            <w:shd w:val="clear" w:color="auto" w:fill="auto"/>
            <w:noWrap/>
            <w:vAlign w:val="bottom"/>
            <w:hideMark/>
          </w:tcPr>
          <w:p w14:paraId="1975756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3.99</w:t>
            </w:r>
          </w:p>
        </w:tc>
        <w:tc>
          <w:tcPr>
            <w:tcW w:w="532" w:type="pct"/>
            <w:tcBorders>
              <w:top w:val="nil"/>
              <w:left w:val="nil"/>
              <w:bottom w:val="nil"/>
              <w:right w:val="nil"/>
            </w:tcBorders>
            <w:shd w:val="clear" w:color="auto" w:fill="auto"/>
            <w:noWrap/>
            <w:vAlign w:val="bottom"/>
            <w:hideMark/>
          </w:tcPr>
          <w:p w14:paraId="4A267E9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4.01</w:t>
            </w:r>
          </w:p>
        </w:tc>
        <w:tc>
          <w:tcPr>
            <w:tcW w:w="639" w:type="pct"/>
            <w:tcBorders>
              <w:top w:val="nil"/>
              <w:left w:val="nil"/>
              <w:bottom w:val="nil"/>
              <w:right w:val="nil"/>
            </w:tcBorders>
            <w:shd w:val="clear" w:color="auto" w:fill="auto"/>
            <w:noWrap/>
            <w:vAlign w:val="bottom"/>
            <w:hideMark/>
          </w:tcPr>
          <w:p w14:paraId="41D4005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4.66</w:t>
            </w:r>
          </w:p>
        </w:tc>
        <w:tc>
          <w:tcPr>
            <w:tcW w:w="643" w:type="pct"/>
            <w:tcBorders>
              <w:top w:val="nil"/>
              <w:left w:val="nil"/>
              <w:bottom w:val="nil"/>
              <w:right w:val="nil"/>
            </w:tcBorders>
            <w:shd w:val="clear" w:color="auto" w:fill="auto"/>
            <w:noWrap/>
            <w:vAlign w:val="bottom"/>
            <w:hideMark/>
          </w:tcPr>
          <w:p w14:paraId="7D1EB38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4.69</w:t>
            </w:r>
          </w:p>
        </w:tc>
        <w:tc>
          <w:tcPr>
            <w:tcW w:w="557" w:type="pct"/>
            <w:tcBorders>
              <w:top w:val="nil"/>
              <w:left w:val="nil"/>
              <w:bottom w:val="nil"/>
              <w:right w:val="nil"/>
            </w:tcBorders>
            <w:shd w:val="clear" w:color="auto" w:fill="auto"/>
            <w:noWrap/>
            <w:vAlign w:val="bottom"/>
            <w:hideMark/>
          </w:tcPr>
          <w:p w14:paraId="1DD9D6F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4.68</w:t>
            </w:r>
          </w:p>
        </w:tc>
        <w:tc>
          <w:tcPr>
            <w:tcW w:w="538" w:type="pct"/>
            <w:tcBorders>
              <w:top w:val="nil"/>
              <w:left w:val="nil"/>
              <w:bottom w:val="nil"/>
              <w:right w:val="nil"/>
            </w:tcBorders>
            <w:shd w:val="clear" w:color="auto" w:fill="auto"/>
            <w:noWrap/>
            <w:vAlign w:val="bottom"/>
            <w:hideMark/>
          </w:tcPr>
          <w:p w14:paraId="4917F5D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5.04</w:t>
            </w:r>
          </w:p>
        </w:tc>
        <w:tc>
          <w:tcPr>
            <w:tcW w:w="544" w:type="pct"/>
            <w:tcBorders>
              <w:top w:val="nil"/>
              <w:left w:val="nil"/>
              <w:bottom w:val="nil"/>
              <w:right w:val="nil"/>
            </w:tcBorders>
            <w:shd w:val="clear" w:color="auto" w:fill="auto"/>
            <w:noWrap/>
            <w:vAlign w:val="bottom"/>
            <w:hideMark/>
          </w:tcPr>
          <w:p w14:paraId="373E9FC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5.06</w:t>
            </w:r>
          </w:p>
        </w:tc>
        <w:tc>
          <w:tcPr>
            <w:tcW w:w="380" w:type="pct"/>
            <w:tcBorders>
              <w:top w:val="nil"/>
              <w:left w:val="nil"/>
              <w:bottom w:val="nil"/>
              <w:right w:val="nil"/>
            </w:tcBorders>
            <w:shd w:val="clear" w:color="auto" w:fill="auto"/>
            <w:noWrap/>
            <w:vAlign w:val="bottom"/>
            <w:hideMark/>
          </w:tcPr>
          <w:p w14:paraId="7884865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5.05</w:t>
            </w:r>
          </w:p>
        </w:tc>
      </w:tr>
      <w:tr w:rsidR="00360F78" w:rsidRPr="00372122" w14:paraId="4150B9EA" w14:textId="77777777" w:rsidTr="0021105B">
        <w:trPr>
          <w:trHeight w:val="144"/>
        </w:trPr>
        <w:tc>
          <w:tcPr>
            <w:tcW w:w="548" w:type="pct"/>
            <w:tcBorders>
              <w:top w:val="nil"/>
              <w:left w:val="nil"/>
              <w:bottom w:val="nil"/>
              <w:right w:val="nil"/>
            </w:tcBorders>
            <w:shd w:val="clear" w:color="auto" w:fill="auto"/>
            <w:noWrap/>
            <w:vAlign w:val="bottom"/>
            <w:hideMark/>
          </w:tcPr>
          <w:p w14:paraId="597E22A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3.83</w:t>
            </w:r>
          </w:p>
        </w:tc>
        <w:tc>
          <w:tcPr>
            <w:tcW w:w="618" w:type="pct"/>
            <w:tcBorders>
              <w:top w:val="nil"/>
              <w:left w:val="nil"/>
              <w:bottom w:val="nil"/>
              <w:right w:val="nil"/>
            </w:tcBorders>
            <w:shd w:val="clear" w:color="auto" w:fill="auto"/>
            <w:noWrap/>
            <w:vAlign w:val="bottom"/>
            <w:hideMark/>
          </w:tcPr>
          <w:p w14:paraId="5705161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3.82</w:t>
            </w:r>
          </w:p>
        </w:tc>
        <w:tc>
          <w:tcPr>
            <w:tcW w:w="532" w:type="pct"/>
            <w:tcBorders>
              <w:top w:val="nil"/>
              <w:left w:val="nil"/>
              <w:bottom w:val="nil"/>
              <w:right w:val="nil"/>
            </w:tcBorders>
            <w:shd w:val="clear" w:color="auto" w:fill="auto"/>
            <w:noWrap/>
            <w:vAlign w:val="bottom"/>
            <w:hideMark/>
          </w:tcPr>
          <w:p w14:paraId="792E83D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3.83</w:t>
            </w:r>
          </w:p>
        </w:tc>
        <w:tc>
          <w:tcPr>
            <w:tcW w:w="639" w:type="pct"/>
            <w:tcBorders>
              <w:top w:val="nil"/>
              <w:left w:val="nil"/>
              <w:bottom w:val="nil"/>
              <w:right w:val="nil"/>
            </w:tcBorders>
            <w:shd w:val="clear" w:color="auto" w:fill="auto"/>
            <w:noWrap/>
            <w:vAlign w:val="bottom"/>
            <w:hideMark/>
          </w:tcPr>
          <w:p w14:paraId="0884D47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4.08</w:t>
            </w:r>
          </w:p>
        </w:tc>
        <w:tc>
          <w:tcPr>
            <w:tcW w:w="643" w:type="pct"/>
            <w:tcBorders>
              <w:top w:val="nil"/>
              <w:left w:val="nil"/>
              <w:bottom w:val="nil"/>
              <w:right w:val="nil"/>
            </w:tcBorders>
            <w:shd w:val="clear" w:color="auto" w:fill="auto"/>
            <w:noWrap/>
            <w:vAlign w:val="bottom"/>
            <w:hideMark/>
          </w:tcPr>
          <w:p w14:paraId="6AD8327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4.10</w:t>
            </w:r>
          </w:p>
        </w:tc>
        <w:tc>
          <w:tcPr>
            <w:tcW w:w="557" w:type="pct"/>
            <w:tcBorders>
              <w:top w:val="nil"/>
              <w:left w:val="nil"/>
              <w:bottom w:val="nil"/>
              <w:right w:val="nil"/>
            </w:tcBorders>
            <w:shd w:val="clear" w:color="auto" w:fill="auto"/>
            <w:noWrap/>
            <w:vAlign w:val="bottom"/>
            <w:hideMark/>
          </w:tcPr>
          <w:p w14:paraId="03142F5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4.09</w:t>
            </w:r>
          </w:p>
        </w:tc>
        <w:tc>
          <w:tcPr>
            <w:tcW w:w="538" w:type="pct"/>
            <w:tcBorders>
              <w:top w:val="nil"/>
              <w:left w:val="nil"/>
              <w:bottom w:val="nil"/>
              <w:right w:val="nil"/>
            </w:tcBorders>
            <w:shd w:val="clear" w:color="auto" w:fill="auto"/>
            <w:noWrap/>
            <w:vAlign w:val="bottom"/>
            <w:hideMark/>
          </w:tcPr>
          <w:p w14:paraId="38699E2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5.92</w:t>
            </w:r>
          </w:p>
        </w:tc>
        <w:tc>
          <w:tcPr>
            <w:tcW w:w="544" w:type="pct"/>
            <w:tcBorders>
              <w:top w:val="nil"/>
              <w:left w:val="nil"/>
              <w:bottom w:val="nil"/>
              <w:right w:val="nil"/>
            </w:tcBorders>
            <w:shd w:val="clear" w:color="auto" w:fill="auto"/>
            <w:noWrap/>
            <w:vAlign w:val="bottom"/>
            <w:hideMark/>
          </w:tcPr>
          <w:p w14:paraId="46E463A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5.92</w:t>
            </w:r>
          </w:p>
        </w:tc>
        <w:tc>
          <w:tcPr>
            <w:tcW w:w="380" w:type="pct"/>
            <w:tcBorders>
              <w:top w:val="nil"/>
              <w:left w:val="nil"/>
              <w:bottom w:val="nil"/>
              <w:right w:val="nil"/>
            </w:tcBorders>
            <w:shd w:val="clear" w:color="auto" w:fill="auto"/>
            <w:noWrap/>
            <w:vAlign w:val="bottom"/>
            <w:hideMark/>
          </w:tcPr>
          <w:p w14:paraId="42D004B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5.92</w:t>
            </w:r>
          </w:p>
        </w:tc>
      </w:tr>
      <w:tr w:rsidR="00360F78" w:rsidRPr="00372122" w14:paraId="3E72C637" w14:textId="77777777" w:rsidTr="0021105B">
        <w:trPr>
          <w:trHeight w:val="144"/>
        </w:trPr>
        <w:tc>
          <w:tcPr>
            <w:tcW w:w="548" w:type="pct"/>
            <w:tcBorders>
              <w:top w:val="nil"/>
              <w:left w:val="nil"/>
              <w:bottom w:val="nil"/>
              <w:right w:val="nil"/>
            </w:tcBorders>
            <w:shd w:val="clear" w:color="auto" w:fill="auto"/>
            <w:noWrap/>
            <w:vAlign w:val="bottom"/>
            <w:hideMark/>
          </w:tcPr>
          <w:p w14:paraId="50F9280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3.26</w:t>
            </w:r>
          </w:p>
        </w:tc>
        <w:tc>
          <w:tcPr>
            <w:tcW w:w="618" w:type="pct"/>
            <w:tcBorders>
              <w:top w:val="nil"/>
              <w:left w:val="nil"/>
              <w:bottom w:val="nil"/>
              <w:right w:val="nil"/>
            </w:tcBorders>
            <w:shd w:val="clear" w:color="auto" w:fill="auto"/>
            <w:noWrap/>
            <w:vAlign w:val="bottom"/>
            <w:hideMark/>
          </w:tcPr>
          <w:p w14:paraId="0180EB6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3.31</w:t>
            </w:r>
          </w:p>
        </w:tc>
        <w:tc>
          <w:tcPr>
            <w:tcW w:w="532" w:type="pct"/>
            <w:tcBorders>
              <w:top w:val="nil"/>
              <w:left w:val="nil"/>
              <w:bottom w:val="nil"/>
              <w:right w:val="nil"/>
            </w:tcBorders>
            <w:shd w:val="clear" w:color="auto" w:fill="auto"/>
            <w:noWrap/>
            <w:vAlign w:val="bottom"/>
            <w:hideMark/>
          </w:tcPr>
          <w:p w14:paraId="49D3D95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3.29</w:t>
            </w:r>
          </w:p>
        </w:tc>
        <w:tc>
          <w:tcPr>
            <w:tcW w:w="639" w:type="pct"/>
            <w:tcBorders>
              <w:top w:val="nil"/>
              <w:left w:val="nil"/>
              <w:bottom w:val="nil"/>
              <w:right w:val="nil"/>
            </w:tcBorders>
            <w:shd w:val="clear" w:color="auto" w:fill="auto"/>
            <w:noWrap/>
            <w:vAlign w:val="bottom"/>
            <w:hideMark/>
          </w:tcPr>
          <w:p w14:paraId="5F4588F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3.21</w:t>
            </w:r>
          </w:p>
        </w:tc>
        <w:tc>
          <w:tcPr>
            <w:tcW w:w="643" w:type="pct"/>
            <w:tcBorders>
              <w:top w:val="nil"/>
              <w:left w:val="nil"/>
              <w:bottom w:val="nil"/>
              <w:right w:val="nil"/>
            </w:tcBorders>
            <w:shd w:val="clear" w:color="auto" w:fill="auto"/>
            <w:noWrap/>
            <w:vAlign w:val="bottom"/>
            <w:hideMark/>
          </w:tcPr>
          <w:p w14:paraId="09A35C8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3.21</w:t>
            </w:r>
          </w:p>
        </w:tc>
        <w:tc>
          <w:tcPr>
            <w:tcW w:w="557" w:type="pct"/>
            <w:tcBorders>
              <w:top w:val="nil"/>
              <w:left w:val="nil"/>
              <w:bottom w:val="nil"/>
              <w:right w:val="nil"/>
            </w:tcBorders>
            <w:shd w:val="clear" w:color="auto" w:fill="auto"/>
            <w:noWrap/>
            <w:vAlign w:val="bottom"/>
            <w:hideMark/>
          </w:tcPr>
          <w:p w14:paraId="5B2215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3.21</w:t>
            </w:r>
          </w:p>
        </w:tc>
        <w:tc>
          <w:tcPr>
            <w:tcW w:w="538" w:type="pct"/>
            <w:tcBorders>
              <w:top w:val="nil"/>
              <w:left w:val="nil"/>
              <w:bottom w:val="nil"/>
              <w:right w:val="nil"/>
            </w:tcBorders>
            <w:shd w:val="clear" w:color="auto" w:fill="auto"/>
            <w:noWrap/>
            <w:vAlign w:val="bottom"/>
            <w:hideMark/>
          </w:tcPr>
          <w:p w14:paraId="45AF8E8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4.95</w:t>
            </w:r>
          </w:p>
        </w:tc>
        <w:tc>
          <w:tcPr>
            <w:tcW w:w="544" w:type="pct"/>
            <w:tcBorders>
              <w:top w:val="nil"/>
              <w:left w:val="nil"/>
              <w:bottom w:val="nil"/>
              <w:right w:val="nil"/>
            </w:tcBorders>
            <w:shd w:val="clear" w:color="auto" w:fill="auto"/>
            <w:noWrap/>
            <w:vAlign w:val="bottom"/>
            <w:hideMark/>
          </w:tcPr>
          <w:p w14:paraId="7AFC50D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4.95</w:t>
            </w:r>
          </w:p>
        </w:tc>
        <w:tc>
          <w:tcPr>
            <w:tcW w:w="380" w:type="pct"/>
            <w:tcBorders>
              <w:top w:val="nil"/>
              <w:left w:val="nil"/>
              <w:bottom w:val="nil"/>
              <w:right w:val="nil"/>
            </w:tcBorders>
            <w:shd w:val="clear" w:color="auto" w:fill="auto"/>
            <w:noWrap/>
            <w:vAlign w:val="bottom"/>
            <w:hideMark/>
          </w:tcPr>
          <w:p w14:paraId="3CB6735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4.95</w:t>
            </w:r>
          </w:p>
        </w:tc>
      </w:tr>
      <w:tr w:rsidR="00360F78" w:rsidRPr="00372122" w14:paraId="09A73FEB" w14:textId="77777777" w:rsidTr="0021105B">
        <w:trPr>
          <w:trHeight w:val="144"/>
        </w:trPr>
        <w:tc>
          <w:tcPr>
            <w:tcW w:w="548" w:type="pct"/>
            <w:tcBorders>
              <w:top w:val="nil"/>
              <w:left w:val="nil"/>
              <w:bottom w:val="nil"/>
              <w:right w:val="nil"/>
            </w:tcBorders>
            <w:shd w:val="clear" w:color="auto" w:fill="auto"/>
            <w:noWrap/>
            <w:vAlign w:val="bottom"/>
            <w:hideMark/>
          </w:tcPr>
          <w:p w14:paraId="542AF30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3.78</w:t>
            </w:r>
          </w:p>
        </w:tc>
        <w:tc>
          <w:tcPr>
            <w:tcW w:w="618" w:type="pct"/>
            <w:tcBorders>
              <w:top w:val="nil"/>
              <w:left w:val="nil"/>
              <w:bottom w:val="nil"/>
              <w:right w:val="nil"/>
            </w:tcBorders>
            <w:shd w:val="clear" w:color="auto" w:fill="auto"/>
            <w:noWrap/>
            <w:vAlign w:val="bottom"/>
            <w:hideMark/>
          </w:tcPr>
          <w:p w14:paraId="0EB99B6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3.75</w:t>
            </w:r>
          </w:p>
        </w:tc>
        <w:tc>
          <w:tcPr>
            <w:tcW w:w="532" w:type="pct"/>
            <w:tcBorders>
              <w:top w:val="nil"/>
              <w:left w:val="nil"/>
              <w:bottom w:val="nil"/>
              <w:right w:val="nil"/>
            </w:tcBorders>
            <w:shd w:val="clear" w:color="auto" w:fill="auto"/>
            <w:noWrap/>
            <w:vAlign w:val="bottom"/>
            <w:hideMark/>
          </w:tcPr>
          <w:p w14:paraId="018C563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3.77</w:t>
            </w:r>
          </w:p>
        </w:tc>
        <w:tc>
          <w:tcPr>
            <w:tcW w:w="639" w:type="pct"/>
            <w:tcBorders>
              <w:top w:val="nil"/>
              <w:left w:val="nil"/>
              <w:bottom w:val="nil"/>
              <w:right w:val="nil"/>
            </w:tcBorders>
            <w:shd w:val="clear" w:color="auto" w:fill="auto"/>
            <w:noWrap/>
            <w:vAlign w:val="bottom"/>
            <w:hideMark/>
          </w:tcPr>
          <w:p w14:paraId="7FD3C5C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3.21</w:t>
            </w:r>
          </w:p>
        </w:tc>
        <w:tc>
          <w:tcPr>
            <w:tcW w:w="643" w:type="pct"/>
            <w:tcBorders>
              <w:top w:val="nil"/>
              <w:left w:val="nil"/>
              <w:bottom w:val="nil"/>
              <w:right w:val="nil"/>
            </w:tcBorders>
            <w:shd w:val="clear" w:color="auto" w:fill="auto"/>
            <w:noWrap/>
            <w:vAlign w:val="bottom"/>
            <w:hideMark/>
          </w:tcPr>
          <w:p w14:paraId="7A58638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3.24</w:t>
            </w:r>
          </w:p>
        </w:tc>
        <w:tc>
          <w:tcPr>
            <w:tcW w:w="557" w:type="pct"/>
            <w:tcBorders>
              <w:top w:val="nil"/>
              <w:left w:val="nil"/>
              <w:bottom w:val="nil"/>
              <w:right w:val="nil"/>
            </w:tcBorders>
            <w:shd w:val="clear" w:color="auto" w:fill="auto"/>
            <w:noWrap/>
            <w:vAlign w:val="bottom"/>
            <w:hideMark/>
          </w:tcPr>
          <w:p w14:paraId="2BEF027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3.23</w:t>
            </w:r>
          </w:p>
        </w:tc>
        <w:tc>
          <w:tcPr>
            <w:tcW w:w="538" w:type="pct"/>
            <w:tcBorders>
              <w:top w:val="nil"/>
              <w:left w:val="nil"/>
              <w:bottom w:val="nil"/>
              <w:right w:val="nil"/>
            </w:tcBorders>
            <w:shd w:val="clear" w:color="auto" w:fill="auto"/>
            <w:noWrap/>
            <w:vAlign w:val="bottom"/>
            <w:hideMark/>
          </w:tcPr>
          <w:p w14:paraId="0B3D7F2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4.66</w:t>
            </w:r>
          </w:p>
        </w:tc>
        <w:tc>
          <w:tcPr>
            <w:tcW w:w="544" w:type="pct"/>
            <w:tcBorders>
              <w:top w:val="nil"/>
              <w:left w:val="nil"/>
              <w:bottom w:val="nil"/>
              <w:right w:val="nil"/>
            </w:tcBorders>
            <w:shd w:val="clear" w:color="auto" w:fill="auto"/>
            <w:noWrap/>
            <w:vAlign w:val="bottom"/>
            <w:hideMark/>
          </w:tcPr>
          <w:p w14:paraId="51437CF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4.60</w:t>
            </w:r>
          </w:p>
        </w:tc>
        <w:tc>
          <w:tcPr>
            <w:tcW w:w="380" w:type="pct"/>
            <w:tcBorders>
              <w:top w:val="nil"/>
              <w:left w:val="nil"/>
              <w:bottom w:val="nil"/>
              <w:right w:val="nil"/>
            </w:tcBorders>
            <w:shd w:val="clear" w:color="auto" w:fill="auto"/>
            <w:noWrap/>
            <w:vAlign w:val="bottom"/>
            <w:hideMark/>
          </w:tcPr>
          <w:p w14:paraId="251DF75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4.63</w:t>
            </w:r>
          </w:p>
        </w:tc>
      </w:tr>
      <w:tr w:rsidR="00360F78" w:rsidRPr="00372122" w14:paraId="094EBDD5" w14:textId="77777777" w:rsidTr="0021105B">
        <w:trPr>
          <w:trHeight w:val="144"/>
        </w:trPr>
        <w:tc>
          <w:tcPr>
            <w:tcW w:w="548" w:type="pct"/>
            <w:tcBorders>
              <w:top w:val="nil"/>
              <w:left w:val="nil"/>
              <w:bottom w:val="nil"/>
              <w:right w:val="nil"/>
            </w:tcBorders>
            <w:shd w:val="clear" w:color="auto" w:fill="auto"/>
            <w:noWrap/>
            <w:vAlign w:val="bottom"/>
            <w:hideMark/>
          </w:tcPr>
          <w:p w14:paraId="704BD66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4.20</w:t>
            </w:r>
          </w:p>
        </w:tc>
        <w:tc>
          <w:tcPr>
            <w:tcW w:w="618" w:type="pct"/>
            <w:tcBorders>
              <w:top w:val="nil"/>
              <w:left w:val="nil"/>
              <w:bottom w:val="nil"/>
              <w:right w:val="nil"/>
            </w:tcBorders>
            <w:shd w:val="clear" w:color="auto" w:fill="auto"/>
            <w:noWrap/>
            <w:vAlign w:val="bottom"/>
            <w:hideMark/>
          </w:tcPr>
          <w:p w14:paraId="286C80C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4.20</w:t>
            </w:r>
          </w:p>
        </w:tc>
        <w:tc>
          <w:tcPr>
            <w:tcW w:w="532" w:type="pct"/>
            <w:tcBorders>
              <w:top w:val="nil"/>
              <w:left w:val="nil"/>
              <w:bottom w:val="nil"/>
              <w:right w:val="nil"/>
            </w:tcBorders>
            <w:shd w:val="clear" w:color="auto" w:fill="auto"/>
            <w:noWrap/>
            <w:vAlign w:val="bottom"/>
            <w:hideMark/>
          </w:tcPr>
          <w:p w14:paraId="659488C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4.20</w:t>
            </w:r>
          </w:p>
        </w:tc>
        <w:tc>
          <w:tcPr>
            <w:tcW w:w="639" w:type="pct"/>
            <w:tcBorders>
              <w:top w:val="nil"/>
              <w:left w:val="nil"/>
              <w:bottom w:val="nil"/>
              <w:right w:val="nil"/>
            </w:tcBorders>
            <w:shd w:val="clear" w:color="auto" w:fill="auto"/>
            <w:noWrap/>
            <w:vAlign w:val="bottom"/>
            <w:hideMark/>
          </w:tcPr>
          <w:p w14:paraId="0E507FF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3.92</w:t>
            </w:r>
          </w:p>
        </w:tc>
        <w:tc>
          <w:tcPr>
            <w:tcW w:w="643" w:type="pct"/>
            <w:tcBorders>
              <w:top w:val="nil"/>
              <w:left w:val="nil"/>
              <w:bottom w:val="nil"/>
              <w:right w:val="nil"/>
            </w:tcBorders>
            <w:shd w:val="clear" w:color="auto" w:fill="auto"/>
            <w:noWrap/>
            <w:vAlign w:val="bottom"/>
            <w:hideMark/>
          </w:tcPr>
          <w:p w14:paraId="414993E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3.99</w:t>
            </w:r>
          </w:p>
        </w:tc>
        <w:tc>
          <w:tcPr>
            <w:tcW w:w="557" w:type="pct"/>
            <w:tcBorders>
              <w:top w:val="nil"/>
              <w:left w:val="nil"/>
              <w:bottom w:val="nil"/>
              <w:right w:val="nil"/>
            </w:tcBorders>
            <w:shd w:val="clear" w:color="auto" w:fill="auto"/>
            <w:noWrap/>
            <w:vAlign w:val="bottom"/>
            <w:hideMark/>
          </w:tcPr>
          <w:p w14:paraId="3EBCAE3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3.96</w:t>
            </w:r>
          </w:p>
        </w:tc>
        <w:tc>
          <w:tcPr>
            <w:tcW w:w="538" w:type="pct"/>
            <w:tcBorders>
              <w:top w:val="nil"/>
              <w:left w:val="nil"/>
              <w:bottom w:val="nil"/>
              <w:right w:val="nil"/>
            </w:tcBorders>
            <w:shd w:val="clear" w:color="auto" w:fill="auto"/>
            <w:noWrap/>
            <w:vAlign w:val="bottom"/>
            <w:hideMark/>
          </w:tcPr>
          <w:p w14:paraId="6775040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5.32</w:t>
            </w:r>
          </w:p>
        </w:tc>
        <w:tc>
          <w:tcPr>
            <w:tcW w:w="544" w:type="pct"/>
            <w:tcBorders>
              <w:top w:val="nil"/>
              <w:left w:val="nil"/>
              <w:bottom w:val="nil"/>
              <w:right w:val="nil"/>
            </w:tcBorders>
            <w:shd w:val="clear" w:color="auto" w:fill="auto"/>
            <w:noWrap/>
            <w:vAlign w:val="bottom"/>
            <w:hideMark/>
          </w:tcPr>
          <w:p w14:paraId="0F29087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5.28</w:t>
            </w:r>
          </w:p>
        </w:tc>
        <w:tc>
          <w:tcPr>
            <w:tcW w:w="380" w:type="pct"/>
            <w:tcBorders>
              <w:top w:val="nil"/>
              <w:left w:val="nil"/>
              <w:bottom w:val="nil"/>
              <w:right w:val="nil"/>
            </w:tcBorders>
            <w:shd w:val="clear" w:color="auto" w:fill="auto"/>
            <w:noWrap/>
            <w:vAlign w:val="bottom"/>
            <w:hideMark/>
          </w:tcPr>
          <w:p w14:paraId="3435A6D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5.30</w:t>
            </w:r>
          </w:p>
        </w:tc>
      </w:tr>
      <w:tr w:rsidR="00360F78" w:rsidRPr="00372122" w14:paraId="66DDFFCA" w14:textId="77777777" w:rsidTr="0021105B">
        <w:trPr>
          <w:trHeight w:val="144"/>
        </w:trPr>
        <w:tc>
          <w:tcPr>
            <w:tcW w:w="548" w:type="pct"/>
            <w:tcBorders>
              <w:top w:val="nil"/>
              <w:left w:val="nil"/>
              <w:bottom w:val="nil"/>
              <w:right w:val="nil"/>
            </w:tcBorders>
            <w:shd w:val="clear" w:color="000000" w:fill="FFFF00"/>
            <w:noWrap/>
            <w:vAlign w:val="bottom"/>
            <w:hideMark/>
          </w:tcPr>
          <w:p w14:paraId="2CD5568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8" w:type="pct"/>
            <w:tcBorders>
              <w:top w:val="nil"/>
              <w:left w:val="nil"/>
              <w:bottom w:val="nil"/>
              <w:right w:val="nil"/>
            </w:tcBorders>
            <w:shd w:val="clear" w:color="000000" w:fill="FFFF00"/>
            <w:noWrap/>
            <w:vAlign w:val="bottom"/>
            <w:hideMark/>
          </w:tcPr>
          <w:p w14:paraId="0F65D4E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2" w:type="pct"/>
            <w:tcBorders>
              <w:top w:val="nil"/>
              <w:left w:val="nil"/>
              <w:bottom w:val="nil"/>
              <w:right w:val="nil"/>
            </w:tcBorders>
            <w:shd w:val="clear" w:color="000000" w:fill="FFFF00"/>
            <w:noWrap/>
            <w:vAlign w:val="bottom"/>
            <w:hideMark/>
          </w:tcPr>
          <w:p w14:paraId="50A4B96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39" w:type="pct"/>
            <w:tcBorders>
              <w:top w:val="nil"/>
              <w:left w:val="nil"/>
              <w:bottom w:val="nil"/>
              <w:right w:val="nil"/>
            </w:tcBorders>
            <w:shd w:val="clear" w:color="000000" w:fill="FFFF00"/>
            <w:noWrap/>
            <w:vAlign w:val="bottom"/>
            <w:hideMark/>
          </w:tcPr>
          <w:p w14:paraId="5A69229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43" w:type="pct"/>
            <w:tcBorders>
              <w:top w:val="nil"/>
              <w:left w:val="nil"/>
              <w:bottom w:val="nil"/>
              <w:right w:val="nil"/>
            </w:tcBorders>
            <w:shd w:val="clear" w:color="000000" w:fill="FFFF00"/>
            <w:noWrap/>
            <w:vAlign w:val="bottom"/>
            <w:hideMark/>
          </w:tcPr>
          <w:p w14:paraId="0E61F9D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7" w:type="pct"/>
            <w:tcBorders>
              <w:top w:val="nil"/>
              <w:left w:val="nil"/>
              <w:bottom w:val="nil"/>
              <w:right w:val="nil"/>
            </w:tcBorders>
            <w:shd w:val="clear" w:color="000000" w:fill="FFFF00"/>
            <w:noWrap/>
            <w:vAlign w:val="bottom"/>
            <w:hideMark/>
          </w:tcPr>
          <w:p w14:paraId="5FB9886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8" w:type="pct"/>
            <w:tcBorders>
              <w:top w:val="nil"/>
              <w:left w:val="nil"/>
              <w:bottom w:val="nil"/>
              <w:right w:val="nil"/>
            </w:tcBorders>
            <w:shd w:val="clear" w:color="000000" w:fill="FFFF00"/>
            <w:noWrap/>
            <w:vAlign w:val="bottom"/>
            <w:hideMark/>
          </w:tcPr>
          <w:p w14:paraId="6BB31AE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4" w:type="pct"/>
            <w:tcBorders>
              <w:top w:val="nil"/>
              <w:left w:val="nil"/>
              <w:bottom w:val="nil"/>
              <w:right w:val="nil"/>
            </w:tcBorders>
            <w:shd w:val="clear" w:color="000000" w:fill="FFFF00"/>
            <w:noWrap/>
            <w:vAlign w:val="bottom"/>
            <w:hideMark/>
          </w:tcPr>
          <w:p w14:paraId="511C0C4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80" w:type="pct"/>
            <w:tcBorders>
              <w:top w:val="nil"/>
              <w:left w:val="nil"/>
              <w:bottom w:val="nil"/>
              <w:right w:val="nil"/>
            </w:tcBorders>
            <w:shd w:val="clear" w:color="000000" w:fill="FFFF00"/>
            <w:noWrap/>
            <w:vAlign w:val="bottom"/>
            <w:hideMark/>
          </w:tcPr>
          <w:p w14:paraId="3C10AD8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223B323E" w14:textId="77777777" w:rsidTr="0021105B">
        <w:trPr>
          <w:trHeight w:val="144"/>
        </w:trPr>
        <w:tc>
          <w:tcPr>
            <w:tcW w:w="548" w:type="pct"/>
            <w:tcBorders>
              <w:top w:val="nil"/>
              <w:left w:val="nil"/>
              <w:bottom w:val="nil"/>
              <w:right w:val="nil"/>
            </w:tcBorders>
            <w:shd w:val="clear" w:color="auto" w:fill="auto"/>
            <w:noWrap/>
            <w:vAlign w:val="bottom"/>
            <w:hideMark/>
          </w:tcPr>
          <w:p w14:paraId="6DAAC9D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3.83</w:t>
            </w:r>
          </w:p>
        </w:tc>
        <w:tc>
          <w:tcPr>
            <w:tcW w:w="618" w:type="pct"/>
            <w:tcBorders>
              <w:top w:val="nil"/>
              <w:left w:val="nil"/>
              <w:bottom w:val="nil"/>
              <w:right w:val="nil"/>
            </w:tcBorders>
            <w:shd w:val="clear" w:color="auto" w:fill="auto"/>
            <w:noWrap/>
            <w:vAlign w:val="bottom"/>
            <w:hideMark/>
          </w:tcPr>
          <w:p w14:paraId="4C0F093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3.86</w:t>
            </w:r>
          </w:p>
        </w:tc>
        <w:tc>
          <w:tcPr>
            <w:tcW w:w="532" w:type="pct"/>
            <w:tcBorders>
              <w:top w:val="nil"/>
              <w:left w:val="nil"/>
              <w:bottom w:val="nil"/>
              <w:right w:val="nil"/>
            </w:tcBorders>
            <w:shd w:val="clear" w:color="auto" w:fill="auto"/>
            <w:noWrap/>
            <w:vAlign w:val="bottom"/>
            <w:hideMark/>
          </w:tcPr>
          <w:p w14:paraId="77E0517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3.85</w:t>
            </w:r>
          </w:p>
        </w:tc>
        <w:tc>
          <w:tcPr>
            <w:tcW w:w="639" w:type="pct"/>
            <w:tcBorders>
              <w:top w:val="nil"/>
              <w:left w:val="nil"/>
              <w:bottom w:val="nil"/>
              <w:right w:val="nil"/>
            </w:tcBorders>
            <w:shd w:val="clear" w:color="auto" w:fill="auto"/>
            <w:noWrap/>
            <w:vAlign w:val="bottom"/>
            <w:hideMark/>
          </w:tcPr>
          <w:p w14:paraId="73A2836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3.27</w:t>
            </w:r>
          </w:p>
        </w:tc>
        <w:tc>
          <w:tcPr>
            <w:tcW w:w="643" w:type="pct"/>
            <w:tcBorders>
              <w:top w:val="nil"/>
              <w:left w:val="nil"/>
              <w:bottom w:val="nil"/>
              <w:right w:val="nil"/>
            </w:tcBorders>
            <w:shd w:val="clear" w:color="auto" w:fill="auto"/>
            <w:noWrap/>
            <w:vAlign w:val="bottom"/>
            <w:hideMark/>
          </w:tcPr>
          <w:p w14:paraId="3C979DD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3.33</w:t>
            </w:r>
          </w:p>
        </w:tc>
        <w:tc>
          <w:tcPr>
            <w:tcW w:w="557" w:type="pct"/>
            <w:tcBorders>
              <w:top w:val="nil"/>
              <w:left w:val="nil"/>
              <w:bottom w:val="nil"/>
              <w:right w:val="nil"/>
            </w:tcBorders>
            <w:shd w:val="clear" w:color="auto" w:fill="auto"/>
            <w:noWrap/>
            <w:vAlign w:val="bottom"/>
            <w:hideMark/>
          </w:tcPr>
          <w:p w14:paraId="1F90484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3.30</w:t>
            </w:r>
          </w:p>
        </w:tc>
        <w:tc>
          <w:tcPr>
            <w:tcW w:w="538" w:type="pct"/>
            <w:tcBorders>
              <w:top w:val="nil"/>
              <w:left w:val="nil"/>
              <w:bottom w:val="nil"/>
              <w:right w:val="nil"/>
            </w:tcBorders>
            <w:shd w:val="clear" w:color="auto" w:fill="auto"/>
            <w:noWrap/>
            <w:vAlign w:val="bottom"/>
            <w:hideMark/>
          </w:tcPr>
          <w:p w14:paraId="7D32BF6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4.22</w:t>
            </w:r>
          </w:p>
        </w:tc>
        <w:tc>
          <w:tcPr>
            <w:tcW w:w="544" w:type="pct"/>
            <w:tcBorders>
              <w:top w:val="nil"/>
              <w:left w:val="nil"/>
              <w:bottom w:val="nil"/>
              <w:right w:val="nil"/>
            </w:tcBorders>
            <w:shd w:val="clear" w:color="auto" w:fill="auto"/>
            <w:noWrap/>
            <w:vAlign w:val="bottom"/>
            <w:hideMark/>
          </w:tcPr>
          <w:p w14:paraId="1EE7032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4.22</w:t>
            </w:r>
          </w:p>
        </w:tc>
        <w:tc>
          <w:tcPr>
            <w:tcW w:w="380" w:type="pct"/>
            <w:tcBorders>
              <w:top w:val="nil"/>
              <w:left w:val="nil"/>
              <w:bottom w:val="nil"/>
              <w:right w:val="nil"/>
            </w:tcBorders>
            <w:shd w:val="clear" w:color="auto" w:fill="auto"/>
            <w:noWrap/>
            <w:vAlign w:val="bottom"/>
            <w:hideMark/>
          </w:tcPr>
          <w:p w14:paraId="1F6FE1E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4.22</w:t>
            </w:r>
          </w:p>
        </w:tc>
      </w:tr>
      <w:tr w:rsidR="00360F78" w:rsidRPr="00372122" w14:paraId="2F54482F" w14:textId="77777777" w:rsidTr="0021105B">
        <w:trPr>
          <w:trHeight w:val="144"/>
        </w:trPr>
        <w:tc>
          <w:tcPr>
            <w:tcW w:w="548" w:type="pct"/>
            <w:tcBorders>
              <w:top w:val="nil"/>
              <w:left w:val="nil"/>
              <w:bottom w:val="nil"/>
              <w:right w:val="nil"/>
            </w:tcBorders>
            <w:shd w:val="clear" w:color="auto" w:fill="auto"/>
            <w:noWrap/>
            <w:vAlign w:val="bottom"/>
            <w:hideMark/>
          </w:tcPr>
          <w:p w14:paraId="540332A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3.60</w:t>
            </w:r>
          </w:p>
        </w:tc>
        <w:tc>
          <w:tcPr>
            <w:tcW w:w="618" w:type="pct"/>
            <w:tcBorders>
              <w:top w:val="nil"/>
              <w:left w:val="nil"/>
              <w:bottom w:val="nil"/>
              <w:right w:val="nil"/>
            </w:tcBorders>
            <w:shd w:val="clear" w:color="auto" w:fill="auto"/>
            <w:noWrap/>
            <w:vAlign w:val="bottom"/>
            <w:hideMark/>
          </w:tcPr>
          <w:p w14:paraId="19BA874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3.60</w:t>
            </w:r>
          </w:p>
        </w:tc>
        <w:tc>
          <w:tcPr>
            <w:tcW w:w="532" w:type="pct"/>
            <w:tcBorders>
              <w:top w:val="nil"/>
              <w:left w:val="nil"/>
              <w:bottom w:val="nil"/>
              <w:right w:val="nil"/>
            </w:tcBorders>
            <w:shd w:val="clear" w:color="auto" w:fill="auto"/>
            <w:noWrap/>
            <w:vAlign w:val="bottom"/>
            <w:hideMark/>
          </w:tcPr>
          <w:p w14:paraId="23E5B15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3.60</w:t>
            </w:r>
          </w:p>
        </w:tc>
        <w:tc>
          <w:tcPr>
            <w:tcW w:w="639" w:type="pct"/>
            <w:tcBorders>
              <w:top w:val="nil"/>
              <w:left w:val="nil"/>
              <w:bottom w:val="nil"/>
              <w:right w:val="nil"/>
            </w:tcBorders>
            <w:shd w:val="clear" w:color="auto" w:fill="auto"/>
            <w:noWrap/>
            <w:vAlign w:val="bottom"/>
            <w:hideMark/>
          </w:tcPr>
          <w:p w14:paraId="3DD1806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3.80</w:t>
            </w:r>
          </w:p>
        </w:tc>
        <w:tc>
          <w:tcPr>
            <w:tcW w:w="643" w:type="pct"/>
            <w:tcBorders>
              <w:top w:val="nil"/>
              <w:left w:val="nil"/>
              <w:bottom w:val="nil"/>
              <w:right w:val="nil"/>
            </w:tcBorders>
            <w:shd w:val="clear" w:color="auto" w:fill="auto"/>
            <w:noWrap/>
            <w:vAlign w:val="bottom"/>
            <w:hideMark/>
          </w:tcPr>
          <w:p w14:paraId="29376D1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3.75</w:t>
            </w:r>
          </w:p>
        </w:tc>
        <w:tc>
          <w:tcPr>
            <w:tcW w:w="557" w:type="pct"/>
            <w:tcBorders>
              <w:top w:val="nil"/>
              <w:left w:val="nil"/>
              <w:bottom w:val="nil"/>
              <w:right w:val="nil"/>
            </w:tcBorders>
            <w:shd w:val="clear" w:color="auto" w:fill="auto"/>
            <w:noWrap/>
            <w:vAlign w:val="bottom"/>
            <w:hideMark/>
          </w:tcPr>
          <w:p w14:paraId="4E6119B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3.78</w:t>
            </w:r>
          </w:p>
        </w:tc>
        <w:tc>
          <w:tcPr>
            <w:tcW w:w="538" w:type="pct"/>
            <w:tcBorders>
              <w:top w:val="nil"/>
              <w:left w:val="nil"/>
              <w:bottom w:val="nil"/>
              <w:right w:val="nil"/>
            </w:tcBorders>
            <w:shd w:val="clear" w:color="auto" w:fill="auto"/>
            <w:noWrap/>
            <w:vAlign w:val="bottom"/>
            <w:hideMark/>
          </w:tcPr>
          <w:p w14:paraId="7E24862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5.01</w:t>
            </w:r>
          </w:p>
        </w:tc>
        <w:tc>
          <w:tcPr>
            <w:tcW w:w="544" w:type="pct"/>
            <w:tcBorders>
              <w:top w:val="nil"/>
              <w:left w:val="nil"/>
              <w:bottom w:val="nil"/>
              <w:right w:val="nil"/>
            </w:tcBorders>
            <w:shd w:val="clear" w:color="auto" w:fill="auto"/>
            <w:noWrap/>
            <w:vAlign w:val="bottom"/>
            <w:hideMark/>
          </w:tcPr>
          <w:p w14:paraId="5A3C607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5.04</w:t>
            </w:r>
          </w:p>
        </w:tc>
        <w:tc>
          <w:tcPr>
            <w:tcW w:w="380" w:type="pct"/>
            <w:tcBorders>
              <w:top w:val="nil"/>
              <w:left w:val="nil"/>
              <w:bottom w:val="nil"/>
              <w:right w:val="nil"/>
            </w:tcBorders>
            <w:shd w:val="clear" w:color="auto" w:fill="auto"/>
            <w:noWrap/>
            <w:vAlign w:val="bottom"/>
            <w:hideMark/>
          </w:tcPr>
          <w:p w14:paraId="594E63B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5.03</w:t>
            </w:r>
          </w:p>
        </w:tc>
      </w:tr>
      <w:tr w:rsidR="00360F78" w:rsidRPr="00372122" w14:paraId="4A7DB6C4" w14:textId="77777777" w:rsidTr="0021105B">
        <w:trPr>
          <w:trHeight w:val="144"/>
        </w:trPr>
        <w:tc>
          <w:tcPr>
            <w:tcW w:w="548" w:type="pct"/>
            <w:tcBorders>
              <w:top w:val="nil"/>
              <w:left w:val="nil"/>
              <w:bottom w:val="nil"/>
              <w:right w:val="nil"/>
            </w:tcBorders>
            <w:shd w:val="clear" w:color="auto" w:fill="auto"/>
            <w:noWrap/>
            <w:vAlign w:val="bottom"/>
            <w:hideMark/>
          </w:tcPr>
          <w:p w14:paraId="4F6211B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3.80</w:t>
            </w:r>
          </w:p>
        </w:tc>
        <w:tc>
          <w:tcPr>
            <w:tcW w:w="618" w:type="pct"/>
            <w:tcBorders>
              <w:top w:val="nil"/>
              <w:left w:val="nil"/>
              <w:bottom w:val="nil"/>
              <w:right w:val="nil"/>
            </w:tcBorders>
            <w:shd w:val="clear" w:color="auto" w:fill="auto"/>
            <w:noWrap/>
            <w:vAlign w:val="bottom"/>
            <w:hideMark/>
          </w:tcPr>
          <w:p w14:paraId="004E366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3.84</w:t>
            </w:r>
          </w:p>
        </w:tc>
        <w:tc>
          <w:tcPr>
            <w:tcW w:w="532" w:type="pct"/>
            <w:tcBorders>
              <w:top w:val="nil"/>
              <w:left w:val="nil"/>
              <w:bottom w:val="nil"/>
              <w:right w:val="nil"/>
            </w:tcBorders>
            <w:shd w:val="clear" w:color="auto" w:fill="auto"/>
            <w:noWrap/>
            <w:vAlign w:val="bottom"/>
            <w:hideMark/>
          </w:tcPr>
          <w:p w14:paraId="5389EB9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3.82</w:t>
            </w:r>
          </w:p>
        </w:tc>
        <w:tc>
          <w:tcPr>
            <w:tcW w:w="639" w:type="pct"/>
            <w:tcBorders>
              <w:top w:val="nil"/>
              <w:left w:val="nil"/>
              <w:bottom w:val="nil"/>
              <w:right w:val="nil"/>
            </w:tcBorders>
            <w:shd w:val="clear" w:color="auto" w:fill="auto"/>
            <w:noWrap/>
            <w:vAlign w:val="bottom"/>
            <w:hideMark/>
          </w:tcPr>
          <w:p w14:paraId="6D20592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4.10</w:t>
            </w:r>
          </w:p>
        </w:tc>
        <w:tc>
          <w:tcPr>
            <w:tcW w:w="643" w:type="pct"/>
            <w:tcBorders>
              <w:top w:val="nil"/>
              <w:left w:val="nil"/>
              <w:bottom w:val="nil"/>
              <w:right w:val="nil"/>
            </w:tcBorders>
            <w:shd w:val="clear" w:color="auto" w:fill="auto"/>
            <w:noWrap/>
            <w:vAlign w:val="bottom"/>
            <w:hideMark/>
          </w:tcPr>
          <w:p w14:paraId="0D08E5B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4.05</w:t>
            </w:r>
          </w:p>
        </w:tc>
        <w:tc>
          <w:tcPr>
            <w:tcW w:w="557" w:type="pct"/>
            <w:tcBorders>
              <w:top w:val="nil"/>
              <w:left w:val="nil"/>
              <w:bottom w:val="nil"/>
              <w:right w:val="nil"/>
            </w:tcBorders>
            <w:shd w:val="clear" w:color="auto" w:fill="auto"/>
            <w:noWrap/>
            <w:vAlign w:val="bottom"/>
            <w:hideMark/>
          </w:tcPr>
          <w:p w14:paraId="296262E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4.08</w:t>
            </w:r>
          </w:p>
        </w:tc>
        <w:tc>
          <w:tcPr>
            <w:tcW w:w="538" w:type="pct"/>
            <w:tcBorders>
              <w:top w:val="nil"/>
              <w:left w:val="nil"/>
              <w:bottom w:val="nil"/>
              <w:right w:val="nil"/>
            </w:tcBorders>
            <w:shd w:val="clear" w:color="auto" w:fill="auto"/>
            <w:noWrap/>
            <w:vAlign w:val="bottom"/>
            <w:hideMark/>
          </w:tcPr>
          <w:p w14:paraId="3E78BFD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6.44</w:t>
            </w:r>
          </w:p>
        </w:tc>
        <w:tc>
          <w:tcPr>
            <w:tcW w:w="544" w:type="pct"/>
            <w:tcBorders>
              <w:top w:val="nil"/>
              <w:left w:val="nil"/>
              <w:bottom w:val="nil"/>
              <w:right w:val="nil"/>
            </w:tcBorders>
            <w:shd w:val="clear" w:color="auto" w:fill="auto"/>
            <w:noWrap/>
            <w:vAlign w:val="bottom"/>
            <w:hideMark/>
          </w:tcPr>
          <w:p w14:paraId="39653E8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6.40</w:t>
            </w:r>
          </w:p>
        </w:tc>
        <w:tc>
          <w:tcPr>
            <w:tcW w:w="380" w:type="pct"/>
            <w:tcBorders>
              <w:top w:val="nil"/>
              <w:left w:val="nil"/>
              <w:bottom w:val="nil"/>
              <w:right w:val="nil"/>
            </w:tcBorders>
            <w:shd w:val="clear" w:color="auto" w:fill="auto"/>
            <w:noWrap/>
            <w:vAlign w:val="bottom"/>
            <w:hideMark/>
          </w:tcPr>
          <w:p w14:paraId="7C1B9DB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6.42</w:t>
            </w:r>
          </w:p>
        </w:tc>
      </w:tr>
      <w:tr w:rsidR="00360F78" w:rsidRPr="00372122" w14:paraId="65E89570" w14:textId="77777777" w:rsidTr="0021105B">
        <w:trPr>
          <w:trHeight w:val="144"/>
        </w:trPr>
        <w:tc>
          <w:tcPr>
            <w:tcW w:w="548" w:type="pct"/>
            <w:tcBorders>
              <w:top w:val="nil"/>
              <w:left w:val="nil"/>
              <w:bottom w:val="nil"/>
              <w:right w:val="nil"/>
            </w:tcBorders>
            <w:shd w:val="clear" w:color="auto" w:fill="auto"/>
            <w:noWrap/>
            <w:vAlign w:val="bottom"/>
            <w:hideMark/>
          </w:tcPr>
          <w:p w14:paraId="53D955D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4.35</w:t>
            </w:r>
          </w:p>
        </w:tc>
        <w:tc>
          <w:tcPr>
            <w:tcW w:w="618" w:type="pct"/>
            <w:tcBorders>
              <w:top w:val="nil"/>
              <w:left w:val="nil"/>
              <w:bottom w:val="nil"/>
              <w:right w:val="nil"/>
            </w:tcBorders>
            <w:shd w:val="clear" w:color="auto" w:fill="auto"/>
            <w:noWrap/>
            <w:vAlign w:val="bottom"/>
            <w:hideMark/>
          </w:tcPr>
          <w:p w14:paraId="53BF14B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4.41</w:t>
            </w:r>
          </w:p>
        </w:tc>
        <w:tc>
          <w:tcPr>
            <w:tcW w:w="532" w:type="pct"/>
            <w:tcBorders>
              <w:top w:val="nil"/>
              <w:left w:val="nil"/>
              <w:bottom w:val="nil"/>
              <w:right w:val="nil"/>
            </w:tcBorders>
            <w:shd w:val="clear" w:color="auto" w:fill="auto"/>
            <w:noWrap/>
            <w:vAlign w:val="bottom"/>
            <w:hideMark/>
          </w:tcPr>
          <w:p w14:paraId="648B654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4.38</w:t>
            </w:r>
          </w:p>
        </w:tc>
        <w:tc>
          <w:tcPr>
            <w:tcW w:w="639" w:type="pct"/>
            <w:tcBorders>
              <w:top w:val="nil"/>
              <w:left w:val="nil"/>
              <w:bottom w:val="nil"/>
              <w:right w:val="nil"/>
            </w:tcBorders>
            <w:shd w:val="clear" w:color="auto" w:fill="auto"/>
            <w:noWrap/>
            <w:vAlign w:val="bottom"/>
            <w:hideMark/>
          </w:tcPr>
          <w:p w14:paraId="52B8839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4.57</w:t>
            </w:r>
          </w:p>
        </w:tc>
        <w:tc>
          <w:tcPr>
            <w:tcW w:w="643" w:type="pct"/>
            <w:tcBorders>
              <w:top w:val="nil"/>
              <w:left w:val="nil"/>
              <w:bottom w:val="nil"/>
              <w:right w:val="nil"/>
            </w:tcBorders>
            <w:shd w:val="clear" w:color="auto" w:fill="auto"/>
            <w:noWrap/>
            <w:vAlign w:val="bottom"/>
            <w:hideMark/>
          </w:tcPr>
          <w:p w14:paraId="0B9C55C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4.55</w:t>
            </w:r>
          </w:p>
        </w:tc>
        <w:tc>
          <w:tcPr>
            <w:tcW w:w="557" w:type="pct"/>
            <w:tcBorders>
              <w:top w:val="nil"/>
              <w:left w:val="nil"/>
              <w:bottom w:val="nil"/>
              <w:right w:val="nil"/>
            </w:tcBorders>
            <w:shd w:val="clear" w:color="auto" w:fill="auto"/>
            <w:noWrap/>
            <w:vAlign w:val="bottom"/>
            <w:hideMark/>
          </w:tcPr>
          <w:p w14:paraId="07936FB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4.56</w:t>
            </w:r>
          </w:p>
        </w:tc>
        <w:tc>
          <w:tcPr>
            <w:tcW w:w="538" w:type="pct"/>
            <w:tcBorders>
              <w:top w:val="nil"/>
              <w:left w:val="nil"/>
              <w:bottom w:val="nil"/>
              <w:right w:val="nil"/>
            </w:tcBorders>
            <w:shd w:val="clear" w:color="auto" w:fill="auto"/>
            <w:noWrap/>
            <w:vAlign w:val="bottom"/>
            <w:hideMark/>
          </w:tcPr>
          <w:p w14:paraId="3E3075D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5.92</w:t>
            </w:r>
          </w:p>
        </w:tc>
        <w:tc>
          <w:tcPr>
            <w:tcW w:w="544" w:type="pct"/>
            <w:tcBorders>
              <w:top w:val="nil"/>
              <w:left w:val="nil"/>
              <w:bottom w:val="nil"/>
              <w:right w:val="nil"/>
            </w:tcBorders>
            <w:shd w:val="clear" w:color="auto" w:fill="auto"/>
            <w:noWrap/>
            <w:vAlign w:val="bottom"/>
            <w:hideMark/>
          </w:tcPr>
          <w:p w14:paraId="6425E78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5.94</w:t>
            </w:r>
          </w:p>
        </w:tc>
        <w:tc>
          <w:tcPr>
            <w:tcW w:w="380" w:type="pct"/>
            <w:tcBorders>
              <w:top w:val="nil"/>
              <w:left w:val="nil"/>
              <w:bottom w:val="nil"/>
              <w:right w:val="nil"/>
            </w:tcBorders>
            <w:shd w:val="clear" w:color="auto" w:fill="auto"/>
            <w:noWrap/>
            <w:vAlign w:val="bottom"/>
            <w:hideMark/>
          </w:tcPr>
          <w:p w14:paraId="1D306D9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5.93</w:t>
            </w:r>
          </w:p>
        </w:tc>
      </w:tr>
      <w:tr w:rsidR="00360F78" w:rsidRPr="00372122" w14:paraId="49DBEED4" w14:textId="77777777" w:rsidTr="0021105B">
        <w:trPr>
          <w:trHeight w:val="144"/>
        </w:trPr>
        <w:tc>
          <w:tcPr>
            <w:tcW w:w="548" w:type="pct"/>
            <w:tcBorders>
              <w:top w:val="nil"/>
              <w:left w:val="nil"/>
              <w:bottom w:val="nil"/>
              <w:right w:val="nil"/>
            </w:tcBorders>
            <w:shd w:val="clear" w:color="auto" w:fill="auto"/>
            <w:noWrap/>
            <w:vAlign w:val="bottom"/>
            <w:hideMark/>
          </w:tcPr>
          <w:p w14:paraId="26B9DF4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3.62</w:t>
            </w:r>
          </w:p>
        </w:tc>
        <w:tc>
          <w:tcPr>
            <w:tcW w:w="618" w:type="pct"/>
            <w:tcBorders>
              <w:top w:val="nil"/>
              <w:left w:val="nil"/>
              <w:bottom w:val="nil"/>
              <w:right w:val="nil"/>
            </w:tcBorders>
            <w:shd w:val="clear" w:color="auto" w:fill="auto"/>
            <w:noWrap/>
            <w:vAlign w:val="bottom"/>
            <w:hideMark/>
          </w:tcPr>
          <w:p w14:paraId="43B673D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3.63</w:t>
            </w:r>
          </w:p>
        </w:tc>
        <w:tc>
          <w:tcPr>
            <w:tcW w:w="532" w:type="pct"/>
            <w:tcBorders>
              <w:top w:val="nil"/>
              <w:left w:val="nil"/>
              <w:bottom w:val="nil"/>
              <w:right w:val="nil"/>
            </w:tcBorders>
            <w:shd w:val="clear" w:color="auto" w:fill="auto"/>
            <w:noWrap/>
            <w:vAlign w:val="bottom"/>
            <w:hideMark/>
          </w:tcPr>
          <w:p w14:paraId="4987C86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3.63</w:t>
            </w:r>
          </w:p>
        </w:tc>
        <w:tc>
          <w:tcPr>
            <w:tcW w:w="639" w:type="pct"/>
            <w:tcBorders>
              <w:top w:val="nil"/>
              <w:left w:val="nil"/>
              <w:bottom w:val="nil"/>
              <w:right w:val="nil"/>
            </w:tcBorders>
            <w:shd w:val="clear" w:color="auto" w:fill="auto"/>
            <w:noWrap/>
            <w:vAlign w:val="bottom"/>
            <w:hideMark/>
          </w:tcPr>
          <w:p w14:paraId="7920704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4.96</w:t>
            </w:r>
          </w:p>
        </w:tc>
        <w:tc>
          <w:tcPr>
            <w:tcW w:w="643" w:type="pct"/>
            <w:tcBorders>
              <w:top w:val="nil"/>
              <w:left w:val="nil"/>
              <w:bottom w:val="nil"/>
              <w:right w:val="nil"/>
            </w:tcBorders>
            <w:shd w:val="clear" w:color="auto" w:fill="auto"/>
            <w:noWrap/>
            <w:vAlign w:val="bottom"/>
            <w:hideMark/>
          </w:tcPr>
          <w:p w14:paraId="6C7F877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4.92</w:t>
            </w:r>
          </w:p>
        </w:tc>
        <w:tc>
          <w:tcPr>
            <w:tcW w:w="557" w:type="pct"/>
            <w:tcBorders>
              <w:top w:val="nil"/>
              <w:left w:val="nil"/>
              <w:bottom w:val="nil"/>
              <w:right w:val="nil"/>
            </w:tcBorders>
            <w:shd w:val="clear" w:color="auto" w:fill="auto"/>
            <w:noWrap/>
            <w:vAlign w:val="bottom"/>
            <w:hideMark/>
          </w:tcPr>
          <w:p w14:paraId="737BD07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4.94</w:t>
            </w:r>
          </w:p>
        </w:tc>
        <w:tc>
          <w:tcPr>
            <w:tcW w:w="538" w:type="pct"/>
            <w:tcBorders>
              <w:top w:val="nil"/>
              <w:left w:val="nil"/>
              <w:bottom w:val="nil"/>
              <w:right w:val="nil"/>
            </w:tcBorders>
            <w:shd w:val="clear" w:color="auto" w:fill="auto"/>
            <w:noWrap/>
            <w:vAlign w:val="bottom"/>
            <w:hideMark/>
          </w:tcPr>
          <w:p w14:paraId="6FF869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5.86</w:t>
            </w:r>
          </w:p>
        </w:tc>
        <w:tc>
          <w:tcPr>
            <w:tcW w:w="544" w:type="pct"/>
            <w:tcBorders>
              <w:top w:val="nil"/>
              <w:left w:val="nil"/>
              <w:bottom w:val="nil"/>
              <w:right w:val="nil"/>
            </w:tcBorders>
            <w:shd w:val="clear" w:color="auto" w:fill="auto"/>
            <w:noWrap/>
            <w:vAlign w:val="bottom"/>
            <w:hideMark/>
          </w:tcPr>
          <w:p w14:paraId="27F517D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5.88</w:t>
            </w:r>
          </w:p>
        </w:tc>
        <w:tc>
          <w:tcPr>
            <w:tcW w:w="380" w:type="pct"/>
            <w:tcBorders>
              <w:top w:val="nil"/>
              <w:left w:val="nil"/>
              <w:bottom w:val="nil"/>
              <w:right w:val="nil"/>
            </w:tcBorders>
            <w:shd w:val="clear" w:color="auto" w:fill="auto"/>
            <w:noWrap/>
            <w:vAlign w:val="bottom"/>
            <w:hideMark/>
          </w:tcPr>
          <w:p w14:paraId="00A15F9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5.87</w:t>
            </w:r>
          </w:p>
        </w:tc>
      </w:tr>
      <w:tr w:rsidR="00360F78" w:rsidRPr="00372122" w14:paraId="51A94102" w14:textId="77777777" w:rsidTr="0021105B">
        <w:trPr>
          <w:trHeight w:val="144"/>
        </w:trPr>
        <w:tc>
          <w:tcPr>
            <w:tcW w:w="548" w:type="pct"/>
            <w:tcBorders>
              <w:top w:val="nil"/>
              <w:left w:val="nil"/>
              <w:bottom w:val="nil"/>
              <w:right w:val="nil"/>
            </w:tcBorders>
            <w:shd w:val="clear" w:color="auto" w:fill="auto"/>
            <w:noWrap/>
            <w:vAlign w:val="bottom"/>
            <w:hideMark/>
          </w:tcPr>
          <w:p w14:paraId="15661AD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3.65</w:t>
            </w:r>
          </w:p>
        </w:tc>
        <w:tc>
          <w:tcPr>
            <w:tcW w:w="618" w:type="pct"/>
            <w:tcBorders>
              <w:top w:val="nil"/>
              <w:left w:val="nil"/>
              <w:bottom w:val="nil"/>
              <w:right w:val="nil"/>
            </w:tcBorders>
            <w:shd w:val="clear" w:color="auto" w:fill="auto"/>
            <w:noWrap/>
            <w:vAlign w:val="bottom"/>
            <w:hideMark/>
          </w:tcPr>
          <w:p w14:paraId="0920E85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3.52</w:t>
            </w:r>
          </w:p>
        </w:tc>
        <w:tc>
          <w:tcPr>
            <w:tcW w:w="532" w:type="pct"/>
            <w:tcBorders>
              <w:top w:val="nil"/>
              <w:left w:val="nil"/>
              <w:bottom w:val="nil"/>
              <w:right w:val="nil"/>
            </w:tcBorders>
            <w:shd w:val="clear" w:color="auto" w:fill="auto"/>
            <w:noWrap/>
            <w:vAlign w:val="bottom"/>
            <w:hideMark/>
          </w:tcPr>
          <w:p w14:paraId="4E7E7F4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3.59</w:t>
            </w:r>
          </w:p>
        </w:tc>
        <w:tc>
          <w:tcPr>
            <w:tcW w:w="639" w:type="pct"/>
            <w:tcBorders>
              <w:top w:val="nil"/>
              <w:left w:val="nil"/>
              <w:bottom w:val="nil"/>
              <w:right w:val="nil"/>
            </w:tcBorders>
            <w:shd w:val="clear" w:color="auto" w:fill="auto"/>
            <w:noWrap/>
            <w:vAlign w:val="bottom"/>
            <w:hideMark/>
          </w:tcPr>
          <w:p w14:paraId="65E6155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3.75</w:t>
            </w:r>
          </w:p>
        </w:tc>
        <w:tc>
          <w:tcPr>
            <w:tcW w:w="643" w:type="pct"/>
            <w:tcBorders>
              <w:top w:val="nil"/>
              <w:left w:val="nil"/>
              <w:bottom w:val="nil"/>
              <w:right w:val="nil"/>
            </w:tcBorders>
            <w:shd w:val="clear" w:color="auto" w:fill="auto"/>
            <w:noWrap/>
            <w:vAlign w:val="bottom"/>
            <w:hideMark/>
          </w:tcPr>
          <w:p w14:paraId="46CEAF0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3.69</w:t>
            </w:r>
          </w:p>
        </w:tc>
        <w:tc>
          <w:tcPr>
            <w:tcW w:w="557" w:type="pct"/>
            <w:tcBorders>
              <w:top w:val="nil"/>
              <w:left w:val="nil"/>
              <w:bottom w:val="nil"/>
              <w:right w:val="nil"/>
            </w:tcBorders>
            <w:shd w:val="clear" w:color="auto" w:fill="auto"/>
            <w:noWrap/>
            <w:vAlign w:val="bottom"/>
            <w:hideMark/>
          </w:tcPr>
          <w:p w14:paraId="021DB7B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3.72</w:t>
            </w:r>
          </w:p>
        </w:tc>
        <w:tc>
          <w:tcPr>
            <w:tcW w:w="538" w:type="pct"/>
            <w:tcBorders>
              <w:top w:val="nil"/>
              <w:left w:val="nil"/>
              <w:bottom w:val="nil"/>
              <w:right w:val="nil"/>
            </w:tcBorders>
            <w:shd w:val="clear" w:color="auto" w:fill="auto"/>
            <w:noWrap/>
            <w:vAlign w:val="bottom"/>
            <w:hideMark/>
          </w:tcPr>
          <w:p w14:paraId="491E0AA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4.83</w:t>
            </w:r>
          </w:p>
        </w:tc>
        <w:tc>
          <w:tcPr>
            <w:tcW w:w="544" w:type="pct"/>
            <w:tcBorders>
              <w:top w:val="nil"/>
              <w:left w:val="nil"/>
              <w:bottom w:val="nil"/>
              <w:right w:val="nil"/>
            </w:tcBorders>
            <w:shd w:val="clear" w:color="auto" w:fill="auto"/>
            <w:noWrap/>
            <w:vAlign w:val="bottom"/>
            <w:hideMark/>
          </w:tcPr>
          <w:p w14:paraId="208C59D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4.81</w:t>
            </w:r>
          </w:p>
        </w:tc>
        <w:tc>
          <w:tcPr>
            <w:tcW w:w="380" w:type="pct"/>
            <w:tcBorders>
              <w:top w:val="nil"/>
              <w:left w:val="nil"/>
              <w:bottom w:val="nil"/>
              <w:right w:val="nil"/>
            </w:tcBorders>
            <w:shd w:val="clear" w:color="auto" w:fill="auto"/>
            <w:noWrap/>
            <w:vAlign w:val="bottom"/>
            <w:hideMark/>
          </w:tcPr>
          <w:p w14:paraId="435FEA3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4.82</w:t>
            </w:r>
          </w:p>
        </w:tc>
      </w:tr>
      <w:tr w:rsidR="00360F78" w:rsidRPr="00372122" w14:paraId="65791E89" w14:textId="77777777" w:rsidTr="0021105B">
        <w:trPr>
          <w:trHeight w:val="144"/>
        </w:trPr>
        <w:tc>
          <w:tcPr>
            <w:tcW w:w="548" w:type="pct"/>
            <w:tcBorders>
              <w:top w:val="nil"/>
              <w:left w:val="nil"/>
              <w:bottom w:val="nil"/>
              <w:right w:val="nil"/>
            </w:tcBorders>
            <w:shd w:val="clear" w:color="000000" w:fill="FFFF00"/>
            <w:noWrap/>
            <w:vAlign w:val="bottom"/>
            <w:hideMark/>
          </w:tcPr>
          <w:p w14:paraId="652FBB5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8" w:type="pct"/>
            <w:tcBorders>
              <w:top w:val="nil"/>
              <w:left w:val="nil"/>
              <w:bottom w:val="nil"/>
              <w:right w:val="nil"/>
            </w:tcBorders>
            <w:shd w:val="clear" w:color="000000" w:fill="FFFF00"/>
            <w:noWrap/>
            <w:vAlign w:val="bottom"/>
            <w:hideMark/>
          </w:tcPr>
          <w:p w14:paraId="7332319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2" w:type="pct"/>
            <w:tcBorders>
              <w:top w:val="nil"/>
              <w:left w:val="nil"/>
              <w:bottom w:val="nil"/>
              <w:right w:val="nil"/>
            </w:tcBorders>
            <w:shd w:val="clear" w:color="000000" w:fill="FFFF00"/>
            <w:noWrap/>
            <w:vAlign w:val="bottom"/>
            <w:hideMark/>
          </w:tcPr>
          <w:p w14:paraId="67A4A6B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39" w:type="pct"/>
            <w:tcBorders>
              <w:top w:val="nil"/>
              <w:left w:val="nil"/>
              <w:bottom w:val="nil"/>
              <w:right w:val="nil"/>
            </w:tcBorders>
            <w:shd w:val="clear" w:color="000000" w:fill="FFFF00"/>
            <w:noWrap/>
            <w:vAlign w:val="bottom"/>
            <w:hideMark/>
          </w:tcPr>
          <w:p w14:paraId="329DDF3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43" w:type="pct"/>
            <w:tcBorders>
              <w:top w:val="nil"/>
              <w:left w:val="nil"/>
              <w:bottom w:val="nil"/>
              <w:right w:val="nil"/>
            </w:tcBorders>
            <w:shd w:val="clear" w:color="000000" w:fill="FFFF00"/>
            <w:noWrap/>
            <w:vAlign w:val="bottom"/>
            <w:hideMark/>
          </w:tcPr>
          <w:p w14:paraId="6D88A45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57" w:type="pct"/>
            <w:tcBorders>
              <w:top w:val="nil"/>
              <w:left w:val="nil"/>
              <w:bottom w:val="nil"/>
              <w:right w:val="nil"/>
            </w:tcBorders>
            <w:shd w:val="clear" w:color="000000" w:fill="FFFF00"/>
            <w:noWrap/>
            <w:vAlign w:val="bottom"/>
            <w:hideMark/>
          </w:tcPr>
          <w:p w14:paraId="2E16286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8" w:type="pct"/>
            <w:tcBorders>
              <w:top w:val="nil"/>
              <w:left w:val="nil"/>
              <w:bottom w:val="nil"/>
              <w:right w:val="nil"/>
            </w:tcBorders>
            <w:shd w:val="clear" w:color="000000" w:fill="FFFF00"/>
            <w:noWrap/>
            <w:vAlign w:val="bottom"/>
            <w:hideMark/>
          </w:tcPr>
          <w:p w14:paraId="2319B0B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4" w:type="pct"/>
            <w:tcBorders>
              <w:top w:val="nil"/>
              <w:left w:val="nil"/>
              <w:bottom w:val="nil"/>
              <w:right w:val="nil"/>
            </w:tcBorders>
            <w:shd w:val="clear" w:color="000000" w:fill="FFFF00"/>
            <w:noWrap/>
            <w:vAlign w:val="bottom"/>
            <w:hideMark/>
          </w:tcPr>
          <w:p w14:paraId="2B9C610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80" w:type="pct"/>
            <w:tcBorders>
              <w:top w:val="nil"/>
              <w:left w:val="nil"/>
              <w:bottom w:val="nil"/>
              <w:right w:val="nil"/>
            </w:tcBorders>
            <w:shd w:val="clear" w:color="000000" w:fill="FFFF00"/>
            <w:noWrap/>
            <w:vAlign w:val="bottom"/>
            <w:hideMark/>
          </w:tcPr>
          <w:p w14:paraId="294209A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7963E527" w14:textId="77777777" w:rsidTr="0021105B">
        <w:trPr>
          <w:trHeight w:val="144"/>
        </w:trPr>
        <w:tc>
          <w:tcPr>
            <w:tcW w:w="548" w:type="pct"/>
            <w:tcBorders>
              <w:top w:val="nil"/>
              <w:left w:val="nil"/>
              <w:bottom w:val="nil"/>
              <w:right w:val="nil"/>
            </w:tcBorders>
            <w:shd w:val="clear" w:color="auto" w:fill="auto"/>
            <w:noWrap/>
            <w:vAlign w:val="bottom"/>
            <w:hideMark/>
          </w:tcPr>
          <w:p w14:paraId="729569E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3.14</w:t>
            </w:r>
          </w:p>
        </w:tc>
        <w:tc>
          <w:tcPr>
            <w:tcW w:w="618" w:type="pct"/>
            <w:tcBorders>
              <w:top w:val="nil"/>
              <w:left w:val="nil"/>
              <w:bottom w:val="nil"/>
              <w:right w:val="nil"/>
            </w:tcBorders>
            <w:shd w:val="clear" w:color="auto" w:fill="auto"/>
            <w:noWrap/>
            <w:vAlign w:val="bottom"/>
            <w:hideMark/>
          </w:tcPr>
          <w:p w14:paraId="690D821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3.10</w:t>
            </w:r>
          </w:p>
        </w:tc>
        <w:tc>
          <w:tcPr>
            <w:tcW w:w="532" w:type="pct"/>
            <w:tcBorders>
              <w:top w:val="nil"/>
              <w:left w:val="nil"/>
              <w:bottom w:val="nil"/>
              <w:right w:val="nil"/>
            </w:tcBorders>
            <w:shd w:val="clear" w:color="auto" w:fill="auto"/>
            <w:noWrap/>
            <w:vAlign w:val="bottom"/>
            <w:hideMark/>
          </w:tcPr>
          <w:p w14:paraId="4645644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w:t>
            </w:r>
          </w:p>
        </w:tc>
        <w:tc>
          <w:tcPr>
            <w:tcW w:w="639" w:type="pct"/>
            <w:tcBorders>
              <w:top w:val="nil"/>
              <w:left w:val="nil"/>
              <w:bottom w:val="nil"/>
              <w:right w:val="nil"/>
            </w:tcBorders>
            <w:shd w:val="clear" w:color="auto" w:fill="auto"/>
            <w:noWrap/>
            <w:vAlign w:val="bottom"/>
            <w:hideMark/>
          </w:tcPr>
          <w:p w14:paraId="6F24FE8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2.93</w:t>
            </w:r>
          </w:p>
        </w:tc>
        <w:tc>
          <w:tcPr>
            <w:tcW w:w="643" w:type="pct"/>
            <w:tcBorders>
              <w:top w:val="nil"/>
              <w:left w:val="nil"/>
              <w:bottom w:val="nil"/>
              <w:right w:val="nil"/>
            </w:tcBorders>
            <w:shd w:val="clear" w:color="auto" w:fill="auto"/>
            <w:noWrap/>
            <w:vAlign w:val="bottom"/>
            <w:hideMark/>
          </w:tcPr>
          <w:p w14:paraId="7944D80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2.88</w:t>
            </w:r>
          </w:p>
        </w:tc>
        <w:tc>
          <w:tcPr>
            <w:tcW w:w="557" w:type="pct"/>
            <w:tcBorders>
              <w:top w:val="nil"/>
              <w:left w:val="nil"/>
              <w:bottom w:val="nil"/>
              <w:right w:val="nil"/>
            </w:tcBorders>
            <w:shd w:val="clear" w:color="auto" w:fill="auto"/>
            <w:noWrap/>
            <w:vAlign w:val="bottom"/>
            <w:hideMark/>
          </w:tcPr>
          <w:p w14:paraId="612183A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2.91</w:t>
            </w:r>
          </w:p>
        </w:tc>
        <w:tc>
          <w:tcPr>
            <w:tcW w:w="538" w:type="pct"/>
            <w:tcBorders>
              <w:top w:val="nil"/>
              <w:left w:val="nil"/>
              <w:bottom w:val="nil"/>
              <w:right w:val="nil"/>
            </w:tcBorders>
            <w:shd w:val="clear" w:color="auto" w:fill="auto"/>
            <w:noWrap/>
            <w:vAlign w:val="bottom"/>
            <w:hideMark/>
          </w:tcPr>
          <w:p w14:paraId="5DC46D2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5.58</w:t>
            </w:r>
          </w:p>
        </w:tc>
        <w:tc>
          <w:tcPr>
            <w:tcW w:w="544" w:type="pct"/>
            <w:tcBorders>
              <w:top w:val="nil"/>
              <w:left w:val="nil"/>
              <w:bottom w:val="nil"/>
              <w:right w:val="nil"/>
            </w:tcBorders>
            <w:shd w:val="clear" w:color="auto" w:fill="auto"/>
            <w:noWrap/>
            <w:vAlign w:val="bottom"/>
            <w:hideMark/>
          </w:tcPr>
          <w:p w14:paraId="539CD9B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5.58</w:t>
            </w:r>
          </w:p>
        </w:tc>
        <w:tc>
          <w:tcPr>
            <w:tcW w:w="380" w:type="pct"/>
            <w:tcBorders>
              <w:top w:val="nil"/>
              <w:left w:val="nil"/>
              <w:bottom w:val="nil"/>
              <w:right w:val="nil"/>
            </w:tcBorders>
            <w:shd w:val="clear" w:color="auto" w:fill="auto"/>
            <w:noWrap/>
            <w:vAlign w:val="bottom"/>
            <w:hideMark/>
          </w:tcPr>
          <w:p w14:paraId="435A470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5.58</w:t>
            </w:r>
          </w:p>
        </w:tc>
      </w:tr>
    </w:tbl>
    <w:p w14:paraId="1FA7AA4B" w14:textId="77777777" w:rsidR="00360F78" w:rsidRDefault="00360F78" w:rsidP="00AD37AE">
      <w:pPr>
        <w:rPr>
          <w:sz w:val="16"/>
          <w:szCs w:val="16"/>
        </w:rPr>
      </w:pPr>
    </w:p>
    <w:p w14:paraId="61039BC4" w14:textId="77777777" w:rsidR="00D45F07" w:rsidRDefault="00D45F07" w:rsidP="00AD37AE">
      <w:pPr>
        <w:rPr>
          <w:sz w:val="16"/>
          <w:szCs w:val="16"/>
        </w:rPr>
      </w:pPr>
    </w:p>
    <w:p w14:paraId="627B8F3C" w14:textId="77777777" w:rsidR="00D45F07" w:rsidRDefault="00D45F07" w:rsidP="00AD37AE">
      <w:pPr>
        <w:rPr>
          <w:sz w:val="16"/>
          <w:szCs w:val="16"/>
        </w:rPr>
      </w:pPr>
    </w:p>
    <w:p w14:paraId="3932D341" w14:textId="77777777" w:rsidR="00D45F07" w:rsidRDefault="00D45F07" w:rsidP="00AD37AE">
      <w:pPr>
        <w:rPr>
          <w:sz w:val="16"/>
          <w:szCs w:val="16"/>
        </w:rPr>
      </w:pPr>
    </w:p>
    <w:p w14:paraId="6DDF3203" w14:textId="77777777" w:rsidR="00D45F07" w:rsidRDefault="00D45F07" w:rsidP="00AD37AE">
      <w:pPr>
        <w:rPr>
          <w:sz w:val="16"/>
          <w:szCs w:val="16"/>
        </w:rPr>
      </w:pPr>
    </w:p>
    <w:p w14:paraId="268E8F48" w14:textId="77777777" w:rsidR="00D45F07" w:rsidRDefault="00D45F07" w:rsidP="00AD37AE">
      <w:pPr>
        <w:rPr>
          <w:sz w:val="16"/>
          <w:szCs w:val="16"/>
        </w:rPr>
      </w:pPr>
    </w:p>
    <w:p w14:paraId="461B901A" w14:textId="77777777" w:rsidR="00D45F07" w:rsidRDefault="00D45F07" w:rsidP="00AD37AE">
      <w:pPr>
        <w:rPr>
          <w:sz w:val="16"/>
          <w:szCs w:val="16"/>
        </w:rPr>
      </w:pPr>
    </w:p>
    <w:p w14:paraId="2A741235" w14:textId="77777777" w:rsidR="00D45F07" w:rsidRDefault="00D45F07" w:rsidP="00AD37AE">
      <w:pPr>
        <w:rPr>
          <w:sz w:val="16"/>
          <w:szCs w:val="16"/>
        </w:rPr>
      </w:pPr>
    </w:p>
    <w:p w14:paraId="41EB5026" w14:textId="77777777" w:rsidR="00D45F07" w:rsidRDefault="00D45F07" w:rsidP="00AD37AE">
      <w:pPr>
        <w:rPr>
          <w:sz w:val="16"/>
          <w:szCs w:val="16"/>
        </w:rPr>
      </w:pPr>
    </w:p>
    <w:p w14:paraId="7B6E93EC" w14:textId="77777777" w:rsidR="00D45F07" w:rsidRPr="00372122" w:rsidRDefault="00D45F07" w:rsidP="00AD37AE">
      <w:pPr>
        <w:rPr>
          <w:sz w:val="16"/>
          <w:szCs w:val="16"/>
        </w:rPr>
      </w:pPr>
    </w:p>
    <w:tbl>
      <w:tblPr>
        <w:tblW w:w="4752" w:type="pct"/>
        <w:tblInd w:w="108" w:type="dxa"/>
        <w:tblLayout w:type="fixed"/>
        <w:tblLook w:val="04A0" w:firstRow="1" w:lastRow="0" w:firstColumn="1" w:lastColumn="0" w:noHBand="0" w:noVBand="1"/>
      </w:tblPr>
      <w:tblGrid>
        <w:gridCol w:w="1072"/>
        <w:gridCol w:w="1186"/>
        <w:gridCol w:w="740"/>
        <w:gridCol w:w="965"/>
        <w:gridCol w:w="970"/>
        <w:gridCol w:w="836"/>
        <w:gridCol w:w="1004"/>
        <w:gridCol w:w="1004"/>
        <w:gridCol w:w="503"/>
      </w:tblGrid>
      <w:tr w:rsidR="00360F78" w:rsidRPr="00372122" w14:paraId="01026BE0" w14:textId="77777777" w:rsidTr="0021105B">
        <w:trPr>
          <w:trHeight w:val="144"/>
        </w:trPr>
        <w:tc>
          <w:tcPr>
            <w:tcW w:w="647" w:type="pct"/>
            <w:tcBorders>
              <w:top w:val="nil"/>
              <w:left w:val="nil"/>
              <w:bottom w:val="nil"/>
              <w:right w:val="nil"/>
            </w:tcBorders>
            <w:shd w:val="clear" w:color="auto" w:fill="auto"/>
            <w:noWrap/>
            <w:vAlign w:val="bottom"/>
            <w:hideMark/>
          </w:tcPr>
          <w:p w14:paraId="2856194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HamstringMTH2a</w:t>
            </w:r>
          </w:p>
        </w:tc>
        <w:tc>
          <w:tcPr>
            <w:tcW w:w="716" w:type="pct"/>
            <w:tcBorders>
              <w:top w:val="nil"/>
              <w:left w:val="nil"/>
              <w:bottom w:val="nil"/>
              <w:right w:val="nil"/>
            </w:tcBorders>
            <w:shd w:val="clear" w:color="auto" w:fill="auto"/>
            <w:noWrap/>
            <w:vAlign w:val="bottom"/>
            <w:hideMark/>
          </w:tcPr>
          <w:p w14:paraId="0A13E8C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HamstringMTH2b</w:t>
            </w:r>
          </w:p>
        </w:tc>
        <w:tc>
          <w:tcPr>
            <w:tcW w:w="447" w:type="pct"/>
            <w:tcBorders>
              <w:top w:val="nil"/>
              <w:left w:val="nil"/>
              <w:bottom w:val="nil"/>
              <w:right w:val="nil"/>
            </w:tcBorders>
            <w:shd w:val="clear" w:color="auto" w:fill="auto"/>
            <w:noWrap/>
            <w:vAlign w:val="bottom"/>
            <w:hideMark/>
          </w:tcPr>
          <w:p w14:paraId="38D5A7B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HamAvg2</w:t>
            </w:r>
          </w:p>
        </w:tc>
        <w:tc>
          <w:tcPr>
            <w:tcW w:w="583" w:type="pct"/>
            <w:tcBorders>
              <w:top w:val="nil"/>
              <w:left w:val="nil"/>
              <w:bottom w:val="nil"/>
              <w:right w:val="nil"/>
            </w:tcBorders>
            <w:shd w:val="clear" w:color="auto" w:fill="auto"/>
            <w:noWrap/>
            <w:vAlign w:val="bottom"/>
            <w:hideMark/>
          </w:tcPr>
          <w:p w14:paraId="778F91E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BicepsMTH2a</w:t>
            </w:r>
          </w:p>
        </w:tc>
        <w:tc>
          <w:tcPr>
            <w:tcW w:w="586" w:type="pct"/>
            <w:tcBorders>
              <w:top w:val="nil"/>
              <w:left w:val="nil"/>
              <w:bottom w:val="nil"/>
              <w:right w:val="nil"/>
            </w:tcBorders>
            <w:shd w:val="clear" w:color="auto" w:fill="auto"/>
            <w:noWrap/>
            <w:vAlign w:val="bottom"/>
            <w:hideMark/>
          </w:tcPr>
          <w:p w14:paraId="59DE6D1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BicepsMTH2b</w:t>
            </w:r>
          </w:p>
        </w:tc>
        <w:tc>
          <w:tcPr>
            <w:tcW w:w="505" w:type="pct"/>
            <w:tcBorders>
              <w:top w:val="nil"/>
              <w:left w:val="nil"/>
              <w:bottom w:val="nil"/>
              <w:right w:val="nil"/>
            </w:tcBorders>
            <w:shd w:val="clear" w:color="auto" w:fill="auto"/>
            <w:noWrap/>
            <w:vAlign w:val="bottom"/>
            <w:hideMark/>
          </w:tcPr>
          <w:p w14:paraId="450C018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BicepsAvg2</w:t>
            </w:r>
          </w:p>
        </w:tc>
        <w:tc>
          <w:tcPr>
            <w:tcW w:w="606" w:type="pct"/>
            <w:tcBorders>
              <w:top w:val="nil"/>
              <w:left w:val="nil"/>
              <w:bottom w:val="nil"/>
              <w:right w:val="nil"/>
            </w:tcBorders>
            <w:shd w:val="clear" w:color="auto" w:fill="auto"/>
            <w:noWrap/>
            <w:vAlign w:val="bottom"/>
            <w:hideMark/>
          </w:tcPr>
          <w:p w14:paraId="78A30FF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TricepsMTH2a</w:t>
            </w:r>
          </w:p>
        </w:tc>
        <w:tc>
          <w:tcPr>
            <w:tcW w:w="606" w:type="pct"/>
            <w:tcBorders>
              <w:top w:val="nil"/>
              <w:left w:val="nil"/>
              <w:bottom w:val="nil"/>
              <w:right w:val="nil"/>
            </w:tcBorders>
            <w:shd w:val="clear" w:color="auto" w:fill="auto"/>
            <w:noWrap/>
            <w:vAlign w:val="bottom"/>
            <w:hideMark/>
          </w:tcPr>
          <w:p w14:paraId="22A7C5C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TricepsMTH2a</w:t>
            </w:r>
          </w:p>
        </w:tc>
        <w:tc>
          <w:tcPr>
            <w:tcW w:w="304" w:type="pct"/>
            <w:tcBorders>
              <w:top w:val="nil"/>
              <w:left w:val="nil"/>
              <w:bottom w:val="nil"/>
              <w:right w:val="nil"/>
            </w:tcBorders>
            <w:shd w:val="clear" w:color="auto" w:fill="auto"/>
            <w:noWrap/>
            <w:vAlign w:val="bottom"/>
            <w:hideMark/>
          </w:tcPr>
          <w:p w14:paraId="195C324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TicepsAvg2</w:t>
            </w:r>
          </w:p>
        </w:tc>
      </w:tr>
      <w:tr w:rsidR="00360F78" w:rsidRPr="00372122" w14:paraId="154DBE9B" w14:textId="77777777" w:rsidTr="0021105B">
        <w:trPr>
          <w:trHeight w:val="144"/>
        </w:trPr>
        <w:tc>
          <w:tcPr>
            <w:tcW w:w="647" w:type="pct"/>
            <w:tcBorders>
              <w:top w:val="nil"/>
              <w:left w:val="nil"/>
              <w:bottom w:val="nil"/>
              <w:right w:val="nil"/>
            </w:tcBorders>
            <w:shd w:val="clear" w:color="000000" w:fill="FFFF00"/>
            <w:noWrap/>
            <w:vAlign w:val="bottom"/>
            <w:hideMark/>
          </w:tcPr>
          <w:p w14:paraId="54F110D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5.94</w:t>
            </w:r>
          </w:p>
        </w:tc>
        <w:tc>
          <w:tcPr>
            <w:tcW w:w="716" w:type="pct"/>
            <w:tcBorders>
              <w:top w:val="nil"/>
              <w:left w:val="nil"/>
              <w:bottom w:val="nil"/>
              <w:right w:val="nil"/>
            </w:tcBorders>
            <w:shd w:val="clear" w:color="000000" w:fill="FFFF00"/>
            <w:noWrap/>
            <w:vAlign w:val="bottom"/>
            <w:hideMark/>
          </w:tcPr>
          <w:p w14:paraId="3F1F14B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6.01</w:t>
            </w:r>
          </w:p>
        </w:tc>
        <w:tc>
          <w:tcPr>
            <w:tcW w:w="447" w:type="pct"/>
            <w:tcBorders>
              <w:top w:val="nil"/>
              <w:left w:val="nil"/>
              <w:bottom w:val="nil"/>
              <w:right w:val="nil"/>
            </w:tcBorders>
            <w:shd w:val="clear" w:color="000000" w:fill="FFFF00"/>
            <w:noWrap/>
            <w:vAlign w:val="bottom"/>
            <w:hideMark/>
          </w:tcPr>
          <w:p w14:paraId="266AA04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5.98</w:t>
            </w:r>
          </w:p>
        </w:tc>
        <w:tc>
          <w:tcPr>
            <w:tcW w:w="583" w:type="pct"/>
            <w:tcBorders>
              <w:top w:val="nil"/>
              <w:left w:val="nil"/>
              <w:bottom w:val="nil"/>
              <w:right w:val="nil"/>
            </w:tcBorders>
            <w:shd w:val="clear" w:color="000000" w:fill="FFFF00"/>
            <w:noWrap/>
            <w:vAlign w:val="bottom"/>
            <w:hideMark/>
          </w:tcPr>
          <w:p w14:paraId="6393779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3.66</w:t>
            </w:r>
          </w:p>
        </w:tc>
        <w:tc>
          <w:tcPr>
            <w:tcW w:w="586" w:type="pct"/>
            <w:tcBorders>
              <w:top w:val="nil"/>
              <w:left w:val="nil"/>
              <w:bottom w:val="nil"/>
              <w:right w:val="nil"/>
            </w:tcBorders>
            <w:shd w:val="clear" w:color="000000" w:fill="FFFF00"/>
            <w:noWrap/>
            <w:vAlign w:val="bottom"/>
            <w:hideMark/>
          </w:tcPr>
          <w:p w14:paraId="2B5EE33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3.74</w:t>
            </w:r>
          </w:p>
        </w:tc>
        <w:tc>
          <w:tcPr>
            <w:tcW w:w="505" w:type="pct"/>
            <w:tcBorders>
              <w:top w:val="nil"/>
              <w:left w:val="nil"/>
              <w:bottom w:val="nil"/>
              <w:right w:val="nil"/>
            </w:tcBorders>
            <w:shd w:val="clear" w:color="000000" w:fill="FFFF00"/>
            <w:noWrap/>
            <w:vAlign w:val="bottom"/>
            <w:hideMark/>
          </w:tcPr>
          <w:p w14:paraId="723FCA9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3.70</w:t>
            </w:r>
          </w:p>
        </w:tc>
        <w:tc>
          <w:tcPr>
            <w:tcW w:w="606" w:type="pct"/>
            <w:tcBorders>
              <w:top w:val="nil"/>
              <w:left w:val="nil"/>
              <w:bottom w:val="nil"/>
              <w:right w:val="nil"/>
            </w:tcBorders>
            <w:shd w:val="clear" w:color="000000" w:fill="FFFF00"/>
            <w:noWrap/>
            <w:vAlign w:val="bottom"/>
            <w:hideMark/>
          </w:tcPr>
          <w:p w14:paraId="144CB8C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4.25</w:t>
            </w:r>
          </w:p>
        </w:tc>
        <w:tc>
          <w:tcPr>
            <w:tcW w:w="606" w:type="pct"/>
            <w:tcBorders>
              <w:top w:val="nil"/>
              <w:left w:val="nil"/>
              <w:bottom w:val="nil"/>
              <w:right w:val="nil"/>
            </w:tcBorders>
            <w:shd w:val="clear" w:color="000000" w:fill="FFFF00"/>
            <w:noWrap/>
            <w:vAlign w:val="bottom"/>
            <w:hideMark/>
          </w:tcPr>
          <w:p w14:paraId="5E58CE8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3.89 (bad)</w:t>
            </w:r>
          </w:p>
        </w:tc>
        <w:tc>
          <w:tcPr>
            <w:tcW w:w="304" w:type="pct"/>
            <w:tcBorders>
              <w:top w:val="nil"/>
              <w:left w:val="nil"/>
              <w:bottom w:val="nil"/>
              <w:right w:val="nil"/>
            </w:tcBorders>
            <w:shd w:val="clear" w:color="000000" w:fill="FFFF00"/>
            <w:noWrap/>
            <w:vAlign w:val="bottom"/>
            <w:hideMark/>
          </w:tcPr>
          <w:p w14:paraId="0FF7178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4.25</w:t>
            </w:r>
          </w:p>
        </w:tc>
      </w:tr>
      <w:tr w:rsidR="00360F78" w:rsidRPr="00372122" w14:paraId="40EE6834" w14:textId="77777777" w:rsidTr="0021105B">
        <w:trPr>
          <w:trHeight w:val="144"/>
        </w:trPr>
        <w:tc>
          <w:tcPr>
            <w:tcW w:w="647" w:type="pct"/>
            <w:tcBorders>
              <w:top w:val="nil"/>
              <w:left w:val="nil"/>
              <w:bottom w:val="nil"/>
              <w:right w:val="nil"/>
            </w:tcBorders>
            <w:shd w:val="clear" w:color="auto" w:fill="auto"/>
            <w:noWrap/>
            <w:vAlign w:val="bottom"/>
            <w:hideMark/>
          </w:tcPr>
          <w:p w14:paraId="6295F4C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6.44</w:t>
            </w:r>
          </w:p>
        </w:tc>
        <w:tc>
          <w:tcPr>
            <w:tcW w:w="716" w:type="pct"/>
            <w:tcBorders>
              <w:top w:val="nil"/>
              <w:left w:val="nil"/>
              <w:bottom w:val="nil"/>
              <w:right w:val="nil"/>
            </w:tcBorders>
            <w:shd w:val="clear" w:color="auto" w:fill="auto"/>
            <w:noWrap/>
            <w:vAlign w:val="bottom"/>
            <w:hideMark/>
          </w:tcPr>
          <w:p w14:paraId="2DDB960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6.44</w:t>
            </w:r>
          </w:p>
        </w:tc>
        <w:tc>
          <w:tcPr>
            <w:tcW w:w="447" w:type="pct"/>
            <w:tcBorders>
              <w:top w:val="nil"/>
              <w:left w:val="nil"/>
              <w:bottom w:val="nil"/>
              <w:right w:val="nil"/>
            </w:tcBorders>
            <w:shd w:val="clear" w:color="auto" w:fill="auto"/>
            <w:noWrap/>
            <w:vAlign w:val="bottom"/>
            <w:hideMark/>
          </w:tcPr>
          <w:p w14:paraId="5C16BB4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6.44</w:t>
            </w:r>
          </w:p>
        </w:tc>
        <w:tc>
          <w:tcPr>
            <w:tcW w:w="583" w:type="pct"/>
            <w:tcBorders>
              <w:top w:val="nil"/>
              <w:left w:val="nil"/>
              <w:bottom w:val="nil"/>
              <w:right w:val="nil"/>
            </w:tcBorders>
            <w:shd w:val="clear" w:color="auto" w:fill="auto"/>
            <w:noWrap/>
            <w:vAlign w:val="bottom"/>
            <w:hideMark/>
          </w:tcPr>
          <w:p w14:paraId="6F1B192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4.26</w:t>
            </w:r>
          </w:p>
        </w:tc>
        <w:tc>
          <w:tcPr>
            <w:tcW w:w="586" w:type="pct"/>
            <w:tcBorders>
              <w:top w:val="nil"/>
              <w:left w:val="nil"/>
              <w:bottom w:val="nil"/>
              <w:right w:val="nil"/>
            </w:tcBorders>
            <w:shd w:val="clear" w:color="auto" w:fill="auto"/>
            <w:noWrap/>
            <w:vAlign w:val="bottom"/>
            <w:hideMark/>
          </w:tcPr>
          <w:p w14:paraId="7DA1249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4.23</w:t>
            </w:r>
          </w:p>
        </w:tc>
        <w:tc>
          <w:tcPr>
            <w:tcW w:w="505" w:type="pct"/>
            <w:tcBorders>
              <w:top w:val="nil"/>
              <w:left w:val="nil"/>
              <w:bottom w:val="nil"/>
              <w:right w:val="nil"/>
            </w:tcBorders>
            <w:shd w:val="clear" w:color="auto" w:fill="auto"/>
            <w:noWrap/>
            <w:vAlign w:val="bottom"/>
            <w:hideMark/>
          </w:tcPr>
          <w:p w14:paraId="2A05A7D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4.25</w:t>
            </w:r>
          </w:p>
        </w:tc>
        <w:tc>
          <w:tcPr>
            <w:tcW w:w="606" w:type="pct"/>
            <w:tcBorders>
              <w:top w:val="nil"/>
              <w:left w:val="nil"/>
              <w:bottom w:val="nil"/>
              <w:right w:val="nil"/>
            </w:tcBorders>
            <w:shd w:val="clear" w:color="auto" w:fill="auto"/>
            <w:noWrap/>
            <w:vAlign w:val="bottom"/>
            <w:hideMark/>
          </w:tcPr>
          <w:p w14:paraId="3605E8F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3.36</w:t>
            </w:r>
          </w:p>
        </w:tc>
        <w:tc>
          <w:tcPr>
            <w:tcW w:w="606" w:type="pct"/>
            <w:tcBorders>
              <w:top w:val="nil"/>
              <w:left w:val="nil"/>
              <w:bottom w:val="nil"/>
              <w:right w:val="nil"/>
            </w:tcBorders>
            <w:shd w:val="clear" w:color="auto" w:fill="auto"/>
            <w:noWrap/>
            <w:vAlign w:val="bottom"/>
            <w:hideMark/>
          </w:tcPr>
          <w:p w14:paraId="1BC6DBC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3.38</w:t>
            </w:r>
          </w:p>
        </w:tc>
        <w:tc>
          <w:tcPr>
            <w:tcW w:w="304" w:type="pct"/>
            <w:tcBorders>
              <w:top w:val="nil"/>
              <w:left w:val="nil"/>
              <w:bottom w:val="nil"/>
              <w:right w:val="nil"/>
            </w:tcBorders>
            <w:shd w:val="clear" w:color="auto" w:fill="auto"/>
            <w:noWrap/>
            <w:vAlign w:val="bottom"/>
            <w:hideMark/>
          </w:tcPr>
          <w:p w14:paraId="36E9C31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3.37</w:t>
            </w:r>
          </w:p>
        </w:tc>
      </w:tr>
      <w:tr w:rsidR="00360F78" w:rsidRPr="00372122" w14:paraId="2D56F877" w14:textId="77777777" w:rsidTr="0021105B">
        <w:trPr>
          <w:trHeight w:val="144"/>
        </w:trPr>
        <w:tc>
          <w:tcPr>
            <w:tcW w:w="647" w:type="pct"/>
            <w:tcBorders>
              <w:top w:val="nil"/>
              <w:left w:val="nil"/>
              <w:bottom w:val="nil"/>
              <w:right w:val="nil"/>
            </w:tcBorders>
            <w:shd w:val="clear" w:color="auto" w:fill="auto"/>
            <w:noWrap/>
            <w:vAlign w:val="bottom"/>
            <w:hideMark/>
          </w:tcPr>
          <w:p w14:paraId="15206FB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4.73</w:t>
            </w:r>
          </w:p>
        </w:tc>
        <w:tc>
          <w:tcPr>
            <w:tcW w:w="716" w:type="pct"/>
            <w:tcBorders>
              <w:top w:val="nil"/>
              <w:left w:val="nil"/>
              <w:bottom w:val="nil"/>
              <w:right w:val="nil"/>
            </w:tcBorders>
            <w:shd w:val="clear" w:color="auto" w:fill="auto"/>
            <w:noWrap/>
            <w:vAlign w:val="bottom"/>
            <w:hideMark/>
          </w:tcPr>
          <w:p w14:paraId="186B0E6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4.75</w:t>
            </w:r>
          </w:p>
        </w:tc>
        <w:tc>
          <w:tcPr>
            <w:tcW w:w="447" w:type="pct"/>
            <w:tcBorders>
              <w:top w:val="nil"/>
              <w:left w:val="nil"/>
              <w:bottom w:val="nil"/>
              <w:right w:val="nil"/>
            </w:tcBorders>
            <w:shd w:val="clear" w:color="auto" w:fill="auto"/>
            <w:noWrap/>
            <w:vAlign w:val="bottom"/>
            <w:hideMark/>
          </w:tcPr>
          <w:p w14:paraId="5E15865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4.74</w:t>
            </w:r>
          </w:p>
        </w:tc>
        <w:tc>
          <w:tcPr>
            <w:tcW w:w="583" w:type="pct"/>
            <w:tcBorders>
              <w:top w:val="nil"/>
              <w:left w:val="nil"/>
              <w:bottom w:val="nil"/>
              <w:right w:val="nil"/>
            </w:tcBorders>
            <w:shd w:val="clear" w:color="auto" w:fill="auto"/>
            <w:noWrap/>
            <w:vAlign w:val="bottom"/>
            <w:hideMark/>
          </w:tcPr>
          <w:p w14:paraId="7ACEFB5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4.04</w:t>
            </w:r>
          </w:p>
        </w:tc>
        <w:tc>
          <w:tcPr>
            <w:tcW w:w="586" w:type="pct"/>
            <w:tcBorders>
              <w:top w:val="nil"/>
              <w:left w:val="nil"/>
              <w:bottom w:val="nil"/>
              <w:right w:val="nil"/>
            </w:tcBorders>
            <w:shd w:val="clear" w:color="auto" w:fill="auto"/>
            <w:noWrap/>
            <w:vAlign w:val="bottom"/>
            <w:hideMark/>
          </w:tcPr>
          <w:p w14:paraId="718DF71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4.03</w:t>
            </w:r>
          </w:p>
        </w:tc>
        <w:tc>
          <w:tcPr>
            <w:tcW w:w="505" w:type="pct"/>
            <w:tcBorders>
              <w:top w:val="nil"/>
              <w:left w:val="nil"/>
              <w:bottom w:val="nil"/>
              <w:right w:val="nil"/>
            </w:tcBorders>
            <w:shd w:val="clear" w:color="auto" w:fill="auto"/>
            <w:noWrap/>
            <w:vAlign w:val="bottom"/>
            <w:hideMark/>
          </w:tcPr>
          <w:p w14:paraId="6E4E667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4.04</w:t>
            </w:r>
          </w:p>
        </w:tc>
        <w:tc>
          <w:tcPr>
            <w:tcW w:w="606" w:type="pct"/>
            <w:tcBorders>
              <w:top w:val="nil"/>
              <w:left w:val="nil"/>
              <w:bottom w:val="nil"/>
              <w:right w:val="nil"/>
            </w:tcBorders>
            <w:shd w:val="clear" w:color="auto" w:fill="auto"/>
            <w:noWrap/>
            <w:vAlign w:val="bottom"/>
            <w:hideMark/>
          </w:tcPr>
          <w:p w14:paraId="50BD7CA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3.71</w:t>
            </w:r>
          </w:p>
        </w:tc>
        <w:tc>
          <w:tcPr>
            <w:tcW w:w="606" w:type="pct"/>
            <w:tcBorders>
              <w:top w:val="nil"/>
              <w:left w:val="nil"/>
              <w:bottom w:val="nil"/>
              <w:right w:val="nil"/>
            </w:tcBorders>
            <w:shd w:val="clear" w:color="auto" w:fill="auto"/>
            <w:noWrap/>
            <w:vAlign w:val="bottom"/>
            <w:hideMark/>
          </w:tcPr>
          <w:p w14:paraId="10631C8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3.73</w:t>
            </w:r>
          </w:p>
        </w:tc>
        <w:tc>
          <w:tcPr>
            <w:tcW w:w="304" w:type="pct"/>
            <w:tcBorders>
              <w:top w:val="nil"/>
              <w:left w:val="nil"/>
              <w:bottom w:val="nil"/>
              <w:right w:val="nil"/>
            </w:tcBorders>
            <w:shd w:val="clear" w:color="auto" w:fill="auto"/>
            <w:noWrap/>
            <w:vAlign w:val="bottom"/>
            <w:hideMark/>
          </w:tcPr>
          <w:p w14:paraId="45496FE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3.72</w:t>
            </w:r>
          </w:p>
        </w:tc>
      </w:tr>
      <w:tr w:rsidR="00360F78" w:rsidRPr="00372122" w14:paraId="1C4C5D27" w14:textId="77777777" w:rsidTr="0021105B">
        <w:trPr>
          <w:trHeight w:val="144"/>
        </w:trPr>
        <w:tc>
          <w:tcPr>
            <w:tcW w:w="647" w:type="pct"/>
            <w:tcBorders>
              <w:top w:val="nil"/>
              <w:left w:val="nil"/>
              <w:bottom w:val="nil"/>
              <w:right w:val="nil"/>
            </w:tcBorders>
            <w:shd w:val="clear" w:color="auto" w:fill="auto"/>
            <w:noWrap/>
            <w:vAlign w:val="bottom"/>
            <w:hideMark/>
          </w:tcPr>
          <w:p w14:paraId="7C86B74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w:t>
            </w:r>
          </w:p>
        </w:tc>
        <w:tc>
          <w:tcPr>
            <w:tcW w:w="716" w:type="pct"/>
            <w:tcBorders>
              <w:top w:val="nil"/>
              <w:left w:val="nil"/>
              <w:bottom w:val="nil"/>
              <w:right w:val="nil"/>
            </w:tcBorders>
            <w:shd w:val="clear" w:color="auto" w:fill="auto"/>
            <w:noWrap/>
            <w:vAlign w:val="bottom"/>
            <w:hideMark/>
          </w:tcPr>
          <w:p w14:paraId="57314A7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5.64</w:t>
            </w:r>
          </w:p>
        </w:tc>
        <w:tc>
          <w:tcPr>
            <w:tcW w:w="447" w:type="pct"/>
            <w:tcBorders>
              <w:top w:val="nil"/>
              <w:left w:val="nil"/>
              <w:bottom w:val="nil"/>
              <w:right w:val="nil"/>
            </w:tcBorders>
            <w:shd w:val="clear" w:color="auto" w:fill="auto"/>
            <w:noWrap/>
            <w:vAlign w:val="bottom"/>
            <w:hideMark/>
          </w:tcPr>
          <w:p w14:paraId="1903DD2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5.62</w:t>
            </w:r>
          </w:p>
        </w:tc>
        <w:tc>
          <w:tcPr>
            <w:tcW w:w="583" w:type="pct"/>
            <w:tcBorders>
              <w:top w:val="nil"/>
              <w:left w:val="nil"/>
              <w:bottom w:val="nil"/>
              <w:right w:val="nil"/>
            </w:tcBorders>
            <w:shd w:val="clear" w:color="auto" w:fill="auto"/>
            <w:noWrap/>
            <w:vAlign w:val="bottom"/>
            <w:hideMark/>
          </w:tcPr>
          <w:p w14:paraId="4447F40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4.14</w:t>
            </w:r>
          </w:p>
        </w:tc>
        <w:tc>
          <w:tcPr>
            <w:tcW w:w="586" w:type="pct"/>
            <w:tcBorders>
              <w:top w:val="nil"/>
              <w:left w:val="nil"/>
              <w:bottom w:val="nil"/>
              <w:right w:val="nil"/>
            </w:tcBorders>
            <w:shd w:val="clear" w:color="auto" w:fill="auto"/>
            <w:noWrap/>
            <w:vAlign w:val="bottom"/>
            <w:hideMark/>
          </w:tcPr>
          <w:p w14:paraId="1769F96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4.14</w:t>
            </w:r>
          </w:p>
        </w:tc>
        <w:tc>
          <w:tcPr>
            <w:tcW w:w="505" w:type="pct"/>
            <w:tcBorders>
              <w:top w:val="nil"/>
              <w:left w:val="nil"/>
              <w:bottom w:val="nil"/>
              <w:right w:val="nil"/>
            </w:tcBorders>
            <w:shd w:val="clear" w:color="auto" w:fill="auto"/>
            <w:noWrap/>
            <w:vAlign w:val="bottom"/>
            <w:hideMark/>
          </w:tcPr>
          <w:p w14:paraId="5792A39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4.14</w:t>
            </w:r>
          </w:p>
        </w:tc>
        <w:tc>
          <w:tcPr>
            <w:tcW w:w="606" w:type="pct"/>
            <w:tcBorders>
              <w:top w:val="nil"/>
              <w:left w:val="nil"/>
              <w:bottom w:val="nil"/>
              <w:right w:val="nil"/>
            </w:tcBorders>
            <w:shd w:val="clear" w:color="auto" w:fill="auto"/>
            <w:noWrap/>
            <w:vAlign w:val="bottom"/>
            <w:hideMark/>
          </w:tcPr>
          <w:p w14:paraId="2F9B8FC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4.22</w:t>
            </w:r>
          </w:p>
        </w:tc>
        <w:tc>
          <w:tcPr>
            <w:tcW w:w="606" w:type="pct"/>
            <w:tcBorders>
              <w:top w:val="nil"/>
              <w:left w:val="nil"/>
              <w:bottom w:val="nil"/>
              <w:right w:val="nil"/>
            </w:tcBorders>
            <w:shd w:val="clear" w:color="auto" w:fill="auto"/>
            <w:noWrap/>
            <w:vAlign w:val="bottom"/>
            <w:hideMark/>
          </w:tcPr>
          <w:p w14:paraId="7DE7CC0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4.15</w:t>
            </w:r>
          </w:p>
        </w:tc>
        <w:tc>
          <w:tcPr>
            <w:tcW w:w="304" w:type="pct"/>
            <w:tcBorders>
              <w:top w:val="nil"/>
              <w:left w:val="nil"/>
              <w:bottom w:val="nil"/>
              <w:right w:val="nil"/>
            </w:tcBorders>
            <w:shd w:val="clear" w:color="auto" w:fill="auto"/>
            <w:noWrap/>
            <w:vAlign w:val="bottom"/>
            <w:hideMark/>
          </w:tcPr>
          <w:p w14:paraId="408A7F8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4.19</w:t>
            </w:r>
          </w:p>
        </w:tc>
      </w:tr>
      <w:tr w:rsidR="00360F78" w:rsidRPr="00372122" w14:paraId="70C78E91" w14:textId="77777777" w:rsidTr="0021105B">
        <w:trPr>
          <w:trHeight w:val="144"/>
        </w:trPr>
        <w:tc>
          <w:tcPr>
            <w:tcW w:w="647" w:type="pct"/>
            <w:tcBorders>
              <w:top w:val="nil"/>
              <w:left w:val="nil"/>
              <w:bottom w:val="nil"/>
              <w:right w:val="nil"/>
            </w:tcBorders>
            <w:shd w:val="clear" w:color="auto" w:fill="auto"/>
            <w:noWrap/>
            <w:vAlign w:val="bottom"/>
            <w:hideMark/>
          </w:tcPr>
          <w:p w14:paraId="389E709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6.24</w:t>
            </w:r>
          </w:p>
        </w:tc>
        <w:tc>
          <w:tcPr>
            <w:tcW w:w="716" w:type="pct"/>
            <w:tcBorders>
              <w:top w:val="nil"/>
              <w:left w:val="nil"/>
              <w:bottom w:val="nil"/>
              <w:right w:val="nil"/>
            </w:tcBorders>
            <w:shd w:val="clear" w:color="auto" w:fill="auto"/>
            <w:noWrap/>
            <w:vAlign w:val="bottom"/>
            <w:hideMark/>
          </w:tcPr>
          <w:p w14:paraId="31523F6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6.28</w:t>
            </w:r>
          </w:p>
        </w:tc>
        <w:tc>
          <w:tcPr>
            <w:tcW w:w="447" w:type="pct"/>
            <w:tcBorders>
              <w:top w:val="nil"/>
              <w:left w:val="nil"/>
              <w:bottom w:val="nil"/>
              <w:right w:val="nil"/>
            </w:tcBorders>
            <w:shd w:val="clear" w:color="auto" w:fill="auto"/>
            <w:noWrap/>
            <w:vAlign w:val="bottom"/>
            <w:hideMark/>
          </w:tcPr>
          <w:p w14:paraId="3B561CA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6.26</w:t>
            </w:r>
          </w:p>
        </w:tc>
        <w:tc>
          <w:tcPr>
            <w:tcW w:w="583" w:type="pct"/>
            <w:tcBorders>
              <w:top w:val="nil"/>
              <w:left w:val="nil"/>
              <w:bottom w:val="nil"/>
              <w:right w:val="nil"/>
            </w:tcBorders>
            <w:shd w:val="clear" w:color="auto" w:fill="auto"/>
            <w:noWrap/>
            <w:vAlign w:val="bottom"/>
            <w:hideMark/>
          </w:tcPr>
          <w:p w14:paraId="7195A67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3.03</w:t>
            </w:r>
          </w:p>
        </w:tc>
        <w:tc>
          <w:tcPr>
            <w:tcW w:w="586" w:type="pct"/>
            <w:tcBorders>
              <w:top w:val="nil"/>
              <w:left w:val="nil"/>
              <w:bottom w:val="nil"/>
              <w:right w:val="nil"/>
            </w:tcBorders>
            <w:shd w:val="clear" w:color="auto" w:fill="auto"/>
            <w:noWrap/>
            <w:vAlign w:val="bottom"/>
            <w:hideMark/>
          </w:tcPr>
          <w:p w14:paraId="151F990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3.01</w:t>
            </w:r>
          </w:p>
        </w:tc>
        <w:tc>
          <w:tcPr>
            <w:tcW w:w="505" w:type="pct"/>
            <w:tcBorders>
              <w:top w:val="nil"/>
              <w:left w:val="nil"/>
              <w:bottom w:val="nil"/>
              <w:right w:val="nil"/>
            </w:tcBorders>
            <w:shd w:val="clear" w:color="auto" w:fill="auto"/>
            <w:noWrap/>
            <w:vAlign w:val="bottom"/>
            <w:hideMark/>
          </w:tcPr>
          <w:p w14:paraId="783EF9D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3.02</w:t>
            </w:r>
          </w:p>
        </w:tc>
        <w:tc>
          <w:tcPr>
            <w:tcW w:w="606" w:type="pct"/>
            <w:tcBorders>
              <w:top w:val="nil"/>
              <w:left w:val="nil"/>
              <w:bottom w:val="nil"/>
              <w:right w:val="nil"/>
            </w:tcBorders>
            <w:shd w:val="clear" w:color="auto" w:fill="auto"/>
            <w:noWrap/>
            <w:vAlign w:val="bottom"/>
            <w:hideMark/>
          </w:tcPr>
          <w:p w14:paraId="230455F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3.33</w:t>
            </w:r>
          </w:p>
        </w:tc>
        <w:tc>
          <w:tcPr>
            <w:tcW w:w="606" w:type="pct"/>
            <w:tcBorders>
              <w:top w:val="nil"/>
              <w:left w:val="nil"/>
              <w:bottom w:val="nil"/>
              <w:right w:val="nil"/>
            </w:tcBorders>
            <w:shd w:val="clear" w:color="auto" w:fill="auto"/>
            <w:noWrap/>
            <w:vAlign w:val="bottom"/>
            <w:hideMark/>
          </w:tcPr>
          <w:p w14:paraId="7862FE4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3.31</w:t>
            </w:r>
          </w:p>
        </w:tc>
        <w:tc>
          <w:tcPr>
            <w:tcW w:w="304" w:type="pct"/>
            <w:tcBorders>
              <w:top w:val="nil"/>
              <w:left w:val="nil"/>
              <w:bottom w:val="nil"/>
              <w:right w:val="nil"/>
            </w:tcBorders>
            <w:shd w:val="clear" w:color="auto" w:fill="auto"/>
            <w:noWrap/>
            <w:vAlign w:val="bottom"/>
            <w:hideMark/>
          </w:tcPr>
          <w:p w14:paraId="08C10AC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3.32</w:t>
            </w:r>
          </w:p>
        </w:tc>
      </w:tr>
      <w:tr w:rsidR="00360F78" w:rsidRPr="00372122" w14:paraId="303B9E11" w14:textId="77777777" w:rsidTr="0021105B">
        <w:trPr>
          <w:trHeight w:val="144"/>
        </w:trPr>
        <w:tc>
          <w:tcPr>
            <w:tcW w:w="647" w:type="pct"/>
            <w:tcBorders>
              <w:top w:val="nil"/>
              <w:left w:val="nil"/>
              <w:bottom w:val="nil"/>
              <w:right w:val="nil"/>
            </w:tcBorders>
            <w:shd w:val="clear" w:color="auto" w:fill="auto"/>
            <w:noWrap/>
            <w:vAlign w:val="bottom"/>
            <w:hideMark/>
          </w:tcPr>
          <w:p w14:paraId="32B550C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4.68</w:t>
            </w:r>
          </w:p>
        </w:tc>
        <w:tc>
          <w:tcPr>
            <w:tcW w:w="716" w:type="pct"/>
            <w:tcBorders>
              <w:top w:val="nil"/>
              <w:left w:val="nil"/>
              <w:bottom w:val="nil"/>
              <w:right w:val="nil"/>
            </w:tcBorders>
            <w:shd w:val="clear" w:color="auto" w:fill="auto"/>
            <w:noWrap/>
            <w:vAlign w:val="bottom"/>
            <w:hideMark/>
          </w:tcPr>
          <w:p w14:paraId="70E9B98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4.66</w:t>
            </w:r>
          </w:p>
        </w:tc>
        <w:tc>
          <w:tcPr>
            <w:tcW w:w="447" w:type="pct"/>
            <w:tcBorders>
              <w:top w:val="nil"/>
              <w:left w:val="nil"/>
              <w:bottom w:val="nil"/>
              <w:right w:val="nil"/>
            </w:tcBorders>
            <w:shd w:val="clear" w:color="auto" w:fill="auto"/>
            <w:noWrap/>
            <w:vAlign w:val="bottom"/>
            <w:hideMark/>
          </w:tcPr>
          <w:p w14:paraId="517FC0A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4.67</w:t>
            </w:r>
          </w:p>
        </w:tc>
        <w:tc>
          <w:tcPr>
            <w:tcW w:w="583" w:type="pct"/>
            <w:tcBorders>
              <w:top w:val="nil"/>
              <w:left w:val="nil"/>
              <w:bottom w:val="nil"/>
              <w:right w:val="nil"/>
            </w:tcBorders>
            <w:shd w:val="clear" w:color="auto" w:fill="auto"/>
            <w:noWrap/>
            <w:vAlign w:val="bottom"/>
            <w:hideMark/>
          </w:tcPr>
          <w:p w14:paraId="2D0E47C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3.30</w:t>
            </w:r>
          </w:p>
        </w:tc>
        <w:tc>
          <w:tcPr>
            <w:tcW w:w="586" w:type="pct"/>
            <w:tcBorders>
              <w:top w:val="nil"/>
              <w:left w:val="nil"/>
              <w:bottom w:val="nil"/>
              <w:right w:val="nil"/>
            </w:tcBorders>
            <w:shd w:val="clear" w:color="auto" w:fill="auto"/>
            <w:noWrap/>
            <w:vAlign w:val="bottom"/>
            <w:hideMark/>
          </w:tcPr>
          <w:p w14:paraId="17E5060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3.33</w:t>
            </w:r>
          </w:p>
        </w:tc>
        <w:tc>
          <w:tcPr>
            <w:tcW w:w="505" w:type="pct"/>
            <w:tcBorders>
              <w:top w:val="nil"/>
              <w:left w:val="nil"/>
              <w:bottom w:val="nil"/>
              <w:right w:val="nil"/>
            </w:tcBorders>
            <w:shd w:val="clear" w:color="auto" w:fill="auto"/>
            <w:noWrap/>
            <w:vAlign w:val="bottom"/>
            <w:hideMark/>
          </w:tcPr>
          <w:p w14:paraId="4824CE6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3.32</w:t>
            </w:r>
          </w:p>
        </w:tc>
        <w:tc>
          <w:tcPr>
            <w:tcW w:w="606" w:type="pct"/>
            <w:tcBorders>
              <w:top w:val="nil"/>
              <w:left w:val="nil"/>
              <w:bottom w:val="nil"/>
              <w:right w:val="nil"/>
            </w:tcBorders>
            <w:shd w:val="clear" w:color="auto" w:fill="auto"/>
            <w:noWrap/>
            <w:vAlign w:val="bottom"/>
            <w:hideMark/>
          </w:tcPr>
          <w:p w14:paraId="470EFE1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4.23</w:t>
            </w:r>
          </w:p>
        </w:tc>
        <w:tc>
          <w:tcPr>
            <w:tcW w:w="606" w:type="pct"/>
            <w:tcBorders>
              <w:top w:val="nil"/>
              <w:left w:val="nil"/>
              <w:bottom w:val="nil"/>
              <w:right w:val="nil"/>
            </w:tcBorders>
            <w:shd w:val="clear" w:color="auto" w:fill="auto"/>
            <w:noWrap/>
            <w:vAlign w:val="bottom"/>
            <w:hideMark/>
          </w:tcPr>
          <w:p w14:paraId="253591F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4.20</w:t>
            </w:r>
          </w:p>
        </w:tc>
        <w:tc>
          <w:tcPr>
            <w:tcW w:w="304" w:type="pct"/>
            <w:tcBorders>
              <w:top w:val="nil"/>
              <w:left w:val="nil"/>
              <w:bottom w:val="nil"/>
              <w:right w:val="nil"/>
            </w:tcBorders>
            <w:shd w:val="clear" w:color="auto" w:fill="auto"/>
            <w:noWrap/>
            <w:vAlign w:val="bottom"/>
            <w:hideMark/>
          </w:tcPr>
          <w:p w14:paraId="132C942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4.22</w:t>
            </w:r>
          </w:p>
        </w:tc>
      </w:tr>
      <w:tr w:rsidR="00360F78" w:rsidRPr="00372122" w14:paraId="3D28FD78" w14:textId="77777777" w:rsidTr="0021105B">
        <w:trPr>
          <w:trHeight w:val="144"/>
        </w:trPr>
        <w:tc>
          <w:tcPr>
            <w:tcW w:w="647" w:type="pct"/>
            <w:tcBorders>
              <w:top w:val="nil"/>
              <w:left w:val="nil"/>
              <w:bottom w:val="nil"/>
              <w:right w:val="nil"/>
            </w:tcBorders>
            <w:shd w:val="clear" w:color="auto" w:fill="auto"/>
            <w:noWrap/>
            <w:vAlign w:val="bottom"/>
            <w:hideMark/>
          </w:tcPr>
          <w:p w14:paraId="7A2BB11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4.99</w:t>
            </w:r>
          </w:p>
        </w:tc>
        <w:tc>
          <w:tcPr>
            <w:tcW w:w="716" w:type="pct"/>
            <w:tcBorders>
              <w:top w:val="nil"/>
              <w:left w:val="nil"/>
              <w:bottom w:val="nil"/>
              <w:right w:val="nil"/>
            </w:tcBorders>
            <w:shd w:val="clear" w:color="auto" w:fill="auto"/>
            <w:noWrap/>
            <w:vAlign w:val="bottom"/>
            <w:hideMark/>
          </w:tcPr>
          <w:p w14:paraId="7936958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5.08</w:t>
            </w:r>
          </w:p>
        </w:tc>
        <w:tc>
          <w:tcPr>
            <w:tcW w:w="447" w:type="pct"/>
            <w:tcBorders>
              <w:top w:val="nil"/>
              <w:left w:val="nil"/>
              <w:bottom w:val="nil"/>
              <w:right w:val="nil"/>
            </w:tcBorders>
            <w:shd w:val="clear" w:color="auto" w:fill="auto"/>
            <w:noWrap/>
            <w:vAlign w:val="bottom"/>
            <w:hideMark/>
          </w:tcPr>
          <w:p w14:paraId="3E14315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5.04</w:t>
            </w:r>
          </w:p>
        </w:tc>
        <w:tc>
          <w:tcPr>
            <w:tcW w:w="583" w:type="pct"/>
            <w:tcBorders>
              <w:top w:val="nil"/>
              <w:left w:val="nil"/>
              <w:bottom w:val="nil"/>
              <w:right w:val="nil"/>
            </w:tcBorders>
            <w:shd w:val="clear" w:color="auto" w:fill="auto"/>
            <w:noWrap/>
            <w:vAlign w:val="bottom"/>
            <w:hideMark/>
          </w:tcPr>
          <w:p w14:paraId="27B5BED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4.08</w:t>
            </w:r>
          </w:p>
        </w:tc>
        <w:tc>
          <w:tcPr>
            <w:tcW w:w="586" w:type="pct"/>
            <w:tcBorders>
              <w:top w:val="nil"/>
              <w:left w:val="nil"/>
              <w:bottom w:val="nil"/>
              <w:right w:val="nil"/>
            </w:tcBorders>
            <w:shd w:val="clear" w:color="auto" w:fill="auto"/>
            <w:noWrap/>
            <w:vAlign w:val="bottom"/>
            <w:hideMark/>
          </w:tcPr>
          <w:p w14:paraId="0266BE4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4.04</w:t>
            </w:r>
          </w:p>
        </w:tc>
        <w:tc>
          <w:tcPr>
            <w:tcW w:w="505" w:type="pct"/>
            <w:tcBorders>
              <w:top w:val="nil"/>
              <w:left w:val="nil"/>
              <w:bottom w:val="nil"/>
              <w:right w:val="nil"/>
            </w:tcBorders>
            <w:shd w:val="clear" w:color="auto" w:fill="auto"/>
            <w:noWrap/>
            <w:vAlign w:val="bottom"/>
            <w:hideMark/>
          </w:tcPr>
          <w:p w14:paraId="3A9DAB6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4.06</w:t>
            </w:r>
          </w:p>
        </w:tc>
        <w:tc>
          <w:tcPr>
            <w:tcW w:w="606" w:type="pct"/>
            <w:tcBorders>
              <w:top w:val="nil"/>
              <w:left w:val="nil"/>
              <w:bottom w:val="nil"/>
              <w:right w:val="nil"/>
            </w:tcBorders>
            <w:shd w:val="clear" w:color="auto" w:fill="auto"/>
            <w:noWrap/>
            <w:vAlign w:val="bottom"/>
            <w:hideMark/>
          </w:tcPr>
          <w:p w14:paraId="4DC4E4C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3.90</w:t>
            </w:r>
          </w:p>
        </w:tc>
        <w:tc>
          <w:tcPr>
            <w:tcW w:w="606" w:type="pct"/>
            <w:tcBorders>
              <w:top w:val="nil"/>
              <w:left w:val="nil"/>
              <w:bottom w:val="nil"/>
              <w:right w:val="nil"/>
            </w:tcBorders>
            <w:shd w:val="clear" w:color="auto" w:fill="auto"/>
            <w:noWrap/>
            <w:vAlign w:val="bottom"/>
            <w:hideMark/>
          </w:tcPr>
          <w:p w14:paraId="1588D79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3.95</w:t>
            </w:r>
          </w:p>
        </w:tc>
        <w:tc>
          <w:tcPr>
            <w:tcW w:w="304" w:type="pct"/>
            <w:tcBorders>
              <w:top w:val="nil"/>
              <w:left w:val="nil"/>
              <w:bottom w:val="nil"/>
              <w:right w:val="nil"/>
            </w:tcBorders>
            <w:shd w:val="clear" w:color="auto" w:fill="auto"/>
            <w:noWrap/>
            <w:vAlign w:val="bottom"/>
            <w:hideMark/>
          </w:tcPr>
          <w:p w14:paraId="3DC4ACE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3.93</w:t>
            </w:r>
          </w:p>
        </w:tc>
      </w:tr>
      <w:tr w:rsidR="00360F78" w:rsidRPr="00372122" w14:paraId="5A1D9838" w14:textId="77777777" w:rsidTr="0021105B">
        <w:trPr>
          <w:trHeight w:val="144"/>
        </w:trPr>
        <w:tc>
          <w:tcPr>
            <w:tcW w:w="647" w:type="pct"/>
            <w:tcBorders>
              <w:top w:val="nil"/>
              <w:left w:val="nil"/>
              <w:bottom w:val="nil"/>
              <w:right w:val="nil"/>
            </w:tcBorders>
            <w:shd w:val="clear" w:color="auto" w:fill="auto"/>
            <w:noWrap/>
            <w:vAlign w:val="bottom"/>
            <w:hideMark/>
          </w:tcPr>
          <w:p w14:paraId="6890B43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6.02</w:t>
            </w:r>
          </w:p>
        </w:tc>
        <w:tc>
          <w:tcPr>
            <w:tcW w:w="716" w:type="pct"/>
            <w:tcBorders>
              <w:top w:val="nil"/>
              <w:left w:val="nil"/>
              <w:bottom w:val="nil"/>
              <w:right w:val="nil"/>
            </w:tcBorders>
            <w:shd w:val="clear" w:color="auto" w:fill="auto"/>
            <w:noWrap/>
            <w:vAlign w:val="bottom"/>
            <w:hideMark/>
          </w:tcPr>
          <w:p w14:paraId="125F8B9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6.00</w:t>
            </w:r>
          </w:p>
        </w:tc>
        <w:tc>
          <w:tcPr>
            <w:tcW w:w="447" w:type="pct"/>
            <w:tcBorders>
              <w:top w:val="nil"/>
              <w:left w:val="nil"/>
              <w:bottom w:val="nil"/>
              <w:right w:val="nil"/>
            </w:tcBorders>
            <w:shd w:val="clear" w:color="auto" w:fill="auto"/>
            <w:noWrap/>
            <w:vAlign w:val="bottom"/>
            <w:hideMark/>
          </w:tcPr>
          <w:p w14:paraId="767AC3E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6.01</w:t>
            </w:r>
          </w:p>
        </w:tc>
        <w:tc>
          <w:tcPr>
            <w:tcW w:w="583" w:type="pct"/>
            <w:tcBorders>
              <w:top w:val="nil"/>
              <w:left w:val="nil"/>
              <w:bottom w:val="nil"/>
              <w:right w:val="nil"/>
            </w:tcBorders>
            <w:shd w:val="clear" w:color="auto" w:fill="auto"/>
            <w:noWrap/>
            <w:vAlign w:val="bottom"/>
            <w:hideMark/>
          </w:tcPr>
          <w:p w14:paraId="5EBA103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3.47</w:t>
            </w:r>
          </w:p>
        </w:tc>
        <w:tc>
          <w:tcPr>
            <w:tcW w:w="586" w:type="pct"/>
            <w:tcBorders>
              <w:top w:val="nil"/>
              <w:left w:val="nil"/>
              <w:bottom w:val="nil"/>
              <w:right w:val="nil"/>
            </w:tcBorders>
            <w:shd w:val="clear" w:color="auto" w:fill="auto"/>
            <w:noWrap/>
            <w:vAlign w:val="bottom"/>
            <w:hideMark/>
          </w:tcPr>
          <w:p w14:paraId="230C062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3.44</w:t>
            </w:r>
          </w:p>
        </w:tc>
        <w:tc>
          <w:tcPr>
            <w:tcW w:w="505" w:type="pct"/>
            <w:tcBorders>
              <w:top w:val="nil"/>
              <w:left w:val="nil"/>
              <w:bottom w:val="nil"/>
              <w:right w:val="nil"/>
            </w:tcBorders>
            <w:shd w:val="clear" w:color="auto" w:fill="auto"/>
            <w:noWrap/>
            <w:vAlign w:val="bottom"/>
            <w:hideMark/>
          </w:tcPr>
          <w:p w14:paraId="1F543A7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3.46</w:t>
            </w:r>
          </w:p>
        </w:tc>
        <w:tc>
          <w:tcPr>
            <w:tcW w:w="606" w:type="pct"/>
            <w:tcBorders>
              <w:top w:val="nil"/>
              <w:left w:val="nil"/>
              <w:bottom w:val="nil"/>
              <w:right w:val="nil"/>
            </w:tcBorders>
            <w:shd w:val="clear" w:color="auto" w:fill="auto"/>
            <w:noWrap/>
            <w:vAlign w:val="bottom"/>
            <w:hideMark/>
          </w:tcPr>
          <w:p w14:paraId="7D54BC1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3.62</w:t>
            </w:r>
          </w:p>
        </w:tc>
        <w:tc>
          <w:tcPr>
            <w:tcW w:w="606" w:type="pct"/>
            <w:tcBorders>
              <w:top w:val="nil"/>
              <w:left w:val="nil"/>
              <w:bottom w:val="nil"/>
              <w:right w:val="nil"/>
            </w:tcBorders>
            <w:shd w:val="clear" w:color="auto" w:fill="auto"/>
            <w:noWrap/>
            <w:vAlign w:val="bottom"/>
            <w:hideMark/>
          </w:tcPr>
          <w:p w14:paraId="36C02FF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3.59</w:t>
            </w:r>
          </w:p>
        </w:tc>
        <w:tc>
          <w:tcPr>
            <w:tcW w:w="304" w:type="pct"/>
            <w:tcBorders>
              <w:top w:val="nil"/>
              <w:left w:val="nil"/>
              <w:bottom w:val="nil"/>
              <w:right w:val="nil"/>
            </w:tcBorders>
            <w:shd w:val="clear" w:color="auto" w:fill="auto"/>
            <w:noWrap/>
            <w:vAlign w:val="bottom"/>
            <w:hideMark/>
          </w:tcPr>
          <w:p w14:paraId="05FD1BB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3.61</w:t>
            </w:r>
          </w:p>
        </w:tc>
      </w:tr>
      <w:tr w:rsidR="00360F78" w:rsidRPr="00372122" w14:paraId="262CAF17" w14:textId="77777777" w:rsidTr="0021105B">
        <w:trPr>
          <w:trHeight w:val="144"/>
        </w:trPr>
        <w:tc>
          <w:tcPr>
            <w:tcW w:w="647" w:type="pct"/>
            <w:tcBorders>
              <w:top w:val="nil"/>
              <w:left w:val="nil"/>
              <w:bottom w:val="nil"/>
              <w:right w:val="nil"/>
            </w:tcBorders>
            <w:shd w:val="clear" w:color="auto" w:fill="auto"/>
            <w:noWrap/>
            <w:vAlign w:val="bottom"/>
            <w:hideMark/>
          </w:tcPr>
          <w:p w14:paraId="3C657A8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x</w:t>
            </w:r>
          </w:p>
        </w:tc>
        <w:tc>
          <w:tcPr>
            <w:tcW w:w="716" w:type="pct"/>
            <w:tcBorders>
              <w:top w:val="nil"/>
              <w:left w:val="nil"/>
              <w:bottom w:val="nil"/>
              <w:right w:val="nil"/>
            </w:tcBorders>
            <w:shd w:val="clear" w:color="auto" w:fill="auto"/>
            <w:noWrap/>
            <w:vAlign w:val="bottom"/>
            <w:hideMark/>
          </w:tcPr>
          <w:p w14:paraId="1C1A733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x</w:t>
            </w:r>
          </w:p>
        </w:tc>
        <w:tc>
          <w:tcPr>
            <w:tcW w:w="447" w:type="pct"/>
            <w:tcBorders>
              <w:top w:val="nil"/>
              <w:left w:val="nil"/>
              <w:bottom w:val="nil"/>
              <w:right w:val="nil"/>
            </w:tcBorders>
            <w:shd w:val="clear" w:color="auto" w:fill="auto"/>
            <w:noWrap/>
            <w:vAlign w:val="bottom"/>
            <w:hideMark/>
          </w:tcPr>
          <w:p w14:paraId="3DC4086F" w14:textId="77777777" w:rsidR="00360F78" w:rsidRPr="00372122" w:rsidRDefault="00360F78" w:rsidP="00360F78">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c>
          <w:tcPr>
            <w:tcW w:w="583" w:type="pct"/>
            <w:tcBorders>
              <w:top w:val="nil"/>
              <w:left w:val="nil"/>
              <w:bottom w:val="nil"/>
              <w:right w:val="nil"/>
            </w:tcBorders>
            <w:shd w:val="clear" w:color="auto" w:fill="auto"/>
            <w:noWrap/>
            <w:vAlign w:val="bottom"/>
            <w:hideMark/>
          </w:tcPr>
          <w:p w14:paraId="24846E4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4.37</w:t>
            </w:r>
          </w:p>
        </w:tc>
        <w:tc>
          <w:tcPr>
            <w:tcW w:w="586" w:type="pct"/>
            <w:tcBorders>
              <w:top w:val="nil"/>
              <w:left w:val="nil"/>
              <w:bottom w:val="nil"/>
              <w:right w:val="nil"/>
            </w:tcBorders>
            <w:shd w:val="clear" w:color="auto" w:fill="auto"/>
            <w:noWrap/>
            <w:vAlign w:val="bottom"/>
            <w:hideMark/>
          </w:tcPr>
          <w:p w14:paraId="07877F7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4.28</w:t>
            </w:r>
          </w:p>
        </w:tc>
        <w:tc>
          <w:tcPr>
            <w:tcW w:w="505" w:type="pct"/>
            <w:tcBorders>
              <w:top w:val="nil"/>
              <w:left w:val="nil"/>
              <w:bottom w:val="nil"/>
              <w:right w:val="nil"/>
            </w:tcBorders>
            <w:shd w:val="clear" w:color="auto" w:fill="auto"/>
            <w:noWrap/>
            <w:vAlign w:val="bottom"/>
            <w:hideMark/>
          </w:tcPr>
          <w:p w14:paraId="74320B1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4.33</w:t>
            </w:r>
          </w:p>
        </w:tc>
        <w:tc>
          <w:tcPr>
            <w:tcW w:w="606" w:type="pct"/>
            <w:tcBorders>
              <w:top w:val="nil"/>
              <w:left w:val="nil"/>
              <w:bottom w:val="nil"/>
              <w:right w:val="nil"/>
            </w:tcBorders>
            <w:shd w:val="clear" w:color="auto" w:fill="auto"/>
            <w:noWrap/>
            <w:vAlign w:val="bottom"/>
            <w:hideMark/>
          </w:tcPr>
          <w:p w14:paraId="3EE04BC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3.95</w:t>
            </w:r>
          </w:p>
        </w:tc>
        <w:tc>
          <w:tcPr>
            <w:tcW w:w="606" w:type="pct"/>
            <w:tcBorders>
              <w:top w:val="nil"/>
              <w:left w:val="nil"/>
              <w:bottom w:val="nil"/>
              <w:right w:val="nil"/>
            </w:tcBorders>
            <w:shd w:val="clear" w:color="auto" w:fill="auto"/>
            <w:noWrap/>
            <w:vAlign w:val="bottom"/>
            <w:hideMark/>
          </w:tcPr>
          <w:p w14:paraId="3DC88DE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3.92</w:t>
            </w:r>
          </w:p>
        </w:tc>
        <w:tc>
          <w:tcPr>
            <w:tcW w:w="304" w:type="pct"/>
            <w:tcBorders>
              <w:top w:val="nil"/>
              <w:left w:val="nil"/>
              <w:bottom w:val="nil"/>
              <w:right w:val="nil"/>
            </w:tcBorders>
            <w:shd w:val="clear" w:color="auto" w:fill="auto"/>
            <w:noWrap/>
            <w:vAlign w:val="bottom"/>
            <w:hideMark/>
          </w:tcPr>
          <w:p w14:paraId="51F7B02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3.94</w:t>
            </w:r>
          </w:p>
        </w:tc>
      </w:tr>
      <w:tr w:rsidR="00360F78" w:rsidRPr="00372122" w14:paraId="0859C607" w14:textId="77777777" w:rsidTr="0021105B">
        <w:trPr>
          <w:trHeight w:val="144"/>
        </w:trPr>
        <w:tc>
          <w:tcPr>
            <w:tcW w:w="647" w:type="pct"/>
            <w:tcBorders>
              <w:top w:val="nil"/>
              <w:left w:val="nil"/>
              <w:bottom w:val="nil"/>
              <w:right w:val="nil"/>
            </w:tcBorders>
            <w:shd w:val="clear" w:color="auto" w:fill="auto"/>
            <w:noWrap/>
            <w:vAlign w:val="bottom"/>
            <w:hideMark/>
          </w:tcPr>
          <w:p w14:paraId="1B45DBA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5.69</w:t>
            </w:r>
          </w:p>
        </w:tc>
        <w:tc>
          <w:tcPr>
            <w:tcW w:w="716" w:type="pct"/>
            <w:tcBorders>
              <w:top w:val="nil"/>
              <w:left w:val="nil"/>
              <w:bottom w:val="nil"/>
              <w:right w:val="nil"/>
            </w:tcBorders>
            <w:shd w:val="clear" w:color="auto" w:fill="auto"/>
            <w:noWrap/>
            <w:vAlign w:val="bottom"/>
            <w:hideMark/>
          </w:tcPr>
          <w:p w14:paraId="620938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5.74</w:t>
            </w:r>
          </w:p>
        </w:tc>
        <w:tc>
          <w:tcPr>
            <w:tcW w:w="447" w:type="pct"/>
            <w:tcBorders>
              <w:top w:val="nil"/>
              <w:left w:val="nil"/>
              <w:bottom w:val="nil"/>
              <w:right w:val="nil"/>
            </w:tcBorders>
            <w:shd w:val="clear" w:color="auto" w:fill="auto"/>
            <w:noWrap/>
            <w:vAlign w:val="bottom"/>
            <w:hideMark/>
          </w:tcPr>
          <w:p w14:paraId="16D9444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5.72</w:t>
            </w:r>
          </w:p>
        </w:tc>
        <w:tc>
          <w:tcPr>
            <w:tcW w:w="583" w:type="pct"/>
            <w:tcBorders>
              <w:top w:val="nil"/>
              <w:left w:val="nil"/>
              <w:bottom w:val="nil"/>
              <w:right w:val="nil"/>
            </w:tcBorders>
            <w:shd w:val="clear" w:color="auto" w:fill="auto"/>
            <w:noWrap/>
            <w:vAlign w:val="bottom"/>
            <w:hideMark/>
          </w:tcPr>
          <w:p w14:paraId="281CEE0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3.06</w:t>
            </w:r>
          </w:p>
        </w:tc>
        <w:tc>
          <w:tcPr>
            <w:tcW w:w="586" w:type="pct"/>
            <w:tcBorders>
              <w:top w:val="nil"/>
              <w:left w:val="nil"/>
              <w:bottom w:val="nil"/>
              <w:right w:val="nil"/>
            </w:tcBorders>
            <w:shd w:val="clear" w:color="auto" w:fill="auto"/>
            <w:noWrap/>
            <w:vAlign w:val="bottom"/>
            <w:hideMark/>
          </w:tcPr>
          <w:p w14:paraId="78E51A2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3.03</w:t>
            </w:r>
          </w:p>
        </w:tc>
        <w:tc>
          <w:tcPr>
            <w:tcW w:w="505" w:type="pct"/>
            <w:tcBorders>
              <w:top w:val="nil"/>
              <w:left w:val="nil"/>
              <w:bottom w:val="nil"/>
              <w:right w:val="nil"/>
            </w:tcBorders>
            <w:shd w:val="clear" w:color="auto" w:fill="auto"/>
            <w:noWrap/>
            <w:vAlign w:val="bottom"/>
            <w:hideMark/>
          </w:tcPr>
          <w:p w14:paraId="082A05B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3.05</w:t>
            </w:r>
          </w:p>
        </w:tc>
        <w:tc>
          <w:tcPr>
            <w:tcW w:w="606" w:type="pct"/>
            <w:tcBorders>
              <w:top w:val="nil"/>
              <w:left w:val="nil"/>
              <w:bottom w:val="nil"/>
              <w:right w:val="nil"/>
            </w:tcBorders>
            <w:shd w:val="clear" w:color="auto" w:fill="auto"/>
            <w:noWrap/>
            <w:vAlign w:val="bottom"/>
            <w:hideMark/>
          </w:tcPr>
          <w:p w14:paraId="4F292CF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2.75</w:t>
            </w:r>
          </w:p>
        </w:tc>
        <w:tc>
          <w:tcPr>
            <w:tcW w:w="606" w:type="pct"/>
            <w:tcBorders>
              <w:top w:val="nil"/>
              <w:left w:val="nil"/>
              <w:bottom w:val="nil"/>
              <w:right w:val="nil"/>
            </w:tcBorders>
            <w:shd w:val="clear" w:color="auto" w:fill="auto"/>
            <w:noWrap/>
            <w:vAlign w:val="bottom"/>
            <w:hideMark/>
          </w:tcPr>
          <w:p w14:paraId="79AE0AF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2.87</w:t>
            </w:r>
          </w:p>
        </w:tc>
        <w:tc>
          <w:tcPr>
            <w:tcW w:w="304" w:type="pct"/>
            <w:tcBorders>
              <w:top w:val="nil"/>
              <w:left w:val="nil"/>
              <w:bottom w:val="nil"/>
              <w:right w:val="nil"/>
            </w:tcBorders>
            <w:shd w:val="clear" w:color="auto" w:fill="auto"/>
            <w:noWrap/>
            <w:vAlign w:val="bottom"/>
            <w:hideMark/>
          </w:tcPr>
          <w:p w14:paraId="24E88C4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2.81</w:t>
            </w:r>
          </w:p>
        </w:tc>
      </w:tr>
      <w:tr w:rsidR="00360F78" w:rsidRPr="00372122" w14:paraId="3B846A7A" w14:textId="77777777" w:rsidTr="0021105B">
        <w:trPr>
          <w:trHeight w:val="144"/>
        </w:trPr>
        <w:tc>
          <w:tcPr>
            <w:tcW w:w="647" w:type="pct"/>
            <w:tcBorders>
              <w:top w:val="nil"/>
              <w:left w:val="nil"/>
              <w:bottom w:val="nil"/>
              <w:right w:val="nil"/>
            </w:tcBorders>
            <w:shd w:val="clear" w:color="auto" w:fill="auto"/>
            <w:noWrap/>
            <w:vAlign w:val="bottom"/>
            <w:hideMark/>
          </w:tcPr>
          <w:p w14:paraId="770EAC4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5.51</w:t>
            </w:r>
          </w:p>
        </w:tc>
        <w:tc>
          <w:tcPr>
            <w:tcW w:w="716" w:type="pct"/>
            <w:tcBorders>
              <w:top w:val="nil"/>
              <w:left w:val="nil"/>
              <w:bottom w:val="nil"/>
              <w:right w:val="nil"/>
            </w:tcBorders>
            <w:shd w:val="clear" w:color="auto" w:fill="auto"/>
            <w:noWrap/>
            <w:vAlign w:val="bottom"/>
            <w:hideMark/>
          </w:tcPr>
          <w:p w14:paraId="08F4AA7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5.46</w:t>
            </w:r>
          </w:p>
        </w:tc>
        <w:tc>
          <w:tcPr>
            <w:tcW w:w="447" w:type="pct"/>
            <w:tcBorders>
              <w:top w:val="nil"/>
              <w:left w:val="nil"/>
              <w:bottom w:val="nil"/>
              <w:right w:val="nil"/>
            </w:tcBorders>
            <w:shd w:val="clear" w:color="auto" w:fill="auto"/>
            <w:noWrap/>
            <w:vAlign w:val="bottom"/>
            <w:hideMark/>
          </w:tcPr>
          <w:p w14:paraId="2D3C5C6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5.49</w:t>
            </w:r>
          </w:p>
        </w:tc>
        <w:tc>
          <w:tcPr>
            <w:tcW w:w="583" w:type="pct"/>
            <w:tcBorders>
              <w:top w:val="nil"/>
              <w:left w:val="nil"/>
              <w:bottom w:val="nil"/>
              <w:right w:val="nil"/>
            </w:tcBorders>
            <w:shd w:val="clear" w:color="auto" w:fill="auto"/>
            <w:noWrap/>
            <w:vAlign w:val="bottom"/>
            <w:hideMark/>
          </w:tcPr>
          <w:p w14:paraId="7FB134E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3.30</w:t>
            </w:r>
          </w:p>
        </w:tc>
        <w:tc>
          <w:tcPr>
            <w:tcW w:w="586" w:type="pct"/>
            <w:tcBorders>
              <w:top w:val="nil"/>
              <w:left w:val="nil"/>
              <w:bottom w:val="nil"/>
              <w:right w:val="nil"/>
            </w:tcBorders>
            <w:shd w:val="clear" w:color="auto" w:fill="auto"/>
            <w:noWrap/>
            <w:vAlign w:val="bottom"/>
            <w:hideMark/>
          </w:tcPr>
          <w:p w14:paraId="4C47742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3.30</w:t>
            </w:r>
          </w:p>
        </w:tc>
        <w:tc>
          <w:tcPr>
            <w:tcW w:w="505" w:type="pct"/>
            <w:tcBorders>
              <w:top w:val="nil"/>
              <w:left w:val="nil"/>
              <w:bottom w:val="nil"/>
              <w:right w:val="nil"/>
            </w:tcBorders>
            <w:shd w:val="clear" w:color="auto" w:fill="auto"/>
            <w:noWrap/>
            <w:vAlign w:val="bottom"/>
            <w:hideMark/>
          </w:tcPr>
          <w:p w14:paraId="6C41091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3.30</w:t>
            </w:r>
          </w:p>
        </w:tc>
        <w:tc>
          <w:tcPr>
            <w:tcW w:w="606" w:type="pct"/>
            <w:tcBorders>
              <w:top w:val="nil"/>
              <w:left w:val="nil"/>
              <w:bottom w:val="nil"/>
              <w:right w:val="nil"/>
            </w:tcBorders>
            <w:shd w:val="clear" w:color="auto" w:fill="auto"/>
            <w:noWrap/>
            <w:vAlign w:val="bottom"/>
            <w:hideMark/>
          </w:tcPr>
          <w:p w14:paraId="16058A6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3.59</w:t>
            </w:r>
          </w:p>
        </w:tc>
        <w:tc>
          <w:tcPr>
            <w:tcW w:w="606" w:type="pct"/>
            <w:tcBorders>
              <w:top w:val="nil"/>
              <w:left w:val="nil"/>
              <w:bottom w:val="nil"/>
              <w:right w:val="nil"/>
            </w:tcBorders>
            <w:shd w:val="clear" w:color="auto" w:fill="auto"/>
            <w:noWrap/>
            <w:vAlign w:val="bottom"/>
            <w:hideMark/>
          </w:tcPr>
          <w:p w14:paraId="6D9C226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3.60</w:t>
            </w:r>
          </w:p>
        </w:tc>
        <w:tc>
          <w:tcPr>
            <w:tcW w:w="304" w:type="pct"/>
            <w:tcBorders>
              <w:top w:val="nil"/>
              <w:left w:val="nil"/>
              <w:bottom w:val="nil"/>
              <w:right w:val="nil"/>
            </w:tcBorders>
            <w:shd w:val="clear" w:color="auto" w:fill="auto"/>
            <w:noWrap/>
            <w:vAlign w:val="bottom"/>
            <w:hideMark/>
          </w:tcPr>
          <w:p w14:paraId="19DFD89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3.60</w:t>
            </w:r>
          </w:p>
        </w:tc>
      </w:tr>
      <w:tr w:rsidR="00360F78" w:rsidRPr="00372122" w14:paraId="6217E500" w14:textId="77777777" w:rsidTr="0021105B">
        <w:trPr>
          <w:trHeight w:val="144"/>
        </w:trPr>
        <w:tc>
          <w:tcPr>
            <w:tcW w:w="647" w:type="pct"/>
            <w:tcBorders>
              <w:top w:val="nil"/>
              <w:left w:val="nil"/>
              <w:bottom w:val="nil"/>
              <w:right w:val="nil"/>
            </w:tcBorders>
            <w:shd w:val="clear" w:color="auto" w:fill="auto"/>
            <w:noWrap/>
            <w:vAlign w:val="bottom"/>
            <w:hideMark/>
          </w:tcPr>
          <w:p w14:paraId="61F5937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5.64</w:t>
            </w:r>
          </w:p>
        </w:tc>
        <w:tc>
          <w:tcPr>
            <w:tcW w:w="716" w:type="pct"/>
            <w:tcBorders>
              <w:top w:val="nil"/>
              <w:left w:val="nil"/>
              <w:bottom w:val="nil"/>
              <w:right w:val="nil"/>
            </w:tcBorders>
            <w:shd w:val="clear" w:color="auto" w:fill="auto"/>
            <w:noWrap/>
            <w:vAlign w:val="bottom"/>
            <w:hideMark/>
          </w:tcPr>
          <w:p w14:paraId="2526876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5.69</w:t>
            </w:r>
          </w:p>
        </w:tc>
        <w:tc>
          <w:tcPr>
            <w:tcW w:w="447" w:type="pct"/>
            <w:tcBorders>
              <w:top w:val="nil"/>
              <w:left w:val="nil"/>
              <w:bottom w:val="nil"/>
              <w:right w:val="nil"/>
            </w:tcBorders>
            <w:shd w:val="clear" w:color="auto" w:fill="auto"/>
            <w:noWrap/>
            <w:vAlign w:val="bottom"/>
            <w:hideMark/>
          </w:tcPr>
          <w:p w14:paraId="5225787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5.67</w:t>
            </w:r>
          </w:p>
        </w:tc>
        <w:tc>
          <w:tcPr>
            <w:tcW w:w="583" w:type="pct"/>
            <w:tcBorders>
              <w:top w:val="nil"/>
              <w:left w:val="nil"/>
              <w:bottom w:val="nil"/>
              <w:right w:val="nil"/>
            </w:tcBorders>
            <w:shd w:val="clear" w:color="auto" w:fill="auto"/>
            <w:noWrap/>
            <w:vAlign w:val="bottom"/>
            <w:hideMark/>
          </w:tcPr>
          <w:p w14:paraId="028A9B3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3.26</w:t>
            </w:r>
          </w:p>
        </w:tc>
        <w:tc>
          <w:tcPr>
            <w:tcW w:w="586" w:type="pct"/>
            <w:tcBorders>
              <w:top w:val="nil"/>
              <w:left w:val="nil"/>
              <w:bottom w:val="nil"/>
              <w:right w:val="nil"/>
            </w:tcBorders>
            <w:shd w:val="clear" w:color="auto" w:fill="auto"/>
            <w:noWrap/>
            <w:vAlign w:val="bottom"/>
            <w:hideMark/>
          </w:tcPr>
          <w:p w14:paraId="1A7037E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3.21</w:t>
            </w:r>
          </w:p>
        </w:tc>
        <w:tc>
          <w:tcPr>
            <w:tcW w:w="505" w:type="pct"/>
            <w:tcBorders>
              <w:top w:val="nil"/>
              <w:left w:val="nil"/>
              <w:bottom w:val="nil"/>
              <w:right w:val="nil"/>
            </w:tcBorders>
            <w:shd w:val="clear" w:color="auto" w:fill="auto"/>
            <w:noWrap/>
            <w:vAlign w:val="bottom"/>
            <w:hideMark/>
          </w:tcPr>
          <w:p w14:paraId="5E1CC2D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3.24</w:t>
            </w:r>
          </w:p>
        </w:tc>
        <w:tc>
          <w:tcPr>
            <w:tcW w:w="606" w:type="pct"/>
            <w:tcBorders>
              <w:top w:val="nil"/>
              <w:left w:val="nil"/>
              <w:bottom w:val="nil"/>
              <w:right w:val="nil"/>
            </w:tcBorders>
            <w:shd w:val="clear" w:color="auto" w:fill="auto"/>
            <w:noWrap/>
            <w:vAlign w:val="bottom"/>
            <w:hideMark/>
          </w:tcPr>
          <w:p w14:paraId="106B14D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4.52</w:t>
            </w:r>
          </w:p>
        </w:tc>
        <w:tc>
          <w:tcPr>
            <w:tcW w:w="606" w:type="pct"/>
            <w:tcBorders>
              <w:top w:val="nil"/>
              <w:left w:val="nil"/>
              <w:bottom w:val="nil"/>
              <w:right w:val="nil"/>
            </w:tcBorders>
            <w:shd w:val="clear" w:color="auto" w:fill="auto"/>
            <w:noWrap/>
            <w:vAlign w:val="bottom"/>
            <w:hideMark/>
          </w:tcPr>
          <w:p w14:paraId="770A223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4.50</w:t>
            </w:r>
          </w:p>
        </w:tc>
        <w:tc>
          <w:tcPr>
            <w:tcW w:w="304" w:type="pct"/>
            <w:tcBorders>
              <w:top w:val="nil"/>
              <w:left w:val="nil"/>
              <w:bottom w:val="nil"/>
              <w:right w:val="nil"/>
            </w:tcBorders>
            <w:shd w:val="clear" w:color="auto" w:fill="auto"/>
            <w:noWrap/>
            <w:vAlign w:val="bottom"/>
            <w:hideMark/>
          </w:tcPr>
          <w:p w14:paraId="5ACF69B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4.51</w:t>
            </w:r>
          </w:p>
        </w:tc>
      </w:tr>
      <w:tr w:rsidR="00360F78" w:rsidRPr="00372122" w14:paraId="5AD617A5" w14:textId="77777777" w:rsidTr="0021105B">
        <w:trPr>
          <w:trHeight w:val="144"/>
        </w:trPr>
        <w:tc>
          <w:tcPr>
            <w:tcW w:w="647" w:type="pct"/>
            <w:tcBorders>
              <w:top w:val="nil"/>
              <w:left w:val="nil"/>
              <w:bottom w:val="nil"/>
              <w:right w:val="nil"/>
            </w:tcBorders>
            <w:shd w:val="clear" w:color="auto" w:fill="auto"/>
            <w:noWrap/>
            <w:vAlign w:val="bottom"/>
            <w:hideMark/>
          </w:tcPr>
          <w:p w14:paraId="49B9286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6.73</w:t>
            </w:r>
          </w:p>
        </w:tc>
        <w:tc>
          <w:tcPr>
            <w:tcW w:w="716" w:type="pct"/>
            <w:tcBorders>
              <w:top w:val="nil"/>
              <w:left w:val="nil"/>
              <w:bottom w:val="nil"/>
              <w:right w:val="nil"/>
            </w:tcBorders>
            <w:shd w:val="clear" w:color="auto" w:fill="auto"/>
            <w:noWrap/>
            <w:vAlign w:val="bottom"/>
            <w:hideMark/>
          </w:tcPr>
          <w:p w14:paraId="5F5118B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6.73</w:t>
            </w:r>
          </w:p>
        </w:tc>
        <w:tc>
          <w:tcPr>
            <w:tcW w:w="447" w:type="pct"/>
            <w:tcBorders>
              <w:top w:val="nil"/>
              <w:left w:val="nil"/>
              <w:bottom w:val="nil"/>
              <w:right w:val="nil"/>
            </w:tcBorders>
            <w:shd w:val="clear" w:color="auto" w:fill="auto"/>
            <w:noWrap/>
            <w:vAlign w:val="bottom"/>
            <w:hideMark/>
          </w:tcPr>
          <w:p w14:paraId="452D2D7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6.73</w:t>
            </w:r>
          </w:p>
        </w:tc>
        <w:tc>
          <w:tcPr>
            <w:tcW w:w="583" w:type="pct"/>
            <w:tcBorders>
              <w:top w:val="nil"/>
              <w:left w:val="nil"/>
              <w:bottom w:val="nil"/>
              <w:right w:val="nil"/>
            </w:tcBorders>
            <w:shd w:val="clear" w:color="auto" w:fill="auto"/>
            <w:noWrap/>
            <w:vAlign w:val="bottom"/>
            <w:hideMark/>
          </w:tcPr>
          <w:p w14:paraId="713729E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4.01</w:t>
            </w:r>
          </w:p>
        </w:tc>
        <w:tc>
          <w:tcPr>
            <w:tcW w:w="586" w:type="pct"/>
            <w:tcBorders>
              <w:top w:val="nil"/>
              <w:left w:val="nil"/>
              <w:bottom w:val="nil"/>
              <w:right w:val="nil"/>
            </w:tcBorders>
            <w:shd w:val="clear" w:color="auto" w:fill="auto"/>
            <w:noWrap/>
            <w:vAlign w:val="bottom"/>
            <w:hideMark/>
          </w:tcPr>
          <w:p w14:paraId="6C4EF7F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3.99</w:t>
            </w:r>
          </w:p>
        </w:tc>
        <w:tc>
          <w:tcPr>
            <w:tcW w:w="505" w:type="pct"/>
            <w:tcBorders>
              <w:top w:val="nil"/>
              <w:left w:val="nil"/>
              <w:bottom w:val="nil"/>
              <w:right w:val="nil"/>
            </w:tcBorders>
            <w:shd w:val="clear" w:color="auto" w:fill="auto"/>
            <w:noWrap/>
            <w:vAlign w:val="bottom"/>
            <w:hideMark/>
          </w:tcPr>
          <w:p w14:paraId="2C8C1E1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4.00</w:t>
            </w:r>
          </w:p>
        </w:tc>
        <w:tc>
          <w:tcPr>
            <w:tcW w:w="606" w:type="pct"/>
            <w:tcBorders>
              <w:top w:val="nil"/>
              <w:left w:val="nil"/>
              <w:bottom w:val="nil"/>
              <w:right w:val="nil"/>
            </w:tcBorders>
            <w:shd w:val="clear" w:color="auto" w:fill="auto"/>
            <w:noWrap/>
            <w:vAlign w:val="bottom"/>
            <w:hideMark/>
          </w:tcPr>
          <w:p w14:paraId="166B445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2.70</w:t>
            </w:r>
          </w:p>
        </w:tc>
        <w:tc>
          <w:tcPr>
            <w:tcW w:w="606" w:type="pct"/>
            <w:tcBorders>
              <w:top w:val="nil"/>
              <w:left w:val="nil"/>
              <w:bottom w:val="nil"/>
              <w:right w:val="nil"/>
            </w:tcBorders>
            <w:shd w:val="clear" w:color="auto" w:fill="auto"/>
            <w:noWrap/>
            <w:vAlign w:val="bottom"/>
            <w:hideMark/>
          </w:tcPr>
          <w:p w14:paraId="2C291A8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2.73</w:t>
            </w:r>
          </w:p>
        </w:tc>
        <w:tc>
          <w:tcPr>
            <w:tcW w:w="304" w:type="pct"/>
            <w:tcBorders>
              <w:top w:val="nil"/>
              <w:left w:val="nil"/>
              <w:bottom w:val="nil"/>
              <w:right w:val="nil"/>
            </w:tcBorders>
            <w:shd w:val="clear" w:color="auto" w:fill="auto"/>
            <w:noWrap/>
            <w:vAlign w:val="bottom"/>
            <w:hideMark/>
          </w:tcPr>
          <w:p w14:paraId="3FEBF9A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r>
      <w:tr w:rsidR="00360F78" w:rsidRPr="00372122" w14:paraId="50A09681" w14:textId="77777777" w:rsidTr="0021105B">
        <w:trPr>
          <w:trHeight w:val="144"/>
        </w:trPr>
        <w:tc>
          <w:tcPr>
            <w:tcW w:w="647" w:type="pct"/>
            <w:tcBorders>
              <w:top w:val="nil"/>
              <w:left w:val="nil"/>
              <w:bottom w:val="nil"/>
              <w:right w:val="nil"/>
            </w:tcBorders>
            <w:shd w:val="clear" w:color="auto" w:fill="auto"/>
            <w:noWrap/>
            <w:vAlign w:val="bottom"/>
            <w:hideMark/>
          </w:tcPr>
          <w:p w14:paraId="6255FED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5.93</w:t>
            </w:r>
          </w:p>
        </w:tc>
        <w:tc>
          <w:tcPr>
            <w:tcW w:w="716" w:type="pct"/>
            <w:tcBorders>
              <w:top w:val="nil"/>
              <w:left w:val="nil"/>
              <w:bottom w:val="nil"/>
              <w:right w:val="nil"/>
            </w:tcBorders>
            <w:shd w:val="clear" w:color="auto" w:fill="auto"/>
            <w:noWrap/>
            <w:vAlign w:val="bottom"/>
            <w:hideMark/>
          </w:tcPr>
          <w:p w14:paraId="181D64A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5.79</w:t>
            </w:r>
          </w:p>
        </w:tc>
        <w:tc>
          <w:tcPr>
            <w:tcW w:w="447" w:type="pct"/>
            <w:tcBorders>
              <w:top w:val="nil"/>
              <w:left w:val="nil"/>
              <w:bottom w:val="nil"/>
              <w:right w:val="nil"/>
            </w:tcBorders>
            <w:shd w:val="clear" w:color="auto" w:fill="auto"/>
            <w:noWrap/>
            <w:vAlign w:val="bottom"/>
            <w:hideMark/>
          </w:tcPr>
          <w:p w14:paraId="3AAB348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5.86</w:t>
            </w:r>
          </w:p>
        </w:tc>
        <w:tc>
          <w:tcPr>
            <w:tcW w:w="583" w:type="pct"/>
            <w:tcBorders>
              <w:top w:val="nil"/>
              <w:left w:val="nil"/>
              <w:bottom w:val="nil"/>
              <w:right w:val="nil"/>
            </w:tcBorders>
            <w:shd w:val="clear" w:color="auto" w:fill="auto"/>
            <w:noWrap/>
            <w:vAlign w:val="bottom"/>
            <w:hideMark/>
          </w:tcPr>
          <w:p w14:paraId="550A30E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3.19</w:t>
            </w:r>
          </w:p>
        </w:tc>
        <w:tc>
          <w:tcPr>
            <w:tcW w:w="586" w:type="pct"/>
            <w:tcBorders>
              <w:top w:val="nil"/>
              <w:left w:val="nil"/>
              <w:bottom w:val="nil"/>
              <w:right w:val="nil"/>
            </w:tcBorders>
            <w:shd w:val="clear" w:color="auto" w:fill="auto"/>
            <w:noWrap/>
            <w:vAlign w:val="bottom"/>
            <w:hideMark/>
          </w:tcPr>
          <w:p w14:paraId="0302C0F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3.23</w:t>
            </w:r>
          </w:p>
        </w:tc>
        <w:tc>
          <w:tcPr>
            <w:tcW w:w="505" w:type="pct"/>
            <w:tcBorders>
              <w:top w:val="nil"/>
              <w:left w:val="nil"/>
              <w:bottom w:val="nil"/>
              <w:right w:val="nil"/>
            </w:tcBorders>
            <w:shd w:val="clear" w:color="auto" w:fill="auto"/>
            <w:noWrap/>
            <w:vAlign w:val="bottom"/>
            <w:hideMark/>
          </w:tcPr>
          <w:p w14:paraId="1BB0D22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3.21</w:t>
            </w:r>
          </w:p>
        </w:tc>
        <w:tc>
          <w:tcPr>
            <w:tcW w:w="606" w:type="pct"/>
            <w:tcBorders>
              <w:top w:val="nil"/>
              <w:left w:val="nil"/>
              <w:bottom w:val="nil"/>
              <w:right w:val="nil"/>
            </w:tcBorders>
            <w:shd w:val="clear" w:color="auto" w:fill="auto"/>
            <w:noWrap/>
            <w:vAlign w:val="bottom"/>
            <w:hideMark/>
          </w:tcPr>
          <w:p w14:paraId="697A7AD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3.11</w:t>
            </w:r>
          </w:p>
        </w:tc>
        <w:tc>
          <w:tcPr>
            <w:tcW w:w="606" w:type="pct"/>
            <w:tcBorders>
              <w:top w:val="nil"/>
              <w:left w:val="nil"/>
              <w:bottom w:val="nil"/>
              <w:right w:val="nil"/>
            </w:tcBorders>
            <w:shd w:val="clear" w:color="auto" w:fill="auto"/>
            <w:noWrap/>
            <w:vAlign w:val="bottom"/>
            <w:hideMark/>
          </w:tcPr>
          <w:p w14:paraId="1AC7205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3.08</w:t>
            </w:r>
          </w:p>
        </w:tc>
        <w:tc>
          <w:tcPr>
            <w:tcW w:w="304" w:type="pct"/>
            <w:tcBorders>
              <w:top w:val="nil"/>
              <w:left w:val="nil"/>
              <w:bottom w:val="nil"/>
              <w:right w:val="nil"/>
            </w:tcBorders>
            <w:shd w:val="clear" w:color="auto" w:fill="auto"/>
            <w:noWrap/>
            <w:vAlign w:val="bottom"/>
            <w:hideMark/>
          </w:tcPr>
          <w:p w14:paraId="6431413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3.10</w:t>
            </w:r>
          </w:p>
        </w:tc>
      </w:tr>
      <w:tr w:rsidR="00360F78" w:rsidRPr="00372122" w14:paraId="0C3D3DC0" w14:textId="77777777" w:rsidTr="0021105B">
        <w:trPr>
          <w:trHeight w:val="144"/>
        </w:trPr>
        <w:tc>
          <w:tcPr>
            <w:tcW w:w="647" w:type="pct"/>
            <w:tcBorders>
              <w:top w:val="nil"/>
              <w:left w:val="nil"/>
              <w:bottom w:val="nil"/>
              <w:right w:val="nil"/>
            </w:tcBorders>
            <w:shd w:val="clear" w:color="auto" w:fill="auto"/>
            <w:noWrap/>
            <w:vAlign w:val="bottom"/>
            <w:hideMark/>
          </w:tcPr>
          <w:p w14:paraId="3BBAA86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6.24</w:t>
            </w:r>
          </w:p>
        </w:tc>
        <w:tc>
          <w:tcPr>
            <w:tcW w:w="716" w:type="pct"/>
            <w:tcBorders>
              <w:top w:val="nil"/>
              <w:left w:val="nil"/>
              <w:bottom w:val="nil"/>
              <w:right w:val="nil"/>
            </w:tcBorders>
            <w:shd w:val="clear" w:color="auto" w:fill="auto"/>
            <w:noWrap/>
            <w:vAlign w:val="bottom"/>
            <w:hideMark/>
          </w:tcPr>
          <w:p w14:paraId="02DC6E7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6.26</w:t>
            </w:r>
          </w:p>
        </w:tc>
        <w:tc>
          <w:tcPr>
            <w:tcW w:w="447" w:type="pct"/>
            <w:tcBorders>
              <w:top w:val="nil"/>
              <w:left w:val="nil"/>
              <w:bottom w:val="nil"/>
              <w:right w:val="nil"/>
            </w:tcBorders>
            <w:shd w:val="clear" w:color="auto" w:fill="auto"/>
            <w:noWrap/>
            <w:vAlign w:val="bottom"/>
            <w:hideMark/>
          </w:tcPr>
          <w:p w14:paraId="5D85766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6.25</w:t>
            </w:r>
          </w:p>
        </w:tc>
        <w:tc>
          <w:tcPr>
            <w:tcW w:w="583" w:type="pct"/>
            <w:tcBorders>
              <w:top w:val="nil"/>
              <w:left w:val="nil"/>
              <w:bottom w:val="nil"/>
              <w:right w:val="nil"/>
            </w:tcBorders>
            <w:shd w:val="clear" w:color="auto" w:fill="auto"/>
            <w:noWrap/>
            <w:vAlign w:val="bottom"/>
            <w:hideMark/>
          </w:tcPr>
          <w:p w14:paraId="641D5F8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3.72</w:t>
            </w:r>
          </w:p>
        </w:tc>
        <w:tc>
          <w:tcPr>
            <w:tcW w:w="586" w:type="pct"/>
            <w:tcBorders>
              <w:top w:val="nil"/>
              <w:left w:val="nil"/>
              <w:bottom w:val="nil"/>
              <w:right w:val="nil"/>
            </w:tcBorders>
            <w:shd w:val="clear" w:color="auto" w:fill="auto"/>
            <w:noWrap/>
            <w:vAlign w:val="bottom"/>
            <w:hideMark/>
          </w:tcPr>
          <w:p w14:paraId="55E7DC9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3.74</w:t>
            </w:r>
          </w:p>
        </w:tc>
        <w:tc>
          <w:tcPr>
            <w:tcW w:w="505" w:type="pct"/>
            <w:tcBorders>
              <w:top w:val="nil"/>
              <w:left w:val="nil"/>
              <w:bottom w:val="nil"/>
              <w:right w:val="nil"/>
            </w:tcBorders>
            <w:shd w:val="clear" w:color="auto" w:fill="auto"/>
            <w:noWrap/>
            <w:vAlign w:val="bottom"/>
            <w:hideMark/>
          </w:tcPr>
          <w:p w14:paraId="3B079A4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3.73</w:t>
            </w:r>
          </w:p>
        </w:tc>
        <w:tc>
          <w:tcPr>
            <w:tcW w:w="606" w:type="pct"/>
            <w:tcBorders>
              <w:top w:val="nil"/>
              <w:left w:val="nil"/>
              <w:bottom w:val="nil"/>
              <w:right w:val="nil"/>
            </w:tcBorders>
            <w:shd w:val="clear" w:color="auto" w:fill="auto"/>
            <w:noWrap/>
            <w:vAlign w:val="bottom"/>
            <w:hideMark/>
          </w:tcPr>
          <w:p w14:paraId="2DB6597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3.42</w:t>
            </w:r>
          </w:p>
        </w:tc>
        <w:tc>
          <w:tcPr>
            <w:tcW w:w="606" w:type="pct"/>
            <w:tcBorders>
              <w:top w:val="nil"/>
              <w:left w:val="nil"/>
              <w:bottom w:val="nil"/>
              <w:right w:val="nil"/>
            </w:tcBorders>
            <w:shd w:val="clear" w:color="auto" w:fill="auto"/>
            <w:noWrap/>
            <w:vAlign w:val="bottom"/>
            <w:hideMark/>
          </w:tcPr>
          <w:p w14:paraId="479291C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3.53</w:t>
            </w:r>
          </w:p>
        </w:tc>
        <w:tc>
          <w:tcPr>
            <w:tcW w:w="304" w:type="pct"/>
            <w:tcBorders>
              <w:top w:val="nil"/>
              <w:left w:val="nil"/>
              <w:bottom w:val="nil"/>
              <w:right w:val="nil"/>
            </w:tcBorders>
            <w:shd w:val="clear" w:color="auto" w:fill="auto"/>
            <w:noWrap/>
            <w:vAlign w:val="bottom"/>
            <w:hideMark/>
          </w:tcPr>
          <w:p w14:paraId="5CF05D6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3.48</w:t>
            </w:r>
          </w:p>
        </w:tc>
      </w:tr>
      <w:tr w:rsidR="00360F78" w:rsidRPr="00372122" w14:paraId="7394DB9B" w14:textId="77777777" w:rsidTr="0021105B">
        <w:trPr>
          <w:trHeight w:val="144"/>
        </w:trPr>
        <w:tc>
          <w:tcPr>
            <w:tcW w:w="647" w:type="pct"/>
            <w:tcBorders>
              <w:top w:val="nil"/>
              <w:left w:val="nil"/>
              <w:bottom w:val="nil"/>
              <w:right w:val="nil"/>
            </w:tcBorders>
            <w:shd w:val="clear" w:color="auto" w:fill="auto"/>
            <w:noWrap/>
            <w:vAlign w:val="bottom"/>
            <w:hideMark/>
          </w:tcPr>
          <w:p w14:paraId="24769AB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6.56</w:t>
            </w:r>
          </w:p>
        </w:tc>
        <w:tc>
          <w:tcPr>
            <w:tcW w:w="716" w:type="pct"/>
            <w:tcBorders>
              <w:top w:val="nil"/>
              <w:left w:val="nil"/>
              <w:bottom w:val="nil"/>
              <w:right w:val="nil"/>
            </w:tcBorders>
            <w:shd w:val="clear" w:color="auto" w:fill="auto"/>
            <w:noWrap/>
            <w:vAlign w:val="bottom"/>
            <w:hideMark/>
          </w:tcPr>
          <w:p w14:paraId="751AE9A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6.56</w:t>
            </w:r>
          </w:p>
        </w:tc>
        <w:tc>
          <w:tcPr>
            <w:tcW w:w="447" w:type="pct"/>
            <w:tcBorders>
              <w:top w:val="nil"/>
              <w:left w:val="nil"/>
              <w:bottom w:val="nil"/>
              <w:right w:val="nil"/>
            </w:tcBorders>
            <w:shd w:val="clear" w:color="auto" w:fill="auto"/>
            <w:noWrap/>
            <w:vAlign w:val="bottom"/>
            <w:hideMark/>
          </w:tcPr>
          <w:p w14:paraId="2483615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6.56</w:t>
            </w:r>
          </w:p>
        </w:tc>
        <w:tc>
          <w:tcPr>
            <w:tcW w:w="583" w:type="pct"/>
            <w:tcBorders>
              <w:top w:val="nil"/>
              <w:left w:val="nil"/>
              <w:bottom w:val="nil"/>
              <w:right w:val="nil"/>
            </w:tcBorders>
            <w:shd w:val="clear" w:color="auto" w:fill="auto"/>
            <w:noWrap/>
            <w:vAlign w:val="bottom"/>
            <w:hideMark/>
          </w:tcPr>
          <w:p w14:paraId="5F3A628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4.10</w:t>
            </w:r>
          </w:p>
        </w:tc>
        <w:tc>
          <w:tcPr>
            <w:tcW w:w="586" w:type="pct"/>
            <w:tcBorders>
              <w:top w:val="nil"/>
              <w:left w:val="nil"/>
              <w:bottom w:val="nil"/>
              <w:right w:val="nil"/>
            </w:tcBorders>
            <w:shd w:val="clear" w:color="auto" w:fill="auto"/>
            <w:noWrap/>
            <w:vAlign w:val="bottom"/>
            <w:hideMark/>
          </w:tcPr>
          <w:p w14:paraId="5DE2D50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4.10</w:t>
            </w:r>
          </w:p>
        </w:tc>
        <w:tc>
          <w:tcPr>
            <w:tcW w:w="505" w:type="pct"/>
            <w:tcBorders>
              <w:top w:val="nil"/>
              <w:left w:val="nil"/>
              <w:bottom w:val="nil"/>
              <w:right w:val="nil"/>
            </w:tcBorders>
            <w:shd w:val="clear" w:color="auto" w:fill="auto"/>
            <w:noWrap/>
            <w:vAlign w:val="bottom"/>
            <w:hideMark/>
          </w:tcPr>
          <w:p w14:paraId="621303F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4.10</w:t>
            </w:r>
          </w:p>
        </w:tc>
        <w:tc>
          <w:tcPr>
            <w:tcW w:w="606" w:type="pct"/>
            <w:tcBorders>
              <w:top w:val="nil"/>
              <w:left w:val="nil"/>
              <w:bottom w:val="nil"/>
              <w:right w:val="nil"/>
            </w:tcBorders>
            <w:shd w:val="clear" w:color="auto" w:fill="auto"/>
            <w:noWrap/>
            <w:vAlign w:val="bottom"/>
            <w:hideMark/>
          </w:tcPr>
          <w:p w14:paraId="0E8B40A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4.66</w:t>
            </w:r>
          </w:p>
        </w:tc>
        <w:tc>
          <w:tcPr>
            <w:tcW w:w="606" w:type="pct"/>
            <w:tcBorders>
              <w:top w:val="nil"/>
              <w:left w:val="nil"/>
              <w:bottom w:val="nil"/>
              <w:right w:val="nil"/>
            </w:tcBorders>
            <w:shd w:val="clear" w:color="auto" w:fill="auto"/>
            <w:noWrap/>
            <w:vAlign w:val="bottom"/>
            <w:hideMark/>
          </w:tcPr>
          <w:p w14:paraId="0F3CAD3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4.64</w:t>
            </w:r>
          </w:p>
        </w:tc>
        <w:tc>
          <w:tcPr>
            <w:tcW w:w="304" w:type="pct"/>
            <w:tcBorders>
              <w:top w:val="nil"/>
              <w:left w:val="nil"/>
              <w:bottom w:val="nil"/>
              <w:right w:val="nil"/>
            </w:tcBorders>
            <w:shd w:val="clear" w:color="auto" w:fill="auto"/>
            <w:noWrap/>
            <w:vAlign w:val="bottom"/>
            <w:hideMark/>
          </w:tcPr>
          <w:p w14:paraId="25CE3A0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4.65</w:t>
            </w:r>
          </w:p>
        </w:tc>
      </w:tr>
      <w:tr w:rsidR="00360F78" w:rsidRPr="00372122" w14:paraId="6B1F270B" w14:textId="77777777" w:rsidTr="0021105B">
        <w:trPr>
          <w:trHeight w:val="144"/>
        </w:trPr>
        <w:tc>
          <w:tcPr>
            <w:tcW w:w="647" w:type="pct"/>
            <w:tcBorders>
              <w:top w:val="nil"/>
              <w:left w:val="nil"/>
              <w:bottom w:val="nil"/>
              <w:right w:val="nil"/>
            </w:tcBorders>
            <w:shd w:val="clear" w:color="auto" w:fill="auto"/>
            <w:noWrap/>
            <w:vAlign w:val="bottom"/>
            <w:hideMark/>
          </w:tcPr>
          <w:p w14:paraId="30B9CAF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6.48</w:t>
            </w:r>
          </w:p>
        </w:tc>
        <w:tc>
          <w:tcPr>
            <w:tcW w:w="716" w:type="pct"/>
            <w:tcBorders>
              <w:top w:val="nil"/>
              <w:left w:val="nil"/>
              <w:bottom w:val="nil"/>
              <w:right w:val="nil"/>
            </w:tcBorders>
            <w:shd w:val="clear" w:color="auto" w:fill="auto"/>
            <w:noWrap/>
            <w:vAlign w:val="bottom"/>
            <w:hideMark/>
          </w:tcPr>
          <w:p w14:paraId="62AB15C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6.44</w:t>
            </w:r>
          </w:p>
        </w:tc>
        <w:tc>
          <w:tcPr>
            <w:tcW w:w="447" w:type="pct"/>
            <w:tcBorders>
              <w:top w:val="nil"/>
              <w:left w:val="nil"/>
              <w:bottom w:val="nil"/>
              <w:right w:val="nil"/>
            </w:tcBorders>
            <w:shd w:val="clear" w:color="auto" w:fill="auto"/>
            <w:noWrap/>
            <w:vAlign w:val="bottom"/>
            <w:hideMark/>
          </w:tcPr>
          <w:p w14:paraId="587057A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6.46</w:t>
            </w:r>
          </w:p>
        </w:tc>
        <w:tc>
          <w:tcPr>
            <w:tcW w:w="583" w:type="pct"/>
            <w:tcBorders>
              <w:top w:val="nil"/>
              <w:left w:val="nil"/>
              <w:bottom w:val="nil"/>
              <w:right w:val="nil"/>
            </w:tcBorders>
            <w:shd w:val="clear" w:color="auto" w:fill="auto"/>
            <w:noWrap/>
            <w:vAlign w:val="bottom"/>
            <w:hideMark/>
          </w:tcPr>
          <w:p w14:paraId="68DF770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3.78</w:t>
            </w:r>
          </w:p>
        </w:tc>
        <w:tc>
          <w:tcPr>
            <w:tcW w:w="586" w:type="pct"/>
            <w:tcBorders>
              <w:top w:val="nil"/>
              <w:left w:val="nil"/>
              <w:bottom w:val="nil"/>
              <w:right w:val="nil"/>
            </w:tcBorders>
            <w:shd w:val="clear" w:color="auto" w:fill="auto"/>
            <w:noWrap/>
            <w:vAlign w:val="bottom"/>
            <w:hideMark/>
          </w:tcPr>
          <w:p w14:paraId="5FE583A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3.80</w:t>
            </w:r>
          </w:p>
        </w:tc>
        <w:tc>
          <w:tcPr>
            <w:tcW w:w="505" w:type="pct"/>
            <w:tcBorders>
              <w:top w:val="nil"/>
              <w:left w:val="nil"/>
              <w:bottom w:val="nil"/>
              <w:right w:val="nil"/>
            </w:tcBorders>
            <w:shd w:val="clear" w:color="auto" w:fill="auto"/>
            <w:noWrap/>
            <w:vAlign w:val="bottom"/>
            <w:hideMark/>
          </w:tcPr>
          <w:p w14:paraId="02F8AE8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3.79</w:t>
            </w:r>
          </w:p>
        </w:tc>
        <w:tc>
          <w:tcPr>
            <w:tcW w:w="606" w:type="pct"/>
            <w:tcBorders>
              <w:top w:val="nil"/>
              <w:left w:val="nil"/>
              <w:bottom w:val="nil"/>
              <w:right w:val="nil"/>
            </w:tcBorders>
            <w:shd w:val="clear" w:color="auto" w:fill="auto"/>
            <w:noWrap/>
            <w:vAlign w:val="bottom"/>
            <w:hideMark/>
          </w:tcPr>
          <w:p w14:paraId="194B68F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4.17</w:t>
            </w:r>
          </w:p>
        </w:tc>
        <w:tc>
          <w:tcPr>
            <w:tcW w:w="606" w:type="pct"/>
            <w:tcBorders>
              <w:top w:val="nil"/>
              <w:left w:val="nil"/>
              <w:bottom w:val="nil"/>
              <w:right w:val="nil"/>
            </w:tcBorders>
            <w:shd w:val="clear" w:color="auto" w:fill="auto"/>
            <w:noWrap/>
            <w:vAlign w:val="bottom"/>
            <w:hideMark/>
          </w:tcPr>
          <w:p w14:paraId="7D06F7B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4.15</w:t>
            </w:r>
          </w:p>
        </w:tc>
        <w:tc>
          <w:tcPr>
            <w:tcW w:w="304" w:type="pct"/>
            <w:tcBorders>
              <w:top w:val="nil"/>
              <w:left w:val="nil"/>
              <w:bottom w:val="nil"/>
              <w:right w:val="nil"/>
            </w:tcBorders>
            <w:shd w:val="clear" w:color="auto" w:fill="auto"/>
            <w:noWrap/>
            <w:vAlign w:val="bottom"/>
            <w:hideMark/>
          </w:tcPr>
          <w:p w14:paraId="0F592CF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4.16</w:t>
            </w:r>
          </w:p>
        </w:tc>
      </w:tr>
      <w:tr w:rsidR="00360F78" w:rsidRPr="00372122" w14:paraId="76E5A991" w14:textId="77777777" w:rsidTr="0021105B">
        <w:trPr>
          <w:trHeight w:val="144"/>
        </w:trPr>
        <w:tc>
          <w:tcPr>
            <w:tcW w:w="647" w:type="pct"/>
            <w:tcBorders>
              <w:top w:val="nil"/>
              <w:left w:val="nil"/>
              <w:bottom w:val="nil"/>
              <w:right w:val="nil"/>
            </w:tcBorders>
            <w:shd w:val="clear" w:color="000000" w:fill="FFFF00"/>
            <w:noWrap/>
            <w:vAlign w:val="bottom"/>
            <w:hideMark/>
          </w:tcPr>
          <w:p w14:paraId="2529C1F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16" w:type="pct"/>
            <w:tcBorders>
              <w:top w:val="nil"/>
              <w:left w:val="nil"/>
              <w:bottom w:val="nil"/>
              <w:right w:val="nil"/>
            </w:tcBorders>
            <w:shd w:val="clear" w:color="000000" w:fill="FFFF00"/>
            <w:noWrap/>
            <w:vAlign w:val="bottom"/>
            <w:hideMark/>
          </w:tcPr>
          <w:p w14:paraId="4E03DD7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47" w:type="pct"/>
            <w:tcBorders>
              <w:top w:val="nil"/>
              <w:left w:val="nil"/>
              <w:bottom w:val="nil"/>
              <w:right w:val="nil"/>
            </w:tcBorders>
            <w:shd w:val="clear" w:color="000000" w:fill="FFFF00"/>
            <w:noWrap/>
            <w:vAlign w:val="bottom"/>
            <w:hideMark/>
          </w:tcPr>
          <w:p w14:paraId="05537D1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3" w:type="pct"/>
            <w:tcBorders>
              <w:top w:val="nil"/>
              <w:left w:val="nil"/>
              <w:bottom w:val="nil"/>
              <w:right w:val="nil"/>
            </w:tcBorders>
            <w:shd w:val="clear" w:color="000000" w:fill="FFFF00"/>
            <w:noWrap/>
            <w:vAlign w:val="bottom"/>
            <w:hideMark/>
          </w:tcPr>
          <w:p w14:paraId="6EF3906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6" w:type="pct"/>
            <w:tcBorders>
              <w:top w:val="nil"/>
              <w:left w:val="nil"/>
              <w:bottom w:val="nil"/>
              <w:right w:val="nil"/>
            </w:tcBorders>
            <w:shd w:val="clear" w:color="000000" w:fill="FFFF00"/>
            <w:noWrap/>
            <w:vAlign w:val="bottom"/>
            <w:hideMark/>
          </w:tcPr>
          <w:p w14:paraId="10F8D66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05" w:type="pct"/>
            <w:tcBorders>
              <w:top w:val="nil"/>
              <w:left w:val="nil"/>
              <w:bottom w:val="nil"/>
              <w:right w:val="nil"/>
            </w:tcBorders>
            <w:shd w:val="clear" w:color="000000" w:fill="FFFF00"/>
            <w:noWrap/>
            <w:vAlign w:val="bottom"/>
            <w:hideMark/>
          </w:tcPr>
          <w:p w14:paraId="3547073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6" w:type="pct"/>
            <w:tcBorders>
              <w:top w:val="nil"/>
              <w:left w:val="nil"/>
              <w:bottom w:val="nil"/>
              <w:right w:val="nil"/>
            </w:tcBorders>
            <w:shd w:val="clear" w:color="000000" w:fill="FFFF00"/>
            <w:noWrap/>
            <w:vAlign w:val="bottom"/>
            <w:hideMark/>
          </w:tcPr>
          <w:p w14:paraId="00EC86E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6" w:type="pct"/>
            <w:tcBorders>
              <w:top w:val="nil"/>
              <w:left w:val="nil"/>
              <w:bottom w:val="nil"/>
              <w:right w:val="nil"/>
            </w:tcBorders>
            <w:shd w:val="clear" w:color="000000" w:fill="FFFF00"/>
            <w:noWrap/>
            <w:vAlign w:val="bottom"/>
            <w:hideMark/>
          </w:tcPr>
          <w:p w14:paraId="0CFEF43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04" w:type="pct"/>
            <w:tcBorders>
              <w:top w:val="nil"/>
              <w:left w:val="nil"/>
              <w:bottom w:val="nil"/>
              <w:right w:val="nil"/>
            </w:tcBorders>
            <w:shd w:val="clear" w:color="000000" w:fill="FFFF00"/>
            <w:noWrap/>
            <w:vAlign w:val="bottom"/>
            <w:hideMark/>
          </w:tcPr>
          <w:p w14:paraId="2BEB248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05CE8C5B" w14:textId="77777777" w:rsidTr="0021105B">
        <w:trPr>
          <w:trHeight w:val="144"/>
        </w:trPr>
        <w:tc>
          <w:tcPr>
            <w:tcW w:w="647" w:type="pct"/>
            <w:tcBorders>
              <w:top w:val="nil"/>
              <w:left w:val="nil"/>
              <w:bottom w:val="nil"/>
              <w:right w:val="nil"/>
            </w:tcBorders>
            <w:shd w:val="clear" w:color="000000" w:fill="FFFF00"/>
            <w:noWrap/>
            <w:vAlign w:val="bottom"/>
            <w:hideMark/>
          </w:tcPr>
          <w:p w14:paraId="63A729A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16" w:type="pct"/>
            <w:tcBorders>
              <w:top w:val="nil"/>
              <w:left w:val="nil"/>
              <w:bottom w:val="nil"/>
              <w:right w:val="nil"/>
            </w:tcBorders>
            <w:shd w:val="clear" w:color="000000" w:fill="FFFF00"/>
            <w:noWrap/>
            <w:vAlign w:val="bottom"/>
            <w:hideMark/>
          </w:tcPr>
          <w:p w14:paraId="1EF5EB9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47" w:type="pct"/>
            <w:tcBorders>
              <w:top w:val="nil"/>
              <w:left w:val="nil"/>
              <w:bottom w:val="nil"/>
              <w:right w:val="nil"/>
            </w:tcBorders>
            <w:shd w:val="clear" w:color="000000" w:fill="FFFF00"/>
            <w:noWrap/>
            <w:vAlign w:val="bottom"/>
            <w:hideMark/>
          </w:tcPr>
          <w:p w14:paraId="5B5B1C3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3" w:type="pct"/>
            <w:tcBorders>
              <w:top w:val="nil"/>
              <w:left w:val="nil"/>
              <w:bottom w:val="nil"/>
              <w:right w:val="nil"/>
            </w:tcBorders>
            <w:shd w:val="clear" w:color="000000" w:fill="FFFF00"/>
            <w:noWrap/>
            <w:vAlign w:val="bottom"/>
            <w:hideMark/>
          </w:tcPr>
          <w:p w14:paraId="5155BA6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6" w:type="pct"/>
            <w:tcBorders>
              <w:top w:val="nil"/>
              <w:left w:val="nil"/>
              <w:bottom w:val="nil"/>
              <w:right w:val="nil"/>
            </w:tcBorders>
            <w:shd w:val="clear" w:color="000000" w:fill="FFFF00"/>
            <w:noWrap/>
            <w:vAlign w:val="bottom"/>
            <w:hideMark/>
          </w:tcPr>
          <w:p w14:paraId="60DCCE2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05" w:type="pct"/>
            <w:tcBorders>
              <w:top w:val="nil"/>
              <w:left w:val="nil"/>
              <w:bottom w:val="nil"/>
              <w:right w:val="nil"/>
            </w:tcBorders>
            <w:shd w:val="clear" w:color="000000" w:fill="FFFF00"/>
            <w:noWrap/>
            <w:vAlign w:val="bottom"/>
            <w:hideMark/>
          </w:tcPr>
          <w:p w14:paraId="11DD3B4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6" w:type="pct"/>
            <w:tcBorders>
              <w:top w:val="nil"/>
              <w:left w:val="nil"/>
              <w:bottom w:val="nil"/>
              <w:right w:val="nil"/>
            </w:tcBorders>
            <w:shd w:val="clear" w:color="000000" w:fill="FFFF00"/>
            <w:noWrap/>
            <w:vAlign w:val="bottom"/>
            <w:hideMark/>
          </w:tcPr>
          <w:p w14:paraId="6F380AD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6" w:type="pct"/>
            <w:tcBorders>
              <w:top w:val="nil"/>
              <w:left w:val="nil"/>
              <w:bottom w:val="nil"/>
              <w:right w:val="nil"/>
            </w:tcBorders>
            <w:shd w:val="clear" w:color="000000" w:fill="FFFF00"/>
            <w:noWrap/>
            <w:vAlign w:val="bottom"/>
            <w:hideMark/>
          </w:tcPr>
          <w:p w14:paraId="5404406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04" w:type="pct"/>
            <w:tcBorders>
              <w:top w:val="nil"/>
              <w:left w:val="nil"/>
              <w:bottom w:val="nil"/>
              <w:right w:val="nil"/>
            </w:tcBorders>
            <w:shd w:val="clear" w:color="000000" w:fill="FFFF00"/>
            <w:noWrap/>
            <w:vAlign w:val="bottom"/>
            <w:hideMark/>
          </w:tcPr>
          <w:p w14:paraId="4227A41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262B7ED8" w14:textId="77777777" w:rsidTr="0021105B">
        <w:trPr>
          <w:trHeight w:val="144"/>
        </w:trPr>
        <w:tc>
          <w:tcPr>
            <w:tcW w:w="647" w:type="pct"/>
            <w:tcBorders>
              <w:top w:val="nil"/>
              <w:left w:val="nil"/>
              <w:bottom w:val="nil"/>
              <w:right w:val="nil"/>
            </w:tcBorders>
            <w:shd w:val="clear" w:color="auto" w:fill="auto"/>
            <w:noWrap/>
            <w:vAlign w:val="bottom"/>
            <w:hideMark/>
          </w:tcPr>
          <w:p w14:paraId="5FEB208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5.43</w:t>
            </w:r>
          </w:p>
        </w:tc>
        <w:tc>
          <w:tcPr>
            <w:tcW w:w="716" w:type="pct"/>
            <w:tcBorders>
              <w:top w:val="nil"/>
              <w:left w:val="nil"/>
              <w:bottom w:val="nil"/>
              <w:right w:val="nil"/>
            </w:tcBorders>
            <w:shd w:val="clear" w:color="auto" w:fill="auto"/>
            <w:noWrap/>
            <w:vAlign w:val="bottom"/>
            <w:hideMark/>
          </w:tcPr>
          <w:p w14:paraId="5A4CA27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5.47</w:t>
            </w:r>
          </w:p>
        </w:tc>
        <w:tc>
          <w:tcPr>
            <w:tcW w:w="447" w:type="pct"/>
            <w:tcBorders>
              <w:top w:val="nil"/>
              <w:left w:val="nil"/>
              <w:bottom w:val="nil"/>
              <w:right w:val="nil"/>
            </w:tcBorders>
            <w:shd w:val="clear" w:color="auto" w:fill="auto"/>
            <w:noWrap/>
            <w:vAlign w:val="bottom"/>
            <w:hideMark/>
          </w:tcPr>
          <w:p w14:paraId="490219A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5.45</w:t>
            </w:r>
          </w:p>
        </w:tc>
        <w:tc>
          <w:tcPr>
            <w:tcW w:w="583" w:type="pct"/>
            <w:tcBorders>
              <w:top w:val="nil"/>
              <w:left w:val="nil"/>
              <w:bottom w:val="nil"/>
              <w:right w:val="nil"/>
            </w:tcBorders>
            <w:shd w:val="clear" w:color="auto" w:fill="auto"/>
            <w:noWrap/>
            <w:vAlign w:val="bottom"/>
            <w:hideMark/>
          </w:tcPr>
          <w:p w14:paraId="70A00F9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3.27</w:t>
            </w:r>
          </w:p>
        </w:tc>
        <w:tc>
          <w:tcPr>
            <w:tcW w:w="586" w:type="pct"/>
            <w:tcBorders>
              <w:top w:val="nil"/>
              <w:left w:val="nil"/>
              <w:bottom w:val="nil"/>
              <w:right w:val="nil"/>
            </w:tcBorders>
            <w:shd w:val="clear" w:color="auto" w:fill="auto"/>
            <w:noWrap/>
            <w:vAlign w:val="bottom"/>
            <w:hideMark/>
          </w:tcPr>
          <w:p w14:paraId="4783C6F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3.21</w:t>
            </w:r>
          </w:p>
        </w:tc>
        <w:tc>
          <w:tcPr>
            <w:tcW w:w="505" w:type="pct"/>
            <w:tcBorders>
              <w:top w:val="nil"/>
              <w:left w:val="nil"/>
              <w:bottom w:val="nil"/>
              <w:right w:val="nil"/>
            </w:tcBorders>
            <w:shd w:val="clear" w:color="auto" w:fill="auto"/>
            <w:noWrap/>
            <w:vAlign w:val="bottom"/>
            <w:hideMark/>
          </w:tcPr>
          <w:p w14:paraId="2575A05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3.24</w:t>
            </w:r>
          </w:p>
        </w:tc>
        <w:tc>
          <w:tcPr>
            <w:tcW w:w="606" w:type="pct"/>
            <w:tcBorders>
              <w:top w:val="nil"/>
              <w:left w:val="nil"/>
              <w:bottom w:val="nil"/>
              <w:right w:val="nil"/>
            </w:tcBorders>
            <w:shd w:val="clear" w:color="auto" w:fill="auto"/>
            <w:noWrap/>
            <w:vAlign w:val="bottom"/>
            <w:hideMark/>
          </w:tcPr>
          <w:p w14:paraId="2C96026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3.47</w:t>
            </w:r>
          </w:p>
        </w:tc>
        <w:tc>
          <w:tcPr>
            <w:tcW w:w="606" w:type="pct"/>
            <w:tcBorders>
              <w:top w:val="nil"/>
              <w:left w:val="nil"/>
              <w:bottom w:val="nil"/>
              <w:right w:val="nil"/>
            </w:tcBorders>
            <w:shd w:val="clear" w:color="auto" w:fill="auto"/>
            <w:noWrap/>
            <w:vAlign w:val="bottom"/>
            <w:hideMark/>
          </w:tcPr>
          <w:p w14:paraId="11E7E5F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3.51</w:t>
            </w:r>
          </w:p>
        </w:tc>
        <w:tc>
          <w:tcPr>
            <w:tcW w:w="304" w:type="pct"/>
            <w:tcBorders>
              <w:top w:val="nil"/>
              <w:left w:val="nil"/>
              <w:bottom w:val="nil"/>
              <w:right w:val="nil"/>
            </w:tcBorders>
            <w:shd w:val="clear" w:color="auto" w:fill="auto"/>
            <w:noWrap/>
            <w:vAlign w:val="bottom"/>
            <w:hideMark/>
          </w:tcPr>
          <w:p w14:paraId="086F055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3.49</w:t>
            </w:r>
          </w:p>
        </w:tc>
      </w:tr>
      <w:tr w:rsidR="00360F78" w:rsidRPr="00372122" w14:paraId="28389324" w14:textId="77777777" w:rsidTr="0021105B">
        <w:trPr>
          <w:trHeight w:val="144"/>
        </w:trPr>
        <w:tc>
          <w:tcPr>
            <w:tcW w:w="647" w:type="pct"/>
            <w:tcBorders>
              <w:top w:val="nil"/>
              <w:left w:val="nil"/>
              <w:bottom w:val="nil"/>
              <w:right w:val="nil"/>
            </w:tcBorders>
            <w:shd w:val="clear" w:color="000000" w:fill="FFFF00"/>
            <w:noWrap/>
            <w:vAlign w:val="bottom"/>
            <w:hideMark/>
          </w:tcPr>
          <w:p w14:paraId="6DADE17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16" w:type="pct"/>
            <w:tcBorders>
              <w:top w:val="nil"/>
              <w:left w:val="nil"/>
              <w:bottom w:val="nil"/>
              <w:right w:val="nil"/>
            </w:tcBorders>
            <w:shd w:val="clear" w:color="000000" w:fill="FFFF00"/>
            <w:noWrap/>
            <w:vAlign w:val="bottom"/>
            <w:hideMark/>
          </w:tcPr>
          <w:p w14:paraId="42AF402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47" w:type="pct"/>
            <w:tcBorders>
              <w:top w:val="nil"/>
              <w:left w:val="nil"/>
              <w:bottom w:val="nil"/>
              <w:right w:val="nil"/>
            </w:tcBorders>
            <w:shd w:val="clear" w:color="000000" w:fill="FFFF00"/>
            <w:noWrap/>
            <w:vAlign w:val="bottom"/>
            <w:hideMark/>
          </w:tcPr>
          <w:p w14:paraId="583D4C1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3" w:type="pct"/>
            <w:tcBorders>
              <w:top w:val="nil"/>
              <w:left w:val="nil"/>
              <w:bottom w:val="nil"/>
              <w:right w:val="nil"/>
            </w:tcBorders>
            <w:shd w:val="clear" w:color="000000" w:fill="FFFF00"/>
            <w:noWrap/>
            <w:vAlign w:val="bottom"/>
            <w:hideMark/>
          </w:tcPr>
          <w:p w14:paraId="429C2CF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6" w:type="pct"/>
            <w:tcBorders>
              <w:top w:val="nil"/>
              <w:left w:val="nil"/>
              <w:bottom w:val="nil"/>
              <w:right w:val="nil"/>
            </w:tcBorders>
            <w:shd w:val="clear" w:color="000000" w:fill="FFFF00"/>
            <w:noWrap/>
            <w:vAlign w:val="bottom"/>
            <w:hideMark/>
          </w:tcPr>
          <w:p w14:paraId="7C753B0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05" w:type="pct"/>
            <w:tcBorders>
              <w:top w:val="nil"/>
              <w:left w:val="nil"/>
              <w:bottom w:val="nil"/>
              <w:right w:val="nil"/>
            </w:tcBorders>
            <w:shd w:val="clear" w:color="000000" w:fill="FFFF00"/>
            <w:noWrap/>
            <w:vAlign w:val="bottom"/>
            <w:hideMark/>
          </w:tcPr>
          <w:p w14:paraId="3866195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6" w:type="pct"/>
            <w:tcBorders>
              <w:top w:val="nil"/>
              <w:left w:val="nil"/>
              <w:bottom w:val="nil"/>
              <w:right w:val="nil"/>
            </w:tcBorders>
            <w:shd w:val="clear" w:color="000000" w:fill="FFFF00"/>
            <w:noWrap/>
            <w:vAlign w:val="bottom"/>
            <w:hideMark/>
          </w:tcPr>
          <w:p w14:paraId="3FE7E9D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6" w:type="pct"/>
            <w:tcBorders>
              <w:top w:val="nil"/>
              <w:left w:val="nil"/>
              <w:bottom w:val="nil"/>
              <w:right w:val="nil"/>
            </w:tcBorders>
            <w:shd w:val="clear" w:color="000000" w:fill="FFFF00"/>
            <w:noWrap/>
            <w:vAlign w:val="bottom"/>
            <w:hideMark/>
          </w:tcPr>
          <w:p w14:paraId="3F039E6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04" w:type="pct"/>
            <w:tcBorders>
              <w:top w:val="nil"/>
              <w:left w:val="nil"/>
              <w:bottom w:val="nil"/>
              <w:right w:val="nil"/>
            </w:tcBorders>
            <w:shd w:val="clear" w:color="000000" w:fill="FFFF00"/>
            <w:noWrap/>
            <w:vAlign w:val="bottom"/>
            <w:hideMark/>
          </w:tcPr>
          <w:p w14:paraId="08E0841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1F5EF725" w14:textId="77777777" w:rsidTr="0021105B">
        <w:trPr>
          <w:trHeight w:val="144"/>
        </w:trPr>
        <w:tc>
          <w:tcPr>
            <w:tcW w:w="647" w:type="pct"/>
            <w:tcBorders>
              <w:top w:val="nil"/>
              <w:left w:val="nil"/>
              <w:bottom w:val="nil"/>
              <w:right w:val="nil"/>
            </w:tcBorders>
            <w:shd w:val="clear" w:color="auto" w:fill="auto"/>
            <w:noWrap/>
            <w:vAlign w:val="bottom"/>
            <w:hideMark/>
          </w:tcPr>
          <w:p w14:paraId="1D71A0A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6.48</w:t>
            </w:r>
          </w:p>
        </w:tc>
        <w:tc>
          <w:tcPr>
            <w:tcW w:w="716" w:type="pct"/>
            <w:tcBorders>
              <w:top w:val="nil"/>
              <w:left w:val="nil"/>
              <w:bottom w:val="nil"/>
              <w:right w:val="nil"/>
            </w:tcBorders>
            <w:shd w:val="clear" w:color="auto" w:fill="auto"/>
            <w:noWrap/>
            <w:vAlign w:val="bottom"/>
            <w:hideMark/>
          </w:tcPr>
          <w:p w14:paraId="2B2DC31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6.53</w:t>
            </w:r>
          </w:p>
        </w:tc>
        <w:tc>
          <w:tcPr>
            <w:tcW w:w="447" w:type="pct"/>
            <w:tcBorders>
              <w:top w:val="nil"/>
              <w:left w:val="nil"/>
              <w:bottom w:val="nil"/>
              <w:right w:val="nil"/>
            </w:tcBorders>
            <w:shd w:val="clear" w:color="auto" w:fill="auto"/>
            <w:noWrap/>
            <w:vAlign w:val="bottom"/>
            <w:hideMark/>
          </w:tcPr>
          <w:p w14:paraId="15A25D0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6.51</w:t>
            </w:r>
          </w:p>
        </w:tc>
        <w:tc>
          <w:tcPr>
            <w:tcW w:w="583" w:type="pct"/>
            <w:tcBorders>
              <w:top w:val="nil"/>
              <w:left w:val="nil"/>
              <w:bottom w:val="nil"/>
              <w:right w:val="nil"/>
            </w:tcBorders>
            <w:shd w:val="clear" w:color="auto" w:fill="auto"/>
            <w:noWrap/>
            <w:vAlign w:val="bottom"/>
            <w:hideMark/>
          </w:tcPr>
          <w:p w14:paraId="10D8230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3.81</w:t>
            </w:r>
          </w:p>
        </w:tc>
        <w:tc>
          <w:tcPr>
            <w:tcW w:w="586" w:type="pct"/>
            <w:tcBorders>
              <w:top w:val="nil"/>
              <w:left w:val="nil"/>
              <w:bottom w:val="nil"/>
              <w:right w:val="nil"/>
            </w:tcBorders>
            <w:shd w:val="clear" w:color="auto" w:fill="auto"/>
            <w:noWrap/>
            <w:vAlign w:val="bottom"/>
            <w:hideMark/>
          </w:tcPr>
          <w:p w14:paraId="4EC36CB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3.79</w:t>
            </w:r>
          </w:p>
        </w:tc>
        <w:tc>
          <w:tcPr>
            <w:tcW w:w="505" w:type="pct"/>
            <w:tcBorders>
              <w:top w:val="nil"/>
              <w:left w:val="nil"/>
              <w:bottom w:val="nil"/>
              <w:right w:val="nil"/>
            </w:tcBorders>
            <w:shd w:val="clear" w:color="auto" w:fill="auto"/>
            <w:noWrap/>
            <w:vAlign w:val="bottom"/>
            <w:hideMark/>
          </w:tcPr>
          <w:p w14:paraId="3A2ED81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3.80</w:t>
            </w:r>
          </w:p>
        </w:tc>
        <w:tc>
          <w:tcPr>
            <w:tcW w:w="606" w:type="pct"/>
            <w:tcBorders>
              <w:top w:val="nil"/>
              <w:left w:val="nil"/>
              <w:bottom w:val="nil"/>
              <w:right w:val="nil"/>
            </w:tcBorders>
            <w:shd w:val="clear" w:color="auto" w:fill="auto"/>
            <w:noWrap/>
            <w:vAlign w:val="bottom"/>
            <w:hideMark/>
          </w:tcPr>
          <w:p w14:paraId="3225A16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4.38</w:t>
            </w:r>
          </w:p>
        </w:tc>
        <w:tc>
          <w:tcPr>
            <w:tcW w:w="606" w:type="pct"/>
            <w:tcBorders>
              <w:top w:val="nil"/>
              <w:left w:val="nil"/>
              <w:bottom w:val="nil"/>
              <w:right w:val="nil"/>
            </w:tcBorders>
            <w:shd w:val="clear" w:color="auto" w:fill="auto"/>
            <w:noWrap/>
            <w:vAlign w:val="bottom"/>
            <w:hideMark/>
          </w:tcPr>
          <w:p w14:paraId="68AD061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4.53</w:t>
            </w:r>
          </w:p>
        </w:tc>
        <w:tc>
          <w:tcPr>
            <w:tcW w:w="304" w:type="pct"/>
            <w:tcBorders>
              <w:top w:val="nil"/>
              <w:left w:val="nil"/>
              <w:bottom w:val="nil"/>
              <w:right w:val="nil"/>
            </w:tcBorders>
            <w:shd w:val="clear" w:color="auto" w:fill="auto"/>
            <w:noWrap/>
            <w:vAlign w:val="bottom"/>
            <w:hideMark/>
          </w:tcPr>
          <w:p w14:paraId="50CE8F5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4.46</w:t>
            </w:r>
          </w:p>
        </w:tc>
      </w:tr>
      <w:tr w:rsidR="00360F78" w:rsidRPr="00372122" w14:paraId="24D1E9A1" w14:textId="77777777" w:rsidTr="0021105B">
        <w:trPr>
          <w:trHeight w:val="144"/>
        </w:trPr>
        <w:tc>
          <w:tcPr>
            <w:tcW w:w="647" w:type="pct"/>
            <w:tcBorders>
              <w:top w:val="nil"/>
              <w:left w:val="nil"/>
              <w:bottom w:val="nil"/>
              <w:right w:val="nil"/>
            </w:tcBorders>
            <w:shd w:val="clear" w:color="auto" w:fill="auto"/>
            <w:noWrap/>
            <w:vAlign w:val="bottom"/>
            <w:hideMark/>
          </w:tcPr>
          <w:p w14:paraId="193C12C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4.95</w:t>
            </w:r>
          </w:p>
        </w:tc>
        <w:tc>
          <w:tcPr>
            <w:tcW w:w="716" w:type="pct"/>
            <w:tcBorders>
              <w:top w:val="nil"/>
              <w:left w:val="nil"/>
              <w:bottom w:val="nil"/>
              <w:right w:val="nil"/>
            </w:tcBorders>
            <w:shd w:val="clear" w:color="auto" w:fill="auto"/>
            <w:noWrap/>
            <w:vAlign w:val="bottom"/>
            <w:hideMark/>
          </w:tcPr>
          <w:p w14:paraId="30A9D31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4.96</w:t>
            </w:r>
          </w:p>
        </w:tc>
        <w:tc>
          <w:tcPr>
            <w:tcW w:w="447" w:type="pct"/>
            <w:tcBorders>
              <w:top w:val="nil"/>
              <w:left w:val="nil"/>
              <w:bottom w:val="nil"/>
              <w:right w:val="nil"/>
            </w:tcBorders>
            <w:shd w:val="clear" w:color="auto" w:fill="auto"/>
            <w:noWrap/>
            <w:vAlign w:val="bottom"/>
            <w:hideMark/>
          </w:tcPr>
          <w:p w14:paraId="7E14991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4.96</w:t>
            </w:r>
          </w:p>
        </w:tc>
        <w:tc>
          <w:tcPr>
            <w:tcW w:w="583" w:type="pct"/>
            <w:tcBorders>
              <w:top w:val="nil"/>
              <w:left w:val="nil"/>
              <w:bottom w:val="nil"/>
              <w:right w:val="nil"/>
            </w:tcBorders>
            <w:shd w:val="clear" w:color="auto" w:fill="auto"/>
            <w:noWrap/>
            <w:vAlign w:val="bottom"/>
            <w:hideMark/>
          </w:tcPr>
          <w:p w14:paraId="7741B88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3.55</w:t>
            </w:r>
          </w:p>
        </w:tc>
        <w:tc>
          <w:tcPr>
            <w:tcW w:w="586" w:type="pct"/>
            <w:tcBorders>
              <w:top w:val="nil"/>
              <w:left w:val="nil"/>
              <w:bottom w:val="nil"/>
              <w:right w:val="nil"/>
            </w:tcBorders>
            <w:shd w:val="clear" w:color="auto" w:fill="auto"/>
            <w:noWrap/>
            <w:vAlign w:val="bottom"/>
            <w:hideMark/>
          </w:tcPr>
          <w:p w14:paraId="2F50331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3.51</w:t>
            </w:r>
          </w:p>
        </w:tc>
        <w:tc>
          <w:tcPr>
            <w:tcW w:w="505" w:type="pct"/>
            <w:tcBorders>
              <w:top w:val="nil"/>
              <w:left w:val="nil"/>
              <w:bottom w:val="nil"/>
              <w:right w:val="nil"/>
            </w:tcBorders>
            <w:shd w:val="clear" w:color="auto" w:fill="auto"/>
            <w:noWrap/>
            <w:vAlign w:val="bottom"/>
            <w:hideMark/>
          </w:tcPr>
          <w:p w14:paraId="32C3AC9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3.53</w:t>
            </w:r>
          </w:p>
        </w:tc>
        <w:tc>
          <w:tcPr>
            <w:tcW w:w="606" w:type="pct"/>
            <w:tcBorders>
              <w:top w:val="nil"/>
              <w:left w:val="nil"/>
              <w:bottom w:val="nil"/>
              <w:right w:val="nil"/>
            </w:tcBorders>
            <w:shd w:val="clear" w:color="auto" w:fill="auto"/>
            <w:noWrap/>
            <w:vAlign w:val="bottom"/>
            <w:hideMark/>
          </w:tcPr>
          <w:p w14:paraId="17C0735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1.80</w:t>
            </w:r>
          </w:p>
        </w:tc>
        <w:tc>
          <w:tcPr>
            <w:tcW w:w="606" w:type="pct"/>
            <w:tcBorders>
              <w:top w:val="nil"/>
              <w:left w:val="nil"/>
              <w:bottom w:val="nil"/>
              <w:right w:val="nil"/>
            </w:tcBorders>
            <w:shd w:val="clear" w:color="auto" w:fill="auto"/>
            <w:noWrap/>
            <w:vAlign w:val="bottom"/>
            <w:hideMark/>
          </w:tcPr>
          <w:p w14:paraId="4D15DF0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1.88</w:t>
            </w:r>
          </w:p>
        </w:tc>
        <w:tc>
          <w:tcPr>
            <w:tcW w:w="304" w:type="pct"/>
            <w:tcBorders>
              <w:top w:val="nil"/>
              <w:left w:val="nil"/>
              <w:bottom w:val="nil"/>
              <w:right w:val="nil"/>
            </w:tcBorders>
            <w:shd w:val="clear" w:color="auto" w:fill="auto"/>
            <w:noWrap/>
            <w:vAlign w:val="bottom"/>
            <w:hideMark/>
          </w:tcPr>
          <w:p w14:paraId="5B1A8E4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1.84</w:t>
            </w:r>
          </w:p>
        </w:tc>
      </w:tr>
      <w:tr w:rsidR="00360F78" w:rsidRPr="00372122" w14:paraId="7F765ABA" w14:textId="77777777" w:rsidTr="0021105B">
        <w:trPr>
          <w:trHeight w:val="144"/>
        </w:trPr>
        <w:tc>
          <w:tcPr>
            <w:tcW w:w="647" w:type="pct"/>
            <w:tcBorders>
              <w:top w:val="nil"/>
              <w:left w:val="nil"/>
              <w:bottom w:val="nil"/>
              <w:right w:val="nil"/>
            </w:tcBorders>
            <w:shd w:val="clear" w:color="auto" w:fill="auto"/>
            <w:noWrap/>
            <w:vAlign w:val="bottom"/>
            <w:hideMark/>
          </w:tcPr>
          <w:p w14:paraId="23FC8E2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5.28</w:t>
            </w:r>
          </w:p>
        </w:tc>
        <w:tc>
          <w:tcPr>
            <w:tcW w:w="716" w:type="pct"/>
            <w:tcBorders>
              <w:top w:val="nil"/>
              <w:left w:val="nil"/>
              <w:bottom w:val="nil"/>
              <w:right w:val="nil"/>
            </w:tcBorders>
            <w:shd w:val="clear" w:color="auto" w:fill="auto"/>
            <w:noWrap/>
            <w:vAlign w:val="bottom"/>
            <w:hideMark/>
          </w:tcPr>
          <w:p w14:paraId="2AE6E8C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5.32</w:t>
            </w:r>
          </w:p>
        </w:tc>
        <w:tc>
          <w:tcPr>
            <w:tcW w:w="447" w:type="pct"/>
            <w:tcBorders>
              <w:top w:val="nil"/>
              <w:left w:val="nil"/>
              <w:bottom w:val="nil"/>
              <w:right w:val="nil"/>
            </w:tcBorders>
            <w:shd w:val="clear" w:color="auto" w:fill="auto"/>
            <w:noWrap/>
            <w:vAlign w:val="bottom"/>
            <w:hideMark/>
          </w:tcPr>
          <w:p w14:paraId="777DF0D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5.30</w:t>
            </w:r>
          </w:p>
        </w:tc>
        <w:tc>
          <w:tcPr>
            <w:tcW w:w="583" w:type="pct"/>
            <w:tcBorders>
              <w:top w:val="nil"/>
              <w:left w:val="nil"/>
              <w:bottom w:val="nil"/>
              <w:right w:val="nil"/>
            </w:tcBorders>
            <w:shd w:val="clear" w:color="auto" w:fill="auto"/>
            <w:noWrap/>
            <w:vAlign w:val="bottom"/>
            <w:hideMark/>
          </w:tcPr>
          <w:p w14:paraId="358E39C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3.73</w:t>
            </w:r>
          </w:p>
        </w:tc>
        <w:tc>
          <w:tcPr>
            <w:tcW w:w="586" w:type="pct"/>
            <w:tcBorders>
              <w:top w:val="nil"/>
              <w:left w:val="nil"/>
              <w:bottom w:val="nil"/>
              <w:right w:val="nil"/>
            </w:tcBorders>
            <w:shd w:val="clear" w:color="auto" w:fill="auto"/>
            <w:noWrap/>
            <w:vAlign w:val="bottom"/>
            <w:hideMark/>
          </w:tcPr>
          <w:p w14:paraId="2C4C86D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3.71</w:t>
            </w:r>
          </w:p>
        </w:tc>
        <w:tc>
          <w:tcPr>
            <w:tcW w:w="505" w:type="pct"/>
            <w:tcBorders>
              <w:top w:val="nil"/>
              <w:left w:val="nil"/>
              <w:bottom w:val="nil"/>
              <w:right w:val="nil"/>
            </w:tcBorders>
            <w:shd w:val="clear" w:color="auto" w:fill="auto"/>
            <w:noWrap/>
            <w:vAlign w:val="bottom"/>
            <w:hideMark/>
          </w:tcPr>
          <w:p w14:paraId="0EDE2C1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3.72</w:t>
            </w:r>
          </w:p>
        </w:tc>
        <w:tc>
          <w:tcPr>
            <w:tcW w:w="606" w:type="pct"/>
            <w:tcBorders>
              <w:top w:val="nil"/>
              <w:left w:val="nil"/>
              <w:bottom w:val="nil"/>
              <w:right w:val="nil"/>
            </w:tcBorders>
            <w:shd w:val="clear" w:color="auto" w:fill="auto"/>
            <w:noWrap/>
            <w:vAlign w:val="bottom"/>
            <w:hideMark/>
          </w:tcPr>
          <w:p w14:paraId="7C4D5DF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3.30</w:t>
            </w:r>
          </w:p>
        </w:tc>
        <w:tc>
          <w:tcPr>
            <w:tcW w:w="606" w:type="pct"/>
            <w:tcBorders>
              <w:top w:val="nil"/>
              <w:left w:val="nil"/>
              <w:bottom w:val="nil"/>
              <w:right w:val="nil"/>
            </w:tcBorders>
            <w:shd w:val="clear" w:color="auto" w:fill="auto"/>
            <w:noWrap/>
            <w:vAlign w:val="bottom"/>
            <w:hideMark/>
          </w:tcPr>
          <w:p w14:paraId="3F1ACC1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3.24</w:t>
            </w:r>
          </w:p>
        </w:tc>
        <w:tc>
          <w:tcPr>
            <w:tcW w:w="304" w:type="pct"/>
            <w:tcBorders>
              <w:top w:val="nil"/>
              <w:left w:val="nil"/>
              <w:bottom w:val="nil"/>
              <w:right w:val="nil"/>
            </w:tcBorders>
            <w:shd w:val="clear" w:color="auto" w:fill="auto"/>
            <w:noWrap/>
            <w:vAlign w:val="bottom"/>
            <w:hideMark/>
          </w:tcPr>
          <w:p w14:paraId="02151FE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3.27</w:t>
            </w:r>
          </w:p>
        </w:tc>
      </w:tr>
      <w:tr w:rsidR="00360F78" w:rsidRPr="00372122" w14:paraId="6BB94E9D" w14:textId="77777777" w:rsidTr="0021105B">
        <w:trPr>
          <w:trHeight w:val="144"/>
        </w:trPr>
        <w:tc>
          <w:tcPr>
            <w:tcW w:w="647" w:type="pct"/>
            <w:tcBorders>
              <w:top w:val="nil"/>
              <w:left w:val="nil"/>
              <w:bottom w:val="nil"/>
              <w:right w:val="nil"/>
            </w:tcBorders>
            <w:shd w:val="clear" w:color="000000" w:fill="FFFF00"/>
            <w:noWrap/>
            <w:vAlign w:val="bottom"/>
            <w:hideMark/>
          </w:tcPr>
          <w:p w14:paraId="7A83820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16" w:type="pct"/>
            <w:tcBorders>
              <w:top w:val="nil"/>
              <w:left w:val="nil"/>
              <w:bottom w:val="nil"/>
              <w:right w:val="nil"/>
            </w:tcBorders>
            <w:shd w:val="clear" w:color="000000" w:fill="FFFF00"/>
            <w:noWrap/>
            <w:vAlign w:val="bottom"/>
            <w:hideMark/>
          </w:tcPr>
          <w:p w14:paraId="22209CC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47" w:type="pct"/>
            <w:tcBorders>
              <w:top w:val="nil"/>
              <w:left w:val="nil"/>
              <w:bottom w:val="nil"/>
              <w:right w:val="nil"/>
            </w:tcBorders>
            <w:shd w:val="clear" w:color="000000" w:fill="FFFF00"/>
            <w:noWrap/>
            <w:vAlign w:val="bottom"/>
            <w:hideMark/>
          </w:tcPr>
          <w:p w14:paraId="582ACAA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3" w:type="pct"/>
            <w:tcBorders>
              <w:top w:val="nil"/>
              <w:left w:val="nil"/>
              <w:bottom w:val="nil"/>
              <w:right w:val="nil"/>
            </w:tcBorders>
            <w:shd w:val="clear" w:color="000000" w:fill="FFFF00"/>
            <w:noWrap/>
            <w:vAlign w:val="bottom"/>
            <w:hideMark/>
          </w:tcPr>
          <w:p w14:paraId="7CADD63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6" w:type="pct"/>
            <w:tcBorders>
              <w:top w:val="nil"/>
              <w:left w:val="nil"/>
              <w:bottom w:val="nil"/>
              <w:right w:val="nil"/>
            </w:tcBorders>
            <w:shd w:val="clear" w:color="000000" w:fill="FFFF00"/>
            <w:noWrap/>
            <w:vAlign w:val="bottom"/>
            <w:hideMark/>
          </w:tcPr>
          <w:p w14:paraId="33FEE80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05" w:type="pct"/>
            <w:tcBorders>
              <w:top w:val="nil"/>
              <w:left w:val="nil"/>
              <w:bottom w:val="nil"/>
              <w:right w:val="nil"/>
            </w:tcBorders>
            <w:shd w:val="clear" w:color="000000" w:fill="FFFF00"/>
            <w:noWrap/>
            <w:vAlign w:val="bottom"/>
            <w:hideMark/>
          </w:tcPr>
          <w:p w14:paraId="5517058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6" w:type="pct"/>
            <w:tcBorders>
              <w:top w:val="nil"/>
              <w:left w:val="nil"/>
              <w:bottom w:val="nil"/>
              <w:right w:val="nil"/>
            </w:tcBorders>
            <w:shd w:val="clear" w:color="000000" w:fill="FFFF00"/>
            <w:noWrap/>
            <w:vAlign w:val="bottom"/>
            <w:hideMark/>
          </w:tcPr>
          <w:p w14:paraId="6F3B77A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6" w:type="pct"/>
            <w:tcBorders>
              <w:top w:val="nil"/>
              <w:left w:val="nil"/>
              <w:bottom w:val="nil"/>
              <w:right w:val="nil"/>
            </w:tcBorders>
            <w:shd w:val="clear" w:color="000000" w:fill="FFFF00"/>
            <w:noWrap/>
            <w:vAlign w:val="bottom"/>
            <w:hideMark/>
          </w:tcPr>
          <w:p w14:paraId="576A7F0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04" w:type="pct"/>
            <w:tcBorders>
              <w:top w:val="nil"/>
              <w:left w:val="nil"/>
              <w:bottom w:val="nil"/>
              <w:right w:val="nil"/>
            </w:tcBorders>
            <w:shd w:val="clear" w:color="000000" w:fill="FFFF00"/>
            <w:noWrap/>
            <w:vAlign w:val="bottom"/>
            <w:hideMark/>
          </w:tcPr>
          <w:p w14:paraId="2B97703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3F391CBF" w14:textId="77777777" w:rsidTr="0021105B">
        <w:trPr>
          <w:trHeight w:val="144"/>
        </w:trPr>
        <w:tc>
          <w:tcPr>
            <w:tcW w:w="647" w:type="pct"/>
            <w:tcBorders>
              <w:top w:val="nil"/>
              <w:left w:val="nil"/>
              <w:bottom w:val="nil"/>
              <w:right w:val="nil"/>
            </w:tcBorders>
            <w:shd w:val="clear" w:color="auto" w:fill="auto"/>
            <w:noWrap/>
            <w:vAlign w:val="bottom"/>
            <w:hideMark/>
          </w:tcPr>
          <w:p w14:paraId="3F09CC4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6.22</w:t>
            </w:r>
          </w:p>
        </w:tc>
        <w:tc>
          <w:tcPr>
            <w:tcW w:w="716" w:type="pct"/>
            <w:tcBorders>
              <w:top w:val="nil"/>
              <w:left w:val="nil"/>
              <w:bottom w:val="nil"/>
              <w:right w:val="nil"/>
            </w:tcBorders>
            <w:shd w:val="clear" w:color="auto" w:fill="auto"/>
            <w:noWrap/>
            <w:vAlign w:val="bottom"/>
            <w:hideMark/>
          </w:tcPr>
          <w:p w14:paraId="75EF9C2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6.20</w:t>
            </w:r>
          </w:p>
        </w:tc>
        <w:tc>
          <w:tcPr>
            <w:tcW w:w="447" w:type="pct"/>
            <w:tcBorders>
              <w:top w:val="nil"/>
              <w:left w:val="nil"/>
              <w:bottom w:val="nil"/>
              <w:right w:val="nil"/>
            </w:tcBorders>
            <w:shd w:val="clear" w:color="auto" w:fill="auto"/>
            <w:noWrap/>
            <w:vAlign w:val="bottom"/>
            <w:hideMark/>
          </w:tcPr>
          <w:p w14:paraId="0445AF5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6.21</w:t>
            </w:r>
          </w:p>
        </w:tc>
        <w:tc>
          <w:tcPr>
            <w:tcW w:w="583" w:type="pct"/>
            <w:tcBorders>
              <w:top w:val="nil"/>
              <w:left w:val="nil"/>
              <w:bottom w:val="nil"/>
              <w:right w:val="nil"/>
            </w:tcBorders>
            <w:shd w:val="clear" w:color="auto" w:fill="auto"/>
            <w:noWrap/>
            <w:vAlign w:val="bottom"/>
            <w:hideMark/>
          </w:tcPr>
          <w:p w14:paraId="0064D1D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4.14</w:t>
            </w:r>
          </w:p>
        </w:tc>
        <w:tc>
          <w:tcPr>
            <w:tcW w:w="586" w:type="pct"/>
            <w:tcBorders>
              <w:top w:val="nil"/>
              <w:left w:val="nil"/>
              <w:bottom w:val="nil"/>
              <w:right w:val="nil"/>
            </w:tcBorders>
            <w:shd w:val="clear" w:color="auto" w:fill="auto"/>
            <w:noWrap/>
            <w:vAlign w:val="bottom"/>
            <w:hideMark/>
          </w:tcPr>
          <w:p w14:paraId="36D3A74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4.13</w:t>
            </w:r>
          </w:p>
        </w:tc>
        <w:tc>
          <w:tcPr>
            <w:tcW w:w="505" w:type="pct"/>
            <w:tcBorders>
              <w:top w:val="nil"/>
              <w:left w:val="nil"/>
              <w:bottom w:val="nil"/>
              <w:right w:val="nil"/>
            </w:tcBorders>
            <w:shd w:val="clear" w:color="auto" w:fill="auto"/>
            <w:noWrap/>
            <w:vAlign w:val="bottom"/>
            <w:hideMark/>
          </w:tcPr>
          <w:p w14:paraId="70C658F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4.14</w:t>
            </w:r>
          </w:p>
        </w:tc>
        <w:tc>
          <w:tcPr>
            <w:tcW w:w="606" w:type="pct"/>
            <w:tcBorders>
              <w:top w:val="nil"/>
              <w:left w:val="nil"/>
              <w:bottom w:val="nil"/>
              <w:right w:val="nil"/>
            </w:tcBorders>
            <w:shd w:val="clear" w:color="auto" w:fill="auto"/>
            <w:noWrap/>
            <w:vAlign w:val="bottom"/>
            <w:hideMark/>
          </w:tcPr>
          <w:p w14:paraId="0450E19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4.64</w:t>
            </w:r>
          </w:p>
        </w:tc>
        <w:tc>
          <w:tcPr>
            <w:tcW w:w="606" w:type="pct"/>
            <w:tcBorders>
              <w:top w:val="nil"/>
              <w:left w:val="nil"/>
              <w:bottom w:val="nil"/>
              <w:right w:val="nil"/>
            </w:tcBorders>
            <w:shd w:val="clear" w:color="auto" w:fill="auto"/>
            <w:noWrap/>
            <w:vAlign w:val="bottom"/>
            <w:hideMark/>
          </w:tcPr>
          <w:p w14:paraId="2DEB251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4.64</w:t>
            </w:r>
          </w:p>
        </w:tc>
        <w:tc>
          <w:tcPr>
            <w:tcW w:w="304" w:type="pct"/>
            <w:tcBorders>
              <w:top w:val="nil"/>
              <w:left w:val="nil"/>
              <w:bottom w:val="nil"/>
              <w:right w:val="nil"/>
            </w:tcBorders>
            <w:shd w:val="clear" w:color="auto" w:fill="auto"/>
            <w:noWrap/>
            <w:vAlign w:val="bottom"/>
            <w:hideMark/>
          </w:tcPr>
          <w:p w14:paraId="30FB996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4.64</w:t>
            </w:r>
          </w:p>
        </w:tc>
      </w:tr>
      <w:tr w:rsidR="00360F78" w:rsidRPr="00372122" w14:paraId="20671108" w14:textId="77777777" w:rsidTr="0021105B">
        <w:trPr>
          <w:trHeight w:val="144"/>
        </w:trPr>
        <w:tc>
          <w:tcPr>
            <w:tcW w:w="647" w:type="pct"/>
            <w:tcBorders>
              <w:top w:val="nil"/>
              <w:left w:val="nil"/>
              <w:bottom w:val="nil"/>
              <w:right w:val="nil"/>
            </w:tcBorders>
            <w:shd w:val="clear" w:color="auto" w:fill="auto"/>
            <w:noWrap/>
            <w:vAlign w:val="bottom"/>
            <w:hideMark/>
          </w:tcPr>
          <w:p w14:paraId="0D10AFC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6.14</w:t>
            </w:r>
          </w:p>
        </w:tc>
        <w:tc>
          <w:tcPr>
            <w:tcW w:w="716" w:type="pct"/>
            <w:tcBorders>
              <w:top w:val="nil"/>
              <w:left w:val="nil"/>
              <w:bottom w:val="nil"/>
              <w:right w:val="nil"/>
            </w:tcBorders>
            <w:shd w:val="clear" w:color="auto" w:fill="auto"/>
            <w:noWrap/>
            <w:vAlign w:val="bottom"/>
            <w:hideMark/>
          </w:tcPr>
          <w:p w14:paraId="5434C18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6.14</w:t>
            </w:r>
          </w:p>
        </w:tc>
        <w:tc>
          <w:tcPr>
            <w:tcW w:w="447" w:type="pct"/>
            <w:tcBorders>
              <w:top w:val="nil"/>
              <w:left w:val="nil"/>
              <w:bottom w:val="nil"/>
              <w:right w:val="nil"/>
            </w:tcBorders>
            <w:shd w:val="clear" w:color="auto" w:fill="auto"/>
            <w:noWrap/>
            <w:vAlign w:val="bottom"/>
            <w:hideMark/>
          </w:tcPr>
          <w:p w14:paraId="06F06C0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6.14</w:t>
            </w:r>
          </w:p>
        </w:tc>
        <w:tc>
          <w:tcPr>
            <w:tcW w:w="583" w:type="pct"/>
            <w:tcBorders>
              <w:top w:val="nil"/>
              <w:left w:val="nil"/>
              <w:bottom w:val="nil"/>
              <w:right w:val="nil"/>
            </w:tcBorders>
            <w:shd w:val="clear" w:color="auto" w:fill="auto"/>
            <w:noWrap/>
            <w:vAlign w:val="bottom"/>
            <w:hideMark/>
          </w:tcPr>
          <w:p w14:paraId="506BF25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3.59</w:t>
            </w:r>
          </w:p>
        </w:tc>
        <w:tc>
          <w:tcPr>
            <w:tcW w:w="586" w:type="pct"/>
            <w:tcBorders>
              <w:top w:val="nil"/>
              <w:left w:val="nil"/>
              <w:bottom w:val="nil"/>
              <w:right w:val="nil"/>
            </w:tcBorders>
            <w:shd w:val="clear" w:color="auto" w:fill="auto"/>
            <w:noWrap/>
            <w:vAlign w:val="bottom"/>
            <w:hideMark/>
          </w:tcPr>
          <w:p w14:paraId="583C281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3.54</w:t>
            </w:r>
          </w:p>
        </w:tc>
        <w:tc>
          <w:tcPr>
            <w:tcW w:w="505" w:type="pct"/>
            <w:tcBorders>
              <w:top w:val="nil"/>
              <w:left w:val="nil"/>
              <w:bottom w:val="nil"/>
              <w:right w:val="nil"/>
            </w:tcBorders>
            <w:shd w:val="clear" w:color="auto" w:fill="auto"/>
            <w:noWrap/>
            <w:vAlign w:val="bottom"/>
            <w:hideMark/>
          </w:tcPr>
          <w:p w14:paraId="16DA5D8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3.57</w:t>
            </w:r>
          </w:p>
        </w:tc>
        <w:tc>
          <w:tcPr>
            <w:tcW w:w="606" w:type="pct"/>
            <w:tcBorders>
              <w:top w:val="nil"/>
              <w:left w:val="nil"/>
              <w:bottom w:val="nil"/>
              <w:right w:val="nil"/>
            </w:tcBorders>
            <w:shd w:val="clear" w:color="auto" w:fill="auto"/>
            <w:noWrap/>
            <w:vAlign w:val="bottom"/>
            <w:hideMark/>
          </w:tcPr>
          <w:p w14:paraId="524220B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3.87</w:t>
            </w:r>
          </w:p>
        </w:tc>
        <w:tc>
          <w:tcPr>
            <w:tcW w:w="606" w:type="pct"/>
            <w:tcBorders>
              <w:top w:val="nil"/>
              <w:left w:val="nil"/>
              <w:bottom w:val="nil"/>
              <w:right w:val="nil"/>
            </w:tcBorders>
            <w:shd w:val="clear" w:color="auto" w:fill="auto"/>
            <w:noWrap/>
            <w:vAlign w:val="bottom"/>
            <w:hideMark/>
          </w:tcPr>
          <w:p w14:paraId="4DECDF5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3.84</w:t>
            </w:r>
          </w:p>
        </w:tc>
        <w:tc>
          <w:tcPr>
            <w:tcW w:w="304" w:type="pct"/>
            <w:tcBorders>
              <w:top w:val="nil"/>
              <w:left w:val="nil"/>
              <w:bottom w:val="nil"/>
              <w:right w:val="nil"/>
            </w:tcBorders>
            <w:shd w:val="clear" w:color="auto" w:fill="auto"/>
            <w:noWrap/>
            <w:vAlign w:val="bottom"/>
            <w:hideMark/>
          </w:tcPr>
          <w:p w14:paraId="13402F6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3.86</w:t>
            </w:r>
          </w:p>
        </w:tc>
      </w:tr>
      <w:tr w:rsidR="00360F78" w:rsidRPr="00372122" w14:paraId="43CFF8A6" w14:textId="77777777" w:rsidTr="0021105B">
        <w:trPr>
          <w:trHeight w:val="144"/>
        </w:trPr>
        <w:tc>
          <w:tcPr>
            <w:tcW w:w="647" w:type="pct"/>
            <w:tcBorders>
              <w:top w:val="nil"/>
              <w:left w:val="nil"/>
              <w:bottom w:val="nil"/>
              <w:right w:val="nil"/>
            </w:tcBorders>
            <w:shd w:val="clear" w:color="auto" w:fill="auto"/>
            <w:noWrap/>
            <w:vAlign w:val="bottom"/>
            <w:hideMark/>
          </w:tcPr>
          <w:p w14:paraId="2D05237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5.90</w:t>
            </w:r>
          </w:p>
        </w:tc>
        <w:tc>
          <w:tcPr>
            <w:tcW w:w="716" w:type="pct"/>
            <w:tcBorders>
              <w:top w:val="nil"/>
              <w:left w:val="nil"/>
              <w:bottom w:val="nil"/>
              <w:right w:val="nil"/>
            </w:tcBorders>
            <w:shd w:val="clear" w:color="auto" w:fill="auto"/>
            <w:noWrap/>
            <w:vAlign w:val="bottom"/>
            <w:hideMark/>
          </w:tcPr>
          <w:p w14:paraId="392F6C7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5.91</w:t>
            </w:r>
          </w:p>
        </w:tc>
        <w:tc>
          <w:tcPr>
            <w:tcW w:w="447" w:type="pct"/>
            <w:tcBorders>
              <w:top w:val="nil"/>
              <w:left w:val="nil"/>
              <w:bottom w:val="nil"/>
              <w:right w:val="nil"/>
            </w:tcBorders>
            <w:shd w:val="clear" w:color="auto" w:fill="auto"/>
            <w:noWrap/>
            <w:vAlign w:val="bottom"/>
            <w:hideMark/>
          </w:tcPr>
          <w:p w14:paraId="6B610D4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5.91</w:t>
            </w:r>
          </w:p>
        </w:tc>
        <w:tc>
          <w:tcPr>
            <w:tcW w:w="583" w:type="pct"/>
            <w:tcBorders>
              <w:top w:val="nil"/>
              <w:left w:val="nil"/>
              <w:bottom w:val="nil"/>
              <w:right w:val="nil"/>
            </w:tcBorders>
            <w:shd w:val="clear" w:color="auto" w:fill="auto"/>
            <w:noWrap/>
            <w:vAlign w:val="bottom"/>
            <w:hideMark/>
          </w:tcPr>
          <w:p w14:paraId="0548881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4.73</w:t>
            </w:r>
          </w:p>
        </w:tc>
        <w:tc>
          <w:tcPr>
            <w:tcW w:w="586" w:type="pct"/>
            <w:tcBorders>
              <w:top w:val="nil"/>
              <w:left w:val="nil"/>
              <w:bottom w:val="nil"/>
              <w:right w:val="nil"/>
            </w:tcBorders>
            <w:shd w:val="clear" w:color="auto" w:fill="auto"/>
            <w:noWrap/>
            <w:vAlign w:val="bottom"/>
            <w:hideMark/>
          </w:tcPr>
          <w:p w14:paraId="4A9A701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4.71</w:t>
            </w:r>
          </w:p>
        </w:tc>
        <w:tc>
          <w:tcPr>
            <w:tcW w:w="505" w:type="pct"/>
            <w:tcBorders>
              <w:top w:val="nil"/>
              <w:left w:val="nil"/>
              <w:bottom w:val="nil"/>
              <w:right w:val="nil"/>
            </w:tcBorders>
            <w:shd w:val="clear" w:color="auto" w:fill="auto"/>
            <w:noWrap/>
            <w:vAlign w:val="bottom"/>
            <w:hideMark/>
          </w:tcPr>
          <w:p w14:paraId="21CBEF7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4.72</w:t>
            </w:r>
          </w:p>
        </w:tc>
        <w:tc>
          <w:tcPr>
            <w:tcW w:w="606" w:type="pct"/>
            <w:tcBorders>
              <w:top w:val="nil"/>
              <w:left w:val="nil"/>
              <w:bottom w:val="nil"/>
              <w:right w:val="nil"/>
            </w:tcBorders>
            <w:shd w:val="clear" w:color="auto" w:fill="auto"/>
            <w:noWrap/>
            <w:vAlign w:val="bottom"/>
            <w:hideMark/>
          </w:tcPr>
          <w:p w14:paraId="27AF57E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4.35</w:t>
            </w:r>
          </w:p>
        </w:tc>
        <w:tc>
          <w:tcPr>
            <w:tcW w:w="606" w:type="pct"/>
            <w:tcBorders>
              <w:top w:val="nil"/>
              <w:left w:val="nil"/>
              <w:bottom w:val="nil"/>
              <w:right w:val="nil"/>
            </w:tcBorders>
            <w:shd w:val="clear" w:color="auto" w:fill="auto"/>
            <w:noWrap/>
            <w:vAlign w:val="bottom"/>
            <w:hideMark/>
          </w:tcPr>
          <w:p w14:paraId="0CCC8D1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4.38</w:t>
            </w:r>
          </w:p>
        </w:tc>
        <w:tc>
          <w:tcPr>
            <w:tcW w:w="304" w:type="pct"/>
            <w:tcBorders>
              <w:top w:val="nil"/>
              <w:left w:val="nil"/>
              <w:bottom w:val="nil"/>
              <w:right w:val="nil"/>
            </w:tcBorders>
            <w:shd w:val="clear" w:color="auto" w:fill="auto"/>
            <w:noWrap/>
            <w:vAlign w:val="bottom"/>
            <w:hideMark/>
          </w:tcPr>
          <w:p w14:paraId="1E4E7AF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4.37</w:t>
            </w:r>
          </w:p>
        </w:tc>
      </w:tr>
      <w:tr w:rsidR="00360F78" w:rsidRPr="00372122" w14:paraId="28D88A38" w14:textId="77777777" w:rsidTr="0021105B">
        <w:trPr>
          <w:trHeight w:val="144"/>
        </w:trPr>
        <w:tc>
          <w:tcPr>
            <w:tcW w:w="647" w:type="pct"/>
            <w:tcBorders>
              <w:top w:val="nil"/>
              <w:left w:val="nil"/>
              <w:bottom w:val="nil"/>
              <w:right w:val="nil"/>
            </w:tcBorders>
            <w:shd w:val="clear" w:color="auto" w:fill="auto"/>
            <w:noWrap/>
            <w:vAlign w:val="bottom"/>
            <w:hideMark/>
          </w:tcPr>
          <w:p w14:paraId="1C82C48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6.89</w:t>
            </w:r>
          </w:p>
        </w:tc>
        <w:tc>
          <w:tcPr>
            <w:tcW w:w="716" w:type="pct"/>
            <w:tcBorders>
              <w:top w:val="nil"/>
              <w:left w:val="nil"/>
              <w:bottom w:val="nil"/>
              <w:right w:val="nil"/>
            </w:tcBorders>
            <w:shd w:val="clear" w:color="auto" w:fill="auto"/>
            <w:noWrap/>
            <w:vAlign w:val="bottom"/>
            <w:hideMark/>
          </w:tcPr>
          <w:p w14:paraId="5FB97EA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6.89</w:t>
            </w:r>
          </w:p>
        </w:tc>
        <w:tc>
          <w:tcPr>
            <w:tcW w:w="447" w:type="pct"/>
            <w:tcBorders>
              <w:top w:val="nil"/>
              <w:left w:val="nil"/>
              <w:bottom w:val="nil"/>
              <w:right w:val="nil"/>
            </w:tcBorders>
            <w:shd w:val="clear" w:color="auto" w:fill="auto"/>
            <w:noWrap/>
            <w:vAlign w:val="bottom"/>
            <w:hideMark/>
          </w:tcPr>
          <w:p w14:paraId="6A3C94D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6.89</w:t>
            </w:r>
          </w:p>
        </w:tc>
        <w:tc>
          <w:tcPr>
            <w:tcW w:w="583" w:type="pct"/>
            <w:tcBorders>
              <w:top w:val="nil"/>
              <w:left w:val="nil"/>
              <w:bottom w:val="nil"/>
              <w:right w:val="nil"/>
            </w:tcBorders>
            <w:shd w:val="clear" w:color="auto" w:fill="auto"/>
            <w:noWrap/>
            <w:vAlign w:val="bottom"/>
            <w:hideMark/>
          </w:tcPr>
          <w:p w14:paraId="3126396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3.54</w:t>
            </w:r>
          </w:p>
        </w:tc>
        <w:tc>
          <w:tcPr>
            <w:tcW w:w="586" w:type="pct"/>
            <w:tcBorders>
              <w:top w:val="nil"/>
              <w:left w:val="nil"/>
              <w:bottom w:val="nil"/>
              <w:right w:val="nil"/>
            </w:tcBorders>
            <w:shd w:val="clear" w:color="auto" w:fill="auto"/>
            <w:noWrap/>
            <w:vAlign w:val="bottom"/>
            <w:hideMark/>
          </w:tcPr>
          <w:p w14:paraId="2275A4C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3.54</w:t>
            </w:r>
          </w:p>
        </w:tc>
        <w:tc>
          <w:tcPr>
            <w:tcW w:w="505" w:type="pct"/>
            <w:tcBorders>
              <w:top w:val="nil"/>
              <w:left w:val="nil"/>
              <w:bottom w:val="nil"/>
              <w:right w:val="nil"/>
            </w:tcBorders>
            <w:shd w:val="clear" w:color="auto" w:fill="auto"/>
            <w:noWrap/>
            <w:vAlign w:val="bottom"/>
            <w:hideMark/>
          </w:tcPr>
          <w:p w14:paraId="163E1C4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3.54</w:t>
            </w:r>
          </w:p>
        </w:tc>
        <w:tc>
          <w:tcPr>
            <w:tcW w:w="606" w:type="pct"/>
            <w:tcBorders>
              <w:top w:val="nil"/>
              <w:left w:val="nil"/>
              <w:bottom w:val="nil"/>
              <w:right w:val="nil"/>
            </w:tcBorders>
            <w:shd w:val="clear" w:color="auto" w:fill="auto"/>
            <w:noWrap/>
            <w:vAlign w:val="bottom"/>
            <w:hideMark/>
          </w:tcPr>
          <w:p w14:paraId="67D001B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3.56</w:t>
            </w:r>
          </w:p>
        </w:tc>
        <w:tc>
          <w:tcPr>
            <w:tcW w:w="606" w:type="pct"/>
            <w:tcBorders>
              <w:top w:val="nil"/>
              <w:left w:val="nil"/>
              <w:bottom w:val="nil"/>
              <w:right w:val="nil"/>
            </w:tcBorders>
            <w:shd w:val="clear" w:color="auto" w:fill="auto"/>
            <w:noWrap/>
            <w:vAlign w:val="bottom"/>
            <w:hideMark/>
          </w:tcPr>
          <w:p w14:paraId="31DFE57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3.50</w:t>
            </w:r>
          </w:p>
        </w:tc>
        <w:tc>
          <w:tcPr>
            <w:tcW w:w="304" w:type="pct"/>
            <w:tcBorders>
              <w:top w:val="nil"/>
              <w:left w:val="nil"/>
              <w:bottom w:val="nil"/>
              <w:right w:val="nil"/>
            </w:tcBorders>
            <w:shd w:val="clear" w:color="auto" w:fill="auto"/>
            <w:noWrap/>
            <w:vAlign w:val="bottom"/>
            <w:hideMark/>
          </w:tcPr>
          <w:p w14:paraId="7571C67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3.53</w:t>
            </w:r>
          </w:p>
        </w:tc>
      </w:tr>
      <w:tr w:rsidR="00360F78" w:rsidRPr="00372122" w14:paraId="0C0F4605" w14:textId="77777777" w:rsidTr="0021105B">
        <w:trPr>
          <w:trHeight w:val="144"/>
        </w:trPr>
        <w:tc>
          <w:tcPr>
            <w:tcW w:w="647" w:type="pct"/>
            <w:tcBorders>
              <w:top w:val="nil"/>
              <w:left w:val="nil"/>
              <w:bottom w:val="nil"/>
              <w:right w:val="nil"/>
            </w:tcBorders>
            <w:shd w:val="clear" w:color="auto" w:fill="auto"/>
            <w:noWrap/>
            <w:vAlign w:val="bottom"/>
            <w:hideMark/>
          </w:tcPr>
          <w:p w14:paraId="163B53E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6.19</w:t>
            </w:r>
          </w:p>
        </w:tc>
        <w:tc>
          <w:tcPr>
            <w:tcW w:w="716" w:type="pct"/>
            <w:tcBorders>
              <w:top w:val="nil"/>
              <w:left w:val="nil"/>
              <w:bottom w:val="nil"/>
              <w:right w:val="nil"/>
            </w:tcBorders>
            <w:shd w:val="clear" w:color="auto" w:fill="auto"/>
            <w:noWrap/>
            <w:vAlign w:val="bottom"/>
            <w:hideMark/>
          </w:tcPr>
          <w:p w14:paraId="7D0E51F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6.19</w:t>
            </w:r>
          </w:p>
        </w:tc>
        <w:tc>
          <w:tcPr>
            <w:tcW w:w="447" w:type="pct"/>
            <w:tcBorders>
              <w:top w:val="nil"/>
              <w:left w:val="nil"/>
              <w:bottom w:val="nil"/>
              <w:right w:val="nil"/>
            </w:tcBorders>
            <w:shd w:val="clear" w:color="auto" w:fill="auto"/>
            <w:noWrap/>
            <w:vAlign w:val="bottom"/>
            <w:hideMark/>
          </w:tcPr>
          <w:p w14:paraId="296AEEB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6.19</w:t>
            </w:r>
          </w:p>
        </w:tc>
        <w:tc>
          <w:tcPr>
            <w:tcW w:w="583" w:type="pct"/>
            <w:tcBorders>
              <w:top w:val="nil"/>
              <w:left w:val="nil"/>
              <w:bottom w:val="nil"/>
              <w:right w:val="nil"/>
            </w:tcBorders>
            <w:shd w:val="clear" w:color="auto" w:fill="auto"/>
            <w:noWrap/>
            <w:vAlign w:val="bottom"/>
            <w:hideMark/>
          </w:tcPr>
          <w:p w14:paraId="0654735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3.87</w:t>
            </w:r>
          </w:p>
        </w:tc>
        <w:tc>
          <w:tcPr>
            <w:tcW w:w="586" w:type="pct"/>
            <w:tcBorders>
              <w:top w:val="nil"/>
              <w:left w:val="nil"/>
              <w:bottom w:val="nil"/>
              <w:right w:val="nil"/>
            </w:tcBorders>
            <w:shd w:val="clear" w:color="auto" w:fill="auto"/>
            <w:noWrap/>
            <w:vAlign w:val="bottom"/>
            <w:hideMark/>
          </w:tcPr>
          <w:p w14:paraId="70D9A56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3.92</w:t>
            </w:r>
          </w:p>
        </w:tc>
        <w:tc>
          <w:tcPr>
            <w:tcW w:w="505" w:type="pct"/>
            <w:tcBorders>
              <w:top w:val="nil"/>
              <w:left w:val="nil"/>
              <w:bottom w:val="nil"/>
              <w:right w:val="nil"/>
            </w:tcBorders>
            <w:shd w:val="clear" w:color="auto" w:fill="auto"/>
            <w:noWrap/>
            <w:vAlign w:val="bottom"/>
            <w:hideMark/>
          </w:tcPr>
          <w:p w14:paraId="68AC11C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3.90</w:t>
            </w:r>
          </w:p>
        </w:tc>
        <w:tc>
          <w:tcPr>
            <w:tcW w:w="606" w:type="pct"/>
            <w:tcBorders>
              <w:top w:val="nil"/>
              <w:left w:val="nil"/>
              <w:bottom w:val="nil"/>
              <w:right w:val="nil"/>
            </w:tcBorders>
            <w:shd w:val="clear" w:color="auto" w:fill="auto"/>
            <w:noWrap/>
            <w:vAlign w:val="bottom"/>
            <w:hideMark/>
          </w:tcPr>
          <w:p w14:paraId="2C31D3C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4.50</w:t>
            </w:r>
          </w:p>
        </w:tc>
        <w:tc>
          <w:tcPr>
            <w:tcW w:w="606" w:type="pct"/>
            <w:tcBorders>
              <w:top w:val="nil"/>
              <w:left w:val="nil"/>
              <w:bottom w:val="nil"/>
              <w:right w:val="nil"/>
            </w:tcBorders>
            <w:shd w:val="clear" w:color="auto" w:fill="auto"/>
            <w:noWrap/>
            <w:vAlign w:val="bottom"/>
            <w:hideMark/>
          </w:tcPr>
          <w:p w14:paraId="0E96821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4.52</w:t>
            </w:r>
          </w:p>
        </w:tc>
        <w:tc>
          <w:tcPr>
            <w:tcW w:w="304" w:type="pct"/>
            <w:tcBorders>
              <w:top w:val="nil"/>
              <w:left w:val="nil"/>
              <w:bottom w:val="nil"/>
              <w:right w:val="nil"/>
            </w:tcBorders>
            <w:shd w:val="clear" w:color="auto" w:fill="auto"/>
            <w:noWrap/>
            <w:vAlign w:val="bottom"/>
            <w:hideMark/>
          </w:tcPr>
          <w:p w14:paraId="3F0A5FF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4.51</w:t>
            </w:r>
          </w:p>
        </w:tc>
      </w:tr>
      <w:tr w:rsidR="00360F78" w:rsidRPr="00372122" w14:paraId="24F639EE" w14:textId="77777777" w:rsidTr="0021105B">
        <w:trPr>
          <w:trHeight w:val="144"/>
        </w:trPr>
        <w:tc>
          <w:tcPr>
            <w:tcW w:w="647" w:type="pct"/>
            <w:tcBorders>
              <w:top w:val="nil"/>
              <w:left w:val="nil"/>
              <w:bottom w:val="nil"/>
              <w:right w:val="nil"/>
            </w:tcBorders>
            <w:shd w:val="clear" w:color="auto" w:fill="auto"/>
            <w:noWrap/>
            <w:vAlign w:val="bottom"/>
            <w:hideMark/>
          </w:tcPr>
          <w:p w14:paraId="40FDDA6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6.53</w:t>
            </w:r>
          </w:p>
        </w:tc>
        <w:tc>
          <w:tcPr>
            <w:tcW w:w="716" w:type="pct"/>
            <w:tcBorders>
              <w:top w:val="nil"/>
              <w:left w:val="nil"/>
              <w:bottom w:val="nil"/>
              <w:right w:val="nil"/>
            </w:tcBorders>
            <w:shd w:val="clear" w:color="auto" w:fill="auto"/>
            <w:noWrap/>
            <w:vAlign w:val="bottom"/>
            <w:hideMark/>
          </w:tcPr>
          <w:p w14:paraId="65B057D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6.42</w:t>
            </w:r>
          </w:p>
        </w:tc>
        <w:tc>
          <w:tcPr>
            <w:tcW w:w="447" w:type="pct"/>
            <w:tcBorders>
              <w:top w:val="nil"/>
              <w:left w:val="nil"/>
              <w:bottom w:val="nil"/>
              <w:right w:val="nil"/>
            </w:tcBorders>
            <w:shd w:val="clear" w:color="auto" w:fill="auto"/>
            <w:noWrap/>
            <w:vAlign w:val="bottom"/>
            <w:hideMark/>
          </w:tcPr>
          <w:p w14:paraId="3925C1D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6.48</w:t>
            </w:r>
          </w:p>
        </w:tc>
        <w:tc>
          <w:tcPr>
            <w:tcW w:w="583" w:type="pct"/>
            <w:tcBorders>
              <w:top w:val="nil"/>
              <w:left w:val="nil"/>
              <w:bottom w:val="nil"/>
              <w:right w:val="nil"/>
            </w:tcBorders>
            <w:shd w:val="clear" w:color="auto" w:fill="auto"/>
            <w:noWrap/>
            <w:vAlign w:val="bottom"/>
            <w:hideMark/>
          </w:tcPr>
          <w:p w14:paraId="7889676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3.83</w:t>
            </w:r>
          </w:p>
        </w:tc>
        <w:tc>
          <w:tcPr>
            <w:tcW w:w="586" w:type="pct"/>
            <w:tcBorders>
              <w:top w:val="nil"/>
              <w:left w:val="nil"/>
              <w:bottom w:val="nil"/>
              <w:right w:val="nil"/>
            </w:tcBorders>
            <w:shd w:val="clear" w:color="auto" w:fill="auto"/>
            <w:noWrap/>
            <w:vAlign w:val="bottom"/>
            <w:hideMark/>
          </w:tcPr>
          <w:p w14:paraId="4A5103F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3.83</w:t>
            </w:r>
          </w:p>
        </w:tc>
        <w:tc>
          <w:tcPr>
            <w:tcW w:w="505" w:type="pct"/>
            <w:tcBorders>
              <w:top w:val="nil"/>
              <w:left w:val="nil"/>
              <w:bottom w:val="nil"/>
              <w:right w:val="nil"/>
            </w:tcBorders>
            <w:shd w:val="clear" w:color="auto" w:fill="auto"/>
            <w:noWrap/>
            <w:vAlign w:val="bottom"/>
            <w:hideMark/>
          </w:tcPr>
          <w:p w14:paraId="2112901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3.83</w:t>
            </w:r>
          </w:p>
        </w:tc>
        <w:tc>
          <w:tcPr>
            <w:tcW w:w="606" w:type="pct"/>
            <w:tcBorders>
              <w:top w:val="nil"/>
              <w:left w:val="nil"/>
              <w:bottom w:val="nil"/>
              <w:right w:val="nil"/>
            </w:tcBorders>
            <w:shd w:val="clear" w:color="auto" w:fill="auto"/>
            <w:noWrap/>
            <w:vAlign w:val="bottom"/>
            <w:hideMark/>
          </w:tcPr>
          <w:p w14:paraId="602FCA3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4.36</w:t>
            </w:r>
          </w:p>
        </w:tc>
        <w:tc>
          <w:tcPr>
            <w:tcW w:w="606" w:type="pct"/>
            <w:tcBorders>
              <w:top w:val="nil"/>
              <w:left w:val="nil"/>
              <w:bottom w:val="nil"/>
              <w:right w:val="nil"/>
            </w:tcBorders>
            <w:shd w:val="clear" w:color="auto" w:fill="auto"/>
            <w:noWrap/>
            <w:vAlign w:val="bottom"/>
            <w:hideMark/>
          </w:tcPr>
          <w:p w14:paraId="246E128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4.31</w:t>
            </w:r>
          </w:p>
        </w:tc>
        <w:tc>
          <w:tcPr>
            <w:tcW w:w="304" w:type="pct"/>
            <w:tcBorders>
              <w:top w:val="nil"/>
              <w:left w:val="nil"/>
              <w:bottom w:val="nil"/>
              <w:right w:val="nil"/>
            </w:tcBorders>
            <w:shd w:val="clear" w:color="auto" w:fill="auto"/>
            <w:noWrap/>
            <w:vAlign w:val="bottom"/>
            <w:hideMark/>
          </w:tcPr>
          <w:p w14:paraId="2DC9776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4.34</w:t>
            </w:r>
          </w:p>
        </w:tc>
      </w:tr>
      <w:tr w:rsidR="00360F78" w:rsidRPr="00372122" w14:paraId="06E5B065" w14:textId="77777777" w:rsidTr="0021105B">
        <w:trPr>
          <w:trHeight w:val="144"/>
        </w:trPr>
        <w:tc>
          <w:tcPr>
            <w:tcW w:w="647" w:type="pct"/>
            <w:tcBorders>
              <w:top w:val="nil"/>
              <w:left w:val="nil"/>
              <w:bottom w:val="nil"/>
              <w:right w:val="nil"/>
            </w:tcBorders>
            <w:shd w:val="clear" w:color="auto" w:fill="auto"/>
            <w:noWrap/>
            <w:vAlign w:val="bottom"/>
            <w:hideMark/>
          </w:tcPr>
          <w:p w14:paraId="151929F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6.64</w:t>
            </w:r>
          </w:p>
        </w:tc>
        <w:tc>
          <w:tcPr>
            <w:tcW w:w="716" w:type="pct"/>
            <w:tcBorders>
              <w:top w:val="nil"/>
              <w:left w:val="nil"/>
              <w:bottom w:val="nil"/>
              <w:right w:val="nil"/>
            </w:tcBorders>
            <w:shd w:val="clear" w:color="auto" w:fill="auto"/>
            <w:noWrap/>
            <w:vAlign w:val="bottom"/>
            <w:hideMark/>
          </w:tcPr>
          <w:p w14:paraId="016ACB2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6.60</w:t>
            </w:r>
          </w:p>
        </w:tc>
        <w:tc>
          <w:tcPr>
            <w:tcW w:w="447" w:type="pct"/>
            <w:tcBorders>
              <w:top w:val="nil"/>
              <w:left w:val="nil"/>
              <w:bottom w:val="nil"/>
              <w:right w:val="nil"/>
            </w:tcBorders>
            <w:shd w:val="clear" w:color="auto" w:fill="auto"/>
            <w:noWrap/>
            <w:vAlign w:val="bottom"/>
            <w:hideMark/>
          </w:tcPr>
          <w:p w14:paraId="790097B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6.62</w:t>
            </w:r>
          </w:p>
        </w:tc>
        <w:tc>
          <w:tcPr>
            <w:tcW w:w="583" w:type="pct"/>
            <w:tcBorders>
              <w:top w:val="nil"/>
              <w:left w:val="nil"/>
              <w:bottom w:val="nil"/>
              <w:right w:val="nil"/>
            </w:tcBorders>
            <w:shd w:val="clear" w:color="auto" w:fill="auto"/>
            <w:noWrap/>
            <w:vAlign w:val="bottom"/>
            <w:hideMark/>
          </w:tcPr>
          <w:p w14:paraId="26CA488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3.26</w:t>
            </w:r>
          </w:p>
        </w:tc>
        <w:tc>
          <w:tcPr>
            <w:tcW w:w="586" w:type="pct"/>
            <w:tcBorders>
              <w:top w:val="nil"/>
              <w:left w:val="nil"/>
              <w:bottom w:val="nil"/>
              <w:right w:val="nil"/>
            </w:tcBorders>
            <w:shd w:val="clear" w:color="auto" w:fill="auto"/>
            <w:noWrap/>
            <w:vAlign w:val="bottom"/>
            <w:hideMark/>
          </w:tcPr>
          <w:p w14:paraId="394DA66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3.24</w:t>
            </w:r>
          </w:p>
        </w:tc>
        <w:tc>
          <w:tcPr>
            <w:tcW w:w="505" w:type="pct"/>
            <w:tcBorders>
              <w:top w:val="nil"/>
              <w:left w:val="nil"/>
              <w:bottom w:val="nil"/>
              <w:right w:val="nil"/>
            </w:tcBorders>
            <w:shd w:val="clear" w:color="auto" w:fill="auto"/>
            <w:noWrap/>
            <w:vAlign w:val="bottom"/>
            <w:hideMark/>
          </w:tcPr>
          <w:p w14:paraId="72F4C5A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3.25</w:t>
            </w:r>
          </w:p>
        </w:tc>
        <w:tc>
          <w:tcPr>
            <w:tcW w:w="606" w:type="pct"/>
            <w:tcBorders>
              <w:top w:val="nil"/>
              <w:left w:val="nil"/>
              <w:bottom w:val="nil"/>
              <w:right w:val="nil"/>
            </w:tcBorders>
            <w:shd w:val="clear" w:color="auto" w:fill="auto"/>
            <w:noWrap/>
            <w:vAlign w:val="bottom"/>
            <w:hideMark/>
          </w:tcPr>
          <w:p w14:paraId="33509A6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3.33</w:t>
            </w:r>
          </w:p>
        </w:tc>
        <w:tc>
          <w:tcPr>
            <w:tcW w:w="606" w:type="pct"/>
            <w:tcBorders>
              <w:top w:val="nil"/>
              <w:left w:val="nil"/>
              <w:bottom w:val="nil"/>
              <w:right w:val="nil"/>
            </w:tcBorders>
            <w:shd w:val="clear" w:color="auto" w:fill="auto"/>
            <w:noWrap/>
            <w:vAlign w:val="bottom"/>
            <w:hideMark/>
          </w:tcPr>
          <w:p w14:paraId="363F199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3.40</w:t>
            </w:r>
          </w:p>
        </w:tc>
        <w:tc>
          <w:tcPr>
            <w:tcW w:w="304" w:type="pct"/>
            <w:tcBorders>
              <w:top w:val="nil"/>
              <w:left w:val="nil"/>
              <w:bottom w:val="nil"/>
              <w:right w:val="nil"/>
            </w:tcBorders>
            <w:shd w:val="clear" w:color="auto" w:fill="auto"/>
            <w:noWrap/>
            <w:vAlign w:val="bottom"/>
            <w:hideMark/>
          </w:tcPr>
          <w:p w14:paraId="2DC558A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3.37</w:t>
            </w:r>
          </w:p>
        </w:tc>
      </w:tr>
      <w:tr w:rsidR="00360F78" w:rsidRPr="00372122" w14:paraId="5A0422AE" w14:textId="77777777" w:rsidTr="0021105B">
        <w:trPr>
          <w:trHeight w:val="144"/>
        </w:trPr>
        <w:tc>
          <w:tcPr>
            <w:tcW w:w="647" w:type="pct"/>
            <w:tcBorders>
              <w:top w:val="nil"/>
              <w:left w:val="nil"/>
              <w:bottom w:val="nil"/>
              <w:right w:val="nil"/>
            </w:tcBorders>
            <w:shd w:val="clear" w:color="auto" w:fill="auto"/>
            <w:noWrap/>
            <w:vAlign w:val="bottom"/>
            <w:hideMark/>
          </w:tcPr>
          <w:p w14:paraId="34ACC3F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5.88</w:t>
            </w:r>
          </w:p>
        </w:tc>
        <w:tc>
          <w:tcPr>
            <w:tcW w:w="716" w:type="pct"/>
            <w:tcBorders>
              <w:top w:val="nil"/>
              <w:left w:val="nil"/>
              <w:bottom w:val="nil"/>
              <w:right w:val="nil"/>
            </w:tcBorders>
            <w:shd w:val="clear" w:color="auto" w:fill="auto"/>
            <w:noWrap/>
            <w:vAlign w:val="bottom"/>
            <w:hideMark/>
          </w:tcPr>
          <w:p w14:paraId="62E7D50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5.79</w:t>
            </w:r>
          </w:p>
        </w:tc>
        <w:tc>
          <w:tcPr>
            <w:tcW w:w="447" w:type="pct"/>
            <w:tcBorders>
              <w:top w:val="nil"/>
              <w:left w:val="nil"/>
              <w:bottom w:val="nil"/>
              <w:right w:val="nil"/>
            </w:tcBorders>
            <w:shd w:val="clear" w:color="auto" w:fill="auto"/>
            <w:noWrap/>
            <w:vAlign w:val="bottom"/>
            <w:hideMark/>
          </w:tcPr>
          <w:p w14:paraId="72E4E4C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5.84</w:t>
            </w:r>
          </w:p>
        </w:tc>
        <w:tc>
          <w:tcPr>
            <w:tcW w:w="583" w:type="pct"/>
            <w:tcBorders>
              <w:top w:val="nil"/>
              <w:left w:val="nil"/>
              <w:bottom w:val="nil"/>
              <w:right w:val="nil"/>
            </w:tcBorders>
            <w:shd w:val="clear" w:color="auto" w:fill="auto"/>
            <w:noWrap/>
            <w:vAlign w:val="bottom"/>
            <w:hideMark/>
          </w:tcPr>
          <w:p w14:paraId="522A9C8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3.55</w:t>
            </w:r>
          </w:p>
        </w:tc>
        <w:tc>
          <w:tcPr>
            <w:tcW w:w="586" w:type="pct"/>
            <w:tcBorders>
              <w:top w:val="nil"/>
              <w:left w:val="nil"/>
              <w:bottom w:val="nil"/>
              <w:right w:val="nil"/>
            </w:tcBorders>
            <w:shd w:val="clear" w:color="auto" w:fill="auto"/>
            <w:noWrap/>
            <w:vAlign w:val="bottom"/>
            <w:hideMark/>
          </w:tcPr>
          <w:p w14:paraId="47C4FF2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3.62</w:t>
            </w:r>
          </w:p>
        </w:tc>
        <w:tc>
          <w:tcPr>
            <w:tcW w:w="505" w:type="pct"/>
            <w:tcBorders>
              <w:top w:val="nil"/>
              <w:left w:val="nil"/>
              <w:bottom w:val="nil"/>
              <w:right w:val="nil"/>
            </w:tcBorders>
            <w:shd w:val="clear" w:color="auto" w:fill="auto"/>
            <w:noWrap/>
            <w:vAlign w:val="bottom"/>
            <w:hideMark/>
          </w:tcPr>
          <w:p w14:paraId="6B7E4A6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3.59</w:t>
            </w:r>
          </w:p>
        </w:tc>
        <w:tc>
          <w:tcPr>
            <w:tcW w:w="606" w:type="pct"/>
            <w:tcBorders>
              <w:top w:val="nil"/>
              <w:left w:val="nil"/>
              <w:bottom w:val="nil"/>
              <w:right w:val="nil"/>
            </w:tcBorders>
            <w:shd w:val="clear" w:color="auto" w:fill="auto"/>
            <w:noWrap/>
            <w:vAlign w:val="bottom"/>
            <w:hideMark/>
          </w:tcPr>
          <w:p w14:paraId="66F8F7D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3.54</w:t>
            </w:r>
          </w:p>
        </w:tc>
        <w:tc>
          <w:tcPr>
            <w:tcW w:w="606" w:type="pct"/>
            <w:tcBorders>
              <w:top w:val="nil"/>
              <w:left w:val="nil"/>
              <w:bottom w:val="nil"/>
              <w:right w:val="nil"/>
            </w:tcBorders>
            <w:shd w:val="clear" w:color="auto" w:fill="auto"/>
            <w:noWrap/>
            <w:vAlign w:val="bottom"/>
            <w:hideMark/>
          </w:tcPr>
          <w:p w14:paraId="78496D7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3.53</w:t>
            </w:r>
          </w:p>
        </w:tc>
        <w:tc>
          <w:tcPr>
            <w:tcW w:w="304" w:type="pct"/>
            <w:tcBorders>
              <w:top w:val="nil"/>
              <w:left w:val="nil"/>
              <w:bottom w:val="nil"/>
              <w:right w:val="nil"/>
            </w:tcBorders>
            <w:shd w:val="clear" w:color="auto" w:fill="auto"/>
            <w:noWrap/>
            <w:vAlign w:val="bottom"/>
            <w:hideMark/>
          </w:tcPr>
          <w:p w14:paraId="33F85C9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3.54</w:t>
            </w:r>
          </w:p>
        </w:tc>
      </w:tr>
      <w:tr w:rsidR="00360F78" w:rsidRPr="00372122" w14:paraId="4BF16E97" w14:textId="77777777" w:rsidTr="0021105B">
        <w:trPr>
          <w:trHeight w:val="144"/>
        </w:trPr>
        <w:tc>
          <w:tcPr>
            <w:tcW w:w="647" w:type="pct"/>
            <w:tcBorders>
              <w:top w:val="nil"/>
              <w:left w:val="nil"/>
              <w:bottom w:val="nil"/>
              <w:right w:val="nil"/>
            </w:tcBorders>
            <w:shd w:val="clear" w:color="auto" w:fill="auto"/>
            <w:noWrap/>
            <w:vAlign w:val="bottom"/>
            <w:hideMark/>
          </w:tcPr>
          <w:p w14:paraId="6BB35EA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6.80</w:t>
            </w:r>
          </w:p>
        </w:tc>
        <w:tc>
          <w:tcPr>
            <w:tcW w:w="716" w:type="pct"/>
            <w:tcBorders>
              <w:top w:val="nil"/>
              <w:left w:val="nil"/>
              <w:bottom w:val="nil"/>
              <w:right w:val="nil"/>
            </w:tcBorders>
            <w:shd w:val="clear" w:color="auto" w:fill="auto"/>
            <w:noWrap/>
            <w:vAlign w:val="bottom"/>
            <w:hideMark/>
          </w:tcPr>
          <w:p w14:paraId="5B4306A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6.75</w:t>
            </w:r>
          </w:p>
        </w:tc>
        <w:tc>
          <w:tcPr>
            <w:tcW w:w="447" w:type="pct"/>
            <w:tcBorders>
              <w:top w:val="nil"/>
              <w:left w:val="nil"/>
              <w:bottom w:val="nil"/>
              <w:right w:val="nil"/>
            </w:tcBorders>
            <w:shd w:val="clear" w:color="auto" w:fill="auto"/>
            <w:noWrap/>
            <w:vAlign w:val="bottom"/>
            <w:hideMark/>
          </w:tcPr>
          <w:p w14:paraId="35633AB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6.78</w:t>
            </w:r>
          </w:p>
        </w:tc>
        <w:tc>
          <w:tcPr>
            <w:tcW w:w="583" w:type="pct"/>
            <w:tcBorders>
              <w:top w:val="nil"/>
              <w:left w:val="nil"/>
              <w:bottom w:val="nil"/>
              <w:right w:val="nil"/>
            </w:tcBorders>
            <w:shd w:val="clear" w:color="auto" w:fill="auto"/>
            <w:noWrap/>
            <w:vAlign w:val="bottom"/>
            <w:hideMark/>
          </w:tcPr>
          <w:p w14:paraId="3AD0569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4.22</w:t>
            </w:r>
          </w:p>
        </w:tc>
        <w:tc>
          <w:tcPr>
            <w:tcW w:w="586" w:type="pct"/>
            <w:tcBorders>
              <w:top w:val="nil"/>
              <w:left w:val="nil"/>
              <w:bottom w:val="nil"/>
              <w:right w:val="nil"/>
            </w:tcBorders>
            <w:shd w:val="clear" w:color="auto" w:fill="auto"/>
            <w:noWrap/>
            <w:vAlign w:val="bottom"/>
            <w:hideMark/>
          </w:tcPr>
          <w:p w14:paraId="6596F66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4.27</w:t>
            </w:r>
          </w:p>
        </w:tc>
        <w:tc>
          <w:tcPr>
            <w:tcW w:w="505" w:type="pct"/>
            <w:tcBorders>
              <w:top w:val="nil"/>
              <w:left w:val="nil"/>
              <w:bottom w:val="nil"/>
              <w:right w:val="nil"/>
            </w:tcBorders>
            <w:shd w:val="clear" w:color="auto" w:fill="auto"/>
            <w:noWrap/>
            <w:vAlign w:val="bottom"/>
            <w:hideMark/>
          </w:tcPr>
          <w:p w14:paraId="6B78EBC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4.25</w:t>
            </w:r>
          </w:p>
        </w:tc>
        <w:tc>
          <w:tcPr>
            <w:tcW w:w="606" w:type="pct"/>
            <w:tcBorders>
              <w:top w:val="nil"/>
              <w:left w:val="nil"/>
              <w:bottom w:val="nil"/>
              <w:right w:val="nil"/>
            </w:tcBorders>
            <w:shd w:val="clear" w:color="auto" w:fill="auto"/>
            <w:noWrap/>
            <w:vAlign w:val="bottom"/>
            <w:hideMark/>
          </w:tcPr>
          <w:p w14:paraId="18F9D08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3.90</w:t>
            </w:r>
          </w:p>
        </w:tc>
        <w:tc>
          <w:tcPr>
            <w:tcW w:w="606" w:type="pct"/>
            <w:tcBorders>
              <w:top w:val="nil"/>
              <w:left w:val="nil"/>
              <w:bottom w:val="nil"/>
              <w:right w:val="nil"/>
            </w:tcBorders>
            <w:shd w:val="clear" w:color="auto" w:fill="auto"/>
            <w:noWrap/>
            <w:vAlign w:val="bottom"/>
            <w:hideMark/>
          </w:tcPr>
          <w:p w14:paraId="42C20E3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3.92</w:t>
            </w:r>
          </w:p>
        </w:tc>
        <w:tc>
          <w:tcPr>
            <w:tcW w:w="304" w:type="pct"/>
            <w:tcBorders>
              <w:top w:val="nil"/>
              <w:left w:val="nil"/>
              <w:bottom w:val="nil"/>
              <w:right w:val="nil"/>
            </w:tcBorders>
            <w:shd w:val="clear" w:color="auto" w:fill="auto"/>
            <w:noWrap/>
            <w:vAlign w:val="bottom"/>
            <w:hideMark/>
          </w:tcPr>
          <w:p w14:paraId="29A8CDF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3.91</w:t>
            </w:r>
          </w:p>
        </w:tc>
      </w:tr>
      <w:tr w:rsidR="00360F78" w:rsidRPr="00372122" w14:paraId="034F3A9D" w14:textId="77777777" w:rsidTr="0021105B">
        <w:trPr>
          <w:trHeight w:val="144"/>
        </w:trPr>
        <w:tc>
          <w:tcPr>
            <w:tcW w:w="647" w:type="pct"/>
            <w:tcBorders>
              <w:top w:val="nil"/>
              <w:left w:val="nil"/>
              <w:bottom w:val="nil"/>
              <w:right w:val="nil"/>
            </w:tcBorders>
            <w:shd w:val="clear" w:color="000000" w:fill="FFFF00"/>
            <w:noWrap/>
            <w:vAlign w:val="bottom"/>
            <w:hideMark/>
          </w:tcPr>
          <w:p w14:paraId="082C811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16" w:type="pct"/>
            <w:tcBorders>
              <w:top w:val="nil"/>
              <w:left w:val="nil"/>
              <w:bottom w:val="nil"/>
              <w:right w:val="nil"/>
            </w:tcBorders>
            <w:shd w:val="clear" w:color="000000" w:fill="FFFF00"/>
            <w:noWrap/>
            <w:vAlign w:val="bottom"/>
            <w:hideMark/>
          </w:tcPr>
          <w:p w14:paraId="2E61B20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47" w:type="pct"/>
            <w:tcBorders>
              <w:top w:val="nil"/>
              <w:left w:val="nil"/>
              <w:bottom w:val="nil"/>
              <w:right w:val="nil"/>
            </w:tcBorders>
            <w:shd w:val="clear" w:color="000000" w:fill="FFFF00"/>
            <w:noWrap/>
            <w:vAlign w:val="bottom"/>
            <w:hideMark/>
          </w:tcPr>
          <w:p w14:paraId="74F708A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3" w:type="pct"/>
            <w:tcBorders>
              <w:top w:val="nil"/>
              <w:left w:val="nil"/>
              <w:bottom w:val="nil"/>
              <w:right w:val="nil"/>
            </w:tcBorders>
            <w:shd w:val="clear" w:color="000000" w:fill="FFFF00"/>
            <w:noWrap/>
            <w:vAlign w:val="bottom"/>
            <w:hideMark/>
          </w:tcPr>
          <w:p w14:paraId="44151B7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6" w:type="pct"/>
            <w:tcBorders>
              <w:top w:val="nil"/>
              <w:left w:val="nil"/>
              <w:bottom w:val="nil"/>
              <w:right w:val="nil"/>
            </w:tcBorders>
            <w:shd w:val="clear" w:color="000000" w:fill="FFFF00"/>
            <w:noWrap/>
            <w:vAlign w:val="bottom"/>
            <w:hideMark/>
          </w:tcPr>
          <w:p w14:paraId="78CC2BE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05" w:type="pct"/>
            <w:tcBorders>
              <w:top w:val="nil"/>
              <w:left w:val="nil"/>
              <w:bottom w:val="nil"/>
              <w:right w:val="nil"/>
            </w:tcBorders>
            <w:shd w:val="clear" w:color="000000" w:fill="FFFF00"/>
            <w:noWrap/>
            <w:vAlign w:val="bottom"/>
            <w:hideMark/>
          </w:tcPr>
          <w:p w14:paraId="4BBD1E2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6" w:type="pct"/>
            <w:tcBorders>
              <w:top w:val="nil"/>
              <w:left w:val="nil"/>
              <w:bottom w:val="nil"/>
              <w:right w:val="nil"/>
            </w:tcBorders>
            <w:shd w:val="clear" w:color="000000" w:fill="FFFF00"/>
            <w:noWrap/>
            <w:vAlign w:val="bottom"/>
            <w:hideMark/>
          </w:tcPr>
          <w:p w14:paraId="313B755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6" w:type="pct"/>
            <w:tcBorders>
              <w:top w:val="nil"/>
              <w:left w:val="nil"/>
              <w:bottom w:val="nil"/>
              <w:right w:val="nil"/>
            </w:tcBorders>
            <w:shd w:val="clear" w:color="000000" w:fill="FFFF00"/>
            <w:noWrap/>
            <w:vAlign w:val="bottom"/>
            <w:hideMark/>
          </w:tcPr>
          <w:p w14:paraId="5111985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04" w:type="pct"/>
            <w:tcBorders>
              <w:top w:val="nil"/>
              <w:left w:val="nil"/>
              <w:bottom w:val="nil"/>
              <w:right w:val="nil"/>
            </w:tcBorders>
            <w:shd w:val="clear" w:color="000000" w:fill="FFFF00"/>
            <w:noWrap/>
            <w:vAlign w:val="bottom"/>
            <w:hideMark/>
          </w:tcPr>
          <w:p w14:paraId="2B0F417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5C1EF12E" w14:textId="77777777" w:rsidTr="0021105B">
        <w:trPr>
          <w:trHeight w:val="144"/>
        </w:trPr>
        <w:tc>
          <w:tcPr>
            <w:tcW w:w="647" w:type="pct"/>
            <w:tcBorders>
              <w:top w:val="nil"/>
              <w:left w:val="nil"/>
              <w:bottom w:val="nil"/>
              <w:right w:val="nil"/>
            </w:tcBorders>
            <w:shd w:val="clear" w:color="auto" w:fill="auto"/>
            <w:noWrap/>
            <w:vAlign w:val="bottom"/>
            <w:hideMark/>
          </w:tcPr>
          <w:p w14:paraId="11885E5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6.93</w:t>
            </w:r>
          </w:p>
        </w:tc>
        <w:tc>
          <w:tcPr>
            <w:tcW w:w="716" w:type="pct"/>
            <w:tcBorders>
              <w:top w:val="nil"/>
              <w:left w:val="nil"/>
              <w:bottom w:val="nil"/>
              <w:right w:val="nil"/>
            </w:tcBorders>
            <w:shd w:val="clear" w:color="auto" w:fill="auto"/>
            <w:noWrap/>
            <w:vAlign w:val="bottom"/>
            <w:hideMark/>
          </w:tcPr>
          <w:p w14:paraId="3798307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7.29</w:t>
            </w:r>
          </w:p>
        </w:tc>
        <w:tc>
          <w:tcPr>
            <w:tcW w:w="447" w:type="pct"/>
            <w:tcBorders>
              <w:top w:val="nil"/>
              <w:left w:val="nil"/>
              <w:bottom w:val="nil"/>
              <w:right w:val="nil"/>
            </w:tcBorders>
            <w:shd w:val="clear" w:color="auto" w:fill="auto"/>
            <w:noWrap/>
            <w:vAlign w:val="bottom"/>
            <w:hideMark/>
          </w:tcPr>
          <w:p w14:paraId="6488DFB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7.11</w:t>
            </w:r>
          </w:p>
        </w:tc>
        <w:tc>
          <w:tcPr>
            <w:tcW w:w="583" w:type="pct"/>
            <w:tcBorders>
              <w:top w:val="nil"/>
              <w:left w:val="nil"/>
              <w:bottom w:val="nil"/>
              <w:right w:val="nil"/>
            </w:tcBorders>
            <w:shd w:val="clear" w:color="auto" w:fill="auto"/>
            <w:noWrap/>
            <w:vAlign w:val="bottom"/>
            <w:hideMark/>
          </w:tcPr>
          <w:p w14:paraId="71FB1AB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3.90</w:t>
            </w:r>
          </w:p>
        </w:tc>
        <w:tc>
          <w:tcPr>
            <w:tcW w:w="586" w:type="pct"/>
            <w:tcBorders>
              <w:top w:val="nil"/>
              <w:left w:val="nil"/>
              <w:bottom w:val="nil"/>
              <w:right w:val="nil"/>
            </w:tcBorders>
            <w:shd w:val="clear" w:color="auto" w:fill="auto"/>
            <w:noWrap/>
            <w:vAlign w:val="bottom"/>
            <w:hideMark/>
          </w:tcPr>
          <w:p w14:paraId="493CB0E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3.90</w:t>
            </w:r>
          </w:p>
        </w:tc>
        <w:tc>
          <w:tcPr>
            <w:tcW w:w="505" w:type="pct"/>
            <w:tcBorders>
              <w:top w:val="nil"/>
              <w:left w:val="nil"/>
              <w:bottom w:val="nil"/>
              <w:right w:val="nil"/>
            </w:tcBorders>
            <w:shd w:val="clear" w:color="auto" w:fill="auto"/>
            <w:noWrap/>
            <w:vAlign w:val="bottom"/>
            <w:hideMark/>
          </w:tcPr>
          <w:p w14:paraId="385B604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3.90</w:t>
            </w:r>
          </w:p>
        </w:tc>
        <w:tc>
          <w:tcPr>
            <w:tcW w:w="606" w:type="pct"/>
            <w:tcBorders>
              <w:top w:val="nil"/>
              <w:left w:val="nil"/>
              <w:bottom w:val="nil"/>
              <w:right w:val="nil"/>
            </w:tcBorders>
            <w:shd w:val="clear" w:color="auto" w:fill="auto"/>
            <w:noWrap/>
            <w:vAlign w:val="bottom"/>
            <w:hideMark/>
          </w:tcPr>
          <w:p w14:paraId="2488DC1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3.27</w:t>
            </w:r>
          </w:p>
        </w:tc>
        <w:tc>
          <w:tcPr>
            <w:tcW w:w="606" w:type="pct"/>
            <w:tcBorders>
              <w:top w:val="nil"/>
              <w:left w:val="nil"/>
              <w:bottom w:val="nil"/>
              <w:right w:val="nil"/>
            </w:tcBorders>
            <w:shd w:val="clear" w:color="auto" w:fill="auto"/>
            <w:noWrap/>
            <w:vAlign w:val="bottom"/>
            <w:hideMark/>
          </w:tcPr>
          <w:p w14:paraId="316FE12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3.32</w:t>
            </w:r>
          </w:p>
        </w:tc>
        <w:tc>
          <w:tcPr>
            <w:tcW w:w="304" w:type="pct"/>
            <w:tcBorders>
              <w:top w:val="nil"/>
              <w:left w:val="nil"/>
              <w:bottom w:val="nil"/>
              <w:right w:val="nil"/>
            </w:tcBorders>
            <w:shd w:val="clear" w:color="auto" w:fill="auto"/>
            <w:noWrap/>
            <w:vAlign w:val="bottom"/>
            <w:hideMark/>
          </w:tcPr>
          <w:p w14:paraId="2C1C7E1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3.30</w:t>
            </w:r>
          </w:p>
        </w:tc>
      </w:tr>
      <w:tr w:rsidR="00360F78" w:rsidRPr="00372122" w14:paraId="742539D2" w14:textId="77777777" w:rsidTr="0021105B">
        <w:trPr>
          <w:trHeight w:val="144"/>
        </w:trPr>
        <w:tc>
          <w:tcPr>
            <w:tcW w:w="647" w:type="pct"/>
            <w:tcBorders>
              <w:top w:val="nil"/>
              <w:left w:val="nil"/>
              <w:bottom w:val="nil"/>
              <w:right w:val="nil"/>
            </w:tcBorders>
            <w:shd w:val="clear" w:color="auto" w:fill="auto"/>
            <w:noWrap/>
            <w:vAlign w:val="bottom"/>
            <w:hideMark/>
          </w:tcPr>
          <w:p w14:paraId="2A1758F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5.16</w:t>
            </w:r>
          </w:p>
        </w:tc>
        <w:tc>
          <w:tcPr>
            <w:tcW w:w="716" w:type="pct"/>
            <w:tcBorders>
              <w:top w:val="nil"/>
              <w:left w:val="nil"/>
              <w:bottom w:val="nil"/>
              <w:right w:val="nil"/>
            </w:tcBorders>
            <w:shd w:val="clear" w:color="auto" w:fill="auto"/>
            <w:noWrap/>
            <w:vAlign w:val="bottom"/>
            <w:hideMark/>
          </w:tcPr>
          <w:p w14:paraId="5CBCBAB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5.23</w:t>
            </w:r>
          </w:p>
        </w:tc>
        <w:tc>
          <w:tcPr>
            <w:tcW w:w="447" w:type="pct"/>
            <w:tcBorders>
              <w:top w:val="nil"/>
              <w:left w:val="nil"/>
              <w:bottom w:val="nil"/>
              <w:right w:val="nil"/>
            </w:tcBorders>
            <w:shd w:val="clear" w:color="auto" w:fill="auto"/>
            <w:noWrap/>
            <w:vAlign w:val="bottom"/>
            <w:hideMark/>
          </w:tcPr>
          <w:p w14:paraId="4F55020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5.20</w:t>
            </w:r>
          </w:p>
        </w:tc>
        <w:tc>
          <w:tcPr>
            <w:tcW w:w="583" w:type="pct"/>
            <w:tcBorders>
              <w:top w:val="nil"/>
              <w:left w:val="nil"/>
              <w:bottom w:val="nil"/>
              <w:right w:val="nil"/>
            </w:tcBorders>
            <w:shd w:val="clear" w:color="auto" w:fill="auto"/>
            <w:noWrap/>
            <w:vAlign w:val="bottom"/>
            <w:hideMark/>
          </w:tcPr>
          <w:p w14:paraId="0B3AF1A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3.54</w:t>
            </w:r>
          </w:p>
        </w:tc>
        <w:tc>
          <w:tcPr>
            <w:tcW w:w="586" w:type="pct"/>
            <w:tcBorders>
              <w:top w:val="nil"/>
              <w:left w:val="nil"/>
              <w:bottom w:val="nil"/>
              <w:right w:val="nil"/>
            </w:tcBorders>
            <w:shd w:val="clear" w:color="auto" w:fill="auto"/>
            <w:noWrap/>
            <w:vAlign w:val="bottom"/>
            <w:hideMark/>
          </w:tcPr>
          <w:p w14:paraId="6F554ED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3.56</w:t>
            </w:r>
          </w:p>
        </w:tc>
        <w:tc>
          <w:tcPr>
            <w:tcW w:w="505" w:type="pct"/>
            <w:tcBorders>
              <w:top w:val="nil"/>
              <w:left w:val="nil"/>
              <w:bottom w:val="nil"/>
              <w:right w:val="nil"/>
            </w:tcBorders>
            <w:shd w:val="clear" w:color="auto" w:fill="auto"/>
            <w:noWrap/>
            <w:vAlign w:val="bottom"/>
            <w:hideMark/>
          </w:tcPr>
          <w:p w14:paraId="36BF3AC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3.55</w:t>
            </w:r>
          </w:p>
        </w:tc>
        <w:tc>
          <w:tcPr>
            <w:tcW w:w="606" w:type="pct"/>
            <w:tcBorders>
              <w:top w:val="nil"/>
              <w:left w:val="nil"/>
              <w:bottom w:val="nil"/>
              <w:right w:val="nil"/>
            </w:tcBorders>
            <w:shd w:val="clear" w:color="auto" w:fill="auto"/>
            <w:noWrap/>
            <w:vAlign w:val="bottom"/>
            <w:hideMark/>
          </w:tcPr>
          <w:p w14:paraId="613F54B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3.78</w:t>
            </w:r>
          </w:p>
        </w:tc>
        <w:tc>
          <w:tcPr>
            <w:tcW w:w="606" w:type="pct"/>
            <w:tcBorders>
              <w:top w:val="nil"/>
              <w:left w:val="nil"/>
              <w:bottom w:val="nil"/>
              <w:right w:val="nil"/>
            </w:tcBorders>
            <w:shd w:val="clear" w:color="auto" w:fill="auto"/>
            <w:noWrap/>
            <w:vAlign w:val="bottom"/>
            <w:hideMark/>
          </w:tcPr>
          <w:p w14:paraId="55A2AC1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3.80</w:t>
            </w:r>
          </w:p>
        </w:tc>
        <w:tc>
          <w:tcPr>
            <w:tcW w:w="304" w:type="pct"/>
            <w:tcBorders>
              <w:top w:val="nil"/>
              <w:left w:val="nil"/>
              <w:bottom w:val="nil"/>
              <w:right w:val="nil"/>
            </w:tcBorders>
            <w:shd w:val="clear" w:color="auto" w:fill="auto"/>
            <w:noWrap/>
            <w:vAlign w:val="bottom"/>
            <w:hideMark/>
          </w:tcPr>
          <w:p w14:paraId="5CB057C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3.79</w:t>
            </w:r>
          </w:p>
        </w:tc>
      </w:tr>
      <w:tr w:rsidR="00360F78" w:rsidRPr="00372122" w14:paraId="0C41C67A" w14:textId="77777777" w:rsidTr="0021105B">
        <w:trPr>
          <w:trHeight w:val="144"/>
        </w:trPr>
        <w:tc>
          <w:tcPr>
            <w:tcW w:w="647" w:type="pct"/>
            <w:tcBorders>
              <w:top w:val="nil"/>
              <w:left w:val="nil"/>
              <w:bottom w:val="nil"/>
              <w:right w:val="nil"/>
            </w:tcBorders>
            <w:shd w:val="clear" w:color="auto" w:fill="auto"/>
            <w:noWrap/>
            <w:vAlign w:val="bottom"/>
            <w:hideMark/>
          </w:tcPr>
          <w:p w14:paraId="5328322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6.50</w:t>
            </w:r>
          </w:p>
        </w:tc>
        <w:tc>
          <w:tcPr>
            <w:tcW w:w="716" w:type="pct"/>
            <w:tcBorders>
              <w:top w:val="nil"/>
              <w:left w:val="nil"/>
              <w:bottom w:val="nil"/>
              <w:right w:val="nil"/>
            </w:tcBorders>
            <w:shd w:val="clear" w:color="auto" w:fill="auto"/>
            <w:noWrap/>
            <w:vAlign w:val="bottom"/>
            <w:hideMark/>
          </w:tcPr>
          <w:p w14:paraId="4818448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6.46</w:t>
            </w:r>
          </w:p>
        </w:tc>
        <w:tc>
          <w:tcPr>
            <w:tcW w:w="447" w:type="pct"/>
            <w:tcBorders>
              <w:top w:val="nil"/>
              <w:left w:val="nil"/>
              <w:bottom w:val="nil"/>
              <w:right w:val="nil"/>
            </w:tcBorders>
            <w:shd w:val="clear" w:color="auto" w:fill="auto"/>
            <w:noWrap/>
            <w:vAlign w:val="bottom"/>
            <w:hideMark/>
          </w:tcPr>
          <w:p w14:paraId="6608CFE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6.48</w:t>
            </w:r>
          </w:p>
        </w:tc>
        <w:tc>
          <w:tcPr>
            <w:tcW w:w="583" w:type="pct"/>
            <w:tcBorders>
              <w:top w:val="nil"/>
              <w:left w:val="nil"/>
              <w:bottom w:val="nil"/>
              <w:right w:val="nil"/>
            </w:tcBorders>
            <w:shd w:val="clear" w:color="auto" w:fill="auto"/>
            <w:noWrap/>
            <w:vAlign w:val="bottom"/>
            <w:hideMark/>
          </w:tcPr>
          <w:p w14:paraId="7B1C65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3.87</w:t>
            </w:r>
          </w:p>
        </w:tc>
        <w:tc>
          <w:tcPr>
            <w:tcW w:w="586" w:type="pct"/>
            <w:tcBorders>
              <w:top w:val="nil"/>
              <w:left w:val="nil"/>
              <w:bottom w:val="nil"/>
              <w:right w:val="nil"/>
            </w:tcBorders>
            <w:shd w:val="clear" w:color="auto" w:fill="auto"/>
            <w:noWrap/>
            <w:vAlign w:val="bottom"/>
            <w:hideMark/>
          </w:tcPr>
          <w:p w14:paraId="0B6F9DA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3.84</w:t>
            </w:r>
          </w:p>
        </w:tc>
        <w:tc>
          <w:tcPr>
            <w:tcW w:w="505" w:type="pct"/>
            <w:tcBorders>
              <w:top w:val="nil"/>
              <w:left w:val="nil"/>
              <w:bottom w:val="nil"/>
              <w:right w:val="nil"/>
            </w:tcBorders>
            <w:shd w:val="clear" w:color="auto" w:fill="auto"/>
            <w:noWrap/>
            <w:vAlign w:val="bottom"/>
            <w:hideMark/>
          </w:tcPr>
          <w:p w14:paraId="53FFA63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3.86</w:t>
            </w:r>
          </w:p>
        </w:tc>
        <w:tc>
          <w:tcPr>
            <w:tcW w:w="606" w:type="pct"/>
            <w:tcBorders>
              <w:top w:val="nil"/>
              <w:left w:val="nil"/>
              <w:bottom w:val="nil"/>
              <w:right w:val="nil"/>
            </w:tcBorders>
            <w:shd w:val="clear" w:color="auto" w:fill="auto"/>
            <w:noWrap/>
            <w:vAlign w:val="bottom"/>
            <w:hideMark/>
          </w:tcPr>
          <w:p w14:paraId="1198A60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4.13</w:t>
            </w:r>
          </w:p>
        </w:tc>
        <w:tc>
          <w:tcPr>
            <w:tcW w:w="606" w:type="pct"/>
            <w:tcBorders>
              <w:top w:val="nil"/>
              <w:left w:val="nil"/>
              <w:bottom w:val="nil"/>
              <w:right w:val="nil"/>
            </w:tcBorders>
            <w:shd w:val="clear" w:color="auto" w:fill="auto"/>
            <w:noWrap/>
            <w:vAlign w:val="bottom"/>
            <w:hideMark/>
          </w:tcPr>
          <w:p w14:paraId="28266C2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4.16</w:t>
            </w:r>
          </w:p>
        </w:tc>
        <w:tc>
          <w:tcPr>
            <w:tcW w:w="304" w:type="pct"/>
            <w:tcBorders>
              <w:top w:val="nil"/>
              <w:left w:val="nil"/>
              <w:bottom w:val="nil"/>
              <w:right w:val="nil"/>
            </w:tcBorders>
            <w:shd w:val="clear" w:color="auto" w:fill="auto"/>
            <w:noWrap/>
            <w:vAlign w:val="bottom"/>
            <w:hideMark/>
          </w:tcPr>
          <w:p w14:paraId="650F050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4.15</w:t>
            </w:r>
          </w:p>
        </w:tc>
      </w:tr>
      <w:tr w:rsidR="00360F78" w:rsidRPr="00372122" w14:paraId="0D86B32A" w14:textId="77777777" w:rsidTr="0021105B">
        <w:trPr>
          <w:trHeight w:val="144"/>
        </w:trPr>
        <w:tc>
          <w:tcPr>
            <w:tcW w:w="647" w:type="pct"/>
            <w:tcBorders>
              <w:top w:val="nil"/>
              <w:left w:val="nil"/>
              <w:bottom w:val="nil"/>
              <w:right w:val="nil"/>
            </w:tcBorders>
            <w:shd w:val="clear" w:color="auto" w:fill="auto"/>
            <w:noWrap/>
            <w:vAlign w:val="bottom"/>
            <w:hideMark/>
          </w:tcPr>
          <w:p w14:paraId="5267E85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6.04</w:t>
            </w:r>
          </w:p>
        </w:tc>
        <w:tc>
          <w:tcPr>
            <w:tcW w:w="716" w:type="pct"/>
            <w:tcBorders>
              <w:top w:val="nil"/>
              <w:left w:val="nil"/>
              <w:bottom w:val="nil"/>
              <w:right w:val="nil"/>
            </w:tcBorders>
            <w:shd w:val="clear" w:color="auto" w:fill="auto"/>
            <w:noWrap/>
            <w:vAlign w:val="bottom"/>
            <w:hideMark/>
          </w:tcPr>
          <w:p w14:paraId="774A6B3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6.06</w:t>
            </w:r>
          </w:p>
        </w:tc>
        <w:tc>
          <w:tcPr>
            <w:tcW w:w="447" w:type="pct"/>
            <w:tcBorders>
              <w:top w:val="nil"/>
              <w:left w:val="nil"/>
              <w:bottom w:val="nil"/>
              <w:right w:val="nil"/>
            </w:tcBorders>
            <w:shd w:val="clear" w:color="auto" w:fill="auto"/>
            <w:noWrap/>
            <w:vAlign w:val="bottom"/>
            <w:hideMark/>
          </w:tcPr>
          <w:p w14:paraId="7D00DE1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6.05</w:t>
            </w:r>
          </w:p>
        </w:tc>
        <w:tc>
          <w:tcPr>
            <w:tcW w:w="583" w:type="pct"/>
            <w:tcBorders>
              <w:top w:val="nil"/>
              <w:left w:val="nil"/>
              <w:bottom w:val="nil"/>
              <w:right w:val="nil"/>
            </w:tcBorders>
            <w:shd w:val="clear" w:color="auto" w:fill="auto"/>
            <w:noWrap/>
            <w:vAlign w:val="bottom"/>
            <w:hideMark/>
          </w:tcPr>
          <w:p w14:paraId="255638B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4.50</w:t>
            </w:r>
          </w:p>
        </w:tc>
        <w:tc>
          <w:tcPr>
            <w:tcW w:w="586" w:type="pct"/>
            <w:tcBorders>
              <w:top w:val="nil"/>
              <w:left w:val="nil"/>
              <w:bottom w:val="nil"/>
              <w:right w:val="nil"/>
            </w:tcBorders>
            <w:shd w:val="clear" w:color="auto" w:fill="auto"/>
            <w:noWrap/>
            <w:vAlign w:val="bottom"/>
            <w:hideMark/>
          </w:tcPr>
          <w:p w14:paraId="77CB464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4.46</w:t>
            </w:r>
          </w:p>
        </w:tc>
        <w:tc>
          <w:tcPr>
            <w:tcW w:w="505" w:type="pct"/>
            <w:tcBorders>
              <w:top w:val="nil"/>
              <w:left w:val="nil"/>
              <w:bottom w:val="nil"/>
              <w:right w:val="nil"/>
            </w:tcBorders>
            <w:shd w:val="clear" w:color="auto" w:fill="auto"/>
            <w:noWrap/>
            <w:vAlign w:val="bottom"/>
            <w:hideMark/>
          </w:tcPr>
          <w:p w14:paraId="4C551F8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4.48</w:t>
            </w:r>
          </w:p>
        </w:tc>
        <w:tc>
          <w:tcPr>
            <w:tcW w:w="606" w:type="pct"/>
            <w:tcBorders>
              <w:top w:val="nil"/>
              <w:left w:val="nil"/>
              <w:bottom w:val="nil"/>
              <w:right w:val="nil"/>
            </w:tcBorders>
            <w:shd w:val="clear" w:color="auto" w:fill="auto"/>
            <w:noWrap/>
            <w:vAlign w:val="bottom"/>
            <w:hideMark/>
          </w:tcPr>
          <w:p w14:paraId="78A6C41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4.64</w:t>
            </w:r>
          </w:p>
        </w:tc>
        <w:tc>
          <w:tcPr>
            <w:tcW w:w="606" w:type="pct"/>
            <w:tcBorders>
              <w:top w:val="nil"/>
              <w:left w:val="nil"/>
              <w:bottom w:val="nil"/>
              <w:right w:val="nil"/>
            </w:tcBorders>
            <w:shd w:val="clear" w:color="auto" w:fill="auto"/>
            <w:noWrap/>
            <w:vAlign w:val="bottom"/>
            <w:hideMark/>
          </w:tcPr>
          <w:p w14:paraId="30BEC9C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4.62</w:t>
            </w:r>
          </w:p>
        </w:tc>
        <w:tc>
          <w:tcPr>
            <w:tcW w:w="304" w:type="pct"/>
            <w:tcBorders>
              <w:top w:val="nil"/>
              <w:left w:val="nil"/>
              <w:bottom w:val="nil"/>
              <w:right w:val="nil"/>
            </w:tcBorders>
            <w:shd w:val="clear" w:color="auto" w:fill="auto"/>
            <w:noWrap/>
            <w:vAlign w:val="bottom"/>
            <w:hideMark/>
          </w:tcPr>
          <w:p w14:paraId="2250B6E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4.63</w:t>
            </w:r>
          </w:p>
        </w:tc>
      </w:tr>
      <w:tr w:rsidR="00360F78" w:rsidRPr="00372122" w14:paraId="11C42DCE" w14:textId="77777777" w:rsidTr="0021105B">
        <w:trPr>
          <w:trHeight w:val="144"/>
        </w:trPr>
        <w:tc>
          <w:tcPr>
            <w:tcW w:w="647" w:type="pct"/>
            <w:tcBorders>
              <w:top w:val="nil"/>
              <w:left w:val="nil"/>
              <w:bottom w:val="nil"/>
              <w:right w:val="nil"/>
            </w:tcBorders>
            <w:shd w:val="clear" w:color="auto" w:fill="auto"/>
            <w:noWrap/>
            <w:vAlign w:val="bottom"/>
            <w:hideMark/>
          </w:tcPr>
          <w:p w14:paraId="0393F88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5.90</w:t>
            </w:r>
          </w:p>
        </w:tc>
        <w:tc>
          <w:tcPr>
            <w:tcW w:w="716" w:type="pct"/>
            <w:tcBorders>
              <w:top w:val="nil"/>
              <w:left w:val="nil"/>
              <w:bottom w:val="nil"/>
              <w:right w:val="nil"/>
            </w:tcBorders>
            <w:shd w:val="clear" w:color="auto" w:fill="auto"/>
            <w:noWrap/>
            <w:vAlign w:val="bottom"/>
            <w:hideMark/>
          </w:tcPr>
          <w:p w14:paraId="5EB2E5B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5.83</w:t>
            </w:r>
          </w:p>
        </w:tc>
        <w:tc>
          <w:tcPr>
            <w:tcW w:w="447" w:type="pct"/>
            <w:tcBorders>
              <w:top w:val="nil"/>
              <w:left w:val="nil"/>
              <w:bottom w:val="nil"/>
              <w:right w:val="nil"/>
            </w:tcBorders>
            <w:shd w:val="clear" w:color="auto" w:fill="auto"/>
            <w:noWrap/>
            <w:vAlign w:val="bottom"/>
            <w:hideMark/>
          </w:tcPr>
          <w:p w14:paraId="10240CB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5.87</w:t>
            </w:r>
          </w:p>
        </w:tc>
        <w:tc>
          <w:tcPr>
            <w:tcW w:w="583" w:type="pct"/>
            <w:tcBorders>
              <w:top w:val="nil"/>
              <w:left w:val="nil"/>
              <w:bottom w:val="nil"/>
              <w:right w:val="nil"/>
            </w:tcBorders>
            <w:shd w:val="clear" w:color="auto" w:fill="auto"/>
            <w:noWrap/>
            <w:vAlign w:val="bottom"/>
            <w:hideMark/>
          </w:tcPr>
          <w:p w14:paraId="5209149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3.35</w:t>
            </w:r>
          </w:p>
        </w:tc>
        <w:tc>
          <w:tcPr>
            <w:tcW w:w="586" w:type="pct"/>
            <w:tcBorders>
              <w:top w:val="nil"/>
              <w:left w:val="nil"/>
              <w:bottom w:val="nil"/>
              <w:right w:val="nil"/>
            </w:tcBorders>
            <w:shd w:val="clear" w:color="auto" w:fill="auto"/>
            <w:noWrap/>
            <w:vAlign w:val="bottom"/>
            <w:hideMark/>
          </w:tcPr>
          <w:p w14:paraId="4167903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3.35</w:t>
            </w:r>
          </w:p>
        </w:tc>
        <w:tc>
          <w:tcPr>
            <w:tcW w:w="505" w:type="pct"/>
            <w:tcBorders>
              <w:top w:val="nil"/>
              <w:left w:val="nil"/>
              <w:bottom w:val="nil"/>
              <w:right w:val="nil"/>
            </w:tcBorders>
            <w:shd w:val="clear" w:color="auto" w:fill="auto"/>
            <w:noWrap/>
            <w:vAlign w:val="bottom"/>
            <w:hideMark/>
          </w:tcPr>
          <w:p w14:paraId="3D1554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3.35</w:t>
            </w:r>
          </w:p>
        </w:tc>
        <w:tc>
          <w:tcPr>
            <w:tcW w:w="606" w:type="pct"/>
            <w:tcBorders>
              <w:top w:val="nil"/>
              <w:left w:val="nil"/>
              <w:bottom w:val="nil"/>
              <w:right w:val="nil"/>
            </w:tcBorders>
            <w:shd w:val="clear" w:color="auto" w:fill="auto"/>
            <w:noWrap/>
            <w:vAlign w:val="bottom"/>
            <w:hideMark/>
          </w:tcPr>
          <w:p w14:paraId="76583C6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w:t>
            </w:r>
          </w:p>
        </w:tc>
        <w:tc>
          <w:tcPr>
            <w:tcW w:w="606" w:type="pct"/>
            <w:tcBorders>
              <w:top w:val="nil"/>
              <w:left w:val="nil"/>
              <w:bottom w:val="nil"/>
              <w:right w:val="nil"/>
            </w:tcBorders>
            <w:shd w:val="clear" w:color="auto" w:fill="auto"/>
            <w:noWrap/>
            <w:vAlign w:val="bottom"/>
            <w:hideMark/>
          </w:tcPr>
          <w:p w14:paraId="3212C75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5.05</w:t>
            </w:r>
          </w:p>
        </w:tc>
        <w:tc>
          <w:tcPr>
            <w:tcW w:w="304" w:type="pct"/>
            <w:tcBorders>
              <w:top w:val="nil"/>
              <w:left w:val="nil"/>
              <w:bottom w:val="nil"/>
              <w:right w:val="nil"/>
            </w:tcBorders>
            <w:shd w:val="clear" w:color="auto" w:fill="auto"/>
            <w:noWrap/>
            <w:vAlign w:val="bottom"/>
            <w:hideMark/>
          </w:tcPr>
          <w:p w14:paraId="1577033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5.08</w:t>
            </w:r>
          </w:p>
        </w:tc>
      </w:tr>
      <w:tr w:rsidR="00360F78" w:rsidRPr="00372122" w14:paraId="6D62FCDE" w14:textId="77777777" w:rsidTr="0021105B">
        <w:trPr>
          <w:trHeight w:val="144"/>
        </w:trPr>
        <w:tc>
          <w:tcPr>
            <w:tcW w:w="647" w:type="pct"/>
            <w:tcBorders>
              <w:top w:val="nil"/>
              <w:left w:val="nil"/>
              <w:bottom w:val="nil"/>
              <w:right w:val="nil"/>
            </w:tcBorders>
            <w:shd w:val="clear" w:color="auto" w:fill="auto"/>
            <w:noWrap/>
            <w:vAlign w:val="bottom"/>
            <w:hideMark/>
          </w:tcPr>
          <w:p w14:paraId="2E1DE7D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5.32</w:t>
            </w:r>
          </w:p>
        </w:tc>
        <w:tc>
          <w:tcPr>
            <w:tcW w:w="716" w:type="pct"/>
            <w:tcBorders>
              <w:top w:val="nil"/>
              <w:left w:val="nil"/>
              <w:bottom w:val="nil"/>
              <w:right w:val="nil"/>
            </w:tcBorders>
            <w:shd w:val="clear" w:color="auto" w:fill="auto"/>
            <w:noWrap/>
            <w:vAlign w:val="bottom"/>
            <w:hideMark/>
          </w:tcPr>
          <w:p w14:paraId="4C54F3A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5.33</w:t>
            </w:r>
          </w:p>
        </w:tc>
        <w:tc>
          <w:tcPr>
            <w:tcW w:w="447" w:type="pct"/>
            <w:tcBorders>
              <w:top w:val="nil"/>
              <w:left w:val="nil"/>
              <w:bottom w:val="nil"/>
              <w:right w:val="nil"/>
            </w:tcBorders>
            <w:shd w:val="clear" w:color="auto" w:fill="auto"/>
            <w:noWrap/>
            <w:vAlign w:val="bottom"/>
            <w:hideMark/>
          </w:tcPr>
          <w:p w14:paraId="721557B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5.33</w:t>
            </w:r>
          </w:p>
        </w:tc>
        <w:tc>
          <w:tcPr>
            <w:tcW w:w="583" w:type="pct"/>
            <w:tcBorders>
              <w:top w:val="nil"/>
              <w:left w:val="nil"/>
              <w:bottom w:val="nil"/>
              <w:right w:val="nil"/>
            </w:tcBorders>
            <w:shd w:val="clear" w:color="auto" w:fill="auto"/>
            <w:noWrap/>
            <w:vAlign w:val="bottom"/>
            <w:hideMark/>
          </w:tcPr>
          <w:p w14:paraId="37D2EAD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3.68</w:t>
            </w:r>
          </w:p>
        </w:tc>
        <w:tc>
          <w:tcPr>
            <w:tcW w:w="586" w:type="pct"/>
            <w:tcBorders>
              <w:top w:val="nil"/>
              <w:left w:val="nil"/>
              <w:bottom w:val="nil"/>
              <w:right w:val="nil"/>
            </w:tcBorders>
            <w:shd w:val="clear" w:color="auto" w:fill="auto"/>
            <w:noWrap/>
            <w:vAlign w:val="bottom"/>
            <w:hideMark/>
          </w:tcPr>
          <w:p w14:paraId="3187E80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3.57</w:t>
            </w:r>
          </w:p>
        </w:tc>
        <w:tc>
          <w:tcPr>
            <w:tcW w:w="505" w:type="pct"/>
            <w:tcBorders>
              <w:top w:val="nil"/>
              <w:left w:val="nil"/>
              <w:bottom w:val="nil"/>
              <w:right w:val="nil"/>
            </w:tcBorders>
            <w:shd w:val="clear" w:color="auto" w:fill="auto"/>
            <w:noWrap/>
            <w:vAlign w:val="bottom"/>
            <w:hideMark/>
          </w:tcPr>
          <w:p w14:paraId="45DD885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3.63</w:t>
            </w:r>
          </w:p>
        </w:tc>
        <w:tc>
          <w:tcPr>
            <w:tcW w:w="606" w:type="pct"/>
            <w:tcBorders>
              <w:top w:val="nil"/>
              <w:left w:val="nil"/>
              <w:bottom w:val="nil"/>
              <w:right w:val="nil"/>
            </w:tcBorders>
            <w:shd w:val="clear" w:color="auto" w:fill="auto"/>
            <w:noWrap/>
            <w:vAlign w:val="bottom"/>
            <w:hideMark/>
          </w:tcPr>
          <w:p w14:paraId="5EC57BF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3.77</w:t>
            </w:r>
          </w:p>
        </w:tc>
        <w:tc>
          <w:tcPr>
            <w:tcW w:w="606" w:type="pct"/>
            <w:tcBorders>
              <w:top w:val="nil"/>
              <w:left w:val="nil"/>
              <w:bottom w:val="nil"/>
              <w:right w:val="nil"/>
            </w:tcBorders>
            <w:shd w:val="clear" w:color="auto" w:fill="auto"/>
            <w:noWrap/>
            <w:vAlign w:val="bottom"/>
            <w:hideMark/>
          </w:tcPr>
          <w:p w14:paraId="5931188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3.73</w:t>
            </w:r>
          </w:p>
        </w:tc>
        <w:tc>
          <w:tcPr>
            <w:tcW w:w="304" w:type="pct"/>
            <w:tcBorders>
              <w:top w:val="nil"/>
              <w:left w:val="nil"/>
              <w:bottom w:val="nil"/>
              <w:right w:val="nil"/>
            </w:tcBorders>
            <w:shd w:val="clear" w:color="auto" w:fill="auto"/>
            <w:noWrap/>
            <w:vAlign w:val="bottom"/>
            <w:hideMark/>
          </w:tcPr>
          <w:p w14:paraId="4B85F70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3.75</w:t>
            </w:r>
          </w:p>
        </w:tc>
      </w:tr>
      <w:tr w:rsidR="00360F78" w:rsidRPr="00372122" w14:paraId="3B51864B" w14:textId="77777777" w:rsidTr="0021105B">
        <w:trPr>
          <w:trHeight w:val="144"/>
        </w:trPr>
        <w:tc>
          <w:tcPr>
            <w:tcW w:w="647" w:type="pct"/>
            <w:tcBorders>
              <w:top w:val="nil"/>
              <w:left w:val="nil"/>
              <w:bottom w:val="nil"/>
              <w:right w:val="nil"/>
            </w:tcBorders>
            <w:shd w:val="clear" w:color="000000" w:fill="FFFF00"/>
            <w:noWrap/>
            <w:vAlign w:val="bottom"/>
            <w:hideMark/>
          </w:tcPr>
          <w:p w14:paraId="098BC05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16" w:type="pct"/>
            <w:tcBorders>
              <w:top w:val="nil"/>
              <w:left w:val="nil"/>
              <w:bottom w:val="nil"/>
              <w:right w:val="nil"/>
            </w:tcBorders>
            <w:shd w:val="clear" w:color="000000" w:fill="FFFF00"/>
            <w:noWrap/>
            <w:vAlign w:val="bottom"/>
            <w:hideMark/>
          </w:tcPr>
          <w:p w14:paraId="515FA96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47" w:type="pct"/>
            <w:tcBorders>
              <w:top w:val="nil"/>
              <w:left w:val="nil"/>
              <w:bottom w:val="nil"/>
              <w:right w:val="nil"/>
            </w:tcBorders>
            <w:shd w:val="clear" w:color="000000" w:fill="FFFF00"/>
            <w:noWrap/>
            <w:vAlign w:val="bottom"/>
            <w:hideMark/>
          </w:tcPr>
          <w:p w14:paraId="5DF259F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3" w:type="pct"/>
            <w:tcBorders>
              <w:top w:val="nil"/>
              <w:left w:val="nil"/>
              <w:bottom w:val="nil"/>
              <w:right w:val="nil"/>
            </w:tcBorders>
            <w:shd w:val="clear" w:color="000000" w:fill="FFFF00"/>
            <w:noWrap/>
            <w:vAlign w:val="bottom"/>
            <w:hideMark/>
          </w:tcPr>
          <w:p w14:paraId="35721D2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6" w:type="pct"/>
            <w:tcBorders>
              <w:top w:val="nil"/>
              <w:left w:val="nil"/>
              <w:bottom w:val="nil"/>
              <w:right w:val="nil"/>
            </w:tcBorders>
            <w:shd w:val="clear" w:color="000000" w:fill="FFFF00"/>
            <w:noWrap/>
            <w:vAlign w:val="bottom"/>
            <w:hideMark/>
          </w:tcPr>
          <w:p w14:paraId="75D4C1B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05" w:type="pct"/>
            <w:tcBorders>
              <w:top w:val="nil"/>
              <w:left w:val="nil"/>
              <w:bottom w:val="nil"/>
              <w:right w:val="nil"/>
            </w:tcBorders>
            <w:shd w:val="clear" w:color="000000" w:fill="FFFF00"/>
            <w:noWrap/>
            <w:vAlign w:val="bottom"/>
            <w:hideMark/>
          </w:tcPr>
          <w:p w14:paraId="7E17BEC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6" w:type="pct"/>
            <w:tcBorders>
              <w:top w:val="nil"/>
              <w:left w:val="nil"/>
              <w:bottom w:val="nil"/>
              <w:right w:val="nil"/>
            </w:tcBorders>
            <w:shd w:val="clear" w:color="000000" w:fill="FFFF00"/>
            <w:noWrap/>
            <w:vAlign w:val="bottom"/>
            <w:hideMark/>
          </w:tcPr>
          <w:p w14:paraId="6FFEAE8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06" w:type="pct"/>
            <w:tcBorders>
              <w:top w:val="nil"/>
              <w:left w:val="nil"/>
              <w:bottom w:val="nil"/>
              <w:right w:val="nil"/>
            </w:tcBorders>
            <w:shd w:val="clear" w:color="000000" w:fill="FFFF00"/>
            <w:noWrap/>
            <w:vAlign w:val="bottom"/>
            <w:hideMark/>
          </w:tcPr>
          <w:p w14:paraId="187A9A4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04" w:type="pct"/>
            <w:tcBorders>
              <w:top w:val="nil"/>
              <w:left w:val="nil"/>
              <w:bottom w:val="nil"/>
              <w:right w:val="nil"/>
            </w:tcBorders>
            <w:shd w:val="clear" w:color="000000" w:fill="FFFF00"/>
            <w:noWrap/>
            <w:vAlign w:val="bottom"/>
            <w:hideMark/>
          </w:tcPr>
          <w:p w14:paraId="327E88C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7DE8AA3A" w14:textId="77777777" w:rsidTr="0021105B">
        <w:trPr>
          <w:trHeight w:val="144"/>
        </w:trPr>
        <w:tc>
          <w:tcPr>
            <w:tcW w:w="647" w:type="pct"/>
            <w:tcBorders>
              <w:top w:val="nil"/>
              <w:left w:val="nil"/>
              <w:bottom w:val="nil"/>
              <w:right w:val="nil"/>
            </w:tcBorders>
            <w:shd w:val="clear" w:color="auto" w:fill="auto"/>
            <w:noWrap/>
            <w:vAlign w:val="bottom"/>
            <w:hideMark/>
          </w:tcPr>
          <w:p w14:paraId="4199C2D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6.28</w:t>
            </w:r>
          </w:p>
        </w:tc>
        <w:tc>
          <w:tcPr>
            <w:tcW w:w="716" w:type="pct"/>
            <w:tcBorders>
              <w:top w:val="nil"/>
              <w:left w:val="nil"/>
              <w:bottom w:val="nil"/>
              <w:right w:val="nil"/>
            </w:tcBorders>
            <w:shd w:val="clear" w:color="auto" w:fill="auto"/>
            <w:noWrap/>
            <w:vAlign w:val="bottom"/>
            <w:hideMark/>
          </w:tcPr>
          <w:p w14:paraId="42D4728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6.30</w:t>
            </w:r>
          </w:p>
        </w:tc>
        <w:tc>
          <w:tcPr>
            <w:tcW w:w="447" w:type="pct"/>
            <w:tcBorders>
              <w:top w:val="nil"/>
              <w:left w:val="nil"/>
              <w:bottom w:val="nil"/>
              <w:right w:val="nil"/>
            </w:tcBorders>
            <w:shd w:val="clear" w:color="auto" w:fill="auto"/>
            <w:noWrap/>
            <w:vAlign w:val="bottom"/>
            <w:hideMark/>
          </w:tcPr>
          <w:p w14:paraId="6B3B206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6.29</w:t>
            </w:r>
          </w:p>
        </w:tc>
        <w:tc>
          <w:tcPr>
            <w:tcW w:w="583" w:type="pct"/>
            <w:tcBorders>
              <w:top w:val="nil"/>
              <w:left w:val="nil"/>
              <w:bottom w:val="nil"/>
              <w:right w:val="nil"/>
            </w:tcBorders>
            <w:shd w:val="clear" w:color="auto" w:fill="auto"/>
            <w:noWrap/>
            <w:vAlign w:val="bottom"/>
            <w:hideMark/>
          </w:tcPr>
          <w:p w14:paraId="5657DEF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3.03</w:t>
            </w:r>
          </w:p>
        </w:tc>
        <w:tc>
          <w:tcPr>
            <w:tcW w:w="586" w:type="pct"/>
            <w:tcBorders>
              <w:top w:val="nil"/>
              <w:left w:val="nil"/>
              <w:bottom w:val="nil"/>
              <w:right w:val="nil"/>
            </w:tcBorders>
            <w:shd w:val="clear" w:color="auto" w:fill="auto"/>
            <w:noWrap/>
            <w:vAlign w:val="bottom"/>
            <w:hideMark/>
          </w:tcPr>
          <w:p w14:paraId="0410D29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3.08</w:t>
            </w:r>
          </w:p>
        </w:tc>
        <w:tc>
          <w:tcPr>
            <w:tcW w:w="505" w:type="pct"/>
            <w:tcBorders>
              <w:top w:val="nil"/>
              <w:left w:val="nil"/>
              <w:bottom w:val="nil"/>
              <w:right w:val="nil"/>
            </w:tcBorders>
            <w:shd w:val="clear" w:color="auto" w:fill="auto"/>
            <w:noWrap/>
            <w:vAlign w:val="bottom"/>
            <w:hideMark/>
          </w:tcPr>
          <w:p w14:paraId="146BBB2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3.06</w:t>
            </w:r>
          </w:p>
        </w:tc>
        <w:tc>
          <w:tcPr>
            <w:tcW w:w="606" w:type="pct"/>
            <w:tcBorders>
              <w:top w:val="nil"/>
              <w:left w:val="nil"/>
              <w:bottom w:val="nil"/>
              <w:right w:val="nil"/>
            </w:tcBorders>
            <w:shd w:val="clear" w:color="auto" w:fill="auto"/>
            <w:noWrap/>
            <w:vAlign w:val="bottom"/>
            <w:hideMark/>
          </w:tcPr>
          <w:p w14:paraId="03F8A2C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3.51</w:t>
            </w:r>
          </w:p>
        </w:tc>
        <w:tc>
          <w:tcPr>
            <w:tcW w:w="606" w:type="pct"/>
            <w:tcBorders>
              <w:top w:val="nil"/>
              <w:left w:val="nil"/>
              <w:bottom w:val="nil"/>
              <w:right w:val="nil"/>
            </w:tcBorders>
            <w:shd w:val="clear" w:color="auto" w:fill="auto"/>
            <w:noWrap/>
            <w:vAlign w:val="bottom"/>
            <w:hideMark/>
          </w:tcPr>
          <w:p w14:paraId="7488DE8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3.54</w:t>
            </w:r>
          </w:p>
        </w:tc>
        <w:tc>
          <w:tcPr>
            <w:tcW w:w="304" w:type="pct"/>
            <w:tcBorders>
              <w:top w:val="nil"/>
              <w:left w:val="nil"/>
              <w:bottom w:val="nil"/>
              <w:right w:val="nil"/>
            </w:tcBorders>
            <w:shd w:val="clear" w:color="auto" w:fill="auto"/>
            <w:noWrap/>
            <w:vAlign w:val="bottom"/>
            <w:hideMark/>
          </w:tcPr>
          <w:p w14:paraId="41CD595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3.53</w:t>
            </w:r>
          </w:p>
        </w:tc>
      </w:tr>
    </w:tbl>
    <w:p w14:paraId="085B14EA" w14:textId="77777777" w:rsidR="00360F78" w:rsidRDefault="00360F78" w:rsidP="00AD37AE">
      <w:pPr>
        <w:rPr>
          <w:sz w:val="16"/>
          <w:szCs w:val="16"/>
        </w:rPr>
      </w:pPr>
    </w:p>
    <w:p w14:paraId="5C2DC7EF" w14:textId="77777777" w:rsidR="00D45F07" w:rsidRDefault="00D45F07" w:rsidP="00AD37AE">
      <w:pPr>
        <w:rPr>
          <w:sz w:val="16"/>
          <w:szCs w:val="16"/>
        </w:rPr>
      </w:pPr>
    </w:p>
    <w:p w14:paraId="635BF7C2" w14:textId="77777777" w:rsidR="00D45F07" w:rsidRDefault="00D45F07" w:rsidP="00AD37AE">
      <w:pPr>
        <w:rPr>
          <w:sz w:val="16"/>
          <w:szCs w:val="16"/>
        </w:rPr>
      </w:pPr>
    </w:p>
    <w:p w14:paraId="5A3CC8CF" w14:textId="77777777" w:rsidR="00D45F07" w:rsidRDefault="00D45F07" w:rsidP="00AD37AE">
      <w:pPr>
        <w:rPr>
          <w:sz w:val="16"/>
          <w:szCs w:val="16"/>
        </w:rPr>
      </w:pPr>
    </w:p>
    <w:p w14:paraId="68F08649" w14:textId="77777777" w:rsidR="00D45F07" w:rsidRDefault="00D45F07" w:rsidP="00AD37AE">
      <w:pPr>
        <w:rPr>
          <w:sz w:val="16"/>
          <w:szCs w:val="16"/>
        </w:rPr>
      </w:pPr>
    </w:p>
    <w:p w14:paraId="6E5C9D98" w14:textId="77777777" w:rsidR="00D45F07" w:rsidRDefault="00D45F07" w:rsidP="00AD37AE">
      <w:pPr>
        <w:rPr>
          <w:sz w:val="16"/>
          <w:szCs w:val="16"/>
        </w:rPr>
      </w:pPr>
    </w:p>
    <w:p w14:paraId="7216D2D1" w14:textId="77777777" w:rsidR="00D45F07" w:rsidRDefault="00D45F07" w:rsidP="00AD37AE">
      <w:pPr>
        <w:rPr>
          <w:sz w:val="16"/>
          <w:szCs w:val="16"/>
        </w:rPr>
      </w:pPr>
    </w:p>
    <w:p w14:paraId="70A28CD7" w14:textId="77777777" w:rsidR="00D45F07" w:rsidRDefault="00D45F07" w:rsidP="00AD37AE">
      <w:pPr>
        <w:rPr>
          <w:sz w:val="16"/>
          <w:szCs w:val="16"/>
        </w:rPr>
      </w:pPr>
    </w:p>
    <w:p w14:paraId="27020A1F" w14:textId="77777777" w:rsidR="00D45F07" w:rsidRPr="00372122" w:rsidRDefault="00D45F07" w:rsidP="00AD37AE">
      <w:pPr>
        <w:rPr>
          <w:sz w:val="16"/>
          <w:szCs w:val="16"/>
        </w:rPr>
      </w:pPr>
    </w:p>
    <w:tbl>
      <w:tblPr>
        <w:tblW w:w="4752" w:type="pct"/>
        <w:tblInd w:w="108" w:type="dxa"/>
        <w:tblLayout w:type="fixed"/>
        <w:tblLook w:val="04A0" w:firstRow="1" w:lastRow="0" w:firstColumn="1" w:lastColumn="0" w:noHBand="0" w:noVBand="1"/>
      </w:tblPr>
      <w:tblGrid>
        <w:gridCol w:w="625"/>
        <w:gridCol w:w="792"/>
        <w:gridCol w:w="540"/>
        <w:gridCol w:w="815"/>
        <w:gridCol w:w="810"/>
        <w:gridCol w:w="861"/>
        <w:gridCol w:w="1938"/>
        <w:gridCol w:w="1179"/>
        <w:gridCol w:w="720"/>
      </w:tblGrid>
      <w:tr w:rsidR="00360F78" w:rsidRPr="00372122" w14:paraId="0F36AEAF" w14:textId="77777777" w:rsidTr="0021105B">
        <w:trPr>
          <w:trHeight w:val="144"/>
        </w:trPr>
        <w:tc>
          <w:tcPr>
            <w:tcW w:w="378" w:type="pct"/>
            <w:tcBorders>
              <w:top w:val="nil"/>
              <w:left w:val="nil"/>
              <w:bottom w:val="nil"/>
              <w:right w:val="nil"/>
            </w:tcBorders>
            <w:shd w:val="clear" w:color="auto" w:fill="auto"/>
            <w:noWrap/>
            <w:vAlign w:val="bottom"/>
            <w:hideMark/>
          </w:tcPr>
          <w:p w14:paraId="2DBF1DF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lastRenderedPageBreak/>
              <w:t>Subject ID</w:t>
            </w:r>
          </w:p>
        </w:tc>
        <w:tc>
          <w:tcPr>
            <w:tcW w:w="478" w:type="pct"/>
            <w:tcBorders>
              <w:top w:val="nil"/>
              <w:left w:val="nil"/>
              <w:bottom w:val="nil"/>
              <w:right w:val="nil"/>
            </w:tcBorders>
            <w:shd w:val="clear" w:color="auto" w:fill="auto"/>
            <w:noWrap/>
            <w:vAlign w:val="bottom"/>
            <w:hideMark/>
          </w:tcPr>
          <w:p w14:paraId="17EE8E2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Age (years)</w:t>
            </w:r>
          </w:p>
        </w:tc>
        <w:tc>
          <w:tcPr>
            <w:tcW w:w="326" w:type="pct"/>
            <w:tcBorders>
              <w:top w:val="nil"/>
              <w:left w:val="nil"/>
              <w:bottom w:val="nil"/>
              <w:right w:val="nil"/>
            </w:tcBorders>
            <w:shd w:val="clear" w:color="auto" w:fill="auto"/>
            <w:noWrap/>
            <w:vAlign w:val="bottom"/>
            <w:hideMark/>
          </w:tcPr>
          <w:p w14:paraId="35D0A28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Group</w:t>
            </w:r>
          </w:p>
        </w:tc>
        <w:tc>
          <w:tcPr>
            <w:tcW w:w="492" w:type="pct"/>
            <w:tcBorders>
              <w:top w:val="nil"/>
              <w:left w:val="nil"/>
              <w:bottom w:val="nil"/>
              <w:right w:val="nil"/>
            </w:tcBorders>
            <w:shd w:val="clear" w:color="auto" w:fill="auto"/>
            <w:noWrap/>
            <w:vAlign w:val="bottom"/>
            <w:hideMark/>
          </w:tcPr>
          <w:p w14:paraId="1FF7AA2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Height (cm)</w:t>
            </w:r>
          </w:p>
        </w:tc>
        <w:tc>
          <w:tcPr>
            <w:tcW w:w="489" w:type="pct"/>
            <w:tcBorders>
              <w:top w:val="nil"/>
              <w:left w:val="nil"/>
              <w:bottom w:val="nil"/>
              <w:right w:val="nil"/>
            </w:tcBorders>
            <w:shd w:val="clear" w:color="auto" w:fill="auto"/>
            <w:noWrap/>
            <w:vAlign w:val="bottom"/>
            <w:hideMark/>
          </w:tcPr>
          <w:p w14:paraId="7B483C5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Weight (kg)</w:t>
            </w:r>
          </w:p>
        </w:tc>
        <w:tc>
          <w:tcPr>
            <w:tcW w:w="520" w:type="pct"/>
            <w:tcBorders>
              <w:top w:val="nil"/>
              <w:left w:val="nil"/>
              <w:bottom w:val="nil"/>
              <w:right w:val="nil"/>
            </w:tcBorders>
            <w:shd w:val="clear" w:color="auto" w:fill="auto"/>
            <w:noWrap/>
            <w:vAlign w:val="bottom"/>
            <w:hideMark/>
          </w:tcPr>
          <w:p w14:paraId="1D40A89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BMI (kg/m2)</w:t>
            </w:r>
          </w:p>
        </w:tc>
        <w:tc>
          <w:tcPr>
            <w:tcW w:w="1170" w:type="pct"/>
            <w:tcBorders>
              <w:top w:val="nil"/>
              <w:left w:val="nil"/>
              <w:bottom w:val="nil"/>
              <w:right w:val="nil"/>
            </w:tcBorders>
            <w:shd w:val="clear" w:color="auto" w:fill="auto"/>
            <w:noWrap/>
            <w:vAlign w:val="bottom"/>
            <w:hideMark/>
          </w:tcPr>
          <w:p w14:paraId="54902C14" w14:textId="144AFE0A" w:rsidR="00360F78" w:rsidRPr="00372122" w:rsidRDefault="00360F78" w:rsidP="00360F78">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BodySurfaceArea</w:t>
            </w:r>
            <w:proofErr w:type="spellEnd"/>
            <w:r w:rsidRPr="00372122">
              <w:rPr>
                <w:rFonts w:ascii="Calibri" w:hAnsi="Calibri"/>
                <w:color w:val="000000"/>
                <w:sz w:val="16"/>
                <w:szCs w:val="16"/>
                <w:lang w:bidi="ar-SA"/>
              </w:rPr>
              <w:t xml:space="preserve"> Dubois Formula</w:t>
            </w:r>
            <w:r w:rsidR="00D45F07">
              <w:rPr>
                <w:rFonts w:ascii="Calibri" w:hAnsi="Calibri"/>
                <w:color w:val="000000"/>
                <w:sz w:val="16"/>
                <w:szCs w:val="16"/>
                <w:lang w:bidi="ar-SA"/>
              </w:rPr>
              <w:t xml:space="preserve"> (m2)</w:t>
            </w:r>
          </w:p>
        </w:tc>
        <w:tc>
          <w:tcPr>
            <w:tcW w:w="712" w:type="pct"/>
            <w:tcBorders>
              <w:top w:val="nil"/>
              <w:left w:val="nil"/>
              <w:bottom w:val="nil"/>
              <w:right w:val="nil"/>
            </w:tcBorders>
            <w:shd w:val="clear" w:color="auto" w:fill="auto"/>
            <w:noWrap/>
            <w:vAlign w:val="bottom"/>
            <w:hideMark/>
          </w:tcPr>
          <w:p w14:paraId="39F7CDD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Young Adult BMC t-score</w:t>
            </w:r>
          </w:p>
        </w:tc>
        <w:tc>
          <w:tcPr>
            <w:tcW w:w="435" w:type="pct"/>
            <w:tcBorders>
              <w:top w:val="nil"/>
              <w:left w:val="nil"/>
              <w:bottom w:val="nil"/>
              <w:right w:val="nil"/>
            </w:tcBorders>
            <w:shd w:val="clear" w:color="auto" w:fill="auto"/>
            <w:noWrap/>
            <w:vAlign w:val="bottom"/>
            <w:hideMark/>
          </w:tcPr>
          <w:p w14:paraId="72A06B0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Total BF%</w:t>
            </w:r>
          </w:p>
        </w:tc>
      </w:tr>
      <w:tr w:rsidR="00360F78" w:rsidRPr="00372122" w14:paraId="71DFED2B" w14:textId="77777777" w:rsidTr="0021105B">
        <w:trPr>
          <w:trHeight w:val="144"/>
        </w:trPr>
        <w:tc>
          <w:tcPr>
            <w:tcW w:w="378" w:type="pct"/>
            <w:tcBorders>
              <w:top w:val="nil"/>
              <w:left w:val="nil"/>
              <w:bottom w:val="nil"/>
              <w:right w:val="nil"/>
            </w:tcBorders>
            <w:shd w:val="clear" w:color="000000" w:fill="FFFF00"/>
            <w:noWrap/>
            <w:vAlign w:val="bottom"/>
            <w:hideMark/>
          </w:tcPr>
          <w:p w14:paraId="3FD8197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w:t>
            </w:r>
          </w:p>
        </w:tc>
        <w:tc>
          <w:tcPr>
            <w:tcW w:w="478" w:type="pct"/>
            <w:tcBorders>
              <w:top w:val="nil"/>
              <w:left w:val="nil"/>
              <w:bottom w:val="nil"/>
              <w:right w:val="nil"/>
            </w:tcBorders>
            <w:shd w:val="clear" w:color="000000" w:fill="FFFF00"/>
            <w:noWrap/>
            <w:vAlign w:val="bottom"/>
            <w:hideMark/>
          </w:tcPr>
          <w:p w14:paraId="60558BF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28.0</w:t>
            </w:r>
          </w:p>
        </w:tc>
        <w:tc>
          <w:tcPr>
            <w:tcW w:w="326" w:type="pct"/>
            <w:tcBorders>
              <w:top w:val="nil"/>
              <w:left w:val="nil"/>
              <w:bottom w:val="nil"/>
              <w:right w:val="nil"/>
            </w:tcBorders>
            <w:shd w:val="clear" w:color="auto" w:fill="auto"/>
            <w:noWrap/>
            <w:vAlign w:val="bottom"/>
            <w:hideMark/>
          </w:tcPr>
          <w:p w14:paraId="4CE6B91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92" w:type="pct"/>
            <w:tcBorders>
              <w:top w:val="nil"/>
              <w:left w:val="nil"/>
              <w:bottom w:val="nil"/>
              <w:right w:val="nil"/>
            </w:tcBorders>
            <w:shd w:val="clear" w:color="000000" w:fill="FFFF00"/>
            <w:noWrap/>
            <w:vAlign w:val="bottom"/>
            <w:hideMark/>
          </w:tcPr>
          <w:p w14:paraId="4A56F8E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185.0</w:t>
            </w:r>
          </w:p>
        </w:tc>
        <w:tc>
          <w:tcPr>
            <w:tcW w:w="489" w:type="pct"/>
            <w:tcBorders>
              <w:top w:val="nil"/>
              <w:left w:val="nil"/>
              <w:bottom w:val="nil"/>
              <w:right w:val="nil"/>
            </w:tcBorders>
            <w:shd w:val="clear" w:color="000000" w:fill="FFFF00"/>
            <w:noWrap/>
            <w:vAlign w:val="bottom"/>
            <w:hideMark/>
          </w:tcPr>
          <w:p w14:paraId="0597781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83.6</w:t>
            </w:r>
          </w:p>
        </w:tc>
        <w:tc>
          <w:tcPr>
            <w:tcW w:w="520" w:type="pct"/>
            <w:tcBorders>
              <w:top w:val="nil"/>
              <w:left w:val="nil"/>
              <w:bottom w:val="nil"/>
              <w:right w:val="nil"/>
            </w:tcBorders>
            <w:shd w:val="clear" w:color="000000" w:fill="FFFF00"/>
            <w:noWrap/>
            <w:vAlign w:val="bottom"/>
            <w:hideMark/>
          </w:tcPr>
          <w:p w14:paraId="1EE6800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24.4</w:t>
            </w:r>
          </w:p>
        </w:tc>
        <w:tc>
          <w:tcPr>
            <w:tcW w:w="1170" w:type="pct"/>
            <w:tcBorders>
              <w:top w:val="nil"/>
              <w:left w:val="nil"/>
              <w:bottom w:val="nil"/>
              <w:right w:val="nil"/>
            </w:tcBorders>
            <w:shd w:val="clear" w:color="000000" w:fill="FFFF00"/>
            <w:noWrap/>
            <w:vAlign w:val="bottom"/>
            <w:hideMark/>
          </w:tcPr>
          <w:p w14:paraId="0BC9F0C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w:t>
            </w:r>
          </w:p>
        </w:tc>
        <w:tc>
          <w:tcPr>
            <w:tcW w:w="712" w:type="pct"/>
            <w:tcBorders>
              <w:top w:val="nil"/>
              <w:left w:val="nil"/>
              <w:bottom w:val="nil"/>
              <w:right w:val="nil"/>
            </w:tcBorders>
            <w:shd w:val="clear" w:color="000000" w:fill="FFFF00"/>
            <w:noWrap/>
            <w:vAlign w:val="bottom"/>
            <w:hideMark/>
          </w:tcPr>
          <w:p w14:paraId="5D259A5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w:t>
            </w:r>
          </w:p>
        </w:tc>
        <w:tc>
          <w:tcPr>
            <w:tcW w:w="435" w:type="pct"/>
            <w:tcBorders>
              <w:top w:val="nil"/>
              <w:left w:val="nil"/>
              <w:bottom w:val="nil"/>
              <w:right w:val="nil"/>
            </w:tcBorders>
            <w:shd w:val="clear" w:color="000000" w:fill="FFFF00"/>
            <w:noWrap/>
            <w:vAlign w:val="bottom"/>
            <w:hideMark/>
          </w:tcPr>
          <w:p w14:paraId="069DE17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19.2</w:t>
            </w:r>
          </w:p>
        </w:tc>
      </w:tr>
      <w:tr w:rsidR="00360F78" w:rsidRPr="00372122" w14:paraId="1C80A79A" w14:textId="77777777" w:rsidTr="0021105B">
        <w:trPr>
          <w:trHeight w:val="144"/>
        </w:trPr>
        <w:tc>
          <w:tcPr>
            <w:tcW w:w="378" w:type="pct"/>
            <w:tcBorders>
              <w:top w:val="nil"/>
              <w:left w:val="nil"/>
              <w:bottom w:val="nil"/>
              <w:right w:val="nil"/>
            </w:tcBorders>
            <w:shd w:val="clear" w:color="auto" w:fill="auto"/>
            <w:noWrap/>
            <w:vAlign w:val="bottom"/>
            <w:hideMark/>
          </w:tcPr>
          <w:p w14:paraId="369A816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w:t>
            </w:r>
          </w:p>
        </w:tc>
        <w:tc>
          <w:tcPr>
            <w:tcW w:w="478" w:type="pct"/>
            <w:tcBorders>
              <w:top w:val="nil"/>
              <w:left w:val="nil"/>
              <w:bottom w:val="nil"/>
              <w:right w:val="nil"/>
            </w:tcBorders>
            <w:shd w:val="clear" w:color="auto" w:fill="auto"/>
            <w:noWrap/>
            <w:vAlign w:val="bottom"/>
            <w:hideMark/>
          </w:tcPr>
          <w:p w14:paraId="606262B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65.9</w:t>
            </w:r>
          </w:p>
        </w:tc>
        <w:tc>
          <w:tcPr>
            <w:tcW w:w="326" w:type="pct"/>
            <w:tcBorders>
              <w:top w:val="nil"/>
              <w:left w:val="nil"/>
              <w:bottom w:val="nil"/>
              <w:right w:val="nil"/>
            </w:tcBorders>
            <w:shd w:val="clear" w:color="auto" w:fill="auto"/>
            <w:noWrap/>
            <w:vAlign w:val="bottom"/>
            <w:hideMark/>
          </w:tcPr>
          <w:p w14:paraId="3971153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92" w:type="pct"/>
            <w:tcBorders>
              <w:top w:val="nil"/>
              <w:left w:val="nil"/>
              <w:bottom w:val="nil"/>
              <w:right w:val="nil"/>
            </w:tcBorders>
            <w:shd w:val="clear" w:color="auto" w:fill="auto"/>
            <w:noWrap/>
            <w:vAlign w:val="bottom"/>
            <w:hideMark/>
          </w:tcPr>
          <w:p w14:paraId="4246BA1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174.0</w:t>
            </w:r>
          </w:p>
        </w:tc>
        <w:tc>
          <w:tcPr>
            <w:tcW w:w="489" w:type="pct"/>
            <w:tcBorders>
              <w:top w:val="nil"/>
              <w:left w:val="nil"/>
              <w:bottom w:val="nil"/>
              <w:right w:val="nil"/>
            </w:tcBorders>
            <w:shd w:val="clear" w:color="auto" w:fill="auto"/>
            <w:noWrap/>
            <w:vAlign w:val="bottom"/>
            <w:hideMark/>
          </w:tcPr>
          <w:p w14:paraId="2E5CD9A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77.5</w:t>
            </w:r>
          </w:p>
        </w:tc>
        <w:tc>
          <w:tcPr>
            <w:tcW w:w="520" w:type="pct"/>
            <w:tcBorders>
              <w:top w:val="nil"/>
              <w:left w:val="nil"/>
              <w:bottom w:val="nil"/>
              <w:right w:val="nil"/>
            </w:tcBorders>
            <w:shd w:val="clear" w:color="auto" w:fill="auto"/>
            <w:noWrap/>
            <w:vAlign w:val="bottom"/>
            <w:hideMark/>
          </w:tcPr>
          <w:p w14:paraId="3B17578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25.6</w:t>
            </w:r>
          </w:p>
        </w:tc>
        <w:tc>
          <w:tcPr>
            <w:tcW w:w="1170" w:type="pct"/>
            <w:tcBorders>
              <w:top w:val="nil"/>
              <w:left w:val="nil"/>
              <w:bottom w:val="nil"/>
              <w:right w:val="nil"/>
            </w:tcBorders>
            <w:shd w:val="clear" w:color="000000" w:fill="FFFF00"/>
            <w:noWrap/>
            <w:vAlign w:val="bottom"/>
            <w:hideMark/>
          </w:tcPr>
          <w:p w14:paraId="0984B64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712" w:type="pct"/>
            <w:tcBorders>
              <w:top w:val="nil"/>
              <w:left w:val="nil"/>
              <w:bottom w:val="nil"/>
              <w:right w:val="nil"/>
            </w:tcBorders>
            <w:shd w:val="clear" w:color="auto" w:fill="auto"/>
            <w:noWrap/>
            <w:vAlign w:val="bottom"/>
            <w:hideMark/>
          </w:tcPr>
          <w:p w14:paraId="4352518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w:t>
            </w:r>
          </w:p>
        </w:tc>
        <w:tc>
          <w:tcPr>
            <w:tcW w:w="435" w:type="pct"/>
            <w:tcBorders>
              <w:top w:val="nil"/>
              <w:left w:val="nil"/>
              <w:bottom w:val="nil"/>
              <w:right w:val="nil"/>
            </w:tcBorders>
            <w:shd w:val="clear" w:color="auto" w:fill="auto"/>
            <w:noWrap/>
            <w:vAlign w:val="bottom"/>
            <w:hideMark/>
          </w:tcPr>
          <w:p w14:paraId="480FAD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19.0</w:t>
            </w:r>
          </w:p>
        </w:tc>
      </w:tr>
      <w:tr w:rsidR="00360F78" w:rsidRPr="00372122" w14:paraId="195E42C6" w14:textId="77777777" w:rsidTr="0021105B">
        <w:trPr>
          <w:trHeight w:val="144"/>
        </w:trPr>
        <w:tc>
          <w:tcPr>
            <w:tcW w:w="378" w:type="pct"/>
            <w:tcBorders>
              <w:top w:val="nil"/>
              <w:left w:val="nil"/>
              <w:bottom w:val="nil"/>
              <w:right w:val="nil"/>
            </w:tcBorders>
            <w:shd w:val="clear" w:color="auto" w:fill="auto"/>
            <w:noWrap/>
            <w:vAlign w:val="bottom"/>
            <w:hideMark/>
          </w:tcPr>
          <w:p w14:paraId="0EAA821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w:t>
            </w:r>
          </w:p>
        </w:tc>
        <w:tc>
          <w:tcPr>
            <w:tcW w:w="478" w:type="pct"/>
            <w:tcBorders>
              <w:top w:val="nil"/>
              <w:left w:val="nil"/>
              <w:bottom w:val="nil"/>
              <w:right w:val="nil"/>
            </w:tcBorders>
            <w:shd w:val="clear" w:color="auto" w:fill="auto"/>
            <w:noWrap/>
            <w:vAlign w:val="bottom"/>
            <w:hideMark/>
          </w:tcPr>
          <w:p w14:paraId="3E4D2FE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27.7</w:t>
            </w:r>
          </w:p>
        </w:tc>
        <w:tc>
          <w:tcPr>
            <w:tcW w:w="326" w:type="pct"/>
            <w:tcBorders>
              <w:top w:val="nil"/>
              <w:left w:val="nil"/>
              <w:bottom w:val="nil"/>
              <w:right w:val="nil"/>
            </w:tcBorders>
            <w:shd w:val="clear" w:color="auto" w:fill="auto"/>
            <w:noWrap/>
            <w:vAlign w:val="bottom"/>
            <w:hideMark/>
          </w:tcPr>
          <w:p w14:paraId="323292D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92" w:type="pct"/>
            <w:tcBorders>
              <w:top w:val="nil"/>
              <w:left w:val="nil"/>
              <w:bottom w:val="nil"/>
              <w:right w:val="nil"/>
            </w:tcBorders>
            <w:shd w:val="clear" w:color="auto" w:fill="auto"/>
            <w:noWrap/>
            <w:vAlign w:val="bottom"/>
            <w:hideMark/>
          </w:tcPr>
          <w:p w14:paraId="5937521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171.5</w:t>
            </w:r>
          </w:p>
        </w:tc>
        <w:tc>
          <w:tcPr>
            <w:tcW w:w="489" w:type="pct"/>
            <w:tcBorders>
              <w:top w:val="nil"/>
              <w:left w:val="nil"/>
              <w:bottom w:val="nil"/>
              <w:right w:val="nil"/>
            </w:tcBorders>
            <w:shd w:val="clear" w:color="auto" w:fill="auto"/>
            <w:noWrap/>
            <w:vAlign w:val="bottom"/>
            <w:hideMark/>
          </w:tcPr>
          <w:p w14:paraId="3A5500F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79.0</w:t>
            </w:r>
          </w:p>
        </w:tc>
        <w:tc>
          <w:tcPr>
            <w:tcW w:w="520" w:type="pct"/>
            <w:tcBorders>
              <w:top w:val="nil"/>
              <w:left w:val="nil"/>
              <w:bottom w:val="nil"/>
              <w:right w:val="nil"/>
            </w:tcBorders>
            <w:shd w:val="clear" w:color="auto" w:fill="auto"/>
            <w:noWrap/>
            <w:vAlign w:val="bottom"/>
            <w:hideMark/>
          </w:tcPr>
          <w:p w14:paraId="6A13D26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26.9</w:t>
            </w:r>
          </w:p>
        </w:tc>
        <w:tc>
          <w:tcPr>
            <w:tcW w:w="1170" w:type="pct"/>
            <w:tcBorders>
              <w:top w:val="nil"/>
              <w:left w:val="nil"/>
              <w:bottom w:val="nil"/>
              <w:right w:val="nil"/>
            </w:tcBorders>
            <w:shd w:val="clear" w:color="000000" w:fill="FFFF00"/>
            <w:noWrap/>
            <w:vAlign w:val="bottom"/>
            <w:hideMark/>
          </w:tcPr>
          <w:p w14:paraId="157CD51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712" w:type="pct"/>
            <w:tcBorders>
              <w:top w:val="nil"/>
              <w:left w:val="nil"/>
              <w:bottom w:val="nil"/>
              <w:right w:val="nil"/>
            </w:tcBorders>
            <w:shd w:val="clear" w:color="auto" w:fill="auto"/>
            <w:noWrap/>
            <w:vAlign w:val="bottom"/>
            <w:hideMark/>
          </w:tcPr>
          <w:p w14:paraId="7107113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w:t>
            </w:r>
          </w:p>
        </w:tc>
        <w:tc>
          <w:tcPr>
            <w:tcW w:w="435" w:type="pct"/>
            <w:tcBorders>
              <w:top w:val="nil"/>
              <w:left w:val="nil"/>
              <w:bottom w:val="nil"/>
              <w:right w:val="nil"/>
            </w:tcBorders>
            <w:shd w:val="clear" w:color="auto" w:fill="auto"/>
            <w:noWrap/>
            <w:vAlign w:val="bottom"/>
            <w:hideMark/>
          </w:tcPr>
          <w:p w14:paraId="372B761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34.7</w:t>
            </w:r>
          </w:p>
        </w:tc>
      </w:tr>
      <w:tr w:rsidR="00360F78" w:rsidRPr="00372122" w14:paraId="2BCA195C" w14:textId="77777777" w:rsidTr="0021105B">
        <w:trPr>
          <w:trHeight w:val="144"/>
        </w:trPr>
        <w:tc>
          <w:tcPr>
            <w:tcW w:w="378" w:type="pct"/>
            <w:tcBorders>
              <w:top w:val="nil"/>
              <w:left w:val="nil"/>
              <w:bottom w:val="nil"/>
              <w:right w:val="nil"/>
            </w:tcBorders>
            <w:shd w:val="clear" w:color="auto" w:fill="auto"/>
            <w:noWrap/>
            <w:vAlign w:val="bottom"/>
            <w:hideMark/>
          </w:tcPr>
          <w:p w14:paraId="5034676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RD4</w:t>
            </w:r>
          </w:p>
        </w:tc>
        <w:tc>
          <w:tcPr>
            <w:tcW w:w="478" w:type="pct"/>
            <w:tcBorders>
              <w:top w:val="nil"/>
              <w:left w:val="nil"/>
              <w:bottom w:val="nil"/>
              <w:right w:val="nil"/>
            </w:tcBorders>
            <w:shd w:val="clear" w:color="auto" w:fill="auto"/>
            <w:noWrap/>
            <w:vAlign w:val="bottom"/>
            <w:hideMark/>
          </w:tcPr>
          <w:p w14:paraId="0570444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60.0</w:t>
            </w:r>
          </w:p>
        </w:tc>
        <w:tc>
          <w:tcPr>
            <w:tcW w:w="326" w:type="pct"/>
            <w:tcBorders>
              <w:top w:val="nil"/>
              <w:left w:val="nil"/>
              <w:bottom w:val="nil"/>
              <w:right w:val="nil"/>
            </w:tcBorders>
            <w:shd w:val="clear" w:color="auto" w:fill="auto"/>
            <w:noWrap/>
            <w:vAlign w:val="bottom"/>
            <w:hideMark/>
          </w:tcPr>
          <w:p w14:paraId="3EF7E11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92" w:type="pct"/>
            <w:tcBorders>
              <w:top w:val="nil"/>
              <w:left w:val="nil"/>
              <w:bottom w:val="nil"/>
              <w:right w:val="nil"/>
            </w:tcBorders>
            <w:shd w:val="clear" w:color="auto" w:fill="auto"/>
            <w:noWrap/>
            <w:vAlign w:val="bottom"/>
            <w:hideMark/>
          </w:tcPr>
          <w:p w14:paraId="4682D08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185.0</w:t>
            </w:r>
          </w:p>
        </w:tc>
        <w:tc>
          <w:tcPr>
            <w:tcW w:w="489" w:type="pct"/>
            <w:tcBorders>
              <w:top w:val="nil"/>
              <w:left w:val="nil"/>
              <w:bottom w:val="nil"/>
              <w:right w:val="nil"/>
            </w:tcBorders>
            <w:shd w:val="clear" w:color="auto" w:fill="auto"/>
            <w:noWrap/>
            <w:vAlign w:val="bottom"/>
            <w:hideMark/>
          </w:tcPr>
          <w:p w14:paraId="2387769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99.1</w:t>
            </w:r>
          </w:p>
        </w:tc>
        <w:tc>
          <w:tcPr>
            <w:tcW w:w="520" w:type="pct"/>
            <w:tcBorders>
              <w:top w:val="nil"/>
              <w:left w:val="nil"/>
              <w:bottom w:val="nil"/>
              <w:right w:val="nil"/>
            </w:tcBorders>
            <w:shd w:val="clear" w:color="auto" w:fill="auto"/>
            <w:noWrap/>
            <w:vAlign w:val="bottom"/>
            <w:hideMark/>
          </w:tcPr>
          <w:p w14:paraId="1EDDF9C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29.0</w:t>
            </w:r>
          </w:p>
        </w:tc>
        <w:tc>
          <w:tcPr>
            <w:tcW w:w="1170" w:type="pct"/>
            <w:tcBorders>
              <w:top w:val="nil"/>
              <w:left w:val="nil"/>
              <w:bottom w:val="nil"/>
              <w:right w:val="nil"/>
            </w:tcBorders>
            <w:shd w:val="clear" w:color="000000" w:fill="FFFF00"/>
            <w:noWrap/>
            <w:vAlign w:val="bottom"/>
            <w:hideMark/>
          </w:tcPr>
          <w:p w14:paraId="44C4A04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w:t>
            </w:r>
          </w:p>
        </w:tc>
        <w:tc>
          <w:tcPr>
            <w:tcW w:w="712" w:type="pct"/>
            <w:tcBorders>
              <w:top w:val="nil"/>
              <w:left w:val="nil"/>
              <w:bottom w:val="nil"/>
              <w:right w:val="nil"/>
            </w:tcBorders>
            <w:shd w:val="clear" w:color="auto" w:fill="auto"/>
            <w:noWrap/>
            <w:vAlign w:val="bottom"/>
            <w:hideMark/>
          </w:tcPr>
          <w:p w14:paraId="4645EB8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0.5</w:t>
            </w:r>
          </w:p>
        </w:tc>
        <w:tc>
          <w:tcPr>
            <w:tcW w:w="435" w:type="pct"/>
            <w:tcBorders>
              <w:top w:val="nil"/>
              <w:left w:val="nil"/>
              <w:bottom w:val="nil"/>
              <w:right w:val="nil"/>
            </w:tcBorders>
            <w:shd w:val="clear" w:color="auto" w:fill="auto"/>
            <w:noWrap/>
            <w:vAlign w:val="bottom"/>
            <w:hideMark/>
          </w:tcPr>
          <w:p w14:paraId="036A9B0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34.1</w:t>
            </w:r>
          </w:p>
        </w:tc>
      </w:tr>
      <w:tr w:rsidR="00360F78" w:rsidRPr="00372122" w14:paraId="4694070B" w14:textId="77777777" w:rsidTr="0021105B">
        <w:trPr>
          <w:trHeight w:val="144"/>
        </w:trPr>
        <w:tc>
          <w:tcPr>
            <w:tcW w:w="378" w:type="pct"/>
            <w:tcBorders>
              <w:top w:val="nil"/>
              <w:left w:val="nil"/>
              <w:bottom w:val="nil"/>
              <w:right w:val="nil"/>
            </w:tcBorders>
            <w:shd w:val="clear" w:color="auto" w:fill="auto"/>
            <w:noWrap/>
            <w:vAlign w:val="bottom"/>
            <w:hideMark/>
          </w:tcPr>
          <w:p w14:paraId="033BB2A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RD5</w:t>
            </w:r>
          </w:p>
        </w:tc>
        <w:tc>
          <w:tcPr>
            <w:tcW w:w="478" w:type="pct"/>
            <w:tcBorders>
              <w:top w:val="nil"/>
              <w:left w:val="nil"/>
              <w:bottom w:val="nil"/>
              <w:right w:val="nil"/>
            </w:tcBorders>
            <w:shd w:val="clear" w:color="auto" w:fill="auto"/>
            <w:noWrap/>
            <w:vAlign w:val="bottom"/>
            <w:hideMark/>
          </w:tcPr>
          <w:p w14:paraId="24411DB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w:t>
            </w:r>
          </w:p>
        </w:tc>
        <w:tc>
          <w:tcPr>
            <w:tcW w:w="326" w:type="pct"/>
            <w:tcBorders>
              <w:top w:val="nil"/>
              <w:left w:val="nil"/>
              <w:bottom w:val="nil"/>
              <w:right w:val="nil"/>
            </w:tcBorders>
            <w:shd w:val="clear" w:color="auto" w:fill="auto"/>
            <w:noWrap/>
            <w:vAlign w:val="bottom"/>
            <w:hideMark/>
          </w:tcPr>
          <w:p w14:paraId="711DAAA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92" w:type="pct"/>
            <w:tcBorders>
              <w:top w:val="nil"/>
              <w:left w:val="nil"/>
              <w:bottom w:val="nil"/>
              <w:right w:val="nil"/>
            </w:tcBorders>
            <w:shd w:val="clear" w:color="auto" w:fill="auto"/>
            <w:noWrap/>
            <w:vAlign w:val="bottom"/>
            <w:hideMark/>
          </w:tcPr>
          <w:p w14:paraId="1A29C4B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179.0</w:t>
            </w:r>
          </w:p>
        </w:tc>
        <w:tc>
          <w:tcPr>
            <w:tcW w:w="489" w:type="pct"/>
            <w:tcBorders>
              <w:top w:val="nil"/>
              <w:left w:val="nil"/>
              <w:bottom w:val="nil"/>
              <w:right w:val="nil"/>
            </w:tcBorders>
            <w:shd w:val="clear" w:color="auto" w:fill="auto"/>
            <w:noWrap/>
            <w:vAlign w:val="bottom"/>
            <w:hideMark/>
          </w:tcPr>
          <w:p w14:paraId="4F6C120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77.9</w:t>
            </w:r>
          </w:p>
        </w:tc>
        <w:tc>
          <w:tcPr>
            <w:tcW w:w="520" w:type="pct"/>
            <w:tcBorders>
              <w:top w:val="nil"/>
              <w:left w:val="nil"/>
              <w:bottom w:val="nil"/>
              <w:right w:val="nil"/>
            </w:tcBorders>
            <w:shd w:val="clear" w:color="auto" w:fill="auto"/>
            <w:noWrap/>
            <w:vAlign w:val="bottom"/>
            <w:hideMark/>
          </w:tcPr>
          <w:p w14:paraId="7FFC217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25.7</w:t>
            </w:r>
          </w:p>
        </w:tc>
        <w:tc>
          <w:tcPr>
            <w:tcW w:w="1170" w:type="pct"/>
            <w:tcBorders>
              <w:top w:val="nil"/>
              <w:left w:val="nil"/>
              <w:bottom w:val="nil"/>
              <w:right w:val="nil"/>
            </w:tcBorders>
            <w:shd w:val="clear" w:color="000000" w:fill="FFFF00"/>
            <w:noWrap/>
            <w:vAlign w:val="bottom"/>
            <w:hideMark/>
          </w:tcPr>
          <w:p w14:paraId="069D597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712" w:type="pct"/>
            <w:tcBorders>
              <w:top w:val="nil"/>
              <w:left w:val="nil"/>
              <w:bottom w:val="nil"/>
              <w:right w:val="nil"/>
            </w:tcBorders>
            <w:shd w:val="clear" w:color="auto" w:fill="auto"/>
            <w:noWrap/>
            <w:vAlign w:val="bottom"/>
            <w:hideMark/>
          </w:tcPr>
          <w:p w14:paraId="5D7D950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w:t>
            </w:r>
          </w:p>
        </w:tc>
        <w:tc>
          <w:tcPr>
            <w:tcW w:w="435" w:type="pct"/>
            <w:tcBorders>
              <w:top w:val="nil"/>
              <w:left w:val="nil"/>
              <w:bottom w:val="nil"/>
              <w:right w:val="nil"/>
            </w:tcBorders>
            <w:shd w:val="clear" w:color="auto" w:fill="auto"/>
            <w:noWrap/>
            <w:vAlign w:val="bottom"/>
            <w:hideMark/>
          </w:tcPr>
          <w:p w14:paraId="35CAF7D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25.7</w:t>
            </w:r>
          </w:p>
        </w:tc>
      </w:tr>
      <w:tr w:rsidR="00360F78" w:rsidRPr="00372122" w14:paraId="3DE489D7" w14:textId="77777777" w:rsidTr="0021105B">
        <w:trPr>
          <w:trHeight w:val="144"/>
        </w:trPr>
        <w:tc>
          <w:tcPr>
            <w:tcW w:w="378" w:type="pct"/>
            <w:tcBorders>
              <w:top w:val="nil"/>
              <w:left w:val="nil"/>
              <w:bottom w:val="nil"/>
              <w:right w:val="nil"/>
            </w:tcBorders>
            <w:shd w:val="clear" w:color="auto" w:fill="auto"/>
            <w:noWrap/>
            <w:vAlign w:val="bottom"/>
            <w:hideMark/>
          </w:tcPr>
          <w:p w14:paraId="37DF137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RD6</w:t>
            </w:r>
          </w:p>
        </w:tc>
        <w:tc>
          <w:tcPr>
            <w:tcW w:w="478" w:type="pct"/>
            <w:tcBorders>
              <w:top w:val="nil"/>
              <w:left w:val="nil"/>
              <w:bottom w:val="nil"/>
              <w:right w:val="nil"/>
            </w:tcBorders>
            <w:shd w:val="clear" w:color="auto" w:fill="auto"/>
            <w:noWrap/>
            <w:vAlign w:val="bottom"/>
            <w:hideMark/>
          </w:tcPr>
          <w:p w14:paraId="03FA168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32.8</w:t>
            </w:r>
          </w:p>
        </w:tc>
        <w:tc>
          <w:tcPr>
            <w:tcW w:w="326" w:type="pct"/>
            <w:tcBorders>
              <w:top w:val="nil"/>
              <w:left w:val="nil"/>
              <w:bottom w:val="nil"/>
              <w:right w:val="nil"/>
            </w:tcBorders>
            <w:shd w:val="clear" w:color="auto" w:fill="auto"/>
            <w:noWrap/>
            <w:vAlign w:val="bottom"/>
            <w:hideMark/>
          </w:tcPr>
          <w:p w14:paraId="2C3F9E5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92" w:type="pct"/>
            <w:tcBorders>
              <w:top w:val="nil"/>
              <w:left w:val="nil"/>
              <w:bottom w:val="nil"/>
              <w:right w:val="nil"/>
            </w:tcBorders>
            <w:shd w:val="clear" w:color="auto" w:fill="auto"/>
            <w:noWrap/>
            <w:vAlign w:val="bottom"/>
            <w:hideMark/>
          </w:tcPr>
          <w:p w14:paraId="1FA9A91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175.3</w:t>
            </w:r>
          </w:p>
        </w:tc>
        <w:tc>
          <w:tcPr>
            <w:tcW w:w="489" w:type="pct"/>
            <w:tcBorders>
              <w:top w:val="nil"/>
              <w:left w:val="nil"/>
              <w:bottom w:val="nil"/>
              <w:right w:val="nil"/>
            </w:tcBorders>
            <w:shd w:val="clear" w:color="auto" w:fill="auto"/>
            <w:noWrap/>
            <w:vAlign w:val="bottom"/>
            <w:hideMark/>
          </w:tcPr>
          <w:p w14:paraId="4AC900D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67.2</w:t>
            </w:r>
          </w:p>
        </w:tc>
        <w:tc>
          <w:tcPr>
            <w:tcW w:w="520" w:type="pct"/>
            <w:tcBorders>
              <w:top w:val="nil"/>
              <w:left w:val="nil"/>
              <w:bottom w:val="nil"/>
              <w:right w:val="nil"/>
            </w:tcBorders>
            <w:shd w:val="clear" w:color="auto" w:fill="auto"/>
            <w:noWrap/>
            <w:vAlign w:val="bottom"/>
            <w:hideMark/>
          </w:tcPr>
          <w:p w14:paraId="1C32335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22.0</w:t>
            </w:r>
          </w:p>
        </w:tc>
        <w:tc>
          <w:tcPr>
            <w:tcW w:w="1170" w:type="pct"/>
            <w:tcBorders>
              <w:top w:val="nil"/>
              <w:left w:val="nil"/>
              <w:bottom w:val="nil"/>
              <w:right w:val="nil"/>
            </w:tcBorders>
            <w:shd w:val="clear" w:color="000000" w:fill="FFFF00"/>
            <w:noWrap/>
            <w:vAlign w:val="bottom"/>
            <w:hideMark/>
          </w:tcPr>
          <w:p w14:paraId="4CE948E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w:t>
            </w:r>
          </w:p>
        </w:tc>
        <w:tc>
          <w:tcPr>
            <w:tcW w:w="712" w:type="pct"/>
            <w:tcBorders>
              <w:top w:val="nil"/>
              <w:left w:val="nil"/>
              <w:bottom w:val="nil"/>
              <w:right w:val="nil"/>
            </w:tcBorders>
            <w:shd w:val="clear" w:color="auto" w:fill="auto"/>
            <w:noWrap/>
            <w:vAlign w:val="bottom"/>
            <w:hideMark/>
          </w:tcPr>
          <w:p w14:paraId="2C9EC91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-0.3</w:t>
            </w:r>
          </w:p>
        </w:tc>
        <w:tc>
          <w:tcPr>
            <w:tcW w:w="435" w:type="pct"/>
            <w:tcBorders>
              <w:top w:val="nil"/>
              <w:left w:val="nil"/>
              <w:bottom w:val="nil"/>
              <w:right w:val="nil"/>
            </w:tcBorders>
            <w:shd w:val="clear" w:color="auto" w:fill="auto"/>
            <w:noWrap/>
            <w:vAlign w:val="bottom"/>
            <w:hideMark/>
          </w:tcPr>
          <w:p w14:paraId="62965FC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9.1</w:t>
            </w:r>
          </w:p>
        </w:tc>
      </w:tr>
      <w:tr w:rsidR="00360F78" w:rsidRPr="00372122" w14:paraId="4917EA3C" w14:textId="77777777" w:rsidTr="0021105B">
        <w:trPr>
          <w:trHeight w:val="144"/>
        </w:trPr>
        <w:tc>
          <w:tcPr>
            <w:tcW w:w="378" w:type="pct"/>
            <w:tcBorders>
              <w:top w:val="nil"/>
              <w:left w:val="nil"/>
              <w:bottom w:val="nil"/>
              <w:right w:val="nil"/>
            </w:tcBorders>
            <w:shd w:val="clear" w:color="auto" w:fill="auto"/>
            <w:noWrap/>
            <w:vAlign w:val="bottom"/>
            <w:hideMark/>
          </w:tcPr>
          <w:p w14:paraId="0388DA5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RD7</w:t>
            </w:r>
          </w:p>
        </w:tc>
        <w:tc>
          <w:tcPr>
            <w:tcW w:w="478" w:type="pct"/>
            <w:tcBorders>
              <w:top w:val="nil"/>
              <w:left w:val="nil"/>
              <w:bottom w:val="nil"/>
              <w:right w:val="nil"/>
            </w:tcBorders>
            <w:shd w:val="clear" w:color="auto" w:fill="auto"/>
            <w:noWrap/>
            <w:vAlign w:val="bottom"/>
            <w:hideMark/>
          </w:tcPr>
          <w:p w14:paraId="342C2DC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72.3</w:t>
            </w:r>
          </w:p>
        </w:tc>
        <w:tc>
          <w:tcPr>
            <w:tcW w:w="326" w:type="pct"/>
            <w:tcBorders>
              <w:top w:val="nil"/>
              <w:left w:val="nil"/>
              <w:bottom w:val="nil"/>
              <w:right w:val="nil"/>
            </w:tcBorders>
            <w:shd w:val="clear" w:color="auto" w:fill="auto"/>
            <w:noWrap/>
            <w:vAlign w:val="bottom"/>
            <w:hideMark/>
          </w:tcPr>
          <w:p w14:paraId="1DE497F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92" w:type="pct"/>
            <w:tcBorders>
              <w:top w:val="nil"/>
              <w:left w:val="nil"/>
              <w:bottom w:val="nil"/>
              <w:right w:val="nil"/>
            </w:tcBorders>
            <w:shd w:val="clear" w:color="auto" w:fill="auto"/>
            <w:noWrap/>
            <w:vAlign w:val="bottom"/>
            <w:hideMark/>
          </w:tcPr>
          <w:p w14:paraId="65A6977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161.5</w:t>
            </w:r>
          </w:p>
        </w:tc>
        <w:tc>
          <w:tcPr>
            <w:tcW w:w="489" w:type="pct"/>
            <w:tcBorders>
              <w:top w:val="nil"/>
              <w:left w:val="nil"/>
              <w:bottom w:val="nil"/>
              <w:right w:val="nil"/>
            </w:tcBorders>
            <w:shd w:val="clear" w:color="auto" w:fill="auto"/>
            <w:noWrap/>
            <w:vAlign w:val="bottom"/>
            <w:hideMark/>
          </w:tcPr>
          <w:p w14:paraId="430D03E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74.5</w:t>
            </w:r>
          </w:p>
        </w:tc>
        <w:tc>
          <w:tcPr>
            <w:tcW w:w="520" w:type="pct"/>
            <w:tcBorders>
              <w:top w:val="nil"/>
              <w:left w:val="nil"/>
              <w:bottom w:val="nil"/>
              <w:right w:val="nil"/>
            </w:tcBorders>
            <w:shd w:val="clear" w:color="auto" w:fill="auto"/>
            <w:noWrap/>
            <w:vAlign w:val="bottom"/>
            <w:hideMark/>
          </w:tcPr>
          <w:p w14:paraId="655A6DD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28.6</w:t>
            </w:r>
          </w:p>
        </w:tc>
        <w:tc>
          <w:tcPr>
            <w:tcW w:w="1170" w:type="pct"/>
            <w:tcBorders>
              <w:top w:val="nil"/>
              <w:left w:val="nil"/>
              <w:bottom w:val="nil"/>
              <w:right w:val="nil"/>
            </w:tcBorders>
            <w:shd w:val="clear" w:color="000000" w:fill="FFFF00"/>
            <w:noWrap/>
            <w:vAlign w:val="bottom"/>
            <w:hideMark/>
          </w:tcPr>
          <w:p w14:paraId="59346CD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w:t>
            </w:r>
          </w:p>
        </w:tc>
        <w:tc>
          <w:tcPr>
            <w:tcW w:w="712" w:type="pct"/>
            <w:tcBorders>
              <w:top w:val="nil"/>
              <w:left w:val="nil"/>
              <w:bottom w:val="nil"/>
              <w:right w:val="nil"/>
            </w:tcBorders>
            <w:shd w:val="clear" w:color="auto" w:fill="auto"/>
            <w:noWrap/>
            <w:vAlign w:val="bottom"/>
            <w:hideMark/>
          </w:tcPr>
          <w:p w14:paraId="4B3FE2C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c>
          <w:tcPr>
            <w:tcW w:w="435" w:type="pct"/>
            <w:tcBorders>
              <w:top w:val="nil"/>
              <w:left w:val="nil"/>
              <w:bottom w:val="nil"/>
              <w:right w:val="nil"/>
            </w:tcBorders>
            <w:shd w:val="clear" w:color="auto" w:fill="auto"/>
            <w:noWrap/>
            <w:vAlign w:val="bottom"/>
            <w:hideMark/>
          </w:tcPr>
          <w:p w14:paraId="6CEC87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25.0</w:t>
            </w:r>
          </w:p>
        </w:tc>
      </w:tr>
      <w:tr w:rsidR="00360F78" w:rsidRPr="00372122" w14:paraId="3A3AC09C" w14:textId="77777777" w:rsidTr="0021105B">
        <w:trPr>
          <w:trHeight w:val="144"/>
        </w:trPr>
        <w:tc>
          <w:tcPr>
            <w:tcW w:w="378" w:type="pct"/>
            <w:tcBorders>
              <w:top w:val="nil"/>
              <w:left w:val="nil"/>
              <w:bottom w:val="nil"/>
              <w:right w:val="nil"/>
            </w:tcBorders>
            <w:shd w:val="clear" w:color="auto" w:fill="auto"/>
            <w:noWrap/>
            <w:vAlign w:val="bottom"/>
            <w:hideMark/>
          </w:tcPr>
          <w:p w14:paraId="3581CF7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RD8</w:t>
            </w:r>
          </w:p>
        </w:tc>
        <w:tc>
          <w:tcPr>
            <w:tcW w:w="478" w:type="pct"/>
            <w:tcBorders>
              <w:top w:val="nil"/>
              <w:left w:val="nil"/>
              <w:bottom w:val="nil"/>
              <w:right w:val="nil"/>
            </w:tcBorders>
            <w:shd w:val="clear" w:color="auto" w:fill="auto"/>
            <w:noWrap/>
            <w:vAlign w:val="bottom"/>
            <w:hideMark/>
          </w:tcPr>
          <w:p w14:paraId="5000257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75.6</w:t>
            </w:r>
          </w:p>
        </w:tc>
        <w:tc>
          <w:tcPr>
            <w:tcW w:w="326" w:type="pct"/>
            <w:tcBorders>
              <w:top w:val="nil"/>
              <w:left w:val="nil"/>
              <w:bottom w:val="nil"/>
              <w:right w:val="nil"/>
            </w:tcBorders>
            <w:shd w:val="clear" w:color="auto" w:fill="auto"/>
            <w:noWrap/>
            <w:vAlign w:val="bottom"/>
            <w:hideMark/>
          </w:tcPr>
          <w:p w14:paraId="30AA83B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92" w:type="pct"/>
            <w:tcBorders>
              <w:top w:val="nil"/>
              <w:left w:val="nil"/>
              <w:bottom w:val="nil"/>
              <w:right w:val="nil"/>
            </w:tcBorders>
            <w:shd w:val="clear" w:color="auto" w:fill="auto"/>
            <w:noWrap/>
            <w:vAlign w:val="bottom"/>
            <w:hideMark/>
          </w:tcPr>
          <w:p w14:paraId="188C383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173.5</w:t>
            </w:r>
          </w:p>
        </w:tc>
        <w:tc>
          <w:tcPr>
            <w:tcW w:w="489" w:type="pct"/>
            <w:tcBorders>
              <w:top w:val="nil"/>
              <w:left w:val="nil"/>
              <w:bottom w:val="nil"/>
              <w:right w:val="nil"/>
            </w:tcBorders>
            <w:shd w:val="clear" w:color="auto" w:fill="auto"/>
            <w:noWrap/>
            <w:vAlign w:val="bottom"/>
            <w:hideMark/>
          </w:tcPr>
          <w:p w14:paraId="5655279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69.8</w:t>
            </w:r>
          </w:p>
        </w:tc>
        <w:tc>
          <w:tcPr>
            <w:tcW w:w="520" w:type="pct"/>
            <w:tcBorders>
              <w:top w:val="nil"/>
              <w:left w:val="nil"/>
              <w:bottom w:val="nil"/>
              <w:right w:val="nil"/>
            </w:tcBorders>
            <w:shd w:val="clear" w:color="auto" w:fill="auto"/>
            <w:noWrap/>
            <w:vAlign w:val="bottom"/>
            <w:hideMark/>
          </w:tcPr>
          <w:p w14:paraId="1BDC99A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23.2</w:t>
            </w:r>
          </w:p>
        </w:tc>
        <w:tc>
          <w:tcPr>
            <w:tcW w:w="1170" w:type="pct"/>
            <w:tcBorders>
              <w:top w:val="nil"/>
              <w:left w:val="nil"/>
              <w:bottom w:val="nil"/>
              <w:right w:val="nil"/>
            </w:tcBorders>
            <w:shd w:val="clear" w:color="000000" w:fill="FFFF00"/>
            <w:noWrap/>
            <w:vAlign w:val="bottom"/>
            <w:hideMark/>
          </w:tcPr>
          <w:p w14:paraId="78FEA42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w:t>
            </w:r>
          </w:p>
        </w:tc>
        <w:tc>
          <w:tcPr>
            <w:tcW w:w="712" w:type="pct"/>
            <w:tcBorders>
              <w:top w:val="nil"/>
              <w:left w:val="nil"/>
              <w:bottom w:val="nil"/>
              <w:right w:val="nil"/>
            </w:tcBorders>
            <w:shd w:val="clear" w:color="auto" w:fill="auto"/>
            <w:noWrap/>
            <w:vAlign w:val="bottom"/>
            <w:hideMark/>
          </w:tcPr>
          <w:p w14:paraId="5BEC773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w:t>
            </w:r>
          </w:p>
        </w:tc>
        <w:tc>
          <w:tcPr>
            <w:tcW w:w="435" w:type="pct"/>
            <w:tcBorders>
              <w:top w:val="nil"/>
              <w:left w:val="nil"/>
              <w:bottom w:val="nil"/>
              <w:right w:val="nil"/>
            </w:tcBorders>
            <w:shd w:val="clear" w:color="auto" w:fill="auto"/>
            <w:noWrap/>
            <w:vAlign w:val="bottom"/>
            <w:hideMark/>
          </w:tcPr>
          <w:p w14:paraId="19A7176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23.2</w:t>
            </w:r>
          </w:p>
        </w:tc>
      </w:tr>
      <w:tr w:rsidR="00360F78" w:rsidRPr="00372122" w14:paraId="4F339995" w14:textId="77777777" w:rsidTr="0021105B">
        <w:trPr>
          <w:trHeight w:val="144"/>
        </w:trPr>
        <w:tc>
          <w:tcPr>
            <w:tcW w:w="378" w:type="pct"/>
            <w:tcBorders>
              <w:top w:val="nil"/>
              <w:left w:val="nil"/>
              <w:bottom w:val="nil"/>
              <w:right w:val="nil"/>
            </w:tcBorders>
            <w:shd w:val="clear" w:color="auto" w:fill="auto"/>
            <w:noWrap/>
            <w:vAlign w:val="bottom"/>
            <w:hideMark/>
          </w:tcPr>
          <w:p w14:paraId="7AFBFED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RD9</w:t>
            </w:r>
          </w:p>
        </w:tc>
        <w:tc>
          <w:tcPr>
            <w:tcW w:w="478" w:type="pct"/>
            <w:tcBorders>
              <w:top w:val="nil"/>
              <w:left w:val="nil"/>
              <w:bottom w:val="nil"/>
              <w:right w:val="nil"/>
            </w:tcBorders>
            <w:shd w:val="clear" w:color="auto" w:fill="auto"/>
            <w:noWrap/>
            <w:vAlign w:val="bottom"/>
            <w:hideMark/>
          </w:tcPr>
          <w:p w14:paraId="306CFDC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43.2</w:t>
            </w:r>
          </w:p>
        </w:tc>
        <w:tc>
          <w:tcPr>
            <w:tcW w:w="326" w:type="pct"/>
            <w:tcBorders>
              <w:top w:val="nil"/>
              <w:left w:val="nil"/>
              <w:bottom w:val="nil"/>
              <w:right w:val="nil"/>
            </w:tcBorders>
            <w:shd w:val="clear" w:color="auto" w:fill="auto"/>
            <w:noWrap/>
            <w:vAlign w:val="bottom"/>
            <w:hideMark/>
          </w:tcPr>
          <w:p w14:paraId="604FF26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92" w:type="pct"/>
            <w:tcBorders>
              <w:top w:val="nil"/>
              <w:left w:val="nil"/>
              <w:bottom w:val="nil"/>
              <w:right w:val="nil"/>
            </w:tcBorders>
            <w:shd w:val="clear" w:color="auto" w:fill="auto"/>
            <w:noWrap/>
            <w:vAlign w:val="bottom"/>
            <w:hideMark/>
          </w:tcPr>
          <w:p w14:paraId="7612A3E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179.5</w:t>
            </w:r>
          </w:p>
        </w:tc>
        <w:tc>
          <w:tcPr>
            <w:tcW w:w="489" w:type="pct"/>
            <w:tcBorders>
              <w:top w:val="nil"/>
              <w:left w:val="nil"/>
              <w:bottom w:val="nil"/>
              <w:right w:val="nil"/>
            </w:tcBorders>
            <w:shd w:val="clear" w:color="auto" w:fill="auto"/>
            <w:noWrap/>
            <w:vAlign w:val="bottom"/>
            <w:hideMark/>
          </w:tcPr>
          <w:p w14:paraId="4427540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87.9</w:t>
            </w:r>
          </w:p>
        </w:tc>
        <w:tc>
          <w:tcPr>
            <w:tcW w:w="520" w:type="pct"/>
            <w:tcBorders>
              <w:top w:val="nil"/>
              <w:left w:val="nil"/>
              <w:bottom w:val="nil"/>
              <w:right w:val="nil"/>
            </w:tcBorders>
            <w:shd w:val="clear" w:color="auto" w:fill="auto"/>
            <w:noWrap/>
            <w:vAlign w:val="bottom"/>
            <w:hideMark/>
          </w:tcPr>
          <w:p w14:paraId="33D03CE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27.3</w:t>
            </w:r>
          </w:p>
        </w:tc>
        <w:tc>
          <w:tcPr>
            <w:tcW w:w="1170" w:type="pct"/>
            <w:tcBorders>
              <w:top w:val="nil"/>
              <w:left w:val="nil"/>
              <w:bottom w:val="nil"/>
              <w:right w:val="nil"/>
            </w:tcBorders>
            <w:shd w:val="clear" w:color="000000" w:fill="FFFF00"/>
            <w:noWrap/>
            <w:vAlign w:val="bottom"/>
            <w:hideMark/>
          </w:tcPr>
          <w:p w14:paraId="56BE57D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w:t>
            </w:r>
          </w:p>
        </w:tc>
        <w:tc>
          <w:tcPr>
            <w:tcW w:w="712" w:type="pct"/>
            <w:tcBorders>
              <w:top w:val="nil"/>
              <w:left w:val="nil"/>
              <w:bottom w:val="nil"/>
              <w:right w:val="nil"/>
            </w:tcBorders>
            <w:shd w:val="clear" w:color="auto" w:fill="auto"/>
            <w:noWrap/>
            <w:vAlign w:val="bottom"/>
            <w:hideMark/>
          </w:tcPr>
          <w:p w14:paraId="5F3DBE9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0.8</w:t>
            </w:r>
          </w:p>
        </w:tc>
        <w:tc>
          <w:tcPr>
            <w:tcW w:w="435" w:type="pct"/>
            <w:tcBorders>
              <w:top w:val="nil"/>
              <w:left w:val="nil"/>
              <w:bottom w:val="nil"/>
              <w:right w:val="nil"/>
            </w:tcBorders>
            <w:shd w:val="clear" w:color="auto" w:fill="auto"/>
            <w:noWrap/>
            <w:vAlign w:val="bottom"/>
            <w:hideMark/>
          </w:tcPr>
          <w:p w14:paraId="5EC5394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29.7</w:t>
            </w:r>
          </w:p>
        </w:tc>
      </w:tr>
      <w:tr w:rsidR="00360F78" w:rsidRPr="00372122" w14:paraId="37325802" w14:textId="77777777" w:rsidTr="0021105B">
        <w:trPr>
          <w:trHeight w:val="144"/>
        </w:trPr>
        <w:tc>
          <w:tcPr>
            <w:tcW w:w="378" w:type="pct"/>
            <w:tcBorders>
              <w:top w:val="nil"/>
              <w:left w:val="nil"/>
              <w:bottom w:val="nil"/>
              <w:right w:val="nil"/>
            </w:tcBorders>
            <w:shd w:val="clear" w:color="auto" w:fill="auto"/>
            <w:noWrap/>
            <w:vAlign w:val="bottom"/>
            <w:hideMark/>
          </w:tcPr>
          <w:p w14:paraId="0997D0D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RD10</w:t>
            </w:r>
          </w:p>
        </w:tc>
        <w:tc>
          <w:tcPr>
            <w:tcW w:w="478" w:type="pct"/>
            <w:tcBorders>
              <w:top w:val="nil"/>
              <w:left w:val="nil"/>
              <w:bottom w:val="nil"/>
              <w:right w:val="nil"/>
            </w:tcBorders>
            <w:shd w:val="clear" w:color="auto" w:fill="auto"/>
            <w:noWrap/>
            <w:vAlign w:val="bottom"/>
            <w:hideMark/>
          </w:tcPr>
          <w:p w14:paraId="20333DD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74.9</w:t>
            </w:r>
          </w:p>
        </w:tc>
        <w:tc>
          <w:tcPr>
            <w:tcW w:w="326" w:type="pct"/>
            <w:tcBorders>
              <w:top w:val="nil"/>
              <w:left w:val="nil"/>
              <w:bottom w:val="nil"/>
              <w:right w:val="nil"/>
            </w:tcBorders>
            <w:shd w:val="clear" w:color="auto" w:fill="auto"/>
            <w:noWrap/>
            <w:vAlign w:val="bottom"/>
            <w:hideMark/>
          </w:tcPr>
          <w:p w14:paraId="68D83F5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92" w:type="pct"/>
            <w:tcBorders>
              <w:top w:val="nil"/>
              <w:left w:val="nil"/>
              <w:bottom w:val="nil"/>
              <w:right w:val="nil"/>
            </w:tcBorders>
            <w:shd w:val="clear" w:color="auto" w:fill="auto"/>
            <w:noWrap/>
            <w:vAlign w:val="bottom"/>
            <w:hideMark/>
          </w:tcPr>
          <w:p w14:paraId="4B03BFF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182.0</w:t>
            </w:r>
          </w:p>
        </w:tc>
        <w:tc>
          <w:tcPr>
            <w:tcW w:w="489" w:type="pct"/>
            <w:tcBorders>
              <w:top w:val="nil"/>
              <w:left w:val="nil"/>
              <w:bottom w:val="nil"/>
              <w:right w:val="nil"/>
            </w:tcBorders>
            <w:shd w:val="clear" w:color="auto" w:fill="auto"/>
            <w:noWrap/>
            <w:vAlign w:val="bottom"/>
            <w:hideMark/>
          </w:tcPr>
          <w:p w14:paraId="69E7E66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74.9</w:t>
            </w:r>
          </w:p>
        </w:tc>
        <w:tc>
          <w:tcPr>
            <w:tcW w:w="520" w:type="pct"/>
            <w:tcBorders>
              <w:top w:val="nil"/>
              <w:left w:val="nil"/>
              <w:bottom w:val="nil"/>
              <w:right w:val="nil"/>
            </w:tcBorders>
            <w:shd w:val="clear" w:color="auto" w:fill="auto"/>
            <w:noWrap/>
            <w:vAlign w:val="bottom"/>
            <w:hideMark/>
          </w:tcPr>
          <w:p w14:paraId="007FEE4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22.6</w:t>
            </w:r>
          </w:p>
        </w:tc>
        <w:tc>
          <w:tcPr>
            <w:tcW w:w="1170" w:type="pct"/>
            <w:tcBorders>
              <w:top w:val="nil"/>
              <w:left w:val="nil"/>
              <w:bottom w:val="nil"/>
              <w:right w:val="nil"/>
            </w:tcBorders>
            <w:shd w:val="clear" w:color="000000" w:fill="FFFF00"/>
            <w:noWrap/>
            <w:vAlign w:val="bottom"/>
            <w:hideMark/>
          </w:tcPr>
          <w:p w14:paraId="46E56F0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712" w:type="pct"/>
            <w:tcBorders>
              <w:top w:val="nil"/>
              <w:left w:val="nil"/>
              <w:bottom w:val="nil"/>
              <w:right w:val="nil"/>
            </w:tcBorders>
            <w:shd w:val="clear" w:color="auto" w:fill="auto"/>
            <w:noWrap/>
            <w:vAlign w:val="bottom"/>
            <w:hideMark/>
          </w:tcPr>
          <w:p w14:paraId="6AE1AA8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w:t>
            </w:r>
          </w:p>
        </w:tc>
        <w:tc>
          <w:tcPr>
            <w:tcW w:w="435" w:type="pct"/>
            <w:tcBorders>
              <w:top w:val="nil"/>
              <w:left w:val="nil"/>
              <w:bottom w:val="nil"/>
              <w:right w:val="nil"/>
            </w:tcBorders>
            <w:shd w:val="clear" w:color="auto" w:fill="auto"/>
            <w:noWrap/>
            <w:vAlign w:val="bottom"/>
            <w:hideMark/>
          </w:tcPr>
          <w:p w14:paraId="6E57BE7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19.9</w:t>
            </w:r>
          </w:p>
        </w:tc>
      </w:tr>
      <w:tr w:rsidR="00360F78" w:rsidRPr="00372122" w14:paraId="77BDA010" w14:textId="77777777" w:rsidTr="0021105B">
        <w:trPr>
          <w:trHeight w:val="144"/>
        </w:trPr>
        <w:tc>
          <w:tcPr>
            <w:tcW w:w="378" w:type="pct"/>
            <w:tcBorders>
              <w:top w:val="nil"/>
              <w:left w:val="nil"/>
              <w:bottom w:val="nil"/>
              <w:right w:val="nil"/>
            </w:tcBorders>
            <w:shd w:val="clear" w:color="auto" w:fill="auto"/>
            <w:noWrap/>
            <w:vAlign w:val="bottom"/>
            <w:hideMark/>
          </w:tcPr>
          <w:p w14:paraId="216725E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RD11</w:t>
            </w:r>
          </w:p>
        </w:tc>
        <w:tc>
          <w:tcPr>
            <w:tcW w:w="478" w:type="pct"/>
            <w:tcBorders>
              <w:top w:val="nil"/>
              <w:left w:val="nil"/>
              <w:bottom w:val="nil"/>
              <w:right w:val="nil"/>
            </w:tcBorders>
            <w:shd w:val="clear" w:color="auto" w:fill="auto"/>
            <w:noWrap/>
            <w:vAlign w:val="bottom"/>
            <w:hideMark/>
          </w:tcPr>
          <w:p w14:paraId="0D2625A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26.8</w:t>
            </w:r>
          </w:p>
        </w:tc>
        <w:tc>
          <w:tcPr>
            <w:tcW w:w="326" w:type="pct"/>
            <w:tcBorders>
              <w:top w:val="nil"/>
              <w:left w:val="nil"/>
              <w:bottom w:val="nil"/>
              <w:right w:val="nil"/>
            </w:tcBorders>
            <w:shd w:val="clear" w:color="auto" w:fill="auto"/>
            <w:noWrap/>
            <w:vAlign w:val="bottom"/>
            <w:hideMark/>
          </w:tcPr>
          <w:p w14:paraId="0B80230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92" w:type="pct"/>
            <w:tcBorders>
              <w:top w:val="nil"/>
              <w:left w:val="nil"/>
              <w:bottom w:val="nil"/>
              <w:right w:val="nil"/>
            </w:tcBorders>
            <w:shd w:val="clear" w:color="auto" w:fill="auto"/>
            <w:noWrap/>
            <w:vAlign w:val="bottom"/>
            <w:hideMark/>
          </w:tcPr>
          <w:p w14:paraId="4DCBD04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167.0</w:t>
            </w:r>
          </w:p>
        </w:tc>
        <w:tc>
          <w:tcPr>
            <w:tcW w:w="489" w:type="pct"/>
            <w:tcBorders>
              <w:top w:val="nil"/>
              <w:left w:val="nil"/>
              <w:bottom w:val="nil"/>
              <w:right w:val="nil"/>
            </w:tcBorders>
            <w:shd w:val="clear" w:color="auto" w:fill="auto"/>
            <w:noWrap/>
            <w:vAlign w:val="bottom"/>
            <w:hideMark/>
          </w:tcPr>
          <w:p w14:paraId="1F030C3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59.3</w:t>
            </w:r>
          </w:p>
        </w:tc>
        <w:tc>
          <w:tcPr>
            <w:tcW w:w="520" w:type="pct"/>
            <w:tcBorders>
              <w:top w:val="nil"/>
              <w:left w:val="nil"/>
              <w:bottom w:val="nil"/>
              <w:right w:val="nil"/>
            </w:tcBorders>
            <w:shd w:val="clear" w:color="auto" w:fill="auto"/>
            <w:noWrap/>
            <w:vAlign w:val="bottom"/>
            <w:hideMark/>
          </w:tcPr>
          <w:p w14:paraId="52F95A1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21.3</w:t>
            </w:r>
          </w:p>
        </w:tc>
        <w:tc>
          <w:tcPr>
            <w:tcW w:w="1170" w:type="pct"/>
            <w:tcBorders>
              <w:top w:val="nil"/>
              <w:left w:val="nil"/>
              <w:bottom w:val="nil"/>
              <w:right w:val="nil"/>
            </w:tcBorders>
            <w:shd w:val="clear" w:color="000000" w:fill="FFFF00"/>
            <w:noWrap/>
            <w:vAlign w:val="bottom"/>
            <w:hideMark/>
          </w:tcPr>
          <w:p w14:paraId="4301638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w:t>
            </w:r>
          </w:p>
        </w:tc>
        <w:tc>
          <w:tcPr>
            <w:tcW w:w="712" w:type="pct"/>
            <w:tcBorders>
              <w:top w:val="nil"/>
              <w:left w:val="nil"/>
              <w:bottom w:val="nil"/>
              <w:right w:val="nil"/>
            </w:tcBorders>
            <w:shd w:val="clear" w:color="auto" w:fill="auto"/>
            <w:noWrap/>
            <w:vAlign w:val="bottom"/>
            <w:hideMark/>
          </w:tcPr>
          <w:p w14:paraId="2754A0C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-0.2</w:t>
            </w:r>
          </w:p>
        </w:tc>
        <w:tc>
          <w:tcPr>
            <w:tcW w:w="435" w:type="pct"/>
            <w:tcBorders>
              <w:top w:val="nil"/>
              <w:left w:val="nil"/>
              <w:bottom w:val="nil"/>
              <w:right w:val="nil"/>
            </w:tcBorders>
            <w:shd w:val="clear" w:color="auto" w:fill="auto"/>
            <w:noWrap/>
            <w:vAlign w:val="bottom"/>
            <w:hideMark/>
          </w:tcPr>
          <w:p w14:paraId="74A84DC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24.0</w:t>
            </w:r>
          </w:p>
        </w:tc>
      </w:tr>
      <w:tr w:rsidR="00360F78" w:rsidRPr="00372122" w14:paraId="4F0A9326" w14:textId="77777777" w:rsidTr="0021105B">
        <w:trPr>
          <w:trHeight w:val="144"/>
        </w:trPr>
        <w:tc>
          <w:tcPr>
            <w:tcW w:w="378" w:type="pct"/>
            <w:tcBorders>
              <w:top w:val="nil"/>
              <w:left w:val="nil"/>
              <w:bottom w:val="nil"/>
              <w:right w:val="nil"/>
            </w:tcBorders>
            <w:shd w:val="clear" w:color="auto" w:fill="auto"/>
            <w:noWrap/>
            <w:vAlign w:val="bottom"/>
            <w:hideMark/>
          </w:tcPr>
          <w:p w14:paraId="40B289E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RD12</w:t>
            </w:r>
          </w:p>
        </w:tc>
        <w:tc>
          <w:tcPr>
            <w:tcW w:w="478" w:type="pct"/>
            <w:tcBorders>
              <w:top w:val="nil"/>
              <w:left w:val="nil"/>
              <w:bottom w:val="nil"/>
              <w:right w:val="nil"/>
            </w:tcBorders>
            <w:shd w:val="clear" w:color="auto" w:fill="auto"/>
            <w:noWrap/>
            <w:vAlign w:val="bottom"/>
            <w:hideMark/>
          </w:tcPr>
          <w:p w14:paraId="1C61927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w:t>
            </w:r>
          </w:p>
        </w:tc>
        <w:tc>
          <w:tcPr>
            <w:tcW w:w="326" w:type="pct"/>
            <w:tcBorders>
              <w:top w:val="nil"/>
              <w:left w:val="nil"/>
              <w:bottom w:val="nil"/>
              <w:right w:val="nil"/>
            </w:tcBorders>
            <w:shd w:val="clear" w:color="auto" w:fill="auto"/>
            <w:noWrap/>
            <w:vAlign w:val="bottom"/>
            <w:hideMark/>
          </w:tcPr>
          <w:p w14:paraId="663D1C3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92" w:type="pct"/>
            <w:tcBorders>
              <w:top w:val="nil"/>
              <w:left w:val="nil"/>
              <w:bottom w:val="nil"/>
              <w:right w:val="nil"/>
            </w:tcBorders>
            <w:shd w:val="clear" w:color="auto" w:fill="auto"/>
            <w:noWrap/>
            <w:vAlign w:val="bottom"/>
            <w:hideMark/>
          </w:tcPr>
          <w:p w14:paraId="516FAE1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171.5</w:t>
            </w:r>
          </w:p>
        </w:tc>
        <w:tc>
          <w:tcPr>
            <w:tcW w:w="489" w:type="pct"/>
            <w:tcBorders>
              <w:top w:val="nil"/>
              <w:left w:val="nil"/>
              <w:bottom w:val="nil"/>
              <w:right w:val="nil"/>
            </w:tcBorders>
            <w:shd w:val="clear" w:color="auto" w:fill="auto"/>
            <w:noWrap/>
            <w:vAlign w:val="bottom"/>
            <w:hideMark/>
          </w:tcPr>
          <w:p w14:paraId="4477635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68.6</w:t>
            </w:r>
          </w:p>
        </w:tc>
        <w:tc>
          <w:tcPr>
            <w:tcW w:w="520" w:type="pct"/>
            <w:tcBorders>
              <w:top w:val="nil"/>
              <w:left w:val="nil"/>
              <w:bottom w:val="nil"/>
              <w:right w:val="nil"/>
            </w:tcBorders>
            <w:shd w:val="clear" w:color="auto" w:fill="auto"/>
            <w:noWrap/>
            <w:vAlign w:val="bottom"/>
            <w:hideMark/>
          </w:tcPr>
          <w:p w14:paraId="332B653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23.3</w:t>
            </w:r>
          </w:p>
        </w:tc>
        <w:tc>
          <w:tcPr>
            <w:tcW w:w="1170" w:type="pct"/>
            <w:tcBorders>
              <w:top w:val="nil"/>
              <w:left w:val="nil"/>
              <w:bottom w:val="nil"/>
              <w:right w:val="nil"/>
            </w:tcBorders>
            <w:shd w:val="clear" w:color="000000" w:fill="FFFF00"/>
            <w:noWrap/>
            <w:vAlign w:val="bottom"/>
            <w:hideMark/>
          </w:tcPr>
          <w:p w14:paraId="22D6A99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w:t>
            </w:r>
          </w:p>
        </w:tc>
        <w:tc>
          <w:tcPr>
            <w:tcW w:w="712" w:type="pct"/>
            <w:tcBorders>
              <w:top w:val="nil"/>
              <w:left w:val="nil"/>
              <w:bottom w:val="nil"/>
              <w:right w:val="nil"/>
            </w:tcBorders>
            <w:shd w:val="clear" w:color="auto" w:fill="auto"/>
            <w:noWrap/>
            <w:vAlign w:val="bottom"/>
            <w:hideMark/>
          </w:tcPr>
          <w:p w14:paraId="203447E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0.1</w:t>
            </w:r>
          </w:p>
        </w:tc>
        <w:tc>
          <w:tcPr>
            <w:tcW w:w="435" w:type="pct"/>
            <w:tcBorders>
              <w:top w:val="nil"/>
              <w:left w:val="nil"/>
              <w:bottom w:val="nil"/>
              <w:right w:val="nil"/>
            </w:tcBorders>
            <w:shd w:val="clear" w:color="auto" w:fill="auto"/>
            <w:noWrap/>
            <w:vAlign w:val="bottom"/>
            <w:hideMark/>
          </w:tcPr>
          <w:p w14:paraId="10B6C75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17.2</w:t>
            </w:r>
          </w:p>
        </w:tc>
      </w:tr>
      <w:tr w:rsidR="00360F78" w:rsidRPr="00372122" w14:paraId="5129D5D9" w14:textId="77777777" w:rsidTr="0021105B">
        <w:trPr>
          <w:trHeight w:val="144"/>
        </w:trPr>
        <w:tc>
          <w:tcPr>
            <w:tcW w:w="378" w:type="pct"/>
            <w:tcBorders>
              <w:top w:val="nil"/>
              <w:left w:val="nil"/>
              <w:bottom w:val="nil"/>
              <w:right w:val="nil"/>
            </w:tcBorders>
            <w:shd w:val="clear" w:color="auto" w:fill="auto"/>
            <w:noWrap/>
            <w:vAlign w:val="bottom"/>
            <w:hideMark/>
          </w:tcPr>
          <w:p w14:paraId="63BBEF4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RD13</w:t>
            </w:r>
          </w:p>
        </w:tc>
        <w:tc>
          <w:tcPr>
            <w:tcW w:w="478" w:type="pct"/>
            <w:tcBorders>
              <w:top w:val="nil"/>
              <w:left w:val="nil"/>
              <w:bottom w:val="nil"/>
              <w:right w:val="nil"/>
            </w:tcBorders>
            <w:shd w:val="clear" w:color="auto" w:fill="auto"/>
            <w:noWrap/>
            <w:vAlign w:val="bottom"/>
            <w:hideMark/>
          </w:tcPr>
          <w:p w14:paraId="3BD71B6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71.2</w:t>
            </w:r>
          </w:p>
        </w:tc>
        <w:tc>
          <w:tcPr>
            <w:tcW w:w="326" w:type="pct"/>
            <w:tcBorders>
              <w:top w:val="nil"/>
              <w:left w:val="nil"/>
              <w:bottom w:val="nil"/>
              <w:right w:val="nil"/>
            </w:tcBorders>
            <w:shd w:val="clear" w:color="auto" w:fill="auto"/>
            <w:noWrap/>
            <w:vAlign w:val="bottom"/>
            <w:hideMark/>
          </w:tcPr>
          <w:p w14:paraId="4644445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92" w:type="pct"/>
            <w:tcBorders>
              <w:top w:val="nil"/>
              <w:left w:val="nil"/>
              <w:bottom w:val="nil"/>
              <w:right w:val="nil"/>
            </w:tcBorders>
            <w:shd w:val="clear" w:color="auto" w:fill="auto"/>
            <w:noWrap/>
            <w:vAlign w:val="bottom"/>
            <w:hideMark/>
          </w:tcPr>
          <w:p w14:paraId="43FEC7B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176.5</w:t>
            </w:r>
          </w:p>
        </w:tc>
        <w:tc>
          <w:tcPr>
            <w:tcW w:w="489" w:type="pct"/>
            <w:tcBorders>
              <w:top w:val="nil"/>
              <w:left w:val="nil"/>
              <w:bottom w:val="nil"/>
              <w:right w:val="nil"/>
            </w:tcBorders>
            <w:shd w:val="clear" w:color="auto" w:fill="auto"/>
            <w:noWrap/>
            <w:vAlign w:val="bottom"/>
            <w:hideMark/>
          </w:tcPr>
          <w:p w14:paraId="203FEEC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79.8</w:t>
            </w:r>
          </w:p>
        </w:tc>
        <w:tc>
          <w:tcPr>
            <w:tcW w:w="520" w:type="pct"/>
            <w:tcBorders>
              <w:top w:val="nil"/>
              <w:left w:val="nil"/>
              <w:bottom w:val="nil"/>
              <w:right w:val="nil"/>
            </w:tcBorders>
            <w:shd w:val="clear" w:color="auto" w:fill="auto"/>
            <w:noWrap/>
            <w:vAlign w:val="bottom"/>
            <w:hideMark/>
          </w:tcPr>
          <w:p w14:paraId="4FB900F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25.6</w:t>
            </w:r>
          </w:p>
        </w:tc>
        <w:tc>
          <w:tcPr>
            <w:tcW w:w="1170" w:type="pct"/>
            <w:tcBorders>
              <w:top w:val="nil"/>
              <w:left w:val="nil"/>
              <w:bottom w:val="nil"/>
              <w:right w:val="nil"/>
            </w:tcBorders>
            <w:shd w:val="clear" w:color="000000" w:fill="FFFF00"/>
            <w:noWrap/>
            <w:vAlign w:val="bottom"/>
            <w:hideMark/>
          </w:tcPr>
          <w:p w14:paraId="0767036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712" w:type="pct"/>
            <w:tcBorders>
              <w:top w:val="nil"/>
              <w:left w:val="nil"/>
              <w:bottom w:val="nil"/>
              <w:right w:val="nil"/>
            </w:tcBorders>
            <w:shd w:val="clear" w:color="auto" w:fill="auto"/>
            <w:noWrap/>
            <w:vAlign w:val="bottom"/>
            <w:hideMark/>
          </w:tcPr>
          <w:p w14:paraId="15FA9A6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w:t>
            </w:r>
          </w:p>
        </w:tc>
        <w:tc>
          <w:tcPr>
            <w:tcW w:w="435" w:type="pct"/>
            <w:tcBorders>
              <w:top w:val="nil"/>
              <w:left w:val="nil"/>
              <w:bottom w:val="nil"/>
              <w:right w:val="nil"/>
            </w:tcBorders>
            <w:shd w:val="clear" w:color="auto" w:fill="auto"/>
            <w:noWrap/>
            <w:vAlign w:val="bottom"/>
            <w:hideMark/>
          </w:tcPr>
          <w:p w14:paraId="4A02314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27.8</w:t>
            </w:r>
          </w:p>
        </w:tc>
      </w:tr>
      <w:tr w:rsidR="00360F78" w:rsidRPr="00372122" w14:paraId="7946AAB1" w14:textId="77777777" w:rsidTr="0021105B">
        <w:trPr>
          <w:trHeight w:val="144"/>
        </w:trPr>
        <w:tc>
          <w:tcPr>
            <w:tcW w:w="378" w:type="pct"/>
            <w:tcBorders>
              <w:top w:val="nil"/>
              <w:left w:val="nil"/>
              <w:bottom w:val="nil"/>
              <w:right w:val="nil"/>
            </w:tcBorders>
            <w:shd w:val="clear" w:color="auto" w:fill="auto"/>
            <w:noWrap/>
            <w:vAlign w:val="bottom"/>
            <w:hideMark/>
          </w:tcPr>
          <w:p w14:paraId="4CFDCA3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RD14</w:t>
            </w:r>
          </w:p>
        </w:tc>
        <w:tc>
          <w:tcPr>
            <w:tcW w:w="478" w:type="pct"/>
            <w:tcBorders>
              <w:top w:val="nil"/>
              <w:left w:val="nil"/>
              <w:bottom w:val="nil"/>
              <w:right w:val="nil"/>
            </w:tcBorders>
            <w:shd w:val="clear" w:color="auto" w:fill="auto"/>
            <w:noWrap/>
            <w:vAlign w:val="bottom"/>
            <w:hideMark/>
          </w:tcPr>
          <w:p w14:paraId="3F4448E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46.0</w:t>
            </w:r>
          </w:p>
        </w:tc>
        <w:tc>
          <w:tcPr>
            <w:tcW w:w="326" w:type="pct"/>
            <w:tcBorders>
              <w:top w:val="nil"/>
              <w:left w:val="nil"/>
              <w:bottom w:val="nil"/>
              <w:right w:val="nil"/>
            </w:tcBorders>
            <w:shd w:val="clear" w:color="auto" w:fill="auto"/>
            <w:noWrap/>
            <w:vAlign w:val="bottom"/>
            <w:hideMark/>
          </w:tcPr>
          <w:p w14:paraId="39AE598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92" w:type="pct"/>
            <w:tcBorders>
              <w:top w:val="nil"/>
              <w:left w:val="nil"/>
              <w:bottom w:val="nil"/>
              <w:right w:val="nil"/>
            </w:tcBorders>
            <w:shd w:val="clear" w:color="auto" w:fill="auto"/>
            <w:noWrap/>
            <w:vAlign w:val="bottom"/>
            <w:hideMark/>
          </w:tcPr>
          <w:p w14:paraId="70AC868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190.0</w:t>
            </w:r>
          </w:p>
        </w:tc>
        <w:tc>
          <w:tcPr>
            <w:tcW w:w="489" w:type="pct"/>
            <w:tcBorders>
              <w:top w:val="nil"/>
              <w:left w:val="nil"/>
              <w:bottom w:val="nil"/>
              <w:right w:val="nil"/>
            </w:tcBorders>
            <w:shd w:val="clear" w:color="auto" w:fill="auto"/>
            <w:noWrap/>
            <w:vAlign w:val="bottom"/>
            <w:hideMark/>
          </w:tcPr>
          <w:p w14:paraId="25B29D2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74.2</w:t>
            </w:r>
          </w:p>
        </w:tc>
        <w:tc>
          <w:tcPr>
            <w:tcW w:w="520" w:type="pct"/>
            <w:tcBorders>
              <w:top w:val="nil"/>
              <w:left w:val="nil"/>
              <w:bottom w:val="nil"/>
              <w:right w:val="nil"/>
            </w:tcBorders>
            <w:shd w:val="clear" w:color="auto" w:fill="auto"/>
            <w:noWrap/>
            <w:vAlign w:val="bottom"/>
            <w:hideMark/>
          </w:tcPr>
          <w:p w14:paraId="5043910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20.6</w:t>
            </w:r>
          </w:p>
        </w:tc>
        <w:tc>
          <w:tcPr>
            <w:tcW w:w="1170" w:type="pct"/>
            <w:tcBorders>
              <w:top w:val="nil"/>
              <w:left w:val="nil"/>
              <w:bottom w:val="nil"/>
              <w:right w:val="nil"/>
            </w:tcBorders>
            <w:shd w:val="clear" w:color="000000" w:fill="FFFF00"/>
            <w:noWrap/>
            <w:vAlign w:val="bottom"/>
            <w:hideMark/>
          </w:tcPr>
          <w:p w14:paraId="4B2055D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712" w:type="pct"/>
            <w:tcBorders>
              <w:top w:val="nil"/>
              <w:left w:val="nil"/>
              <w:bottom w:val="nil"/>
              <w:right w:val="nil"/>
            </w:tcBorders>
            <w:shd w:val="clear" w:color="auto" w:fill="auto"/>
            <w:noWrap/>
            <w:vAlign w:val="bottom"/>
            <w:hideMark/>
          </w:tcPr>
          <w:p w14:paraId="328938A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-0.2</w:t>
            </w:r>
          </w:p>
        </w:tc>
        <w:tc>
          <w:tcPr>
            <w:tcW w:w="435" w:type="pct"/>
            <w:tcBorders>
              <w:top w:val="nil"/>
              <w:left w:val="nil"/>
              <w:bottom w:val="nil"/>
              <w:right w:val="nil"/>
            </w:tcBorders>
            <w:shd w:val="clear" w:color="auto" w:fill="auto"/>
            <w:noWrap/>
            <w:vAlign w:val="bottom"/>
            <w:hideMark/>
          </w:tcPr>
          <w:p w14:paraId="5550011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w:t>
            </w:r>
          </w:p>
        </w:tc>
      </w:tr>
      <w:tr w:rsidR="00360F78" w:rsidRPr="00372122" w14:paraId="395268E0" w14:textId="77777777" w:rsidTr="0021105B">
        <w:trPr>
          <w:trHeight w:val="144"/>
        </w:trPr>
        <w:tc>
          <w:tcPr>
            <w:tcW w:w="378" w:type="pct"/>
            <w:tcBorders>
              <w:top w:val="nil"/>
              <w:left w:val="nil"/>
              <w:bottom w:val="nil"/>
              <w:right w:val="nil"/>
            </w:tcBorders>
            <w:shd w:val="clear" w:color="auto" w:fill="auto"/>
            <w:noWrap/>
            <w:vAlign w:val="bottom"/>
            <w:hideMark/>
          </w:tcPr>
          <w:p w14:paraId="270F324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RD15</w:t>
            </w:r>
          </w:p>
        </w:tc>
        <w:tc>
          <w:tcPr>
            <w:tcW w:w="478" w:type="pct"/>
            <w:tcBorders>
              <w:top w:val="nil"/>
              <w:left w:val="nil"/>
              <w:bottom w:val="nil"/>
              <w:right w:val="nil"/>
            </w:tcBorders>
            <w:shd w:val="clear" w:color="auto" w:fill="auto"/>
            <w:noWrap/>
            <w:vAlign w:val="bottom"/>
            <w:hideMark/>
          </w:tcPr>
          <w:p w14:paraId="0D0794F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326" w:type="pct"/>
            <w:tcBorders>
              <w:top w:val="nil"/>
              <w:left w:val="nil"/>
              <w:bottom w:val="nil"/>
              <w:right w:val="nil"/>
            </w:tcBorders>
            <w:shd w:val="clear" w:color="auto" w:fill="auto"/>
            <w:noWrap/>
            <w:vAlign w:val="bottom"/>
            <w:hideMark/>
          </w:tcPr>
          <w:p w14:paraId="76E9DDA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92" w:type="pct"/>
            <w:tcBorders>
              <w:top w:val="nil"/>
              <w:left w:val="nil"/>
              <w:bottom w:val="nil"/>
              <w:right w:val="nil"/>
            </w:tcBorders>
            <w:shd w:val="clear" w:color="auto" w:fill="auto"/>
            <w:noWrap/>
            <w:vAlign w:val="bottom"/>
            <w:hideMark/>
          </w:tcPr>
          <w:p w14:paraId="04E861E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189.0</w:t>
            </w:r>
          </w:p>
        </w:tc>
        <w:tc>
          <w:tcPr>
            <w:tcW w:w="489" w:type="pct"/>
            <w:tcBorders>
              <w:top w:val="nil"/>
              <w:left w:val="nil"/>
              <w:bottom w:val="nil"/>
              <w:right w:val="nil"/>
            </w:tcBorders>
            <w:shd w:val="clear" w:color="auto" w:fill="auto"/>
            <w:noWrap/>
            <w:vAlign w:val="bottom"/>
            <w:hideMark/>
          </w:tcPr>
          <w:p w14:paraId="62008A7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89.7</w:t>
            </w:r>
          </w:p>
        </w:tc>
        <w:tc>
          <w:tcPr>
            <w:tcW w:w="520" w:type="pct"/>
            <w:tcBorders>
              <w:top w:val="nil"/>
              <w:left w:val="nil"/>
              <w:bottom w:val="nil"/>
              <w:right w:val="nil"/>
            </w:tcBorders>
            <w:shd w:val="clear" w:color="auto" w:fill="auto"/>
            <w:noWrap/>
            <w:vAlign w:val="bottom"/>
            <w:hideMark/>
          </w:tcPr>
          <w:p w14:paraId="49CE111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25.1</w:t>
            </w:r>
          </w:p>
        </w:tc>
        <w:tc>
          <w:tcPr>
            <w:tcW w:w="1170" w:type="pct"/>
            <w:tcBorders>
              <w:top w:val="nil"/>
              <w:left w:val="nil"/>
              <w:bottom w:val="nil"/>
              <w:right w:val="nil"/>
            </w:tcBorders>
            <w:shd w:val="clear" w:color="000000" w:fill="FFFF00"/>
            <w:noWrap/>
            <w:vAlign w:val="bottom"/>
            <w:hideMark/>
          </w:tcPr>
          <w:p w14:paraId="017268D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w:t>
            </w:r>
          </w:p>
        </w:tc>
        <w:tc>
          <w:tcPr>
            <w:tcW w:w="712" w:type="pct"/>
            <w:tcBorders>
              <w:top w:val="nil"/>
              <w:left w:val="nil"/>
              <w:bottom w:val="nil"/>
              <w:right w:val="nil"/>
            </w:tcBorders>
            <w:shd w:val="clear" w:color="auto" w:fill="auto"/>
            <w:noWrap/>
            <w:vAlign w:val="bottom"/>
            <w:hideMark/>
          </w:tcPr>
          <w:p w14:paraId="1D2DA10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w:t>
            </w:r>
          </w:p>
        </w:tc>
        <w:tc>
          <w:tcPr>
            <w:tcW w:w="435" w:type="pct"/>
            <w:tcBorders>
              <w:top w:val="nil"/>
              <w:left w:val="nil"/>
              <w:bottom w:val="nil"/>
              <w:right w:val="nil"/>
            </w:tcBorders>
            <w:shd w:val="clear" w:color="auto" w:fill="auto"/>
            <w:noWrap/>
            <w:vAlign w:val="bottom"/>
            <w:hideMark/>
          </w:tcPr>
          <w:p w14:paraId="7A8772F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23.7</w:t>
            </w:r>
          </w:p>
        </w:tc>
      </w:tr>
      <w:tr w:rsidR="00360F78" w:rsidRPr="00372122" w14:paraId="26E176F3" w14:textId="77777777" w:rsidTr="0021105B">
        <w:trPr>
          <w:trHeight w:val="144"/>
        </w:trPr>
        <w:tc>
          <w:tcPr>
            <w:tcW w:w="378" w:type="pct"/>
            <w:tcBorders>
              <w:top w:val="nil"/>
              <w:left w:val="nil"/>
              <w:bottom w:val="nil"/>
              <w:right w:val="nil"/>
            </w:tcBorders>
            <w:shd w:val="clear" w:color="auto" w:fill="auto"/>
            <w:noWrap/>
            <w:vAlign w:val="bottom"/>
            <w:hideMark/>
          </w:tcPr>
          <w:p w14:paraId="298E344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RD16</w:t>
            </w:r>
          </w:p>
        </w:tc>
        <w:tc>
          <w:tcPr>
            <w:tcW w:w="478" w:type="pct"/>
            <w:tcBorders>
              <w:top w:val="nil"/>
              <w:left w:val="nil"/>
              <w:bottom w:val="nil"/>
              <w:right w:val="nil"/>
            </w:tcBorders>
            <w:shd w:val="clear" w:color="auto" w:fill="auto"/>
            <w:noWrap/>
            <w:vAlign w:val="bottom"/>
            <w:hideMark/>
          </w:tcPr>
          <w:p w14:paraId="4F77D4D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49.8</w:t>
            </w:r>
          </w:p>
        </w:tc>
        <w:tc>
          <w:tcPr>
            <w:tcW w:w="326" w:type="pct"/>
            <w:tcBorders>
              <w:top w:val="nil"/>
              <w:left w:val="nil"/>
              <w:bottom w:val="nil"/>
              <w:right w:val="nil"/>
            </w:tcBorders>
            <w:shd w:val="clear" w:color="auto" w:fill="auto"/>
            <w:noWrap/>
            <w:vAlign w:val="bottom"/>
            <w:hideMark/>
          </w:tcPr>
          <w:p w14:paraId="432D288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92" w:type="pct"/>
            <w:tcBorders>
              <w:top w:val="nil"/>
              <w:left w:val="nil"/>
              <w:bottom w:val="nil"/>
              <w:right w:val="nil"/>
            </w:tcBorders>
            <w:shd w:val="clear" w:color="auto" w:fill="auto"/>
            <w:noWrap/>
            <w:vAlign w:val="bottom"/>
            <w:hideMark/>
          </w:tcPr>
          <w:p w14:paraId="3678968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179.5</w:t>
            </w:r>
          </w:p>
        </w:tc>
        <w:tc>
          <w:tcPr>
            <w:tcW w:w="489" w:type="pct"/>
            <w:tcBorders>
              <w:top w:val="nil"/>
              <w:left w:val="nil"/>
              <w:bottom w:val="nil"/>
              <w:right w:val="nil"/>
            </w:tcBorders>
            <w:shd w:val="clear" w:color="auto" w:fill="auto"/>
            <w:noWrap/>
            <w:vAlign w:val="bottom"/>
            <w:hideMark/>
          </w:tcPr>
          <w:p w14:paraId="4B3306C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85.4</w:t>
            </w:r>
          </w:p>
        </w:tc>
        <w:tc>
          <w:tcPr>
            <w:tcW w:w="520" w:type="pct"/>
            <w:tcBorders>
              <w:top w:val="nil"/>
              <w:left w:val="nil"/>
              <w:bottom w:val="nil"/>
              <w:right w:val="nil"/>
            </w:tcBorders>
            <w:shd w:val="clear" w:color="auto" w:fill="auto"/>
            <w:noWrap/>
            <w:vAlign w:val="bottom"/>
            <w:hideMark/>
          </w:tcPr>
          <w:p w14:paraId="7F976B9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26.5</w:t>
            </w:r>
          </w:p>
        </w:tc>
        <w:tc>
          <w:tcPr>
            <w:tcW w:w="1170" w:type="pct"/>
            <w:tcBorders>
              <w:top w:val="nil"/>
              <w:left w:val="nil"/>
              <w:bottom w:val="nil"/>
              <w:right w:val="nil"/>
            </w:tcBorders>
            <w:shd w:val="clear" w:color="000000" w:fill="FFFF00"/>
            <w:noWrap/>
            <w:vAlign w:val="bottom"/>
            <w:hideMark/>
          </w:tcPr>
          <w:p w14:paraId="6F083AC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712" w:type="pct"/>
            <w:tcBorders>
              <w:top w:val="nil"/>
              <w:left w:val="nil"/>
              <w:bottom w:val="nil"/>
              <w:right w:val="nil"/>
            </w:tcBorders>
            <w:shd w:val="clear" w:color="auto" w:fill="auto"/>
            <w:noWrap/>
            <w:vAlign w:val="bottom"/>
            <w:hideMark/>
          </w:tcPr>
          <w:p w14:paraId="29C3CEE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w:t>
            </w:r>
          </w:p>
        </w:tc>
        <w:tc>
          <w:tcPr>
            <w:tcW w:w="435" w:type="pct"/>
            <w:tcBorders>
              <w:top w:val="nil"/>
              <w:left w:val="nil"/>
              <w:bottom w:val="nil"/>
              <w:right w:val="nil"/>
            </w:tcBorders>
            <w:shd w:val="clear" w:color="auto" w:fill="auto"/>
            <w:noWrap/>
            <w:vAlign w:val="bottom"/>
            <w:hideMark/>
          </w:tcPr>
          <w:p w14:paraId="57E5D32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25.4</w:t>
            </w:r>
          </w:p>
        </w:tc>
      </w:tr>
      <w:tr w:rsidR="00360F78" w:rsidRPr="00372122" w14:paraId="7502BF33" w14:textId="77777777" w:rsidTr="0021105B">
        <w:trPr>
          <w:trHeight w:val="144"/>
        </w:trPr>
        <w:tc>
          <w:tcPr>
            <w:tcW w:w="378" w:type="pct"/>
            <w:tcBorders>
              <w:top w:val="nil"/>
              <w:left w:val="nil"/>
              <w:bottom w:val="nil"/>
              <w:right w:val="nil"/>
            </w:tcBorders>
            <w:shd w:val="clear" w:color="auto" w:fill="auto"/>
            <w:noWrap/>
            <w:vAlign w:val="bottom"/>
            <w:hideMark/>
          </w:tcPr>
          <w:p w14:paraId="329D199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RD17</w:t>
            </w:r>
          </w:p>
        </w:tc>
        <w:tc>
          <w:tcPr>
            <w:tcW w:w="478" w:type="pct"/>
            <w:tcBorders>
              <w:top w:val="nil"/>
              <w:left w:val="nil"/>
              <w:bottom w:val="nil"/>
              <w:right w:val="nil"/>
            </w:tcBorders>
            <w:shd w:val="clear" w:color="auto" w:fill="auto"/>
            <w:noWrap/>
            <w:vAlign w:val="bottom"/>
            <w:hideMark/>
          </w:tcPr>
          <w:p w14:paraId="4FEAF95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61.2</w:t>
            </w:r>
          </w:p>
        </w:tc>
        <w:tc>
          <w:tcPr>
            <w:tcW w:w="326" w:type="pct"/>
            <w:tcBorders>
              <w:top w:val="nil"/>
              <w:left w:val="nil"/>
              <w:bottom w:val="nil"/>
              <w:right w:val="nil"/>
            </w:tcBorders>
            <w:shd w:val="clear" w:color="auto" w:fill="auto"/>
            <w:noWrap/>
            <w:vAlign w:val="bottom"/>
            <w:hideMark/>
          </w:tcPr>
          <w:p w14:paraId="046B54E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92" w:type="pct"/>
            <w:tcBorders>
              <w:top w:val="nil"/>
              <w:left w:val="nil"/>
              <w:bottom w:val="nil"/>
              <w:right w:val="nil"/>
            </w:tcBorders>
            <w:shd w:val="clear" w:color="auto" w:fill="auto"/>
            <w:noWrap/>
            <w:vAlign w:val="bottom"/>
            <w:hideMark/>
          </w:tcPr>
          <w:p w14:paraId="24A49F1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172.5</w:t>
            </w:r>
          </w:p>
        </w:tc>
        <w:tc>
          <w:tcPr>
            <w:tcW w:w="489" w:type="pct"/>
            <w:tcBorders>
              <w:top w:val="nil"/>
              <w:left w:val="nil"/>
              <w:bottom w:val="nil"/>
              <w:right w:val="nil"/>
            </w:tcBorders>
            <w:shd w:val="clear" w:color="auto" w:fill="auto"/>
            <w:noWrap/>
            <w:vAlign w:val="bottom"/>
            <w:hideMark/>
          </w:tcPr>
          <w:p w14:paraId="5A77532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87.6</w:t>
            </w:r>
          </w:p>
        </w:tc>
        <w:tc>
          <w:tcPr>
            <w:tcW w:w="520" w:type="pct"/>
            <w:tcBorders>
              <w:top w:val="nil"/>
              <w:left w:val="nil"/>
              <w:bottom w:val="nil"/>
              <w:right w:val="nil"/>
            </w:tcBorders>
            <w:shd w:val="clear" w:color="auto" w:fill="auto"/>
            <w:noWrap/>
            <w:vAlign w:val="bottom"/>
            <w:hideMark/>
          </w:tcPr>
          <w:p w14:paraId="2EBCC77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29.4</w:t>
            </w:r>
          </w:p>
        </w:tc>
        <w:tc>
          <w:tcPr>
            <w:tcW w:w="1170" w:type="pct"/>
            <w:tcBorders>
              <w:top w:val="nil"/>
              <w:left w:val="nil"/>
              <w:bottom w:val="nil"/>
              <w:right w:val="nil"/>
            </w:tcBorders>
            <w:shd w:val="clear" w:color="000000" w:fill="FFFF00"/>
            <w:noWrap/>
            <w:vAlign w:val="bottom"/>
            <w:hideMark/>
          </w:tcPr>
          <w:p w14:paraId="1B3C2B9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712" w:type="pct"/>
            <w:tcBorders>
              <w:top w:val="nil"/>
              <w:left w:val="nil"/>
              <w:bottom w:val="nil"/>
              <w:right w:val="nil"/>
            </w:tcBorders>
            <w:shd w:val="clear" w:color="auto" w:fill="auto"/>
            <w:noWrap/>
            <w:vAlign w:val="bottom"/>
            <w:hideMark/>
          </w:tcPr>
          <w:p w14:paraId="6E603AA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w:t>
            </w:r>
          </w:p>
        </w:tc>
        <w:tc>
          <w:tcPr>
            <w:tcW w:w="435" w:type="pct"/>
            <w:tcBorders>
              <w:top w:val="nil"/>
              <w:left w:val="nil"/>
              <w:bottom w:val="nil"/>
              <w:right w:val="nil"/>
            </w:tcBorders>
            <w:shd w:val="clear" w:color="auto" w:fill="auto"/>
            <w:noWrap/>
            <w:vAlign w:val="bottom"/>
            <w:hideMark/>
          </w:tcPr>
          <w:p w14:paraId="7CB6345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30.9</w:t>
            </w:r>
          </w:p>
        </w:tc>
      </w:tr>
      <w:tr w:rsidR="00360F78" w:rsidRPr="00372122" w14:paraId="4BF0C231" w14:textId="77777777" w:rsidTr="0021105B">
        <w:trPr>
          <w:trHeight w:val="144"/>
        </w:trPr>
        <w:tc>
          <w:tcPr>
            <w:tcW w:w="378" w:type="pct"/>
            <w:tcBorders>
              <w:top w:val="nil"/>
              <w:left w:val="nil"/>
              <w:bottom w:val="nil"/>
              <w:right w:val="nil"/>
            </w:tcBorders>
            <w:shd w:val="clear" w:color="000000" w:fill="FFFF00"/>
            <w:noWrap/>
            <w:vAlign w:val="bottom"/>
            <w:hideMark/>
          </w:tcPr>
          <w:p w14:paraId="056E006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RD18</w:t>
            </w:r>
          </w:p>
        </w:tc>
        <w:tc>
          <w:tcPr>
            <w:tcW w:w="478" w:type="pct"/>
            <w:tcBorders>
              <w:top w:val="nil"/>
              <w:left w:val="nil"/>
              <w:bottom w:val="nil"/>
              <w:right w:val="nil"/>
            </w:tcBorders>
            <w:shd w:val="clear" w:color="000000" w:fill="FFFF00"/>
            <w:noWrap/>
            <w:vAlign w:val="bottom"/>
            <w:hideMark/>
          </w:tcPr>
          <w:p w14:paraId="6811AF5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26" w:type="pct"/>
            <w:tcBorders>
              <w:top w:val="nil"/>
              <w:left w:val="nil"/>
              <w:bottom w:val="nil"/>
              <w:right w:val="nil"/>
            </w:tcBorders>
            <w:shd w:val="clear" w:color="auto" w:fill="auto"/>
            <w:noWrap/>
            <w:vAlign w:val="bottom"/>
            <w:hideMark/>
          </w:tcPr>
          <w:p w14:paraId="0981044A" w14:textId="77777777" w:rsidR="00360F78" w:rsidRPr="00372122" w:rsidRDefault="00360F78" w:rsidP="00360F78">
            <w:pPr>
              <w:spacing w:line="240" w:lineRule="auto"/>
              <w:rPr>
                <w:rFonts w:ascii="Calibri" w:hAnsi="Calibri"/>
                <w:color w:val="000000"/>
                <w:sz w:val="16"/>
                <w:szCs w:val="16"/>
                <w:lang w:bidi="ar-SA"/>
              </w:rPr>
            </w:pPr>
          </w:p>
        </w:tc>
        <w:tc>
          <w:tcPr>
            <w:tcW w:w="492" w:type="pct"/>
            <w:tcBorders>
              <w:top w:val="nil"/>
              <w:left w:val="nil"/>
              <w:bottom w:val="nil"/>
              <w:right w:val="nil"/>
            </w:tcBorders>
            <w:shd w:val="clear" w:color="000000" w:fill="FFFF00"/>
            <w:noWrap/>
            <w:vAlign w:val="bottom"/>
            <w:hideMark/>
          </w:tcPr>
          <w:p w14:paraId="358E304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89" w:type="pct"/>
            <w:tcBorders>
              <w:top w:val="nil"/>
              <w:left w:val="nil"/>
              <w:bottom w:val="nil"/>
              <w:right w:val="nil"/>
            </w:tcBorders>
            <w:shd w:val="clear" w:color="000000" w:fill="FFFF00"/>
            <w:noWrap/>
            <w:vAlign w:val="bottom"/>
            <w:hideMark/>
          </w:tcPr>
          <w:p w14:paraId="2ADEB96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20" w:type="pct"/>
            <w:tcBorders>
              <w:top w:val="nil"/>
              <w:left w:val="nil"/>
              <w:bottom w:val="nil"/>
              <w:right w:val="nil"/>
            </w:tcBorders>
            <w:shd w:val="clear" w:color="000000" w:fill="FFFF00"/>
            <w:noWrap/>
            <w:vAlign w:val="bottom"/>
            <w:hideMark/>
          </w:tcPr>
          <w:p w14:paraId="3D7BABA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70" w:type="pct"/>
            <w:tcBorders>
              <w:top w:val="nil"/>
              <w:left w:val="nil"/>
              <w:bottom w:val="nil"/>
              <w:right w:val="nil"/>
            </w:tcBorders>
            <w:shd w:val="clear" w:color="000000" w:fill="FFFF00"/>
            <w:noWrap/>
            <w:vAlign w:val="bottom"/>
            <w:hideMark/>
          </w:tcPr>
          <w:p w14:paraId="4C756D4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712" w:type="pct"/>
            <w:tcBorders>
              <w:top w:val="nil"/>
              <w:left w:val="nil"/>
              <w:bottom w:val="nil"/>
              <w:right w:val="nil"/>
            </w:tcBorders>
            <w:shd w:val="clear" w:color="000000" w:fill="FFFF00"/>
            <w:noWrap/>
            <w:vAlign w:val="bottom"/>
            <w:hideMark/>
          </w:tcPr>
          <w:p w14:paraId="4FEE126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5" w:type="pct"/>
            <w:tcBorders>
              <w:top w:val="nil"/>
              <w:left w:val="nil"/>
              <w:bottom w:val="nil"/>
              <w:right w:val="nil"/>
            </w:tcBorders>
            <w:shd w:val="clear" w:color="000000" w:fill="FFFF00"/>
            <w:noWrap/>
            <w:vAlign w:val="bottom"/>
            <w:hideMark/>
          </w:tcPr>
          <w:p w14:paraId="7B461DC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105DD0D7" w14:textId="77777777" w:rsidTr="0021105B">
        <w:trPr>
          <w:trHeight w:val="144"/>
        </w:trPr>
        <w:tc>
          <w:tcPr>
            <w:tcW w:w="378" w:type="pct"/>
            <w:tcBorders>
              <w:top w:val="nil"/>
              <w:left w:val="nil"/>
              <w:bottom w:val="nil"/>
              <w:right w:val="nil"/>
            </w:tcBorders>
            <w:shd w:val="clear" w:color="000000" w:fill="FFFF00"/>
            <w:noWrap/>
            <w:vAlign w:val="bottom"/>
            <w:hideMark/>
          </w:tcPr>
          <w:p w14:paraId="6E56B17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RD19</w:t>
            </w:r>
          </w:p>
        </w:tc>
        <w:tc>
          <w:tcPr>
            <w:tcW w:w="478" w:type="pct"/>
            <w:tcBorders>
              <w:top w:val="nil"/>
              <w:left w:val="nil"/>
              <w:bottom w:val="nil"/>
              <w:right w:val="nil"/>
            </w:tcBorders>
            <w:shd w:val="clear" w:color="000000" w:fill="FFFF00"/>
            <w:noWrap/>
            <w:vAlign w:val="bottom"/>
            <w:hideMark/>
          </w:tcPr>
          <w:p w14:paraId="0EE3BA2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26" w:type="pct"/>
            <w:tcBorders>
              <w:top w:val="nil"/>
              <w:left w:val="nil"/>
              <w:bottom w:val="nil"/>
              <w:right w:val="nil"/>
            </w:tcBorders>
            <w:shd w:val="clear" w:color="auto" w:fill="auto"/>
            <w:noWrap/>
            <w:vAlign w:val="bottom"/>
            <w:hideMark/>
          </w:tcPr>
          <w:p w14:paraId="5169A81C" w14:textId="77777777" w:rsidR="00360F78" w:rsidRPr="00372122" w:rsidRDefault="00360F78" w:rsidP="00360F78">
            <w:pPr>
              <w:spacing w:line="240" w:lineRule="auto"/>
              <w:rPr>
                <w:rFonts w:ascii="Calibri" w:hAnsi="Calibri"/>
                <w:color w:val="000000"/>
                <w:sz w:val="16"/>
                <w:szCs w:val="16"/>
                <w:lang w:bidi="ar-SA"/>
              </w:rPr>
            </w:pPr>
          </w:p>
        </w:tc>
        <w:tc>
          <w:tcPr>
            <w:tcW w:w="492" w:type="pct"/>
            <w:tcBorders>
              <w:top w:val="nil"/>
              <w:left w:val="nil"/>
              <w:bottom w:val="nil"/>
              <w:right w:val="nil"/>
            </w:tcBorders>
            <w:shd w:val="clear" w:color="000000" w:fill="FFFF00"/>
            <w:noWrap/>
            <w:vAlign w:val="bottom"/>
            <w:hideMark/>
          </w:tcPr>
          <w:p w14:paraId="5D63259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89" w:type="pct"/>
            <w:tcBorders>
              <w:top w:val="nil"/>
              <w:left w:val="nil"/>
              <w:bottom w:val="nil"/>
              <w:right w:val="nil"/>
            </w:tcBorders>
            <w:shd w:val="clear" w:color="000000" w:fill="FFFF00"/>
            <w:noWrap/>
            <w:vAlign w:val="bottom"/>
            <w:hideMark/>
          </w:tcPr>
          <w:p w14:paraId="3FA70A5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20" w:type="pct"/>
            <w:tcBorders>
              <w:top w:val="nil"/>
              <w:left w:val="nil"/>
              <w:bottom w:val="nil"/>
              <w:right w:val="nil"/>
            </w:tcBorders>
            <w:shd w:val="clear" w:color="000000" w:fill="FFFF00"/>
            <w:noWrap/>
            <w:vAlign w:val="bottom"/>
            <w:hideMark/>
          </w:tcPr>
          <w:p w14:paraId="0645AE8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70" w:type="pct"/>
            <w:tcBorders>
              <w:top w:val="nil"/>
              <w:left w:val="nil"/>
              <w:bottom w:val="nil"/>
              <w:right w:val="nil"/>
            </w:tcBorders>
            <w:shd w:val="clear" w:color="000000" w:fill="FFFF00"/>
            <w:noWrap/>
            <w:vAlign w:val="bottom"/>
            <w:hideMark/>
          </w:tcPr>
          <w:p w14:paraId="3A45974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712" w:type="pct"/>
            <w:tcBorders>
              <w:top w:val="nil"/>
              <w:left w:val="nil"/>
              <w:bottom w:val="nil"/>
              <w:right w:val="nil"/>
            </w:tcBorders>
            <w:shd w:val="clear" w:color="000000" w:fill="FFFF00"/>
            <w:noWrap/>
            <w:vAlign w:val="bottom"/>
            <w:hideMark/>
          </w:tcPr>
          <w:p w14:paraId="1ACA8DD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5" w:type="pct"/>
            <w:tcBorders>
              <w:top w:val="nil"/>
              <w:left w:val="nil"/>
              <w:bottom w:val="nil"/>
              <w:right w:val="nil"/>
            </w:tcBorders>
            <w:shd w:val="clear" w:color="000000" w:fill="FFFF00"/>
            <w:noWrap/>
            <w:vAlign w:val="bottom"/>
            <w:hideMark/>
          </w:tcPr>
          <w:p w14:paraId="67B11AC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5913E495" w14:textId="77777777" w:rsidTr="0021105B">
        <w:trPr>
          <w:trHeight w:val="144"/>
        </w:trPr>
        <w:tc>
          <w:tcPr>
            <w:tcW w:w="378" w:type="pct"/>
            <w:tcBorders>
              <w:top w:val="nil"/>
              <w:left w:val="nil"/>
              <w:bottom w:val="nil"/>
              <w:right w:val="nil"/>
            </w:tcBorders>
            <w:shd w:val="clear" w:color="auto" w:fill="auto"/>
            <w:noWrap/>
            <w:vAlign w:val="bottom"/>
            <w:hideMark/>
          </w:tcPr>
          <w:p w14:paraId="7A217B9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RD20</w:t>
            </w:r>
          </w:p>
        </w:tc>
        <w:tc>
          <w:tcPr>
            <w:tcW w:w="478" w:type="pct"/>
            <w:tcBorders>
              <w:top w:val="nil"/>
              <w:left w:val="nil"/>
              <w:bottom w:val="nil"/>
              <w:right w:val="nil"/>
            </w:tcBorders>
            <w:shd w:val="clear" w:color="auto" w:fill="auto"/>
            <w:noWrap/>
            <w:vAlign w:val="bottom"/>
            <w:hideMark/>
          </w:tcPr>
          <w:p w14:paraId="718ED4C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47.3</w:t>
            </w:r>
          </w:p>
        </w:tc>
        <w:tc>
          <w:tcPr>
            <w:tcW w:w="326" w:type="pct"/>
            <w:tcBorders>
              <w:top w:val="nil"/>
              <w:left w:val="nil"/>
              <w:bottom w:val="nil"/>
              <w:right w:val="nil"/>
            </w:tcBorders>
            <w:shd w:val="clear" w:color="auto" w:fill="auto"/>
            <w:noWrap/>
            <w:vAlign w:val="bottom"/>
            <w:hideMark/>
          </w:tcPr>
          <w:p w14:paraId="0F8695D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92" w:type="pct"/>
            <w:tcBorders>
              <w:top w:val="nil"/>
              <w:left w:val="nil"/>
              <w:bottom w:val="nil"/>
              <w:right w:val="nil"/>
            </w:tcBorders>
            <w:shd w:val="clear" w:color="auto" w:fill="auto"/>
            <w:noWrap/>
            <w:vAlign w:val="bottom"/>
            <w:hideMark/>
          </w:tcPr>
          <w:p w14:paraId="39300D9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167.0</w:t>
            </w:r>
          </w:p>
        </w:tc>
        <w:tc>
          <w:tcPr>
            <w:tcW w:w="489" w:type="pct"/>
            <w:tcBorders>
              <w:top w:val="nil"/>
              <w:left w:val="nil"/>
              <w:bottom w:val="nil"/>
              <w:right w:val="nil"/>
            </w:tcBorders>
            <w:shd w:val="clear" w:color="auto" w:fill="auto"/>
            <w:noWrap/>
            <w:vAlign w:val="bottom"/>
            <w:hideMark/>
          </w:tcPr>
          <w:p w14:paraId="0386063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62.2</w:t>
            </w:r>
          </w:p>
        </w:tc>
        <w:tc>
          <w:tcPr>
            <w:tcW w:w="520" w:type="pct"/>
            <w:tcBorders>
              <w:top w:val="nil"/>
              <w:left w:val="nil"/>
              <w:bottom w:val="nil"/>
              <w:right w:val="nil"/>
            </w:tcBorders>
            <w:shd w:val="clear" w:color="auto" w:fill="auto"/>
            <w:noWrap/>
            <w:vAlign w:val="bottom"/>
            <w:hideMark/>
          </w:tcPr>
          <w:p w14:paraId="47A933D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22.3</w:t>
            </w:r>
          </w:p>
        </w:tc>
        <w:tc>
          <w:tcPr>
            <w:tcW w:w="1170" w:type="pct"/>
            <w:tcBorders>
              <w:top w:val="nil"/>
              <w:left w:val="nil"/>
              <w:bottom w:val="nil"/>
              <w:right w:val="nil"/>
            </w:tcBorders>
            <w:shd w:val="clear" w:color="000000" w:fill="FFFF00"/>
            <w:noWrap/>
            <w:vAlign w:val="bottom"/>
            <w:hideMark/>
          </w:tcPr>
          <w:p w14:paraId="41367A0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w:t>
            </w:r>
          </w:p>
        </w:tc>
        <w:tc>
          <w:tcPr>
            <w:tcW w:w="712" w:type="pct"/>
            <w:tcBorders>
              <w:top w:val="nil"/>
              <w:left w:val="nil"/>
              <w:bottom w:val="nil"/>
              <w:right w:val="nil"/>
            </w:tcBorders>
            <w:shd w:val="clear" w:color="auto" w:fill="auto"/>
            <w:noWrap/>
            <w:vAlign w:val="bottom"/>
            <w:hideMark/>
          </w:tcPr>
          <w:p w14:paraId="61F322F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-0.2</w:t>
            </w:r>
          </w:p>
        </w:tc>
        <w:tc>
          <w:tcPr>
            <w:tcW w:w="435" w:type="pct"/>
            <w:tcBorders>
              <w:top w:val="nil"/>
              <w:left w:val="nil"/>
              <w:bottom w:val="nil"/>
              <w:right w:val="nil"/>
            </w:tcBorders>
            <w:shd w:val="clear" w:color="auto" w:fill="auto"/>
            <w:noWrap/>
            <w:vAlign w:val="bottom"/>
            <w:hideMark/>
          </w:tcPr>
          <w:p w14:paraId="4792780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w:t>
            </w:r>
          </w:p>
        </w:tc>
      </w:tr>
      <w:tr w:rsidR="00360F78" w:rsidRPr="00372122" w14:paraId="2283D07D" w14:textId="77777777" w:rsidTr="0021105B">
        <w:trPr>
          <w:trHeight w:val="144"/>
        </w:trPr>
        <w:tc>
          <w:tcPr>
            <w:tcW w:w="378" w:type="pct"/>
            <w:tcBorders>
              <w:top w:val="nil"/>
              <w:left w:val="nil"/>
              <w:bottom w:val="nil"/>
              <w:right w:val="nil"/>
            </w:tcBorders>
            <w:shd w:val="clear" w:color="000000" w:fill="FFFF00"/>
            <w:noWrap/>
            <w:vAlign w:val="bottom"/>
            <w:hideMark/>
          </w:tcPr>
          <w:p w14:paraId="6B3516D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RD21</w:t>
            </w:r>
          </w:p>
        </w:tc>
        <w:tc>
          <w:tcPr>
            <w:tcW w:w="478" w:type="pct"/>
            <w:tcBorders>
              <w:top w:val="nil"/>
              <w:left w:val="nil"/>
              <w:bottom w:val="nil"/>
              <w:right w:val="nil"/>
            </w:tcBorders>
            <w:shd w:val="clear" w:color="000000" w:fill="FFFF00"/>
            <w:noWrap/>
            <w:vAlign w:val="bottom"/>
            <w:hideMark/>
          </w:tcPr>
          <w:p w14:paraId="6EBB54A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26" w:type="pct"/>
            <w:tcBorders>
              <w:top w:val="nil"/>
              <w:left w:val="nil"/>
              <w:bottom w:val="nil"/>
              <w:right w:val="nil"/>
            </w:tcBorders>
            <w:shd w:val="clear" w:color="auto" w:fill="auto"/>
            <w:noWrap/>
            <w:vAlign w:val="bottom"/>
            <w:hideMark/>
          </w:tcPr>
          <w:p w14:paraId="23AC982A" w14:textId="77777777" w:rsidR="00360F78" w:rsidRPr="00372122" w:rsidRDefault="00360F78" w:rsidP="00360F78">
            <w:pPr>
              <w:spacing w:line="240" w:lineRule="auto"/>
              <w:rPr>
                <w:rFonts w:ascii="Calibri" w:hAnsi="Calibri"/>
                <w:color w:val="000000"/>
                <w:sz w:val="16"/>
                <w:szCs w:val="16"/>
                <w:lang w:bidi="ar-SA"/>
              </w:rPr>
            </w:pPr>
          </w:p>
        </w:tc>
        <w:tc>
          <w:tcPr>
            <w:tcW w:w="492" w:type="pct"/>
            <w:tcBorders>
              <w:top w:val="nil"/>
              <w:left w:val="nil"/>
              <w:bottom w:val="nil"/>
              <w:right w:val="nil"/>
            </w:tcBorders>
            <w:shd w:val="clear" w:color="000000" w:fill="FFFF00"/>
            <w:noWrap/>
            <w:vAlign w:val="bottom"/>
            <w:hideMark/>
          </w:tcPr>
          <w:p w14:paraId="2F564DF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89" w:type="pct"/>
            <w:tcBorders>
              <w:top w:val="nil"/>
              <w:left w:val="nil"/>
              <w:bottom w:val="nil"/>
              <w:right w:val="nil"/>
            </w:tcBorders>
            <w:shd w:val="clear" w:color="000000" w:fill="FFFF00"/>
            <w:noWrap/>
            <w:vAlign w:val="bottom"/>
            <w:hideMark/>
          </w:tcPr>
          <w:p w14:paraId="1CF9B3E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20" w:type="pct"/>
            <w:tcBorders>
              <w:top w:val="nil"/>
              <w:left w:val="nil"/>
              <w:bottom w:val="nil"/>
              <w:right w:val="nil"/>
            </w:tcBorders>
            <w:shd w:val="clear" w:color="000000" w:fill="FFFF00"/>
            <w:noWrap/>
            <w:vAlign w:val="bottom"/>
            <w:hideMark/>
          </w:tcPr>
          <w:p w14:paraId="32768C9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70" w:type="pct"/>
            <w:tcBorders>
              <w:top w:val="nil"/>
              <w:left w:val="nil"/>
              <w:bottom w:val="nil"/>
              <w:right w:val="nil"/>
            </w:tcBorders>
            <w:shd w:val="clear" w:color="000000" w:fill="FFFF00"/>
            <w:noWrap/>
            <w:vAlign w:val="bottom"/>
            <w:hideMark/>
          </w:tcPr>
          <w:p w14:paraId="08FC4C2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712" w:type="pct"/>
            <w:tcBorders>
              <w:top w:val="nil"/>
              <w:left w:val="nil"/>
              <w:bottom w:val="nil"/>
              <w:right w:val="nil"/>
            </w:tcBorders>
            <w:shd w:val="clear" w:color="000000" w:fill="FFFF00"/>
            <w:noWrap/>
            <w:vAlign w:val="bottom"/>
            <w:hideMark/>
          </w:tcPr>
          <w:p w14:paraId="52016E9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5" w:type="pct"/>
            <w:tcBorders>
              <w:top w:val="nil"/>
              <w:left w:val="nil"/>
              <w:bottom w:val="nil"/>
              <w:right w:val="nil"/>
            </w:tcBorders>
            <w:shd w:val="clear" w:color="000000" w:fill="FFFF00"/>
            <w:noWrap/>
            <w:vAlign w:val="bottom"/>
            <w:hideMark/>
          </w:tcPr>
          <w:p w14:paraId="1BFBB60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281831C3" w14:textId="77777777" w:rsidTr="0021105B">
        <w:trPr>
          <w:trHeight w:val="144"/>
        </w:trPr>
        <w:tc>
          <w:tcPr>
            <w:tcW w:w="378" w:type="pct"/>
            <w:tcBorders>
              <w:top w:val="nil"/>
              <w:left w:val="nil"/>
              <w:bottom w:val="nil"/>
              <w:right w:val="nil"/>
            </w:tcBorders>
            <w:shd w:val="clear" w:color="auto" w:fill="auto"/>
            <w:noWrap/>
            <w:vAlign w:val="bottom"/>
            <w:hideMark/>
          </w:tcPr>
          <w:p w14:paraId="35E214F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RD22</w:t>
            </w:r>
          </w:p>
        </w:tc>
        <w:tc>
          <w:tcPr>
            <w:tcW w:w="478" w:type="pct"/>
            <w:tcBorders>
              <w:top w:val="nil"/>
              <w:left w:val="nil"/>
              <w:bottom w:val="nil"/>
              <w:right w:val="nil"/>
            </w:tcBorders>
            <w:shd w:val="clear" w:color="auto" w:fill="auto"/>
            <w:noWrap/>
            <w:vAlign w:val="bottom"/>
            <w:hideMark/>
          </w:tcPr>
          <w:p w14:paraId="3D4C15F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21.7</w:t>
            </w:r>
          </w:p>
        </w:tc>
        <w:tc>
          <w:tcPr>
            <w:tcW w:w="326" w:type="pct"/>
            <w:tcBorders>
              <w:top w:val="nil"/>
              <w:left w:val="nil"/>
              <w:bottom w:val="nil"/>
              <w:right w:val="nil"/>
            </w:tcBorders>
            <w:shd w:val="clear" w:color="auto" w:fill="auto"/>
            <w:noWrap/>
            <w:vAlign w:val="bottom"/>
            <w:hideMark/>
          </w:tcPr>
          <w:p w14:paraId="2AF449D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92" w:type="pct"/>
            <w:tcBorders>
              <w:top w:val="nil"/>
              <w:left w:val="nil"/>
              <w:bottom w:val="nil"/>
              <w:right w:val="nil"/>
            </w:tcBorders>
            <w:shd w:val="clear" w:color="auto" w:fill="auto"/>
            <w:noWrap/>
            <w:vAlign w:val="bottom"/>
            <w:hideMark/>
          </w:tcPr>
          <w:p w14:paraId="78C1F9D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178.0</w:t>
            </w:r>
          </w:p>
        </w:tc>
        <w:tc>
          <w:tcPr>
            <w:tcW w:w="489" w:type="pct"/>
            <w:tcBorders>
              <w:top w:val="nil"/>
              <w:left w:val="nil"/>
              <w:bottom w:val="nil"/>
              <w:right w:val="nil"/>
            </w:tcBorders>
            <w:shd w:val="clear" w:color="auto" w:fill="auto"/>
            <w:noWrap/>
            <w:vAlign w:val="bottom"/>
            <w:hideMark/>
          </w:tcPr>
          <w:p w14:paraId="449AE8E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78.7</w:t>
            </w:r>
          </w:p>
        </w:tc>
        <w:tc>
          <w:tcPr>
            <w:tcW w:w="520" w:type="pct"/>
            <w:tcBorders>
              <w:top w:val="nil"/>
              <w:left w:val="nil"/>
              <w:bottom w:val="nil"/>
              <w:right w:val="nil"/>
            </w:tcBorders>
            <w:shd w:val="clear" w:color="auto" w:fill="auto"/>
            <w:noWrap/>
            <w:vAlign w:val="bottom"/>
            <w:hideMark/>
          </w:tcPr>
          <w:p w14:paraId="05E4BA9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24.8</w:t>
            </w:r>
          </w:p>
        </w:tc>
        <w:tc>
          <w:tcPr>
            <w:tcW w:w="1170" w:type="pct"/>
            <w:tcBorders>
              <w:top w:val="nil"/>
              <w:left w:val="nil"/>
              <w:bottom w:val="nil"/>
              <w:right w:val="nil"/>
            </w:tcBorders>
            <w:shd w:val="clear" w:color="000000" w:fill="FFFF00"/>
            <w:noWrap/>
            <w:vAlign w:val="bottom"/>
            <w:hideMark/>
          </w:tcPr>
          <w:p w14:paraId="32D5C9F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712" w:type="pct"/>
            <w:tcBorders>
              <w:top w:val="nil"/>
              <w:left w:val="nil"/>
              <w:bottom w:val="nil"/>
              <w:right w:val="nil"/>
            </w:tcBorders>
            <w:shd w:val="clear" w:color="auto" w:fill="auto"/>
            <w:noWrap/>
            <w:vAlign w:val="bottom"/>
            <w:hideMark/>
          </w:tcPr>
          <w:p w14:paraId="4EB2675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w:t>
            </w:r>
          </w:p>
        </w:tc>
        <w:tc>
          <w:tcPr>
            <w:tcW w:w="435" w:type="pct"/>
            <w:tcBorders>
              <w:top w:val="nil"/>
              <w:left w:val="nil"/>
              <w:bottom w:val="nil"/>
              <w:right w:val="nil"/>
            </w:tcBorders>
            <w:shd w:val="clear" w:color="auto" w:fill="auto"/>
            <w:noWrap/>
            <w:vAlign w:val="bottom"/>
            <w:hideMark/>
          </w:tcPr>
          <w:p w14:paraId="2D33678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17.9</w:t>
            </w:r>
          </w:p>
        </w:tc>
      </w:tr>
      <w:tr w:rsidR="00360F78" w:rsidRPr="00372122" w14:paraId="2251F951" w14:textId="77777777" w:rsidTr="0021105B">
        <w:trPr>
          <w:trHeight w:val="144"/>
        </w:trPr>
        <w:tc>
          <w:tcPr>
            <w:tcW w:w="378" w:type="pct"/>
            <w:tcBorders>
              <w:top w:val="nil"/>
              <w:left w:val="nil"/>
              <w:bottom w:val="nil"/>
              <w:right w:val="nil"/>
            </w:tcBorders>
            <w:shd w:val="clear" w:color="auto" w:fill="auto"/>
            <w:noWrap/>
            <w:vAlign w:val="bottom"/>
            <w:hideMark/>
          </w:tcPr>
          <w:p w14:paraId="4339DFC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RD23</w:t>
            </w:r>
          </w:p>
        </w:tc>
        <w:tc>
          <w:tcPr>
            <w:tcW w:w="478" w:type="pct"/>
            <w:tcBorders>
              <w:top w:val="nil"/>
              <w:left w:val="nil"/>
              <w:bottom w:val="nil"/>
              <w:right w:val="nil"/>
            </w:tcBorders>
            <w:shd w:val="clear" w:color="auto" w:fill="auto"/>
            <w:noWrap/>
            <w:vAlign w:val="bottom"/>
            <w:hideMark/>
          </w:tcPr>
          <w:p w14:paraId="1E49C7C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60.3</w:t>
            </w:r>
          </w:p>
        </w:tc>
        <w:tc>
          <w:tcPr>
            <w:tcW w:w="326" w:type="pct"/>
            <w:tcBorders>
              <w:top w:val="nil"/>
              <w:left w:val="nil"/>
              <w:bottom w:val="nil"/>
              <w:right w:val="nil"/>
            </w:tcBorders>
            <w:shd w:val="clear" w:color="auto" w:fill="auto"/>
            <w:noWrap/>
            <w:vAlign w:val="bottom"/>
            <w:hideMark/>
          </w:tcPr>
          <w:p w14:paraId="0F810C6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92" w:type="pct"/>
            <w:tcBorders>
              <w:top w:val="nil"/>
              <w:left w:val="nil"/>
              <w:bottom w:val="nil"/>
              <w:right w:val="nil"/>
            </w:tcBorders>
            <w:shd w:val="clear" w:color="auto" w:fill="auto"/>
            <w:noWrap/>
            <w:vAlign w:val="bottom"/>
            <w:hideMark/>
          </w:tcPr>
          <w:p w14:paraId="64C4DA3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185.5</w:t>
            </w:r>
          </w:p>
        </w:tc>
        <w:tc>
          <w:tcPr>
            <w:tcW w:w="489" w:type="pct"/>
            <w:tcBorders>
              <w:top w:val="nil"/>
              <w:left w:val="nil"/>
              <w:bottom w:val="nil"/>
              <w:right w:val="nil"/>
            </w:tcBorders>
            <w:shd w:val="clear" w:color="auto" w:fill="auto"/>
            <w:noWrap/>
            <w:vAlign w:val="bottom"/>
            <w:hideMark/>
          </w:tcPr>
          <w:p w14:paraId="6EF3C51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64.4</w:t>
            </w:r>
          </w:p>
        </w:tc>
        <w:tc>
          <w:tcPr>
            <w:tcW w:w="520" w:type="pct"/>
            <w:tcBorders>
              <w:top w:val="nil"/>
              <w:left w:val="nil"/>
              <w:bottom w:val="nil"/>
              <w:right w:val="nil"/>
            </w:tcBorders>
            <w:shd w:val="clear" w:color="auto" w:fill="auto"/>
            <w:noWrap/>
            <w:vAlign w:val="bottom"/>
            <w:hideMark/>
          </w:tcPr>
          <w:p w14:paraId="18DE140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w:t>
            </w:r>
          </w:p>
        </w:tc>
        <w:tc>
          <w:tcPr>
            <w:tcW w:w="1170" w:type="pct"/>
            <w:tcBorders>
              <w:top w:val="nil"/>
              <w:left w:val="nil"/>
              <w:bottom w:val="nil"/>
              <w:right w:val="nil"/>
            </w:tcBorders>
            <w:shd w:val="clear" w:color="000000" w:fill="FFFF00"/>
            <w:noWrap/>
            <w:vAlign w:val="bottom"/>
            <w:hideMark/>
          </w:tcPr>
          <w:p w14:paraId="1AB2007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712" w:type="pct"/>
            <w:tcBorders>
              <w:top w:val="nil"/>
              <w:left w:val="nil"/>
              <w:bottom w:val="nil"/>
              <w:right w:val="nil"/>
            </w:tcBorders>
            <w:shd w:val="clear" w:color="auto" w:fill="auto"/>
            <w:noWrap/>
            <w:vAlign w:val="bottom"/>
            <w:hideMark/>
          </w:tcPr>
          <w:p w14:paraId="39C8C57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-0.3</w:t>
            </w:r>
          </w:p>
        </w:tc>
        <w:tc>
          <w:tcPr>
            <w:tcW w:w="435" w:type="pct"/>
            <w:tcBorders>
              <w:top w:val="nil"/>
              <w:left w:val="nil"/>
              <w:bottom w:val="nil"/>
              <w:right w:val="nil"/>
            </w:tcBorders>
            <w:shd w:val="clear" w:color="auto" w:fill="auto"/>
            <w:noWrap/>
            <w:vAlign w:val="bottom"/>
            <w:hideMark/>
          </w:tcPr>
          <w:p w14:paraId="664C908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w:t>
            </w:r>
          </w:p>
        </w:tc>
      </w:tr>
      <w:tr w:rsidR="00360F78" w:rsidRPr="00372122" w14:paraId="05F0CA12" w14:textId="77777777" w:rsidTr="0021105B">
        <w:trPr>
          <w:trHeight w:val="144"/>
        </w:trPr>
        <w:tc>
          <w:tcPr>
            <w:tcW w:w="378" w:type="pct"/>
            <w:tcBorders>
              <w:top w:val="nil"/>
              <w:left w:val="nil"/>
              <w:bottom w:val="nil"/>
              <w:right w:val="nil"/>
            </w:tcBorders>
            <w:shd w:val="clear" w:color="auto" w:fill="auto"/>
            <w:noWrap/>
            <w:vAlign w:val="bottom"/>
            <w:hideMark/>
          </w:tcPr>
          <w:p w14:paraId="3DD6639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RD24</w:t>
            </w:r>
          </w:p>
        </w:tc>
        <w:tc>
          <w:tcPr>
            <w:tcW w:w="478" w:type="pct"/>
            <w:tcBorders>
              <w:top w:val="nil"/>
              <w:left w:val="nil"/>
              <w:bottom w:val="nil"/>
              <w:right w:val="nil"/>
            </w:tcBorders>
            <w:shd w:val="clear" w:color="auto" w:fill="auto"/>
            <w:noWrap/>
            <w:vAlign w:val="bottom"/>
            <w:hideMark/>
          </w:tcPr>
          <w:p w14:paraId="64B705B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61.3</w:t>
            </w:r>
          </w:p>
        </w:tc>
        <w:tc>
          <w:tcPr>
            <w:tcW w:w="326" w:type="pct"/>
            <w:tcBorders>
              <w:top w:val="nil"/>
              <w:left w:val="nil"/>
              <w:bottom w:val="nil"/>
              <w:right w:val="nil"/>
            </w:tcBorders>
            <w:shd w:val="clear" w:color="auto" w:fill="auto"/>
            <w:noWrap/>
            <w:vAlign w:val="bottom"/>
            <w:hideMark/>
          </w:tcPr>
          <w:p w14:paraId="5C6365B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92" w:type="pct"/>
            <w:tcBorders>
              <w:top w:val="nil"/>
              <w:left w:val="nil"/>
              <w:bottom w:val="nil"/>
              <w:right w:val="nil"/>
            </w:tcBorders>
            <w:shd w:val="clear" w:color="auto" w:fill="auto"/>
            <w:noWrap/>
            <w:vAlign w:val="bottom"/>
            <w:hideMark/>
          </w:tcPr>
          <w:p w14:paraId="6C412F2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181.7</w:t>
            </w:r>
          </w:p>
        </w:tc>
        <w:tc>
          <w:tcPr>
            <w:tcW w:w="489" w:type="pct"/>
            <w:tcBorders>
              <w:top w:val="nil"/>
              <w:left w:val="nil"/>
              <w:bottom w:val="nil"/>
              <w:right w:val="nil"/>
            </w:tcBorders>
            <w:shd w:val="clear" w:color="auto" w:fill="auto"/>
            <w:noWrap/>
            <w:vAlign w:val="bottom"/>
            <w:hideMark/>
          </w:tcPr>
          <w:p w14:paraId="1BBC0FE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79.6</w:t>
            </w:r>
          </w:p>
        </w:tc>
        <w:tc>
          <w:tcPr>
            <w:tcW w:w="520" w:type="pct"/>
            <w:tcBorders>
              <w:top w:val="nil"/>
              <w:left w:val="nil"/>
              <w:bottom w:val="nil"/>
              <w:right w:val="nil"/>
            </w:tcBorders>
            <w:shd w:val="clear" w:color="auto" w:fill="auto"/>
            <w:noWrap/>
            <w:vAlign w:val="bottom"/>
            <w:hideMark/>
          </w:tcPr>
          <w:p w14:paraId="18BA745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24.1</w:t>
            </w:r>
          </w:p>
        </w:tc>
        <w:tc>
          <w:tcPr>
            <w:tcW w:w="1170" w:type="pct"/>
            <w:tcBorders>
              <w:top w:val="nil"/>
              <w:left w:val="nil"/>
              <w:bottom w:val="nil"/>
              <w:right w:val="nil"/>
            </w:tcBorders>
            <w:shd w:val="clear" w:color="000000" w:fill="FFFF00"/>
            <w:noWrap/>
            <w:vAlign w:val="bottom"/>
            <w:hideMark/>
          </w:tcPr>
          <w:p w14:paraId="440F327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712" w:type="pct"/>
            <w:tcBorders>
              <w:top w:val="nil"/>
              <w:left w:val="nil"/>
              <w:bottom w:val="nil"/>
              <w:right w:val="nil"/>
            </w:tcBorders>
            <w:shd w:val="clear" w:color="auto" w:fill="auto"/>
            <w:noWrap/>
            <w:vAlign w:val="bottom"/>
            <w:hideMark/>
          </w:tcPr>
          <w:p w14:paraId="16108DF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w:t>
            </w:r>
          </w:p>
        </w:tc>
        <w:tc>
          <w:tcPr>
            <w:tcW w:w="435" w:type="pct"/>
            <w:tcBorders>
              <w:top w:val="nil"/>
              <w:left w:val="nil"/>
              <w:bottom w:val="nil"/>
              <w:right w:val="nil"/>
            </w:tcBorders>
            <w:shd w:val="clear" w:color="auto" w:fill="auto"/>
            <w:noWrap/>
            <w:vAlign w:val="bottom"/>
            <w:hideMark/>
          </w:tcPr>
          <w:p w14:paraId="1422610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31.0</w:t>
            </w:r>
          </w:p>
        </w:tc>
      </w:tr>
      <w:tr w:rsidR="00360F78" w:rsidRPr="00372122" w14:paraId="504213B6" w14:textId="77777777" w:rsidTr="0021105B">
        <w:trPr>
          <w:trHeight w:val="144"/>
        </w:trPr>
        <w:tc>
          <w:tcPr>
            <w:tcW w:w="378" w:type="pct"/>
            <w:tcBorders>
              <w:top w:val="nil"/>
              <w:left w:val="nil"/>
              <w:bottom w:val="nil"/>
              <w:right w:val="nil"/>
            </w:tcBorders>
            <w:shd w:val="clear" w:color="000000" w:fill="FFFF00"/>
            <w:noWrap/>
            <w:vAlign w:val="bottom"/>
            <w:hideMark/>
          </w:tcPr>
          <w:p w14:paraId="0184D26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RD25</w:t>
            </w:r>
          </w:p>
        </w:tc>
        <w:tc>
          <w:tcPr>
            <w:tcW w:w="478" w:type="pct"/>
            <w:tcBorders>
              <w:top w:val="nil"/>
              <w:left w:val="nil"/>
              <w:bottom w:val="nil"/>
              <w:right w:val="nil"/>
            </w:tcBorders>
            <w:shd w:val="clear" w:color="000000" w:fill="FFFF00"/>
            <w:noWrap/>
            <w:vAlign w:val="bottom"/>
            <w:hideMark/>
          </w:tcPr>
          <w:p w14:paraId="5F89A12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26" w:type="pct"/>
            <w:tcBorders>
              <w:top w:val="nil"/>
              <w:left w:val="nil"/>
              <w:bottom w:val="nil"/>
              <w:right w:val="nil"/>
            </w:tcBorders>
            <w:shd w:val="clear" w:color="auto" w:fill="auto"/>
            <w:noWrap/>
            <w:vAlign w:val="bottom"/>
            <w:hideMark/>
          </w:tcPr>
          <w:p w14:paraId="3DF80AD1" w14:textId="77777777" w:rsidR="00360F78" w:rsidRPr="00372122" w:rsidRDefault="00360F78" w:rsidP="00360F78">
            <w:pPr>
              <w:spacing w:line="240" w:lineRule="auto"/>
              <w:rPr>
                <w:rFonts w:ascii="Calibri" w:hAnsi="Calibri"/>
                <w:color w:val="000000"/>
                <w:sz w:val="16"/>
                <w:szCs w:val="16"/>
                <w:lang w:bidi="ar-SA"/>
              </w:rPr>
            </w:pPr>
          </w:p>
        </w:tc>
        <w:tc>
          <w:tcPr>
            <w:tcW w:w="492" w:type="pct"/>
            <w:tcBorders>
              <w:top w:val="nil"/>
              <w:left w:val="nil"/>
              <w:bottom w:val="nil"/>
              <w:right w:val="nil"/>
            </w:tcBorders>
            <w:shd w:val="clear" w:color="000000" w:fill="FFFF00"/>
            <w:noWrap/>
            <w:vAlign w:val="bottom"/>
            <w:hideMark/>
          </w:tcPr>
          <w:p w14:paraId="6FC3DB5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89" w:type="pct"/>
            <w:tcBorders>
              <w:top w:val="nil"/>
              <w:left w:val="nil"/>
              <w:bottom w:val="nil"/>
              <w:right w:val="nil"/>
            </w:tcBorders>
            <w:shd w:val="clear" w:color="000000" w:fill="FFFF00"/>
            <w:noWrap/>
            <w:vAlign w:val="bottom"/>
            <w:hideMark/>
          </w:tcPr>
          <w:p w14:paraId="47C1F27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20" w:type="pct"/>
            <w:tcBorders>
              <w:top w:val="nil"/>
              <w:left w:val="nil"/>
              <w:bottom w:val="nil"/>
              <w:right w:val="nil"/>
            </w:tcBorders>
            <w:shd w:val="clear" w:color="000000" w:fill="FFFF00"/>
            <w:noWrap/>
            <w:vAlign w:val="bottom"/>
            <w:hideMark/>
          </w:tcPr>
          <w:p w14:paraId="767FAE0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70" w:type="pct"/>
            <w:tcBorders>
              <w:top w:val="nil"/>
              <w:left w:val="nil"/>
              <w:bottom w:val="nil"/>
              <w:right w:val="nil"/>
            </w:tcBorders>
            <w:shd w:val="clear" w:color="000000" w:fill="FFFF00"/>
            <w:noWrap/>
            <w:vAlign w:val="bottom"/>
            <w:hideMark/>
          </w:tcPr>
          <w:p w14:paraId="1B44F50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712" w:type="pct"/>
            <w:tcBorders>
              <w:top w:val="nil"/>
              <w:left w:val="nil"/>
              <w:bottom w:val="nil"/>
              <w:right w:val="nil"/>
            </w:tcBorders>
            <w:shd w:val="clear" w:color="000000" w:fill="FFFF00"/>
            <w:noWrap/>
            <w:vAlign w:val="bottom"/>
            <w:hideMark/>
          </w:tcPr>
          <w:p w14:paraId="3F77D76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5" w:type="pct"/>
            <w:tcBorders>
              <w:top w:val="nil"/>
              <w:left w:val="nil"/>
              <w:bottom w:val="nil"/>
              <w:right w:val="nil"/>
            </w:tcBorders>
            <w:shd w:val="clear" w:color="000000" w:fill="FFFF00"/>
            <w:noWrap/>
            <w:vAlign w:val="bottom"/>
            <w:hideMark/>
          </w:tcPr>
          <w:p w14:paraId="738F01B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6F45D90C" w14:textId="77777777" w:rsidTr="0021105B">
        <w:trPr>
          <w:trHeight w:val="144"/>
        </w:trPr>
        <w:tc>
          <w:tcPr>
            <w:tcW w:w="378" w:type="pct"/>
            <w:tcBorders>
              <w:top w:val="nil"/>
              <w:left w:val="nil"/>
              <w:bottom w:val="nil"/>
              <w:right w:val="nil"/>
            </w:tcBorders>
            <w:shd w:val="clear" w:color="auto" w:fill="auto"/>
            <w:noWrap/>
            <w:vAlign w:val="bottom"/>
            <w:hideMark/>
          </w:tcPr>
          <w:p w14:paraId="11FB108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RD26</w:t>
            </w:r>
          </w:p>
        </w:tc>
        <w:tc>
          <w:tcPr>
            <w:tcW w:w="478" w:type="pct"/>
            <w:tcBorders>
              <w:top w:val="nil"/>
              <w:left w:val="nil"/>
              <w:bottom w:val="nil"/>
              <w:right w:val="nil"/>
            </w:tcBorders>
            <w:shd w:val="clear" w:color="auto" w:fill="auto"/>
            <w:noWrap/>
            <w:vAlign w:val="bottom"/>
            <w:hideMark/>
          </w:tcPr>
          <w:p w14:paraId="67B6A61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56.1</w:t>
            </w:r>
          </w:p>
        </w:tc>
        <w:tc>
          <w:tcPr>
            <w:tcW w:w="326" w:type="pct"/>
            <w:tcBorders>
              <w:top w:val="nil"/>
              <w:left w:val="nil"/>
              <w:bottom w:val="nil"/>
              <w:right w:val="nil"/>
            </w:tcBorders>
            <w:shd w:val="clear" w:color="auto" w:fill="auto"/>
            <w:noWrap/>
            <w:vAlign w:val="bottom"/>
            <w:hideMark/>
          </w:tcPr>
          <w:p w14:paraId="650FD63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92" w:type="pct"/>
            <w:tcBorders>
              <w:top w:val="nil"/>
              <w:left w:val="nil"/>
              <w:bottom w:val="nil"/>
              <w:right w:val="nil"/>
            </w:tcBorders>
            <w:shd w:val="clear" w:color="auto" w:fill="auto"/>
            <w:noWrap/>
            <w:vAlign w:val="bottom"/>
            <w:hideMark/>
          </w:tcPr>
          <w:p w14:paraId="2B9AE05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167.0</w:t>
            </w:r>
          </w:p>
        </w:tc>
        <w:tc>
          <w:tcPr>
            <w:tcW w:w="489" w:type="pct"/>
            <w:tcBorders>
              <w:top w:val="nil"/>
              <w:left w:val="nil"/>
              <w:bottom w:val="nil"/>
              <w:right w:val="nil"/>
            </w:tcBorders>
            <w:shd w:val="clear" w:color="auto" w:fill="auto"/>
            <w:noWrap/>
            <w:vAlign w:val="bottom"/>
            <w:hideMark/>
          </w:tcPr>
          <w:p w14:paraId="6F9D3EF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77.7</w:t>
            </w:r>
          </w:p>
        </w:tc>
        <w:tc>
          <w:tcPr>
            <w:tcW w:w="520" w:type="pct"/>
            <w:tcBorders>
              <w:top w:val="nil"/>
              <w:left w:val="nil"/>
              <w:bottom w:val="nil"/>
              <w:right w:val="nil"/>
            </w:tcBorders>
            <w:shd w:val="clear" w:color="auto" w:fill="auto"/>
            <w:noWrap/>
            <w:vAlign w:val="bottom"/>
            <w:hideMark/>
          </w:tcPr>
          <w:p w14:paraId="7E84C5D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27.9</w:t>
            </w:r>
          </w:p>
        </w:tc>
        <w:tc>
          <w:tcPr>
            <w:tcW w:w="1170" w:type="pct"/>
            <w:tcBorders>
              <w:top w:val="nil"/>
              <w:left w:val="nil"/>
              <w:bottom w:val="nil"/>
              <w:right w:val="nil"/>
            </w:tcBorders>
            <w:shd w:val="clear" w:color="000000" w:fill="FFFF00"/>
            <w:noWrap/>
            <w:vAlign w:val="bottom"/>
            <w:hideMark/>
          </w:tcPr>
          <w:p w14:paraId="46A6D9F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712" w:type="pct"/>
            <w:tcBorders>
              <w:top w:val="nil"/>
              <w:left w:val="nil"/>
              <w:bottom w:val="nil"/>
              <w:right w:val="nil"/>
            </w:tcBorders>
            <w:shd w:val="clear" w:color="auto" w:fill="auto"/>
            <w:noWrap/>
            <w:vAlign w:val="bottom"/>
            <w:hideMark/>
          </w:tcPr>
          <w:p w14:paraId="0A03D0B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w:t>
            </w:r>
          </w:p>
        </w:tc>
        <w:tc>
          <w:tcPr>
            <w:tcW w:w="435" w:type="pct"/>
            <w:tcBorders>
              <w:top w:val="nil"/>
              <w:left w:val="nil"/>
              <w:bottom w:val="nil"/>
              <w:right w:val="nil"/>
            </w:tcBorders>
            <w:shd w:val="clear" w:color="auto" w:fill="auto"/>
            <w:noWrap/>
            <w:vAlign w:val="bottom"/>
            <w:hideMark/>
          </w:tcPr>
          <w:p w14:paraId="4F6BA28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25.1</w:t>
            </w:r>
          </w:p>
        </w:tc>
      </w:tr>
      <w:tr w:rsidR="00360F78" w:rsidRPr="00372122" w14:paraId="6DEE98C2" w14:textId="77777777" w:rsidTr="0021105B">
        <w:trPr>
          <w:trHeight w:val="144"/>
        </w:trPr>
        <w:tc>
          <w:tcPr>
            <w:tcW w:w="378" w:type="pct"/>
            <w:tcBorders>
              <w:top w:val="nil"/>
              <w:left w:val="nil"/>
              <w:bottom w:val="nil"/>
              <w:right w:val="nil"/>
            </w:tcBorders>
            <w:shd w:val="clear" w:color="auto" w:fill="auto"/>
            <w:noWrap/>
            <w:vAlign w:val="bottom"/>
            <w:hideMark/>
          </w:tcPr>
          <w:p w14:paraId="65A4855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RD27</w:t>
            </w:r>
          </w:p>
        </w:tc>
        <w:tc>
          <w:tcPr>
            <w:tcW w:w="478" w:type="pct"/>
            <w:tcBorders>
              <w:top w:val="nil"/>
              <w:left w:val="nil"/>
              <w:bottom w:val="nil"/>
              <w:right w:val="nil"/>
            </w:tcBorders>
            <w:shd w:val="clear" w:color="auto" w:fill="auto"/>
            <w:noWrap/>
            <w:vAlign w:val="bottom"/>
            <w:hideMark/>
          </w:tcPr>
          <w:p w14:paraId="739B33B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53.5</w:t>
            </w:r>
          </w:p>
        </w:tc>
        <w:tc>
          <w:tcPr>
            <w:tcW w:w="326" w:type="pct"/>
            <w:tcBorders>
              <w:top w:val="nil"/>
              <w:left w:val="nil"/>
              <w:bottom w:val="nil"/>
              <w:right w:val="nil"/>
            </w:tcBorders>
            <w:shd w:val="clear" w:color="auto" w:fill="auto"/>
            <w:noWrap/>
            <w:vAlign w:val="bottom"/>
            <w:hideMark/>
          </w:tcPr>
          <w:p w14:paraId="241CC62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92" w:type="pct"/>
            <w:tcBorders>
              <w:top w:val="nil"/>
              <w:left w:val="nil"/>
              <w:bottom w:val="nil"/>
              <w:right w:val="nil"/>
            </w:tcBorders>
            <w:shd w:val="clear" w:color="auto" w:fill="auto"/>
            <w:noWrap/>
            <w:vAlign w:val="bottom"/>
            <w:hideMark/>
          </w:tcPr>
          <w:p w14:paraId="7EEAC6F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178.0</w:t>
            </w:r>
          </w:p>
        </w:tc>
        <w:tc>
          <w:tcPr>
            <w:tcW w:w="489" w:type="pct"/>
            <w:tcBorders>
              <w:top w:val="nil"/>
              <w:left w:val="nil"/>
              <w:bottom w:val="nil"/>
              <w:right w:val="nil"/>
            </w:tcBorders>
            <w:shd w:val="clear" w:color="auto" w:fill="auto"/>
            <w:noWrap/>
            <w:vAlign w:val="bottom"/>
            <w:hideMark/>
          </w:tcPr>
          <w:p w14:paraId="0FDFFB2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70.4</w:t>
            </w:r>
          </w:p>
        </w:tc>
        <w:tc>
          <w:tcPr>
            <w:tcW w:w="520" w:type="pct"/>
            <w:tcBorders>
              <w:top w:val="nil"/>
              <w:left w:val="nil"/>
              <w:bottom w:val="nil"/>
              <w:right w:val="nil"/>
            </w:tcBorders>
            <w:shd w:val="clear" w:color="auto" w:fill="auto"/>
            <w:noWrap/>
            <w:vAlign w:val="bottom"/>
            <w:hideMark/>
          </w:tcPr>
          <w:p w14:paraId="1EB2BF9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w:t>
            </w:r>
          </w:p>
        </w:tc>
        <w:tc>
          <w:tcPr>
            <w:tcW w:w="1170" w:type="pct"/>
            <w:tcBorders>
              <w:top w:val="nil"/>
              <w:left w:val="nil"/>
              <w:bottom w:val="nil"/>
              <w:right w:val="nil"/>
            </w:tcBorders>
            <w:shd w:val="clear" w:color="000000" w:fill="FFFF00"/>
            <w:noWrap/>
            <w:vAlign w:val="bottom"/>
            <w:hideMark/>
          </w:tcPr>
          <w:p w14:paraId="4A6CD51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712" w:type="pct"/>
            <w:tcBorders>
              <w:top w:val="nil"/>
              <w:left w:val="nil"/>
              <w:bottom w:val="nil"/>
              <w:right w:val="nil"/>
            </w:tcBorders>
            <w:shd w:val="clear" w:color="auto" w:fill="auto"/>
            <w:noWrap/>
            <w:vAlign w:val="bottom"/>
            <w:hideMark/>
          </w:tcPr>
          <w:p w14:paraId="4C37363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0.8</w:t>
            </w:r>
          </w:p>
        </w:tc>
        <w:tc>
          <w:tcPr>
            <w:tcW w:w="435" w:type="pct"/>
            <w:tcBorders>
              <w:top w:val="nil"/>
              <w:left w:val="nil"/>
              <w:bottom w:val="nil"/>
              <w:right w:val="nil"/>
            </w:tcBorders>
            <w:shd w:val="clear" w:color="auto" w:fill="auto"/>
            <w:noWrap/>
            <w:vAlign w:val="bottom"/>
            <w:hideMark/>
          </w:tcPr>
          <w:p w14:paraId="7D27763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w:t>
            </w:r>
          </w:p>
        </w:tc>
      </w:tr>
      <w:tr w:rsidR="00360F78" w:rsidRPr="00372122" w14:paraId="31D7019D" w14:textId="77777777" w:rsidTr="0021105B">
        <w:trPr>
          <w:trHeight w:val="144"/>
        </w:trPr>
        <w:tc>
          <w:tcPr>
            <w:tcW w:w="378" w:type="pct"/>
            <w:tcBorders>
              <w:top w:val="nil"/>
              <w:left w:val="nil"/>
              <w:bottom w:val="nil"/>
              <w:right w:val="nil"/>
            </w:tcBorders>
            <w:shd w:val="clear" w:color="auto" w:fill="auto"/>
            <w:noWrap/>
            <w:vAlign w:val="bottom"/>
            <w:hideMark/>
          </w:tcPr>
          <w:p w14:paraId="75672BA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RD28</w:t>
            </w:r>
          </w:p>
        </w:tc>
        <w:tc>
          <w:tcPr>
            <w:tcW w:w="478" w:type="pct"/>
            <w:tcBorders>
              <w:top w:val="nil"/>
              <w:left w:val="nil"/>
              <w:bottom w:val="nil"/>
              <w:right w:val="nil"/>
            </w:tcBorders>
            <w:shd w:val="clear" w:color="auto" w:fill="auto"/>
            <w:noWrap/>
            <w:vAlign w:val="bottom"/>
            <w:hideMark/>
          </w:tcPr>
          <w:p w14:paraId="1202BC8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46.8</w:t>
            </w:r>
          </w:p>
        </w:tc>
        <w:tc>
          <w:tcPr>
            <w:tcW w:w="326" w:type="pct"/>
            <w:tcBorders>
              <w:top w:val="nil"/>
              <w:left w:val="nil"/>
              <w:bottom w:val="nil"/>
              <w:right w:val="nil"/>
            </w:tcBorders>
            <w:shd w:val="clear" w:color="auto" w:fill="auto"/>
            <w:noWrap/>
            <w:vAlign w:val="bottom"/>
            <w:hideMark/>
          </w:tcPr>
          <w:p w14:paraId="0E0646B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92" w:type="pct"/>
            <w:tcBorders>
              <w:top w:val="nil"/>
              <w:left w:val="nil"/>
              <w:bottom w:val="nil"/>
              <w:right w:val="nil"/>
            </w:tcBorders>
            <w:shd w:val="clear" w:color="auto" w:fill="auto"/>
            <w:noWrap/>
            <w:vAlign w:val="bottom"/>
            <w:hideMark/>
          </w:tcPr>
          <w:p w14:paraId="21D336D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179.0</w:t>
            </w:r>
          </w:p>
        </w:tc>
        <w:tc>
          <w:tcPr>
            <w:tcW w:w="489" w:type="pct"/>
            <w:tcBorders>
              <w:top w:val="nil"/>
              <w:left w:val="nil"/>
              <w:bottom w:val="nil"/>
              <w:right w:val="nil"/>
            </w:tcBorders>
            <w:shd w:val="clear" w:color="auto" w:fill="auto"/>
            <w:noWrap/>
            <w:vAlign w:val="bottom"/>
            <w:hideMark/>
          </w:tcPr>
          <w:p w14:paraId="3EEAB81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76.8</w:t>
            </w:r>
          </w:p>
        </w:tc>
        <w:tc>
          <w:tcPr>
            <w:tcW w:w="520" w:type="pct"/>
            <w:tcBorders>
              <w:top w:val="nil"/>
              <w:left w:val="nil"/>
              <w:bottom w:val="nil"/>
              <w:right w:val="nil"/>
            </w:tcBorders>
            <w:shd w:val="clear" w:color="auto" w:fill="auto"/>
            <w:noWrap/>
            <w:vAlign w:val="bottom"/>
            <w:hideMark/>
          </w:tcPr>
          <w:p w14:paraId="4DA4D46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24.0</w:t>
            </w:r>
          </w:p>
        </w:tc>
        <w:tc>
          <w:tcPr>
            <w:tcW w:w="1170" w:type="pct"/>
            <w:tcBorders>
              <w:top w:val="nil"/>
              <w:left w:val="nil"/>
              <w:bottom w:val="nil"/>
              <w:right w:val="nil"/>
            </w:tcBorders>
            <w:shd w:val="clear" w:color="000000" w:fill="FFFF00"/>
            <w:noWrap/>
            <w:vAlign w:val="bottom"/>
            <w:hideMark/>
          </w:tcPr>
          <w:p w14:paraId="47750D9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712" w:type="pct"/>
            <w:tcBorders>
              <w:top w:val="nil"/>
              <w:left w:val="nil"/>
              <w:bottom w:val="nil"/>
              <w:right w:val="nil"/>
            </w:tcBorders>
            <w:shd w:val="clear" w:color="auto" w:fill="auto"/>
            <w:noWrap/>
            <w:vAlign w:val="bottom"/>
            <w:hideMark/>
          </w:tcPr>
          <w:p w14:paraId="70965C9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0.8</w:t>
            </w:r>
          </w:p>
        </w:tc>
        <w:tc>
          <w:tcPr>
            <w:tcW w:w="435" w:type="pct"/>
            <w:tcBorders>
              <w:top w:val="nil"/>
              <w:left w:val="nil"/>
              <w:bottom w:val="nil"/>
              <w:right w:val="nil"/>
            </w:tcBorders>
            <w:shd w:val="clear" w:color="auto" w:fill="auto"/>
            <w:noWrap/>
            <w:vAlign w:val="bottom"/>
            <w:hideMark/>
          </w:tcPr>
          <w:p w14:paraId="536A58A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13.8</w:t>
            </w:r>
          </w:p>
        </w:tc>
      </w:tr>
      <w:tr w:rsidR="00360F78" w:rsidRPr="00372122" w14:paraId="009D588C" w14:textId="77777777" w:rsidTr="0021105B">
        <w:trPr>
          <w:trHeight w:val="144"/>
        </w:trPr>
        <w:tc>
          <w:tcPr>
            <w:tcW w:w="378" w:type="pct"/>
            <w:tcBorders>
              <w:top w:val="nil"/>
              <w:left w:val="nil"/>
              <w:bottom w:val="nil"/>
              <w:right w:val="nil"/>
            </w:tcBorders>
            <w:shd w:val="clear" w:color="auto" w:fill="auto"/>
            <w:noWrap/>
            <w:vAlign w:val="bottom"/>
            <w:hideMark/>
          </w:tcPr>
          <w:p w14:paraId="2065B7C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RD29</w:t>
            </w:r>
          </w:p>
        </w:tc>
        <w:tc>
          <w:tcPr>
            <w:tcW w:w="478" w:type="pct"/>
            <w:tcBorders>
              <w:top w:val="nil"/>
              <w:left w:val="nil"/>
              <w:bottom w:val="nil"/>
              <w:right w:val="nil"/>
            </w:tcBorders>
            <w:shd w:val="clear" w:color="auto" w:fill="auto"/>
            <w:noWrap/>
            <w:vAlign w:val="bottom"/>
            <w:hideMark/>
          </w:tcPr>
          <w:p w14:paraId="794936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27.0</w:t>
            </w:r>
          </w:p>
        </w:tc>
        <w:tc>
          <w:tcPr>
            <w:tcW w:w="326" w:type="pct"/>
            <w:tcBorders>
              <w:top w:val="nil"/>
              <w:left w:val="nil"/>
              <w:bottom w:val="nil"/>
              <w:right w:val="nil"/>
            </w:tcBorders>
            <w:shd w:val="clear" w:color="auto" w:fill="auto"/>
            <w:noWrap/>
            <w:vAlign w:val="bottom"/>
            <w:hideMark/>
          </w:tcPr>
          <w:p w14:paraId="08BD809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92" w:type="pct"/>
            <w:tcBorders>
              <w:top w:val="nil"/>
              <w:left w:val="nil"/>
              <w:bottom w:val="nil"/>
              <w:right w:val="nil"/>
            </w:tcBorders>
            <w:shd w:val="clear" w:color="auto" w:fill="auto"/>
            <w:noWrap/>
            <w:vAlign w:val="bottom"/>
            <w:hideMark/>
          </w:tcPr>
          <w:p w14:paraId="68FB908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172.5</w:t>
            </w:r>
          </w:p>
        </w:tc>
        <w:tc>
          <w:tcPr>
            <w:tcW w:w="489" w:type="pct"/>
            <w:tcBorders>
              <w:top w:val="nil"/>
              <w:left w:val="nil"/>
              <w:bottom w:val="nil"/>
              <w:right w:val="nil"/>
            </w:tcBorders>
            <w:shd w:val="clear" w:color="auto" w:fill="auto"/>
            <w:noWrap/>
            <w:vAlign w:val="bottom"/>
            <w:hideMark/>
          </w:tcPr>
          <w:p w14:paraId="15E54DB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77.3</w:t>
            </w:r>
          </w:p>
        </w:tc>
        <w:tc>
          <w:tcPr>
            <w:tcW w:w="520" w:type="pct"/>
            <w:tcBorders>
              <w:top w:val="nil"/>
              <w:left w:val="nil"/>
              <w:bottom w:val="nil"/>
              <w:right w:val="nil"/>
            </w:tcBorders>
            <w:shd w:val="clear" w:color="auto" w:fill="auto"/>
            <w:noWrap/>
            <w:vAlign w:val="bottom"/>
            <w:hideMark/>
          </w:tcPr>
          <w:p w14:paraId="18E211F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26.0</w:t>
            </w:r>
          </w:p>
        </w:tc>
        <w:tc>
          <w:tcPr>
            <w:tcW w:w="1170" w:type="pct"/>
            <w:tcBorders>
              <w:top w:val="nil"/>
              <w:left w:val="nil"/>
              <w:bottom w:val="nil"/>
              <w:right w:val="nil"/>
            </w:tcBorders>
            <w:shd w:val="clear" w:color="000000" w:fill="FFFF00"/>
            <w:noWrap/>
            <w:vAlign w:val="bottom"/>
            <w:hideMark/>
          </w:tcPr>
          <w:p w14:paraId="33D7C69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712" w:type="pct"/>
            <w:tcBorders>
              <w:top w:val="nil"/>
              <w:left w:val="nil"/>
              <w:bottom w:val="nil"/>
              <w:right w:val="nil"/>
            </w:tcBorders>
            <w:shd w:val="clear" w:color="auto" w:fill="auto"/>
            <w:noWrap/>
            <w:vAlign w:val="bottom"/>
            <w:hideMark/>
          </w:tcPr>
          <w:p w14:paraId="77EB2A0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w:t>
            </w:r>
          </w:p>
        </w:tc>
        <w:tc>
          <w:tcPr>
            <w:tcW w:w="435" w:type="pct"/>
            <w:tcBorders>
              <w:top w:val="nil"/>
              <w:left w:val="nil"/>
              <w:bottom w:val="nil"/>
              <w:right w:val="nil"/>
            </w:tcBorders>
            <w:shd w:val="clear" w:color="auto" w:fill="auto"/>
            <w:noWrap/>
            <w:vAlign w:val="bottom"/>
            <w:hideMark/>
          </w:tcPr>
          <w:p w14:paraId="13B778A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22.0</w:t>
            </w:r>
          </w:p>
        </w:tc>
      </w:tr>
      <w:tr w:rsidR="00360F78" w:rsidRPr="00372122" w14:paraId="6C126C9E" w14:textId="77777777" w:rsidTr="0021105B">
        <w:trPr>
          <w:trHeight w:val="144"/>
        </w:trPr>
        <w:tc>
          <w:tcPr>
            <w:tcW w:w="378" w:type="pct"/>
            <w:tcBorders>
              <w:top w:val="nil"/>
              <w:left w:val="nil"/>
              <w:bottom w:val="nil"/>
              <w:right w:val="nil"/>
            </w:tcBorders>
            <w:shd w:val="clear" w:color="auto" w:fill="auto"/>
            <w:noWrap/>
            <w:vAlign w:val="bottom"/>
            <w:hideMark/>
          </w:tcPr>
          <w:p w14:paraId="2F5AA23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RD30</w:t>
            </w:r>
          </w:p>
        </w:tc>
        <w:tc>
          <w:tcPr>
            <w:tcW w:w="478" w:type="pct"/>
            <w:tcBorders>
              <w:top w:val="nil"/>
              <w:left w:val="nil"/>
              <w:bottom w:val="nil"/>
              <w:right w:val="nil"/>
            </w:tcBorders>
            <w:shd w:val="clear" w:color="auto" w:fill="auto"/>
            <w:noWrap/>
            <w:vAlign w:val="bottom"/>
            <w:hideMark/>
          </w:tcPr>
          <w:p w14:paraId="430DEA0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29.0</w:t>
            </w:r>
          </w:p>
        </w:tc>
        <w:tc>
          <w:tcPr>
            <w:tcW w:w="326" w:type="pct"/>
            <w:tcBorders>
              <w:top w:val="nil"/>
              <w:left w:val="nil"/>
              <w:bottom w:val="nil"/>
              <w:right w:val="nil"/>
            </w:tcBorders>
            <w:shd w:val="clear" w:color="auto" w:fill="auto"/>
            <w:noWrap/>
            <w:vAlign w:val="bottom"/>
            <w:hideMark/>
          </w:tcPr>
          <w:p w14:paraId="07D7EFE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92" w:type="pct"/>
            <w:tcBorders>
              <w:top w:val="nil"/>
              <w:left w:val="nil"/>
              <w:bottom w:val="nil"/>
              <w:right w:val="nil"/>
            </w:tcBorders>
            <w:shd w:val="clear" w:color="auto" w:fill="auto"/>
            <w:noWrap/>
            <w:vAlign w:val="bottom"/>
            <w:hideMark/>
          </w:tcPr>
          <w:p w14:paraId="021BAC5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169.0</w:t>
            </w:r>
          </w:p>
        </w:tc>
        <w:tc>
          <w:tcPr>
            <w:tcW w:w="489" w:type="pct"/>
            <w:tcBorders>
              <w:top w:val="nil"/>
              <w:left w:val="nil"/>
              <w:bottom w:val="nil"/>
              <w:right w:val="nil"/>
            </w:tcBorders>
            <w:shd w:val="clear" w:color="auto" w:fill="auto"/>
            <w:noWrap/>
            <w:vAlign w:val="bottom"/>
            <w:hideMark/>
          </w:tcPr>
          <w:p w14:paraId="7AAE5DC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74.5</w:t>
            </w:r>
          </w:p>
        </w:tc>
        <w:tc>
          <w:tcPr>
            <w:tcW w:w="520" w:type="pct"/>
            <w:tcBorders>
              <w:top w:val="nil"/>
              <w:left w:val="nil"/>
              <w:bottom w:val="nil"/>
              <w:right w:val="nil"/>
            </w:tcBorders>
            <w:shd w:val="clear" w:color="auto" w:fill="auto"/>
            <w:noWrap/>
            <w:vAlign w:val="bottom"/>
            <w:hideMark/>
          </w:tcPr>
          <w:p w14:paraId="0E5006D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26.1</w:t>
            </w:r>
          </w:p>
        </w:tc>
        <w:tc>
          <w:tcPr>
            <w:tcW w:w="1170" w:type="pct"/>
            <w:tcBorders>
              <w:top w:val="nil"/>
              <w:left w:val="nil"/>
              <w:bottom w:val="nil"/>
              <w:right w:val="nil"/>
            </w:tcBorders>
            <w:shd w:val="clear" w:color="000000" w:fill="FFFF00"/>
            <w:noWrap/>
            <w:vAlign w:val="bottom"/>
            <w:hideMark/>
          </w:tcPr>
          <w:p w14:paraId="2F23406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712" w:type="pct"/>
            <w:tcBorders>
              <w:top w:val="nil"/>
              <w:left w:val="nil"/>
              <w:bottom w:val="nil"/>
              <w:right w:val="nil"/>
            </w:tcBorders>
            <w:shd w:val="clear" w:color="auto" w:fill="auto"/>
            <w:noWrap/>
            <w:vAlign w:val="bottom"/>
            <w:hideMark/>
          </w:tcPr>
          <w:p w14:paraId="766A37C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w:t>
            </w:r>
          </w:p>
        </w:tc>
        <w:tc>
          <w:tcPr>
            <w:tcW w:w="435" w:type="pct"/>
            <w:tcBorders>
              <w:top w:val="nil"/>
              <w:left w:val="nil"/>
              <w:bottom w:val="nil"/>
              <w:right w:val="nil"/>
            </w:tcBorders>
            <w:shd w:val="clear" w:color="auto" w:fill="auto"/>
            <w:noWrap/>
            <w:vAlign w:val="bottom"/>
            <w:hideMark/>
          </w:tcPr>
          <w:p w14:paraId="63EBE73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w:t>
            </w:r>
          </w:p>
        </w:tc>
      </w:tr>
      <w:tr w:rsidR="00360F78" w:rsidRPr="00372122" w14:paraId="4A9AB5A4" w14:textId="77777777" w:rsidTr="0021105B">
        <w:trPr>
          <w:trHeight w:val="144"/>
        </w:trPr>
        <w:tc>
          <w:tcPr>
            <w:tcW w:w="378" w:type="pct"/>
            <w:tcBorders>
              <w:top w:val="nil"/>
              <w:left w:val="nil"/>
              <w:bottom w:val="nil"/>
              <w:right w:val="nil"/>
            </w:tcBorders>
            <w:shd w:val="clear" w:color="auto" w:fill="auto"/>
            <w:noWrap/>
            <w:vAlign w:val="bottom"/>
            <w:hideMark/>
          </w:tcPr>
          <w:p w14:paraId="19DDCD5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RD31</w:t>
            </w:r>
          </w:p>
        </w:tc>
        <w:tc>
          <w:tcPr>
            <w:tcW w:w="478" w:type="pct"/>
            <w:tcBorders>
              <w:top w:val="nil"/>
              <w:left w:val="nil"/>
              <w:bottom w:val="nil"/>
              <w:right w:val="nil"/>
            </w:tcBorders>
            <w:shd w:val="clear" w:color="auto" w:fill="auto"/>
            <w:noWrap/>
            <w:vAlign w:val="bottom"/>
            <w:hideMark/>
          </w:tcPr>
          <w:p w14:paraId="6D1BDB5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29.8</w:t>
            </w:r>
          </w:p>
        </w:tc>
        <w:tc>
          <w:tcPr>
            <w:tcW w:w="326" w:type="pct"/>
            <w:tcBorders>
              <w:top w:val="nil"/>
              <w:left w:val="nil"/>
              <w:bottom w:val="nil"/>
              <w:right w:val="nil"/>
            </w:tcBorders>
            <w:shd w:val="clear" w:color="auto" w:fill="auto"/>
            <w:noWrap/>
            <w:vAlign w:val="bottom"/>
            <w:hideMark/>
          </w:tcPr>
          <w:p w14:paraId="60BBB80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92" w:type="pct"/>
            <w:tcBorders>
              <w:top w:val="nil"/>
              <w:left w:val="nil"/>
              <w:bottom w:val="nil"/>
              <w:right w:val="nil"/>
            </w:tcBorders>
            <w:shd w:val="clear" w:color="auto" w:fill="auto"/>
            <w:noWrap/>
            <w:vAlign w:val="bottom"/>
            <w:hideMark/>
          </w:tcPr>
          <w:p w14:paraId="1C8EFF2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176.0</w:t>
            </w:r>
          </w:p>
        </w:tc>
        <w:tc>
          <w:tcPr>
            <w:tcW w:w="489" w:type="pct"/>
            <w:tcBorders>
              <w:top w:val="nil"/>
              <w:left w:val="nil"/>
              <w:bottom w:val="nil"/>
              <w:right w:val="nil"/>
            </w:tcBorders>
            <w:shd w:val="clear" w:color="auto" w:fill="auto"/>
            <w:noWrap/>
            <w:vAlign w:val="bottom"/>
            <w:hideMark/>
          </w:tcPr>
          <w:p w14:paraId="34DFD15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75.8</w:t>
            </w:r>
          </w:p>
        </w:tc>
        <w:tc>
          <w:tcPr>
            <w:tcW w:w="520" w:type="pct"/>
            <w:tcBorders>
              <w:top w:val="nil"/>
              <w:left w:val="nil"/>
              <w:bottom w:val="nil"/>
              <w:right w:val="nil"/>
            </w:tcBorders>
            <w:shd w:val="clear" w:color="auto" w:fill="auto"/>
            <w:noWrap/>
            <w:vAlign w:val="bottom"/>
            <w:hideMark/>
          </w:tcPr>
          <w:p w14:paraId="096DC8D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24.5</w:t>
            </w:r>
          </w:p>
        </w:tc>
        <w:tc>
          <w:tcPr>
            <w:tcW w:w="1170" w:type="pct"/>
            <w:tcBorders>
              <w:top w:val="nil"/>
              <w:left w:val="nil"/>
              <w:bottom w:val="nil"/>
              <w:right w:val="nil"/>
            </w:tcBorders>
            <w:shd w:val="clear" w:color="000000" w:fill="FFFF00"/>
            <w:noWrap/>
            <w:vAlign w:val="bottom"/>
            <w:hideMark/>
          </w:tcPr>
          <w:p w14:paraId="53BEFE0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712" w:type="pct"/>
            <w:tcBorders>
              <w:top w:val="nil"/>
              <w:left w:val="nil"/>
              <w:bottom w:val="nil"/>
              <w:right w:val="nil"/>
            </w:tcBorders>
            <w:shd w:val="clear" w:color="auto" w:fill="auto"/>
            <w:noWrap/>
            <w:vAlign w:val="bottom"/>
            <w:hideMark/>
          </w:tcPr>
          <w:p w14:paraId="6125350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0.1</w:t>
            </w:r>
          </w:p>
        </w:tc>
        <w:tc>
          <w:tcPr>
            <w:tcW w:w="435" w:type="pct"/>
            <w:tcBorders>
              <w:top w:val="nil"/>
              <w:left w:val="nil"/>
              <w:bottom w:val="nil"/>
              <w:right w:val="nil"/>
            </w:tcBorders>
            <w:shd w:val="clear" w:color="auto" w:fill="auto"/>
            <w:noWrap/>
            <w:vAlign w:val="bottom"/>
            <w:hideMark/>
          </w:tcPr>
          <w:p w14:paraId="6B70347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19.1</w:t>
            </w:r>
          </w:p>
        </w:tc>
      </w:tr>
      <w:tr w:rsidR="00360F78" w:rsidRPr="00372122" w14:paraId="4CB216C8" w14:textId="77777777" w:rsidTr="0021105B">
        <w:trPr>
          <w:trHeight w:val="144"/>
        </w:trPr>
        <w:tc>
          <w:tcPr>
            <w:tcW w:w="378" w:type="pct"/>
            <w:tcBorders>
              <w:top w:val="nil"/>
              <w:left w:val="nil"/>
              <w:bottom w:val="nil"/>
              <w:right w:val="nil"/>
            </w:tcBorders>
            <w:shd w:val="clear" w:color="auto" w:fill="auto"/>
            <w:noWrap/>
            <w:vAlign w:val="bottom"/>
            <w:hideMark/>
          </w:tcPr>
          <w:p w14:paraId="2C3735C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RD32</w:t>
            </w:r>
          </w:p>
        </w:tc>
        <w:tc>
          <w:tcPr>
            <w:tcW w:w="478" w:type="pct"/>
            <w:tcBorders>
              <w:top w:val="nil"/>
              <w:left w:val="nil"/>
              <w:bottom w:val="nil"/>
              <w:right w:val="nil"/>
            </w:tcBorders>
            <w:shd w:val="clear" w:color="auto" w:fill="auto"/>
            <w:noWrap/>
            <w:vAlign w:val="bottom"/>
            <w:hideMark/>
          </w:tcPr>
          <w:p w14:paraId="5D1643D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326" w:type="pct"/>
            <w:tcBorders>
              <w:top w:val="nil"/>
              <w:left w:val="nil"/>
              <w:bottom w:val="nil"/>
              <w:right w:val="nil"/>
            </w:tcBorders>
            <w:shd w:val="clear" w:color="auto" w:fill="auto"/>
            <w:noWrap/>
            <w:vAlign w:val="bottom"/>
            <w:hideMark/>
          </w:tcPr>
          <w:p w14:paraId="3A36872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92" w:type="pct"/>
            <w:tcBorders>
              <w:top w:val="nil"/>
              <w:left w:val="nil"/>
              <w:bottom w:val="nil"/>
              <w:right w:val="nil"/>
            </w:tcBorders>
            <w:shd w:val="clear" w:color="auto" w:fill="auto"/>
            <w:noWrap/>
            <w:vAlign w:val="bottom"/>
            <w:hideMark/>
          </w:tcPr>
          <w:p w14:paraId="58EC6F8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177.0</w:t>
            </w:r>
          </w:p>
        </w:tc>
        <w:tc>
          <w:tcPr>
            <w:tcW w:w="489" w:type="pct"/>
            <w:tcBorders>
              <w:top w:val="nil"/>
              <w:left w:val="nil"/>
              <w:bottom w:val="nil"/>
              <w:right w:val="nil"/>
            </w:tcBorders>
            <w:shd w:val="clear" w:color="auto" w:fill="auto"/>
            <w:noWrap/>
            <w:vAlign w:val="bottom"/>
            <w:hideMark/>
          </w:tcPr>
          <w:p w14:paraId="0180B33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73.0</w:t>
            </w:r>
          </w:p>
        </w:tc>
        <w:tc>
          <w:tcPr>
            <w:tcW w:w="520" w:type="pct"/>
            <w:tcBorders>
              <w:top w:val="nil"/>
              <w:left w:val="nil"/>
              <w:bottom w:val="nil"/>
              <w:right w:val="nil"/>
            </w:tcBorders>
            <w:shd w:val="clear" w:color="auto" w:fill="auto"/>
            <w:noWrap/>
            <w:vAlign w:val="bottom"/>
            <w:hideMark/>
          </w:tcPr>
          <w:p w14:paraId="41681EE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23.3</w:t>
            </w:r>
          </w:p>
        </w:tc>
        <w:tc>
          <w:tcPr>
            <w:tcW w:w="1170" w:type="pct"/>
            <w:tcBorders>
              <w:top w:val="nil"/>
              <w:left w:val="nil"/>
              <w:bottom w:val="nil"/>
              <w:right w:val="nil"/>
            </w:tcBorders>
            <w:shd w:val="clear" w:color="000000" w:fill="FFFF00"/>
            <w:noWrap/>
            <w:vAlign w:val="bottom"/>
            <w:hideMark/>
          </w:tcPr>
          <w:p w14:paraId="52760FD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712" w:type="pct"/>
            <w:tcBorders>
              <w:top w:val="nil"/>
              <w:left w:val="nil"/>
              <w:bottom w:val="nil"/>
              <w:right w:val="nil"/>
            </w:tcBorders>
            <w:shd w:val="clear" w:color="auto" w:fill="auto"/>
            <w:noWrap/>
            <w:vAlign w:val="bottom"/>
            <w:hideMark/>
          </w:tcPr>
          <w:p w14:paraId="164A3F1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-0.6</w:t>
            </w:r>
          </w:p>
        </w:tc>
        <w:tc>
          <w:tcPr>
            <w:tcW w:w="435" w:type="pct"/>
            <w:tcBorders>
              <w:top w:val="nil"/>
              <w:left w:val="nil"/>
              <w:bottom w:val="nil"/>
              <w:right w:val="nil"/>
            </w:tcBorders>
            <w:shd w:val="clear" w:color="auto" w:fill="auto"/>
            <w:noWrap/>
            <w:vAlign w:val="bottom"/>
            <w:hideMark/>
          </w:tcPr>
          <w:p w14:paraId="3964021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24.9</w:t>
            </w:r>
          </w:p>
        </w:tc>
      </w:tr>
      <w:tr w:rsidR="00360F78" w:rsidRPr="00372122" w14:paraId="21E96AAC" w14:textId="77777777" w:rsidTr="0021105B">
        <w:trPr>
          <w:trHeight w:val="144"/>
        </w:trPr>
        <w:tc>
          <w:tcPr>
            <w:tcW w:w="378" w:type="pct"/>
            <w:tcBorders>
              <w:top w:val="nil"/>
              <w:left w:val="nil"/>
              <w:bottom w:val="nil"/>
              <w:right w:val="nil"/>
            </w:tcBorders>
            <w:shd w:val="clear" w:color="auto" w:fill="auto"/>
            <w:noWrap/>
            <w:vAlign w:val="bottom"/>
            <w:hideMark/>
          </w:tcPr>
          <w:p w14:paraId="6720E75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RD33</w:t>
            </w:r>
          </w:p>
        </w:tc>
        <w:tc>
          <w:tcPr>
            <w:tcW w:w="478" w:type="pct"/>
            <w:tcBorders>
              <w:top w:val="nil"/>
              <w:left w:val="nil"/>
              <w:bottom w:val="nil"/>
              <w:right w:val="nil"/>
            </w:tcBorders>
            <w:shd w:val="clear" w:color="auto" w:fill="auto"/>
            <w:noWrap/>
            <w:vAlign w:val="bottom"/>
            <w:hideMark/>
          </w:tcPr>
          <w:p w14:paraId="7458225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57.2</w:t>
            </w:r>
          </w:p>
        </w:tc>
        <w:tc>
          <w:tcPr>
            <w:tcW w:w="326" w:type="pct"/>
            <w:tcBorders>
              <w:top w:val="nil"/>
              <w:left w:val="nil"/>
              <w:bottom w:val="nil"/>
              <w:right w:val="nil"/>
            </w:tcBorders>
            <w:shd w:val="clear" w:color="auto" w:fill="auto"/>
            <w:noWrap/>
            <w:vAlign w:val="bottom"/>
            <w:hideMark/>
          </w:tcPr>
          <w:p w14:paraId="742B2C3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92" w:type="pct"/>
            <w:tcBorders>
              <w:top w:val="nil"/>
              <w:left w:val="nil"/>
              <w:bottom w:val="nil"/>
              <w:right w:val="nil"/>
            </w:tcBorders>
            <w:shd w:val="clear" w:color="auto" w:fill="auto"/>
            <w:noWrap/>
            <w:vAlign w:val="bottom"/>
            <w:hideMark/>
          </w:tcPr>
          <w:p w14:paraId="374D13E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185.5</w:t>
            </w:r>
          </w:p>
        </w:tc>
        <w:tc>
          <w:tcPr>
            <w:tcW w:w="489" w:type="pct"/>
            <w:tcBorders>
              <w:top w:val="nil"/>
              <w:left w:val="nil"/>
              <w:bottom w:val="nil"/>
              <w:right w:val="nil"/>
            </w:tcBorders>
            <w:shd w:val="clear" w:color="auto" w:fill="auto"/>
            <w:noWrap/>
            <w:vAlign w:val="bottom"/>
            <w:hideMark/>
          </w:tcPr>
          <w:p w14:paraId="2302370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99.8</w:t>
            </w:r>
          </w:p>
        </w:tc>
        <w:tc>
          <w:tcPr>
            <w:tcW w:w="520" w:type="pct"/>
            <w:tcBorders>
              <w:top w:val="nil"/>
              <w:left w:val="nil"/>
              <w:bottom w:val="nil"/>
              <w:right w:val="nil"/>
            </w:tcBorders>
            <w:shd w:val="clear" w:color="auto" w:fill="auto"/>
            <w:noWrap/>
            <w:vAlign w:val="bottom"/>
            <w:hideMark/>
          </w:tcPr>
          <w:p w14:paraId="2704D4E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29.0</w:t>
            </w:r>
          </w:p>
        </w:tc>
        <w:tc>
          <w:tcPr>
            <w:tcW w:w="1170" w:type="pct"/>
            <w:tcBorders>
              <w:top w:val="nil"/>
              <w:left w:val="nil"/>
              <w:bottom w:val="nil"/>
              <w:right w:val="nil"/>
            </w:tcBorders>
            <w:shd w:val="clear" w:color="000000" w:fill="FFFF00"/>
            <w:noWrap/>
            <w:vAlign w:val="bottom"/>
            <w:hideMark/>
          </w:tcPr>
          <w:p w14:paraId="7F68EDA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w:t>
            </w:r>
          </w:p>
        </w:tc>
        <w:tc>
          <w:tcPr>
            <w:tcW w:w="712" w:type="pct"/>
            <w:tcBorders>
              <w:top w:val="nil"/>
              <w:left w:val="nil"/>
              <w:bottom w:val="nil"/>
              <w:right w:val="nil"/>
            </w:tcBorders>
            <w:shd w:val="clear" w:color="auto" w:fill="auto"/>
            <w:noWrap/>
            <w:vAlign w:val="bottom"/>
            <w:hideMark/>
          </w:tcPr>
          <w:p w14:paraId="7771CE9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435" w:type="pct"/>
            <w:tcBorders>
              <w:top w:val="nil"/>
              <w:left w:val="nil"/>
              <w:bottom w:val="nil"/>
              <w:right w:val="nil"/>
            </w:tcBorders>
            <w:shd w:val="clear" w:color="auto" w:fill="auto"/>
            <w:noWrap/>
            <w:vAlign w:val="bottom"/>
            <w:hideMark/>
          </w:tcPr>
          <w:p w14:paraId="640EAC0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33.1</w:t>
            </w:r>
          </w:p>
        </w:tc>
      </w:tr>
      <w:tr w:rsidR="00360F78" w:rsidRPr="00372122" w14:paraId="7C3D4843" w14:textId="77777777" w:rsidTr="0021105B">
        <w:trPr>
          <w:trHeight w:val="144"/>
        </w:trPr>
        <w:tc>
          <w:tcPr>
            <w:tcW w:w="378" w:type="pct"/>
            <w:tcBorders>
              <w:top w:val="nil"/>
              <w:left w:val="nil"/>
              <w:bottom w:val="nil"/>
              <w:right w:val="nil"/>
            </w:tcBorders>
            <w:shd w:val="clear" w:color="auto" w:fill="auto"/>
            <w:noWrap/>
            <w:vAlign w:val="bottom"/>
            <w:hideMark/>
          </w:tcPr>
          <w:p w14:paraId="12AE06D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RD34</w:t>
            </w:r>
          </w:p>
        </w:tc>
        <w:tc>
          <w:tcPr>
            <w:tcW w:w="478" w:type="pct"/>
            <w:tcBorders>
              <w:top w:val="nil"/>
              <w:left w:val="nil"/>
              <w:bottom w:val="nil"/>
              <w:right w:val="nil"/>
            </w:tcBorders>
            <w:shd w:val="clear" w:color="auto" w:fill="auto"/>
            <w:noWrap/>
            <w:vAlign w:val="bottom"/>
            <w:hideMark/>
          </w:tcPr>
          <w:p w14:paraId="3948AB4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48.8</w:t>
            </w:r>
          </w:p>
        </w:tc>
        <w:tc>
          <w:tcPr>
            <w:tcW w:w="326" w:type="pct"/>
            <w:tcBorders>
              <w:top w:val="nil"/>
              <w:left w:val="nil"/>
              <w:bottom w:val="nil"/>
              <w:right w:val="nil"/>
            </w:tcBorders>
            <w:shd w:val="clear" w:color="auto" w:fill="auto"/>
            <w:noWrap/>
            <w:vAlign w:val="bottom"/>
            <w:hideMark/>
          </w:tcPr>
          <w:p w14:paraId="33DFF92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92" w:type="pct"/>
            <w:tcBorders>
              <w:top w:val="nil"/>
              <w:left w:val="nil"/>
              <w:bottom w:val="nil"/>
              <w:right w:val="nil"/>
            </w:tcBorders>
            <w:shd w:val="clear" w:color="auto" w:fill="auto"/>
            <w:noWrap/>
            <w:vAlign w:val="bottom"/>
            <w:hideMark/>
          </w:tcPr>
          <w:p w14:paraId="3266C4C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173.5</w:t>
            </w:r>
          </w:p>
        </w:tc>
        <w:tc>
          <w:tcPr>
            <w:tcW w:w="489" w:type="pct"/>
            <w:tcBorders>
              <w:top w:val="nil"/>
              <w:left w:val="nil"/>
              <w:bottom w:val="nil"/>
              <w:right w:val="nil"/>
            </w:tcBorders>
            <w:shd w:val="clear" w:color="auto" w:fill="auto"/>
            <w:noWrap/>
            <w:vAlign w:val="bottom"/>
            <w:hideMark/>
          </w:tcPr>
          <w:p w14:paraId="2B98F90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89.4</w:t>
            </w:r>
          </w:p>
        </w:tc>
        <w:tc>
          <w:tcPr>
            <w:tcW w:w="520" w:type="pct"/>
            <w:tcBorders>
              <w:top w:val="nil"/>
              <w:left w:val="nil"/>
              <w:bottom w:val="nil"/>
              <w:right w:val="nil"/>
            </w:tcBorders>
            <w:shd w:val="clear" w:color="auto" w:fill="auto"/>
            <w:noWrap/>
            <w:vAlign w:val="bottom"/>
            <w:hideMark/>
          </w:tcPr>
          <w:p w14:paraId="2696C52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29.7</w:t>
            </w:r>
          </w:p>
        </w:tc>
        <w:tc>
          <w:tcPr>
            <w:tcW w:w="1170" w:type="pct"/>
            <w:tcBorders>
              <w:top w:val="nil"/>
              <w:left w:val="nil"/>
              <w:bottom w:val="nil"/>
              <w:right w:val="nil"/>
            </w:tcBorders>
            <w:shd w:val="clear" w:color="000000" w:fill="FFFF00"/>
            <w:noWrap/>
            <w:vAlign w:val="bottom"/>
            <w:hideMark/>
          </w:tcPr>
          <w:p w14:paraId="011759A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712" w:type="pct"/>
            <w:tcBorders>
              <w:top w:val="nil"/>
              <w:left w:val="nil"/>
              <w:bottom w:val="nil"/>
              <w:right w:val="nil"/>
            </w:tcBorders>
            <w:shd w:val="clear" w:color="auto" w:fill="auto"/>
            <w:noWrap/>
            <w:vAlign w:val="bottom"/>
            <w:hideMark/>
          </w:tcPr>
          <w:p w14:paraId="77D7B46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w:t>
            </w:r>
          </w:p>
        </w:tc>
        <w:tc>
          <w:tcPr>
            <w:tcW w:w="435" w:type="pct"/>
            <w:tcBorders>
              <w:top w:val="nil"/>
              <w:left w:val="nil"/>
              <w:bottom w:val="nil"/>
              <w:right w:val="nil"/>
            </w:tcBorders>
            <w:shd w:val="clear" w:color="auto" w:fill="auto"/>
            <w:noWrap/>
            <w:vAlign w:val="bottom"/>
            <w:hideMark/>
          </w:tcPr>
          <w:p w14:paraId="2931F2D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35.7</w:t>
            </w:r>
          </w:p>
        </w:tc>
      </w:tr>
      <w:tr w:rsidR="00360F78" w:rsidRPr="00372122" w14:paraId="0AEA9A5F" w14:textId="77777777" w:rsidTr="0021105B">
        <w:trPr>
          <w:trHeight w:val="144"/>
        </w:trPr>
        <w:tc>
          <w:tcPr>
            <w:tcW w:w="378" w:type="pct"/>
            <w:tcBorders>
              <w:top w:val="nil"/>
              <w:left w:val="nil"/>
              <w:bottom w:val="nil"/>
              <w:right w:val="nil"/>
            </w:tcBorders>
            <w:shd w:val="clear" w:color="000000" w:fill="FFFF00"/>
            <w:noWrap/>
            <w:vAlign w:val="bottom"/>
            <w:hideMark/>
          </w:tcPr>
          <w:p w14:paraId="560A3AB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RD35</w:t>
            </w:r>
          </w:p>
        </w:tc>
        <w:tc>
          <w:tcPr>
            <w:tcW w:w="478" w:type="pct"/>
            <w:tcBorders>
              <w:top w:val="nil"/>
              <w:left w:val="nil"/>
              <w:bottom w:val="nil"/>
              <w:right w:val="nil"/>
            </w:tcBorders>
            <w:shd w:val="clear" w:color="000000" w:fill="FFFF00"/>
            <w:noWrap/>
            <w:vAlign w:val="bottom"/>
            <w:hideMark/>
          </w:tcPr>
          <w:p w14:paraId="617B221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26" w:type="pct"/>
            <w:tcBorders>
              <w:top w:val="nil"/>
              <w:left w:val="nil"/>
              <w:bottom w:val="nil"/>
              <w:right w:val="nil"/>
            </w:tcBorders>
            <w:shd w:val="clear" w:color="auto" w:fill="auto"/>
            <w:noWrap/>
            <w:vAlign w:val="bottom"/>
            <w:hideMark/>
          </w:tcPr>
          <w:p w14:paraId="4BD6F118" w14:textId="77777777" w:rsidR="00360F78" w:rsidRPr="00372122" w:rsidRDefault="00360F78" w:rsidP="00360F78">
            <w:pPr>
              <w:spacing w:line="240" w:lineRule="auto"/>
              <w:rPr>
                <w:rFonts w:ascii="Calibri" w:hAnsi="Calibri"/>
                <w:color w:val="000000"/>
                <w:sz w:val="16"/>
                <w:szCs w:val="16"/>
                <w:lang w:bidi="ar-SA"/>
              </w:rPr>
            </w:pPr>
          </w:p>
        </w:tc>
        <w:tc>
          <w:tcPr>
            <w:tcW w:w="492" w:type="pct"/>
            <w:tcBorders>
              <w:top w:val="nil"/>
              <w:left w:val="nil"/>
              <w:bottom w:val="nil"/>
              <w:right w:val="nil"/>
            </w:tcBorders>
            <w:shd w:val="clear" w:color="000000" w:fill="FFFF00"/>
            <w:noWrap/>
            <w:vAlign w:val="bottom"/>
            <w:hideMark/>
          </w:tcPr>
          <w:p w14:paraId="0FEBF66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89" w:type="pct"/>
            <w:tcBorders>
              <w:top w:val="nil"/>
              <w:left w:val="nil"/>
              <w:bottom w:val="nil"/>
              <w:right w:val="nil"/>
            </w:tcBorders>
            <w:shd w:val="clear" w:color="000000" w:fill="FFFF00"/>
            <w:noWrap/>
            <w:vAlign w:val="bottom"/>
            <w:hideMark/>
          </w:tcPr>
          <w:p w14:paraId="6A59326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20" w:type="pct"/>
            <w:tcBorders>
              <w:top w:val="nil"/>
              <w:left w:val="nil"/>
              <w:bottom w:val="nil"/>
              <w:right w:val="nil"/>
            </w:tcBorders>
            <w:shd w:val="clear" w:color="000000" w:fill="FFFF00"/>
            <w:noWrap/>
            <w:vAlign w:val="bottom"/>
            <w:hideMark/>
          </w:tcPr>
          <w:p w14:paraId="7AEF507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70" w:type="pct"/>
            <w:tcBorders>
              <w:top w:val="nil"/>
              <w:left w:val="nil"/>
              <w:bottom w:val="nil"/>
              <w:right w:val="nil"/>
            </w:tcBorders>
            <w:shd w:val="clear" w:color="000000" w:fill="FFFF00"/>
            <w:noWrap/>
            <w:vAlign w:val="bottom"/>
            <w:hideMark/>
          </w:tcPr>
          <w:p w14:paraId="49EFB8A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712" w:type="pct"/>
            <w:tcBorders>
              <w:top w:val="nil"/>
              <w:left w:val="nil"/>
              <w:bottom w:val="nil"/>
              <w:right w:val="nil"/>
            </w:tcBorders>
            <w:shd w:val="clear" w:color="000000" w:fill="FFFF00"/>
            <w:noWrap/>
            <w:vAlign w:val="bottom"/>
            <w:hideMark/>
          </w:tcPr>
          <w:p w14:paraId="0C8BD86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5" w:type="pct"/>
            <w:tcBorders>
              <w:top w:val="nil"/>
              <w:left w:val="nil"/>
              <w:bottom w:val="nil"/>
              <w:right w:val="nil"/>
            </w:tcBorders>
            <w:shd w:val="clear" w:color="000000" w:fill="FFFF00"/>
            <w:noWrap/>
            <w:vAlign w:val="bottom"/>
            <w:hideMark/>
          </w:tcPr>
          <w:p w14:paraId="6BFAADC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780DAC40" w14:textId="77777777" w:rsidTr="0021105B">
        <w:trPr>
          <w:trHeight w:val="144"/>
        </w:trPr>
        <w:tc>
          <w:tcPr>
            <w:tcW w:w="378" w:type="pct"/>
            <w:tcBorders>
              <w:top w:val="nil"/>
              <w:left w:val="nil"/>
              <w:bottom w:val="nil"/>
              <w:right w:val="nil"/>
            </w:tcBorders>
            <w:shd w:val="clear" w:color="auto" w:fill="auto"/>
            <w:noWrap/>
            <w:vAlign w:val="bottom"/>
            <w:hideMark/>
          </w:tcPr>
          <w:p w14:paraId="6530DC9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RD36</w:t>
            </w:r>
          </w:p>
        </w:tc>
        <w:tc>
          <w:tcPr>
            <w:tcW w:w="478" w:type="pct"/>
            <w:tcBorders>
              <w:top w:val="nil"/>
              <w:left w:val="nil"/>
              <w:bottom w:val="nil"/>
              <w:right w:val="nil"/>
            </w:tcBorders>
            <w:shd w:val="clear" w:color="auto" w:fill="auto"/>
            <w:noWrap/>
            <w:vAlign w:val="bottom"/>
            <w:hideMark/>
          </w:tcPr>
          <w:p w14:paraId="1E8B81E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71.1</w:t>
            </w:r>
          </w:p>
        </w:tc>
        <w:tc>
          <w:tcPr>
            <w:tcW w:w="326" w:type="pct"/>
            <w:tcBorders>
              <w:top w:val="nil"/>
              <w:left w:val="nil"/>
              <w:bottom w:val="nil"/>
              <w:right w:val="nil"/>
            </w:tcBorders>
            <w:shd w:val="clear" w:color="auto" w:fill="auto"/>
            <w:noWrap/>
            <w:vAlign w:val="bottom"/>
            <w:hideMark/>
          </w:tcPr>
          <w:p w14:paraId="6902FD6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92" w:type="pct"/>
            <w:tcBorders>
              <w:top w:val="nil"/>
              <w:left w:val="nil"/>
              <w:bottom w:val="nil"/>
              <w:right w:val="nil"/>
            </w:tcBorders>
            <w:shd w:val="clear" w:color="auto" w:fill="auto"/>
            <w:noWrap/>
            <w:vAlign w:val="bottom"/>
            <w:hideMark/>
          </w:tcPr>
          <w:p w14:paraId="32BFBEF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182.3</w:t>
            </w:r>
          </w:p>
        </w:tc>
        <w:tc>
          <w:tcPr>
            <w:tcW w:w="489" w:type="pct"/>
            <w:tcBorders>
              <w:top w:val="nil"/>
              <w:left w:val="nil"/>
              <w:bottom w:val="nil"/>
              <w:right w:val="nil"/>
            </w:tcBorders>
            <w:shd w:val="clear" w:color="auto" w:fill="auto"/>
            <w:noWrap/>
            <w:vAlign w:val="bottom"/>
            <w:hideMark/>
          </w:tcPr>
          <w:p w14:paraId="010D06A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69.0</w:t>
            </w:r>
          </w:p>
        </w:tc>
        <w:tc>
          <w:tcPr>
            <w:tcW w:w="520" w:type="pct"/>
            <w:tcBorders>
              <w:top w:val="nil"/>
              <w:left w:val="nil"/>
              <w:bottom w:val="nil"/>
              <w:right w:val="nil"/>
            </w:tcBorders>
            <w:shd w:val="clear" w:color="auto" w:fill="auto"/>
            <w:noWrap/>
            <w:vAlign w:val="bottom"/>
            <w:hideMark/>
          </w:tcPr>
          <w:p w14:paraId="6BC626F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20.8</w:t>
            </w:r>
          </w:p>
        </w:tc>
        <w:tc>
          <w:tcPr>
            <w:tcW w:w="1170" w:type="pct"/>
            <w:tcBorders>
              <w:top w:val="nil"/>
              <w:left w:val="nil"/>
              <w:bottom w:val="nil"/>
              <w:right w:val="nil"/>
            </w:tcBorders>
            <w:shd w:val="clear" w:color="000000" w:fill="FFFF00"/>
            <w:noWrap/>
            <w:vAlign w:val="bottom"/>
            <w:hideMark/>
          </w:tcPr>
          <w:p w14:paraId="2BD19ED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712" w:type="pct"/>
            <w:tcBorders>
              <w:top w:val="nil"/>
              <w:left w:val="nil"/>
              <w:bottom w:val="nil"/>
              <w:right w:val="nil"/>
            </w:tcBorders>
            <w:shd w:val="clear" w:color="auto" w:fill="auto"/>
            <w:noWrap/>
            <w:vAlign w:val="bottom"/>
            <w:hideMark/>
          </w:tcPr>
          <w:p w14:paraId="23C7332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w:t>
            </w:r>
          </w:p>
        </w:tc>
        <w:tc>
          <w:tcPr>
            <w:tcW w:w="435" w:type="pct"/>
            <w:tcBorders>
              <w:top w:val="nil"/>
              <w:left w:val="nil"/>
              <w:bottom w:val="nil"/>
              <w:right w:val="nil"/>
            </w:tcBorders>
            <w:shd w:val="clear" w:color="auto" w:fill="auto"/>
            <w:noWrap/>
            <w:vAlign w:val="bottom"/>
            <w:hideMark/>
          </w:tcPr>
          <w:p w14:paraId="2C02874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w:t>
            </w:r>
          </w:p>
        </w:tc>
      </w:tr>
      <w:tr w:rsidR="00360F78" w:rsidRPr="00372122" w14:paraId="6651270E" w14:textId="77777777" w:rsidTr="0021105B">
        <w:trPr>
          <w:trHeight w:val="144"/>
        </w:trPr>
        <w:tc>
          <w:tcPr>
            <w:tcW w:w="378" w:type="pct"/>
            <w:tcBorders>
              <w:top w:val="nil"/>
              <w:left w:val="nil"/>
              <w:bottom w:val="nil"/>
              <w:right w:val="nil"/>
            </w:tcBorders>
            <w:shd w:val="clear" w:color="auto" w:fill="auto"/>
            <w:noWrap/>
            <w:vAlign w:val="bottom"/>
            <w:hideMark/>
          </w:tcPr>
          <w:p w14:paraId="3F96093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RD37</w:t>
            </w:r>
          </w:p>
        </w:tc>
        <w:tc>
          <w:tcPr>
            <w:tcW w:w="478" w:type="pct"/>
            <w:tcBorders>
              <w:top w:val="nil"/>
              <w:left w:val="nil"/>
              <w:bottom w:val="nil"/>
              <w:right w:val="nil"/>
            </w:tcBorders>
            <w:shd w:val="clear" w:color="auto" w:fill="auto"/>
            <w:noWrap/>
            <w:vAlign w:val="bottom"/>
            <w:hideMark/>
          </w:tcPr>
          <w:p w14:paraId="79EB4C8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51.6</w:t>
            </w:r>
          </w:p>
        </w:tc>
        <w:tc>
          <w:tcPr>
            <w:tcW w:w="326" w:type="pct"/>
            <w:tcBorders>
              <w:top w:val="nil"/>
              <w:left w:val="nil"/>
              <w:bottom w:val="nil"/>
              <w:right w:val="nil"/>
            </w:tcBorders>
            <w:shd w:val="clear" w:color="auto" w:fill="auto"/>
            <w:noWrap/>
            <w:vAlign w:val="bottom"/>
            <w:hideMark/>
          </w:tcPr>
          <w:p w14:paraId="52E3CBE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92" w:type="pct"/>
            <w:tcBorders>
              <w:top w:val="nil"/>
              <w:left w:val="nil"/>
              <w:bottom w:val="nil"/>
              <w:right w:val="nil"/>
            </w:tcBorders>
            <w:shd w:val="clear" w:color="auto" w:fill="auto"/>
            <w:noWrap/>
            <w:vAlign w:val="bottom"/>
            <w:hideMark/>
          </w:tcPr>
          <w:p w14:paraId="0813511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186.0</w:t>
            </w:r>
          </w:p>
        </w:tc>
        <w:tc>
          <w:tcPr>
            <w:tcW w:w="489" w:type="pct"/>
            <w:tcBorders>
              <w:top w:val="nil"/>
              <w:left w:val="nil"/>
              <w:bottom w:val="nil"/>
              <w:right w:val="nil"/>
            </w:tcBorders>
            <w:shd w:val="clear" w:color="auto" w:fill="auto"/>
            <w:noWrap/>
            <w:vAlign w:val="bottom"/>
            <w:hideMark/>
          </w:tcPr>
          <w:p w14:paraId="681A9AD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84.1</w:t>
            </w:r>
          </w:p>
        </w:tc>
        <w:tc>
          <w:tcPr>
            <w:tcW w:w="520" w:type="pct"/>
            <w:tcBorders>
              <w:top w:val="nil"/>
              <w:left w:val="nil"/>
              <w:bottom w:val="nil"/>
              <w:right w:val="nil"/>
            </w:tcBorders>
            <w:shd w:val="clear" w:color="auto" w:fill="auto"/>
            <w:noWrap/>
            <w:vAlign w:val="bottom"/>
            <w:hideMark/>
          </w:tcPr>
          <w:p w14:paraId="5FB3593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24.3</w:t>
            </w:r>
          </w:p>
        </w:tc>
        <w:tc>
          <w:tcPr>
            <w:tcW w:w="1170" w:type="pct"/>
            <w:tcBorders>
              <w:top w:val="nil"/>
              <w:left w:val="nil"/>
              <w:bottom w:val="nil"/>
              <w:right w:val="nil"/>
            </w:tcBorders>
            <w:shd w:val="clear" w:color="000000" w:fill="FFFF00"/>
            <w:noWrap/>
            <w:vAlign w:val="bottom"/>
            <w:hideMark/>
          </w:tcPr>
          <w:p w14:paraId="7E72596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w:t>
            </w:r>
          </w:p>
        </w:tc>
        <w:tc>
          <w:tcPr>
            <w:tcW w:w="712" w:type="pct"/>
            <w:tcBorders>
              <w:top w:val="nil"/>
              <w:left w:val="nil"/>
              <w:bottom w:val="nil"/>
              <w:right w:val="nil"/>
            </w:tcBorders>
            <w:shd w:val="clear" w:color="auto" w:fill="auto"/>
            <w:noWrap/>
            <w:vAlign w:val="bottom"/>
            <w:hideMark/>
          </w:tcPr>
          <w:p w14:paraId="03DD077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0.6</w:t>
            </w:r>
          </w:p>
        </w:tc>
        <w:tc>
          <w:tcPr>
            <w:tcW w:w="435" w:type="pct"/>
            <w:tcBorders>
              <w:top w:val="nil"/>
              <w:left w:val="nil"/>
              <w:bottom w:val="nil"/>
              <w:right w:val="nil"/>
            </w:tcBorders>
            <w:shd w:val="clear" w:color="auto" w:fill="auto"/>
            <w:noWrap/>
            <w:vAlign w:val="bottom"/>
            <w:hideMark/>
          </w:tcPr>
          <w:p w14:paraId="5173E62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23.4</w:t>
            </w:r>
          </w:p>
        </w:tc>
      </w:tr>
      <w:tr w:rsidR="00360F78" w:rsidRPr="00372122" w14:paraId="37BFE6E4" w14:textId="77777777" w:rsidTr="0021105B">
        <w:trPr>
          <w:trHeight w:val="144"/>
        </w:trPr>
        <w:tc>
          <w:tcPr>
            <w:tcW w:w="378" w:type="pct"/>
            <w:tcBorders>
              <w:top w:val="nil"/>
              <w:left w:val="nil"/>
              <w:bottom w:val="nil"/>
              <w:right w:val="nil"/>
            </w:tcBorders>
            <w:shd w:val="clear" w:color="auto" w:fill="auto"/>
            <w:noWrap/>
            <w:vAlign w:val="bottom"/>
            <w:hideMark/>
          </w:tcPr>
          <w:p w14:paraId="5254297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RD38</w:t>
            </w:r>
          </w:p>
        </w:tc>
        <w:tc>
          <w:tcPr>
            <w:tcW w:w="478" w:type="pct"/>
            <w:tcBorders>
              <w:top w:val="nil"/>
              <w:left w:val="nil"/>
              <w:bottom w:val="nil"/>
              <w:right w:val="nil"/>
            </w:tcBorders>
            <w:shd w:val="clear" w:color="auto" w:fill="auto"/>
            <w:noWrap/>
            <w:vAlign w:val="bottom"/>
            <w:hideMark/>
          </w:tcPr>
          <w:p w14:paraId="01C78AD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40.8</w:t>
            </w:r>
          </w:p>
        </w:tc>
        <w:tc>
          <w:tcPr>
            <w:tcW w:w="326" w:type="pct"/>
            <w:tcBorders>
              <w:top w:val="nil"/>
              <w:left w:val="nil"/>
              <w:bottom w:val="nil"/>
              <w:right w:val="nil"/>
            </w:tcBorders>
            <w:shd w:val="clear" w:color="auto" w:fill="auto"/>
            <w:noWrap/>
            <w:vAlign w:val="bottom"/>
            <w:hideMark/>
          </w:tcPr>
          <w:p w14:paraId="5F26B81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92" w:type="pct"/>
            <w:tcBorders>
              <w:top w:val="nil"/>
              <w:left w:val="nil"/>
              <w:bottom w:val="nil"/>
              <w:right w:val="nil"/>
            </w:tcBorders>
            <w:shd w:val="clear" w:color="auto" w:fill="auto"/>
            <w:noWrap/>
            <w:vAlign w:val="bottom"/>
            <w:hideMark/>
          </w:tcPr>
          <w:p w14:paraId="6B72387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176.5</w:t>
            </w:r>
          </w:p>
        </w:tc>
        <w:tc>
          <w:tcPr>
            <w:tcW w:w="489" w:type="pct"/>
            <w:tcBorders>
              <w:top w:val="nil"/>
              <w:left w:val="nil"/>
              <w:bottom w:val="nil"/>
              <w:right w:val="nil"/>
            </w:tcBorders>
            <w:shd w:val="clear" w:color="auto" w:fill="auto"/>
            <w:noWrap/>
            <w:vAlign w:val="bottom"/>
            <w:hideMark/>
          </w:tcPr>
          <w:p w14:paraId="17ECBE0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83.3</w:t>
            </w:r>
          </w:p>
        </w:tc>
        <w:tc>
          <w:tcPr>
            <w:tcW w:w="520" w:type="pct"/>
            <w:tcBorders>
              <w:top w:val="nil"/>
              <w:left w:val="nil"/>
              <w:bottom w:val="nil"/>
              <w:right w:val="nil"/>
            </w:tcBorders>
            <w:shd w:val="clear" w:color="auto" w:fill="auto"/>
            <w:noWrap/>
            <w:vAlign w:val="bottom"/>
            <w:hideMark/>
          </w:tcPr>
          <w:p w14:paraId="70426D4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26.7</w:t>
            </w:r>
          </w:p>
        </w:tc>
        <w:tc>
          <w:tcPr>
            <w:tcW w:w="1170" w:type="pct"/>
            <w:tcBorders>
              <w:top w:val="nil"/>
              <w:left w:val="nil"/>
              <w:bottom w:val="nil"/>
              <w:right w:val="nil"/>
            </w:tcBorders>
            <w:shd w:val="clear" w:color="000000" w:fill="FFFF00"/>
            <w:noWrap/>
            <w:vAlign w:val="bottom"/>
            <w:hideMark/>
          </w:tcPr>
          <w:p w14:paraId="3F68189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712" w:type="pct"/>
            <w:tcBorders>
              <w:top w:val="nil"/>
              <w:left w:val="nil"/>
              <w:bottom w:val="nil"/>
              <w:right w:val="nil"/>
            </w:tcBorders>
            <w:shd w:val="clear" w:color="auto" w:fill="auto"/>
            <w:noWrap/>
            <w:vAlign w:val="bottom"/>
            <w:hideMark/>
          </w:tcPr>
          <w:p w14:paraId="1784F94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0.3</w:t>
            </w:r>
          </w:p>
        </w:tc>
        <w:tc>
          <w:tcPr>
            <w:tcW w:w="435" w:type="pct"/>
            <w:tcBorders>
              <w:top w:val="nil"/>
              <w:left w:val="nil"/>
              <w:bottom w:val="nil"/>
              <w:right w:val="nil"/>
            </w:tcBorders>
            <w:shd w:val="clear" w:color="auto" w:fill="auto"/>
            <w:noWrap/>
            <w:vAlign w:val="bottom"/>
            <w:hideMark/>
          </w:tcPr>
          <w:p w14:paraId="635B119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19.6</w:t>
            </w:r>
          </w:p>
        </w:tc>
      </w:tr>
      <w:tr w:rsidR="00360F78" w:rsidRPr="00372122" w14:paraId="58757736" w14:textId="77777777" w:rsidTr="0021105B">
        <w:trPr>
          <w:trHeight w:val="144"/>
        </w:trPr>
        <w:tc>
          <w:tcPr>
            <w:tcW w:w="378" w:type="pct"/>
            <w:tcBorders>
              <w:top w:val="nil"/>
              <w:left w:val="nil"/>
              <w:bottom w:val="nil"/>
              <w:right w:val="nil"/>
            </w:tcBorders>
            <w:shd w:val="clear" w:color="auto" w:fill="auto"/>
            <w:noWrap/>
            <w:vAlign w:val="bottom"/>
            <w:hideMark/>
          </w:tcPr>
          <w:p w14:paraId="5809826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RD39</w:t>
            </w:r>
          </w:p>
        </w:tc>
        <w:tc>
          <w:tcPr>
            <w:tcW w:w="478" w:type="pct"/>
            <w:tcBorders>
              <w:top w:val="nil"/>
              <w:left w:val="nil"/>
              <w:bottom w:val="nil"/>
              <w:right w:val="nil"/>
            </w:tcBorders>
            <w:shd w:val="clear" w:color="auto" w:fill="auto"/>
            <w:noWrap/>
            <w:vAlign w:val="bottom"/>
            <w:hideMark/>
          </w:tcPr>
          <w:p w14:paraId="7FDCB7D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44.0</w:t>
            </w:r>
          </w:p>
        </w:tc>
        <w:tc>
          <w:tcPr>
            <w:tcW w:w="326" w:type="pct"/>
            <w:tcBorders>
              <w:top w:val="nil"/>
              <w:left w:val="nil"/>
              <w:bottom w:val="nil"/>
              <w:right w:val="nil"/>
            </w:tcBorders>
            <w:shd w:val="clear" w:color="auto" w:fill="auto"/>
            <w:noWrap/>
            <w:vAlign w:val="bottom"/>
            <w:hideMark/>
          </w:tcPr>
          <w:p w14:paraId="518631D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92" w:type="pct"/>
            <w:tcBorders>
              <w:top w:val="nil"/>
              <w:left w:val="nil"/>
              <w:bottom w:val="nil"/>
              <w:right w:val="nil"/>
            </w:tcBorders>
            <w:shd w:val="clear" w:color="auto" w:fill="auto"/>
            <w:noWrap/>
            <w:vAlign w:val="bottom"/>
            <w:hideMark/>
          </w:tcPr>
          <w:p w14:paraId="2433B4F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185.0</w:t>
            </w:r>
          </w:p>
        </w:tc>
        <w:tc>
          <w:tcPr>
            <w:tcW w:w="489" w:type="pct"/>
            <w:tcBorders>
              <w:top w:val="nil"/>
              <w:left w:val="nil"/>
              <w:bottom w:val="nil"/>
              <w:right w:val="nil"/>
            </w:tcBorders>
            <w:shd w:val="clear" w:color="auto" w:fill="auto"/>
            <w:noWrap/>
            <w:vAlign w:val="bottom"/>
            <w:hideMark/>
          </w:tcPr>
          <w:p w14:paraId="6EB14A3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94.4</w:t>
            </w:r>
          </w:p>
        </w:tc>
        <w:tc>
          <w:tcPr>
            <w:tcW w:w="520" w:type="pct"/>
            <w:tcBorders>
              <w:top w:val="nil"/>
              <w:left w:val="nil"/>
              <w:bottom w:val="nil"/>
              <w:right w:val="nil"/>
            </w:tcBorders>
            <w:shd w:val="clear" w:color="auto" w:fill="auto"/>
            <w:noWrap/>
            <w:vAlign w:val="bottom"/>
            <w:hideMark/>
          </w:tcPr>
          <w:p w14:paraId="22799A9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27.6</w:t>
            </w:r>
          </w:p>
        </w:tc>
        <w:tc>
          <w:tcPr>
            <w:tcW w:w="1170" w:type="pct"/>
            <w:tcBorders>
              <w:top w:val="nil"/>
              <w:left w:val="nil"/>
              <w:bottom w:val="nil"/>
              <w:right w:val="nil"/>
            </w:tcBorders>
            <w:shd w:val="clear" w:color="000000" w:fill="FFFF00"/>
            <w:noWrap/>
            <w:vAlign w:val="bottom"/>
            <w:hideMark/>
          </w:tcPr>
          <w:p w14:paraId="2E2D698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w:t>
            </w:r>
          </w:p>
        </w:tc>
        <w:tc>
          <w:tcPr>
            <w:tcW w:w="712" w:type="pct"/>
            <w:tcBorders>
              <w:top w:val="nil"/>
              <w:left w:val="nil"/>
              <w:bottom w:val="nil"/>
              <w:right w:val="nil"/>
            </w:tcBorders>
            <w:shd w:val="clear" w:color="auto" w:fill="auto"/>
            <w:noWrap/>
            <w:vAlign w:val="bottom"/>
            <w:hideMark/>
          </w:tcPr>
          <w:p w14:paraId="1F3545F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w:t>
            </w:r>
          </w:p>
        </w:tc>
        <w:tc>
          <w:tcPr>
            <w:tcW w:w="435" w:type="pct"/>
            <w:tcBorders>
              <w:top w:val="nil"/>
              <w:left w:val="nil"/>
              <w:bottom w:val="nil"/>
              <w:right w:val="nil"/>
            </w:tcBorders>
            <w:shd w:val="clear" w:color="auto" w:fill="auto"/>
            <w:noWrap/>
            <w:vAlign w:val="bottom"/>
            <w:hideMark/>
          </w:tcPr>
          <w:p w14:paraId="59CAE9B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28.7</w:t>
            </w:r>
          </w:p>
        </w:tc>
      </w:tr>
      <w:tr w:rsidR="00360F78" w:rsidRPr="00372122" w14:paraId="2CC30037" w14:textId="77777777" w:rsidTr="0021105B">
        <w:trPr>
          <w:trHeight w:val="144"/>
        </w:trPr>
        <w:tc>
          <w:tcPr>
            <w:tcW w:w="378" w:type="pct"/>
            <w:tcBorders>
              <w:top w:val="nil"/>
              <w:left w:val="nil"/>
              <w:bottom w:val="nil"/>
              <w:right w:val="nil"/>
            </w:tcBorders>
            <w:shd w:val="clear" w:color="auto" w:fill="auto"/>
            <w:noWrap/>
            <w:vAlign w:val="bottom"/>
            <w:hideMark/>
          </w:tcPr>
          <w:p w14:paraId="2D6B290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RD40</w:t>
            </w:r>
          </w:p>
        </w:tc>
        <w:tc>
          <w:tcPr>
            <w:tcW w:w="478" w:type="pct"/>
            <w:tcBorders>
              <w:top w:val="nil"/>
              <w:left w:val="nil"/>
              <w:bottom w:val="nil"/>
              <w:right w:val="nil"/>
            </w:tcBorders>
            <w:shd w:val="clear" w:color="auto" w:fill="auto"/>
            <w:noWrap/>
            <w:vAlign w:val="bottom"/>
            <w:hideMark/>
          </w:tcPr>
          <w:p w14:paraId="03111C2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48.9</w:t>
            </w:r>
          </w:p>
        </w:tc>
        <w:tc>
          <w:tcPr>
            <w:tcW w:w="326" w:type="pct"/>
            <w:tcBorders>
              <w:top w:val="nil"/>
              <w:left w:val="nil"/>
              <w:bottom w:val="nil"/>
              <w:right w:val="nil"/>
            </w:tcBorders>
            <w:shd w:val="clear" w:color="auto" w:fill="auto"/>
            <w:noWrap/>
            <w:vAlign w:val="bottom"/>
            <w:hideMark/>
          </w:tcPr>
          <w:p w14:paraId="4270CEC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92" w:type="pct"/>
            <w:tcBorders>
              <w:top w:val="nil"/>
              <w:left w:val="nil"/>
              <w:bottom w:val="nil"/>
              <w:right w:val="nil"/>
            </w:tcBorders>
            <w:shd w:val="clear" w:color="auto" w:fill="auto"/>
            <w:noWrap/>
            <w:vAlign w:val="bottom"/>
            <w:hideMark/>
          </w:tcPr>
          <w:p w14:paraId="7CB9188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177.5</w:t>
            </w:r>
          </w:p>
        </w:tc>
        <w:tc>
          <w:tcPr>
            <w:tcW w:w="489" w:type="pct"/>
            <w:tcBorders>
              <w:top w:val="nil"/>
              <w:left w:val="nil"/>
              <w:bottom w:val="nil"/>
              <w:right w:val="nil"/>
            </w:tcBorders>
            <w:shd w:val="clear" w:color="auto" w:fill="auto"/>
            <w:noWrap/>
            <w:vAlign w:val="bottom"/>
            <w:hideMark/>
          </w:tcPr>
          <w:p w14:paraId="63F0113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80.8</w:t>
            </w:r>
          </w:p>
        </w:tc>
        <w:tc>
          <w:tcPr>
            <w:tcW w:w="520" w:type="pct"/>
            <w:tcBorders>
              <w:top w:val="nil"/>
              <w:left w:val="nil"/>
              <w:bottom w:val="nil"/>
              <w:right w:val="nil"/>
            </w:tcBorders>
            <w:shd w:val="clear" w:color="auto" w:fill="auto"/>
            <w:noWrap/>
            <w:vAlign w:val="bottom"/>
            <w:hideMark/>
          </w:tcPr>
          <w:p w14:paraId="0BD27BE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25.6</w:t>
            </w:r>
          </w:p>
        </w:tc>
        <w:tc>
          <w:tcPr>
            <w:tcW w:w="1170" w:type="pct"/>
            <w:tcBorders>
              <w:top w:val="nil"/>
              <w:left w:val="nil"/>
              <w:bottom w:val="nil"/>
              <w:right w:val="nil"/>
            </w:tcBorders>
            <w:shd w:val="clear" w:color="000000" w:fill="FFFF00"/>
            <w:noWrap/>
            <w:vAlign w:val="bottom"/>
            <w:hideMark/>
          </w:tcPr>
          <w:p w14:paraId="24E8E50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712" w:type="pct"/>
            <w:tcBorders>
              <w:top w:val="nil"/>
              <w:left w:val="nil"/>
              <w:bottom w:val="nil"/>
              <w:right w:val="nil"/>
            </w:tcBorders>
            <w:shd w:val="clear" w:color="auto" w:fill="auto"/>
            <w:noWrap/>
            <w:vAlign w:val="bottom"/>
            <w:hideMark/>
          </w:tcPr>
          <w:p w14:paraId="15A609C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0.1</w:t>
            </w:r>
          </w:p>
        </w:tc>
        <w:tc>
          <w:tcPr>
            <w:tcW w:w="435" w:type="pct"/>
            <w:tcBorders>
              <w:top w:val="nil"/>
              <w:left w:val="nil"/>
              <w:bottom w:val="nil"/>
              <w:right w:val="nil"/>
            </w:tcBorders>
            <w:shd w:val="clear" w:color="auto" w:fill="auto"/>
            <w:noWrap/>
            <w:vAlign w:val="bottom"/>
            <w:hideMark/>
          </w:tcPr>
          <w:p w14:paraId="1DD26D9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16.4</w:t>
            </w:r>
          </w:p>
        </w:tc>
      </w:tr>
      <w:tr w:rsidR="00360F78" w:rsidRPr="00372122" w14:paraId="03E1EF40" w14:textId="77777777" w:rsidTr="0021105B">
        <w:trPr>
          <w:trHeight w:val="144"/>
        </w:trPr>
        <w:tc>
          <w:tcPr>
            <w:tcW w:w="378" w:type="pct"/>
            <w:tcBorders>
              <w:top w:val="nil"/>
              <w:left w:val="nil"/>
              <w:bottom w:val="nil"/>
              <w:right w:val="nil"/>
            </w:tcBorders>
            <w:shd w:val="clear" w:color="auto" w:fill="auto"/>
            <w:noWrap/>
            <w:vAlign w:val="bottom"/>
            <w:hideMark/>
          </w:tcPr>
          <w:p w14:paraId="4FEC06F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RD41</w:t>
            </w:r>
          </w:p>
        </w:tc>
        <w:tc>
          <w:tcPr>
            <w:tcW w:w="478" w:type="pct"/>
            <w:tcBorders>
              <w:top w:val="nil"/>
              <w:left w:val="nil"/>
              <w:bottom w:val="nil"/>
              <w:right w:val="nil"/>
            </w:tcBorders>
            <w:shd w:val="clear" w:color="auto" w:fill="auto"/>
            <w:noWrap/>
            <w:vAlign w:val="bottom"/>
            <w:hideMark/>
          </w:tcPr>
          <w:p w14:paraId="2CD3E21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57.0</w:t>
            </w:r>
          </w:p>
        </w:tc>
        <w:tc>
          <w:tcPr>
            <w:tcW w:w="326" w:type="pct"/>
            <w:tcBorders>
              <w:top w:val="nil"/>
              <w:left w:val="nil"/>
              <w:bottom w:val="nil"/>
              <w:right w:val="nil"/>
            </w:tcBorders>
            <w:shd w:val="clear" w:color="auto" w:fill="auto"/>
            <w:noWrap/>
            <w:vAlign w:val="bottom"/>
            <w:hideMark/>
          </w:tcPr>
          <w:p w14:paraId="5794395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92" w:type="pct"/>
            <w:tcBorders>
              <w:top w:val="nil"/>
              <w:left w:val="nil"/>
              <w:bottom w:val="nil"/>
              <w:right w:val="nil"/>
            </w:tcBorders>
            <w:shd w:val="clear" w:color="auto" w:fill="auto"/>
            <w:noWrap/>
            <w:vAlign w:val="bottom"/>
            <w:hideMark/>
          </w:tcPr>
          <w:p w14:paraId="6C69451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170.0</w:t>
            </w:r>
          </w:p>
        </w:tc>
        <w:tc>
          <w:tcPr>
            <w:tcW w:w="489" w:type="pct"/>
            <w:tcBorders>
              <w:top w:val="nil"/>
              <w:left w:val="nil"/>
              <w:bottom w:val="nil"/>
              <w:right w:val="nil"/>
            </w:tcBorders>
            <w:shd w:val="clear" w:color="auto" w:fill="auto"/>
            <w:noWrap/>
            <w:vAlign w:val="bottom"/>
            <w:hideMark/>
          </w:tcPr>
          <w:p w14:paraId="1D8BF51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77.3</w:t>
            </w:r>
          </w:p>
        </w:tc>
        <w:tc>
          <w:tcPr>
            <w:tcW w:w="520" w:type="pct"/>
            <w:tcBorders>
              <w:top w:val="nil"/>
              <w:left w:val="nil"/>
              <w:bottom w:val="nil"/>
              <w:right w:val="nil"/>
            </w:tcBorders>
            <w:shd w:val="clear" w:color="auto" w:fill="auto"/>
            <w:noWrap/>
            <w:vAlign w:val="bottom"/>
            <w:hideMark/>
          </w:tcPr>
          <w:p w14:paraId="1D476C7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26.7</w:t>
            </w:r>
          </w:p>
        </w:tc>
        <w:tc>
          <w:tcPr>
            <w:tcW w:w="1170" w:type="pct"/>
            <w:tcBorders>
              <w:top w:val="nil"/>
              <w:left w:val="nil"/>
              <w:bottom w:val="nil"/>
              <w:right w:val="nil"/>
            </w:tcBorders>
            <w:shd w:val="clear" w:color="000000" w:fill="FFFF00"/>
            <w:noWrap/>
            <w:vAlign w:val="bottom"/>
            <w:hideMark/>
          </w:tcPr>
          <w:p w14:paraId="5819190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712" w:type="pct"/>
            <w:tcBorders>
              <w:top w:val="nil"/>
              <w:left w:val="nil"/>
              <w:bottom w:val="nil"/>
              <w:right w:val="nil"/>
            </w:tcBorders>
            <w:shd w:val="clear" w:color="auto" w:fill="auto"/>
            <w:noWrap/>
            <w:vAlign w:val="bottom"/>
            <w:hideMark/>
          </w:tcPr>
          <w:p w14:paraId="55E0F3E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-0.5</w:t>
            </w:r>
          </w:p>
        </w:tc>
        <w:tc>
          <w:tcPr>
            <w:tcW w:w="435" w:type="pct"/>
            <w:tcBorders>
              <w:top w:val="nil"/>
              <w:left w:val="nil"/>
              <w:bottom w:val="nil"/>
              <w:right w:val="nil"/>
            </w:tcBorders>
            <w:shd w:val="clear" w:color="auto" w:fill="auto"/>
            <w:noWrap/>
            <w:vAlign w:val="bottom"/>
            <w:hideMark/>
          </w:tcPr>
          <w:p w14:paraId="31FAF6F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36.4</w:t>
            </w:r>
          </w:p>
        </w:tc>
      </w:tr>
      <w:tr w:rsidR="00360F78" w:rsidRPr="00372122" w14:paraId="2F3EEC52" w14:textId="77777777" w:rsidTr="0021105B">
        <w:trPr>
          <w:trHeight w:val="144"/>
        </w:trPr>
        <w:tc>
          <w:tcPr>
            <w:tcW w:w="378" w:type="pct"/>
            <w:tcBorders>
              <w:top w:val="nil"/>
              <w:left w:val="nil"/>
              <w:bottom w:val="nil"/>
              <w:right w:val="nil"/>
            </w:tcBorders>
            <w:shd w:val="clear" w:color="000000" w:fill="FFFF00"/>
            <w:noWrap/>
            <w:vAlign w:val="bottom"/>
            <w:hideMark/>
          </w:tcPr>
          <w:p w14:paraId="0DA42B9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RD42</w:t>
            </w:r>
          </w:p>
        </w:tc>
        <w:tc>
          <w:tcPr>
            <w:tcW w:w="478" w:type="pct"/>
            <w:tcBorders>
              <w:top w:val="nil"/>
              <w:left w:val="nil"/>
              <w:bottom w:val="nil"/>
              <w:right w:val="nil"/>
            </w:tcBorders>
            <w:shd w:val="clear" w:color="000000" w:fill="FFFF00"/>
            <w:noWrap/>
            <w:vAlign w:val="bottom"/>
            <w:hideMark/>
          </w:tcPr>
          <w:p w14:paraId="6E29025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26" w:type="pct"/>
            <w:tcBorders>
              <w:top w:val="nil"/>
              <w:left w:val="nil"/>
              <w:bottom w:val="nil"/>
              <w:right w:val="nil"/>
            </w:tcBorders>
            <w:shd w:val="clear" w:color="auto" w:fill="auto"/>
            <w:noWrap/>
            <w:vAlign w:val="bottom"/>
            <w:hideMark/>
          </w:tcPr>
          <w:p w14:paraId="364ABBB0" w14:textId="77777777" w:rsidR="00360F78" w:rsidRPr="00372122" w:rsidRDefault="00360F78" w:rsidP="00360F78">
            <w:pPr>
              <w:spacing w:line="240" w:lineRule="auto"/>
              <w:rPr>
                <w:rFonts w:ascii="Calibri" w:hAnsi="Calibri"/>
                <w:color w:val="000000"/>
                <w:sz w:val="16"/>
                <w:szCs w:val="16"/>
                <w:lang w:bidi="ar-SA"/>
              </w:rPr>
            </w:pPr>
          </w:p>
        </w:tc>
        <w:tc>
          <w:tcPr>
            <w:tcW w:w="492" w:type="pct"/>
            <w:tcBorders>
              <w:top w:val="nil"/>
              <w:left w:val="nil"/>
              <w:bottom w:val="nil"/>
              <w:right w:val="nil"/>
            </w:tcBorders>
            <w:shd w:val="clear" w:color="000000" w:fill="FFFF00"/>
            <w:noWrap/>
            <w:vAlign w:val="bottom"/>
            <w:hideMark/>
          </w:tcPr>
          <w:p w14:paraId="6C0F15B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89" w:type="pct"/>
            <w:tcBorders>
              <w:top w:val="nil"/>
              <w:left w:val="nil"/>
              <w:bottom w:val="nil"/>
              <w:right w:val="nil"/>
            </w:tcBorders>
            <w:shd w:val="clear" w:color="000000" w:fill="FFFF00"/>
            <w:noWrap/>
            <w:vAlign w:val="bottom"/>
            <w:hideMark/>
          </w:tcPr>
          <w:p w14:paraId="19C20CD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20" w:type="pct"/>
            <w:tcBorders>
              <w:top w:val="nil"/>
              <w:left w:val="nil"/>
              <w:bottom w:val="nil"/>
              <w:right w:val="nil"/>
            </w:tcBorders>
            <w:shd w:val="clear" w:color="000000" w:fill="FFFF00"/>
            <w:noWrap/>
            <w:vAlign w:val="bottom"/>
            <w:hideMark/>
          </w:tcPr>
          <w:p w14:paraId="44726BE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70" w:type="pct"/>
            <w:tcBorders>
              <w:top w:val="nil"/>
              <w:left w:val="nil"/>
              <w:bottom w:val="nil"/>
              <w:right w:val="nil"/>
            </w:tcBorders>
            <w:shd w:val="clear" w:color="000000" w:fill="FFFF00"/>
            <w:noWrap/>
            <w:vAlign w:val="bottom"/>
            <w:hideMark/>
          </w:tcPr>
          <w:p w14:paraId="74A1EBF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0.0</w:t>
            </w:r>
          </w:p>
        </w:tc>
        <w:tc>
          <w:tcPr>
            <w:tcW w:w="712" w:type="pct"/>
            <w:tcBorders>
              <w:top w:val="nil"/>
              <w:left w:val="nil"/>
              <w:bottom w:val="nil"/>
              <w:right w:val="nil"/>
            </w:tcBorders>
            <w:shd w:val="clear" w:color="000000" w:fill="FFFF00"/>
            <w:noWrap/>
            <w:vAlign w:val="bottom"/>
            <w:hideMark/>
          </w:tcPr>
          <w:p w14:paraId="02E6FA7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5" w:type="pct"/>
            <w:tcBorders>
              <w:top w:val="nil"/>
              <w:left w:val="nil"/>
              <w:bottom w:val="nil"/>
              <w:right w:val="nil"/>
            </w:tcBorders>
            <w:shd w:val="clear" w:color="000000" w:fill="FFFF00"/>
            <w:noWrap/>
            <w:vAlign w:val="bottom"/>
            <w:hideMark/>
          </w:tcPr>
          <w:p w14:paraId="7222771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67D8F61F" w14:textId="77777777" w:rsidTr="0021105B">
        <w:trPr>
          <w:trHeight w:val="144"/>
        </w:trPr>
        <w:tc>
          <w:tcPr>
            <w:tcW w:w="378" w:type="pct"/>
            <w:tcBorders>
              <w:top w:val="nil"/>
              <w:left w:val="nil"/>
              <w:bottom w:val="nil"/>
              <w:right w:val="nil"/>
            </w:tcBorders>
            <w:shd w:val="clear" w:color="auto" w:fill="auto"/>
            <w:noWrap/>
            <w:vAlign w:val="bottom"/>
            <w:hideMark/>
          </w:tcPr>
          <w:p w14:paraId="1BFCDD1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RD43</w:t>
            </w:r>
          </w:p>
        </w:tc>
        <w:tc>
          <w:tcPr>
            <w:tcW w:w="478" w:type="pct"/>
            <w:tcBorders>
              <w:top w:val="nil"/>
              <w:left w:val="nil"/>
              <w:bottom w:val="nil"/>
              <w:right w:val="nil"/>
            </w:tcBorders>
            <w:shd w:val="clear" w:color="auto" w:fill="auto"/>
            <w:noWrap/>
            <w:vAlign w:val="bottom"/>
            <w:hideMark/>
          </w:tcPr>
          <w:p w14:paraId="4EBA398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24.2</w:t>
            </w:r>
          </w:p>
        </w:tc>
        <w:tc>
          <w:tcPr>
            <w:tcW w:w="326" w:type="pct"/>
            <w:tcBorders>
              <w:top w:val="nil"/>
              <w:left w:val="nil"/>
              <w:bottom w:val="nil"/>
              <w:right w:val="nil"/>
            </w:tcBorders>
            <w:shd w:val="clear" w:color="auto" w:fill="auto"/>
            <w:noWrap/>
            <w:vAlign w:val="bottom"/>
            <w:hideMark/>
          </w:tcPr>
          <w:p w14:paraId="593EEF0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92" w:type="pct"/>
            <w:tcBorders>
              <w:top w:val="nil"/>
              <w:left w:val="nil"/>
              <w:bottom w:val="nil"/>
              <w:right w:val="nil"/>
            </w:tcBorders>
            <w:shd w:val="clear" w:color="auto" w:fill="auto"/>
            <w:noWrap/>
            <w:vAlign w:val="bottom"/>
            <w:hideMark/>
          </w:tcPr>
          <w:p w14:paraId="5E63BAD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181.5</w:t>
            </w:r>
          </w:p>
        </w:tc>
        <w:tc>
          <w:tcPr>
            <w:tcW w:w="489" w:type="pct"/>
            <w:tcBorders>
              <w:top w:val="nil"/>
              <w:left w:val="nil"/>
              <w:bottom w:val="nil"/>
              <w:right w:val="nil"/>
            </w:tcBorders>
            <w:shd w:val="clear" w:color="auto" w:fill="auto"/>
            <w:noWrap/>
            <w:vAlign w:val="bottom"/>
            <w:hideMark/>
          </w:tcPr>
          <w:p w14:paraId="33040D9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73.9</w:t>
            </w:r>
          </w:p>
        </w:tc>
        <w:tc>
          <w:tcPr>
            <w:tcW w:w="520" w:type="pct"/>
            <w:tcBorders>
              <w:top w:val="nil"/>
              <w:left w:val="nil"/>
              <w:bottom w:val="nil"/>
              <w:right w:val="nil"/>
            </w:tcBorders>
            <w:shd w:val="clear" w:color="auto" w:fill="auto"/>
            <w:noWrap/>
            <w:vAlign w:val="bottom"/>
            <w:hideMark/>
          </w:tcPr>
          <w:p w14:paraId="3D8A563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22.4</w:t>
            </w:r>
          </w:p>
        </w:tc>
        <w:tc>
          <w:tcPr>
            <w:tcW w:w="1170" w:type="pct"/>
            <w:tcBorders>
              <w:top w:val="nil"/>
              <w:left w:val="nil"/>
              <w:bottom w:val="nil"/>
              <w:right w:val="nil"/>
            </w:tcBorders>
            <w:shd w:val="clear" w:color="000000" w:fill="FFFF00"/>
            <w:noWrap/>
            <w:vAlign w:val="bottom"/>
            <w:hideMark/>
          </w:tcPr>
          <w:p w14:paraId="7F1B29B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712" w:type="pct"/>
            <w:tcBorders>
              <w:top w:val="nil"/>
              <w:left w:val="nil"/>
              <w:bottom w:val="nil"/>
              <w:right w:val="nil"/>
            </w:tcBorders>
            <w:shd w:val="clear" w:color="auto" w:fill="auto"/>
            <w:noWrap/>
            <w:vAlign w:val="bottom"/>
            <w:hideMark/>
          </w:tcPr>
          <w:p w14:paraId="501C3D3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0.7</w:t>
            </w:r>
          </w:p>
        </w:tc>
        <w:tc>
          <w:tcPr>
            <w:tcW w:w="435" w:type="pct"/>
            <w:tcBorders>
              <w:top w:val="nil"/>
              <w:left w:val="nil"/>
              <w:bottom w:val="nil"/>
              <w:right w:val="nil"/>
            </w:tcBorders>
            <w:shd w:val="clear" w:color="auto" w:fill="auto"/>
            <w:noWrap/>
            <w:vAlign w:val="bottom"/>
            <w:hideMark/>
          </w:tcPr>
          <w:p w14:paraId="6665BB8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19.2</w:t>
            </w:r>
          </w:p>
        </w:tc>
      </w:tr>
    </w:tbl>
    <w:p w14:paraId="6B4E9602" w14:textId="77777777" w:rsidR="00360F78" w:rsidRDefault="00360F78" w:rsidP="00AD37AE">
      <w:pPr>
        <w:rPr>
          <w:sz w:val="16"/>
          <w:szCs w:val="16"/>
        </w:rPr>
      </w:pPr>
    </w:p>
    <w:p w14:paraId="1C0070A5" w14:textId="77777777" w:rsidR="00D45F07" w:rsidRDefault="00D45F07" w:rsidP="00AD37AE">
      <w:pPr>
        <w:rPr>
          <w:sz w:val="16"/>
          <w:szCs w:val="16"/>
        </w:rPr>
      </w:pPr>
    </w:p>
    <w:p w14:paraId="57EE2775" w14:textId="77777777" w:rsidR="00D45F07" w:rsidRDefault="00D45F07" w:rsidP="00AD37AE">
      <w:pPr>
        <w:rPr>
          <w:sz w:val="16"/>
          <w:szCs w:val="16"/>
        </w:rPr>
      </w:pPr>
    </w:p>
    <w:p w14:paraId="666C9236" w14:textId="77777777" w:rsidR="00D45F07" w:rsidRDefault="00D45F07" w:rsidP="00AD37AE">
      <w:pPr>
        <w:rPr>
          <w:sz w:val="16"/>
          <w:szCs w:val="16"/>
        </w:rPr>
      </w:pPr>
    </w:p>
    <w:p w14:paraId="6E32123B" w14:textId="77777777" w:rsidR="00D45F07" w:rsidRDefault="00D45F07" w:rsidP="00AD37AE">
      <w:pPr>
        <w:rPr>
          <w:sz w:val="16"/>
          <w:szCs w:val="16"/>
        </w:rPr>
      </w:pPr>
    </w:p>
    <w:p w14:paraId="11F261DD" w14:textId="77777777" w:rsidR="00D45F07" w:rsidRDefault="00D45F07" w:rsidP="00AD37AE">
      <w:pPr>
        <w:rPr>
          <w:sz w:val="16"/>
          <w:szCs w:val="16"/>
        </w:rPr>
      </w:pPr>
    </w:p>
    <w:p w14:paraId="1AA11B80" w14:textId="77777777" w:rsidR="00D45F07" w:rsidRDefault="00D45F07" w:rsidP="00AD37AE">
      <w:pPr>
        <w:rPr>
          <w:sz w:val="16"/>
          <w:szCs w:val="16"/>
        </w:rPr>
      </w:pPr>
    </w:p>
    <w:p w14:paraId="31A8CA87" w14:textId="77777777" w:rsidR="00D45F07" w:rsidRDefault="00D45F07" w:rsidP="00AD37AE">
      <w:pPr>
        <w:rPr>
          <w:sz w:val="16"/>
          <w:szCs w:val="16"/>
        </w:rPr>
      </w:pPr>
    </w:p>
    <w:p w14:paraId="336E6C65" w14:textId="77777777" w:rsidR="00D45F07" w:rsidRDefault="00D45F07" w:rsidP="00AD37AE">
      <w:pPr>
        <w:rPr>
          <w:sz w:val="16"/>
          <w:szCs w:val="16"/>
        </w:rPr>
      </w:pPr>
    </w:p>
    <w:p w14:paraId="1370D5A1" w14:textId="77777777" w:rsidR="00D45F07" w:rsidRPr="00372122" w:rsidRDefault="00D45F07" w:rsidP="00AD37AE">
      <w:pPr>
        <w:rPr>
          <w:sz w:val="16"/>
          <w:szCs w:val="16"/>
        </w:rPr>
      </w:pPr>
    </w:p>
    <w:tbl>
      <w:tblPr>
        <w:tblW w:w="4752" w:type="pct"/>
        <w:tblInd w:w="108" w:type="dxa"/>
        <w:tblLayout w:type="fixed"/>
        <w:tblLook w:val="04A0" w:firstRow="1" w:lastRow="0" w:firstColumn="1" w:lastColumn="0" w:noHBand="0" w:noVBand="1"/>
      </w:tblPr>
      <w:tblGrid>
        <w:gridCol w:w="1077"/>
        <w:gridCol w:w="1141"/>
        <w:gridCol w:w="909"/>
        <w:gridCol w:w="1081"/>
        <w:gridCol w:w="1085"/>
        <w:gridCol w:w="1298"/>
        <w:gridCol w:w="1053"/>
        <w:gridCol w:w="636"/>
      </w:tblGrid>
      <w:tr w:rsidR="00360F78" w:rsidRPr="00372122" w14:paraId="1F5C225B" w14:textId="77777777" w:rsidTr="0021105B">
        <w:trPr>
          <w:trHeight w:val="144"/>
        </w:trPr>
        <w:tc>
          <w:tcPr>
            <w:tcW w:w="650" w:type="pct"/>
            <w:tcBorders>
              <w:top w:val="nil"/>
              <w:left w:val="nil"/>
              <w:bottom w:val="nil"/>
              <w:right w:val="nil"/>
            </w:tcBorders>
            <w:shd w:val="clear" w:color="auto" w:fill="auto"/>
            <w:noWrap/>
            <w:vAlign w:val="bottom"/>
            <w:hideMark/>
          </w:tcPr>
          <w:p w14:paraId="7C04979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lastRenderedPageBreak/>
              <w:t>Total Mass (kg)</w:t>
            </w:r>
          </w:p>
        </w:tc>
        <w:tc>
          <w:tcPr>
            <w:tcW w:w="689" w:type="pct"/>
            <w:tcBorders>
              <w:top w:val="nil"/>
              <w:left w:val="nil"/>
              <w:bottom w:val="nil"/>
              <w:right w:val="nil"/>
            </w:tcBorders>
            <w:shd w:val="clear" w:color="auto" w:fill="auto"/>
            <w:noWrap/>
            <w:vAlign w:val="bottom"/>
            <w:hideMark/>
          </w:tcPr>
          <w:p w14:paraId="5737E454" w14:textId="77777777" w:rsidR="00360F78" w:rsidRPr="00372122" w:rsidRDefault="00360F78" w:rsidP="00360F78">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TotalTissue</w:t>
            </w:r>
            <w:proofErr w:type="spellEnd"/>
            <w:r w:rsidRPr="00372122">
              <w:rPr>
                <w:rFonts w:ascii="Calibri" w:hAnsi="Calibri"/>
                <w:color w:val="000000"/>
                <w:sz w:val="16"/>
                <w:szCs w:val="16"/>
                <w:lang w:bidi="ar-SA"/>
              </w:rPr>
              <w:t xml:space="preserve"> (g)</w:t>
            </w:r>
          </w:p>
        </w:tc>
        <w:tc>
          <w:tcPr>
            <w:tcW w:w="549" w:type="pct"/>
            <w:tcBorders>
              <w:top w:val="nil"/>
              <w:left w:val="nil"/>
              <w:bottom w:val="nil"/>
              <w:right w:val="nil"/>
            </w:tcBorders>
            <w:shd w:val="clear" w:color="auto" w:fill="auto"/>
            <w:noWrap/>
            <w:vAlign w:val="bottom"/>
            <w:hideMark/>
          </w:tcPr>
          <w:p w14:paraId="163F4302" w14:textId="77777777" w:rsidR="00360F78" w:rsidRPr="00372122" w:rsidRDefault="00360F78" w:rsidP="00360F78">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TotalFat</w:t>
            </w:r>
            <w:proofErr w:type="spellEnd"/>
            <w:r w:rsidRPr="00372122">
              <w:rPr>
                <w:rFonts w:ascii="Calibri" w:hAnsi="Calibri"/>
                <w:color w:val="000000"/>
                <w:sz w:val="16"/>
                <w:szCs w:val="16"/>
                <w:lang w:bidi="ar-SA"/>
              </w:rPr>
              <w:t>(g)</w:t>
            </w:r>
          </w:p>
        </w:tc>
        <w:tc>
          <w:tcPr>
            <w:tcW w:w="653" w:type="pct"/>
            <w:tcBorders>
              <w:top w:val="nil"/>
              <w:left w:val="nil"/>
              <w:bottom w:val="nil"/>
              <w:right w:val="nil"/>
            </w:tcBorders>
            <w:shd w:val="clear" w:color="auto" w:fill="auto"/>
            <w:noWrap/>
            <w:vAlign w:val="bottom"/>
            <w:hideMark/>
          </w:tcPr>
          <w:p w14:paraId="13FA6B1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Total Lean (g)</w:t>
            </w:r>
          </w:p>
        </w:tc>
        <w:tc>
          <w:tcPr>
            <w:tcW w:w="655" w:type="pct"/>
            <w:tcBorders>
              <w:top w:val="nil"/>
              <w:left w:val="nil"/>
              <w:bottom w:val="nil"/>
              <w:right w:val="nil"/>
            </w:tcBorders>
            <w:shd w:val="clear" w:color="auto" w:fill="auto"/>
            <w:noWrap/>
            <w:vAlign w:val="bottom"/>
            <w:hideMark/>
          </w:tcPr>
          <w:p w14:paraId="08E9F54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Total BMC (g)</w:t>
            </w:r>
          </w:p>
        </w:tc>
        <w:tc>
          <w:tcPr>
            <w:tcW w:w="784" w:type="pct"/>
            <w:tcBorders>
              <w:top w:val="nil"/>
              <w:left w:val="nil"/>
              <w:bottom w:val="nil"/>
              <w:right w:val="nil"/>
            </w:tcBorders>
            <w:shd w:val="clear" w:color="auto" w:fill="auto"/>
            <w:noWrap/>
            <w:vAlign w:val="bottom"/>
            <w:hideMark/>
          </w:tcPr>
          <w:p w14:paraId="127405B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Total Fat Free (g)</w:t>
            </w:r>
          </w:p>
        </w:tc>
        <w:tc>
          <w:tcPr>
            <w:tcW w:w="636" w:type="pct"/>
            <w:tcBorders>
              <w:top w:val="nil"/>
              <w:left w:val="nil"/>
              <w:bottom w:val="nil"/>
              <w:right w:val="nil"/>
            </w:tcBorders>
            <w:shd w:val="clear" w:color="auto" w:fill="auto"/>
            <w:noWrap/>
            <w:vAlign w:val="bottom"/>
            <w:hideMark/>
          </w:tcPr>
          <w:p w14:paraId="080C955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Android %fat</w:t>
            </w:r>
          </w:p>
        </w:tc>
        <w:tc>
          <w:tcPr>
            <w:tcW w:w="384" w:type="pct"/>
            <w:tcBorders>
              <w:top w:val="nil"/>
              <w:left w:val="nil"/>
              <w:bottom w:val="nil"/>
              <w:right w:val="nil"/>
            </w:tcBorders>
            <w:shd w:val="clear" w:color="auto" w:fill="auto"/>
            <w:noWrap/>
            <w:vAlign w:val="bottom"/>
            <w:hideMark/>
          </w:tcPr>
          <w:p w14:paraId="65CA5CEF" w14:textId="77777777" w:rsidR="00360F78" w:rsidRPr="00372122" w:rsidRDefault="00360F78" w:rsidP="00360F78">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Gynoid%fat</w:t>
            </w:r>
            <w:proofErr w:type="spellEnd"/>
          </w:p>
        </w:tc>
      </w:tr>
      <w:tr w:rsidR="00360F78" w:rsidRPr="00372122" w14:paraId="5848EFD9" w14:textId="77777777" w:rsidTr="0021105B">
        <w:trPr>
          <w:trHeight w:val="144"/>
        </w:trPr>
        <w:tc>
          <w:tcPr>
            <w:tcW w:w="650" w:type="pct"/>
            <w:tcBorders>
              <w:top w:val="nil"/>
              <w:left w:val="nil"/>
              <w:bottom w:val="nil"/>
              <w:right w:val="nil"/>
            </w:tcBorders>
            <w:shd w:val="clear" w:color="000000" w:fill="FFFF00"/>
            <w:noWrap/>
            <w:vAlign w:val="bottom"/>
            <w:hideMark/>
          </w:tcPr>
          <w:p w14:paraId="2C9EB54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83.8</w:t>
            </w:r>
          </w:p>
        </w:tc>
        <w:tc>
          <w:tcPr>
            <w:tcW w:w="689" w:type="pct"/>
            <w:tcBorders>
              <w:top w:val="nil"/>
              <w:left w:val="nil"/>
              <w:bottom w:val="nil"/>
              <w:right w:val="nil"/>
            </w:tcBorders>
            <w:shd w:val="clear" w:color="000000" w:fill="FFFF00"/>
            <w:noWrap/>
            <w:vAlign w:val="bottom"/>
            <w:hideMark/>
          </w:tcPr>
          <w:p w14:paraId="5F9C614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79969.0</w:t>
            </w:r>
          </w:p>
        </w:tc>
        <w:tc>
          <w:tcPr>
            <w:tcW w:w="549" w:type="pct"/>
            <w:tcBorders>
              <w:top w:val="nil"/>
              <w:left w:val="nil"/>
              <w:bottom w:val="nil"/>
              <w:right w:val="nil"/>
            </w:tcBorders>
            <w:shd w:val="clear" w:color="000000" w:fill="FFFF00"/>
            <w:noWrap/>
            <w:vAlign w:val="bottom"/>
            <w:hideMark/>
          </w:tcPr>
          <w:p w14:paraId="0D4D5C8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15326.0</w:t>
            </w:r>
          </w:p>
        </w:tc>
        <w:tc>
          <w:tcPr>
            <w:tcW w:w="653" w:type="pct"/>
            <w:tcBorders>
              <w:top w:val="nil"/>
              <w:left w:val="nil"/>
              <w:bottom w:val="nil"/>
              <w:right w:val="nil"/>
            </w:tcBorders>
            <w:shd w:val="clear" w:color="000000" w:fill="FFFF00"/>
            <w:noWrap/>
            <w:vAlign w:val="bottom"/>
            <w:hideMark/>
          </w:tcPr>
          <w:p w14:paraId="6BE4730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64644.0</w:t>
            </w:r>
          </w:p>
        </w:tc>
        <w:tc>
          <w:tcPr>
            <w:tcW w:w="655" w:type="pct"/>
            <w:tcBorders>
              <w:top w:val="nil"/>
              <w:left w:val="nil"/>
              <w:bottom w:val="nil"/>
              <w:right w:val="nil"/>
            </w:tcBorders>
            <w:shd w:val="clear" w:color="000000" w:fill="FFFF00"/>
            <w:noWrap/>
            <w:vAlign w:val="bottom"/>
            <w:hideMark/>
          </w:tcPr>
          <w:p w14:paraId="361E8DC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3828.0</w:t>
            </w:r>
          </w:p>
        </w:tc>
        <w:tc>
          <w:tcPr>
            <w:tcW w:w="784" w:type="pct"/>
            <w:tcBorders>
              <w:top w:val="nil"/>
              <w:left w:val="nil"/>
              <w:bottom w:val="nil"/>
              <w:right w:val="nil"/>
            </w:tcBorders>
            <w:shd w:val="clear" w:color="000000" w:fill="FFFF00"/>
            <w:noWrap/>
            <w:vAlign w:val="bottom"/>
            <w:hideMark/>
          </w:tcPr>
          <w:p w14:paraId="4D3276F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68471.0</w:t>
            </w:r>
          </w:p>
        </w:tc>
        <w:tc>
          <w:tcPr>
            <w:tcW w:w="636" w:type="pct"/>
            <w:tcBorders>
              <w:top w:val="nil"/>
              <w:left w:val="nil"/>
              <w:bottom w:val="nil"/>
              <w:right w:val="nil"/>
            </w:tcBorders>
            <w:shd w:val="clear" w:color="000000" w:fill="FFFF00"/>
            <w:noWrap/>
            <w:vAlign w:val="bottom"/>
            <w:hideMark/>
          </w:tcPr>
          <w:p w14:paraId="2409DF5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24.0</w:t>
            </w:r>
          </w:p>
        </w:tc>
        <w:tc>
          <w:tcPr>
            <w:tcW w:w="384" w:type="pct"/>
            <w:tcBorders>
              <w:top w:val="nil"/>
              <w:left w:val="nil"/>
              <w:bottom w:val="nil"/>
              <w:right w:val="nil"/>
            </w:tcBorders>
            <w:shd w:val="clear" w:color="000000" w:fill="FFFF00"/>
            <w:noWrap/>
            <w:vAlign w:val="bottom"/>
            <w:hideMark/>
          </w:tcPr>
          <w:p w14:paraId="29CA7DC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23.8</w:t>
            </w:r>
          </w:p>
        </w:tc>
      </w:tr>
      <w:tr w:rsidR="00360F78" w:rsidRPr="00372122" w14:paraId="35AFBFB2" w14:textId="77777777" w:rsidTr="0021105B">
        <w:trPr>
          <w:trHeight w:val="144"/>
        </w:trPr>
        <w:tc>
          <w:tcPr>
            <w:tcW w:w="650" w:type="pct"/>
            <w:tcBorders>
              <w:top w:val="nil"/>
              <w:left w:val="nil"/>
              <w:bottom w:val="nil"/>
              <w:right w:val="nil"/>
            </w:tcBorders>
            <w:shd w:val="clear" w:color="auto" w:fill="auto"/>
            <w:noWrap/>
            <w:vAlign w:val="bottom"/>
            <w:hideMark/>
          </w:tcPr>
          <w:p w14:paraId="0126318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77.6</w:t>
            </w:r>
          </w:p>
        </w:tc>
        <w:tc>
          <w:tcPr>
            <w:tcW w:w="689" w:type="pct"/>
            <w:tcBorders>
              <w:top w:val="nil"/>
              <w:left w:val="nil"/>
              <w:bottom w:val="nil"/>
              <w:right w:val="nil"/>
            </w:tcBorders>
            <w:shd w:val="clear" w:color="auto" w:fill="auto"/>
            <w:noWrap/>
            <w:vAlign w:val="bottom"/>
            <w:hideMark/>
          </w:tcPr>
          <w:p w14:paraId="3146A56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74233.0</w:t>
            </w:r>
          </w:p>
        </w:tc>
        <w:tc>
          <w:tcPr>
            <w:tcW w:w="549" w:type="pct"/>
            <w:tcBorders>
              <w:top w:val="nil"/>
              <w:left w:val="nil"/>
              <w:bottom w:val="nil"/>
              <w:right w:val="nil"/>
            </w:tcBorders>
            <w:shd w:val="clear" w:color="auto" w:fill="auto"/>
            <w:noWrap/>
            <w:vAlign w:val="bottom"/>
            <w:hideMark/>
          </w:tcPr>
          <w:p w14:paraId="7E44B52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14118.0</w:t>
            </w:r>
          </w:p>
        </w:tc>
        <w:tc>
          <w:tcPr>
            <w:tcW w:w="653" w:type="pct"/>
            <w:tcBorders>
              <w:top w:val="nil"/>
              <w:left w:val="nil"/>
              <w:bottom w:val="nil"/>
              <w:right w:val="nil"/>
            </w:tcBorders>
            <w:shd w:val="clear" w:color="auto" w:fill="auto"/>
            <w:noWrap/>
            <w:vAlign w:val="bottom"/>
            <w:hideMark/>
          </w:tcPr>
          <w:p w14:paraId="2CE5FF0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60115.0</w:t>
            </w:r>
          </w:p>
        </w:tc>
        <w:tc>
          <w:tcPr>
            <w:tcW w:w="655" w:type="pct"/>
            <w:tcBorders>
              <w:top w:val="nil"/>
              <w:left w:val="nil"/>
              <w:bottom w:val="nil"/>
              <w:right w:val="nil"/>
            </w:tcBorders>
            <w:shd w:val="clear" w:color="auto" w:fill="auto"/>
            <w:noWrap/>
            <w:vAlign w:val="bottom"/>
            <w:hideMark/>
          </w:tcPr>
          <w:p w14:paraId="0E769D9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3344.0</w:t>
            </w:r>
          </w:p>
        </w:tc>
        <w:tc>
          <w:tcPr>
            <w:tcW w:w="784" w:type="pct"/>
            <w:tcBorders>
              <w:top w:val="nil"/>
              <w:left w:val="nil"/>
              <w:bottom w:val="nil"/>
              <w:right w:val="nil"/>
            </w:tcBorders>
            <w:shd w:val="clear" w:color="auto" w:fill="auto"/>
            <w:noWrap/>
            <w:vAlign w:val="bottom"/>
            <w:hideMark/>
          </w:tcPr>
          <w:p w14:paraId="7787A99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63460.0</w:t>
            </w:r>
          </w:p>
        </w:tc>
        <w:tc>
          <w:tcPr>
            <w:tcW w:w="636" w:type="pct"/>
            <w:tcBorders>
              <w:top w:val="nil"/>
              <w:left w:val="nil"/>
              <w:bottom w:val="nil"/>
              <w:right w:val="nil"/>
            </w:tcBorders>
            <w:shd w:val="clear" w:color="auto" w:fill="auto"/>
            <w:noWrap/>
            <w:vAlign w:val="bottom"/>
            <w:hideMark/>
          </w:tcPr>
          <w:p w14:paraId="2A816DC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31.3</w:t>
            </w:r>
          </w:p>
        </w:tc>
        <w:tc>
          <w:tcPr>
            <w:tcW w:w="384" w:type="pct"/>
            <w:tcBorders>
              <w:top w:val="nil"/>
              <w:left w:val="nil"/>
              <w:bottom w:val="nil"/>
              <w:right w:val="nil"/>
            </w:tcBorders>
            <w:shd w:val="clear" w:color="auto" w:fill="auto"/>
            <w:noWrap/>
            <w:vAlign w:val="bottom"/>
            <w:hideMark/>
          </w:tcPr>
          <w:p w14:paraId="425E45F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w:t>
            </w:r>
          </w:p>
        </w:tc>
      </w:tr>
      <w:tr w:rsidR="00360F78" w:rsidRPr="00372122" w14:paraId="6347C4D5" w14:textId="77777777" w:rsidTr="0021105B">
        <w:trPr>
          <w:trHeight w:val="144"/>
        </w:trPr>
        <w:tc>
          <w:tcPr>
            <w:tcW w:w="650" w:type="pct"/>
            <w:tcBorders>
              <w:top w:val="nil"/>
              <w:left w:val="nil"/>
              <w:bottom w:val="nil"/>
              <w:right w:val="nil"/>
            </w:tcBorders>
            <w:shd w:val="clear" w:color="auto" w:fill="auto"/>
            <w:noWrap/>
            <w:vAlign w:val="bottom"/>
            <w:hideMark/>
          </w:tcPr>
          <w:p w14:paraId="3259DFC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78.6</w:t>
            </w:r>
          </w:p>
        </w:tc>
        <w:tc>
          <w:tcPr>
            <w:tcW w:w="689" w:type="pct"/>
            <w:tcBorders>
              <w:top w:val="nil"/>
              <w:left w:val="nil"/>
              <w:bottom w:val="nil"/>
              <w:right w:val="nil"/>
            </w:tcBorders>
            <w:shd w:val="clear" w:color="auto" w:fill="auto"/>
            <w:noWrap/>
            <w:vAlign w:val="bottom"/>
            <w:hideMark/>
          </w:tcPr>
          <w:p w14:paraId="3CEA1C5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75134.0</w:t>
            </w:r>
          </w:p>
        </w:tc>
        <w:tc>
          <w:tcPr>
            <w:tcW w:w="549" w:type="pct"/>
            <w:tcBorders>
              <w:top w:val="nil"/>
              <w:left w:val="nil"/>
              <w:bottom w:val="nil"/>
              <w:right w:val="nil"/>
            </w:tcBorders>
            <w:shd w:val="clear" w:color="auto" w:fill="auto"/>
            <w:noWrap/>
            <w:vAlign w:val="bottom"/>
            <w:hideMark/>
          </w:tcPr>
          <w:p w14:paraId="7C4E5A5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26056.0</w:t>
            </w:r>
          </w:p>
        </w:tc>
        <w:tc>
          <w:tcPr>
            <w:tcW w:w="653" w:type="pct"/>
            <w:tcBorders>
              <w:top w:val="nil"/>
              <w:left w:val="nil"/>
              <w:bottom w:val="nil"/>
              <w:right w:val="nil"/>
            </w:tcBorders>
            <w:shd w:val="clear" w:color="auto" w:fill="auto"/>
            <w:noWrap/>
            <w:vAlign w:val="bottom"/>
            <w:hideMark/>
          </w:tcPr>
          <w:p w14:paraId="64EDD8C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49078.0</w:t>
            </w:r>
          </w:p>
        </w:tc>
        <w:tc>
          <w:tcPr>
            <w:tcW w:w="655" w:type="pct"/>
            <w:tcBorders>
              <w:top w:val="nil"/>
              <w:left w:val="nil"/>
              <w:bottom w:val="nil"/>
              <w:right w:val="nil"/>
            </w:tcBorders>
            <w:shd w:val="clear" w:color="auto" w:fill="auto"/>
            <w:noWrap/>
            <w:vAlign w:val="bottom"/>
            <w:hideMark/>
          </w:tcPr>
          <w:p w14:paraId="13A17A0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3459.0</w:t>
            </w:r>
          </w:p>
        </w:tc>
        <w:tc>
          <w:tcPr>
            <w:tcW w:w="784" w:type="pct"/>
            <w:tcBorders>
              <w:top w:val="nil"/>
              <w:left w:val="nil"/>
              <w:bottom w:val="nil"/>
              <w:right w:val="nil"/>
            </w:tcBorders>
            <w:shd w:val="clear" w:color="auto" w:fill="auto"/>
            <w:noWrap/>
            <w:vAlign w:val="bottom"/>
            <w:hideMark/>
          </w:tcPr>
          <w:p w14:paraId="34D3E39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52537.0</w:t>
            </w:r>
          </w:p>
        </w:tc>
        <w:tc>
          <w:tcPr>
            <w:tcW w:w="636" w:type="pct"/>
            <w:tcBorders>
              <w:top w:val="nil"/>
              <w:left w:val="nil"/>
              <w:bottom w:val="nil"/>
              <w:right w:val="nil"/>
            </w:tcBorders>
            <w:shd w:val="clear" w:color="auto" w:fill="auto"/>
            <w:noWrap/>
            <w:vAlign w:val="bottom"/>
            <w:hideMark/>
          </w:tcPr>
          <w:p w14:paraId="3FCF11C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37.4</w:t>
            </w:r>
          </w:p>
        </w:tc>
        <w:tc>
          <w:tcPr>
            <w:tcW w:w="384" w:type="pct"/>
            <w:tcBorders>
              <w:top w:val="nil"/>
              <w:left w:val="nil"/>
              <w:bottom w:val="nil"/>
              <w:right w:val="nil"/>
            </w:tcBorders>
            <w:shd w:val="clear" w:color="auto" w:fill="auto"/>
            <w:noWrap/>
            <w:vAlign w:val="bottom"/>
            <w:hideMark/>
          </w:tcPr>
          <w:p w14:paraId="05E953F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46.5</w:t>
            </w:r>
          </w:p>
        </w:tc>
      </w:tr>
      <w:tr w:rsidR="00360F78" w:rsidRPr="00372122" w14:paraId="680F831B" w14:textId="77777777" w:rsidTr="0021105B">
        <w:trPr>
          <w:trHeight w:val="144"/>
        </w:trPr>
        <w:tc>
          <w:tcPr>
            <w:tcW w:w="650" w:type="pct"/>
            <w:tcBorders>
              <w:top w:val="nil"/>
              <w:left w:val="nil"/>
              <w:bottom w:val="nil"/>
              <w:right w:val="nil"/>
            </w:tcBorders>
            <w:shd w:val="clear" w:color="auto" w:fill="auto"/>
            <w:noWrap/>
            <w:vAlign w:val="bottom"/>
            <w:hideMark/>
          </w:tcPr>
          <w:p w14:paraId="53571AD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98.7</w:t>
            </w:r>
          </w:p>
        </w:tc>
        <w:tc>
          <w:tcPr>
            <w:tcW w:w="689" w:type="pct"/>
            <w:tcBorders>
              <w:top w:val="nil"/>
              <w:left w:val="nil"/>
              <w:bottom w:val="nil"/>
              <w:right w:val="nil"/>
            </w:tcBorders>
            <w:shd w:val="clear" w:color="auto" w:fill="auto"/>
            <w:noWrap/>
            <w:vAlign w:val="bottom"/>
            <w:hideMark/>
          </w:tcPr>
          <w:p w14:paraId="4FAE50F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95257.0</w:t>
            </w:r>
          </w:p>
        </w:tc>
        <w:tc>
          <w:tcPr>
            <w:tcW w:w="549" w:type="pct"/>
            <w:tcBorders>
              <w:top w:val="nil"/>
              <w:left w:val="nil"/>
              <w:bottom w:val="nil"/>
              <w:right w:val="nil"/>
            </w:tcBorders>
            <w:shd w:val="clear" w:color="auto" w:fill="auto"/>
            <w:noWrap/>
            <w:vAlign w:val="bottom"/>
            <w:hideMark/>
          </w:tcPr>
          <w:p w14:paraId="6D644AB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32468.0</w:t>
            </w:r>
          </w:p>
        </w:tc>
        <w:tc>
          <w:tcPr>
            <w:tcW w:w="653" w:type="pct"/>
            <w:tcBorders>
              <w:top w:val="nil"/>
              <w:left w:val="nil"/>
              <w:bottom w:val="nil"/>
              <w:right w:val="nil"/>
            </w:tcBorders>
            <w:shd w:val="clear" w:color="auto" w:fill="auto"/>
            <w:noWrap/>
            <w:vAlign w:val="bottom"/>
            <w:hideMark/>
          </w:tcPr>
          <w:p w14:paraId="3B9484B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62789.0</w:t>
            </w:r>
          </w:p>
        </w:tc>
        <w:tc>
          <w:tcPr>
            <w:tcW w:w="655" w:type="pct"/>
            <w:tcBorders>
              <w:top w:val="nil"/>
              <w:left w:val="nil"/>
              <w:bottom w:val="nil"/>
              <w:right w:val="nil"/>
            </w:tcBorders>
            <w:shd w:val="clear" w:color="auto" w:fill="auto"/>
            <w:noWrap/>
            <w:vAlign w:val="bottom"/>
            <w:hideMark/>
          </w:tcPr>
          <w:p w14:paraId="4BB50A2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3398.0</w:t>
            </w:r>
          </w:p>
        </w:tc>
        <w:tc>
          <w:tcPr>
            <w:tcW w:w="784" w:type="pct"/>
            <w:tcBorders>
              <w:top w:val="nil"/>
              <w:left w:val="nil"/>
              <w:bottom w:val="nil"/>
              <w:right w:val="nil"/>
            </w:tcBorders>
            <w:shd w:val="clear" w:color="auto" w:fill="auto"/>
            <w:noWrap/>
            <w:vAlign w:val="bottom"/>
            <w:hideMark/>
          </w:tcPr>
          <w:p w14:paraId="7B5406B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66187.0</w:t>
            </w:r>
          </w:p>
        </w:tc>
        <w:tc>
          <w:tcPr>
            <w:tcW w:w="636" w:type="pct"/>
            <w:tcBorders>
              <w:top w:val="nil"/>
              <w:left w:val="nil"/>
              <w:bottom w:val="nil"/>
              <w:right w:val="nil"/>
            </w:tcBorders>
            <w:shd w:val="clear" w:color="auto" w:fill="auto"/>
            <w:noWrap/>
            <w:vAlign w:val="bottom"/>
            <w:hideMark/>
          </w:tcPr>
          <w:p w14:paraId="61924DF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47.1</w:t>
            </w:r>
          </w:p>
        </w:tc>
        <w:tc>
          <w:tcPr>
            <w:tcW w:w="384" w:type="pct"/>
            <w:tcBorders>
              <w:top w:val="nil"/>
              <w:left w:val="nil"/>
              <w:bottom w:val="nil"/>
              <w:right w:val="nil"/>
            </w:tcBorders>
            <w:shd w:val="clear" w:color="auto" w:fill="auto"/>
            <w:noWrap/>
            <w:vAlign w:val="bottom"/>
            <w:hideMark/>
          </w:tcPr>
          <w:p w14:paraId="44C581C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33.6</w:t>
            </w:r>
          </w:p>
        </w:tc>
      </w:tr>
      <w:tr w:rsidR="00360F78" w:rsidRPr="00372122" w14:paraId="4A174FC4" w14:textId="77777777" w:rsidTr="0021105B">
        <w:trPr>
          <w:trHeight w:val="144"/>
        </w:trPr>
        <w:tc>
          <w:tcPr>
            <w:tcW w:w="650" w:type="pct"/>
            <w:tcBorders>
              <w:top w:val="nil"/>
              <w:left w:val="nil"/>
              <w:bottom w:val="nil"/>
              <w:right w:val="nil"/>
            </w:tcBorders>
            <w:shd w:val="clear" w:color="auto" w:fill="auto"/>
            <w:noWrap/>
            <w:vAlign w:val="bottom"/>
            <w:hideMark/>
          </w:tcPr>
          <w:p w14:paraId="3625934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77.5</w:t>
            </w:r>
          </w:p>
        </w:tc>
        <w:tc>
          <w:tcPr>
            <w:tcW w:w="689" w:type="pct"/>
            <w:tcBorders>
              <w:top w:val="nil"/>
              <w:left w:val="nil"/>
              <w:bottom w:val="nil"/>
              <w:right w:val="nil"/>
            </w:tcBorders>
            <w:shd w:val="clear" w:color="auto" w:fill="auto"/>
            <w:noWrap/>
            <w:vAlign w:val="bottom"/>
            <w:hideMark/>
          </w:tcPr>
          <w:p w14:paraId="5A8FD6E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74877.0</w:t>
            </w:r>
          </w:p>
        </w:tc>
        <w:tc>
          <w:tcPr>
            <w:tcW w:w="549" w:type="pct"/>
            <w:tcBorders>
              <w:top w:val="nil"/>
              <w:left w:val="nil"/>
              <w:bottom w:val="nil"/>
              <w:right w:val="nil"/>
            </w:tcBorders>
            <w:shd w:val="clear" w:color="auto" w:fill="auto"/>
            <w:noWrap/>
            <w:vAlign w:val="bottom"/>
            <w:hideMark/>
          </w:tcPr>
          <w:p w14:paraId="5B34E43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19264.0</w:t>
            </w:r>
          </w:p>
        </w:tc>
        <w:tc>
          <w:tcPr>
            <w:tcW w:w="653" w:type="pct"/>
            <w:tcBorders>
              <w:top w:val="nil"/>
              <w:left w:val="nil"/>
              <w:bottom w:val="nil"/>
              <w:right w:val="nil"/>
            </w:tcBorders>
            <w:shd w:val="clear" w:color="auto" w:fill="auto"/>
            <w:noWrap/>
            <w:vAlign w:val="bottom"/>
            <w:hideMark/>
          </w:tcPr>
          <w:p w14:paraId="1722F81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55612.0</w:t>
            </w:r>
          </w:p>
        </w:tc>
        <w:tc>
          <w:tcPr>
            <w:tcW w:w="655" w:type="pct"/>
            <w:tcBorders>
              <w:top w:val="nil"/>
              <w:left w:val="nil"/>
              <w:bottom w:val="nil"/>
              <w:right w:val="nil"/>
            </w:tcBorders>
            <w:shd w:val="clear" w:color="auto" w:fill="auto"/>
            <w:noWrap/>
            <w:vAlign w:val="bottom"/>
            <w:hideMark/>
          </w:tcPr>
          <w:p w14:paraId="3393EDA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2620.0</w:t>
            </w:r>
          </w:p>
        </w:tc>
        <w:tc>
          <w:tcPr>
            <w:tcW w:w="784" w:type="pct"/>
            <w:tcBorders>
              <w:top w:val="nil"/>
              <w:left w:val="nil"/>
              <w:bottom w:val="nil"/>
              <w:right w:val="nil"/>
            </w:tcBorders>
            <w:shd w:val="clear" w:color="auto" w:fill="auto"/>
            <w:noWrap/>
            <w:vAlign w:val="bottom"/>
            <w:hideMark/>
          </w:tcPr>
          <w:p w14:paraId="4D11306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58233.0</w:t>
            </w:r>
          </w:p>
        </w:tc>
        <w:tc>
          <w:tcPr>
            <w:tcW w:w="636" w:type="pct"/>
            <w:tcBorders>
              <w:top w:val="nil"/>
              <w:left w:val="nil"/>
              <w:bottom w:val="nil"/>
              <w:right w:val="nil"/>
            </w:tcBorders>
            <w:shd w:val="clear" w:color="auto" w:fill="auto"/>
            <w:noWrap/>
            <w:vAlign w:val="bottom"/>
            <w:hideMark/>
          </w:tcPr>
          <w:p w14:paraId="277BC31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35.3</w:t>
            </w:r>
          </w:p>
        </w:tc>
        <w:tc>
          <w:tcPr>
            <w:tcW w:w="384" w:type="pct"/>
            <w:tcBorders>
              <w:top w:val="nil"/>
              <w:left w:val="nil"/>
              <w:bottom w:val="nil"/>
              <w:right w:val="nil"/>
            </w:tcBorders>
            <w:shd w:val="clear" w:color="auto" w:fill="auto"/>
            <w:noWrap/>
            <w:vAlign w:val="bottom"/>
            <w:hideMark/>
          </w:tcPr>
          <w:p w14:paraId="51F89FC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31.0</w:t>
            </w:r>
          </w:p>
        </w:tc>
      </w:tr>
      <w:tr w:rsidR="00360F78" w:rsidRPr="00372122" w14:paraId="4A2621B6" w14:textId="77777777" w:rsidTr="0021105B">
        <w:trPr>
          <w:trHeight w:val="144"/>
        </w:trPr>
        <w:tc>
          <w:tcPr>
            <w:tcW w:w="650" w:type="pct"/>
            <w:tcBorders>
              <w:top w:val="nil"/>
              <w:left w:val="nil"/>
              <w:bottom w:val="nil"/>
              <w:right w:val="nil"/>
            </w:tcBorders>
            <w:shd w:val="clear" w:color="auto" w:fill="auto"/>
            <w:noWrap/>
            <w:vAlign w:val="bottom"/>
            <w:hideMark/>
          </w:tcPr>
          <w:p w14:paraId="7B5BF94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67.6</w:t>
            </w:r>
          </w:p>
        </w:tc>
        <w:tc>
          <w:tcPr>
            <w:tcW w:w="689" w:type="pct"/>
            <w:tcBorders>
              <w:top w:val="nil"/>
              <w:left w:val="nil"/>
              <w:bottom w:val="nil"/>
              <w:right w:val="nil"/>
            </w:tcBorders>
            <w:shd w:val="clear" w:color="auto" w:fill="auto"/>
            <w:noWrap/>
            <w:vAlign w:val="bottom"/>
            <w:hideMark/>
          </w:tcPr>
          <w:p w14:paraId="1277FCC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64846.0</w:t>
            </w:r>
          </w:p>
        </w:tc>
        <w:tc>
          <w:tcPr>
            <w:tcW w:w="549" w:type="pct"/>
            <w:tcBorders>
              <w:top w:val="nil"/>
              <w:left w:val="nil"/>
              <w:bottom w:val="nil"/>
              <w:right w:val="nil"/>
            </w:tcBorders>
            <w:shd w:val="clear" w:color="auto" w:fill="auto"/>
            <w:noWrap/>
            <w:vAlign w:val="bottom"/>
            <w:hideMark/>
          </w:tcPr>
          <w:p w14:paraId="2029373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5900.0</w:t>
            </w:r>
          </w:p>
        </w:tc>
        <w:tc>
          <w:tcPr>
            <w:tcW w:w="653" w:type="pct"/>
            <w:tcBorders>
              <w:top w:val="nil"/>
              <w:left w:val="nil"/>
              <w:bottom w:val="nil"/>
              <w:right w:val="nil"/>
            </w:tcBorders>
            <w:shd w:val="clear" w:color="auto" w:fill="auto"/>
            <w:noWrap/>
            <w:vAlign w:val="bottom"/>
            <w:hideMark/>
          </w:tcPr>
          <w:p w14:paraId="6838C39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58947.0</w:t>
            </w:r>
          </w:p>
        </w:tc>
        <w:tc>
          <w:tcPr>
            <w:tcW w:w="655" w:type="pct"/>
            <w:tcBorders>
              <w:top w:val="nil"/>
              <w:left w:val="nil"/>
              <w:bottom w:val="nil"/>
              <w:right w:val="nil"/>
            </w:tcBorders>
            <w:shd w:val="clear" w:color="auto" w:fill="auto"/>
            <w:noWrap/>
            <w:vAlign w:val="bottom"/>
            <w:hideMark/>
          </w:tcPr>
          <w:p w14:paraId="64B3C2E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2773.0</w:t>
            </w:r>
          </w:p>
        </w:tc>
        <w:tc>
          <w:tcPr>
            <w:tcW w:w="784" w:type="pct"/>
            <w:tcBorders>
              <w:top w:val="nil"/>
              <w:left w:val="nil"/>
              <w:bottom w:val="nil"/>
              <w:right w:val="nil"/>
            </w:tcBorders>
            <w:shd w:val="clear" w:color="auto" w:fill="auto"/>
            <w:noWrap/>
            <w:vAlign w:val="bottom"/>
            <w:hideMark/>
          </w:tcPr>
          <w:p w14:paraId="5F4821D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61720.0</w:t>
            </w:r>
          </w:p>
        </w:tc>
        <w:tc>
          <w:tcPr>
            <w:tcW w:w="636" w:type="pct"/>
            <w:tcBorders>
              <w:top w:val="nil"/>
              <w:left w:val="nil"/>
              <w:bottom w:val="nil"/>
              <w:right w:val="nil"/>
            </w:tcBorders>
            <w:shd w:val="clear" w:color="auto" w:fill="auto"/>
            <w:noWrap/>
            <w:vAlign w:val="bottom"/>
            <w:hideMark/>
          </w:tcPr>
          <w:p w14:paraId="6D46B80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w:t>
            </w:r>
          </w:p>
        </w:tc>
        <w:tc>
          <w:tcPr>
            <w:tcW w:w="384" w:type="pct"/>
            <w:tcBorders>
              <w:top w:val="nil"/>
              <w:left w:val="nil"/>
              <w:bottom w:val="nil"/>
              <w:right w:val="nil"/>
            </w:tcBorders>
            <w:shd w:val="clear" w:color="auto" w:fill="auto"/>
            <w:noWrap/>
            <w:vAlign w:val="bottom"/>
            <w:hideMark/>
          </w:tcPr>
          <w:p w14:paraId="4D0EC19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12.2</w:t>
            </w:r>
          </w:p>
        </w:tc>
      </w:tr>
      <w:tr w:rsidR="00360F78" w:rsidRPr="00372122" w14:paraId="24365A5F" w14:textId="77777777" w:rsidTr="0021105B">
        <w:trPr>
          <w:trHeight w:val="144"/>
        </w:trPr>
        <w:tc>
          <w:tcPr>
            <w:tcW w:w="650" w:type="pct"/>
            <w:tcBorders>
              <w:top w:val="nil"/>
              <w:left w:val="nil"/>
              <w:bottom w:val="nil"/>
              <w:right w:val="nil"/>
            </w:tcBorders>
            <w:shd w:val="clear" w:color="auto" w:fill="auto"/>
            <w:noWrap/>
            <w:vAlign w:val="bottom"/>
            <w:hideMark/>
          </w:tcPr>
          <w:p w14:paraId="33E82B1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74.2</w:t>
            </w:r>
          </w:p>
        </w:tc>
        <w:tc>
          <w:tcPr>
            <w:tcW w:w="689" w:type="pct"/>
            <w:tcBorders>
              <w:top w:val="nil"/>
              <w:left w:val="nil"/>
              <w:bottom w:val="nil"/>
              <w:right w:val="nil"/>
            </w:tcBorders>
            <w:shd w:val="clear" w:color="auto" w:fill="auto"/>
            <w:noWrap/>
            <w:vAlign w:val="bottom"/>
            <w:hideMark/>
          </w:tcPr>
          <w:p w14:paraId="6CCAFC3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71207.0</w:t>
            </w:r>
          </w:p>
        </w:tc>
        <w:tc>
          <w:tcPr>
            <w:tcW w:w="549" w:type="pct"/>
            <w:tcBorders>
              <w:top w:val="nil"/>
              <w:left w:val="nil"/>
              <w:bottom w:val="nil"/>
              <w:right w:val="nil"/>
            </w:tcBorders>
            <w:shd w:val="clear" w:color="auto" w:fill="auto"/>
            <w:noWrap/>
            <w:vAlign w:val="bottom"/>
            <w:hideMark/>
          </w:tcPr>
          <w:p w14:paraId="423B579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17781.0</w:t>
            </w:r>
          </w:p>
        </w:tc>
        <w:tc>
          <w:tcPr>
            <w:tcW w:w="653" w:type="pct"/>
            <w:tcBorders>
              <w:top w:val="nil"/>
              <w:left w:val="nil"/>
              <w:bottom w:val="nil"/>
              <w:right w:val="nil"/>
            </w:tcBorders>
            <w:shd w:val="clear" w:color="auto" w:fill="auto"/>
            <w:noWrap/>
            <w:vAlign w:val="bottom"/>
            <w:hideMark/>
          </w:tcPr>
          <w:p w14:paraId="799B6AB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53427.0</w:t>
            </w:r>
          </w:p>
        </w:tc>
        <w:tc>
          <w:tcPr>
            <w:tcW w:w="655" w:type="pct"/>
            <w:tcBorders>
              <w:top w:val="nil"/>
              <w:left w:val="nil"/>
              <w:bottom w:val="nil"/>
              <w:right w:val="nil"/>
            </w:tcBorders>
            <w:shd w:val="clear" w:color="auto" w:fill="auto"/>
            <w:noWrap/>
            <w:vAlign w:val="bottom"/>
            <w:hideMark/>
          </w:tcPr>
          <w:p w14:paraId="5A59867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3008.0</w:t>
            </w:r>
          </w:p>
        </w:tc>
        <w:tc>
          <w:tcPr>
            <w:tcW w:w="784" w:type="pct"/>
            <w:tcBorders>
              <w:top w:val="nil"/>
              <w:left w:val="nil"/>
              <w:bottom w:val="nil"/>
              <w:right w:val="nil"/>
            </w:tcBorders>
            <w:shd w:val="clear" w:color="auto" w:fill="auto"/>
            <w:noWrap/>
            <w:vAlign w:val="bottom"/>
            <w:hideMark/>
          </w:tcPr>
          <w:p w14:paraId="3788152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56435.0</w:t>
            </w:r>
          </w:p>
        </w:tc>
        <w:tc>
          <w:tcPr>
            <w:tcW w:w="636" w:type="pct"/>
            <w:tcBorders>
              <w:top w:val="nil"/>
              <w:left w:val="nil"/>
              <w:bottom w:val="nil"/>
              <w:right w:val="nil"/>
            </w:tcBorders>
            <w:shd w:val="clear" w:color="auto" w:fill="auto"/>
            <w:noWrap/>
            <w:vAlign w:val="bottom"/>
            <w:hideMark/>
          </w:tcPr>
          <w:p w14:paraId="7A9FC95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39.7</w:t>
            </w:r>
          </w:p>
        </w:tc>
        <w:tc>
          <w:tcPr>
            <w:tcW w:w="384" w:type="pct"/>
            <w:tcBorders>
              <w:top w:val="nil"/>
              <w:left w:val="nil"/>
              <w:bottom w:val="nil"/>
              <w:right w:val="nil"/>
            </w:tcBorders>
            <w:shd w:val="clear" w:color="auto" w:fill="auto"/>
            <w:noWrap/>
            <w:vAlign w:val="bottom"/>
            <w:hideMark/>
          </w:tcPr>
          <w:p w14:paraId="5EFCD2F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24.8</w:t>
            </w:r>
          </w:p>
        </w:tc>
      </w:tr>
      <w:tr w:rsidR="00360F78" w:rsidRPr="00372122" w14:paraId="5EF3E15E" w14:textId="77777777" w:rsidTr="0021105B">
        <w:trPr>
          <w:trHeight w:val="144"/>
        </w:trPr>
        <w:tc>
          <w:tcPr>
            <w:tcW w:w="650" w:type="pct"/>
            <w:tcBorders>
              <w:top w:val="nil"/>
              <w:left w:val="nil"/>
              <w:bottom w:val="nil"/>
              <w:right w:val="nil"/>
            </w:tcBorders>
            <w:shd w:val="clear" w:color="auto" w:fill="auto"/>
            <w:noWrap/>
            <w:vAlign w:val="bottom"/>
            <w:hideMark/>
          </w:tcPr>
          <w:p w14:paraId="5435C60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69.7</w:t>
            </w:r>
          </w:p>
        </w:tc>
        <w:tc>
          <w:tcPr>
            <w:tcW w:w="689" w:type="pct"/>
            <w:tcBorders>
              <w:top w:val="nil"/>
              <w:left w:val="nil"/>
              <w:bottom w:val="nil"/>
              <w:right w:val="nil"/>
            </w:tcBorders>
            <w:shd w:val="clear" w:color="auto" w:fill="auto"/>
            <w:noWrap/>
            <w:vAlign w:val="bottom"/>
            <w:hideMark/>
          </w:tcPr>
          <w:p w14:paraId="2DFADA6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66342.0</w:t>
            </w:r>
          </w:p>
        </w:tc>
        <w:tc>
          <w:tcPr>
            <w:tcW w:w="549" w:type="pct"/>
            <w:tcBorders>
              <w:top w:val="nil"/>
              <w:left w:val="nil"/>
              <w:bottom w:val="nil"/>
              <w:right w:val="nil"/>
            </w:tcBorders>
            <w:shd w:val="clear" w:color="auto" w:fill="auto"/>
            <w:noWrap/>
            <w:vAlign w:val="bottom"/>
            <w:hideMark/>
          </w:tcPr>
          <w:p w14:paraId="0B987AE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15384.0</w:t>
            </w:r>
          </w:p>
        </w:tc>
        <w:tc>
          <w:tcPr>
            <w:tcW w:w="653" w:type="pct"/>
            <w:tcBorders>
              <w:top w:val="nil"/>
              <w:left w:val="nil"/>
              <w:bottom w:val="nil"/>
              <w:right w:val="nil"/>
            </w:tcBorders>
            <w:shd w:val="clear" w:color="auto" w:fill="auto"/>
            <w:noWrap/>
            <w:vAlign w:val="bottom"/>
            <w:hideMark/>
          </w:tcPr>
          <w:p w14:paraId="73B0BF1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50958.0</w:t>
            </w:r>
          </w:p>
        </w:tc>
        <w:tc>
          <w:tcPr>
            <w:tcW w:w="655" w:type="pct"/>
            <w:tcBorders>
              <w:top w:val="nil"/>
              <w:left w:val="nil"/>
              <w:bottom w:val="nil"/>
              <w:right w:val="nil"/>
            </w:tcBorders>
            <w:shd w:val="clear" w:color="auto" w:fill="auto"/>
            <w:noWrap/>
            <w:vAlign w:val="bottom"/>
            <w:hideMark/>
          </w:tcPr>
          <w:p w14:paraId="5E9F01B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3337.0</w:t>
            </w:r>
          </w:p>
        </w:tc>
        <w:tc>
          <w:tcPr>
            <w:tcW w:w="784" w:type="pct"/>
            <w:tcBorders>
              <w:top w:val="nil"/>
              <w:left w:val="nil"/>
              <w:bottom w:val="nil"/>
              <w:right w:val="nil"/>
            </w:tcBorders>
            <w:shd w:val="clear" w:color="auto" w:fill="auto"/>
            <w:noWrap/>
            <w:vAlign w:val="bottom"/>
            <w:hideMark/>
          </w:tcPr>
          <w:p w14:paraId="15126E3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54295.0</w:t>
            </w:r>
          </w:p>
        </w:tc>
        <w:tc>
          <w:tcPr>
            <w:tcW w:w="636" w:type="pct"/>
            <w:tcBorders>
              <w:top w:val="nil"/>
              <w:left w:val="nil"/>
              <w:bottom w:val="nil"/>
              <w:right w:val="nil"/>
            </w:tcBorders>
            <w:shd w:val="clear" w:color="auto" w:fill="auto"/>
            <w:noWrap/>
            <w:vAlign w:val="bottom"/>
            <w:hideMark/>
          </w:tcPr>
          <w:p w14:paraId="7F1B743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36.3</w:t>
            </w:r>
          </w:p>
        </w:tc>
        <w:tc>
          <w:tcPr>
            <w:tcW w:w="384" w:type="pct"/>
            <w:tcBorders>
              <w:top w:val="nil"/>
              <w:left w:val="nil"/>
              <w:bottom w:val="nil"/>
              <w:right w:val="nil"/>
            </w:tcBorders>
            <w:shd w:val="clear" w:color="auto" w:fill="auto"/>
            <w:noWrap/>
            <w:vAlign w:val="bottom"/>
            <w:hideMark/>
          </w:tcPr>
          <w:p w14:paraId="5B47722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26.1</w:t>
            </w:r>
          </w:p>
        </w:tc>
      </w:tr>
      <w:tr w:rsidR="00360F78" w:rsidRPr="00372122" w14:paraId="7E901958" w14:textId="77777777" w:rsidTr="0021105B">
        <w:trPr>
          <w:trHeight w:val="144"/>
        </w:trPr>
        <w:tc>
          <w:tcPr>
            <w:tcW w:w="650" w:type="pct"/>
            <w:tcBorders>
              <w:top w:val="nil"/>
              <w:left w:val="nil"/>
              <w:bottom w:val="nil"/>
              <w:right w:val="nil"/>
            </w:tcBorders>
            <w:shd w:val="clear" w:color="auto" w:fill="auto"/>
            <w:noWrap/>
            <w:vAlign w:val="bottom"/>
            <w:hideMark/>
          </w:tcPr>
          <w:p w14:paraId="4D19B5C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87.8</w:t>
            </w:r>
          </w:p>
        </w:tc>
        <w:tc>
          <w:tcPr>
            <w:tcW w:w="689" w:type="pct"/>
            <w:tcBorders>
              <w:top w:val="nil"/>
              <w:left w:val="nil"/>
              <w:bottom w:val="nil"/>
              <w:right w:val="nil"/>
            </w:tcBorders>
            <w:shd w:val="clear" w:color="auto" w:fill="auto"/>
            <w:noWrap/>
            <w:vAlign w:val="bottom"/>
            <w:hideMark/>
          </w:tcPr>
          <w:p w14:paraId="6E5E887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84366.0</w:t>
            </w:r>
          </w:p>
        </w:tc>
        <w:tc>
          <w:tcPr>
            <w:tcW w:w="549" w:type="pct"/>
            <w:tcBorders>
              <w:top w:val="nil"/>
              <w:left w:val="nil"/>
              <w:bottom w:val="nil"/>
              <w:right w:val="nil"/>
            </w:tcBorders>
            <w:shd w:val="clear" w:color="auto" w:fill="auto"/>
            <w:noWrap/>
            <w:vAlign w:val="bottom"/>
            <w:hideMark/>
          </w:tcPr>
          <w:p w14:paraId="3BA58DB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25090.0</w:t>
            </w:r>
          </w:p>
        </w:tc>
        <w:tc>
          <w:tcPr>
            <w:tcW w:w="653" w:type="pct"/>
            <w:tcBorders>
              <w:top w:val="nil"/>
              <w:left w:val="nil"/>
              <w:bottom w:val="nil"/>
              <w:right w:val="nil"/>
            </w:tcBorders>
            <w:shd w:val="clear" w:color="auto" w:fill="auto"/>
            <w:noWrap/>
            <w:vAlign w:val="bottom"/>
            <w:hideMark/>
          </w:tcPr>
          <w:p w14:paraId="593AEC4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59276.0</w:t>
            </w:r>
          </w:p>
        </w:tc>
        <w:tc>
          <w:tcPr>
            <w:tcW w:w="655" w:type="pct"/>
            <w:tcBorders>
              <w:top w:val="nil"/>
              <w:left w:val="nil"/>
              <w:bottom w:val="nil"/>
              <w:right w:val="nil"/>
            </w:tcBorders>
            <w:shd w:val="clear" w:color="auto" w:fill="auto"/>
            <w:noWrap/>
            <w:vAlign w:val="bottom"/>
            <w:hideMark/>
          </w:tcPr>
          <w:p w14:paraId="4486C26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3484.0</w:t>
            </w:r>
          </w:p>
        </w:tc>
        <w:tc>
          <w:tcPr>
            <w:tcW w:w="784" w:type="pct"/>
            <w:tcBorders>
              <w:top w:val="nil"/>
              <w:left w:val="nil"/>
              <w:bottom w:val="nil"/>
              <w:right w:val="nil"/>
            </w:tcBorders>
            <w:shd w:val="clear" w:color="auto" w:fill="auto"/>
            <w:noWrap/>
            <w:vAlign w:val="bottom"/>
            <w:hideMark/>
          </w:tcPr>
          <w:p w14:paraId="00DD7B4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62760.0</w:t>
            </w:r>
          </w:p>
        </w:tc>
        <w:tc>
          <w:tcPr>
            <w:tcW w:w="636" w:type="pct"/>
            <w:tcBorders>
              <w:top w:val="nil"/>
              <w:left w:val="nil"/>
              <w:bottom w:val="nil"/>
              <w:right w:val="nil"/>
            </w:tcBorders>
            <w:shd w:val="clear" w:color="auto" w:fill="auto"/>
            <w:noWrap/>
            <w:vAlign w:val="bottom"/>
            <w:hideMark/>
          </w:tcPr>
          <w:p w14:paraId="4BCF4F0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40.7</w:t>
            </w:r>
          </w:p>
        </w:tc>
        <w:tc>
          <w:tcPr>
            <w:tcW w:w="384" w:type="pct"/>
            <w:tcBorders>
              <w:top w:val="nil"/>
              <w:left w:val="nil"/>
              <w:bottom w:val="nil"/>
              <w:right w:val="nil"/>
            </w:tcBorders>
            <w:shd w:val="clear" w:color="auto" w:fill="auto"/>
            <w:noWrap/>
            <w:vAlign w:val="bottom"/>
            <w:hideMark/>
          </w:tcPr>
          <w:p w14:paraId="6B17792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35.3</w:t>
            </w:r>
          </w:p>
        </w:tc>
      </w:tr>
      <w:tr w:rsidR="00360F78" w:rsidRPr="00372122" w14:paraId="44B84101" w14:textId="77777777" w:rsidTr="0021105B">
        <w:trPr>
          <w:trHeight w:val="144"/>
        </w:trPr>
        <w:tc>
          <w:tcPr>
            <w:tcW w:w="650" w:type="pct"/>
            <w:tcBorders>
              <w:top w:val="nil"/>
              <w:left w:val="nil"/>
              <w:bottom w:val="nil"/>
              <w:right w:val="nil"/>
            </w:tcBorders>
            <w:shd w:val="clear" w:color="auto" w:fill="auto"/>
            <w:noWrap/>
            <w:vAlign w:val="bottom"/>
            <w:hideMark/>
          </w:tcPr>
          <w:p w14:paraId="7929441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74.9</w:t>
            </w:r>
          </w:p>
        </w:tc>
        <w:tc>
          <w:tcPr>
            <w:tcW w:w="689" w:type="pct"/>
            <w:tcBorders>
              <w:top w:val="nil"/>
              <w:left w:val="nil"/>
              <w:bottom w:val="nil"/>
              <w:right w:val="nil"/>
            </w:tcBorders>
            <w:shd w:val="clear" w:color="auto" w:fill="auto"/>
            <w:noWrap/>
            <w:vAlign w:val="bottom"/>
            <w:hideMark/>
          </w:tcPr>
          <w:p w14:paraId="3F273C8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72098.0</w:t>
            </w:r>
          </w:p>
        </w:tc>
        <w:tc>
          <w:tcPr>
            <w:tcW w:w="549" w:type="pct"/>
            <w:tcBorders>
              <w:top w:val="nil"/>
              <w:left w:val="nil"/>
              <w:bottom w:val="nil"/>
              <w:right w:val="nil"/>
            </w:tcBorders>
            <w:shd w:val="clear" w:color="auto" w:fill="auto"/>
            <w:noWrap/>
            <w:vAlign w:val="bottom"/>
            <w:hideMark/>
          </w:tcPr>
          <w:p w14:paraId="5F4A6DE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14343.0</w:t>
            </w:r>
          </w:p>
        </w:tc>
        <w:tc>
          <w:tcPr>
            <w:tcW w:w="653" w:type="pct"/>
            <w:tcBorders>
              <w:top w:val="nil"/>
              <w:left w:val="nil"/>
              <w:bottom w:val="nil"/>
              <w:right w:val="nil"/>
            </w:tcBorders>
            <w:shd w:val="clear" w:color="auto" w:fill="auto"/>
            <w:noWrap/>
            <w:vAlign w:val="bottom"/>
            <w:hideMark/>
          </w:tcPr>
          <w:p w14:paraId="4566DC6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57755.0</w:t>
            </w:r>
          </w:p>
        </w:tc>
        <w:tc>
          <w:tcPr>
            <w:tcW w:w="655" w:type="pct"/>
            <w:tcBorders>
              <w:top w:val="nil"/>
              <w:left w:val="nil"/>
              <w:bottom w:val="nil"/>
              <w:right w:val="nil"/>
            </w:tcBorders>
            <w:shd w:val="clear" w:color="auto" w:fill="auto"/>
            <w:noWrap/>
            <w:vAlign w:val="bottom"/>
            <w:hideMark/>
          </w:tcPr>
          <w:p w14:paraId="16216E8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2833.0</w:t>
            </w:r>
          </w:p>
        </w:tc>
        <w:tc>
          <w:tcPr>
            <w:tcW w:w="784" w:type="pct"/>
            <w:tcBorders>
              <w:top w:val="nil"/>
              <w:left w:val="nil"/>
              <w:bottom w:val="nil"/>
              <w:right w:val="nil"/>
            </w:tcBorders>
            <w:shd w:val="clear" w:color="auto" w:fill="auto"/>
            <w:noWrap/>
            <w:vAlign w:val="bottom"/>
            <w:hideMark/>
          </w:tcPr>
          <w:p w14:paraId="1B9ACDA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60588.0</w:t>
            </w:r>
          </w:p>
        </w:tc>
        <w:tc>
          <w:tcPr>
            <w:tcW w:w="636" w:type="pct"/>
            <w:tcBorders>
              <w:top w:val="nil"/>
              <w:left w:val="nil"/>
              <w:bottom w:val="nil"/>
              <w:right w:val="nil"/>
            </w:tcBorders>
            <w:shd w:val="clear" w:color="auto" w:fill="auto"/>
            <w:noWrap/>
            <w:vAlign w:val="bottom"/>
            <w:hideMark/>
          </w:tcPr>
          <w:p w14:paraId="1CCF21A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24.9</w:t>
            </w:r>
          </w:p>
        </w:tc>
        <w:tc>
          <w:tcPr>
            <w:tcW w:w="384" w:type="pct"/>
            <w:tcBorders>
              <w:top w:val="nil"/>
              <w:left w:val="nil"/>
              <w:bottom w:val="nil"/>
              <w:right w:val="nil"/>
            </w:tcBorders>
            <w:shd w:val="clear" w:color="auto" w:fill="auto"/>
            <w:noWrap/>
            <w:vAlign w:val="bottom"/>
            <w:hideMark/>
          </w:tcPr>
          <w:p w14:paraId="514AFC2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25.9</w:t>
            </w:r>
          </w:p>
        </w:tc>
      </w:tr>
      <w:tr w:rsidR="00360F78" w:rsidRPr="00372122" w14:paraId="53E87ED3" w14:textId="77777777" w:rsidTr="0021105B">
        <w:trPr>
          <w:trHeight w:val="144"/>
        </w:trPr>
        <w:tc>
          <w:tcPr>
            <w:tcW w:w="650" w:type="pct"/>
            <w:tcBorders>
              <w:top w:val="nil"/>
              <w:left w:val="nil"/>
              <w:bottom w:val="nil"/>
              <w:right w:val="nil"/>
            </w:tcBorders>
            <w:shd w:val="clear" w:color="auto" w:fill="auto"/>
            <w:noWrap/>
            <w:vAlign w:val="bottom"/>
            <w:hideMark/>
          </w:tcPr>
          <w:p w14:paraId="6BA29F3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59.2</w:t>
            </w:r>
          </w:p>
        </w:tc>
        <w:tc>
          <w:tcPr>
            <w:tcW w:w="689" w:type="pct"/>
            <w:tcBorders>
              <w:top w:val="nil"/>
              <w:left w:val="nil"/>
              <w:bottom w:val="nil"/>
              <w:right w:val="nil"/>
            </w:tcBorders>
            <w:shd w:val="clear" w:color="auto" w:fill="auto"/>
            <w:noWrap/>
            <w:vAlign w:val="bottom"/>
            <w:hideMark/>
          </w:tcPr>
          <w:p w14:paraId="58C3421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56549.0</w:t>
            </w:r>
          </w:p>
        </w:tc>
        <w:tc>
          <w:tcPr>
            <w:tcW w:w="549" w:type="pct"/>
            <w:tcBorders>
              <w:top w:val="nil"/>
              <w:left w:val="nil"/>
              <w:bottom w:val="nil"/>
              <w:right w:val="nil"/>
            </w:tcBorders>
            <w:shd w:val="clear" w:color="auto" w:fill="auto"/>
            <w:noWrap/>
            <w:vAlign w:val="bottom"/>
            <w:hideMark/>
          </w:tcPr>
          <w:p w14:paraId="55CA89D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13597.0</w:t>
            </w:r>
          </w:p>
        </w:tc>
        <w:tc>
          <w:tcPr>
            <w:tcW w:w="653" w:type="pct"/>
            <w:tcBorders>
              <w:top w:val="nil"/>
              <w:left w:val="nil"/>
              <w:bottom w:val="nil"/>
              <w:right w:val="nil"/>
            </w:tcBorders>
            <w:shd w:val="clear" w:color="auto" w:fill="auto"/>
            <w:noWrap/>
            <w:vAlign w:val="bottom"/>
            <w:hideMark/>
          </w:tcPr>
          <w:p w14:paraId="561642F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42953.0</w:t>
            </w:r>
          </w:p>
        </w:tc>
        <w:tc>
          <w:tcPr>
            <w:tcW w:w="655" w:type="pct"/>
            <w:tcBorders>
              <w:top w:val="nil"/>
              <w:left w:val="nil"/>
              <w:bottom w:val="nil"/>
              <w:right w:val="nil"/>
            </w:tcBorders>
            <w:shd w:val="clear" w:color="auto" w:fill="auto"/>
            <w:noWrap/>
            <w:vAlign w:val="bottom"/>
            <w:hideMark/>
          </w:tcPr>
          <w:p w14:paraId="2F13B30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2690.0</w:t>
            </w:r>
          </w:p>
        </w:tc>
        <w:tc>
          <w:tcPr>
            <w:tcW w:w="784" w:type="pct"/>
            <w:tcBorders>
              <w:top w:val="nil"/>
              <w:left w:val="nil"/>
              <w:bottom w:val="nil"/>
              <w:right w:val="nil"/>
            </w:tcBorders>
            <w:shd w:val="clear" w:color="auto" w:fill="auto"/>
            <w:noWrap/>
            <w:vAlign w:val="bottom"/>
            <w:hideMark/>
          </w:tcPr>
          <w:p w14:paraId="21C70CD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45643.0</w:t>
            </w:r>
          </w:p>
        </w:tc>
        <w:tc>
          <w:tcPr>
            <w:tcW w:w="636" w:type="pct"/>
            <w:tcBorders>
              <w:top w:val="nil"/>
              <w:left w:val="nil"/>
              <w:bottom w:val="nil"/>
              <w:right w:val="nil"/>
            </w:tcBorders>
            <w:shd w:val="clear" w:color="auto" w:fill="auto"/>
            <w:noWrap/>
            <w:vAlign w:val="bottom"/>
            <w:hideMark/>
          </w:tcPr>
          <w:p w14:paraId="6C43BDD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30.7</w:t>
            </w:r>
          </w:p>
        </w:tc>
        <w:tc>
          <w:tcPr>
            <w:tcW w:w="384" w:type="pct"/>
            <w:tcBorders>
              <w:top w:val="nil"/>
              <w:left w:val="nil"/>
              <w:bottom w:val="nil"/>
              <w:right w:val="nil"/>
            </w:tcBorders>
            <w:shd w:val="clear" w:color="auto" w:fill="auto"/>
            <w:noWrap/>
            <w:vAlign w:val="bottom"/>
            <w:hideMark/>
          </w:tcPr>
          <w:p w14:paraId="7DD79E8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29.9</w:t>
            </w:r>
          </w:p>
        </w:tc>
      </w:tr>
      <w:tr w:rsidR="00360F78" w:rsidRPr="00372122" w14:paraId="72A9CBBF" w14:textId="77777777" w:rsidTr="0021105B">
        <w:trPr>
          <w:trHeight w:val="144"/>
        </w:trPr>
        <w:tc>
          <w:tcPr>
            <w:tcW w:w="650" w:type="pct"/>
            <w:tcBorders>
              <w:top w:val="nil"/>
              <w:left w:val="nil"/>
              <w:bottom w:val="nil"/>
              <w:right w:val="nil"/>
            </w:tcBorders>
            <w:shd w:val="clear" w:color="auto" w:fill="auto"/>
            <w:noWrap/>
            <w:vAlign w:val="bottom"/>
            <w:hideMark/>
          </w:tcPr>
          <w:p w14:paraId="195634E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68.7</w:t>
            </w:r>
          </w:p>
        </w:tc>
        <w:tc>
          <w:tcPr>
            <w:tcW w:w="689" w:type="pct"/>
            <w:tcBorders>
              <w:top w:val="nil"/>
              <w:left w:val="nil"/>
              <w:bottom w:val="nil"/>
              <w:right w:val="nil"/>
            </w:tcBorders>
            <w:shd w:val="clear" w:color="auto" w:fill="auto"/>
            <w:noWrap/>
            <w:vAlign w:val="bottom"/>
            <w:hideMark/>
          </w:tcPr>
          <w:p w14:paraId="1B384A0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65722.0</w:t>
            </w:r>
          </w:p>
        </w:tc>
        <w:tc>
          <w:tcPr>
            <w:tcW w:w="549" w:type="pct"/>
            <w:tcBorders>
              <w:top w:val="nil"/>
              <w:left w:val="nil"/>
              <w:bottom w:val="nil"/>
              <w:right w:val="nil"/>
            </w:tcBorders>
            <w:shd w:val="clear" w:color="auto" w:fill="auto"/>
            <w:noWrap/>
            <w:vAlign w:val="bottom"/>
            <w:hideMark/>
          </w:tcPr>
          <w:p w14:paraId="597BB1C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11307.0</w:t>
            </w:r>
          </w:p>
        </w:tc>
        <w:tc>
          <w:tcPr>
            <w:tcW w:w="653" w:type="pct"/>
            <w:tcBorders>
              <w:top w:val="nil"/>
              <w:left w:val="nil"/>
              <w:bottom w:val="nil"/>
              <w:right w:val="nil"/>
            </w:tcBorders>
            <w:shd w:val="clear" w:color="auto" w:fill="auto"/>
            <w:noWrap/>
            <w:vAlign w:val="bottom"/>
            <w:hideMark/>
          </w:tcPr>
          <w:p w14:paraId="7960CA1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54415.0</w:t>
            </w:r>
          </w:p>
        </w:tc>
        <w:tc>
          <w:tcPr>
            <w:tcW w:w="655" w:type="pct"/>
            <w:tcBorders>
              <w:top w:val="nil"/>
              <w:left w:val="nil"/>
              <w:bottom w:val="nil"/>
              <w:right w:val="nil"/>
            </w:tcBorders>
            <w:shd w:val="clear" w:color="auto" w:fill="auto"/>
            <w:noWrap/>
            <w:vAlign w:val="bottom"/>
            <w:hideMark/>
          </w:tcPr>
          <w:p w14:paraId="1136565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2967.0</w:t>
            </w:r>
          </w:p>
        </w:tc>
        <w:tc>
          <w:tcPr>
            <w:tcW w:w="784" w:type="pct"/>
            <w:tcBorders>
              <w:top w:val="nil"/>
              <w:left w:val="nil"/>
              <w:bottom w:val="nil"/>
              <w:right w:val="nil"/>
            </w:tcBorders>
            <w:shd w:val="clear" w:color="auto" w:fill="auto"/>
            <w:noWrap/>
            <w:vAlign w:val="bottom"/>
            <w:hideMark/>
          </w:tcPr>
          <w:p w14:paraId="6C9AE3B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57382.0</w:t>
            </w:r>
          </w:p>
        </w:tc>
        <w:tc>
          <w:tcPr>
            <w:tcW w:w="636" w:type="pct"/>
            <w:tcBorders>
              <w:top w:val="nil"/>
              <w:left w:val="nil"/>
              <w:bottom w:val="nil"/>
              <w:right w:val="nil"/>
            </w:tcBorders>
            <w:shd w:val="clear" w:color="auto" w:fill="auto"/>
            <w:noWrap/>
            <w:vAlign w:val="bottom"/>
            <w:hideMark/>
          </w:tcPr>
          <w:p w14:paraId="0D1E4EA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25.2</w:t>
            </w:r>
          </w:p>
        </w:tc>
        <w:tc>
          <w:tcPr>
            <w:tcW w:w="384" w:type="pct"/>
            <w:tcBorders>
              <w:top w:val="nil"/>
              <w:left w:val="nil"/>
              <w:bottom w:val="nil"/>
              <w:right w:val="nil"/>
            </w:tcBorders>
            <w:shd w:val="clear" w:color="auto" w:fill="auto"/>
            <w:noWrap/>
            <w:vAlign w:val="bottom"/>
            <w:hideMark/>
          </w:tcPr>
          <w:p w14:paraId="5EBC237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23.3</w:t>
            </w:r>
          </w:p>
        </w:tc>
      </w:tr>
      <w:tr w:rsidR="00360F78" w:rsidRPr="00372122" w14:paraId="545B6C94" w14:textId="77777777" w:rsidTr="0021105B">
        <w:trPr>
          <w:trHeight w:val="144"/>
        </w:trPr>
        <w:tc>
          <w:tcPr>
            <w:tcW w:w="650" w:type="pct"/>
            <w:tcBorders>
              <w:top w:val="nil"/>
              <w:left w:val="nil"/>
              <w:bottom w:val="nil"/>
              <w:right w:val="nil"/>
            </w:tcBorders>
            <w:shd w:val="clear" w:color="auto" w:fill="auto"/>
            <w:noWrap/>
            <w:vAlign w:val="bottom"/>
            <w:hideMark/>
          </w:tcPr>
          <w:p w14:paraId="76FA42B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79.8</w:t>
            </w:r>
          </w:p>
        </w:tc>
        <w:tc>
          <w:tcPr>
            <w:tcW w:w="689" w:type="pct"/>
            <w:tcBorders>
              <w:top w:val="nil"/>
              <w:left w:val="nil"/>
              <w:bottom w:val="nil"/>
              <w:right w:val="nil"/>
            </w:tcBorders>
            <w:shd w:val="clear" w:color="auto" w:fill="auto"/>
            <w:noWrap/>
            <w:vAlign w:val="bottom"/>
            <w:hideMark/>
          </w:tcPr>
          <w:p w14:paraId="79DE48B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76344.0</w:t>
            </w:r>
          </w:p>
        </w:tc>
        <w:tc>
          <w:tcPr>
            <w:tcW w:w="549" w:type="pct"/>
            <w:tcBorders>
              <w:top w:val="nil"/>
              <w:left w:val="nil"/>
              <w:bottom w:val="nil"/>
              <w:right w:val="nil"/>
            </w:tcBorders>
            <w:shd w:val="clear" w:color="auto" w:fill="auto"/>
            <w:noWrap/>
            <w:vAlign w:val="bottom"/>
            <w:hideMark/>
          </w:tcPr>
          <w:p w14:paraId="5F984D0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21255.0</w:t>
            </w:r>
          </w:p>
        </w:tc>
        <w:tc>
          <w:tcPr>
            <w:tcW w:w="653" w:type="pct"/>
            <w:tcBorders>
              <w:top w:val="nil"/>
              <w:left w:val="nil"/>
              <w:bottom w:val="nil"/>
              <w:right w:val="nil"/>
            </w:tcBorders>
            <w:shd w:val="clear" w:color="auto" w:fill="auto"/>
            <w:noWrap/>
            <w:vAlign w:val="bottom"/>
            <w:hideMark/>
          </w:tcPr>
          <w:p w14:paraId="70D0CAF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55089.0</w:t>
            </w:r>
          </w:p>
        </w:tc>
        <w:tc>
          <w:tcPr>
            <w:tcW w:w="655" w:type="pct"/>
            <w:tcBorders>
              <w:top w:val="nil"/>
              <w:left w:val="nil"/>
              <w:bottom w:val="nil"/>
              <w:right w:val="nil"/>
            </w:tcBorders>
            <w:shd w:val="clear" w:color="auto" w:fill="auto"/>
            <w:noWrap/>
            <w:vAlign w:val="bottom"/>
            <w:hideMark/>
          </w:tcPr>
          <w:p w14:paraId="1506EDA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3494.0</w:t>
            </w:r>
          </w:p>
        </w:tc>
        <w:tc>
          <w:tcPr>
            <w:tcW w:w="784" w:type="pct"/>
            <w:tcBorders>
              <w:top w:val="nil"/>
              <w:left w:val="nil"/>
              <w:bottom w:val="nil"/>
              <w:right w:val="nil"/>
            </w:tcBorders>
            <w:shd w:val="clear" w:color="auto" w:fill="auto"/>
            <w:noWrap/>
            <w:vAlign w:val="bottom"/>
            <w:hideMark/>
          </w:tcPr>
          <w:p w14:paraId="45D8C31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58583.0</w:t>
            </w:r>
          </w:p>
        </w:tc>
        <w:tc>
          <w:tcPr>
            <w:tcW w:w="636" w:type="pct"/>
            <w:tcBorders>
              <w:top w:val="nil"/>
              <w:left w:val="nil"/>
              <w:bottom w:val="nil"/>
              <w:right w:val="nil"/>
            </w:tcBorders>
            <w:shd w:val="clear" w:color="auto" w:fill="auto"/>
            <w:noWrap/>
            <w:vAlign w:val="bottom"/>
            <w:hideMark/>
          </w:tcPr>
          <w:p w14:paraId="27C0260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41.0</w:t>
            </w:r>
          </w:p>
        </w:tc>
        <w:tc>
          <w:tcPr>
            <w:tcW w:w="384" w:type="pct"/>
            <w:tcBorders>
              <w:top w:val="nil"/>
              <w:left w:val="nil"/>
              <w:bottom w:val="nil"/>
              <w:right w:val="nil"/>
            </w:tcBorders>
            <w:shd w:val="clear" w:color="auto" w:fill="auto"/>
            <w:noWrap/>
            <w:vAlign w:val="bottom"/>
            <w:hideMark/>
          </w:tcPr>
          <w:p w14:paraId="117F1BD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28.9</w:t>
            </w:r>
          </w:p>
        </w:tc>
      </w:tr>
      <w:tr w:rsidR="00360F78" w:rsidRPr="00372122" w14:paraId="28B5C68F" w14:textId="77777777" w:rsidTr="0021105B">
        <w:trPr>
          <w:trHeight w:val="144"/>
        </w:trPr>
        <w:tc>
          <w:tcPr>
            <w:tcW w:w="650" w:type="pct"/>
            <w:tcBorders>
              <w:top w:val="nil"/>
              <w:left w:val="nil"/>
              <w:bottom w:val="nil"/>
              <w:right w:val="nil"/>
            </w:tcBorders>
            <w:shd w:val="clear" w:color="auto" w:fill="auto"/>
            <w:noWrap/>
            <w:vAlign w:val="bottom"/>
            <w:hideMark/>
          </w:tcPr>
          <w:p w14:paraId="52615E6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74.9</w:t>
            </w:r>
          </w:p>
        </w:tc>
        <w:tc>
          <w:tcPr>
            <w:tcW w:w="689" w:type="pct"/>
            <w:tcBorders>
              <w:top w:val="nil"/>
              <w:left w:val="nil"/>
              <w:bottom w:val="nil"/>
              <w:right w:val="nil"/>
            </w:tcBorders>
            <w:shd w:val="clear" w:color="auto" w:fill="auto"/>
            <w:noWrap/>
            <w:vAlign w:val="bottom"/>
            <w:hideMark/>
          </w:tcPr>
          <w:p w14:paraId="7C7074A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71600.0</w:t>
            </w:r>
          </w:p>
        </w:tc>
        <w:tc>
          <w:tcPr>
            <w:tcW w:w="549" w:type="pct"/>
            <w:tcBorders>
              <w:top w:val="nil"/>
              <w:left w:val="nil"/>
              <w:bottom w:val="nil"/>
              <w:right w:val="nil"/>
            </w:tcBorders>
            <w:shd w:val="clear" w:color="auto" w:fill="auto"/>
            <w:noWrap/>
            <w:vAlign w:val="bottom"/>
            <w:hideMark/>
          </w:tcPr>
          <w:p w14:paraId="0139256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5671.0</w:t>
            </w:r>
          </w:p>
        </w:tc>
        <w:tc>
          <w:tcPr>
            <w:tcW w:w="653" w:type="pct"/>
            <w:tcBorders>
              <w:top w:val="nil"/>
              <w:left w:val="nil"/>
              <w:bottom w:val="nil"/>
              <w:right w:val="nil"/>
            </w:tcBorders>
            <w:shd w:val="clear" w:color="auto" w:fill="auto"/>
            <w:noWrap/>
            <w:vAlign w:val="bottom"/>
            <w:hideMark/>
          </w:tcPr>
          <w:p w14:paraId="085DCE4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65929.0</w:t>
            </w:r>
          </w:p>
        </w:tc>
        <w:tc>
          <w:tcPr>
            <w:tcW w:w="655" w:type="pct"/>
            <w:tcBorders>
              <w:top w:val="nil"/>
              <w:left w:val="nil"/>
              <w:bottom w:val="nil"/>
              <w:right w:val="nil"/>
            </w:tcBorders>
            <w:shd w:val="clear" w:color="auto" w:fill="auto"/>
            <w:noWrap/>
            <w:vAlign w:val="bottom"/>
            <w:hideMark/>
          </w:tcPr>
          <w:p w14:paraId="11BFEB3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3338.0</w:t>
            </w:r>
          </w:p>
        </w:tc>
        <w:tc>
          <w:tcPr>
            <w:tcW w:w="784" w:type="pct"/>
            <w:tcBorders>
              <w:top w:val="nil"/>
              <w:left w:val="nil"/>
              <w:bottom w:val="nil"/>
              <w:right w:val="nil"/>
            </w:tcBorders>
            <w:shd w:val="clear" w:color="auto" w:fill="auto"/>
            <w:noWrap/>
            <w:vAlign w:val="bottom"/>
            <w:hideMark/>
          </w:tcPr>
          <w:p w14:paraId="0AAF656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69267.0</w:t>
            </w:r>
          </w:p>
        </w:tc>
        <w:tc>
          <w:tcPr>
            <w:tcW w:w="636" w:type="pct"/>
            <w:tcBorders>
              <w:top w:val="nil"/>
              <w:left w:val="nil"/>
              <w:bottom w:val="nil"/>
              <w:right w:val="nil"/>
            </w:tcBorders>
            <w:shd w:val="clear" w:color="auto" w:fill="auto"/>
            <w:noWrap/>
            <w:vAlign w:val="bottom"/>
            <w:hideMark/>
          </w:tcPr>
          <w:p w14:paraId="05D1D60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w:t>
            </w:r>
          </w:p>
        </w:tc>
        <w:tc>
          <w:tcPr>
            <w:tcW w:w="384" w:type="pct"/>
            <w:tcBorders>
              <w:top w:val="nil"/>
              <w:left w:val="nil"/>
              <w:bottom w:val="nil"/>
              <w:right w:val="nil"/>
            </w:tcBorders>
            <w:shd w:val="clear" w:color="auto" w:fill="auto"/>
            <w:noWrap/>
            <w:vAlign w:val="bottom"/>
            <w:hideMark/>
          </w:tcPr>
          <w:p w14:paraId="5E0CB62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11.6</w:t>
            </w:r>
          </w:p>
        </w:tc>
      </w:tr>
      <w:tr w:rsidR="00360F78" w:rsidRPr="00372122" w14:paraId="4AC385CC" w14:textId="77777777" w:rsidTr="0021105B">
        <w:trPr>
          <w:trHeight w:val="144"/>
        </w:trPr>
        <w:tc>
          <w:tcPr>
            <w:tcW w:w="650" w:type="pct"/>
            <w:tcBorders>
              <w:top w:val="nil"/>
              <w:left w:val="nil"/>
              <w:bottom w:val="nil"/>
              <w:right w:val="nil"/>
            </w:tcBorders>
            <w:shd w:val="clear" w:color="auto" w:fill="auto"/>
            <w:noWrap/>
            <w:vAlign w:val="bottom"/>
            <w:hideMark/>
          </w:tcPr>
          <w:p w14:paraId="608F34E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89.9</w:t>
            </w:r>
          </w:p>
        </w:tc>
        <w:tc>
          <w:tcPr>
            <w:tcW w:w="689" w:type="pct"/>
            <w:tcBorders>
              <w:top w:val="nil"/>
              <w:left w:val="nil"/>
              <w:bottom w:val="nil"/>
              <w:right w:val="nil"/>
            </w:tcBorders>
            <w:shd w:val="clear" w:color="auto" w:fill="auto"/>
            <w:noWrap/>
            <w:vAlign w:val="bottom"/>
            <w:hideMark/>
          </w:tcPr>
          <w:p w14:paraId="70ECD99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85864.0</w:t>
            </w:r>
          </w:p>
        </w:tc>
        <w:tc>
          <w:tcPr>
            <w:tcW w:w="549" w:type="pct"/>
            <w:tcBorders>
              <w:top w:val="nil"/>
              <w:left w:val="nil"/>
              <w:bottom w:val="nil"/>
              <w:right w:val="nil"/>
            </w:tcBorders>
            <w:shd w:val="clear" w:color="auto" w:fill="auto"/>
            <w:noWrap/>
            <w:vAlign w:val="bottom"/>
            <w:hideMark/>
          </w:tcPr>
          <w:p w14:paraId="4964F3C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20379.0</w:t>
            </w:r>
          </w:p>
        </w:tc>
        <w:tc>
          <w:tcPr>
            <w:tcW w:w="653" w:type="pct"/>
            <w:tcBorders>
              <w:top w:val="nil"/>
              <w:left w:val="nil"/>
              <w:bottom w:val="nil"/>
              <w:right w:val="nil"/>
            </w:tcBorders>
            <w:shd w:val="clear" w:color="auto" w:fill="auto"/>
            <w:noWrap/>
            <w:vAlign w:val="bottom"/>
            <w:hideMark/>
          </w:tcPr>
          <w:p w14:paraId="40E9563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65485.0</w:t>
            </w:r>
          </w:p>
        </w:tc>
        <w:tc>
          <w:tcPr>
            <w:tcW w:w="655" w:type="pct"/>
            <w:tcBorders>
              <w:top w:val="nil"/>
              <w:left w:val="nil"/>
              <w:bottom w:val="nil"/>
              <w:right w:val="nil"/>
            </w:tcBorders>
            <w:shd w:val="clear" w:color="auto" w:fill="auto"/>
            <w:noWrap/>
            <w:vAlign w:val="bottom"/>
            <w:hideMark/>
          </w:tcPr>
          <w:p w14:paraId="529C460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3930.0</w:t>
            </w:r>
          </w:p>
        </w:tc>
        <w:tc>
          <w:tcPr>
            <w:tcW w:w="784" w:type="pct"/>
            <w:tcBorders>
              <w:top w:val="nil"/>
              <w:left w:val="nil"/>
              <w:bottom w:val="nil"/>
              <w:right w:val="nil"/>
            </w:tcBorders>
            <w:shd w:val="clear" w:color="auto" w:fill="auto"/>
            <w:noWrap/>
            <w:vAlign w:val="bottom"/>
            <w:hideMark/>
          </w:tcPr>
          <w:p w14:paraId="5038600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69415.0</w:t>
            </w:r>
          </w:p>
        </w:tc>
        <w:tc>
          <w:tcPr>
            <w:tcW w:w="636" w:type="pct"/>
            <w:tcBorders>
              <w:top w:val="nil"/>
              <w:left w:val="nil"/>
              <w:bottom w:val="nil"/>
              <w:right w:val="nil"/>
            </w:tcBorders>
            <w:shd w:val="clear" w:color="auto" w:fill="auto"/>
            <w:noWrap/>
            <w:vAlign w:val="bottom"/>
            <w:hideMark/>
          </w:tcPr>
          <w:p w14:paraId="1DC8B75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32.5</w:t>
            </w:r>
          </w:p>
        </w:tc>
        <w:tc>
          <w:tcPr>
            <w:tcW w:w="384" w:type="pct"/>
            <w:tcBorders>
              <w:top w:val="nil"/>
              <w:left w:val="nil"/>
              <w:bottom w:val="nil"/>
              <w:right w:val="nil"/>
            </w:tcBorders>
            <w:shd w:val="clear" w:color="auto" w:fill="auto"/>
            <w:noWrap/>
            <w:vAlign w:val="bottom"/>
            <w:hideMark/>
          </w:tcPr>
          <w:p w14:paraId="382DA94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29.6</w:t>
            </w:r>
          </w:p>
        </w:tc>
      </w:tr>
      <w:tr w:rsidR="00360F78" w:rsidRPr="00372122" w14:paraId="39FF8CBF" w14:textId="77777777" w:rsidTr="0021105B">
        <w:trPr>
          <w:trHeight w:val="144"/>
        </w:trPr>
        <w:tc>
          <w:tcPr>
            <w:tcW w:w="650" w:type="pct"/>
            <w:tcBorders>
              <w:top w:val="nil"/>
              <w:left w:val="nil"/>
              <w:bottom w:val="nil"/>
              <w:right w:val="nil"/>
            </w:tcBorders>
            <w:shd w:val="clear" w:color="auto" w:fill="auto"/>
            <w:noWrap/>
            <w:vAlign w:val="bottom"/>
            <w:hideMark/>
          </w:tcPr>
          <w:p w14:paraId="49F0B2C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85.4</w:t>
            </w:r>
          </w:p>
        </w:tc>
        <w:tc>
          <w:tcPr>
            <w:tcW w:w="689" w:type="pct"/>
            <w:tcBorders>
              <w:top w:val="nil"/>
              <w:left w:val="nil"/>
              <w:bottom w:val="nil"/>
              <w:right w:val="nil"/>
            </w:tcBorders>
            <w:shd w:val="clear" w:color="auto" w:fill="auto"/>
            <w:noWrap/>
            <w:vAlign w:val="bottom"/>
            <w:hideMark/>
          </w:tcPr>
          <w:p w14:paraId="3206998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81284.0</w:t>
            </w:r>
          </w:p>
        </w:tc>
        <w:tc>
          <w:tcPr>
            <w:tcW w:w="549" w:type="pct"/>
            <w:tcBorders>
              <w:top w:val="nil"/>
              <w:left w:val="nil"/>
              <w:bottom w:val="nil"/>
              <w:right w:val="nil"/>
            </w:tcBorders>
            <w:shd w:val="clear" w:color="auto" w:fill="auto"/>
            <w:noWrap/>
            <w:vAlign w:val="bottom"/>
            <w:hideMark/>
          </w:tcPr>
          <w:p w14:paraId="423D0D8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20642.0</w:t>
            </w:r>
          </w:p>
        </w:tc>
        <w:tc>
          <w:tcPr>
            <w:tcW w:w="653" w:type="pct"/>
            <w:tcBorders>
              <w:top w:val="nil"/>
              <w:left w:val="nil"/>
              <w:bottom w:val="nil"/>
              <w:right w:val="nil"/>
            </w:tcBorders>
            <w:shd w:val="clear" w:color="auto" w:fill="auto"/>
            <w:noWrap/>
            <w:vAlign w:val="bottom"/>
            <w:hideMark/>
          </w:tcPr>
          <w:p w14:paraId="3B3D28C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60643.0</w:t>
            </w:r>
          </w:p>
        </w:tc>
        <w:tc>
          <w:tcPr>
            <w:tcW w:w="655" w:type="pct"/>
            <w:tcBorders>
              <w:top w:val="nil"/>
              <w:left w:val="nil"/>
              <w:bottom w:val="nil"/>
              <w:right w:val="nil"/>
            </w:tcBorders>
            <w:shd w:val="clear" w:color="auto" w:fill="auto"/>
            <w:noWrap/>
            <w:vAlign w:val="bottom"/>
            <w:hideMark/>
          </w:tcPr>
          <w:p w14:paraId="3451EBE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4121.0</w:t>
            </w:r>
          </w:p>
        </w:tc>
        <w:tc>
          <w:tcPr>
            <w:tcW w:w="784" w:type="pct"/>
            <w:tcBorders>
              <w:top w:val="nil"/>
              <w:left w:val="nil"/>
              <w:bottom w:val="nil"/>
              <w:right w:val="nil"/>
            </w:tcBorders>
            <w:shd w:val="clear" w:color="auto" w:fill="auto"/>
            <w:noWrap/>
            <w:vAlign w:val="bottom"/>
            <w:hideMark/>
          </w:tcPr>
          <w:p w14:paraId="45D3CAB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64764.0</w:t>
            </w:r>
          </w:p>
        </w:tc>
        <w:tc>
          <w:tcPr>
            <w:tcW w:w="636" w:type="pct"/>
            <w:tcBorders>
              <w:top w:val="nil"/>
              <w:left w:val="nil"/>
              <w:bottom w:val="nil"/>
              <w:right w:val="nil"/>
            </w:tcBorders>
            <w:shd w:val="clear" w:color="auto" w:fill="auto"/>
            <w:noWrap/>
            <w:vAlign w:val="bottom"/>
            <w:hideMark/>
          </w:tcPr>
          <w:p w14:paraId="6913D6F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34.7</w:t>
            </w:r>
          </w:p>
        </w:tc>
        <w:tc>
          <w:tcPr>
            <w:tcW w:w="384" w:type="pct"/>
            <w:tcBorders>
              <w:top w:val="nil"/>
              <w:left w:val="nil"/>
              <w:bottom w:val="nil"/>
              <w:right w:val="nil"/>
            </w:tcBorders>
            <w:shd w:val="clear" w:color="auto" w:fill="auto"/>
            <w:noWrap/>
            <w:vAlign w:val="bottom"/>
            <w:hideMark/>
          </w:tcPr>
          <w:p w14:paraId="392ACCC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33.2</w:t>
            </w:r>
          </w:p>
        </w:tc>
      </w:tr>
      <w:tr w:rsidR="00360F78" w:rsidRPr="00372122" w14:paraId="18401CC2" w14:textId="77777777" w:rsidTr="0021105B">
        <w:trPr>
          <w:trHeight w:val="144"/>
        </w:trPr>
        <w:tc>
          <w:tcPr>
            <w:tcW w:w="650" w:type="pct"/>
            <w:tcBorders>
              <w:top w:val="nil"/>
              <w:left w:val="nil"/>
              <w:bottom w:val="nil"/>
              <w:right w:val="nil"/>
            </w:tcBorders>
            <w:shd w:val="clear" w:color="auto" w:fill="auto"/>
            <w:noWrap/>
            <w:vAlign w:val="bottom"/>
            <w:hideMark/>
          </w:tcPr>
          <w:p w14:paraId="1BC73EA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87.3</w:t>
            </w:r>
          </w:p>
        </w:tc>
        <w:tc>
          <w:tcPr>
            <w:tcW w:w="689" w:type="pct"/>
            <w:tcBorders>
              <w:top w:val="nil"/>
              <w:left w:val="nil"/>
              <w:bottom w:val="nil"/>
              <w:right w:val="nil"/>
            </w:tcBorders>
            <w:shd w:val="clear" w:color="auto" w:fill="auto"/>
            <w:noWrap/>
            <w:vAlign w:val="bottom"/>
            <w:hideMark/>
          </w:tcPr>
          <w:p w14:paraId="45BC2AA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84027.0</w:t>
            </w:r>
          </w:p>
        </w:tc>
        <w:tc>
          <w:tcPr>
            <w:tcW w:w="549" w:type="pct"/>
            <w:tcBorders>
              <w:top w:val="nil"/>
              <w:left w:val="nil"/>
              <w:bottom w:val="nil"/>
              <w:right w:val="nil"/>
            </w:tcBorders>
            <w:shd w:val="clear" w:color="auto" w:fill="auto"/>
            <w:noWrap/>
            <w:vAlign w:val="bottom"/>
            <w:hideMark/>
          </w:tcPr>
          <w:p w14:paraId="5EBDC85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25923.0</w:t>
            </w:r>
          </w:p>
        </w:tc>
        <w:tc>
          <w:tcPr>
            <w:tcW w:w="653" w:type="pct"/>
            <w:tcBorders>
              <w:top w:val="nil"/>
              <w:left w:val="nil"/>
              <w:bottom w:val="nil"/>
              <w:right w:val="nil"/>
            </w:tcBorders>
            <w:shd w:val="clear" w:color="auto" w:fill="auto"/>
            <w:noWrap/>
            <w:vAlign w:val="bottom"/>
            <w:hideMark/>
          </w:tcPr>
          <w:p w14:paraId="31BAE8B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58104.0</w:t>
            </w:r>
          </w:p>
        </w:tc>
        <w:tc>
          <w:tcPr>
            <w:tcW w:w="655" w:type="pct"/>
            <w:tcBorders>
              <w:top w:val="nil"/>
              <w:left w:val="nil"/>
              <w:bottom w:val="nil"/>
              <w:right w:val="nil"/>
            </w:tcBorders>
            <w:shd w:val="clear" w:color="auto" w:fill="auto"/>
            <w:noWrap/>
            <w:vAlign w:val="bottom"/>
            <w:hideMark/>
          </w:tcPr>
          <w:p w14:paraId="6A7DFEF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3242.0</w:t>
            </w:r>
          </w:p>
        </w:tc>
        <w:tc>
          <w:tcPr>
            <w:tcW w:w="784" w:type="pct"/>
            <w:tcBorders>
              <w:top w:val="nil"/>
              <w:left w:val="nil"/>
              <w:bottom w:val="nil"/>
              <w:right w:val="nil"/>
            </w:tcBorders>
            <w:shd w:val="clear" w:color="auto" w:fill="auto"/>
            <w:noWrap/>
            <w:vAlign w:val="bottom"/>
            <w:hideMark/>
          </w:tcPr>
          <w:p w14:paraId="7EABC8D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61346.0</w:t>
            </w:r>
          </w:p>
        </w:tc>
        <w:tc>
          <w:tcPr>
            <w:tcW w:w="636" w:type="pct"/>
            <w:tcBorders>
              <w:top w:val="nil"/>
              <w:left w:val="nil"/>
              <w:bottom w:val="nil"/>
              <w:right w:val="nil"/>
            </w:tcBorders>
            <w:shd w:val="clear" w:color="auto" w:fill="auto"/>
            <w:noWrap/>
            <w:vAlign w:val="bottom"/>
            <w:hideMark/>
          </w:tcPr>
          <w:p w14:paraId="1F458C6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43.7</w:t>
            </w:r>
          </w:p>
        </w:tc>
        <w:tc>
          <w:tcPr>
            <w:tcW w:w="384" w:type="pct"/>
            <w:tcBorders>
              <w:top w:val="nil"/>
              <w:left w:val="nil"/>
              <w:bottom w:val="nil"/>
              <w:right w:val="nil"/>
            </w:tcBorders>
            <w:shd w:val="clear" w:color="auto" w:fill="auto"/>
            <w:noWrap/>
            <w:vAlign w:val="bottom"/>
            <w:hideMark/>
          </w:tcPr>
          <w:p w14:paraId="4A28BF4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34.2</w:t>
            </w:r>
          </w:p>
        </w:tc>
      </w:tr>
      <w:tr w:rsidR="00360F78" w:rsidRPr="00372122" w14:paraId="3AB7BA55" w14:textId="77777777" w:rsidTr="0021105B">
        <w:trPr>
          <w:trHeight w:val="144"/>
        </w:trPr>
        <w:tc>
          <w:tcPr>
            <w:tcW w:w="650" w:type="pct"/>
            <w:tcBorders>
              <w:top w:val="nil"/>
              <w:left w:val="nil"/>
              <w:bottom w:val="nil"/>
              <w:right w:val="nil"/>
            </w:tcBorders>
            <w:shd w:val="clear" w:color="000000" w:fill="FFFF00"/>
            <w:noWrap/>
            <w:vAlign w:val="bottom"/>
            <w:hideMark/>
          </w:tcPr>
          <w:p w14:paraId="6E9BF6E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89" w:type="pct"/>
            <w:tcBorders>
              <w:top w:val="nil"/>
              <w:left w:val="nil"/>
              <w:bottom w:val="nil"/>
              <w:right w:val="nil"/>
            </w:tcBorders>
            <w:shd w:val="clear" w:color="000000" w:fill="FFFF00"/>
            <w:noWrap/>
            <w:vAlign w:val="bottom"/>
            <w:hideMark/>
          </w:tcPr>
          <w:p w14:paraId="705BA6C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9" w:type="pct"/>
            <w:tcBorders>
              <w:top w:val="nil"/>
              <w:left w:val="nil"/>
              <w:bottom w:val="nil"/>
              <w:right w:val="nil"/>
            </w:tcBorders>
            <w:shd w:val="clear" w:color="000000" w:fill="FFFF00"/>
            <w:noWrap/>
            <w:vAlign w:val="bottom"/>
            <w:hideMark/>
          </w:tcPr>
          <w:p w14:paraId="0719F63D"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3" w:type="pct"/>
            <w:tcBorders>
              <w:top w:val="nil"/>
              <w:left w:val="nil"/>
              <w:bottom w:val="nil"/>
              <w:right w:val="nil"/>
            </w:tcBorders>
            <w:shd w:val="clear" w:color="000000" w:fill="FFFF00"/>
            <w:noWrap/>
            <w:vAlign w:val="bottom"/>
            <w:hideMark/>
          </w:tcPr>
          <w:p w14:paraId="0A0842D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5" w:type="pct"/>
            <w:tcBorders>
              <w:top w:val="nil"/>
              <w:left w:val="nil"/>
              <w:bottom w:val="nil"/>
              <w:right w:val="nil"/>
            </w:tcBorders>
            <w:shd w:val="clear" w:color="000000" w:fill="FFFF00"/>
            <w:noWrap/>
            <w:vAlign w:val="bottom"/>
            <w:hideMark/>
          </w:tcPr>
          <w:p w14:paraId="79F8691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84" w:type="pct"/>
            <w:tcBorders>
              <w:top w:val="nil"/>
              <w:left w:val="nil"/>
              <w:bottom w:val="nil"/>
              <w:right w:val="nil"/>
            </w:tcBorders>
            <w:shd w:val="clear" w:color="000000" w:fill="FFFF00"/>
            <w:noWrap/>
            <w:vAlign w:val="bottom"/>
            <w:hideMark/>
          </w:tcPr>
          <w:p w14:paraId="49E5CD9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36" w:type="pct"/>
            <w:tcBorders>
              <w:top w:val="nil"/>
              <w:left w:val="nil"/>
              <w:bottom w:val="nil"/>
              <w:right w:val="nil"/>
            </w:tcBorders>
            <w:shd w:val="clear" w:color="000000" w:fill="FFFF00"/>
            <w:noWrap/>
            <w:vAlign w:val="bottom"/>
            <w:hideMark/>
          </w:tcPr>
          <w:p w14:paraId="100DC38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84" w:type="pct"/>
            <w:tcBorders>
              <w:top w:val="nil"/>
              <w:left w:val="nil"/>
              <w:bottom w:val="nil"/>
              <w:right w:val="nil"/>
            </w:tcBorders>
            <w:shd w:val="clear" w:color="000000" w:fill="FFFF00"/>
            <w:noWrap/>
            <w:vAlign w:val="bottom"/>
            <w:hideMark/>
          </w:tcPr>
          <w:p w14:paraId="7B139E9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3A87152F" w14:textId="77777777" w:rsidTr="0021105B">
        <w:trPr>
          <w:trHeight w:val="144"/>
        </w:trPr>
        <w:tc>
          <w:tcPr>
            <w:tcW w:w="650" w:type="pct"/>
            <w:tcBorders>
              <w:top w:val="nil"/>
              <w:left w:val="nil"/>
              <w:bottom w:val="nil"/>
              <w:right w:val="nil"/>
            </w:tcBorders>
            <w:shd w:val="clear" w:color="000000" w:fill="FFFF00"/>
            <w:noWrap/>
            <w:vAlign w:val="bottom"/>
            <w:hideMark/>
          </w:tcPr>
          <w:p w14:paraId="357420A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89" w:type="pct"/>
            <w:tcBorders>
              <w:top w:val="nil"/>
              <w:left w:val="nil"/>
              <w:bottom w:val="nil"/>
              <w:right w:val="nil"/>
            </w:tcBorders>
            <w:shd w:val="clear" w:color="000000" w:fill="FFFF00"/>
            <w:noWrap/>
            <w:vAlign w:val="bottom"/>
            <w:hideMark/>
          </w:tcPr>
          <w:p w14:paraId="43147A7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9" w:type="pct"/>
            <w:tcBorders>
              <w:top w:val="nil"/>
              <w:left w:val="nil"/>
              <w:bottom w:val="nil"/>
              <w:right w:val="nil"/>
            </w:tcBorders>
            <w:shd w:val="clear" w:color="000000" w:fill="FFFF00"/>
            <w:noWrap/>
            <w:vAlign w:val="bottom"/>
            <w:hideMark/>
          </w:tcPr>
          <w:p w14:paraId="03ABB12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3" w:type="pct"/>
            <w:tcBorders>
              <w:top w:val="nil"/>
              <w:left w:val="nil"/>
              <w:bottom w:val="nil"/>
              <w:right w:val="nil"/>
            </w:tcBorders>
            <w:shd w:val="clear" w:color="000000" w:fill="FFFF00"/>
            <w:noWrap/>
            <w:vAlign w:val="bottom"/>
            <w:hideMark/>
          </w:tcPr>
          <w:p w14:paraId="6CB7F14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5" w:type="pct"/>
            <w:tcBorders>
              <w:top w:val="nil"/>
              <w:left w:val="nil"/>
              <w:bottom w:val="nil"/>
              <w:right w:val="nil"/>
            </w:tcBorders>
            <w:shd w:val="clear" w:color="000000" w:fill="FFFF00"/>
            <w:noWrap/>
            <w:vAlign w:val="bottom"/>
            <w:hideMark/>
          </w:tcPr>
          <w:p w14:paraId="67B0B910"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84" w:type="pct"/>
            <w:tcBorders>
              <w:top w:val="nil"/>
              <w:left w:val="nil"/>
              <w:bottom w:val="nil"/>
              <w:right w:val="nil"/>
            </w:tcBorders>
            <w:shd w:val="clear" w:color="000000" w:fill="FFFF00"/>
            <w:noWrap/>
            <w:vAlign w:val="bottom"/>
            <w:hideMark/>
          </w:tcPr>
          <w:p w14:paraId="01B88D8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36" w:type="pct"/>
            <w:tcBorders>
              <w:top w:val="nil"/>
              <w:left w:val="nil"/>
              <w:bottom w:val="nil"/>
              <w:right w:val="nil"/>
            </w:tcBorders>
            <w:shd w:val="clear" w:color="000000" w:fill="FFFF00"/>
            <w:noWrap/>
            <w:vAlign w:val="bottom"/>
            <w:hideMark/>
          </w:tcPr>
          <w:p w14:paraId="201A516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84" w:type="pct"/>
            <w:tcBorders>
              <w:top w:val="nil"/>
              <w:left w:val="nil"/>
              <w:bottom w:val="nil"/>
              <w:right w:val="nil"/>
            </w:tcBorders>
            <w:shd w:val="clear" w:color="000000" w:fill="FFFF00"/>
            <w:noWrap/>
            <w:vAlign w:val="bottom"/>
            <w:hideMark/>
          </w:tcPr>
          <w:p w14:paraId="2CB1C2B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2DAE5F09" w14:textId="77777777" w:rsidTr="0021105B">
        <w:trPr>
          <w:trHeight w:val="144"/>
        </w:trPr>
        <w:tc>
          <w:tcPr>
            <w:tcW w:w="650" w:type="pct"/>
            <w:tcBorders>
              <w:top w:val="nil"/>
              <w:left w:val="nil"/>
              <w:bottom w:val="nil"/>
              <w:right w:val="nil"/>
            </w:tcBorders>
            <w:shd w:val="clear" w:color="auto" w:fill="auto"/>
            <w:noWrap/>
            <w:vAlign w:val="bottom"/>
            <w:hideMark/>
          </w:tcPr>
          <w:p w14:paraId="6B4482D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62.2</w:t>
            </w:r>
          </w:p>
        </w:tc>
        <w:tc>
          <w:tcPr>
            <w:tcW w:w="689" w:type="pct"/>
            <w:tcBorders>
              <w:top w:val="nil"/>
              <w:left w:val="nil"/>
              <w:bottom w:val="nil"/>
              <w:right w:val="nil"/>
            </w:tcBorders>
            <w:shd w:val="clear" w:color="auto" w:fill="auto"/>
            <w:noWrap/>
            <w:vAlign w:val="bottom"/>
            <w:hideMark/>
          </w:tcPr>
          <w:p w14:paraId="3E5C58F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59686.0</w:t>
            </w:r>
          </w:p>
        </w:tc>
        <w:tc>
          <w:tcPr>
            <w:tcW w:w="549" w:type="pct"/>
            <w:tcBorders>
              <w:top w:val="nil"/>
              <w:left w:val="nil"/>
              <w:bottom w:val="nil"/>
              <w:right w:val="nil"/>
            </w:tcBorders>
            <w:shd w:val="clear" w:color="auto" w:fill="auto"/>
            <w:noWrap/>
            <w:vAlign w:val="bottom"/>
            <w:hideMark/>
          </w:tcPr>
          <w:p w14:paraId="77CE7E2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11518.0</w:t>
            </w:r>
          </w:p>
        </w:tc>
        <w:tc>
          <w:tcPr>
            <w:tcW w:w="653" w:type="pct"/>
            <w:tcBorders>
              <w:top w:val="nil"/>
              <w:left w:val="nil"/>
              <w:bottom w:val="nil"/>
              <w:right w:val="nil"/>
            </w:tcBorders>
            <w:shd w:val="clear" w:color="auto" w:fill="auto"/>
            <w:noWrap/>
            <w:vAlign w:val="bottom"/>
            <w:hideMark/>
          </w:tcPr>
          <w:p w14:paraId="47CAB0B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48167.0</w:t>
            </w:r>
          </w:p>
        </w:tc>
        <w:tc>
          <w:tcPr>
            <w:tcW w:w="655" w:type="pct"/>
            <w:tcBorders>
              <w:top w:val="nil"/>
              <w:left w:val="nil"/>
              <w:bottom w:val="nil"/>
              <w:right w:val="nil"/>
            </w:tcBorders>
            <w:shd w:val="clear" w:color="auto" w:fill="auto"/>
            <w:noWrap/>
            <w:vAlign w:val="bottom"/>
            <w:hideMark/>
          </w:tcPr>
          <w:p w14:paraId="45EAB48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2497.0</w:t>
            </w:r>
          </w:p>
        </w:tc>
        <w:tc>
          <w:tcPr>
            <w:tcW w:w="784" w:type="pct"/>
            <w:tcBorders>
              <w:top w:val="nil"/>
              <w:left w:val="nil"/>
              <w:bottom w:val="nil"/>
              <w:right w:val="nil"/>
            </w:tcBorders>
            <w:shd w:val="clear" w:color="auto" w:fill="auto"/>
            <w:noWrap/>
            <w:vAlign w:val="bottom"/>
            <w:hideMark/>
          </w:tcPr>
          <w:p w14:paraId="581B5FA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50664.0</w:t>
            </w:r>
          </w:p>
        </w:tc>
        <w:tc>
          <w:tcPr>
            <w:tcW w:w="636" w:type="pct"/>
            <w:tcBorders>
              <w:top w:val="nil"/>
              <w:left w:val="nil"/>
              <w:bottom w:val="nil"/>
              <w:right w:val="nil"/>
            </w:tcBorders>
            <w:shd w:val="clear" w:color="auto" w:fill="auto"/>
            <w:noWrap/>
            <w:vAlign w:val="bottom"/>
            <w:hideMark/>
          </w:tcPr>
          <w:p w14:paraId="2D324D2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19.1</w:t>
            </w:r>
          </w:p>
        </w:tc>
        <w:tc>
          <w:tcPr>
            <w:tcW w:w="384" w:type="pct"/>
            <w:tcBorders>
              <w:top w:val="nil"/>
              <w:left w:val="nil"/>
              <w:bottom w:val="nil"/>
              <w:right w:val="nil"/>
            </w:tcBorders>
            <w:shd w:val="clear" w:color="auto" w:fill="auto"/>
            <w:noWrap/>
            <w:vAlign w:val="bottom"/>
            <w:hideMark/>
          </w:tcPr>
          <w:p w14:paraId="7DC5F0A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29.7</w:t>
            </w:r>
          </w:p>
        </w:tc>
      </w:tr>
      <w:tr w:rsidR="00360F78" w:rsidRPr="00372122" w14:paraId="394A43A3" w14:textId="77777777" w:rsidTr="0021105B">
        <w:trPr>
          <w:trHeight w:val="144"/>
        </w:trPr>
        <w:tc>
          <w:tcPr>
            <w:tcW w:w="650" w:type="pct"/>
            <w:tcBorders>
              <w:top w:val="nil"/>
              <w:left w:val="nil"/>
              <w:bottom w:val="nil"/>
              <w:right w:val="nil"/>
            </w:tcBorders>
            <w:shd w:val="clear" w:color="000000" w:fill="FFFF00"/>
            <w:noWrap/>
            <w:vAlign w:val="bottom"/>
            <w:hideMark/>
          </w:tcPr>
          <w:p w14:paraId="1580957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89" w:type="pct"/>
            <w:tcBorders>
              <w:top w:val="nil"/>
              <w:left w:val="nil"/>
              <w:bottom w:val="nil"/>
              <w:right w:val="nil"/>
            </w:tcBorders>
            <w:shd w:val="clear" w:color="000000" w:fill="FFFF00"/>
            <w:noWrap/>
            <w:vAlign w:val="bottom"/>
            <w:hideMark/>
          </w:tcPr>
          <w:p w14:paraId="00F1DA3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9" w:type="pct"/>
            <w:tcBorders>
              <w:top w:val="nil"/>
              <w:left w:val="nil"/>
              <w:bottom w:val="nil"/>
              <w:right w:val="nil"/>
            </w:tcBorders>
            <w:shd w:val="clear" w:color="000000" w:fill="FFFF00"/>
            <w:noWrap/>
            <w:vAlign w:val="bottom"/>
            <w:hideMark/>
          </w:tcPr>
          <w:p w14:paraId="594DDC8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3" w:type="pct"/>
            <w:tcBorders>
              <w:top w:val="nil"/>
              <w:left w:val="nil"/>
              <w:bottom w:val="nil"/>
              <w:right w:val="nil"/>
            </w:tcBorders>
            <w:shd w:val="clear" w:color="000000" w:fill="FFFF00"/>
            <w:noWrap/>
            <w:vAlign w:val="bottom"/>
            <w:hideMark/>
          </w:tcPr>
          <w:p w14:paraId="1B1211B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5" w:type="pct"/>
            <w:tcBorders>
              <w:top w:val="nil"/>
              <w:left w:val="nil"/>
              <w:bottom w:val="nil"/>
              <w:right w:val="nil"/>
            </w:tcBorders>
            <w:shd w:val="clear" w:color="000000" w:fill="FFFF00"/>
            <w:noWrap/>
            <w:vAlign w:val="bottom"/>
            <w:hideMark/>
          </w:tcPr>
          <w:p w14:paraId="1F3F7E2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84" w:type="pct"/>
            <w:tcBorders>
              <w:top w:val="nil"/>
              <w:left w:val="nil"/>
              <w:bottom w:val="nil"/>
              <w:right w:val="nil"/>
            </w:tcBorders>
            <w:shd w:val="clear" w:color="000000" w:fill="FFFF00"/>
            <w:noWrap/>
            <w:vAlign w:val="bottom"/>
            <w:hideMark/>
          </w:tcPr>
          <w:p w14:paraId="61D6F5E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36" w:type="pct"/>
            <w:tcBorders>
              <w:top w:val="nil"/>
              <w:left w:val="nil"/>
              <w:bottom w:val="nil"/>
              <w:right w:val="nil"/>
            </w:tcBorders>
            <w:shd w:val="clear" w:color="000000" w:fill="FFFF00"/>
            <w:noWrap/>
            <w:vAlign w:val="bottom"/>
            <w:hideMark/>
          </w:tcPr>
          <w:p w14:paraId="0EA596E9"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84" w:type="pct"/>
            <w:tcBorders>
              <w:top w:val="nil"/>
              <w:left w:val="nil"/>
              <w:bottom w:val="nil"/>
              <w:right w:val="nil"/>
            </w:tcBorders>
            <w:shd w:val="clear" w:color="000000" w:fill="FFFF00"/>
            <w:noWrap/>
            <w:vAlign w:val="bottom"/>
            <w:hideMark/>
          </w:tcPr>
          <w:p w14:paraId="019B2E4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02587D6E" w14:textId="77777777" w:rsidTr="0021105B">
        <w:trPr>
          <w:trHeight w:val="144"/>
        </w:trPr>
        <w:tc>
          <w:tcPr>
            <w:tcW w:w="650" w:type="pct"/>
            <w:tcBorders>
              <w:top w:val="nil"/>
              <w:left w:val="nil"/>
              <w:bottom w:val="nil"/>
              <w:right w:val="nil"/>
            </w:tcBorders>
            <w:shd w:val="clear" w:color="auto" w:fill="auto"/>
            <w:noWrap/>
            <w:vAlign w:val="bottom"/>
            <w:hideMark/>
          </w:tcPr>
          <w:p w14:paraId="71119DC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78.9</w:t>
            </w:r>
          </w:p>
        </w:tc>
        <w:tc>
          <w:tcPr>
            <w:tcW w:w="689" w:type="pct"/>
            <w:tcBorders>
              <w:top w:val="nil"/>
              <w:left w:val="nil"/>
              <w:bottom w:val="nil"/>
              <w:right w:val="nil"/>
            </w:tcBorders>
            <w:shd w:val="clear" w:color="auto" w:fill="auto"/>
            <w:noWrap/>
            <w:vAlign w:val="bottom"/>
            <w:hideMark/>
          </w:tcPr>
          <w:p w14:paraId="4BDDDCB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75191.0</w:t>
            </w:r>
          </w:p>
        </w:tc>
        <w:tc>
          <w:tcPr>
            <w:tcW w:w="549" w:type="pct"/>
            <w:tcBorders>
              <w:top w:val="nil"/>
              <w:left w:val="nil"/>
              <w:bottom w:val="nil"/>
              <w:right w:val="nil"/>
            </w:tcBorders>
            <w:shd w:val="clear" w:color="auto" w:fill="auto"/>
            <w:noWrap/>
            <w:vAlign w:val="bottom"/>
            <w:hideMark/>
          </w:tcPr>
          <w:p w14:paraId="196A209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13464.0</w:t>
            </w:r>
          </w:p>
        </w:tc>
        <w:tc>
          <w:tcPr>
            <w:tcW w:w="653" w:type="pct"/>
            <w:tcBorders>
              <w:top w:val="nil"/>
              <w:left w:val="nil"/>
              <w:bottom w:val="nil"/>
              <w:right w:val="nil"/>
            </w:tcBorders>
            <w:shd w:val="clear" w:color="auto" w:fill="auto"/>
            <w:noWrap/>
            <w:vAlign w:val="bottom"/>
            <w:hideMark/>
          </w:tcPr>
          <w:p w14:paraId="17712A3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61728.0</w:t>
            </w:r>
          </w:p>
        </w:tc>
        <w:tc>
          <w:tcPr>
            <w:tcW w:w="655" w:type="pct"/>
            <w:tcBorders>
              <w:top w:val="nil"/>
              <w:left w:val="nil"/>
              <w:bottom w:val="nil"/>
              <w:right w:val="nil"/>
            </w:tcBorders>
            <w:shd w:val="clear" w:color="auto" w:fill="auto"/>
            <w:noWrap/>
            <w:vAlign w:val="bottom"/>
            <w:hideMark/>
          </w:tcPr>
          <w:p w14:paraId="6B6CF59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3697.0</w:t>
            </w:r>
          </w:p>
        </w:tc>
        <w:tc>
          <w:tcPr>
            <w:tcW w:w="784" w:type="pct"/>
            <w:tcBorders>
              <w:top w:val="nil"/>
              <w:left w:val="nil"/>
              <w:bottom w:val="nil"/>
              <w:right w:val="nil"/>
            </w:tcBorders>
            <w:shd w:val="clear" w:color="auto" w:fill="auto"/>
            <w:noWrap/>
            <w:vAlign w:val="bottom"/>
            <w:hideMark/>
          </w:tcPr>
          <w:p w14:paraId="4E158C0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65425.0</w:t>
            </w:r>
          </w:p>
        </w:tc>
        <w:tc>
          <w:tcPr>
            <w:tcW w:w="636" w:type="pct"/>
            <w:tcBorders>
              <w:top w:val="nil"/>
              <w:left w:val="nil"/>
              <w:bottom w:val="nil"/>
              <w:right w:val="nil"/>
            </w:tcBorders>
            <w:shd w:val="clear" w:color="auto" w:fill="auto"/>
            <w:noWrap/>
            <w:vAlign w:val="bottom"/>
            <w:hideMark/>
          </w:tcPr>
          <w:p w14:paraId="2BA8AB0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23.7</w:t>
            </w:r>
          </w:p>
        </w:tc>
        <w:tc>
          <w:tcPr>
            <w:tcW w:w="384" w:type="pct"/>
            <w:tcBorders>
              <w:top w:val="nil"/>
              <w:left w:val="nil"/>
              <w:bottom w:val="nil"/>
              <w:right w:val="nil"/>
            </w:tcBorders>
            <w:shd w:val="clear" w:color="auto" w:fill="auto"/>
            <w:noWrap/>
            <w:vAlign w:val="bottom"/>
            <w:hideMark/>
          </w:tcPr>
          <w:p w14:paraId="00B6DD6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24.0</w:t>
            </w:r>
          </w:p>
        </w:tc>
      </w:tr>
      <w:tr w:rsidR="00360F78" w:rsidRPr="00372122" w14:paraId="7211C477" w14:textId="77777777" w:rsidTr="0021105B">
        <w:trPr>
          <w:trHeight w:val="144"/>
        </w:trPr>
        <w:tc>
          <w:tcPr>
            <w:tcW w:w="650" w:type="pct"/>
            <w:tcBorders>
              <w:top w:val="nil"/>
              <w:left w:val="nil"/>
              <w:bottom w:val="nil"/>
              <w:right w:val="nil"/>
            </w:tcBorders>
            <w:shd w:val="clear" w:color="auto" w:fill="auto"/>
            <w:noWrap/>
            <w:vAlign w:val="bottom"/>
            <w:hideMark/>
          </w:tcPr>
          <w:p w14:paraId="17D0A39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65.1</w:t>
            </w:r>
          </w:p>
        </w:tc>
        <w:tc>
          <w:tcPr>
            <w:tcW w:w="689" w:type="pct"/>
            <w:tcBorders>
              <w:top w:val="nil"/>
              <w:left w:val="nil"/>
              <w:bottom w:val="nil"/>
              <w:right w:val="nil"/>
            </w:tcBorders>
            <w:shd w:val="clear" w:color="auto" w:fill="auto"/>
            <w:noWrap/>
            <w:vAlign w:val="bottom"/>
            <w:hideMark/>
          </w:tcPr>
          <w:p w14:paraId="3A212A9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62220.0</w:t>
            </w:r>
          </w:p>
        </w:tc>
        <w:tc>
          <w:tcPr>
            <w:tcW w:w="549" w:type="pct"/>
            <w:tcBorders>
              <w:top w:val="nil"/>
              <w:left w:val="nil"/>
              <w:bottom w:val="nil"/>
              <w:right w:val="nil"/>
            </w:tcBorders>
            <w:shd w:val="clear" w:color="auto" w:fill="auto"/>
            <w:noWrap/>
            <w:vAlign w:val="bottom"/>
            <w:hideMark/>
          </w:tcPr>
          <w:p w14:paraId="256BB3A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7929.0</w:t>
            </w:r>
          </w:p>
        </w:tc>
        <w:tc>
          <w:tcPr>
            <w:tcW w:w="653" w:type="pct"/>
            <w:tcBorders>
              <w:top w:val="nil"/>
              <w:left w:val="nil"/>
              <w:bottom w:val="nil"/>
              <w:right w:val="nil"/>
            </w:tcBorders>
            <w:shd w:val="clear" w:color="auto" w:fill="auto"/>
            <w:noWrap/>
            <w:vAlign w:val="bottom"/>
            <w:hideMark/>
          </w:tcPr>
          <w:p w14:paraId="2FD869F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54291.0</w:t>
            </w:r>
          </w:p>
        </w:tc>
        <w:tc>
          <w:tcPr>
            <w:tcW w:w="655" w:type="pct"/>
            <w:tcBorders>
              <w:top w:val="nil"/>
              <w:left w:val="nil"/>
              <w:bottom w:val="nil"/>
              <w:right w:val="nil"/>
            </w:tcBorders>
            <w:shd w:val="clear" w:color="auto" w:fill="auto"/>
            <w:noWrap/>
            <w:vAlign w:val="bottom"/>
            <w:hideMark/>
          </w:tcPr>
          <w:p w14:paraId="1C65B6B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2834.0</w:t>
            </w:r>
          </w:p>
        </w:tc>
        <w:tc>
          <w:tcPr>
            <w:tcW w:w="784" w:type="pct"/>
            <w:tcBorders>
              <w:top w:val="nil"/>
              <w:left w:val="nil"/>
              <w:bottom w:val="nil"/>
              <w:right w:val="nil"/>
            </w:tcBorders>
            <w:shd w:val="clear" w:color="auto" w:fill="auto"/>
            <w:noWrap/>
            <w:vAlign w:val="bottom"/>
            <w:hideMark/>
          </w:tcPr>
          <w:p w14:paraId="05206F9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57125.0</w:t>
            </w:r>
          </w:p>
        </w:tc>
        <w:tc>
          <w:tcPr>
            <w:tcW w:w="636" w:type="pct"/>
            <w:tcBorders>
              <w:top w:val="nil"/>
              <w:left w:val="nil"/>
              <w:bottom w:val="nil"/>
              <w:right w:val="nil"/>
            </w:tcBorders>
            <w:shd w:val="clear" w:color="auto" w:fill="auto"/>
            <w:noWrap/>
            <w:vAlign w:val="bottom"/>
            <w:hideMark/>
          </w:tcPr>
          <w:p w14:paraId="4865C22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15.7</w:t>
            </w:r>
          </w:p>
        </w:tc>
        <w:tc>
          <w:tcPr>
            <w:tcW w:w="384" w:type="pct"/>
            <w:tcBorders>
              <w:top w:val="nil"/>
              <w:left w:val="nil"/>
              <w:bottom w:val="nil"/>
              <w:right w:val="nil"/>
            </w:tcBorders>
            <w:shd w:val="clear" w:color="auto" w:fill="auto"/>
            <w:noWrap/>
            <w:vAlign w:val="bottom"/>
            <w:hideMark/>
          </w:tcPr>
          <w:p w14:paraId="02D64B4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20.6</w:t>
            </w:r>
          </w:p>
        </w:tc>
      </w:tr>
      <w:tr w:rsidR="00360F78" w:rsidRPr="00372122" w14:paraId="74D1EBAF" w14:textId="77777777" w:rsidTr="0021105B">
        <w:trPr>
          <w:trHeight w:val="144"/>
        </w:trPr>
        <w:tc>
          <w:tcPr>
            <w:tcW w:w="650" w:type="pct"/>
            <w:tcBorders>
              <w:top w:val="nil"/>
              <w:left w:val="nil"/>
              <w:bottom w:val="nil"/>
              <w:right w:val="nil"/>
            </w:tcBorders>
            <w:shd w:val="clear" w:color="auto" w:fill="auto"/>
            <w:noWrap/>
            <w:vAlign w:val="bottom"/>
            <w:hideMark/>
          </w:tcPr>
          <w:p w14:paraId="2EAB10D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79.4</w:t>
            </w:r>
          </w:p>
        </w:tc>
        <w:tc>
          <w:tcPr>
            <w:tcW w:w="689" w:type="pct"/>
            <w:tcBorders>
              <w:top w:val="nil"/>
              <w:left w:val="nil"/>
              <w:bottom w:val="nil"/>
              <w:right w:val="nil"/>
            </w:tcBorders>
            <w:shd w:val="clear" w:color="auto" w:fill="auto"/>
            <w:noWrap/>
            <w:vAlign w:val="bottom"/>
            <w:hideMark/>
          </w:tcPr>
          <w:p w14:paraId="73B2631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75849.0</w:t>
            </w:r>
          </w:p>
        </w:tc>
        <w:tc>
          <w:tcPr>
            <w:tcW w:w="549" w:type="pct"/>
            <w:tcBorders>
              <w:top w:val="nil"/>
              <w:left w:val="nil"/>
              <w:bottom w:val="nil"/>
              <w:right w:val="nil"/>
            </w:tcBorders>
            <w:shd w:val="clear" w:color="auto" w:fill="auto"/>
            <w:noWrap/>
            <w:vAlign w:val="bottom"/>
            <w:hideMark/>
          </w:tcPr>
          <w:p w14:paraId="1D9173A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23490.0</w:t>
            </w:r>
          </w:p>
        </w:tc>
        <w:tc>
          <w:tcPr>
            <w:tcW w:w="653" w:type="pct"/>
            <w:tcBorders>
              <w:top w:val="nil"/>
              <w:left w:val="nil"/>
              <w:bottom w:val="nil"/>
              <w:right w:val="nil"/>
            </w:tcBorders>
            <w:shd w:val="clear" w:color="auto" w:fill="auto"/>
            <w:noWrap/>
            <w:vAlign w:val="bottom"/>
            <w:hideMark/>
          </w:tcPr>
          <w:p w14:paraId="700DB96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52359.0</w:t>
            </w:r>
          </w:p>
        </w:tc>
        <w:tc>
          <w:tcPr>
            <w:tcW w:w="655" w:type="pct"/>
            <w:tcBorders>
              <w:top w:val="nil"/>
              <w:left w:val="nil"/>
              <w:bottom w:val="nil"/>
              <w:right w:val="nil"/>
            </w:tcBorders>
            <w:shd w:val="clear" w:color="auto" w:fill="auto"/>
            <w:noWrap/>
            <w:vAlign w:val="bottom"/>
            <w:hideMark/>
          </w:tcPr>
          <w:p w14:paraId="598DD2E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3535.0</w:t>
            </w:r>
          </w:p>
        </w:tc>
        <w:tc>
          <w:tcPr>
            <w:tcW w:w="784" w:type="pct"/>
            <w:tcBorders>
              <w:top w:val="nil"/>
              <w:left w:val="nil"/>
              <w:bottom w:val="nil"/>
              <w:right w:val="nil"/>
            </w:tcBorders>
            <w:shd w:val="clear" w:color="auto" w:fill="auto"/>
            <w:noWrap/>
            <w:vAlign w:val="bottom"/>
            <w:hideMark/>
          </w:tcPr>
          <w:p w14:paraId="30E0836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55894.0</w:t>
            </w:r>
          </w:p>
        </w:tc>
        <w:tc>
          <w:tcPr>
            <w:tcW w:w="636" w:type="pct"/>
            <w:tcBorders>
              <w:top w:val="nil"/>
              <w:left w:val="nil"/>
              <w:bottom w:val="nil"/>
              <w:right w:val="nil"/>
            </w:tcBorders>
            <w:shd w:val="clear" w:color="auto" w:fill="auto"/>
            <w:noWrap/>
            <w:vAlign w:val="bottom"/>
            <w:hideMark/>
          </w:tcPr>
          <w:p w14:paraId="301E6CC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39.8</w:t>
            </w:r>
          </w:p>
        </w:tc>
        <w:tc>
          <w:tcPr>
            <w:tcW w:w="384" w:type="pct"/>
            <w:tcBorders>
              <w:top w:val="nil"/>
              <w:left w:val="nil"/>
              <w:bottom w:val="nil"/>
              <w:right w:val="nil"/>
            </w:tcBorders>
            <w:shd w:val="clear" w:color="auto" w:fill="auto"/>
            <w:noWrap/>
            <w:vAlign w:val="bottom"/>
            <w:hideMark/>
          </w:tcPr>
          <w:p w14:paraId="1A3EC32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35.3</w:t>
            </w:r>
          </w:p>
        </w:tc>
      </w:tr>
      <w:tr w:rsidR="00360F78" w:rsidRPr="00372122" w14:paraId="6B766F94" w14:textId="77777777" w:rsidTr="0021105B">
        <w:trPr>
          <w:trHeight w:val="144"/>
        </w:trPr>
        <w:tc>
          <w:tcPr>
            <w:tcW w:w="650" w:type="pct"/>
            <w:tcBorders>
              <w:top w:val="nil"/>
              <w:left w:val="nil"/>
              <w:bottom w:val="nil"/>
              <w:right w:val="nil"/>
            </w:tcBorders>
            <w:shd w:val="clear" w:color="000000" w:fill="FFFF00"/>
            <w:noWrap/>
            <w:vAlign w:val="bottom"/>
            <w:hideMark/>
          </w:tcPr>
          <w:p w14:paraId="344B991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89" w:type="pct"/>
            <w:tcBorders>
              <w:top w:val="nil"/>
              <w:left w:val="nil"/>
              <w:bottom w:val="nil"/>
              <w:right w:val="nil"/>
            </w:tcBorders>
            <w:shd w:val="clear" w:color="000000" w:fill="FFFF00"/>
            <w:noWrap/>
            <w:vAlign w:val="bottom"/>
            <w:hideMark/>
          </w:tcPr>
          <w:p w14:paraId="533C5B86"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9" w:type="pct"/>
            <w:tcBorders>
              <w:top w:val="nil"/>
              <w:left w:val="nil"/>
              <w:bottom w:val="nil"/>
              <w:right w:val="nil"/>
            </w:tcBorders>
            <w:shd w:val="clear" w:color="000000" w:fill="FFFF00"/>
            <w:noWrap/>
            <w:vAlign w:val="bottom"/>
            <w:hideMark/>
          </w:tcPr>
          <w:p w14:paraId="4D8FF38E"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3" w:type="pct"/>
            <w:tcBorders>
              <w:top w:val="nil"/>
              <w:left w:val="nil"/>
              <w:bottom w:val="nil"/>
              <w:right w:val="nil"/>
            </w:tcBorders>
            <w:shd w:val="clear" w:color="000000" w:fill="FFFF00"/>
            <w:noWrap/>
            <w:vAlign w:val="bottom"/>
            <w:hideMark/>
          </w:tcPr>
          <w:p w14:paraId="267F5A3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5" w:type="pct"/>
            <w:tcBorders>
              <w:top w:val="nil"/>
              <w:left w:val="nil"/>
              <w:bottom w:val="nil"/>
              <w:right w:val="nil"/>
            </w:tcBorders>
            <w:shd w:val="clear" w:color="000000" w:fill="FFFF00"/>
            <w:noWrap/>
            <w:vAlign w:val="bottom"/>
            <w:hideMark/>
          </w:tcPr>
          <w:p w14:paraId="7EB3C7D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84" w:type="pct"/>
            <w:tcBorders>
              <w:top w:val="nil"/>
              <w:left w:val="nil"/>
              <w:bottom w:val="nil"/>
              <w:right w:val="nil"/>
            </w:tcBorders>
            <w:shd w:val="clear" w:color="000000" w:fill="FFFF00"/>
            <w:noWrap/>
            <w:vAlign w:val="bottom"/>
            <w:hideMark/>
          </w:tcPr>
          <w:p w14:paraId="52066C3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36" w:type="pct"/>
            <w:tcBorders>
              <w:top w:val="nil"/>
              <w:left w:val="nil"/>
              <w:bottom w:val="nil"/>
              <w:right w:val="nil"/>
            </w:tcBorders>
            <w:shd w:val="clear" w:color="000000" w:fill="FFFF00"/>
            <w:noWrap/>
            <w:vAlign w:val="bottom"/>
            <w:hideMark/>
          </w:tcPr>
          <w:p w14:paraId="5B72E747"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84" w:type="pct"/>
            <w:tcBorders>
              <w:top w:val="nil"/>
              <w:left w:val="nil"/>
              <w:bottom w:val="nil"/>
              <w:right w:val="nil"/>
            </w:tcBorders>
            <w:shd w:val="clear" w:color="000000" w:fill="FFFF00"/>
            <w:noWrap/>
            <w:vAlign w:val="bottom"/>
            <w:hideMark/>
          </w:tcPr>
          <w:p w14:paraId="621F7272"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694D8716" w14:textId="77777777" w:rsidTr="0021105B">
        <w:trPr>
          <w:trHeight w:val="144"/>
        </w:trPr>
        <w:tc>
          <w:tcPr>
            <w:tcW w:w="650" w:type="pct"/>
            <w:tcBorders>
              <w:top w:val="nil"/>
              <w:left w:val="nil"/>
              <w:bottom w:val="nil"/>
              <w:right w:val="nil"/>
            </w:tcBorders>
            <w:shd w:val="clear" w:color="auto" w:fill="auto"/>
            <w:noWrap/>
            <w:vAlign w:val="bottom"/>
            <w:hideMark/>
          </w:tcPr>
          <w:p w14:paraId="39A37DB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77.6</w:t>
            </w:r>
          </w:p>
        </w:tc>
        <w:tc>
          <w:tcPr>
            <w:tcW w:w="689" w:type="pct"/>
            <w:tcBorders>
              <w:top w:val="nil"/>
              <w:left w:val="nil"/>
              <w:bottom w:val="nil"/>
              <w:right w:val="nil"/>
            </w:tcBorders>
            <w:shd w:val="clear" w:color="auto" w:fill="auto"/>
            <w:noWrap/>
            <w:vAlign w:val="bottom"/>
            <w:hideMark/>
          </w:tcPr>
          <w:p w14:paraId="501BE15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74597.0</w:t>
            </w:r>
          </w:p>
        </w:tc>
        <w:tc>
          <w:tcPr>
            <w:tcW w:w="549" w:type="pct"/>
            <w:tcBorders>
              <w:top w:val="nil"/>
              <w:left w:val="nil"/>
              <w:bottom w:val="nil"/>
              <w:right w:val="nil"/>
            </w:tcBorders>
            <w:shd w:val="clear" w:color="auto" w:fill="auto"/>
            <w:noWrap/>
            <w:vAlign w:val="bottom"/>
            <w:hideMark/>
          </w:tcPr>
          <w:p w14:paraId="58A01E4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18708.0</w:t>
            </w:r>
          </w:p>
        </w:tc>
        <w:tc>
          <w:tcPr>
            <w:tcW w:w="653" w:type="pct"/>
            <w:tcBorders>
              <w:top w:val="nil"/>
              <w:left w:val="nil"/>
              <w:bottom w:val="nil"/>
              <w:right w:val="nil"/>
            </w:tcBorders>
            <w:shd w:val="clear" w:color="auto" w:fill="auto"/>
            <w:noWrap/>
            <w:vAlign w:val="bottom"/>
            <w:hideMark/>
          </w:tcPr>
          <w:p w14:paraId="11B707B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55890.0</w:t>
            </w:r>
          </w:p>
        </w:tc>
        <w:tc>
          <w:tcPr>
            <w:tcW w:w="655" w:type="pct"/>
            <w:tcBorders>
              <w:top w:val="nil"/>
              <w:left w:val="nil"/>
              <w:bottom w:val="nil"/>
              <w:right w:val="nil"/>
            </w:tcBorders>
            <w:shd w:val="clear" w:color="auto" w:fill="auto"/>
            <w:noWrap/>
            <w:vAlign w:val="bottom"/>
            <w:hideMark/>
          </w:tcPr>
          <w:p w14:paraId="35B0344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3039.0</w:t>
            </w:r>
          </w:p>
        </w:tc>
        <w:tc>
          <w:tcPr>
            <w:tcW w:w="784" w:type="pct"/>
            <w:tcBorders>
              <w:top w:val="nil"/>
              <w:left w:val="nil"/>
              <w:bottom w:val="nil"/>
              <w:right w:val="nil"/>
            </w:tcBorders>
            <w:shd w:val="clear" w:color="auto" w:fill="auto"/>
            <w:noWrap/>
            <w:vAlign w:val="bottom"/>
            <w:hideMark/>
          </w:tcPr>
          <w:p w14:paraId="43D33D9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58929.0</w:t>
            </w:r>
          </w:p>
        </w:tc>
        <w:tc>
          <w:tcPr>
            <w:tcW w:w="636" w:type="pct"/>
            <w:tcBorders>
              <w:top w:val="nil"/>
              <w:left w:val="nil"/>
              <w:bottom w:val="nil"/>
              <w:right w:val="nil"/>
            </w:tcBorders>
            <w:shd w:val="clear" w:color="auto" w:fill="auto"/>
            <w:noWrap/>
            <w:vAlign w:val="bottom"/>
            <w:hideMark/>
          </w:tcPr>
          <w:p w14:paraId="19EFD9D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40.3</w:t>
            </w:r>
          </w:p>
        </w:tc>
        <w:tc>
          <w:tcPr>
            <w:tcW w:w="384" w:type="pct"/>
            <w:tcBorders>
              <w:top w:val="nil"/>
              <w:left w:val="nil"/>
              <w:bottom w:val="nil"/>
              <w:right w:val="nil"/>
            </w:tcBorders>
            <w:shd w:val="clear" w:color="auto" w:fill="auto"/>
            <w:noWrap/>
            <w:vAlign w:val="bottom"/>
            <w:hideMark/>
          </w:tcPr>
          <w:p w14:paraId="21843E0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24.1</w:t>
            </w:r>
          </w:p>
        </w:tc>
      </w:tr>
      <w:tr w:rsidR="00360F78" w:rsidRPr="00372122" w14:paraId="035A5129" w14:textId="77777777" w:rsidTr="0021105B">
        <w:trPr>
          <w:trHeight w:val="144"/>
        </w:trPr>
        <w:tc>
          <w:tcPr>
            <w:tcW w:w="650" w:type="pct"/>
            <w:tcBorders>
              <w:top w:val="nil"/>
              <w:left w:val="nil"/>
              <w:bottom w:val="nil"/>
              <w:right w:val="nil"/>
            </w:tcBorders>
            <w:shd w:val="clear" w:color="auto" w:fill="auto"/>
            <w:noWrap/>
            <w:vAlign w:val="bottom"/>
            <w:hideMark/>
          </w:tcPr>
          <w:p w14:paraId="5E44355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70.7</w:t>
            </w:r>
          </w:p>
        </w:tc>
        <w:tc>
          <w:tcPr>
            <w:tcW w:w="689" w:type="pct"/>
            <w:tcBorders>
              <w:top w:val="nil"/>
              <w:left w:val="nil"/>
              <w:bottom w:val="nil"/>
              <w:right w:val="nil"/>
            </w:tcBorders>
            <w:shd w:val="clear" w:color="auto" w:fill="auto"/>
            <w:noWrap/>
            <w:vAlign w:val="bottom"/>
            <w:hideMark/>
          </w:tcPr>
          <w:p w14:paraId="79BEA54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67700.0</w:t>
            </w:r>
          </w:p>
        </w:tc>
        <w:tc>
          <w:tcPr>
            <w:tcW w:w="549" w:type="pct"/>
            <w:tcBorders>
              <w:top w:val="nil"/>
              <w:left w:val="nil"/>
              <w:bottom w:val="nil"/>
              <w:right w:val="nil"/>
            </w:tcBorders>
            <w:shd w:val="clear" w:color="auto" w:fill="auto"/>
            <w:noWrap/>
            <w:vAlign w:val="bottom"/>
            <w:hideMark/>
          </w:tcPr>
          <w:p w14:paraId="21D7F68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10958.0</w:t>
            </w:r>
          </w:p>
        </w:tc>
        <w:tc>
          <w:tcPr>
            <w:tcW w:w="653" w:type="pct"/>
            <w:tcBorders>
              <w:top w:val="nil"/>
              <w:left w:val="nil"/>
              <w:bottom w:val="nil"/>
              <w:right w:val="nil"/>
            </w:tcBorders>
            <w:shd w:val="clear" w:color="auto" w:fill="auto"/>
            <w:noWrap/>
            <w:vAlign w:val="bottom"/>
            <w:hideMark/>
          </w:tcPr>
          <w:p w14:paraId="751A640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56743.0</w:t>
            </w:r>
          </w:p>
        </w:tc>
        <w:tc>
          <w:tcPr>
            <w:tcW w:w="655" w:type="pct"/>
            <w:tcBorders>
              <w:top w:val="nil"/>
              <w:left w:val="nil"/>
              <w:bottom w:val="nil"/>
              <w:right w:val="nil"/>
            </w:tcBorders>
            <w:shd w:val="clear" w:color="auto" w:fill="auto"/>
            <w:noWrap/>
            <w:vAlign w:val="bottom"/>
            <w:hideMark/>
          </w:tcPr>
          <w:p w14:paraId="107B399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2969.0</w:t>
            </w:r>
          </w:p>
        </w:tc>
        <w:tc>
          <w:tcPr>
            <w:tcW w:w="784" w:type="pct"/>
            <w:tcBorders>
              <w:top w:val="nil"/>
              <w:left w:val="nil"/>
              <w:bottom w:val="nil"/>
              <w:right w:val="nil"/>
            </w:tcBorders>
            <w:shd w:val="clear" w:color="auto" w:fill="auto"/>
            <w:noWrap/>
            <w:vAlign w:val="bottom"/>
            <w:hideMark/>
          </w:tcPr>
          <w:p w14:paraId="625DAE7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59712.0</w:t>
            </w:r>
          </w:p>
        </w:tc>
        <w:tc>
          <w:tcPr>
            <w:tcW w:w="636" w:type="pct"/>
            <w:tcBorders>
              <w:top w:val="nil"/>
              <w:left w:val="nil"/>
              <w:bottom w:val="nil"/>
              <w:right w:val="nil"/>
            </w:tcBorders>
            <w:shd w:val="clear" w:color="auto" w:fill="auto"/>
            <w:noWrap/>
            <w:vAlign w:val="bottom"/>
            <w:hideMark/>
          </w:tcPr>
          <w:p w14:paraId="3EFB368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22.4</w:t>
            </w:r>
          </w:p>
        </w:tc>
        <w:tc>
          <w:tcPr>
            <w:tcW w:w="384" w:type="pct"/>
            <w:tcBorders>
              <w:top w:val="nil"/>
              <w:left w:val="nil"/>
              <w:bottom w:val="nil"/>
              <w:right w:val="nil"/>
            </w:tcBorders>
            <w:shd w:val="clear" w:color="auto" w:fill="auto"/>
            <w:noWrap/>
            <w:vAlign w:val="bottom"/>
            <w:hideMark/>
          </w:tcPr>
          <w:p w14:paraId="466748A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21.4</w:t>
            </w:r>
          </w:p>
        </w:tc>
      </w:tr>
      <w:tr w:rsidR="00360F78" w:rsidRPr="00372122" w14:paraId="16236FBB" w14:textId="77777777" w:rsidTr="0021105B">
        <w:trPr>
          <w:trHeight w:val="144"/>
        </w:trPr>
        <w:tc>
          <w:tcPr>
            <w:tcW w:w="650" w:type="pct"/>
            <w:tcBorders>
              <w:top w:val="nil"/>
              <w:left w:val="nil"/>
              <w:bottom w:val="nil"/>
              <w:right w:val="nil"/>
            </w:tcBorders>
            <w:shd w:val="clear" w:color="auto" w:fill="auto"/>
            <w:noWrap/>
            <w:vAlign w:val="bottom"/>
            <w:hideMark/>
          </w:tcPr>
          <w:p w14:paraId="3AE8515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77.2</w:t>
            </w:r>
          </w:p>
        </w:tc>
        <w:tc>
          <w:tcPr>
            <w:tcW w:w="689" w:type="pct"/>
            <w:tcBorders>
              <w:top w:val="nil"/>
              <w:left w:val="nil"/>
              <w:bottom w:val="nil"/>
              <w:right w:val="nil"/>
            </w:tcBorders>
            <w:shd w:val="clear" w:color="auto" w:fill="auto"/>
            <w:noWrap/>
            <w:vAlign w:val="bottom"/>
            <w:hideMark/>
          </w:tcPr>
          <w:p w14:paraId="7D860A7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73929.0</w:t>
            </w:r>
          </w:p>
        </w:tc>
        <w:tc>
          <w:tcPr>
            <w:tcW w:w="549" w:type="pct"/>
            <w:tcBorders>
              <w:top w:val="nil"/>
              <w:left w:val="nil"/>
              <w:bottom w:val="nil"/>
              <w:right w:val="nil"/>
            </w:tcBorders>
            <w:shd w:val="clear" w:color="auto" w:fill="auto"/>
            <w:noWrap/>
            <w:vAlign w:val="bottom"/>
            <w:hideMark/>
          </w:tcPr>
          <w:p w14:paraId="1A4D55F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10236.0</w:t>
            </w:r>
          </w:p>
        </w:tc>
        <w:tc>
          <w:tcPr>
            <w:tcW w:w="653" w:type="pct"/>
            <w:tcBorders>
              <w:top w:val="nil"/>
              <w:left w:val="nil"/>
              <w:bottom w:val="nil"/>
              <w:right w:val="nil"/>
            </w:tcBorders>
            <w:shd w:val="clear" w:color="auto" w:fill="auto"/>
            <w:noWrap/>
            <w:vAlign w:val="bottom"/>
            <w:hideMark/>
          </w:tcPr>
          <w:p w14:paraId="23E7EEF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63693.0</w:t>
            </w:r>
          </w:p>
        </w:tc>
        <w:tc>
          <w:tcPr>
            <w:tcW w:w="655" w:type="pct"/>
            <w:tcBorders>
              <w:top w:val="nil"/>
              <w:left w:val="nil"/>
              <w:bottom w:val="nil"/>
              <w:right w:val="nil"/>
            </w:tcBorders>
            <w:shd w:val="clear" w:color="auto" w:fill="auto"/>
            <w:noWrap/>
            <w:vAlign w:val="bottom"/>
            <w:hideMark/>
          </w:tcPr>
          <w:p w14:paraId="13C7A52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3226.0</w:t>
            </w:r>
          </w:p>
        </w:tc>
        <w:tc>
          <w:tcPr>
            <w:tcW w:w="784" w:type="pct"/>
            <w:tcBorders>
              <w:top w:val="nil"/>
              <w:left w:val="nil"/>
              <w:bottom w:val="nil"/>
              <w:right w:val="nil"/>
            </w:tcBorders>
            <w:shd w:val="clear" w:color="auto" w:fill="auto"/>
            <w:noWrap/>
            <w:vAlign w:val="bottom"/>
            <w:hideMark/>
          </w:tcPr>
          <w:p w14:paraId="6D182CD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66919.0</w:t>
            </w:r>
          </w:p>
        </w:tc>
        <w:tc>
          <w:tcPr>
            <w:tcW w:w="636" w:type="pct"/>
            <w:tcBorders>
              <w:top w:val="nil"/>
              <w:left w:val="nil"/>
              <w:bottom w:val="nil"/>
              <w:right w:val="nil"/>
            </w:tcBorders>
            <w:shd w:val="clear" w:color="auto" w:fill="auto"/>
            <w:noWrap/>
            <w:vAlign w:val="bottom"/>
            <w:hideMark/>
          </w:tcPr>
          <w:p w14:paraId="537E677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w:t>
            </w:r>
          </w:p>
        </w:tc>
        <w:tc>
          <w:tcPr>
            <w:tcW w:w="384" w:type="pct"/>
            <w:tcBorders>
              <w:top w:val="nil"/>
              <w:left w:val="nil"/>
              <w:bottom w:val="nil"/>
              <w:right w:val="nil"/>
            </w:tcBorders>
            <w:shd w:val="clear" w:color="auto" w:fill="auto"/>
            <w:noWrap/>
            <w:vAlign w:val="bottom"/>
            <w:hideMark/>
          </w:tcPr>
          <w:p w14:paraId="33531A4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w:t>
            </w:r>
          </w:p>
        </w:tc>
      </w:tr>
      <w:tr w:rsidR="00360F78" w:rsidRPr="00372122" w14:paraId="55D3138A" w14:textId="77777777" w:rsidTr="0021105B">
        <w:trPr>
          <w:trHeight w:val="144"/>
        </w:trPr>
        <w:tc>
          <w:tcPr>
            <w:tcW w:w="650" w:type="pct"/>
            <w:tcBorders>
              <w:top w:val="nil"/>
              <w:left w:val="nil"/>
              <w:bottom w:val="nil"/>
              <w:right w:val="nil"/>
            </w:tcBorders>
            <w:shd w:val="clear" w:color="auto" w:fill="auto"/>
            <w:noWrap/>
            <w:vAlign w:val="bottom"/>
            <w:hideMark/>
          </w:tcPr>
          <w:p w14:paraId="6882284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77.1</w:t>
            </w:r>
          </w:p>
        </w:tc>
        <w:tc>
          <w:tcPr>
            <w:tcW w:w="689" w:type="pct"/>
            <w:tcBorders>
              <w:top w:val="nil"/>
              <w:left w:val="nil"/>
              <w:bottom w:val="nil"/>
              <w:right w:val="nil"/>
            </w:tcBorders>
            <w:shd w:val="clear" w:color="auto" w:fill="auto"/>
            <w:noWrap/>
            <w:vAlign w:val="bottom"/>
            <w:hideMark/>
          </w:tcPr>
          <w:p w14:paraId="645039B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73665.0</w:t>
            </w:r>
          </w:p>
        </w:tc>
        <w:tc>
          <w:tcPr>
            <w:tcW w:w="549" w:type="pct"/>
            <w:tcBorders>
              <w:top w:val="nil"/>
              <w:left w:val="nil"/>
              <w:bottom w:val="nil"/>
              <w:right w:val="nil"/>
            </w:tcBorders>
            <w:shd w:val="clear" w:color="auto" w:fill="auto"/>
            <w:noWrap/>
            <w:vAlign w:val="bottom"/>
            <w:hideMark/>
          </w:tcPr>
          <w:p w14:paraId="74C2AFA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16189.0</w:t>
            </w:r>
          </w:p>
        </w:tc>
        <w:tc>
          <w:tcPr>
            <w:tcW w:w="653" w:type="pct"/>
            <w:tcBorders>
              <w:top w:val="nil"/>
              <w:left w:val="nil"/>
              <w:bottom w:val="nil"/>
              <w:right w:val="nil"/>
            </w:tcBorders>
            <w:shd w:val="clear" w:color="auto" w:fill="auto"/>
            <w:noWrap/>
            <w:vAlign w:val="bottom"/>
            <w:hideMark/>
          </w:tcPr>
          <w:p w14:paraId="6BD90D1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57476.0</w:t>
            </w:r>
          </w:p>
        </w:tc>
        <w:tc>
          <w:tcPr>
            <w:tcW w:w="655" w:type="pct"/>
            <w:tcBorders>
              <w:top w:val="nil"/>
              <w:left w:val="nil"/>
              <w:bottom w:val="nil"/>
              <w:right w:val="nil"/>
            </w:tcBorders>
            <w:shd w:val="clear" w:color="auto" w:fill="auto"/>
            <w:noWrap/>
            <w:vAlign w:val="bottom"/>
            <w:hideMark/>
          </w:tcPr>
          <w:p w14:paraId="00D7A4B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3461.0</w:t>
            </w:r>
          </w:p>
        </w:tc>
        <w:tc>
          <w:tcPr>
            <w:tcW w:w="784" w:type="pct"/>
            <w:tcBorders>
              <w:top w:val="nil"/>
              <w:left w:val="nil"/>
              <w:bottom w:val="nil"/>
              <w:right w:val="nil"/>
            </w:tcBorders>
            <w:shd w:val="clear" w:color="auto" w:fill="auto"/>
            <w:noWrap/>
            <w:vAlign w:val="bottom"/>
            <w:hideMark/>
          </w:tcPr>
          <w:p w14:paraId="6BD5C77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60937.0</w:t>
            </w:r>
          </w:p>
        </w:tc>
        <w:tc>
          <w:tcPr>
            <w:tcW w:w="636" w:type="pct"/>
            <w:tcBorders>
              <w:top w:val="nil"/>
              <w:left w:val="nil"/>
              <w:bottom w:val="nil"/>
              <w:right w:val="nil"/>
            </w:tcBorders>
            <w:shd w:val="clear" w:color="auto" w:fill="auto"/>
            <w:noWrap/>
            <w:vAlign w:val="bottom"/>
            <w:hideMark/>
          </w:tcPr>
          <w:p w14:paraId="0352A7D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27.6</w:t>
            </w:r>
          </w:p>
        </w:tc>
        <w:tc>
          <w:tcPr>
            <w:tcW w:w="384" w:type="pct"/>
            <w:tcBorders>
              <w:top w:val="nil"/>
              <w:left w:val="nil"/>
              <w:bottom w:val="nil"/>
              <w:right w:val="nil"/>
            </w:tcBorders>
            <w:shd w:val="clear" w:color="auto" w:fill="auto"/>
            <w:noWrap/>
            <w:vAlign w:val="bottom"/>
            <w:hideMark/>
          </w:tcPr>
          <w:p w14:paraId="14FD55D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28.9</w:t>
            </w:r>
          </w:p>
        </w:tc>
      </w:tr>
      <w:tr w:rsidR="00360F78" w:rsidRPr="00372122" w14:paraId="0428AB95" w14:textId="77777777" w:rsidTr="0021105B">
        <w:trPr>
          <w:trHeight w:val="144"/>
        </w:trPr>
        <w:tc>
          <w:tcPr>
            <w:tcW w:w="650" w:type="pct"/>
            <w:tcBorders>
              <w:top w:val="nil"/>
              <w:left w:val="nil"/>
              <w:bottom w:val="nil"/>
              <w:right w:val="nil"/>
            </w:tcBorders>
            <w:shd w:val="clear" w:color="auto" w:fill="auto"/>
            <w:noWrap/>
            <w:vAlign w:val="bottom"/>
            <w:hideMark/>
          </w:tcPr>
          <w:p w14:paraId="1DA17E5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74.4</w:t>
            </w:r>
          </w:p>
        </w:tc>
        <w:tc>
          <w:tcPr>
            <w:tcW w:w="689" w:type="pct"/>
            <w:tcBorders>
              <w:top w:val="nil"/>
              <w:left w:val="nil"/>
              <w:bottom w:val="nil"/>
              <w:right w:val="nil"/>
            </w:tcBorders>
            <w:shd w:val="clear" w:color="auto" w:fill="auto"/>
            <w:noWrap/>
            <w:vAlign w:val="bottom"/>
            <w:hideMark/>
          </w:tcPr>
          <w:p w14:paraId="57785D9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71144.0</w:t>
            </w:r>
          </w:p>
        </w:tc>
        <w:tc>
          <w:tcPr>
            <w:tcW w:w="549" w:type="pct"/>
            <w:tcBorders>
              <w:top w:val="nil"/>
              <w:left w:val="nil"/>
              <w:bottom w:val="nil"/>
              <w:right w:val="nil"/>
            </w:tcBorders>
            <w:shd w:val="clear" w:color="auto" w:fill="auto"/>
            <w:noWrap/>
            <w:vAlign w:val="bottom"/>
            <w:hideMark/>
          </w:tcPr>
          <w:p w14:paraId="3FAC4EF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15993.0</w:t>
            </w:r>
          </w:p>
        </w:tc>
        <w:tc>
          <w:tcPr>
            <w:tcW w:w="653" w:type="pct"/>
            <w:tcBorders>
              <w:top w:val="nil"/>
              <w:left w:val="nil"/>
              <w:bottom w:val="nil"/>
              <w:right w:val="nil"/>
            </w:tcBorders>
            <w:shd w:val="clear" w:color="auto" w:fill="auto"/>
            <w:noWrap/>
            <w:vAlign w:val="bottom"/>
            <w:hideMark/>
          </w:tcPr>
          <w:p w14:paraId="505E280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55151.0</w:t>
            </w:r>
          </w:p>
        </w:tc>
        <w:tc>
          <w:tcPr>
            <w:tcW w:w="655" w:type="pct"/>
            <w:tcBorders>
              <w:top w:val="nil"/>
              <w:left w:val="nil"/>
              <w:bottom w:val="nil"/>
              <w:right w:val="nil"/>
            </w:tcBorders>
            <w:shd w:val="clear" w:color="auto" w:fill="auto"/>
            <w:noWrap/>
            <w:vAlign w:val="bottom"/>
            <w:hideMark/>
          </w:tcPr>
          <w:p w14:paraId="47328DA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3223.0</w:t>
            </w:r>
          </w:p>
        </w:tc>
        <w:tc>
          <w:tcPr>
            <w:tcW w:w="784" w:type="pct"/>
            <w:tcBorders>
              <w:top w:val="nil"/>
              <w:left w:val="nil"/>
              <w:bottom w:val="nil"/>
              <w:right w:val="nil"/>
            </w:tcBorders>
            <w:shd w:val="clear" w:color="auto" w:fill="auto"/>
            <w:noWrap/>
            <w:vAlign w:val="bottom"/>
            <w:hideMark/>
          </w:tcPr>
          <w:p w14:paraId="7970215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58374.0</w:t>
            </w:r>
          </w:p>
        </w:tc>
        <w:tc>
          <w:tcPr>
            <w:tcW w:w="636" w:type="pct"/>
            <w:tcBorders>
              <w:top w:val="nil"/>
              <w:left w:val="nil"/>
              <w:bottom w:val="nil"/>
              <w:right w:val="nil"/>
            </w:tcBorders>
            <w:shd w:val="clear" w:color="auto" w:fill="auto"/>
            <w:noWrap/>
            <w:vAlign w:val="bottom"/>
            <w:hideMark/>
          </w:tcPr>
          <w:p w14:paraId="5DBC0E3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32.6</w:t>
            </w:r>
          </w:p>
        </w:tc>
        <w:tc>
          <w:tcPr>
            <w:tcW w:w="384" w:type="pct"/>
            <w:tcBorders>
              <w:top w:val="nil"/>
              <w:left w:val="nil"/>
              <w:bottom w:val="nil"/>
              <w:right w:val="nil"/>
            </w:tcBorders>
            <w:shd w:val="clear" w:color="auto" w:fill="auto"/>
            <w:noWrap/>
            <w:vAlign w:val="bottom"/>
            <w:hideMark/>
          </w:tcPr>
          <w:p w14:paraId="127A981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29.6</w:t>
            </w:r>
          </w:p>
        </w:tc>
      </w:tr>
      <w:tr w:rsidR="00360F78" w:rsidRPr="00372122" w14:paraId="5F596EAD" w14:textId="77777777" w:rsidTr="0021105B">
        <w:trPr>
          <w:trHeight w:val="144"/>
        </w:trPr>
        <w:tc>
          <w:tcPr>
            <w:tcW w:w="650" w:type="pct"/>
            <w:tcBorders>
              <w:top w:val="nil"/>
              <w:left w:val="nil"/>
              <w:bottom w:val="nil"/>
              <w:right w:val="nil"/>
            </w:tcBorders>
            <w:shd w:val="clear" w:color="auto" w:fill="auto"/>
            <w:noWrap/>
            <w:vAlign w:val="bottom"/>
            <w:hideMark/>
          </w:tcPr>
          <w:p w14:paraId="274B19B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76.1</w:t>
            </w:r>
          </w:p>
        </w:tc>
        <w:tc>
          <w:tcPr>
            <w:tcW w:w="689" w:type="pct"/>
            <w:tcBorders>
              <w:top w:val="nil"/>
              <w:left w:val="nil"/>
              <w:bottom w:val="nil"/>
              <w:right w:val="nil"/>
            </w:tcBorders>
            <w:shd w:val="clear" w:color="auto" w:fill="auto"/>
            <w:noWrap/>
            <w:vAlign w:val="bottom"/>
            <w:hideMark/>
          </w:tcPr>
          <w:p w14:paraId="0726703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73001.0</w:t>
            </w:r>
          </w:p>
        </w:tc>
        <w:tc>
          <w:tcPr>
            <w:tcW w:w="549" w:type="pct"/>
            <w:tcBorders>
              <w:top w:val="nil"/>
              <w:left w:val="nil"/>
              <w:bottom w:val="nil"/>
              <w:right w:val="nil"/>
            </w:tcBorders>
            <w:shd w:val="clear" w:color="auto" w:fill="auto"/>
            <w:noWrap/>
            <w:vAlign w:val="bottom"/>
            <w:hideMark/>
          </w:tcPr>
          <w:p w14:paraId="68AC266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13932.0</w:t>
            </w:r>
          </w:p>
        </w:tc>
        <w:tc>
          <w:tcPr>
            <w:tcW w:w="653" w:type="pct"/>
            <w:tcBorders>
              <w:top w:val="nil"/>
              <w:left w:val="nil"/>
              <w:bottom w:val="nil"/>
              <w:right w:val="nil"/>
            </w:tcBorders>
            <w:shd w:val="clear" w:color="auto" w:fill="auto"/>
            <w:noWrap/>
            <w:vAlign w:val="bottom"/>
            <w:hideMark/>
          </w:tcPr>
          <w:p w14:paraId="2F4931C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59070.0</w:t>
            </w:r>
          </w:p>
        </w:tc>
        <w:tc>
          <w:tcPr>
            <w:tcW w:w="655" w:type="pct"/>
            <w:tcBorders>
              <w:top w:val="nil"/>
              <w:left w:val="nil"/>
              <w:bottom w:val="nil"/>
              <w:right w:val="nil"/>
            </w:tcBorders>
            <w:shd w:val="clear" w:color="auto" w:fill="auto"/>
            <w:noWrap/>
            <w:vAlign w:val="bottom"/>
            <w:hideMark/>
          </w:tcPr>
          <w:p w14:paraId="26067CC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3078.0</w:t>
            </w:r>
          </w:p>
        </w:tc>
        <w:tc>
          <w:tcPr>
            <w:tcW w:w="784" w:type="pct"/>
            <w:tcBorders>
              <w:top w:val="nil"/>
              <w:left w:val="nil"/>
              <w:bottom w:val="nil"/>
              <w:right w:val="nil"/>
            </w:tcBorders>
            <w:shd w:val="clear" w:color="auto" w:fill="auto"/>
            <w:noWrap/>
            <w:vAlign w:val="bottom"/>
            <w:hideMark/>
          </w:tcPr>
          <w:p w14:paraId="61ED929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62148.0</w:t>
            </w:r>
          </w:p>
        </w:tc>
        <w:tc>
          <w:tcPr>
            <w:tcW w:w="636" w:type="pct"/>
            <w:tcBorders>
              <w:top w:val="nil"/>
              <w:left w:val="nil"/>
              <w:bottom w:val="nil"/>
              <w:right w:val="nil"/>
            </w:tcBorders>
            <w:shd w:val="clear" w:color="auto" w:fill="auto"/>
            <w:noWrap/>
            <w:vAlign w:val="bottom"/>
            <w:hideMark/>
          </w:tcPr>
          <w:p w14:paraId="721DA2D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22.8</w:t>
            </w:r>
          </w:p>
        </w:tc>
        <w:tc>
          <w:tcPr>
            <w:tcW w:w="384" w:type="pct"/>
            <w:tcBorders>
              <w:top w:val="nil"/>
              <w:left w:val="nil"/>
              <w:bottom w:val="nil"/>
              <w:right w:val="nil"/>
            </w:tcBorders>
            <w:shd w:val="clear" w:color="auto" w:fill="auto"/>
            <w:noWrap/>
            <w:vAlign w:val="bottom"/>
            <w:hideMark/>
          </w:tcPr>
          <w:p w14:paraId="75FBFE5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26.0</w:t>
            </w:r>
          </w:p>
        </w:tc>
      </w:tr>
      <w:tr w:rsidR="00360F78" w:rsidRPr="00372122" w14:paraId="725C2E6A" w14:textId="77777777" w:rsidTr="0021105B">
        <w:trPr>
          <w:trHeight w:val="144"/>
        </w:trPr>
        <w:tc>
          <w:tcPr>
            <w:tcW w:w="650" w:type="pct"/>
            <w:tcBorders>
              <w:top w:val="nil"/>
              <w:left w:val="nil"/>
              <w:bottom w:val="nil"/>
              <w:right w:val="nil"/>
            </w:tcBorders>
            <w:shd w:val="clear" w:color="auto" w:fill="auto"/>
            <w:noWrap/>
            <w:vAlign w:val="bottom"/>
            <w:hideMark/>
          </w:tcPr>
          <w:p w14:paraId="04F7D4A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72.8</w:t>
            </w:r>
          </w:p>
        </w:tc>
        <w:tc>
          <w:tcPr>
            <w:tcW w:w="689" w:type="pct"/>
            <w:tcBorders>
              <w:top w:val="nil"/>
              <w:left w:val="nil"/>
              <w:bottom w:val="nil"/>
              <w:right w:val="nil"/>
            </w:tcBorders>
            <w:shd w:val="clear" w:color="auto" w:fill="auto"/>
            <w:noWrap/>
            <w:vAlign w:val="bottom"/>
            <w:hideMark/>
          </w:tcPr>
          <w:p w14:paraId="32A6543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69905.0</w:t>
            </w:r>
          </w:p>
        </w:tc>
        <w:tc>
          <w:tcPr>
            <w:tcW w:w="549" w:type="pct"/>
            <w:tcBorders>
              <w:top w:val="nil"/>
              <w:left w:val="nil"/>
              <w:bottom w:val="nil"/>
              <w:right w:val="nil"/>
            </w:tcBorders>
            <w:shd w:val="clear" w:color="auto" w:fill="auto"/>
            <w:noWrap/>
            <w:vAlign w:val="bottom"/>
            <w:hideMark/>
          </w:tcPr>
          <w:p w14:paraId="31FA001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17405.0</w:t>
            </w:r>
          </w:p>
        </w:tc>
        <w:tc>
          <w:tcPr>
            <w:tcW w:w="653" w:type="pct"/>
            <w:tcBorders>
              <w:top w:val="nil"/>
              <w:left w:val="nil"/>
              <w:bottom w:val="nil"/>
              <w:right w:val="nil"/>
            </w:tcBorders>
            <w:shd w:val="clear" w:color="auto" w:fill="auto"/>
            <w:noWrap/>
            <w:vAlign w:val="bottom"/>
            <w:hideMark/>
          </w:tcPr>
          <w:p w14:paraId="5EE1ABE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52500.0</w:t>
            </w:r>
          </w:p>
        </w:tc>
        <w:tc>
          <w:tcPr>
            <w:tcW w:w="655" w:type="pct"/>
            <w:tcBorders>
              <w:top w:val="nil"/>
              <w:left w:val="nil"/>
              <w:bottom w:val="nil"/>
              <w:right w:val="nil"/>
            </w:tcBorders>
            <w:shd w:val="clear" w:color="auto" w:fill="auto"/>
            <w:noWrap/>
            <w:vAlign w:val="bottom"/>
            <w:hideMark/>
          </w:tcPr>
          <w:p w14:paraId="128D607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2860.0</w:t>
            </w:r>
          </w:p>
        </w:tc>
        <w:tc>
          <w:tcPr>
            <w:tcW w:w="784" w:type="pct"/>
            <w:tcBorders>
              <w:top w:val="nil"/>
              <w:left w:val="nil"/>
              <w:bottom w:val="nil"/>
              <w:right w:val="nil"/>
            </w:tcBorders>
            <w:shd w:val="clear" w:color="auto" w:fill="auto"/>
            <w:noWrap/>
            <w:vAlign w:val="bottom"/>
            <w:hideMark/>
          </w:tcPr>
          <w:p w14:paraId="54BA860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55359.0</w:t>
            </w:r>
          </w:p>
        </w:tc>
        <w:tc>
          <w:tcPr>
            <w:tcW w:w="636" w:type="pct"/>
            <w:tcBorders>
              <w:top w:val="nil"/>
              <w:left w:val="nil"/>
              <w:bottom w:val="nil"/>
              <w:right w:val="nil"/>
            </w:tcBorders>
            <w:shd w:val="clear" w:color="auto" w:fill="auto"/>
            <w:noWrap/>
            <w:vAlign w:val="bottom"/>
            <w:hideMark/>
          </w:tcPr>
          <w:p w14:paraId="12B3A6D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32.1</w:t>
            </w:r>
          </w:p>
        </w:tc>
        <w:tc>
          <w:tcPr>
            <w:tcW w:w="384" w:type="pct"/>
            <w:tcBorders>
              <w:top w:val="nil"/>
              <w:left w:val="nil"/>
              <w:bottom w:val="nil"/>
              <w:right w:val="nil"/>
            </w:tcBorders>
            <w:shd w:val="clear" w:color="auto" w:fill="auto"/>
            <w:noWrap/>
            <w:vAlign w:val="bottom"/>
            <w:hideMark/>
          </w:tcPr>
          <w:p w14:paraId="11151F3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w:t>
            </w:r>
          </w:p>
        </w:tc>
      </w:tr>
      <w:tr w:rsidR="00360F78" w:rsidRPr="00372122" w14:paraId="19D3FBDA" w14:textId="77777777" w:rsidTr="0021105B">
        <w:trPr>
          <w:trHeight w:val="144"/>
        </w:trPr>
        <w:tc>
          <w:tcPr>
            <w:tcW w:w="650" w:type="pct"/>
            <w:tcBorders>
              <w:top w:val="nil"/>
              <w:left w:val="nil"/>
              <w:bottom w:val="nil"/>
              <w:right w:val="nil"/>
            </w:tcBorders>
            <w:shd w:val="clear" w:color="auto" w:fill="auto"/>
            <w:noWrap/>
            <w:vAlign w:val="bottom"/>
            <w:hideMark/>
          </w:tcPr>
          <w:p w14:paraId="556D8EB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99.7</w:t>
            </w:r>
          </w:p>
        </w:tc>
        <w:tc>
          <w:tcPr>
            <w:tcW w:w="689" w:type="pct"/>
            <w:tcBorders>
              <w:top w:val="nil"/>
              <w:left w:val="nil"/>
              <w:bottom w:val="nil"/>
              <w:right w:val="nil"/>
            </w:tcBorders>
            <w:shd w:val="clear" w:color="auto" w:fill="auto"/>
            <w:noWrap/>
            <w:vAlign w:val="bottom"/>
            <w:hideMark/>
          </w:tcPr>
          <w:p w14:paraId="670A00F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95703.0</w:t>
            </w:r>
          </w:p>
        </w:tc>
        <w:tc>
          <w:tcPr>
            <w:tcW w:w="549" w:type="pct"/>
            <w:tcBorders>
              <w:top w:val="nil"/>
              <w:left w:val="nil"/>
              <w:bottom w:val="nil"/>
              <w:right w:val="nil"/>
            </w:tcBorders>
            <w:shd w:val="clear" w:color="auto" w:fill="auto"/>
            <w:noWrap/>
            <w:vAlign w:val="bottom"/>
            <w:hideMark/>
          </w:tcPr>
          <w:p w14:paraId="05D4CE5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31718.0</w:t>
            </w:r>
          </w:p>
        </w:tc>
        <w:tc>
          <w:tcPr>
            <w:tcW w:w="653" w:type="pct"/>
            <w:tcBorders>
              <w:top w:val="nil"/>
              <w:left w:val="nil"/>
              <w:bottom w:val="nil"/>
              <w:right w:val="nil"/>
            </w:tcBorders>
            <w:shd w:val="clear" w:color="auto" w:fill="auto"/>
            <w:noWrap/>
            <w:vAlign w:val="bottom"/>
            <w:hideMark/>
          </w:tcPr>
          <w:p w14:paraId="4FFBBC3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63985.0</w:t>
            </w:r>
          </w:p>
        </w:tc>
        <w:tc>
          <w:tcPr>
            <w:tcW w:w="655" w:type="pct"/>
            <w:tcBorders>
              <w:top w:val="nil"/>
              <w:left w:val="nil"/>
              <w:bottom w:val="nil"/>
              <w:right w:val="nil"/>
            </w:tcBorders>
            <w:shd w:val="clear" w:color="auto" w:fill="auto"/>
            <w:noWrap/>
            <w:vAlign w:val="bottom"/>
            <w:hideMark/>
          </w:tcPr>
          <w:p w14:paraId="076F513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3995.0</w:t>
            </w:r>
          </w:p>
        </w:tc>
        <w:tc>
          <w:tcPr>
            <w:tcW w:w="784" w:type="pct"/>
            <w:tcBorders>
              <w:top w:val="nil"/>
              <w:left w:val="nil"/>
              <w:bottom w:val="nil"/>
              <w:right w:val="nil"/>
            </w:tcBorders>
            <w:shd w:val="clear" w:color="auto" w:fill="auto"/>
            <w:noWrap/>
            <w:vAlign w:val="bottom"/>
            <w:hideMark/>
          </w:tcPr>
          <w:p w14:paraId="548B3AF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67980.0</w:t>
            </w:r>
          </w:p>
        </w:tc>
        <w:tc>
          <w:tcPr>
            <w:tcW w:w="636" w:type="pct"/>
            <w:tcBorders>
              <w:top w:val="nil"/>
              <w:left w:val="nil"/>
              <w:bottom w:val="nil"/>
              <w:right w:val="nil"/>
            </w:tcBorders>
            <w:shd w:val="clear" w:color="auto" w:fill="auto"/>
            <w:noWrap/>
            <w:vAlign w:val="bottom"/>
            <w:hideMark/>
          </w:tcPr>
          <w:p w14:paraId="7C60FD7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45.9</w:t>
            </w:r>
          </w:p>
        </w:tc>
        <w:tc>
          <w:tcPr>
            <w:tcW w:w="384" w:type="pct"/>
            <w:tcBorders>
              <w:top w:val="nil"/>
              <w:left w:val="nil"/>
              <w:bottom w:val="nil"/>
              <w:right w:val="nil"/>
            </w:tcBorders>
            <w:shd w:val="clear" w:color="auto" w:fill="auto"/>
            <w:noWrap/>
            <w:vAlign w:val="bottom"/>
            <w:hideMark/>
          </w:tcPr>
          <w:p w14:paraId="2FE9079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33.7</w:t>
            </w:r>
          </w:p>
        </w:tc>
      </w:tr>
      <w:tr w:rsidR="00360F78" w:rsidRPr="00372122" w14:paraId="6D78A5FC" w14:textId="77777777" w:rsidTr="0021105B">
        <w:trPr>
          <w:trHeight w:val="144"/>
        </w:trPr>
        <w:tc>
          <w:tcPr>
            <w:tcW w:w="650" w:type="pct"/>
            <w:tcBorders>
              <w:top w:val="nil"/>
              <w:left w:val="nil"/>
              <w:bottom w:val="nil"/>
              <w:right w:val="nil"/>
            </w:tcBorders>
            <w:shd w:val="clear" w:color="auto" w:fill="auto"/>
            <w:noWrap/>
            <w:vAlign w:val="bottom"/>
            <w:hideMark/>
          </w:tcPr>
          <w:p w14:paraId="74719A2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88.9</w:t>
            </w:r>
          </w:p>
        </w:tc>
        <w:tc>
          <w:tcPr>
            <w:tcW w:w="689" w:type="pct"/>
            <w:tcBorders>
              <w:top w:val="nil"/>
              <w:left w:val="nil"/>
              <w:bottom w:val="nil"/>
              <w:right w:val="nil"/>
            </w:tcBorders>
            <w:shd w:val="clear" w:color="auto" w:fill="auto"/>
            <w:noWrap/>
            <w:vAlign w:val="bottom"/>
            <w:hideMark/>
          </w:tcPr>
          <w:p w14:paraId="4534DB8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85510.0</w:t>
            </w:r>
          </w:p>
        </w:tc>
        <w:tc>
          <w:tcPr>
            <w:tcW w:w="549" w:type="pct"/>
            <w:tcBorders>
              <w:top w:val="nil"/>
              <w:left w:val="nil"/>
              <w:bottom w:val="nil"/>
              <w:right w:val="nil"/>
            </w:tcBorders>
            <w:shd w:val="clear" w:color="auto" w:fill="auto"/>
            <w:noWrap/>
            <w:vAlign w:val="bottom"/>
            <w:hideMark/>
          </w:tcPr>
          <w:p w14:paraId="17D7D8B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30529.0</w:t>
            </w:r>
          </w:p>
        </w:tc>
        <w:tc>
          <w:tcPr>
            <w:tcW w:w="653" w:type="pct"/>
            <w:tcBorders>
              <w:top w:val="nil"/>
              <w:left w:val="nil"/>
              <w:bottom w:val="nil"/>
              <w:right w:val="nil"/>
            </w:tcBorders>
            <w:shd w:val="clear" w:color="auto" w:fill="auto"/>
            <w:noWrap/>
            <w:vAlign w:val="bottom"/>
            <w:hideMark/>
          </w:tcPr>
          <w:p w14:paraId="4EA291B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54981.0</w:t>
            </w:r>
          </w:p>
        </w:tc>
        <w:tc>
          <w:tcPr>
            <w:tcW w:w="655" w:type="pct"/>
            <w:tcBorders>
              <w:top w:val="nil"/>
              <w:left w:val="nil"/>
              <w:bottom w:val="nil"/>
              <w:right w:val="nil"/>
            </w:tcBorders>
            <w:shd w:val="clear" w:color="auto" w:fill="auto"/>
            <w:noWrap/>
            <w:vAlign w:val="bottom"/>
            <w:hideMark/>
          </w:tcPr>
          <w:p w14:paraId="4DBC14A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3435.0</w:t>
            </w:r>
          </w:p>
        </w:tc>
        <w:tc>
          <w:tcPr>
            <w:tcW w:w="784" w:type="pct"/>
            <w:tcBorders>
              <w:top w:val="nil"/>
              <w:left w:val="nil"/>
              <w:bottom w:val="nil"/>
              <w:right w:val="nil"/>
            </w:tcBorders>
            <w:shd w:val="clear" w:color="auto" w:fill="auto"/>
            <w:noWrap/>
            <w:vAlign w:val="bottom"/>
            <w:hideMark/>
          </w:tcPr>
          <w:p w14:paraId="437062D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58416.0</w:t>
            </w:r>
          </w:p>
        </w:tc>
        <w:tc>
          <w:tcPr>
            <w:tcW w:w="636" w:type="pct"/>
            <w:tcBorders>
              <w:top w:val="nil"/>
              <w:left w:val="nil"/>
              <w:bottom w:val="nil"/>
              <w:right w:val="nil"/>
            </w:tcBorders>
            <w:shd w:val="clear" w:color="auto" w:fill="auto"/>
            <w:noWrap/>
            <w:vAlign w:val="bottom"/>
            <w:hideMark/>
          </w:tcPr>
          <w:p w14:paraId="498BCF3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46.7</w:t>
            </w:r>
          </w:p>
        </w:tc>
        <w:tc>
          <w:tcPr>
            <w:tcW w:w="384" w:type="pct"/>
            <w:tcBorders>
              <w:top w:val="nil"/>
              <w:left w:val="nil"/>
              <w:bottom w:val="nil"/>
              <w:right w:val="nil"/>
            </w:tcBorders>
            <w:shd w:val="clear" w:color="auto" w:fill="auto"/>
            <w:noWrap/>
            <w:vAlign w:val="bottom"/>
            <w:hideMark/>
          </w:tcPr>
          <w:p w14:paraId="1398F19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37.8</w:t>
            </w:r>
          </w:p>
        </w:tc>
      </w:tr>
      <w:tr w:rsidR="00360F78" w:rsidRPr="00372122" w14:paraId="13553AA8" w14:textId="77777777" w:rsidTr="0021105B">
        <w:trPr>
          <w:trHeight w:val="144"/>
        </w:trPr>
        <w:tc>
          <w:tcPr>
            <w:tcW w:w="650" w:type="pct"/>
            <w:tcBorders>
              <w:top w:val="nil"/>
              <w:left w:val="nil"/>
              <w:bottom w:val="nil"/>
              <w:right w:val="nil"/>
            </w:tcBorders>
            <w:shd w:val="clear" w:color="000000" w:fill="FFFF00"/>
            <w:noWrap/>
            <w:vAlign w:val="bottom"/>
            <w:hideMark/>
          </w:tcPr>
          <w:p w14:paraId="4884B1F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89" w:type="pct"/>
            <w:tcBorders>
              <w:top w:val="nil"/>
              <w:left w:val="nil"/>
              <w:bottom w:val="nil"/>
              <w:right w:val="nil"/>
            </w:tcBorders>
            <w:shd w:val="clear" w:color="000000" w:fill="FFFF00"/>
            <w:noWrap/>
            <w:vAlign w:val="bottom"/>
            <w:hideMark/>
          </w:tcPr>
          <w:p w14:paraId="25ACA035"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9" w:type="pct"/>
            <w:tcBorders>
              <w:top w:val="nil"/>
              <w:left w:val="nil"/>
              <w:bottom w:val="nil"/>
              <w:right w:val="nil"/>
            </w:tcBorders>
            <w:shd w:val="clear" w:color="000000" w:fill="FFFF00"/>
            <w:noWrap/>
            <w:vAlign w:val="bottom"/>
            <w:hideMark/>
          </w:tcPr>
          <w:p w14:paraId="6A8AE9A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3" w:type="pct"/>
            <w:tcBorders>
              <w:top w:val="nil"/>
              <w:left w:val="nil"/>
              <w:bottom w:val="nil"/>
              <w:right w:val="nil"/>
            </w:tcBorders>
            <w:shd w:val="clear" w:color="000000" w:fill="FFFF00"/>
            <w:noWrap/>
            <w:vAlign w:val="bottom"/>
            <w:hideMark/>
          </w:tcPr>
          <w:p w14:paraId="6E332BD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5" w:type="pct"/>
            <w:tcBorders>
              <w:top w:val="nil"/>
              <w:left w:val="nil"/>
              <w:bottom w:val="nil"/>
              <w:right w:val="nil"/>
            </w:tcBorders>
            <w:shd w:val="clear" w:color="000000" w:fill="FFFF00"/>
            <w:noWrap/>
            <w:vAlign w:val="bottom"/>
            <w:hideMark/>
          </w:tcPr>
          <w:p w14:paraId="3C25FECC"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84" w:type="pct"/>
            <w:tcBorders>
              <w:top w:val="nil"/>
              <w:left w:val="nil"/>
              <w:bottom w:val="nil"/>
              <w:right w:val="nil"/>
            </w:tcBorders>
            <w:shd w:val="clear" w:color="000000" w:fill="FFFF00"/>
            <w:noWrap/>
            <w:vAlign w:val="bottom"/>
            <w:hideMark/>
          </w:tcPr>
          <w:p w14:paraId="18AC9F3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36" w:type="pct"/>
            <w:tcBorders>
              <w:top w:val="nil"/>
              <w:left w:val="nil"/>
              <w:bottom w:val="nil"/>
              <w:right w:val="nil"/>
            </w:tcBorders>
            <w:shd w:val="clear" w:color="000000" w:fill="FFFF00"/>
            <w:noWrap/>
            <w:vAlign w:val="bottom"/>
            <w:hideMark/>
          </w:tcPr>
          <w:p w14:paraId="3164E948"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84" w:type="pct"/>
            <w:tcBorders>
              <w:top w:val="nil"/>
              <w:left w:val="nil"/>
              <w:bottom w:val="nil"/>
              <w:right w:val="nil"/>
            </w:tcBorders>
            <w:shd w:val="clear" w:color="000000" w:fill="FFFF00"/>
            <w:noWrap/>
            <w:vAlign w:val="bottom"/>
            <w:hideMark/>
          </w:tcPr>
          <w:p w14:paraId="0756430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6F13BAD7" w14:textId="77777777" w:rsidTr="0021105B">
        <w:trPr>
          <w:trHeight w:val="144"/>
        </w:trPr>
        <w:tc>
          <w:tcPr>
            <w:tcW w:w="650" w:type="pct"/>
            <w:tcBorders>
              <w:top w:val="nil"/>
              <w:left w:val="nil"/>
              <w:bottom w:val="nil"/>
              <w:right w:val="nil"/>
            </w:tcBorders>
            <w:shd w:val="clear" w:color="auto" w:fill="auto"/>
            <w:noWrap/>
            <w:vAlign w:val="bottom"/>
            <w:hideMark/>
          </w:tcPr>
          <w:p w14:paraId="47B808D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69.4</w:t>
            </w:r>
          </w:p>
        </w:tc>
        <w:tc>
          <w:tcPr>
            <w:tcW w:w="689" w:type="pct"/>
            <w:tcBorders>
              <w:top w:val="nil"/>
              <w:left w:val="nil"/>
              <w:bottom w:val="nil"/>
              <w:right w:val="nil"/>
            </w:tcBorders>
            <w:shd w:val="clear" w:color="auto" w:fill="auto"/>
            <w:noWrap/>
            <w:vAlign w:val="bottom"/>
            <w:hideMark/>
          </w:tcPr>
          <w:p w14:paraId="7A37D05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65396.0</w:t>
            </w:r>
          </w:p>
        </w:tc>
        <w:tc>
          <w:tcPr>
            <w:tcW w:w="549" w:type="pct"/>
            <w:tcBorders>
              <w:top w:val="nil"/>
              <w:left w:val="nil"/>
              <w:bottom w:val="nil"/>
              <w:right w:val="nil"/>
            </w:tcBorders>
            <w:shd w:val="clear" w:color="auto" w:fill="auto"/>
            <w:noWrap/>
            <w:vAlign w:val="bottom"/>
            <w:hideMark/>
          </w:tcPr>
          <w:p w14:paraId="4A41325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7858.0</w:t>
            </w:r>
          </w:p>
        </w:tc>
        <w:tc>
          <w:tcPr>
            <w:tcW w:w="653" w:type="pct"/>
            <w:tcBorders>
              <w:top w:val="nil"/>
              <w:left w:val="nil"/>
              <w:bottom w:val="nil"/>
              <w:right w:val="nil"/>
            </w:tcBorders>
            <w:shd w:val="clear" w:color="auto" w:fill="auto"/>
            <w:noWrap/>
            <w:vAlign w:val="bottom"/>
            <w:hideMark/>
          </w:tcPr>
          <w:p w14:paraId="4235E4A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57538.0</w:t>
            </w:r>
          </w:p>
        </w:tc>
        <w:tc>
          <w:tcPr>
            <w:tcW w:w="655" w:type="pct"/>
            <w:tcBorders>
              <w:top w:val="nil"/>
              <w:left w:val="nil"/>
              <w:bottom w:val="nil"/>
              <w:right w:val="nil"/>
            </w:tcBorders>
            <w:shd w:val="clear" w:color="auto" w:fill="auto"/>
            <w:noWrap/>
            <w:vAlign w:val="bottom"/>
            <w:hideMark/>
          </w:tcPr>
          <w:p w14:paraId="28912CA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4016.0</w:t>
            </w:r>
          </w:p>
        </w:tc>
        <w:tc>
          <w:tcPr>
            <w:tcW w:w="784" w:type="pct"/>
            <w:tcBorders>
              <w:top w:val="nil"/>
              <w:left w:val="nil"/>
              <w:bottom w:val="nil"/>
              <w:right w:val="nil"/>
            </w:tcBorders>
            <w:shd w:val="clear" w:color="auto" w:fill="auto"/>
            <w:noWrap/>
            <w:vAlign w:val="bottom"/>
            <w:hideMark/>
          </w:tcPr>
          <w:p w14:paraId="646B3B5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61554.0</w:t>
            </w:r>
          </w:p>
        </w:tc>
        <w:tc>
          <w:tcPr>
            <w:tcW w:w="636" w:type="pct"/>
            <w:tcBorders>
              <w:top w:val="nil"/>
              <w:left w:val="nil"/>
              <w:bottom w:val="nil"/>
              <w:right w:val="nil"/>
            </w:tcBorders>
            <w:shd w:val="clear" w:color="auto" w:fill="auto"/>
            <w:noWrap/>
            <w:vAlign w:val="bottom"/>
            <w:hideMark/>
          </w:tcPr>
          <w:p w14:paraId="00D1552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15.5</w:t>
            </w:r>
          </w:p>
        </w:tc>
        <w:tc>
          <w:tcPr>
            <w:tcW w:w="384" w:type="pct"/>
            <w:tcBorders>
              <w:top w:val="nil"/>
              <w:left w:val="nil"/>
              <w:bottom w:val="nil"/>
              <w:right w:val="nil"/>
            </w:tcBorders>
            <w:shd w:val="clear" w:color="auto" w:fill="auto"/>
            <w:noWrap/>
            <w:vAlign w:val="bottom"/>
            <w:hideMark/>
          </w:tcPr>
          <w:p w14:paraId="79BD528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w:t>
            </w:r>
          </w:p>
        </w:tc>
      </w:tr>
      <w:tr w:rsidR="00360F78" w:rsidRPr="00372122" w14:paraId="5FF5E983" w14:textId="77777777" w:rsidTr="0021105B">
        <w:trPr>
          <w:trHeight w:val="144"/>
        </w:trPr>
        <w:tc>
          <w:tcPr>
            <w:tcW w:w="650" w:type="pct"/>
            <w:tcBorders>
              <w:top w:val="nil"/>
              <w:left w:val="nil"/>
              <w:bottom w:val="nil"/>
              <w:right w:val="nil"/>
            </w:tcBorders>
            <w:shd w:val="clear" w:color="auto" w:fill="auto"/>
            <w:noWrap/>
            <w:vAlign w:val="bottom"/>
            <w:hideMark/>
          </w:tcPr>
          <w:p w14:paraId="62F3BF8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84.1</w:t>
            </w:r>
          </w:p>
        </w:tc>
        <w:tc>
          <w:tcPr>
            <w:tcW w:w="689" w:type="pct"/>
            <w:tcBorders>
              <w:top w:val="nil"/>
              <w:left w:val="nil"/>
              <w:bottom w:val="nil"/>
              <w:right w:val="nil"/>
            </w:tcBorders>
            <w:shd w:val="clear" w:color="auto" w:fill="auto"/>
            <w:noWrap/>
            <w:vAlign w:val="bottom"/>
            <w:hideMark/>
          </w:tcPr>
          <w:p w14:paraId="3C071D1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80440.0</w:t>
            </w:r>
          </w:p>
        </w:tc>
        <w:tc>
          <w:tcPr>
            <w:tcW w:w="549" w:type="pct"/>
            <w:tcBorders>
              <w:top w:val="nil"/>
              <w:left w:val="nil"/>
              <w:bottom w:val="nil"/>
              <w:right w:val="nil"/>
            </w:tcBorders>
            <w:shd w:val="clear" w:color="auto" w:fill="auto"/>
            <w:noWrap/>
            <w:vAlign w:val="bottom"/>
            <w:hideMark/>
          </w:tcPr>
          <w:p w14:paraId="77F3078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18814.0</w:t>
            </w:r>
          </w:p>
        </w:tc>
        <w:tc>
          <w:tcPr>
            <w:tcW w:w="653" w:type="pct"/>
            <w:tcBorders>
              <w:top w:val="nil"/>
              <w:left w:val="nil"/>
              <w:bottom w:val="nil"/>
              <w:right w:val="nil"/>
            </w:tcBorders>
            <w:shd w:val="clear" w:color="auto" w:fill="auto"/>
            <w:noWrap/>
            <w:vAlign w:val="bottom"/>
            <w:hideMark/>
          </w:tcPr>
          <w:p w14:paraId="417433D6"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61627.0</w:t>
            </w:r>
          </w:p>
        </w:tc>
        <w:tc>
          <w:tcPr>
            <w:tcW w:w="655" w:type="pct"/>
            <w:tcBorders>
              <w:top w:val="nil"/>
              <w:left w:val="nil"/>
              <w:bottom w:val="nil"/>
              <w:right w:val="nil"/>
            </w:tcBorders>
            <w:shd w:val="clear" w:color="auto" w:fill="auto"/>
            <w:noWrap/>
            <w:vAlign w:val="bottom"/>
            <w:hideMark/>
          </w:tcPr>
          <w:p w14:paraId="21F56D5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3612.0</w:t>
            </w:r>
          </w:p>
        </w:tc>
        <w:tc>
          <w:tcPr>
            <w:tcW w:w="784" w:type="pct"/>
            <w:tcBorders>
              <w:top w:val="nil"/>
              <w:left w:val="nil"/>
              <w:bottom w:val="nil"/>
              <w:right w:val="nil"/>
            </w:tcBorders>
            <w:shd w:val="clear" w:color="auto" w:fill="auto"/>
            <w:noWrap/>
            <w:vAlign w:val="bottom"/>
            <w:hideMark/>
          </w:tcPr>
          <w:p w14:paraId="5F7058D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65239.0</w:t>
            </w:r>
          </w:p>
        </w:tc>
        <w:tc>
          <w:tcPr>
            <w:tcW w:w="636" w:type="pct"/>
            <w:tcBorders>
              <w:top w:val="nil"/>
              <w:left w:val="nil"/>
              <w:bottom w:val="nil"/>
              <w:right w:val="nil"/>
            </w:tcBorders>
            <w:shd w:val="clear" w:color="auto" w:fill="auto"/>
            <w:noWrap/>
            <w:vAlign w:val="bottom"/>
            <w:hideMark/>
          </w:tcPr>
          <w:p w14:paraId="740D9083"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30.3</w:t>
            </w:r>
          </w:p>
        </w:tc>
        <w:tc>
          <w:tcPr>
            <w:tcW w:w="384" w:type="pct"/>
            <w:tcBorders>
              <w:top w:val="nil"/>
              <w:left w:val="nil"/>
              <w:bottom w:val="nil"/>
              <w:right w:val="nil"/>
            </w:tcBorders>
            <w:shd w:val="clear" w:color="auto" w:fill="auto"/>
            <w:noWrap/>
            <w:vAlign w:val="bottom"/>
            <w:hideMark/>
          </w:tcPr>
          <w:p w14:paraId="476DF25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29.2</w:t>
            </w:r>
          </w:p>
        </w:tc>
      </w:tr>
      <w:tr w:rsidR="00360F78" w:rsidRPr="00372122" w14:paraId="34C7859F" w14:textId="77777777" w:rsidTr="0021105B">
        <w:trPr>
          <w:trHeight w:val="144"/>
        </w:trPr>
        <w:tc>
          <w:tcPr>
            <w:tcW w:w="650" w:type="pct"/>
            <w:tcBorders>
              <w:top w:val="nil"/>
              <w:left w:val="nil"/>
              <w:bottom w:val="nil"/>
              <w:right w:val="nil"/>
            </w:tcBorders>
            <w:shd w:val="clear" w:color="auto" w:fill="auto"/>
            <w:noWrap/>
            <w:vAlign w:val="bottom"/>
            <w:hideMark/>
          </w:tcPr>
          <w:p w14:paraId="780C297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83.6</w:t>
            </w:r>
          </w:p>
        </w:tc>
        <w:tc>
          <w:tcPr>
            <w:tcW w:w="689" w:type="pct"/>
            <w:tcBorders>
              <w:top w:val="nil"/>
              <w:left w:val="nil"/>
              <w:bottom w:val="nil"/>
              <w:right w:val="nil"/>
            </w:tcBorders>
            <w:shd w:val="clear" w:color="auto" w:fill="auto"/>
            <w:noWrap/>
            <w:vAlign w:val="bottom"/>
            <w:hideMark/>
          </w:tcPr>
          <w:p w14:paraId="05A0BDF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80459.0</w:t>
            </w:r>
          </w:p>
        </w:tc>
        <w:tc>
          <w:tcPr>
            <w:tcW w:w="549" w:type="pct"/>
            <w:tcBorders>
              <w:top w:val="nil"/>
              <w:left w:val="nil"/>
              <w:bottom w:val="nil"/>
              <w:right w:val="nil"/>
            </w:tcBorders>
            <w:shd w:val="clear" w:color="auto" w:fill="auto"/>
            <w:noWrap/>
            <w:vAlign w:val="bottom"/>
            <w:hideMark/>
          </w:tcPr>
          <w:p w14:paraId="02A5461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15777.0</w:t>
            </w:r>
          </w:p>
        </w:tc>
        <w:tc>
          <w:tcPr>
            <w:tcW w:w="653" w:type="pct"/>
            <w:tcBorders>
              <w:top w:val="nil"/>
              <w:left w:val="nil"/>
              <w:bottom w:val="nil"/>
              <w:right w:val="nil"/>
            </w:tcBorders>
            <w:shd w:val="clear" w:color="auto" w:fill="auto"/>
            <w:noWrap/>
            <w:vAlign w:val="bottom"/>
            <w:hideMark/>
          </w:tcPr>
          <w:p w14:paraId="197E962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64682.0</w:t>
            </w:r>
          </w:p>
        </w:tc>
        <w:tc>
          <w:tcPr>
            <w:tcW w:w="655" w:type="pct"/>
            <w:tcBorders>
              <w:top w:val="nil"/>
              <w:left w:val="nil"/>
              <w:bottom w:val="nil"/>
              <w:right w:val="nil"/>
            </w:tcBorders>
            <w:shd w:val="clear" w:color="auto" w:fill="auto"/>
            <w:noWrap/>
            <w:vAlign w:val="bottom"/>
            <w:hideMark/>
          </w:tcPr>
          <w:p w14:paraId="2853400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3106.0</w:t>
            </w:r>
          </w:p>
        </w:tc>
        <w:tc>
          <w:tcPr>
            <w:tcW w:w="784" w:type="pct"/>
            <w:tcBorders>
              <w:top w:val="nil"/>
              <w:left w:val="nil"/>
              <w:bottom w:val="nil"/>
              <w:right w:val="nil"/>
            </w:tcBorders>
            <w:shd w:val="clear" w:color="auto" w:fill="auto"/>
            <w:noWrap/>
            <w:vAlign w:val="bottom"/>
            <w:hideMark/>
          </w:tcPr>
          <w:p w14:paraId="1CCCC9B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67788.0</w:t>
            </w:r>
          </w:p>
        </w:tc>
        <w:tc>
          <w:tcPr>
            <w:tcW w:w="636" w:type="pct"/>
            <w:tcBorders>
              <w:top w:val="nil"/>
              <w:left w:val="nil"/>
              <w:bottom w:val="nil"/>
              <w:right w:val="nil"/>
            </w:tcBorders>
            <w:shd w:val="clear" w:color="auto" w:fill="auto"/>
            <w:noWrap/>
            <w:vAlign w:val="bottom"/>
            <w:hideMark/>
          </w:tcPr>
          <w:p w14:paraId="7763B55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31.6</w:t>
            </w:r>
          </w:p>
        </w:tc>
        <w:tc>
          <w:tcPr>
            <w:tcW w:w="384" w:type="pct"/>
            <w:tcBorders>
              <w:top w:val="nil"/>
              <w:left w:val="nil"/>
              <w:bottom w:val="nil"/>
              <w:right w:val="nil"/>
            </w:tcBorders>
            <w:shd w:val="clear" w:color="auto" w:fill="auto"/>
            <w:noWrap/>
            <w:vAlign w:val="bottom"/>
            <w:hideMark/>
          </w:tcPr>
          <w:p w14:paraId="4730C37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23.9</w:t>
            </w:r>
          </w:p>
        </w:tc>
      </w:tr>
      <w:tr w:rsidR="00360F78" w:rsidRPr="00372122" w14:paraId="6644B09C" w14:textId="77777777" w:rsidTr="0021105B">
        <w:trPr>
          <w:trHeight w:val="144"/>
        </w:trPr>
        <w:tc>
          <w:tcPr>
            <w:tcW w:w="650" w:type="pct"/>
            <w:tcBorders>
              <w:top w:val="nil"/>
              <w:left w:val="nil"/>
              <w:bottom w:val="nil"/>
              <w:right w:val="nil"/>
            </w:tcBorders>
            <w:shd w:val="clear" w:color="auto" w:fill="auto"/>
            <w:noWrap/>
            <w:vAlign w:val="bottom"/>
            <w:hideMark/>
          </w:tcPr>
          <w:p w14:paraId="655DF2F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97.4</w:t>
            </w:r>
          </w:p>
        </w:tc>
        <w:tc>
          <w:tcPr>
            <w:tcW w:w="689" w:type="pct"/>
            <w:tcBorders>
              <w:top w:val="nil"/>
              <w:left w:val="nil"/>
              <w:bottom w:val="nil"/>
              <w:right w:val="nil"/>
            </w:tcBorders>
            <w:shd w:val="clear" w:color="auto" w:fill="auto"/>
            <w:noWrap/>
            <w:vAlign w:val="bottom"/>
            <w:hideMark/>
          </w:tcPr>
          <w:p w14:paraId="603F9FA9"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93643.0</w:t>
            </w:r>
          </w:p>
        </w:tc>
        <w:tc>
          <w:tcPr>
            <w:tcW w:w="549" w:type="pct"/>
            <w:tcBorders>
              <w:top w:val="nil"/>
              <w:left w:val="nil"/>
              <w:bottom w:val="nil"/>
              <w:right w:val="nil"/>
            </w:tcBorders>
            <w:shd w:val="clear" w:color="auto" w:fill="auto"/>
            <w:noWrap/>
            <w:vAlign w:val="bottom"/>
            <w:hideMark/>
          </w:tcPr>
          <w:p w14:paraId="03DD08B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26893.0</w:t>
            </w:r>
          </w:p>
        </w:tc>
        <w:tc>
          <w:tcPr>
            <w:tcW w:w="653" w:type="pct"/>
            <w:tcBorders>
              <w:top w:val="nil"/>
              <w:left w:val="nil"/>
              <w:bottom w:val="nil"/>
              <w:right w:val="nil"/>
            </w:tcBorders>
            <w:shd w:val="clear" w:color="auto" w:fill="auto"/>
            <w:noWrap/>
            <w:vAlign w:val="bottom"/>
            <w:hideMark/>
          </w:tcPr>
          <w:p w14:paraId="51A4F52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66750.0</w:t>
            </w:r>
          </w:p>
        </w:tc>
        <w:tc>
          <w:tcPr>
            <w:tcW w:w="655" w:type="pct"/>
            <w:tcBorders>
              <w:top w:val="nil"/>
              <w:left w:val="nil"/>
              <w:bottom w:val="nil"/>
              <w:right w:val="nil"/>
            </w:tcBorders>
            <w:shd w:val="clear" w:color="auto" w:fill="auto"/>
            <w:noWrap/>
            <w:vAlign w:val="bottom"/>
            <w:hideMark/>
          </w:tcPr>
          <w:p w14:paraId="405EBA3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3710.0</w:t>
            </w:r>
          </w:p>
        </w:tc>
        <w:tc>
          <w:tcPr>
            <w:tcW w:w="784" w:type="pct"/>
            <w:tcBorders>
              <w:top w:val="nil"/>
              <w:left w:val="nil"/>
              <w:bottom w:val="nil"/>
              <w:right w:val="nil"/>
            </w:tcBorders>
            <w:shd w:val="clear" w:color="auto" w:fill="auto"/>
            <w:noWrap/>
            <w:vAlign w:val="bottom"/>
            <w:hideMark/>
          </w:tcPr>
          <w:p w14:paraId="0D1B3F1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70460.0</w:t>
            </w:r>
          </w:p>
        </w:tc>
        <w:tc>
          <w:tcPr>
            <w:tcW w:w="636" w:type="pct"/>
            <w:tcBorders>
              <w:top w:val="nil"/>
              <w:left w:val="nil"/>
              <w:bottom w:val="nil"/>
              <w:right w:val="nil"/>
            </w:tcBorders>
            <w:shd w:val="clear" w:color="auto" w:fill="auto"/>
            <w:noWrap/>
            <w:vAlign w:val="bottom"/>
            <w:hideMark/>
          </w:tcPr>
          <w:p w14:paraId="694FAD5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41.2</w:t>
            </w:r>
          </w:p>
        </w:tc>
        <w:tc>
          <w:tcPr>
            <w:tcW w:w="384" w:type="pct"/>
            <w:tcBorders>
              <w:top w:val="nil"/>
              <w:left w:val="nil"/>
              <w:bottom w:val="nil"/>
              <w:right w:val="nil"/>
            </w:tcBorders>
            <w:shd w:val="clear" w:color="auto" w:fill="auto"/>
            <w:noWrap/>
            <w:vAlign w:val="bottom"/>
            <w:hideMark/>
          </w:tcPr>
          <w:p w14:paraId="30B9E2F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30.0</w:t>
            </w:r>
          </w:p>
        </w:tc>
      </w:tr>
      <w:tr w:rsidR="00360F78" w:rsidRPr="00372122" w14:paraId="3D7A80C0" w14:textId="77777777" w:rsidTr="0021105B">
        <w:trPr>
          <w:trHeight w:val="144"/>
        </w:trPr>
        <w:tc>
          <w:tcPr>
            <w:tcW w:w="650" w:type="pct"/>
            <w:tcBorders>
              <w:top w:val="nil"/>
              <w:left w:val="nil"/>
              <w:bottom w:val="nil"/>
              <w:right w:val="nil"/>
            </w:tcBorders>
            <w:shd w:val="clear" w:color="auto" w:fill="auto"/>
            <w:noWrap/>
            <w:vAlign w:val="bottom"/>
            <w:hideMark/>
          </w:tcPr>
          <w:p w14:paraId="7438482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81.3</w:t>
            </w:r>
          </w:p>
        </w:tc>
        <w:tc>
          <w:tcPr>
            <w:tcW w:w="689" w:type="pct"/>
            <w:tcBorders>
              <w:top w:val="nil"/>
              <w:left w:val="nil"/>
              <w:bottom w:val="nil"/>
              <w:right w:val="nil"/>
            </w:tcBorders>
            <w:shd w:val="clear" w:color="auto" w:fill="auto"/>
            <w:noWrap/>
            <w:vAlign w:val="bottom"/>
            <w:hideMark/>
          </w:tcPr>
          <w:p w14:paraId="2E36020D"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78307.0</w:t>
            </w:r>
          </w:p>
        </w:tc>
        <w:tc>
          <w:tcPr>
            <w:tcW w:w="549" w:type="pct"/>
            <w:tcBorders>
              <w:top w:val="nil"/>
              <w:left w:val="nil"/>
              <w:bottom w:val="nil"/>
              <w:right w:val="nil"/>
            </w:tcBorders>
            <w:shd w:val="clear" w:color="auto" w:fill="auto"/>
            <w:noWrap/>
            <w:vAlign w:val="bottom"/>
            <w:hideMark/>
          </w:tcPr>
          <w:p w14:paraId="68F9716E"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12822.0</w:t>
            </w:r>
          </w:p>
        </w:tc>
        <w:tc>
          <w:tcPr>
            <w:tcW w:w="653" w:type="pct"/>
            <w:tcBorders>
              <w:top w:val="nil"/>
              <w:left w:val="nil"/>
              <w:bottom w:val="nil"/>
              <w:right w:val="nil"/>
            </w:tcBorders>
            <w:shd w:val="clear" w:color="auto" w:fill="auto"/>
            <w:noWrap/>
            <w:vAlign w:val="bottom"/>
            <w:hideMark/>
          </w:tcPr>
          <w:p w14:paraId="4481787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65485.0</w:t>
            </w:r>
          </w:p>
        </w:tc>
        <w:tc>
          <w:tcPr>
            <w:tcW w:w="655" w:type="pct"/>
            <w:tcBorders>
              <w:top w:val="nil"/>
              <w:left w:val="nil"/>
              <w:bottom w:val="nil"/>
              <w:right w:val="nil"/>
            </w:tcBorders>
            <w:shd w:val="clear" w:color="auto" w:fill="auto"/>
            <w:noWrap/>
            <w:vAlign w:val="bottom"/>
            <w:hideMark/>
          </w:tcPr>
          <w:p w14:paraId="35F6DEC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2993.0</w:t>
            </w:r>
          </w:p>
        </w:tc>
        <w:tc>
          <w:tcPr>
            <w:tcW w:w="784" w:type="pct"/>
            <w:tcBorders>
              <w:top w:val="nil"/>
              <w:left w:val="nil"/>
              <w:bottom w:val="nil"/>
              <w:right w:val="nil"/>
            </w:tcBorders>
            <w:shd w:val="clear" w:color="auto" w:fill="auto"/>
            <w:noWrap/>
            <w:vAlign w:val="bottom"/>
            <w:hideMark/>
          </w:tcPr>
          <w:p w14:paraId="5ACD033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68478.0</w:t>
            </w:r>
          </w:p>
        </w:tc>
        <w:tc>
          <w:tcPr>
            <w:tcW w:w="636" w:type="pct"/>
            <w:tcBorders>
              <w:top w:val="nil"/>
              <w:left w:val="nil"/>
              <w:bottom w:val="nil"/>
              <w:right w:val="nil"/>
            </w:tcBorders>
            <w:shd w:val="clear" w:color="auto" w:fill="auto"/>
            <w:noWrap/>
            <w:vAlign w:val="bottom"/>
            <w:hideMark/>
          </w:tcPr>
          <w:p w14:paraId="0601DC35"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22.4</w:t>
            </w:r>
          </w:p>
        </w:tc>
        <w:tc>
          <w:tcPr>
            <w:tcW w:w="384" w:type="pct"/>
            <w:tcBorders>
              <w:top w:val="nil"/>
              <w:left w:val="nil"/>
              <w:bottom w:val="nil"/>
              <w:right w:val="nil"/>
            </w:tcBorders>
            <w:shd w:val="clear" w:color="auto" w:fill="auto"/>
            <w:noWrap/>
            <w:vAlign w:val="bottom"/>
            <w:hideMark/>
          </w:tcPr>
          <w:p w14:paraId="106994B4"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21.9</w:t>
            </w:r>
          </w:p>
        </w:tc>
      </w:tr>
      <w:tr w:rsidR="00360F78" w:rsidRPr="00372122" w14:paraId="05FA95DD" w14:textId="77777777" w:rsidTr="0021105B">
        <w:trPr>
          <w:trHeight w:val="144"/>
        </w:trPr>
        <w:tc>
          <w:tcPr>
            <w:tcW w:w="650" w:type="pct"/>
            <w:tcBorders>
              <w:top w:val="nil"/>
              <w:left w:val="nil"/>
              <w:bottom w:val="nil"/>
              <w:right w:val="nil"/>
            </w:tcBorders>
            <w:shd w:val="clear" w:color="auto" w:fill="auto"/>
            <w:noWrap/>
            <w:vAlign w:val="bottom"/>
            <w:hideMark/>
          </w:tcPr>
          <w:p w14:paraId="1FAA2AE8"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76.3</w:t>
            </w:r>
          </w:p>
        </w:tc>
        <w:tc>
          <w:tcPr>
            <w:tcW w:w="689" w:type="pct"/>
            <w:tcBorders>
              <w:top w:val="nil"/>
              <w:left w:val="nil"/>
              <w:bottom w:val="nil"/>
              <w:right w:val="nil"/>
            </w:tcBorders>
            <w:shd w:val="clear" w:color="auto" w:fill="auto"/>
            <w:noWrap/>
            <w:vAlign w:val="bottom"/>
            <w:hideMark/>
          </w:tcPr>
          <w:p w14:paraId="5E3CC1F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73681.0</w:t>
            </w:r>
          </w:p>
        </w:tc>
        <w:tc>
          <w:tcPr>
            <w:tcW w:w="549" w:type="pct"/>
            <w:tcBorders>
              <w:top w:val="nil"/>
              <w:left w:val="nil"/>
              <w:bottom w:val="nil"/>
              <w:right w:val="nil"/>
            </w:tcBorders>
            <w:shd w:val="clear" w:color="auto" w:fill="auto"/>
            <w:noWrap/>
            <w:vAlign w:val="bottom"/>
            <w:hideMark/>
          </w:tcPr>
          <w:p w14:paraId="5BEB4AE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26852.0</w:t>
            </w:r>
          </w:p>
        </w:tc>
        <w:tc>
          <w:tcPr>
            <w:tcW w:w="653" w:type="pct"/>
            <w:tcBorders>
              <w:top w:val="nil"/>
              <w:left w:val="nil"/>
              <w:bottom w:val="nil"/>
              <w:right w:val="nil"/>
            </w:tcBorders>
            <w:shd w:val="clear" w:color="auto" w:fill="auto"/>
            <w:noWrap/>
            <w:vAlign w:val="bottom"/>
            <w:hideMark/>
          </w:tcPr>
          <w:p w14:paraId="6CA6202A"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46829.0</w:t>
            </w:r>
          </w:p>
        </w:tc>
        <w:tc>
          <w:tcPr>
            <w:tcW w:w="655" w:type="pct"/>
            <w:tcBorders>
              <w:top w:val="nil"/>
              <w:left w:val="nil"/>
              <w:bottom w:val="nil"/>
              <w:right w:val="nil"/>
            </w:tcBorders>
            <w:shd w:val="clear" w:color="auto" w:fill="auto"/>
            <w:noWrap/>
            <w:vAlign w:val="bottom"/>
            <w:hideMark/>
          </w:tcPr>
          <w:p w14:paraId="3C2CE2B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2662.0</w:t>
            </w:r>
          </w:p>
        </w:tc>
        <w:tc>
          <w:tcPr>
            <w:tcW w:w="784" w:type="pct"/>
            <w:tcBorders>
              <w:top w:val="nil"/>
              <w:left w:val="nil"/>
              <w:bottom w:val="nil"/>
              <w:right w:val="nil"/>
            </w:tcBorders>
            <w:shd w:val="clear" w:color="auto" w:fill="auto"/>
            <w:noWrap/>
            <w:vAlign w:val="bottom"/>
            <w:hideMark/>
          </w:tcPr>
          <w:p w14:paraId="21018EA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49491.0</w:t>
            </w:r>
          </w:p>
        </w:tc>
        <w:tc>
          <w:tcPr>
            <w:tcW w:w="636" w:type="pct"/>
            <w:tcBorders>
              <w:top w:val="nil"/>
              <w:left w:val="nil"/>
              <w:bottom w:val="nil"/>
              <w:right w:val="nil"/>
            </w:tcBorders>
            <w:shd w:val="clear" w:color="auto" w:fill="auto"/>
            <w:noWrap/>
            <w:vAlign w:val="bottom"/>
            <w:hideMark/>
          </w:tcPr>
          <w:p w14:paraId="53CB2550"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50.2</w:t>
            </w:r>
          </w:p>
        </w:tc>
        <w:tc>
          <w:tcPr>
            <w:tcW w:w="384" w:type="pct"/>
            <w:tcBorders>
              <w:top w:val="nil"/>
              <w:left w:val="nil"/>
              <w:bottom w:val="nil"/>
              <w:right w:val="nil"/>
            </w:tcBorders>
            <w:shd w:val="clear" w:color="auto" w:fill="auto"/>
            <w:noWrap/>
            <w:vAlign w:val="bottom"/>
            <w:hideMark/>
          </w:tcPr>
          <w:p w14:paraId="33635D2F"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37.2</w:t>
            </w:r>
          </w:p>
        </w:tc>
      </w:tr>
      <w:tr w:rsidR="00360F78" w:rsidRPr="00372122" w14:paraId="7CBDAB32" w14:textId="77777777" w:rsidTr="0021105B">
        <w:trPr>
          <w:trHeight w:val="144"/>
        </w:trPr>
        <w:tc>
          <w:tcPr>
            <w:tcW w:w="650" w:type="pct"/>
            <w:tcBorders>
              <w:top w:val="nil"/>
              <w:left w:val="nil"/>
              <w:bottom w:val="nil"/>
              <w:right w:val="nil"/>
            </w:tcBorders>
            <w:shd w:val="clear" w:color="000000" w:fill="FFFF00"/>
            <w:noWrap/>
            <w:vAlign w:val="bottom"/>
            <w:hideMark/>
          </w:tcPr>
          <w:p w14:paraId="79540531"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89" w:type="pct"/>
            <w:tcBorders>
              <w:top w:val="nil"/>
              <w:left w:val="nil"/>
              <w:bottom w:val="nil"/>
              <w:right w:val="nil"/>
            </w:tcBorders>
            <w:shd w:val="clear" w:color="000000" w:fill="FFFF00"/>
            <w:noWrap/>
            <w:vAlign w:val="bottom"/>
            <w:hideMark/>
          </w:tcPr>
          <w:p w14:paraId="275814B3"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9" w:type="pct"/>
            <w:tcBorders>
              <w:top w:val="nil"/>
              <w:left w:val="nil"/>
              <w:bottom w:val="nil"/>
              <w:right w:val="nil"/>
            </w:tcBorders>
            <w:shd w:val="clear" w:color="000000" w:fill="FFFF00"/>
            <w:noWrap/>
            <w:vAlign w:val="bottom"/>
            <w:hideMark/>
          </w:tcPr>
          <w:p w14:paraId="791EE01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3" w:type="pct"/>
            <w:tcBorders>
              <w:top w:val="nil"/>
              <w:left w:val="nil"/>
              <w:bottom w:val="nil"/>
              <w:right w:val="nil"/>
            </w:tcBorders>
            <w:shd w:val="clear" w:color="000000" w:fill="FFFF00"/>
            <w:noWrap/>
            <w:vAlign w:val="bottom"/>
            <w:hideMark/>
          </w:tcPr>
          <w:p w14:paraId="3087634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5" w:type="pct"/>
            <w:tcBorders>
              <w:top w:val="nil"/>
              <w:left w:val="nil"/>
              <w:bottom w:val="nil"/>
              <w:right w:val="nil"/>
            </w:tcBorders>
            <w:shd w:val="clear" w:color="000000" w:fill="FFFF00"/>
            <w:noWrap/>
            <w:vAlign w:val="bottom"/>
            <w:hideMark/>
          </w:tcPr>
          <w:p w14:paraId="54F8E9AB"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84" w:type="pct"/>
            <w:tcBorders>
              <w:top w:val="nil"/>
              <w:left w:val="nil"/>
              <w:bottom w:val="nil"/>
              <w:right w:val="nil"/>
            </w:tcBorders>
            <w:shd w:val="clear" w:color="000000" w:fill="FFFF00"/>
            <w:noWrap/>
            <w:vAlign w:val="bottom"/>
            <w:hideMark/>
          </w:tcPr>
          <w:p w14:paraId="6C293284"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36" w:type="pct"/>
            <w:tcBorders>
              <w:top w:val="nil"/>
              <w:left w:val="nil"/>
              <w:bottom w:val="nil"/>
              <w:right w:val="nil"/>
            </w:tcBorders>
            <w:shd w:val="clear" w:color="000000" w:fill="FFFF00"/>
            <w:noWrap/>
            <w:vAlign w:val="bottom"/>
            <w:hideMark/>
          </w:tcPr>
          <w:p w14:paraId="0383D34A"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384" w:type="pct"/>
            <w:tcBorders>
              <w:top w:val="nil"/>
              <w:left w:val="nil"/>
              <w:bottom w:val="nil"/>
              <w:right w:val="nil"/>
            </w:tcBorders>
            <w:shd w:val="clear" w:color="000000" w:fill="FFFF00"/>
            <w:noWrap/>
            <w:vAlign w:val="bottom"/>
            <w:hideMark/>
          </w:tcPr>
          <w:p w14:paraId="734D6F8F" w14:textId="77777777" w:rsidR="00360F78" w:rsidRPr="00372122" w:rsidRDefault="00360F78" w:rsidP="00360F78">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60F78" w:rsidRPr="00372122" w14:paraId="5AE07258" w14:textId="77777777" w:rsidTr="0021105B">
        <w:trPr>
          <w:trHeight w:val="144"/>
        </w:trPr>
        <w:tc>
          <w:tcPr>
            <w:tcW w:w="650" w:type="pct"/>
            <w:tcBorders>
              <w:top w:val="nil"/>
              <w:left w:val="nil"/>
              <w:bottom w:val="nil"/>
              <w:right w:val="nil"/>
            </w:tcBorders>
            <w:shd w:val="clear" w:color="auto" w:fill="auto"/>
            <w:noWrap/>
            <w:vAlign w:val="bottom"/>
            <w:hideMark/>
          </w:tcPr>
          <w:p w14:paraId="135D8CB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74.6</w:t>
            </w:r>
          </w:p>
        </w:tc>
        <w:tc>
          <w:tcPr>
            <w:tcW w:w="689" w:type="pct"/>
            <w:tcBorders>
              <w:top w:val="nil"/>
              <w:left w:val="nil"/>
              <w:bottom w:val="nil"/>
              <w:right w:val="nil"/>
            </w:tcBorders>
            <w:shd w:val="clear" w:color="auto" w:fill="auto"/>
            <w:noWrap/>
            <w:vAlign w:val="bottom"/>
            <w:hideMark/>
          </w:tcPr>
          <w:p w14:paraId="06ECCD9C"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71517.0</w:t>
            </w:r>
          </w:p>
        </w:tc>
        <w:tc>
          <w:tcPr>
            <w:tcW w:w="549" w:type="pct"/>
            <w:tcBorders>
              <w:top w:val="nil"/>
              <w:left w:val="nil"/>
              <w:bottom w:val="nil"/>
              <w:right w:val="nil"/>
            </w:tcBorders>
            <w:shd w:val="clear" w:color="auto" w:fill="auto"/>
            <w:noWrap/>
            <w:vAlign w:val="bottom"/>
            <w:hideMark/>
          </w:tcPr>
          <w:p w14:paraId="45988DD2"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13751.0</w:t>
            </w:r>
          </w:p>
        </w:tc>
        <w:tc>
          <w:tcPr>
            <w:tcW w:w="653" w:type="pct"/>
            <w:tcBorders>
              <w:top w:val="nil"/>
              <w:left w:val="nil"/>
              <w:bottom w:val="nil"/>
              <w:right w:val="nil"/>
            </w:tcBorders>
            <w:shd w:val="clear" w:color="auto" w:fill="auto"/>
            <w:noWrap/>
            <w:vAlign w:val="bottom"/>
            <w:hideMark/>
          </w:tcPr>
          <w:p w14:paraId="08859B51"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57766.0</w:t>
            </w:r>
          </w:p>
        </w:tc>
        <w:tc>
          <w:tcPr>
            <w:tcW w:w="655" w:type="pct"/>
            <w:tcBorders>
              <w:top w:val="nil"/>
              <w:left w:val="nil"/>
              <w:bottom w:val="nil"/>
              <w:right w:val="nil"/>
            </w:tcBorders>
            <w:shd w:val="clear" w:color="auto" w:fill="auto"/>
            <w:noWrap/>
            <w:vAlign w:val="bottom"/>
            <w:hideMark/>
          </w:tcPr>
          <w:p w14:paraId="08A426B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3107.0</w:t>
            </w:r>
          </w:p>
        </w:tc>
        <w:tc>
          <w:tcPr>
            <w:tcW w:w="784" w:type="pct"/>
            <w:tcBorders>
              <w:top w:val="nil"/>
              <w:left w:val="nil"/>
              <w:bottom w:val="nil"/>
              <w:right w:val="nil"/>
            </w:tcBorders>
            <w:shd w:val="clear" w:color="auto" w:fill="auto"/>
            <w:noWrap/>
            <w:vAlign w:val="bottom"/>
            <w:hideMark/>
          </w:tcPr>
          <w:p w14:paraId="1C6E7F2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60873.0</w:t>
            </w:r>
          </w:p>
        </w:tc>
        <w:tc>
          <w:tcPr>
            <w:tcW w:w="636" w:type="pct"/>
            <w:tcBorders>
              <w:top w:val="nil"/>
              <w:left w:val="nil"/>
              <w:bottom w:val="nil"/>
              <w:right w:val="nil"/>
            </w:tcBorders>
            <w:shd w:val="clear" w:color="auto" w:fill="auto"/>
            <w:noWrap/>
            <w:vAlign w:val="bottom"/>
            <w:hideMark/>
          </w:tcPr>
          <w:p w14:paraId="5611670B"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23.5</w:t>
            </w:r>
          </w:p>
        </w:tc>
        <w:tc>
          <w:tcPr>
            <w:tcW w:w="384" w:type="pct"/>
            <w:tcBorders>
              <w:top w:val="nil"/>
              <w:left w:val="nil"/>
              <w:bottom w:val="nil"/>
              <w:right w:val="nil"/>
            </w:tcBorders>
            <w:shd w:val="clear" w:color="auto" w:fill="auto"/>
            <w:noWrap/>
            <w:vAlign w:val="bottom"/>
            <w:hideMark/>
          </w:tcPr>
          <w:p w14:paraId="74AAE357" w14:textId="77777777" w:rsidR="00360F78" w:rsidRPr="00372122" w:rsidRDefault="00360F78" w:rsidP="00360F78">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27.5</w:t>
            </w:r>
          </w:p>
        </w:tc>
      </w:tr>
    </w:tbl>
    <w:p w14:paraId="096704AB" w14:textId="77777777" w:rsidR="00360F78" w:rsidRDefault="00360F78" w:rsidP="00AD37AE">
      <w:pPr>
        <w:rPr>
          <w:sz w:val="16"/>
          <w:szCs w:val="16"/>
        </w:rPr>
      </w:pPr>
    </w:p>
    <w:p w14:paraId="6AC041A0" w14:textId="77777777" w:rsidR="00D45F07" w:rsidRDefault="00D45F07" w:rsidP="00AD37AE">
      <w:pPr>
        <w:rPr>
          <w:sz w:val="16"/>
          <w:szCs w:val="16"/>
        </w:rPr>
      </w:pPr>
    </w:p>
    <w:p w14:paraId="6CA2838B" w14:textId="77777777" w:rsidR="00D45F07" w:rsidRDefault="00D45F07" w:rsidP="00AD37AE">
      <w:pPr>
        <w:rPr>
          <w:sz w:val="16"/>
          <w:szCs w:val="16"/>
        </w:rPr>
      </w:pPr>
    </w:p>
    <w:p w14:paraId="319D6555" w14:textId="77777777" w:rsidR="00D45F07" w:rsidRDefault="00D45F07" w:rsidP="00AD37AE">
      <w:pPr>
        <w:rPr>
          <w:sz w:val="16"/>
          <w:szCs w:val="16"/>
        </w:rPr>
      </w:pPr>
    </w:p>
    <w:p w14:paraId="7E452EB0" w14:textId="77777777" w:rsidR="00D45F07" w:rsidRDefault="00D45F07" w:rsidP="00AD37AE">
      <w:pPr>
        <w:rPr>
          <w:sz w:val="16"/>
          <w:szCs w:val="16"/>
        </w:rPr>
      </w:pPr>
    </w:p>
    <w:p w14:paraId="3F1D1AB6" w14:textId="77777777" w:rsidR="00D45F07" w:rsidRDefault="00D45F07" w:rsidP="00AD37AE">
      <w:pPr>
        <w:rPr>
          <w:sz w:val="16"/>
          <w:szCs w:val="16"/>
        </w:rPr>
      </w:pPr>
    </w:p>
    <w:p w14:paraId="5A968CDC" w14:textId="77777777" w:rsidR="00D45F07" w:rsidRDefault="00D45F07" w:rsidP="00AD37AE">
      <w:pPr>
        <w:rPr>
          <w:sz w:val="16"/>
          <w:szCs w:val="16"/>
        </w:rPr>
      </w:pPr>
    </w:p>
    <w:p w14:paraId="5CA6BE78" w14:textId="77777777" w:rsidR="00D45F07" w:rsidRDefault="00D45F07" w:rsidP="00AD37AE">
      <w:pPr>
        <w:rPr>
          <w:sz w:val="16"/>
          <w:szCs w:val="16"/>
        </w:rPr>
      </w:pPr>
    </w:p>
    <w:p w14:paraId="03E5E6AD" w14:textId="77777777" w:rsidR="00D45F07" w:rsidRDefault="00D45F07" w:rsidP="00AD37AE">
      <w:pPr>
        <w:rPr>
          <w:sz w:val="16"/>
          <w:szCs w:val="16"/>
        </w:rPr>
      </w:pPr>
    </w:p>
    <w:p w14:paraId="25CF2F99" w14:textId="77777777" w:rsidR="00D45F07" w:rsidRPr="00372122" w:rsidRDefault="00D45F07" w:rsidP="00AD37AE">
      <w:pPr>
        <w:rPr>
          <w:sz w:val="16"/>
          <w:szCs w:val="16"/>
        </w:rPr>
      </w:pPr>
    </w:p>
    <w:tbl>
      <w:tblPr>
        <w:tblW w:w="4752" w:type="pct"/>
        <w:tblInd w:w="108" w:type="dxa"/>
        <w:tblLayout w:type="fixed"/>
        <w:tblLook w:val="04A0" w:firstRow="1" w:lastRow="0" w:firstColumn="1" w:lastColumn="0" w:noHBand="0" w:noVBand="1"/>
      </w:tblPr>
      <w:tblGrid>
        <w:gridCol w:w="677"/>
        <w:gridCol w:w="1225"/>
        <w:gridCol w:w="1095"/>
        <w:gridCol w:w="878"/>
        <w:gridCol w:w="1042"/>
        <w:gridCol w:w="1042"/>
        <w:gridCol w:w="1475"/>
        <w:gridCol w:w="846"/>
      </w:tblGrid>
      <w:tr w:rsidR="00E05C01" w:rsidRPr="00372122" w14:paraId="0FA96124" w14:textId="77777777" w:rsidTr="0021105B">
        <w:trPr>
          <w:trHeight w:val="144"/>
        </w:trPr>
        <w:tc>
          <w:tcPr>
            <w:tcW w:w="409" w:type="pct"/>
            <w:tcBorders>
              <w:top w:val="nil"/>
              <w:left w:val="nil"/>
              <w:bottom w:val="nil"/>
              <w:right w:val="nil"/>
            </w:tcBorders>
            <w:shd w:val="clear" w:color="auto" w:fill="auto"/>
            <w:noWrap/>
            <w:vAlign w:val="bottom"/>
            <w:hideMark/>
          </w:tcPr>
          <w:p w14:paraId="5650370C"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lastRenderedPageBreak/>
              <w:t>A_G ratio</w:t>
            </w:r>
          </w:p>
        </w:tc>
        <w:tc>
          <w:tcPr>
            <w:tcW w:w="740" w:type="pct"/>
            <w:tcBorders>
              <w:top w:val="nil"/>
              <w:left w:val="nil"/>
              <w:bottom w:val="nil"/>
              <w:right w:val="nil"/>
            </w:tcBorders>
            <w:shd w:val="clear" w:color="auto" w:fill="auto"/>
            <w:noWrap/>
            <w:vAlign w:val="bottom"/>
            <w:hideMark/>
          </w:tcPr>
          <w:p w14:paraId="5E5CB713"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Arms Tissue BF%</w:t>
            </w:r>
          </w:p>
        </w:tc>
        <w:tc>
          <w:tcPr>
            <w:tcW w:w="661" w:type="pct"/>
            <w:tcBorders>
              <w:top w:val="nil"/>
              <w:left w:val="nil"/>
              <w:bottom w:val="nil"/>
              <w:right w:val="nil"/>
            </w:tcBorders>
            <w:shd w:val="clear" w:color="auto" w:fill="auto"/>
            <w:noWrap/>
            <w:vAlign w:val="bottom"/>
            <w:hideMark/>
          </w:tcPr>
          <w:p w14:paraId="25E84D70" w14:textId="77777777" w:rsidR="00E05C01" w:rsidRPr="00372122" w:rsidRDefault="00E05C01" w:rsidP="00E05C01">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ArmsTissue</w:t>
            </w:r>
            <w:proofErr w:type="spellEnd"/>
            <w:r w:rsidRPr="00372122">
              <w:rPr>
                <w:rFonts w:ascii="Calibri" w:hAnsi="Calibri"/>
                <w:color w:val="000000"/>
                <w:sz w:val="16"/>
                <w:szCs w:val="16"/>
                <w:lang w:bidi="ar-SA"/>
              </w:rPr>
              <w:t xml:space="preserve"> (g)</w:t>
            </w:r>
          </w:p>
        </w:tc>
        <w:tc>
          <w:tcPr>
            <w:tcW w:w="530" w:type="pct"/>
            <w:tcBorders>
              <w:top w:val="nil"/>
              <w:left w:val="nil"/>
              <w:bottom w:val="nil"/>
              <w:right w:val="nil"/>
            </w:tcBorders>
            <w:shd w:val="clear" w:color="auto" w:fill="auto"/>
            <w:noWrap/>
            <w:vAlign w:val="bottom"/>
            <w:hideMark/>
          </w:tcPr>
          <w:p w14:paraId="5BEF8CFD" w14:textId="77777777" w:rsidR="00E05C01" w:rsidRPr="00372122" w:rsidRDefault="00E05C01" w:rsidP="00E05C01">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ArmsFat</w:t>
            </w:r>
            <w:proofErr w:type="spellEnd"/>
            <w:r w:rsidRPr="00372122">
              <w:rPr>
                <w:rFonts w:ascii="Calibri" w:hAnsi="Calibri"/>
                <w:color w:val="000000"/>
                <w:sz w:val="16"/>
                <w:szCs w:val="16"/>
                <w:lang w:bidi="ar-SA"/>
              </w:rPr>
              <w:t>(g)</w:t>
            </w:r>
          </w:p>
        </w:tc>
        <w:tc>
          <w:tcPr>
            <w:tcW w:w="629" w:type="pct"/>
            <w:tcBorders>
              <w:top w:val="nil"/>
              <w:left w:val="nil"/>
              <w:bottom w:val="nil"/>
              <w:right w:val="nil"/>
            </w:tcBorders>
            <w:shd w:val="clear" w:color="auto" w:fill="auto"/>
            <w:noWrap/>
            <w:vAlign w:val="bottom"/>
            <w:hideMark/>
          </w:tcPr>
          <w:p w14:paraId="1000B4C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Arms Lean (g)</w:t>
            </w:r>
          </w:p>
        </w:tc>
        <w:tc>
          <w:tcPr>
            <w:tcW w:w="629" w:type="pct"/>
            <w:tcBorders>
              <w:top w:val="nil"/>
              <w:left w:val="nil"/>
              <w:bottom w:val="nil"/>
              <w:right w:val="nil"/>
            </w:tcBorders>
            <w:shd w:val="clear" w:color="auto" w:fill="auto"/>
            <w:noWrap/>
            <w:vAlign w:val="bottom"/>
            <w:hideMark/>
          </w:tcPr>
          <w:p w14:paraId="06251616"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Arms BMC (g)</w:t>
            </w:r>
          </w:p>
        </w:tc>
        <w:tc>
          <w:tcPr>
            <w:tcW w:w="891" w:type="pct"/>
            <w:tcBorders>
              <w:top w:val="nil"/>
              <w:left w:val="nil"/>
              <w:bottom w:val="nil"/>
              <w:right w:val="nil"/>
            </w:tcBorders>
            <w:shd w:val="clear" w:color="auto" w:fill="auto"/>
            <w:noWrap/>
            <w:vAlign w:val="bottom"/>
            <w:hideMark/>
          </w:tcPr>
          <w:p w14:paraId="57CCF5E6"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Arms Total Mass (kg)</w:t>
            </w:r>
          </w:p>
        </w:tc>
        <w:tc>
          <w:tcPr>
            <w:tcW w:w="511" w:type="pct"/>
            <w:tcBorders>
              <w:top w:val="nil"/>
              <w:left w:val="nil"/>
              <w:bottom w:val="nil"/>
              <w:right w:val="nil"/>
            </w:tcBorders>
            <w:shd w:val="clear" w:color="auto" w:fill="auto"/>
            <w:noWrap/>
            <w:vAlign w:val="bottom"/>
            <w:hideMark/>
          </w:tcPr>
          <w:p w14:paraId="6D026353"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Legs Tissue BF%</w:t>
            </w:r>
          </w:p>
        </w:tc>
      </w:tr>
      <w:tr w:rsidR="00E05C01" w:rsidRPr="00372122" w14:paraId="011988A8" w14:textId="77777777" w:rsidTr="0021105B">
        <w:trPr>
          <w:trHeight w:val="144"/>
        </w:trPr>
        <w:tc>
          <w:tcPr>
            <w:tcW w:w="409" w:type="pct"/>
            <w:tcBorders>
              <w:top w:val="nil"/>
              <w:left w:val="nil"/>
              <w:bottom w:val="nil"/>
              <w:right w:val="nil"/>
            </w:tcBorders>
            <w:shd w:val="clear" w:color="000000" w:fill="FFFF00"/>
            <w:noWrap/>
            <w:vAlign w:val="bottom"/>
            <w:hideMark/>
          </w:tcPr>
          <w:p w14:paraId="70004A7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740" w:type="pct"/>
            <w:tcBorders>
              <w:top w:val="nil"/>
              <w:left w:val="nil"/>
              <w:bottom w:val="nil"/>
              <w:right w:val="nil"/>
            </w:tcBorders>
            <w:shd w:val="clear" w:color="000000" w:fill="FFFF00"/>
            <w:noWrap/>
            <w:vAlign w:val="bottom"/>
            <w:hideMark/>
          </w:tcPr>
          <w:p w14:paraId="56358D6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w:t>
            </w:r>
          </w:p>
        </w:tc>
        <w:tc>
          <w:tcPr>
            <w:tcW w:w="661" w:type="pct"/>
            <w:tcBorders>
              <w:top w:val="nil"/>
              <w:left w:val="nil"/>
              <w:bottom w:val="nil"/>
              <w:right w:val="nil"/>
            </w:tcBorders>
            <w:shd w:val="clear" w:color="000000" w:fill="FFFF00"/>
            <w:noWrap/>
            <w:vAlign w:val="bottom"/>
            <w:hideMark/>
          </w:tcPr>
          <w:p w14:paraId="5F7E578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8663.0</w:t>
            </w:r>
          </w:p>
        </w:tc>
        <w:tc>
          <w:tcPr>
            <w:tcW w:w="530" w:type="pct"/>
            <w:tcBorders>
              <w:top w:val="nil"/>
              <w:left w:val="nil"/>
              <w:bottom w:val="nil"/>
              <w:right w:val="nil"/>
            </w:tcBorders>
            <w:shd w:val="clear" w:color="000000" w:fill="FFFF00"/>
            <w:noWrap/>
            <w:vAlign w:val="bottom"/>
            <w:hideMark/>
          </w:tcPr>
          <w:p w14:paraId="0CF1795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980.0</w:t>
            </w:r>
          </w:p>
        </w:tc>
        <w:tc>
          <w:tcPr>
            <w:tcW w:w="629" w:type="pct"/>
            <w:tcBorders>
              <w:top w:val="nil"/>
              <w:left w:val="nil"/>
              <w:bottom w:val="nil"/>
              <w:right w:val="nil"/>
            </w:tcBorders>
            <w:shd w:val="clear" w:color="000000" w:fill="FFFF00"/>
            <w:noWrap/>
            <w:vAlign w:val="bottom"/>
            <w:hideMark/>
          </w:tcPr>
          <w:p w14:paraId="26C9C70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7683.0</w:t>
            </w:r>
          </w:p>
        </w:tc>
        <w:tc>
          <w:tcPr>
            <w:tcW w:w="629" w:type="pct"/>
            <w:tcBorders>
              <w:top w:val="nil"/>
              <w:left w:val="nil"/>
              <w:bottom w:val="nil"/>
              <w:right w:val="nil"/>
            </w:tcBorders>
            <w:shd w:val="clear" w:color="000000" w:fill="FFFF00"/>
            <w:noWrap/>
            <w:vAlign w:val="bottom"/>
            <w:hideMark/>
          </w:tcPr>
          <w:p w14:paraId="25E4C35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476.0</w:t>
            </w:r>
          </w:p>
        </w:tc>
        <w:tc>
          <w:tcPr>
            <w:tcW w:w="891" w:type="pct"/>
            <w:tcBorders>
              <w:top w:val="nil"/>
              <w:left w:val="nil"/>
              <w:bottom w:val="nil"/>
              <w:right w:val="nil"/>
            </w:tcBorders>
            <w:shd w:val="clear" w:color="000000" w:fill="FFFF00"/>
            <w:noWrap/>
            <w:vAlign w:val="bottom"/>
            <w:hideMark/>
          </w:tcPr>
          <w:p w14:paraId="5425AC4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9.1</w:t>
            </w:r>
          </w:p>
        </w:tc>
        <w:tc>
          <w:tcPr>
            <w:tcW w:w="511" w:type="pct"/>
            <w:tcBorders>
              <w:top w:val="nil"/>
              <w:left w:val="nil"/>
              <w:bottom w:val="nil"/>
              <w:right w:val="nil"/>
            </w:tcBorders>
            <w:shd w:val="clear" w:color="000000" w:fill="FFFF00"/>
            <w:noWrap/>
            <w:vAlign w:val="bottom"/>
            <w:hideMark/>
          </w:tcPr>
          <w:p w14:paraId="444E0B6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17.1</w:t>
            </w:r>
          </w:p>
        </w:tc>
      </w:tr>
      <w:tr w:rsidR="00E05C01" w:rsidRPr="00372122" w14:paraId="22F3E543" w14:textId="77777777" w:rsidTr="0021105B">
        <w:trPr>
          <w:trHeight w:val="144"/>
        </w:trPr>
        <w:tc>
          <w:tcPr>
            <w:tcW w:w="409" w:type="pct"/>
            <w:tcBorders>
              <w:top w:val="nil"/>
              <w:left w:val="nil"/>
              <w:bottom w:val="nil"/>
              <w:right w:val="nil"/>
            </w:tcBorders>
            <w:shd w:val="clear" w:color="auto" w:fill="auto"/>
            <w:noWrap/>
            <w:vAlign w:val="bottom"/>
            <w:hideMark/>
          </w:tcPr>
          <w:p w14:paraId="4B9C34A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740" w:type="pct"/>
            <w:tcBorders>
              <w:top w:val="nil"/>
              <w:left w:val="nil"/>
              <w:bottom w:val="nil"/>
              <w:right w:val="nil"/>
            </w:tcBorders>
            <w:shd w:val="clear" w:color="auto" w:fill="auto"/>
            <w:noWrap/>
            <w:vAlign w:val="bottom"/>
            <w:hideMark/>
          </w:tcPr>
          <w:p w14:paraId="429CB72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w:t>
            </w:r>
          </w:p>
        </w:tc>
        <w:tc>
          <w:tcPr>
            <w:tcW w:w="661" w:type="pct"/>
            <w:tcBorders>
              <w:top w:val="nil"/>
              <w:left w:val="nil"/>
              <w:bottom w:val="nil"/>
              <w:right w:val="nil"/>
            </w:tcBorders>
            <w:shd w:val="clear" w:color="auto" w:fill="auto"/>
            <w:noWrap/>
            <w:vAlign w:val="bottom"/>
            <w:hideMark/>
          </w:tcPr>
          <w:p w14:paraId="112BE36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7486.0</w:t>
            </w:r>
          </w:p>
        </w:tc>
        <w:tc>
          <w:tcPr>
            <w:tcW w:w="530" w:type="pct"/>
            <w:tcBorders>
              <w:top w:val="nil"/>
              <w:left w:val="nil"/>
              <w:bottom w:val="nil"/>
              <w:right w:val="nil"/>
            </w:tcBorders>
            <w:shd w:val="clear" w:color="auto" w:fill="auto"/>
            <w:noWrap/>
            <w:vAlign w:val="bottom"/>
            <w:hideMark/>
          </w:tcPr>
          <w:p w14:paraId="5BBEFC9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962.0</w:t>
            </w:r>
          </w:p>
        </w:tc>
        <w:tc>
          <w:tcPr>
            <w:tcW w:w="629" w:type="pct"/>
            <w:tcBorders>
              <w:top w:val="nil"/>
              <w:left w:val="nil"/>
              <w:bottom w:val="nil"/>
              <w:right w:val="nil"/>
            </w:tcBorders>
            <w:shd w:val="clear" w:color="auto" w:fill="auto"/>
            <w:noWrap/>
            <w:vAlign w:val="bottom"/>
            <w:hideMark/>
          </w:tcPr>
          <w:p w14:paraId="48EE275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6524.0</w:t>
            </w:r>
          </w:p>
        </w:tc>
        <w:tc>
          <w:tcPr>
            <w:tcW w:w="629" w:type="pct"/>
            <w:tcBorders>
              <w:top w:val="nil"/>
              <w:left w:val="nil"/>
              <w:bottom w:val="nil"/>
              <w:right w:val="nil"/>
            </w:tcBorders>
            <w:shd w:val="clear" w:color="auto" w:fill="auto"/>
            <w:noWrap/>
            <w:vAlign w:val="bottom"/>
            <w:hideMark/>
          </w:tcPr>
          <w:p w14:paraId="73673A2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482.0</w:t>
            </w:r>
          </w:p>
        </w:tc>
        <w:tc>
          <w:tcPr>
            <w:tcW w:w="891" w:type="pct"/>
            <w:tcBorders>
              <w:top w:val="nil"/>
              <w:left w:val="nil"/>
              <w:bottom w:val="nil"/>
              <w:right w:val="nil"/>
            </w:tcBorders>
            <w:shd w:val="clear" w:color="auto" w:fill="auto"/>
            <w:noWrap/>
            <w:vAlign w:val="bottom"/>
            <w:hideMark/>
          </w:tcPr>
          <w:p w14:paraId="5A2F8B7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w:t>
            </w:r>
          </w:p>
        </w:tc>
        <w:tc>
          <w:tcPr>
            <w:tcW w:w="511" w:type="pct"/>
            <w:tcBorders>
              <w:top w:val="nil"/>
              <w:left w:val="nil"/>
              <w:bottom w:val="nil"/>
              <w:right w:val="nil"/>
            </w:tcBorders>
            <w:shd w:val="clear" w:color="auto" w:fill="auto"/>
            <w:noWrap/>
            <w:vAlign w:val="bottom"/>
            <w:hideMark/>
          </w:tcPr>
          <w:p w14:paraId="6D063A3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w:t>
            </w:r>
          </w:p>
        </w:tc>
      </w:tr>
      <w:tr w:rsidR="00E05C01" w:rsidRPr="00372122" w14:paraId="4BB7D57E" w14:textId="77777777" w:rsidTr="0021105B">
        <w:trPr>
          <w:trHeight w:val="144"/>
        </w:trPr>
        <w:tc>
          <w:tcPr>
            <w:tcW w:w="409" w:type="pct"/>
            <w:tcBorders>
              <w:top w:val="nil"/>
              <w:left w:val="nil"/>
              <w:bottom w:val="nil"/>
              <w:right w:val="nil"/>
            </w:tcBorders>
            <w:shd w:val="clear" w:color="auto" w:fill="auto"/>
            <w:noWrap/>
            <w:vAlign w:val="bottom"/>
            <w:hideMark/>
          </w:tcPr>
          <w:p w14:paraId="01AF054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0.8</w:t>
            </w:r>
          </w:p>
        </w:tc>
        <w:tc>
          <w:tcPr>
            <w:tcW w:w="740" w:type="pct"/>
            <w:tcBorders>
              <w:top w:val="nil"/>
              <w:left w:val="nil"/>
              <w:bottom w:val="nil"/>
              <w:right w:val="nil"/>
            </w:tcBorders>
            <w:shd w:val="clear" w:color="auto" w:fill="auto"/>
            <w:noWrap/>
            <w:vAlign w:val="bottom"/>
            <w:hideMark/>
          </w:tcPr>
          <w:p w14:paraId="326AF2C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24.3</w:t>
            </w:r>
          </w:p>
        </w:tc>
        <w:tc>
          <w:tcPr>
            <w:tcW w:w="661" w:type="pct"/>
            <w:tcBorders>
              <w:top w:val="nil"/>
              <w:left w:val="nil"/>
              <w:bottom w:val="nil"/>
              <w:right w:val="nil"/>
            </w:tcBorders>
            <w:shd w:val="clear" w:color="auto" w:fill="auto"/>
            <w:noWrap/>
            <w:vAlign w:val="bottom"/>
            <w:hideMark/>
          </w:tcPr>
          <w:p w14:paraId="4BF1732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7901.0</w:t>
            </w:r>
          </w:p>
        </w:tc>
        <w:tc>
          <w:tcPr>
            <w:tcW w:w="530" w:type="pct"/>
            <w:tcBorders>
              <w:top w:val="nil"/>
              <w:left w:val="nil"/>
              <w:bottom w:val="nil"/>
              <w:right w:val="nil"/>
            </w:tcBorders>
            <w:shd w:val="clear" w:color="auto" w:fill="auto"/>
            <w:noWrap/>
            <w:vAlign w:val="bottom"/>
            <w:hideMark/>
          </w:tcPr>
          <w:p w14:paraId="08DC418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1922.0</w:t>
            </w:r>
          </w:p>
        </w:tc>
        <w:tc>
          <w:tcPr>
            <w:tcW w:w="629" w:type="pct"/>
            <w:tcBorders>
              <w:top w:val="nil"/>
              <w:left w:val="nil"/>
              <w:bottom w:val="nil"/>
              <w:right w:val="nil"/>
            </w:tcBorders>
            <w:shd w:val="clear" w:color="auto" w:fill="auto"/>
            <w:noWrap/>
            <w:vAlign w:val="bottom"/>
            <w:hideMark/>
          </w:tcPr>
          <w:p w14:paraId="04CA395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5979.0</w:t>
            </w:r>
          </w:p>
        </w:tc>
        <w:tc>
          <w:tcPr>
            <w:tcW w:w="629" w:type="pct"/>
            <w:tcBorders>
              <w:top w:val="nil"/>
              <w:left w:val="nil"/>
              <w:bottom w:val="nil"/>
              <w:right w:val="nil"/>
            </w:tcBorders>
            <w:shd w:val="clear" w:color="auto" w:fill="auto"/>
            <w:noWrap/>
            <w:vAlign w:val="bottom"/>
            <w:hideMark/>
          </w:tcPr>
          <w:p w14:paraId="5D05ECD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449.0</w:t>
            </w:r>
          </w:p>
        </w:tc>
        <w:tc>
          <w:tcPr>
            <w:tcW w:w="891" w:type="pct"/>
            <w:tcBorders>
              <w:top w:val="nil"/>
              <w:left w:val="nil"/>
              <w:bottom w:val="nil"/>
              <w:right w:val="nil"/>
            </w:tcBorders>
            <w:shd w:val="clear" w:color="auto" w:fill="auto"/>
            <w:noWrap/>
            <w:vAlign w:val="bottom"/>
            <w:hideMark/>
          </w:tcPr>
          <w:p w14:paraId="475C873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511" w:type="pct"/>
            <w:tcBorders>
              <w:top w:val="nil"/>
              <w:left w:val="nil"/>
              <w:bottom w:val="nil"/>
              <w:right w:val="nil"/>
            </w:tcBorders>
            <w:shd w:val="clear" w:color="auto" w:fill="auto"/>
            <w:noWrap/>
            <w:vAlign w:val="bottom"/>
            <w:hideMark/>
          </w:tcPr>
          <w:p w14:paraId="43BD2EC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36.8</w:t>
            </w:r>
          </w:p>
        </w:tc>
      </w:tr>
      <w:tr w:rsidR="00E05C01" w:rsidRPr="00372122" w14:paraId="19CE36EF" w14:textId="77777777" w:rsidTr="0021105B">
        <w:trPr>
          <w:trHeight w:val="144"/>
        </w:trPr>
        <w:tc>
          <w:tcPr>
            <w:tcW w:w="409" w:type="pct"/>
            <w:tcBorders>
              <w:top w:val="nil"/>
              <w:left w:val="nil"/>
              <w:bottom w:val="nil"/>
              <w:right w:val="nil"/>
            </w:tcBorders>
            <w:shd w:val="clear" w:color="auto" w:fill="auto"/>
            <w:noWrap/>
            <w:vAlign w:val="bottom"/>
            <w:hideMark/>
          </w:tcPr>
          <w:p w14:paraId="668616C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740" w:type="pct"/>
            <w:tcBorders>
              <w:top w:val="nil"/>
              <w:left w:val="nil"/>
              <w:bottom w:val="nil"/>
              <w:right w:val="nil"/>
            </w:tcBorders>
            <w:shd w:val="clear" w:color="auto" w:fill="auto"/>
            <w:noWrap/>
            <w:vAlign w:val="bottom"/>
            <w:hideMark/>
          </w:tcPr>
          <w:p w14:paraId="41244EC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21.0</w:t>
            </w:r>
          </w:p>
        </w:tc>
        <w:tc>
          <w:tcPr>
            <w:tcW w:w="661" w:type="pct"/>
            <w:tcBorders>
              <w:top w:val="nil"/>
              <w:left w:val="nil"/>
              <w:bottom w:val="nil"/>
              <w:right w:val="nil"/>
            </w:tcBorders>
            <w:shd w:val="clear" w:color="auto" w:fill="auto"/>
            <w:noWrap/>
            <w:vAlign w:val="bottom"/>
            <w:hideMark/>
          </w:tcPr>
          <w:p w14:paraId="28EFA9A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9652.0</w:t>
            </w:r>
          </w:p>
        </w:tc>
        <w:tc>
          <w:tcPr>
            <w:tcW w:w="530" w:type="pct"/>
            <w:tcBorders>
              <w:top w:val="nil"/>
              <w:left w:val="nil"/>
              <w:bottom w:val="nil"/>
              <w:right w:val="nil"/>
            </w:tcBorders>
            <w:shd w:val="clear" w:color="auto" w:fill="auto"/>
            <w:noWrap/>
            <w:vAlign w:val="bottom"/>
            <w:hideMark/>
          </w:tcPr>
          <w:p w14:paraId="0D4D02D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2029.0</w:t>
            </w:r>
          </w:p>
        </w:tc>
        <w:tc>
          <w:tcPr>
            <w:tcW w:w="629" w:type="pct"/>
            <w:tcBorders>
              <w:top w:val="nil"/>
              <w:left w:val="nil"/>
              <w:bottom w:val="nil"/>
              <w:right w:val="nil"/>
            </w:tcBorders>
            <w:shd w:val="clear" w:color="auto" w:fill="auto"/>
            <w:noWrap/>
            <w:vAlign w:val="bottom"/>
            <w:hideMark/>
          </w:tcPr>
          <w:p w14:paraId="5E73371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7623.0</w:t>
            </w:r>
          </w:p>
        </w:tc>
        <w:tc>
          <w:tcPr>
            <w:tcW w:w="629" w:type="pct"/>
            <w:tcBorders>
              <w:top w:val="nil"/>
              <w:left w:val="nil"/>
              <w:bottom w:val="nil"/>
              <w:right w:val="nil"/>
            </w:tcBorders>
            <w:shd w:val="clear" w:color="auto" w:fill="auto"/>
            <w:noWrap/>
            <w:vAlign w:val="bottom"/>
            <w:hideMark/>
          </w:tcPr>
          <w:p w14:paraId="05155BA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454.0</w:t>
            </w:r>
          </w:p>
        </w:tc>
        <w:tc>
          <w:tcPr>
            <w:tcW w:w="891" w:type="pct"/>
            <w:tcBorders>
              <w:top w:val="nil"/>
              <w:left w:val="nil"/>
              <w:bottom w:val="nil"/>
              <w:right w:val="nil"/>
            </w:tcBorders>
            <w:shd w:val="clear" w:color="auto" w:fill="auto"/>
            <w:noWrap/>
            <w:vAlign w:val="bottom"/>
            <w:hideMark/>
          </w:tcPr>
          <w:p w14:paraId="1F69D78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511" w:type="pct"/>
            <w:tcBorders>
              <w:top w:val="nil"/>
              <w:left w:val="nil"/>
              <w:bottom w:val="nil"/>
              <w:right w:val="nil"/>
            </w:tcBorders>
            <w:shd w:val="clear" w:color="auto" w:fill="auto"/>
            <w:noWrap/>
            <w:vAlign w:val="bottom"/>
            <w:hideMark/>
          </w:tcPr>
          <w:p w14:paraId="3A7E494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26.4</w:t>
            </w:r>
          </w:p>
        </w:tc>
      </w:tr>
      <w:tr w:rsidR="00E05C01" w:rsidRPr="00372122" w14:paraId="070751B1" w14:textId="77777777" w:rsidTr="0021105B">
        <w:trPr>
          <w:trHeight w:val="144"/>
        </w:trPr>
        <w:tc>
          <w:tcPr>
            <w:tcW w:w="409" w:type="pct"/>
            <w:tcBorders>
              <w:top w:val="nil"/>
              <w:left w:val="nil"/>
              <w:bottom w:val="nil"/>
              <w:right w:val="nil"/>
            </w:tcBorders>
            <w:shd w:val="clear" w:color="auto" w:fill="auto"/>
            <w:noWrap/>
            <w:vAlign w:val="bottom"/>
            <w:hideMark/>
          </w:tcPr>
          <w:p w14:paraId="171E384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w:t>
            </w:r>
          </w:p>
        </w:tc>
        <w:tc>
          <w:tcPr>
            <w:tcW w:w="740" w:type="pct"/>
            <w:tcBorders>
              <w:top w:val="nil"/>
              <w:left w:val="nil"/>
              <w:bottom w:val="nil"/>
              <w:right w:val="nil"/>
            </w:tcBorders>
            <w:shd w:val="clear" w:color="auto" w:fill="auto"/>
            <w:noWrap/>
            <w:vAlign w:val="bottom"/>
            <w:hideMark/>
          </w:tcPr>
          <w:p w14:paraId="7D60EFC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20.4</w:t>
            </w:r>
          </w:p>
        </w:tc>
        <w:tc>
          <w:tcPr>
            <w:tcW w:w="661" w:type="pct"/>
            <w:tcBorders>
              <w:top w:val="nil"/>
              <w:left w:val="nil"/>
              <w:bottom w:val="nil"/>
              <w:right w:val="nil"/>
            </w:tcBorders>
            <w:shd w:val="clear" w:color="auto" w:fill="auto"/>
            <w:noWrap/>
            <w:vAlign w:val="bottom"/>
            <w:hideMark/>
          </w:tcPr>
          <w:p w14:paraId="0ADA864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7721.0</w:t>
            </w:r>
          </w:p>
        </w:tc>
        <w:tc>
          <w:tcPr>
            <w:tcW w:w="530" w:type="pct"/>
            <w:tcBorders>
              <w:top w:val="nil"/>
              <w:left w:val="nil"/>
              <w:bottom w:val="nil"/>
              <w:right w:val="nil"/>
            </w:tcBorders>
            <w:shd w:val="clear" w:color="auto" w:fill="auto"/>
            <w:noWrap/>
            <w:vAlign w:val="bottom"/>
            <w:hideMark/>
          </w:tcPr>
          <w:p w14:paraId="7C5EDA8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1575.0</w:t>
            </w:r>
          </w:p>
        </w:tc>
        <w:tc>
          <w:tcPr>
            <w:tcW w:w="629" w:type="pct"/>
            <w:tcBorders>
              <w:top w:val="nil"/>
              <w:left w:val="nil"/>
              <w:bottom w:val="nil"/>
              <w:right w:val="nil"/>
            </w:tcBorders>
            <w:shd w:val="clear" w:color="auto" w:fill="auto"/>
            <w:noWrap/>
            <w:vAlign w:val="bottom"/>
            <w:hideMark/>
          </w:tcPr>
          <w:p w14:paraId="5DF1C9A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6146.0</w:t>
            </w:r>
          </w:p>
        </w:tc>
        <w:tc>
          <w:tcPr>
            <w:tcW w:w="629" w:type="pct"/>
            <w:tcBorders>
              <w:top w:val="nil"/>
              <w:left w:val="nil"/>
              <w:bottom w:val="nil"/>
              <w:right w:val="nil"/>
            </w:tcBorders>
            <w:shd w:val="clear" w:color="auto" w:fill="auto"/>
            <w:noWrap/>
            <w:vAlign w:val="bottom"/>
            <w:hideMark/>
          </w:tcPr>
          <w:p w14:paraId="1FD2D5E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339.0</w:t>
            </w:r>
          </w:p>
        </w:tc>
        <w:tc>
          <w:tcPr>
            <w:tcW w:w="891" w:type="pct"/>
            <w:tcBorders>
              <w:top w:val="nil"/>
              <w:left w:val="nil"/>
              <w:bottom w:val="nil"/>
              <w:right w:val="nil"/>
            </w:tcBorders>
            <w:shd w:val="clear" w:color="auto" w:fill="auto"/>
            <w:noWrap/>
            <w:vAlign w:val="bottom"/>
            <w:hideMark/>
          </w:tcPr>
          <w:p w14:paraId="7663DF0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511" w:type="pct"/>
            <w:tcBorders>
              <w:top w:val="nil"/>
              <w:left w:val="nil"/>
              <w:bottom w:val="nil"/>
              <w:right w:val="nil"/>
            </w:tcBorders>
            <w:shd w:val="clear" w:color="auto" w:fill="auto"/>
            <w:noWrap/>
            <w:vAlign w:val="bottom"/>
            <w:hideMark/>
          </w:tcPr>
          <w:p w14:paraId="706FAB3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22.1</w:t>
            </w:r>
          </w:p>
        </w:tc>
      </w:tr>
      <w:tr w:rsidR="00E05C01" w:rsidRPr="00372122" w14:paraId="7C4C7968" w14:textId="77777777" w:rsidTr="0021105B">
        <w:trPr>
          <w:trHeight w:val="144"/>
        </w:trPr>
        <w:tc>
          <w:tcPr>
            <w:tcW w:w="409" w:type="pct"/>
            <w:tcBorders>
              <w:top w:val="nil"/>
              <w:left w:val="nil"/>
              <w:bottom w:val="nil"/>
              <w:right w:val="nil"/>
            </w:tcBorders>
            <w:shd w:val="clear" w:color="auto" w:fill="auto"/>
            <w:noWrap/>
            <w:vAlign w:val="bottom"/>
            <w:hideMark/>
          </w:tcPr>
          <w:p w14:paraId="3ED5B38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w:t>
            </w:r>
          </w:p>
        </w:tc>
        <w:tc>
          <w:tcPr>
            <w:tcW w:w="740" w:type="pct"/>
            <w:tcBorders>
              <w:top w:val="nil"/>
              <w:left w:val="nil"/>
              <w:bottom w:val="nil"/>
              <w:right w:val="nil"/>
            </w:tcBorders>
            <w:shd w:val="clear" w:color="auto" w:fill="auto"/>
            <w:noWrap/>
            <w:vAlign w:val="bottom"/>
            <w:hideMark/>
          </w:tcPr>
          <w:p w14:paraId="27549BF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w:t>
            </w:r>
          </w:p>
        </w:tc>
        <w:tc>
          <w:tcPr>
            <w:tcW w:w="661" w:type="pct"/>
            <w:tcBorders>
              <w:top w:val="nil"/>
              <w:left w:val="nil"/>
              <w:bottom w:val="nil"/>
              <w:right w:val="nil"/>
            </w:tcBorders>
            <w:shd w:val="clear" w:color="auto" w:fill="auto"/>
            <w:noWrap/>
            <w:vAlign w:val="bottom"/>
            <w:hideMark/>
          </w:tcPr>
          <w:p w14:paraId="73F0BB8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6985.0</w:t>
            </w:r>
          </w:p>
        </w:tc>
        <w:tc>
          <w:tcPr>
            <w:tcW w:w="530" w:type="pct"/>
            <w:tcBorders>
              <w:top w:val="nil"/>
              <w:left w:val="nil"/>
              <w:bottom w:val="nil"/>
              <w:right w:val="nil"/>
            </w:tcBorders>
            <w:shd w:val="clear" w:color="auto" w:fill="auto"/>
            <w:noWrap/>
            <w:vAlign w:val="bottom"/>
            <w:hideMark/>
          </w:tcPr>
          <w:p w14:paraId="755737F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389.0</w:t>
            </w:r>
          </w:p>
        </w:tc>
        <w:tc>
          <w:tcPr>
            <w:tcW w:w="629" w:type="pct"/>
            <w:tcBorders>
              <w:top w:val="nil"/>
              <w:left w:val="nil"/>
              <w:bottom w:val="nil"/>
              <w:right w:val="nil"/>
            </w:tcBorders>
            <w:shd w:val="clear" w:color="auto" w:fill="auto"/>
            <w:noWrap/>
            <w:vAlign w:val="bottom"/>
            <w:hideMark/>
          </w:tcPr>
          <w:p w14:paraId="2E0A8CE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6595.0</w:t>
            </w:r>
          </w:p>
        </w:tc>
        <w:tc>
          <w:tcPr>
            <w:tcW w:w="629" w:type="pct"/>
            <w:tcBorders>
              <w:top w:val="nil"/>
              <w:left w:val="nil"/>
              <w:bottom w:val="nil"/>
              <w:right w:val="nil"/>
            </w:tcBorders>
            <w:shd w:val="clear" w:color="auto" w:fill="auto"/>
            <w:noWrap/>
            <w:vAlign w:val="bottom"/>
            <w:hideMark/>
          </w:tcPr>
          <w:p w14:paraId="65CBED6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332.0</w:t>
            </w:r>
          </w:p>
        </w:tc>
        <w:tc>
          <w:tcPr>
            <w:tcW w:w="891" w:type="pct"/>
            <w:tcBorders>
              <w:top w:val="nil"/>
              <w:left w:val="nil"/>
              <w:bottom w:val="nil"/>
              <w:right w:val="nil"/>
            </w:tcBorders>
            <w:shd w:val="clear" w:color="auto" w:fill="auto"/>
            <w:noWrap/>
            <w:vAlign w:val="bottom"/>
            <w:hideMark/>
          </w:tcPr>
          <w:p w14:paraId="5B5F7BC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511" w:type="pct"/>
            <w:tcBorders>
              <w:top w:val="nil"/>
              <w:left w:val="nil"/>
              <w:bottom w:val="nil"/>
              <w:right w:val="nil"/>
            </w:tcBorders>
            <w:shd w:val="clear" w:color="auto" w:fill="auto"/>
            <w:noWrap/>
            <w:vAlign w:val="bottom"/>
            <w:hideMark/>
          </w:tcPr>
          <w:p w14:paraId="791D838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r>
      <w:tr w:rsidR="00E05C01" w:rsidRPr="00372122" w14:paraId="7521EDDE" w14:textId="77777777" w:rsidTr="0021105B">
        <w:trPr>
          <w:trHeight w:val="144"/>
        </w:trPr>
        <w:tc>
          <w:tcPr>
            <w:tcW w:w="409" w:type="pct"/>
            <w:tcBorders>
              <w:top w:val="nil"/>
              <w:left w:val="nil"/>
              <w:bottom w:val="nil"/>
              <w:right w:val="nil"/>
            </w:tcBorders>
            <w:shd w:val="clear" w:color="auto" w:fill="auto"/>
            <w:noWrap/>
            <w:vAlign w:val="bottom"/>
            <w:hideMark/>
          </w:tcPr>
          <w:p w14:paraId="1CDA8C0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w:t>
            </w:r>
          </w:p>
        </w:tc>
        <w:tc>
          <w:tcPr>
            <w:tcW w:w="740" w:type="pct"/>
            <w:tcBorders>
              <w:top w:val="nil"/>
              <w:left w:val="nil"/>
              <w:bottom w:val="nil"/>
              <w:right w:val="nil"/>
            </w:tcBorders>
            <w:shd w:val="clear" w:color="auto" w:fill="auto"/>
            <w:noWrap/>
            <w:vAlign w:val="bottom"/>
            <w:hideMark/>
          </w:tcPr>
          <w:p w14:paraId="073AF57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16.7</w:t>
            </w:r>
          </w:p>
        </w:tc>
        <w:tc>
          <w:tcPr>
            <w:tcW w:w="661" w:type="pct"/>
            <w:tcBorders>
              <w:top w:val="nil"/>
              <w:left w:val="nil"/>
              <w:bottom w:val="nil"/>
              <w:right w:val="nil"/>
            </w:tcBorders>
            <w:shd w:val="clear" w:color="auto" w:fill="auto"/>
            <w:noWrap/>
            <w:vAlign w:val="bottom"/>
            <w:hideMark/>
          </w:tcPr>
          <w:p w14:paraId="7BE8631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7763.0</w:t>
            </w:r>
          </w:p>
        </w:tc>
        <w:tc>
          <w:tcPr>
            <w:tcW w:w="530" w:type="pct"/>
            <w:tcBorders>
              <w:top w:val="nil"/>
              <w:left w:val="nil"/>
              <w:bottom w:val="nil"/>
              <w:right w:val="nil"/>
            </w:tcBorders>
            <w:shd w:val="clear" w:color="auto" w:fill="auto"/>
            <w:noWrap/>
            <w:vAlign w:val="bottom"/>
            <w:hideMark/>
          </w:tcPr>
          <w:p w14:paraId="1D2D9F4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1296.0</w:t>
            </w:r>
          </w:p>
        </w:tc>
        <w:tc>
          <w:tcPr>
            <w:tcW w:w="629" w:type="pct"/>
            <w:tcBorders>
              <w:top w:val="nil"/>
              <w:left w:val="nil"/>
              <w:bottom w:val="nil"/>
              <w:right w:val="nil"/>
            </w:tcBorders>
            <w:shd w:val="clear" w:color="auto" w:fill="auto"/>
            <w:noWrap/>
            <w:vAlign w:val="bottom"/>
            <w:hideMark/>
          </w:tcPr>
          <w:p w14:paraId="7A4341D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6467.0</w:t>
            </w:r>
          </w:p>
        </w:tc>
        <w:tc>
          <w:tcPr>
            <w:tcW w:w="629" w:type="pct"/>
            <w:tcBorders>
              <w:top w:val="nil"/>
              <w:left w:val="nil"/>
              <w:bottom w:val="nil"/>
              <w:right w:val="nil"/>
            </w:tcBorders>
            <w:shd w:val="clear" w:color="auto" w:fill="auto"/>
            <w:noWrap/>
            <w:vAlign w:val="bottom"/>
            <w:hideMark/>
          </w:tcPr>
          <w:p w14:paraId="0143103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428.0</w:t>
            </w:r>
          </w:p>
        </w:tc>
        <w:tc>
          <w:tcPr>
            <w:tcW w:w="891" w:type="pct"/>
            <w:tcBorders>
              <w:top w:val="nil"/>
              <w:left w:val="nil"/>
              <w:bottom w:val="nil"/>
              <w:right w:val="nil"/>
            </w:tcBorders>
            <w:shd w:val="clear" w:color="auto" w:fill="auto"/>
            <w:noWrap/>
            <w:vAlign w:val="bottom"/>
            <w:hideMark/>
          </w:tcPr>
          <w:p w14:paraId="04D289D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c>
          <w:tcPr>
            <w:tcW w:w="511" w:type="pct"/>
            <w:tcBorders>
              <w:top w:val="nil"/>
              <w:left w:val="nil"/>
              <w:bottom w:val="nil"/>
              <w:right w:val="nil"/>
            </w:tcBorders>
            <w:shd w:val="clear" w:color="auto" w:fill="auto"/>
            <w:noWrap/>
            <w:vAlign w:val="bottom"/>
            <w:hideMark/>
          </w:tcPr>
          <w:p w14:paraId="1BFDDD5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16.5</w:t>
            </w:r>
          </w:p>
        </w:tc>
      </w:tr>
      <w:tr w:rsidR="00E05C01" w:rsidRPr="00372122" w14:paraId="7094FC25" w14:textId="77777777" w:rsidTr="0021105B">
        <w:trPr>
          <w:trHeight w:val="144"/>
        </w:trPr>
        <w:tc>
          <w:tcPr>
            <w:tcW w:w="409" w:type="pct"/>
            <w:tcBorders>
              <w:top w:val="nil"/>
              <w:left w:val="nil"/>
              <w:bottom w:val="nil"/>
              <w:right w:val="nil"/>
            </w:tcBorders>
            <w:shd w:val="clear" w:color="auto" w:fill="auto"/>
            <w:noWrap/>
            <w:vAlign w:val="bottom"/>
            <w:hideMark/>
          </w:tcPr>
          <w:p w14:paraId="31AF653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740" w:type="pct"/>
            <w:tcBorders>
              <w:top w:val="nil"/>
              <w:left w:val="nil"/>
              <w:bottom w:val="nil"/>
              <w:right w:val="nil"/>
            </w:tcBorders>
            <w:shd w:val="clear" w:color="auto" w:fill="auto"/>
            <w:noWrap/>
            <w:vAlign w:val="bottom"/>
            <w:hideMark/>
          </w:tcPr>
          <w:p w14:paraId="30CB692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19.0</w:t>
            </w:r>
          </w:p>
        </w:tc>
        <w:tc>
          <w:tcPr>
            <w:tcW w:w="661" w:type="pct"/>
            <w:tcBorders>
              <w:top w:val="nil"/>
              <w:left w:val="nil"/>
              <w:bottom w:val="nil"/>
              <w:right w:val="nil"/>
            </w:tcBorders>
            <w:shd w:val="clear" w:color="auto" w:fill="auto"/>
            <w:noWrap/>
            <w:vAlign w:val="bottom"/>
            <w:hideMark/>
          </w:tcPr>
          <w:p w14:paraId="068E5D3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7216.0</w:t>
            </w:r>
          </w:p>
        </w:tc>
        <w:tc>
          <w:tcPr>
            <w:tcW w:w="530" w:type="pct"/>
            <w:tcBorders>
              <w:top w:val="nil"/>
              <w:left w:val="nil"/>
              <w:bottom w:val="nil"/>
              <w:right w:val="nil"/>
            </w:tcBorders>
            <w:shd w:val="clear" w:color="auto" w:fill="auto"/>
            <w:noWrap/>
            <w:vAlign w:val="bottom"/>
            <w:hideMark/>
          </w:tcPr>
          <w:p w14:paraId="1E9A71C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1372.0</w:t>
            </w:r>
          </w:p>
        </w:tc>
        <w:tc>
          <w:tcPr>
            <w:tcW w:w="629" w:type="pct"/>
            <w:tcBorders>
              <w:top w:val="nil"/>
              <w:left w:val="nil"/>
              <w:bottom w:val="nil"/>
              <w:right w:val="nil"/>
            </w:tcBorders>
            <w:shd w:val="clear" w:color="auto" w:fill="auto"/>
            <w:noWrap/>
            <w:vAlign w:val="bottom"/>
            <w:hideMark/>
          </w:tcPr>
          <w:p w14:paraId="260BA9A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5843.0</w:t>
            </w:r>
          </w:p>
        </w:tc>
        <w:tc>
          <w:tcPr>
            <w:tcW w:w="629" w:type="pct"/>
            <w:tcBorders>
              <w:top w:val="nil"/>
              <w:left w:val="nil"/>
              <w:bottom w:val="nil"/>
              <w:right w:val="nil"/>
            </w:tcBorders>
            <w:shd w:val="clear" w:color="auto" w:fill="auto"/>
            <w:noWrap/>
            <w:vAlign w:val="bottom"/>
            <w:hideMark/>
          </w:tcPr>
          <w:p w14:paraId="287719C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478.0</w:t>
            </w:r>
          </w:p>
        </w:tc>
        <w:tc>
          <w:tcPr>
            <w:tcW w:w="891" w:type="pct"/>
            <w:tcBorders>
              <w:top w:val="nil"/>
              <w:left w:val="nil"/>
              <w:bottom w:val="nil"/>
              <w:right w:val="nil"/>
            </w:tcBorders>
            <w:shd w:val="clear" w:color="auto" w:fill="auto"/>
            <w:noWrap/>
            <w:vAlign w:val="bottom"/>
            <w:hideMark/>
          </w:tcPr>
          <w:p w14:paraId="7C25633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w:t>
            </w:r>
          </w:p>
        </w:tc>
        <w:tc>
          <w:tcPr>
            <w:tcW w:w="511" w:type="pct"/>
            <w:tcBorders>
              <w:top w:val="nil"/>
              <w:left w:val="nil"/>
              <w:bottom w:val="nil"/>
              <w:right w:val="nil"/>
            </w:tcBorders>
            <w:shd w:val="clear" w:color="auto" w:fill="auto"/>
            <w:noWrap/>
            <w:vAlign w:val="bottom"/>
            <w:hideMark/>
          </w:tcPr>
          <w:p w14:paraId="415B8F4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19.4</w:t>
            </w:r>
          </w:p>
        </w:tc>
      </w:tr>
      <w:tr w:rsidR="00E05C01" w:rsidRPr="00372122" w14:paraId="0341985D" w14:textId="77777777" w:rsidTr="0021105B">
        <w:trPr>
          <w:trHeight w:val="144"/>
        </w:trPr>
        <w:tc>
          <w:tcPr>
            <w:tcW w:w="409" w:type="pct"/>
            <w:tcBorders>
              <w:top w:val="nil"/>
              <w:left w:val="nil"/>
              <w:bottom w:val="nil"/>
              <w:right w:val="nil"/>
            </w:tcBorders>
            <w:shd w:val="clear" w:color="auto" w:fill="auto"/>
            <w:noWrap/>
            <w:vAlign w:val="bottom"/>
            <w:hideMark/>
          </w:tcPr>
          <w:p w14:paraId="1E9A17B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c>
          <w:tcPr>
            <w:tcW w:w="740" w:type="pct"/>
            <w:tcBorders>
              <w:top w:val="nil"/>
              <w:left w:val="nil"/>
              <w:bottom w:val="nil"/>
              <w:right w:val="nil"/>
            </w:tcBorders>
            <w:shd w:val="clear" w:color="auto" w:fill="auto"/>
            <w:noWrap/>
            <w:vAlign w:val="bottom"/>
            <w:hideMark/>
          </w:tcPr>
          <w:p w14:paraId="188CC67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20.4</w:t>
            </w:r>
          </w:p>
        </w:tc>
        <w:tc>
          <w:tcPr>
            <w:tcW w:w="661" w:type="pct"/>
            <w:tcBorders>
              <w:top w:val="nil"/>
              <w:left w:val="nil"/>
              <w:bottom w:val="nil"/>
              <w:right w:val="nil"/>
            </w:tcBorders>
            <w:shd w:val="clear" w:color="auto" w:fill="auto"/>
            <w:noWrap/>
            <w:vAlign w:val="bottom"/>
            <w:hideMark/>
          </w:tcPr>
          <w:p w14:paraId="6BA7585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9920.0</w:t>
            </w:r>
          </w:p>
        </w:tc>
        <w:tc>
          <w:tcPr>
            <w:tcW w:w="530" w:type="pct"/>
            <w:tcBorders>
              <w:top w:val="nil"/>
              <w:left w:val="nil"/>
              <w:bottom w:val="nil"/>
              <w:right w:val="nil"/>
            </w:tcBorders>
            <w:shd w:val="clear" w:color="auto" w:fill="auto"/>
            <w:noWrap/>
            <w:vAlign w:val="bottom"/>
            <w:hideMark/>
          </w:tcPr>
          <w:p w14:paraId="0DF3EA0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2022.0</w:t>
            </w:r>
          </w:p>
        </w:tc>
        <w:tc>
          <w:tcPr>
            <w:tcW w:w="629" w:type="pct"/>
            <w:tcBorders>
              <w:top w:val="nil"/>
              <w:left w:val="nil"/>
              <w:bottom w:val="nil"/>
              <w:right w:val="nil"/>
            </w:tcBorders>
            <w:shd w:val="clear" w:color="auto" w:fill="auto"/>
            <w:noWrap/>
            <w:vAlign w:val="bottom"/>
            <w:hideMark/>
          </w:tcPr>
          <w:p w14:paraId="6165D6D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7898.0</w:t>
            </w:r>
          </w:p>
        </w:tc>
        <w:tc>
          <w:tcPr>
            <w:tcW w:w="629" w:type="pct"/>
            <w:tcBorders>
              <w:top w:val="nil"/>
              <w:left w:val="nil"/>
              <w:bottom w:val="nil"/>
              <w:right w:val="nil"/>
            </w:tcBorders>
            <w:shd w:val="clear" w:color="auto" w:fill="auto"/>
            <w:noWrap/>
            <w:vAlign w:val="bottom"/>
            <w:hideMark/>
          </w:tcPr>
          <w:p w14:paraId="1AF0278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511.0</w:t>
            </w:r>
          </w:p>
        </w:tc>
        <w:tc>
          <w:tcPr>
            <w:tcW w:w="891" w:type="pct"/>
            <w:tcBorders>
              <w:top w:val="nil"/>
              <w:left w:val="nil"/>
              <w:bottom w:val="nil"/>
              <w:right w:val="nil"/>
            </w:tcBorders>
            <w:shd w:val="clear" w:color="auto" w:fill="auto"/>
            <w:noWrap/>
            <w:vAlign w:val="bottom"/>
            <w:hideMark/>
          </w:tcPr>
          <w:p w14:paraId="0A29916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10.4</w:t>
            </w:r>
          </w:p>
        </w:tc>
        <w:tc>
          <w:tcPr>
            <w:tcW w:w="511" w:type="pct"/>
            <w:tcBorders>
              <w:top w:val="nil"/>
              <w:left w:val="nil"/>
              <w:bottom w:val="nil"/>
              <w:right w:val="nil"/>
            </w:tcBorders>
            <w:shd w:val="clear" w:color="auto" w:fill="auto"/>
            <w:noWrap/>
            <w:vAlign w:val="bottom"/>
            <w:hideMark/>
          </w:tcPr>
          <w:p w14:paraId="77BC061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28.2</w:t>
            </w:r>
          </w:p>
        </w:tc>
      </w:tr>
      <w:tr w:rsidR="00E05C01" w:rsidRPr="00372122" w14:paraId="2B9CE22E" w14:textId="77777777" w:rsidTr="0021105B">
        <w:trPr>
          <w:trHeight w:val="144"/>
        </w:trPr>
        <w:tc>
          <w:tcPr>
            <w:tcW w:w="409" w:type="pct"/>
            <w:tcBorders>
              <w:top w:val="nil"/>
              <w:left w:val="nil"/>
              <w:bottom w:val="nil"/>
              <w:right w:val="nil"/>
            </w:tcBorders>
            <w:shd w:val="clear" w:color="auto" w:fill="auto"/>
            <w:noWrap/>
            <w:vAlign w:val="bottom"/>
            <w:hideMark/>
          </w:tcPr>
          <w:p w14:paraId="067EE7B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740" w:type="pct"/>
            <w:tcBorders>
              <w:top w:val="nil"/>
              <w:left w:val="nil"/>
              <w:bottom w:val="nil"/>
              <w:right w:val="nil"/>
            </w:tcBorders>
            <w:shd w:val="clear" w:color="auto" w:fill="auto"/>
            <w:noWrap/>
            <w:vAlign w:val="bottom"/>
            <w:hideMark/>
          </w:tcPr>
          <w:p w14:paraId="4D8B958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w:t>
            </w:r>
          </w:p>
        </w:tc>
        <w:tc>
          <w:tcPr>
            <w:tcW w:w="661" w:type="pct"/>
            <w:tcBorders>
              <w:top w:val="nil"/>
              <w:left w:val="nil"/>
              <w:bottom w:val="nil"/>
              <w:right w:val="nil"/>
            </w:tcBorders>
            <w:shd w:val="clear" w:color="auto" w:fill="auto"/>
            <w:noWrap/>
            <w:vAlign w:val="bottom"/>
            <w:hideMark/>
          </w:tcPr>
          <w:p w14:paraId="7EF4EC5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7819.0</w:t>
            </w:r>
          </w:p>
        </w:tc>
        <w:tc>
          <w:tcPr>
            <w:tcW w:w="530" w:type="pct"/>
            <w:tcBorders>
              <w:top w:val="nil"/>
              <w:left w:val="nil"/>
              <w:bottom w:val="nil"/>
              <w:right w:val="nil"/>
            </w:tcBorders>
            <w:shd w:val="clear" w:color="auto" w:fill="auto"/>
            <w:noWrap/>
            <w:vAlign w:val="bottom"/>
            <w:hideMark/>
          </w:tcPr>
          <w:p w14:paraId="151B27D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1197.0</w:t>
            </w:r>
          </w:p>
        </w:tc>
        <w:tc>
          <w:tcPr>
            <w:tcW w:w="629" w:type="pct"/>
            <w:tcBorders>
              <w:top w:val="nil"/>
              <w:left w:val="nil"/>
              <w:bottom w:val="nil"/>
              <w:right w:val="nil"/>
            </w:tcBorders>
            <w:shd w:val="clear" w:color="auto" w:fill="auto"/>
            <w:noWrap/>
            <w:vAlign w:val="bottom"/>
            <w:hideMark/>
          </w:tcPr>
          <w:p w14:paraId="4DD4F89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6623.0</w:t>
            </w:r>
          </w:p>
        </w:tc>
        <w:tc>
          <w:tcPr>
            <w:tcW w:w="629" w:type="pct"/>
            <w:tcBorders>
              <w:top w:val="nil"/>
              <w:left w:val="nil"/>
              <w:bottom w:val="nil"/>
              <w:right w:val="nil"/>
            </w:tcBorders>
            <w:shd w:val="clear" w:color="auto" w:fill="auto"/>
            <w:noWrap/>
            <w:vAlign w:val="bottom"/>
            <w:hideMark/>
          </w:tcPr>
          <w:p w14:paraId="7E509DC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428.0</w:t>
            </w:r>
          </w:p>
        </w:tc>
        <w:tc>
          <w:tcPr>
            <w:tcW w:w="891" w:type="pct"/>
            <w:tcBorders>
              <w:top w:val="nil"/>
              <w:left w:val="nil"/>
              <w:bottom w:val="nil"/>
              <w:right w:val="nil"/>
            </w:tcBorders>
            <w:shd w:val="clear" w:color="auto" w:fill="auto"/>
            <w:noWrap/>
            <w:vAlign w:val="bottom"/>
            <w:hideMark/>
          </w:tcPr>
          <w:p w14:paraId="75C0CF1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c>
          <w:tcPr>
            <w:tcW w:w="511" w:type="pct"/>
            <w:tcBorders>
              <w:top w:val="nil"/>
              <w:left w:val="nil"/>
              <w:bottom w:val="nil"/>
              <w:right w:val="nil"/>
            </w:tcBorders>
            <w:shd w:val="clear" w:color="auto" w:fill="auto"/>
            <w:noWrap/>
            <w:vAlign w:val="bottom"/>
            <w:hideMark/>
          </w:tcPr>
          <w:p w14:paraId="00D5F82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21.8</w:t>
            </w:r>
          </w:p>
        </w:tc>
      </w:tr>
      <w:tr w:rsidR="00E05C01" w:rsidRPr="00372122" w14:paraId="68A87081" w14:textId="77777777" w:rsidTr="0021105B">
        <w:trPr>
          <w:trHeight w:val="144"/>
        </w:trPr>
        <w:tc>
          <w:tcPr>
            <w:tcW w:w="409" w:type="pct"/>
            <w:tcBorders>
              <w:top w:val="nil"/>
              <w:left w:val="nil"/>
              <w:bottom w:val="nil"/>
              <w:right w:val="nil"/>
            </w:tcBorders>
            <w:shd w:val="clear" w:color="auto" w:fill="auto"/>
            <w:noWrap/>
            <w:vAlign w:val="bottom"/>
            <w:hideMark/>
          </w:tcPr>
          <w:p w14:paraId="3C9DD08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740" w:type="pct"/>
            <w:tcBorders>
              <w:top w:val="nil"/>
              <w:left w:val="nil"/>
              <w:bottom w:val="nil"/>
              <w:right w:val="nil"/>
            </w:tcBorders>
            <w:shd w:val="clear" w:color="auto" w:fill="auto"/>
            <w:noWrap/>
            <w:vAlign w:val="bottom"/>
            <w:hideMark/>
          </w:tcPr>
          <w:p w14:paraId="0D55E43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w:t>
            </w:r>
          </w:p>
        </w:tc>
        <w:tc>
          <w:tcPr>
            <w:tcW w:w="661" w:type="pct"/>
            <w:tcBorders>
              <w:top w:val="nil"/>
              <w:left w:val="nil"/>
              <w:bottom w:val="nil"/>
              <w:right w:val="nil"/>
            </w:tcBorders>
            <w:shd w:val="clear" w:color="auto" w:fill="auto"/>
            <w:noWrap/>
            <w:vAlign w:val="bottom"/>
            <w:hideMark/>
          </w:tcPr>
          <w:p w14:paraId="3321A67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5826.0</w:t>
            </w:r>
          </w:p>
        </w:tc>
        <w:tc>
          <w:tcPr>
            <w:tcW w:w="530" w:type="pct"/>
            <w:tcBorders>
              <w:top w:val="nil"/>
              <w:left w:val="nil"/>
              <w:bottom w:val="nil"/>
              <w:right w:val="nil"/>
            </w:tcBorders>
            <w:shd w:val="clear" w:color="auto" w:fill="auto"/>
            <w:noWrap/>
            <w:vAlign w:val="bottom"/>
            <w:hideMark/>
          </w:tcPr>
          <w:p w14:paraId="2CFC06D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866.0</w:t>
            </w:r>
          </w:p>
        </w:tc>
        <w:tc>
          <w:tcPr>
            <w:tcW w:w="629" w:type="pct"/>
            <w:tcBorders>
              <w:top w:val="nil"/>
              <w:left w:val="nil"/>
              <w:bottom w:val="nil"/>
              <w:right w:val="nil"/>
            </w:tcBorders>
            <w:shd w:val="clear" w:color="auto" w:fill="auto"/>
            <w:noWrap/>
            <w:vAlign w:val="bottom"/>
            <w:hideMark/>
          </w:tcPr>
          <w:p w14:paraId="5B9E1C6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4959.0</w:t>
            </w:r>
          </w:p>
        </w:tc>
        <w:tc>
          <w:tcPr>
            <w:tcW w:w="629" w:type="pct"/>
            <w:tcBorders>
              <w:top w:val="nil"/>
              <w:left w:val="nil"/>
              <w:bottom w:val="nil"/>
              <w:right w:val="nil"/>
            </w:tcBorders>
            <w:shd w:val="clear" w:color="auto" w:fill="auto"/>
            <w:noWrap/>
            <w:vAlign w:val="bottom"/>
            <w:hideMark/>
          </w:tcPr>
          <w:p w14:paraId="5BB44FC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345.0</w:t>
            </w:r>
          </w:p>
        </w:tc>
        <w:tc>
          <w:tcPr>
            <w:tcW w:w="891" w:type="pct"/>
            <w:tcBorders>
              <w:top w:val="nil"/>
              <w:left w:val="nil"/>
              <w:bottom w:val="nil"/>
              <w:right w:val="nil"/>
            </w:tcBorders>
            <w:shd w:val="clear" w:color="auto" w:fill="auto"/>
            <w:noWrap/>
            <w:vAlign w:val="bottom"/>
            <w:hideMark/>
          </w:tcPr>
          <w:p w14:paraId="2F65F75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w:t>
            </w:r>
          </w:p>
        </w:tc>
        <w:tc>
          <w:tcPr>
            <w:tcW w:w="511" w:type="pct"/>
            <w:tcBorders>
              <w:top w:val="nil"/>
              <w:left w:val="nil"/>
              <w:bottom w:val="nil"/>
              <w:right w:val="nil"/>
            </w:tcBorders>
            <w:shd w:val="clear" w:color="auto" w:fill="auto"/>
            <w:noWrap/>
            <w:vAlign w:val="bottom"/>
            <w:hideMark/>
          </w:tcPr>
          <w:p w14:paraId="75CD865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24.0</w:t>
            </w:r>
          </w:p>
        </w:tc>
      </w:tr>
      <w:tr w:rsidR="00E05C01" w:rsidRPr="00372122" w14:paraId="7CB6DCA3" w14:textId="77777777" w:rsidTr="0021105B">
        <w:trPr>
          <w:trHeight w:val="144"/>
        </w:trPr>
        <w:tc>
          <w:tcPr>
            <w:tcW w:w="409" w:type="pct"/>
            <w:tcBorders>
              <w:top w:val="nil"/>
              <w:left w:val="nil"/>
              <w:bottom w:val="nil"/>
              <w:right w:val="nil"/>
            </w:tcBorders>
            <w:shd w:val="clear" w:color="auto" w:fill="auto"/>
            <w:noWrap/>
            <w:vAlign w:val="bottom"/>
            <w:hideMark/>
          </w:tcPr>
          <w:p w14:paraId="20F0F31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w:t>
            </w:r>
          </w:p>
        </w:tc>
        <w:tc>
          <w:tcPr>
            <w:tcW w:w="740" w:type="pct"/>
            <w:tcBorders>
              <w:top w:val="nil"/>
              <w:left w:val="nil"/>
              <w:bottom w:val="nil"/>
              <w:right w:val="nil"/>
            </w:tcBorders>
            <w:shd w:val="clear" w:color="auto" w:fill="auto"/>
            <w:noWrap/>
            <w:vAlign w:val="bottom"/>
            <w:hideMark/>
          </w:tcPr>
          <w:p w14:paraId="56AA4DE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w:t>
            </w:r>
          </w:p>
        </w:tc>
        <w:tc>
          <w:tcPr>
            <w:tcW w:w="661" w:type="pct"/>
            <w:tcBorders>
              <w:top w:val="nil"/>
              <w:left w:val="nil"/>
              <w:bottom w:val="nil"/>
              <w:right w:val="nil"/>
            </w:tcBorders>
            <w:shd w:val="clear" w:color="auto" w:fill="auto"/>
            <w:noWrap/>
            <w:vAlign w:val="bottom"/>
            <w:hideMark/>
          </w:tcPr>
          <w:p w14:paraId="5E7ACE7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7658.0</w:t>
            </w:r>
          </w:p>
        </w:tc>
        <w:tc>
          <w:tcPr>
            <w:tcW w:w="530" w:type="pct"/>
            <w:tcBorders>
              <w:top w:val="nil"/>
              <w:left w:val="nil"/>
              <w:bottom w:val="nil"/>
              <w:right w:val="nil"/>
            </w:tcBorders>
            <w:shd w:val="clear" w:color="auto" w:fill="auto"/>
            <w:noWrap/>
            <w:vAlign w:val="bottom"/>
            <w:hideMark/>
          </w:tcPr>
          <w:p w14:paraId="284F6C4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837.0</w:t>
            </w:r>
          </w:p>
        </w:tc>
        <w:tc>
          <w:tcPr>
            <w:tcW w:w="629" w:type="pct"/>
            <w:tcBorders>
              <w:top w:val="nil"/>
              <w:left w:val="nil"/>
              <w:bottom w:val="nil"/>
              <w:right w:val="nil"/>
            </w:tcBorders>
            <w:shd w:val="clear" w:color="auto" w:fill="auto"/>
            <w:noWrap/>
            <w:vAlign w:val="bottom"/>
            <w:hideMark/>
          </w:tcPr>
          <w:p w14:paraId="09F9600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6821.0</w:t>
            </w:r>
          </w:p>
        </w:tc>
        <w:tc>
          <w:tcPr>
            <w:tcW w:w="629" w:type="pct"/>
            <w:tcBorders>
              <w:top w:val="nil"/>
              <w:left w:val="nil"/>
              <w:bottom w:val="nil"/>
              <w:right w:val="nil"/>
            </w:tcBorders>
            <w:shd w:val="clear" w:color="auto" w:fill="auto"/>
            <w:noWrap/>
            <w:vAlign w:val="bottom"/>
            <w:hideMark/>
          </w:tcPr>
          <w:p w14:paraId="3EE5683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467.0</w:t>
            </w:r>
          </w:p>
        </w:tc>
        <w:tc>
          <w:tcPr>
            <w:tcW w:w="891" w:type="pct"/>
            <w:tcBorders>
              <w:top w:val="nil"/>
              <w:left w:val="nil"/>
              <w:bottom w:val="nil"/>
              <w:right w:val="nil"/>
            </w:tcBorders>
            <w:shd w:val="clear" w:color="auto" w:fill="auto"/>
            <w:noWrap/>
            <w:vAlign w:val="bottom"/>
            <w:hideMark/>
          </w:tcPr>
          <w:p w14:paraId="01DB31D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511" w:type="pct"/>
            <w:tcBorders>
              <w:top w:val="nil"/>
              <w:left w:val="nil"/>
              <w:bottom w:val="nil"/>
              <w:right w:val="nil"/>
            </w:tcBorders>
            <w:shd w:val="clear" w:color="auto" w:fill="auto"/>
            <w:noWrap/>
            <w:vAlign w:val="bottom"/>
            <w:hideMark/>
          </w:tcPr>
          <w:p w14:paraId="5113B94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15.6</w:t>
            </w:r>
          </w:p>
        </w:tc>
      </w:tr>
      <w:tr w:rsidR="00E05C01" w:rsidRPr="00372122" w14:paraId="54ACD0DC" w14:textId="77777777" w:rsidTr="0021105B">
        <w:trPr>
          <w:trHeight w:val="144"/>
        </w:trPr>
        <w:tc>
          <w:tcPr>
            <w:tcW w:w="409" w:type="pct"/>
            <w:tcBorders>
              <w:top w:val="nil"/>
              <w:left w:val="nil"/>
              <w:bottom w:val="nil"/>
              <w:right w:val="nil"/>
            </w:tcBorders>
            <w:shd w:val="clear" w:color="auto" w:fill="auto"/>
            <w:noWrap/>
            <w:vAlign w:val="bottom"/>
            <w:hideMark/>
          </w:tcPr>
          <w:p w14:paraId="0E3B4AE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740" w:type="pct"/>
            <w:tcBorders>
              <w:top w:val="nil"/>
              <w:left w:val="nil"/>
              <w:bottom w:val="nil"/>
              <w:right w:val="nil"/>
            </w:tcBorders>
            <w:shd w:val="clear" w:color="auto" w:fill="auto"/>
            <w:noWrap/>
            <w:vAlign w:val="bottom"/>
            <w:hideMark/>
          </w:tcPr>
          <w:p w14:paraId="13B488B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w:t>
            </w:r>
          </w:p>
        </w:tc>
        <w:tc>
          <w:tcPr>
            <w:tcW w:w="661" w:type="pct"/>
            <w:tcBorders>
              <w:top w:val="nil"/>
              <w:left w:val="nil"/>
              <w:bottom w:val="nil"/>
              <w:right w:val="nil"/>
            </w:tcBorders>
            <w:shd w:val="clear" w:color="auto" w:fill="auto"/>
            <w:noWrap/>
            <w:vAlign w:val="bottom"/>
            <w:hideMark/>
          </w:tcPr>
          <w:p w14:paraId="0FED61F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7883.0</w:t>
            </w:r>
          </w:p>
        </w:tc>
        <w:tc>
          <w:tcPr>
            <w:tcW w:w="530" w:type="pct"/>
            <w:tcBorders>
              <w:top w:val="nil"/>
              <w:left w:val="nil"/>
              <w:bottom w:val="nil"/>
              <w:right w:val="nil"/>
            </w:tcBorders>
            <w:shd w:val="clear" w:color="auto" w:fill="auto"/>
            <w:noWrap/>
            <w:vAlign w:val="bottom"/>
            <w:hideMark/>
          </w:tcPr>
          <w:p w14:paraId="20D4353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1471.0</w:t>
            </w:r>
          </w:p>
        </w:tc>
        <w:tc>
          <w:tcPr>
            <w:tcW w:w="629" w:type="pct"/>
            <w:tcBorders>
              <w:top w:val="nil"/>
              <w:left w:val="nil"/>
              <w:bottom w:val="nil"/>
              <w:right w:val="nil"/>
            </w:tcBorders>
            <w:shd w:val="clear" w:color="auto" w:fill="auto"/>
            <w:noWrap/>
            <w:vAlign w:val="bottom"/>
            <w:hideMark/>
          </w:tcPr>
          <w:p w14:paraId="080B76A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6412.0</w:t>
            </w:r>
          </w:p>
        </w:tc>
        <w:tc>
          <w:tcPr>
            <w:tcW w:w="629" w:type="pct"/>
            <w:tcBorders>
              <w:top w:val="nil"/>
              <w:left w:val="nil"/>
              <w:bottom w:val="nil"/>
              <w:right w:val="nil"/>
            </w:tcBorders>
            <w:shd w:val="clear" w:color="auto" w:fill="auto"/>
            <w:noWrap/>
            <w:vAlign w:val="bottom"/>
            <w:hideMark/>
          </w:tcPr>
          <w:p w14:paraId="3AD4749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465.0</w:t>
            </w:r>
          </w:p>
        </w:tc>
        <w:tc>
          <w:tcPr>
            <w:tcW w:w="891" w:type="pct"/>
            <w:tcBorders>
              <w:top w:val="nil"/>
              <w:left w:val="nil"/>
              <w:bottom w:val="nil"/>
              <w:right w:val="nil"/>
            </w:tcBorders>
            <w:shd w:val="clear" w:color="auto" w:fill="auto"/>
            <w:noWrap/>
            <w:vAlign w:val="bottom"/>
            <w:hideMark/>
          </w:tcPr>
          <w:p w14:paraId="038958A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511" w:type="pct"/>
            <w:tcBorders>
              <w:top w:val="nil"/>
              <w:left w:val="nil"/>
              <w:bottom w:val="nil"/>
              <w:right w:val="nil"/>
            </w:tcBorders>
            <w:shd w:val="clear" w:color="auto" w:fill="auto"/>
            <w:noWrap/>
            <w:vAlign w:val="bottom"/>
            <w:hideMark/>
          </w:tcPr>
          <w:p w14:paraId="471A3D4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23.0</w:t>
            </w:r>
          </w:p>
        </w:tc>
      </w:tr>
      <w:tr w:rsidR="00E05C01" w:rsidRPr="00372122" w14:paraId="35C1196F" w14:textId="77777777" w:rsidTr="0021105B">
        <w:trPr>
          <w:trHeight w:val="144"/>
        </w:trPr>
        <w:tc>
          <w:tcPr>
            <w:tcW w:w="409" w:type="pct"/>
            <w:tcBorders>
              <w:top w:val="nil"/>
              <w:left w:val="nil"/>
              <w:bottom w:val="nil"/>
              <w:right w:val="nil"/>
            </w:tcBorders>
            <w:shd w:val="clear" w:color="auto" w:fill="auto"/>
            <w:noWrap/>
            <w:vAlign w:val="bottom"/>
            <w:hideMark/>
          </w:tcPr>
          <w:p w14:paraId="04D5777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0.8</w:t>
            </w:r>
          </w:p>
        </w:tc>
        <w:tc>
          <w:tcPr>
            <w:tcW w:w="740" w:type="pct"/>
            <w:tcBorders>
              <w:top w:val="nil"/>
              <w:left w:val="nil"/>
              <w:bottom w:val="nil"/>
              <w:right w:val="nil"/>
            </w:tcBorders>
            <w:shd w:val="clear" w:color="auto" w:fill="auto"/>
            <w:noWrap/>
            <w:vAlign w:val="bottom"/>
            <w:hideMark/>
          </w:tcPr>
          <w:p w14:paraId="0C55E20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w:t>
            </w:r>
          </w:p>
        </w:tc>
        <w:tc>
          <w:tcPr>
            <w:tcW w:w="661" w:type="pct"/>
            <w:tcBorders>
              <w:top w:val="nil"/>
              <w:left w:val="nil"/>
              <w:bottom w:val="nil"/>
              <w:right w:val="nil"/>
            </w:tcBorders>
            <w:shd w:val="clear" w:color="auto" w:fill="auto"/>
            <w:noWrap/>
            <w:vAlign w:val="bottom"/>
            <w:hideMark/>
          </w:tcPr>
          <w:p w14:paraId="55CC3A4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7586.0</w:t>
            </w:r>
          </w:p>
        </w:tc>
        <w:tc>
          <w:tcPr>
            <w:tcW w:w="530" w:type="pct"/>
            <w:tcBorders>
              <w:top w:val="nil"/>
              <w:left w:val="nil"/>
              <w:bottom w:val="nil"/>
              <w:right w:val="nil"/>
            </w:tcBorders>
            <w:shd w:val="clear" w:color="auto" w:fill="auto"/>
            <w:noWrap/>
            <w:vAlign w:val="bottom"/>
            <w:hideMark/>
          </w:tcPr>
          <w:p w14:paraId="16E4573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354.0</w:t>
            </w:r>
          </w:p>
        </w:tc>
        <w:tc>
          <w:tcPr>
            <w:tcW w:w="629" w:type="pct"/>
            <w:tcBorders>
              <w:top w:val="nil"/>
              <w:left w:val="nil"/>
              <w:bottom w:val="nil"/>
              <w:right w:val="nil"/>
            </w:tcBorders>
            <w:shd w:val="clear" w:color="auto" w:fill="auto"/>
            <w:noWrap/>
            <w:vAlign w:val="bottom"/>
            <w:hideMark/>
          </w:tcPr>
          <w:p w14:paraId="50F28CE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7232.0</w:t>
            </w:r>
          </w:p>
        </w:tc>
        <w:tc>
          <w:tcPr>
            <w:tcW w:w="629" w:type="pct"/>
            <w:tcBorders>
              <w:top w:val="nil"/>
              <w:left w:val="nil"/>
              <w:bottom w:val="nil"/>
              <w:right w:val="nil"/>
            </w:tcBorders>
            <w:shd w:val="clear" w:color="auto" w:fill="auto"/>
            <w:noWrap/>
            <w:vAlign w:val="bottom"/>
            <w:hideMark/>
          </w:tcPr>
          <w:p w14:paraId="0414756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486.0</w:t>
            </w:r>
          </w:p>
        </w:tc>
        <w:tc>
          <w:tcPr>
            <w:tcW w:w="891" w:type="pct"/>
            <w:tcBorders>
              <w:top w:val="nil"/>
              <w:left w:val="nil"/>
              <w:bottom w:val="nil"/>
              <w:right w:val="nil"/>
            </w:tcBorders>
            <w:shd w:val="clear" w:color="auto" w:fill="auto"/>
            <w:noWrap/>
            <w:vAlign w:val="bottom"/>
            <w:hideMark/>
          </w:tcPr>
          <w:p w14:paraId="1FE8B11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511" w:type="pct"/>
            <w:tcBorders>
              <w:top w:val="nil"/>
              <w:left w:val="nil"/>
              <w:bottom w:val="nil"/>
              <w:right w:val="nil"/>
            </w:tcBorders>
            <w:shd w:val="clear" w:color="auto" w:fill="auto"/>
            <w:noWrap/>
            <w:vAlign w:val="bottom"/>
            <w:hideMark/>
          </w:tcPr>
          <w:p w14:paraId="3CDE431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r>
      <w:tr w:rsidR="00E05C01" w:rsidRPr="00372122" w14:paraId="4FDA842D" w14:textId="77777777" w:rsidTr="0021105B">
        <w:trPr>
          <w:trHeight w:val="144"/>
        </w:trPr>
        <w:tc>
          <w:tcPr>
            <w:tcW w:w="409" w:type="pct"/>
            <w:tcBorders>
              <w:top w:val="nil"/>
              <w:left w:val="nil"/>
              <w:bottom w:val="nil"/>
              <w:right w:val="nil"/>
            </w:tcBorders>
            <w:shd w:val="clear" w:color="auto" w:fill="auto"/>
            <w:noWrap/>
            <w:vAlign w:val="bottom"/>
            <w:hideMark/>
          </w:tcPr>
          <w:p w14:paraId="4BF97AC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w:t>
            </w:r>
          </w:p>
        </w:tc>
        <w:tc>
          <w:tcPr>
            <w:tcW w:w="740" w:type="pct"/>
            <w:tcBorders>
              <w:top w:val="nil"/>
              <w:left w:val="nil"/>
              <w:bottom w:val="nil"/>
              <w:right w:val="nil"/>
            </w:tcBorders>
            <w:shd w:val="clear" w:color="auto" w:fill="auto"/>
            <w:noWrap/>
            <w:vAlign w:val="bottom"/>
            <w:hideMark/>
          </w:tcPr>
          <w:p w14:paraId="3CE7509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12.2</w:t>
            </w:r>
          </w:p>
        </w:tc>
        <w:tc>
          <w:tcPr>
            <w:tcW w:w="661" w:type="pct"/>
            <w:tcBorders>
              <w:top w:val="nil"/>
              <w:left w:val="nil"/>
              <w:bottom w:val="nil"/>
              <w:right w:val="nil"/>
            </w:tcBorders>
            <w:shd w:val="clear" w:color="auto" w:fill="auto"/>
            <w:noWrap/>
            <w:vAlign w:val="bottom"/>
            <w:hideMark/>
          </w:tcPr>
          <w:p w14:paraId="110BDB8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9480.0</w:t>
            </w:r>
          </w:p>
        </w:tc>
        <w:tc>
          <w:tcPr>
            <w:tcW w:w="530" w:type="pct"/>
            <w:tcBorders>
              <w:top w:val="nil"/>
              <w:left w:val="nil"/>
              <w:bottom w:val="nil"/>
              <w:right w:val="nil"/>
            </w:tcBorders>
            <w:shd w:val="clear" w:color="auto" w:fill="auto"/>
            <w:noWrap/>
            <w:vAlign w:val="bottom"/>
            <w:hideMark/>
          </w:tcPr>
          <w:p w14:paraId="0EF234C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1153.0</w:t>
            </w:r>
          </w:p>
        </w:tc>
        <w:tc>
          <w:tcPr>
            <w:tcW w:w="629" w:type="pct"/>
            <w:tcBorders>
              <w:top w:val="nil"/>
              <w:left w:val="nil"/>
              <w:bottom w:val="nil"/>
              <w:right w:val="nil"/>
            </w:tcBorders>
            <w:shd w:val="clear" w:color="auto" w:fill="auto"/>
            <w:noWrap/>
            <w:vAlign w:val="bottom"/>
            <w:hideMark/>
          </w:tcPr>
          <w:p w14:paraId="7CE02CA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8327.0</w:t>
            </w:r>
          </w:p>
        </w:tc>
        <w:tc>
          <w:tcPr>
            <w:tcW w:w="629" w:type="pct"/>
            <w:tcBorders>
              <w:top w:val="nil"/>
              <w:left w:val="nil"/>
              <w:bottom w:val="nil"/>
              <w:right w:val="nil"/>
            </w:tcBorders>
            <w:shd w:val="clear" w:color="auto" w:fill="auto"/>
            <w:noWrap/>
            <w:vAlign w:val="bottom"/>
            <w:hideMark/>
          </w:tcPr>
          <w:p w14:paraId="3F1E0BD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541.0</w:t>
            </w:r>
          </w:p>
        </w:tc>
        <w:tc>
          <w:tcPr>
            <w:tcW w:w="891" w:type="pct"/>
            <w:tcBorders>
              <w:top w:val="nil"/>
              <w:left w:val="nil"/>
              <w:bottom w:val="nil"/>
              <w:right w:val="nil"/>
            </w:tcBorders>
            <w:shd w:val="clear" w:color="auto" w:fill="auto"/>
            <w:noWrap/>
            <w:vAlign w:val="bottom"/>
            <w:hideMark/>
          </w:tcPr>
          <w:p w14:paraId="7EB9E73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511" w:type="pct"/>
            <w:tcBorders>
              <w:top w:val="nil"/>
              <w:left w:val="nil"/>
              <w:bottom w:val="nil"/>
              <w:right w:val="nil"/>
            </w:tcBorders>
            <w:shd w:val="clear" w:color="auto" w:fill="auto"/>
            <w:noWrap/>
            <w:vAlign w:val="bottom"/>
            <w:hideMark/>
          </w:tcPr>
          <w:p w14:paraId="3CE8F3B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23.8</w:t>
            </w:r>
          </w:p>
        </w:tc>
      </w:tr>
      <w:tr w:rsidR="00E05C01" w:rsidRPr="00372122" w14:paraId="2B0493B7" w14:textId="77777777" w:rsidTr="0021105B">
        <w:trPr>
          <w:trHeight w:val="144"/>
        </w:trPr>
        <w:tc>
          <w:tcPr>
            <w:tcW w:w="409" w:type="pct"/>
            <w:tcBorders>
              <w:top w:val="nil"/>
              <w:left w:val="nil"/>
              <w:bottom w:val="nil"/>
              <w:right w:val="nil"/>
            </w:tcBorders>
            <w:shd w:val="clear" w:color="auto" w:fill="auto"/>
            <w:noWrap/>
            <w:vAlign w:val="bottom"/>
            <w:hideMark/>
          </w:tcPr>
          <w:p w14:paraId="0D0DA43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740" w:type="pct"/>
            <w:tcBorders>
              <w:top w:val="nil"/>
              <w:left w:val="nil"/>
              <w:bottom w:val="nil"/>
              <w:right w:val="nil"/>
            </w:tcBorders>
            <w:shd w:val="clear" w:color="auto" w:fill="auto"/>
            <w:noWrap/>
            <w:vAlign w:val="bottom"/>
            <w:hideMark/>
          </w:tcPr>
          <w:p w14:paraId="5F62959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w:t>
            </w:r>
          </w:p>
        </w:tc>
        <w:tc>
          <w:tcPr>
            <w:tcW w:w="661" w:type="pct"/>
            <w:tcBorders>
              <w:top w:val="nil"/>
              <w:left w:val="nil"/>
              <w:bottom w:val="nil"/>
              <w:right w:val="nil"/>
            </w:tcBorders>
            <w:shd w:val="clear" w:color="auto" w:fill="auto"/>
            <w:noWrap/>
            <w:vAlign w:val="bottom"/>
            <w:hideMark/>
          </w:tcPr>
          <w:p w14:paraId="6411D57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9065.0</w:t>
            </w:r>
          </w:p>
        </w:tc>
        <w:tc>
          <w:tcPr>
            <w:tcW w:w="530" w:type="pct"/>
            <w:tcBorders>
              <w:top w:val="nil"/>
              <w:left w:val="nil"/>
              <w:bottom w:val="nil"/>
              <w:right w:val="nil"/>
            </w:tcBorders>
            <w:shd w:val="clear" w:color="auto" w:fill="auto"/>
            <w:noWrap/>
            <w:vAlign w:val="bottom"/>
            <w:hideMark/>
          </w:tcPr>
          <w:p w14:paraId="1B3709A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1311.0</w:t>
            </w:r>
          </w:p>
        </w:tc>
        <w:tc>
          <w:tcPr>
            <w:tcW w:w="629" w:type="pct"/>
            <w:tcBorders>
              <w:top w:val="nil"/>
              <w:left w:val="nil"/>
              <w:bottom w:val="nil"/>
              <w:right w:val="nil"/>
            </w:tcBorders>
            <w:shd w:val="clear" w:color="auto" w:fill="auto"/>
            <w:noWrap/>
            <w:vAlign w:val="bottom"/>
            <w:hideMark/>
          </w:tcPr>
          <w:p w14:paraId="29791F5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7754.0</w:t>
            </w:r>
          </w:p>
        </w:tc>
        <w:tc>
          <w:tcPr>
            <w:tcW w:w="629" w:type="pct"/>
            <w:tcBorders>
              <w:top w:val="nil"/>
              <w:left w:val="nil"/>
              <w:bottom w:val="nil"/>
              <w:right w:val="nil"/>
            </w:tcBorders>
            <w:shd w:val="clear" w:color="auto" w:fill="auto"/>
            <w:noWrap/>
            <w:vAlign w:val="bottom"/>
            <w:hideMark/>
          </w:tcPr>
          <w:p w14:paraId="26B3E26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549.0</w:t>
            </w:r>
          </w:p>
        </w:tc>
        <w:tc>
          <w:tcPr>
            <w:tcW w:w="891" w:type="pct"/>
            <w:tcBorders>
              <w:top w:val="nil"/>
              <w:left w:val="nil"/>
              <w:bottom w:val="nil"/>
              <w:right w:val="nil"/>
            </w:tcBorders>
            <w:shd w:val="clear" w:color="auto" w:fill="auto"/>
            <w:noWrap/>
            <w:vAlign w:val="bottom"/>
            <w:hideMark/>
          </w:tcPr>
          <w:p w14:paraId="5E01AA8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9.6</w:t>
            </w:r>
          </w:p>
        </w:tc>
        <w:tc>
          <w:tcPr>
            <w:tcW w:w="511" w:type="pct"/>
            <w:tcBorders>
              <w:top w:val="nil"/>
              <w:left w:val="nil"/>
              <w:bottom w:val="nil"/>
              <w:right w:val="nil"/>
            </w:tcBorders>
            <w:shd w:val="clear" w:color="auto" w:fill="auto"/>
            <w:noWrap/>
            <w:vAlign w:val="bottom"/>
            <w:hideMark/>
          </w:tcPr>
          <w:p w14:paraId="00F751A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23.4</w:t>
            </w:r>
          </w:p>
        </w:tc>
      </w:tr>
      <w:tr w:rsidR="00E05C01" w:rsidRPr="00372122" w14:paraId="55D8F06C" w14:textId="77777777" w:rsidTr="0021105B">
        <w:trPr>
          <w:trHeight w:val="144"/>
        </w:trPr>
        <w:tc>
          <w:tcPr>
            <w:tcW w:w="409" w:type="pct"/>
            <w:tcBorders>
              <w:top w:val="nil"/>
              <w:left w:val="nil"/>
              <w:bottom w:val="nil"/>
              <w:right w:val="nil"/>
            </w:tcBorders>
            <w:shd w:val="clear" w:color="auto" w:fill="auto"/>
            <w:noWrap/>
            <w:vAlign w:val="bottom"/>
            <w:hideMark/>
          </w:tcPr>
          <w:p w14:paraId="69A3ACB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w:t>
            </w:r>
          </w:p>
        </w:tc>
        <w:tc>
          <w:tcPr>
            <w:tcW w:w="740" w:type="pct"/>
            <w:tcBorders>
              <w:top w:val="nil"/>
              <w:left w:val="nil"/>
              <w:bottom w:val="nil"/>
              <w:right w:val="nil"/>
            </w:tcBorders>
            <w:shd w:val="clear" w:color="auto" w:fill="auto"/>
            <w:noWrap/>
            <w:vAlign w:val="bottom"/>
            <w:hideMark/>
          </w:tcPr>
          <w:p w14:paraId="472600F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20.9</w:t>
            </w:r>
          </w:p>
        </w:tc>
        <w:tc>
          <w:tcPr>
            <w:tcW w:w="661" w:type="pct"/>
            <w:tcBorders>
              <w:top w:val="nil"/>
              <w:left w:val="nil"/>
              <w:bottom w:val="nil"/>
              <w:right w:val="nil"/>
            </w:tcBorders>
            <w:shd w:val="clear" w:color="auto" w:fill="auto"/>
            <w:noWrap/>
            <w:vAlign w:val="bottom"/>
            <w:hideMark/>
          </w:tcPr>
          <w:p w14:paraId="1801195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9220.0</w:t>
            </w:r>
          </w:p>
        </w:tc>
        <w:tc>
          <w:tcPr>
            <w:tcW w:w="530" w:type="pct"/>
            <w:tcBorders>
              <w:top w:val="nil"/>
              <w:left w:val="nil"/>
              <w:bottom w:val="nil"/>
              <w:right w:val="nil"/>
            </w:tcBorders>
            <w:shd w:val="clear" w:color="auto" w:fill="auto"/>
            <w:noWrap/>
            <w:vAlign w:val="bottom"/>
            <w:hideMark/>
          </w:tcPr>
          <w:p w14:paraId="7D351AB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1931.0</w:t>
            </w:r>
          </w:p>
        </w:tc>
        <w:tc>
          <w:tcPr>
            <w:tcW w:w="629" w:type="pct"/>
            <w:tcBorders>
              <w:top w:val="nil"/>
              <w:left w:val="nil"/>
              <w:bottom w:val="nil"/>
              <w:right w:val="nil"/>
            </w:tcBorders>
            <w:shd w:val="clear" w:color="auto" w:fill="auto"/>
            <w:noWrap/>
            <w:vAlign w:val="bottom"/>
            <w:hideMark/>
          </w:tcPr>
          <w:p w14:paraId="794F5DC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7289.0</w:t>
            </w:r>
          </w:p>
        </w:tc>
        <w:tc>
          <w:tcPr>
            <w:tcW w:w="629" w:type="pct"/>
            <w:tcBorders>
              <w:top w:val="nil"/>
              <w:left w:val="nil"/>
              <w:bottom w:val="nil"/>
              <w:right w:val="nil"/>
            </w:tcBorders>
            <w:shd w:val="clear" w:color="auto" w:fill="auto"/>
            <w:noWrap/>
            <w:vAlign w:val="bottom"/>
            <w:hideMark/>
          </w:tcPr>
          <w:p w14:paraId="74CCD5F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417.0</w:t>
            </w:r>
          </w:p>
        </w:tc>
        <w:tc>
          <w:tcPr>
            <w:tcW w:w="891" w:type="pct"/>
            <w:tcBorders>
              <w:top w:val="nil"/>
              <w:left w:val="nil"/>
              <w:bottom w:val="nil"/>
              <w:right w:val="nil"/>
            </w:tcBorders>
            <w:shd w:val="clear" w:color="auto" w:fill="auto"/>
            <w:noWrap/>
            <w:vAlign w:val="bottom"/>
            <w:hideMark/>
          </w:tcPr>
          <w:p w14:paraId="7139FDC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9.6</w:t>
            </w:r>
          </w:p>
        </w:tc>
        <w:tc>
          <w:tcPr>
            <w:tcW w:w="511" w:type="pct"/>
            <w:tcBorders>
              <w:top w:val="nil"/>
              <w:left w:val="nil"/>
              <w:bottom w:val="nil"/>
              <w:right w:val="nil"/>
            </w:tcBorders>
            <w:shd w:val="clear" w:color="auto" w:fill="auto"/>
            <w:noWrap/>
            <w:vAlign w:val="bottom"/>
            <w:hideMark/>
          </w:tcPr>
          <w:p w14:paraId="58C9EEB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27.0</w:t>
            </w:r>
          </w:p>
        </w:tc>
      </w:tr>
      <w:tr w:rsidR="00E05C01" w:rsidRPr="00372122" w14:paraId="3CE51BC2" w14:textId="77777777" w:rsidTr="0021105B">
        <w:trPr>
          <w:trHeight w:val="144"/>
        </w:trPr>
        <w:tc>
          <w:tcPr>
            <w:tcW w:w="409" w:type="pct"/>
            <w:tcBorders>
              <w:top w:val="nil"/>
              <w:left w:val="nil"/>
              <w:bottom w:val="nil"/>
              <w:right w:val="nil"/>
            </w:tcBorders>
            <w:shd w:val="clear" w:color="000000" w:fill="FFFF00"/>
            <w:noWrap/>
            <w:vAlign w:val="bottom"/>
            <w:hideMark/>
          </w:tcPr>
          <w:p w14:paraId="7E8C53AB"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40" w:type="pct"/>
            <w:tcBorders>
              <w:top w:val="nil"/>
              <w:left w:val="nil"/>
              <w:bottom w:val="nil"/>
              <w:right w:val="nil"/>
            </w:tcBorders>
            <w:shd w:val="clear" w:color="000000" w:fill="FFFF00"/>
            <w:noWrap/>
            <w:vAlign w:val="bottom"/>
            <w:hideMark/>
          </w:tcPr>
          <w:p w14:paraId="6872D1A9"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61" w:type="pct"/>
            <w:tcBorders>
              <w:top w:val="nil"/>
              <w:left w:val="nil"/>
              <w:bottom w:val="nil"/>
              <w:right w:val="nil"/>
            </w:tcBorders>
            <w:shd w:val="clear" w:color="000000" w:fill="FFFF00"/>
            <w:noWrap/>
            <w:vAlign w:val="bottom"/>
            <w:hideMark/>
          </w:tcPr>
          <w:p w14:paraId="17E23B0E"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0" w:type="pct"/>
            <w:tcBorders>
              <w:top w:val="nil"/>
              <w:left w:val="nil"/>
              <w:bottom w:val="nil"/>
              <w:right w:val="nil"/>
            </w:tcBorders>
            <w:shd w:val="clear" w:color="000000" w:fill="FFFF00"/>
            <w:noWrap/>
            <w:vAlign w:val="bottom"/>
            <w:hideMark/>
          </w:tcPr>
          <w:p w14:paraId="5D0048D3"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29" w:type="pct"/>
            <w:tcBorders>
              <w:top w:val="nil"/>
              <w:left w:val="nil"/>
              <w:bottom w:val="nil"/>
              <w:right w:val="nil"/>
            </w:tcBorders>
            <w:shd w:val="clear" w:color="000000" w:fill="FFFF00"/>
            <w:noWrap/>
            <w:vAlign w:val="bottom"/>
            <w:hideMark/>
          </w:tcPr>
          <w:p w14:paraId="6EF69E17"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29" w:type="pct"/>
            <w:tcBorders>
              <w:top w:val="nil"/>
              <w:left w:val="nil"/>
              <w:bottom w:val="nil"/>
              <w:right w:val="nil"/>
            </w:tcBorders>
            <w:shd w:val="clear" w:color="000000" w:fill="FFFF00"/>
            <w:noWrap/>
            <w:vAlign w:val="bottom"/>
            <w:hideMark/>
          </w:tcPr>
          <w:p w14:paraId="061BD796"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91" w:type="pct"/>
            <w:tcBorders>
              <w:top w:val="nil"/>
              <w:left w:val="nil"/>
              <w:bottom w:val="nil"/>
              <w:right w:val="nil"/>
            </w:tcBorders>
            <w:shd w:val="clear" w:color="000000" w:fill="FFFF00"/>
            <w:noWrap/>
            <w:vAlign w:val="bottom"/>
            <w:hideMark/>
          </w:tcPr>
          <w:p w14:paraId="752A594D"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74B0C792"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26ECEC29" w14:textId="77777777" w:rsidTr="0021105B">
        <w:trPr>
          <w:trHeight w:val="144"/>
        </w:trPr>
        <w:tc>
          <w:tcPr>
            <w:tcW w:w="409" w:type="pct"/>
            <w:tcBorders>
              <w:top w:val="nil"/>
              <w:left w:val="nil"/>
              <w:bottom w:val="nil"/>
              <w:right w:val="nil"/>
            </w:tcBorders>
            <w:shd w:val="clear" w:color="000000" w:fill="FFFF00"/>
            <w:noWrap/>
            <w:vAlign w:val="bottom"/>
            <w:hideMark/>
          </w:tcPr>
          <w:p w14:paraId="3C66B4B9"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40" w:type="pct"/>
            <w:tcBorders>
              <w:top w:val="nil"/>
              <w:left w:val="nil"/>
              <w:bottom w:val="nil"/>
              <w:right w:val="nil"/>
            </w:tcBorders>
            <w:shd w:val="clear" w:color="000000" w:fill="FFFF00"/>
            <w:noWrap/>
            <w:vAlign w:val="bottom"/>
            <w:hideMark/>
          </w:tcPr>
          <w:p w14:paraId="4B2FEF7A"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61" w:type="pct"/>
            <w:tcBorders>
              <w:top w:val="nil"/>
              <w:left w:val="nil"/>
              <w:bottom w:val="nil"/>
              <w:right w:val="nil"/>
            </w:tcBorders>
            <w:shd w:val="clear" w:color="000000" w:fill="FFFF00"/>
            <w:noWrap/>
            <w:vAlign w:val="bottom"/>
            <w:hideMark/>
          </w:tcPr>
          <w:p w14:paraId="09030619"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0" w:type="pct"/>
            <w:tcBorders>
              <w:top w:val="nil"/>
              <w:left w:val="nil"/>
              <w:bottom w:val="nil"/>
              <w:right w:val="nil"/>
            </w:tcBorders>
            <w:shd w:val="clear" w:color="000000" w:fill="FFFF00"/>
            <w:noWrap/>
            <w:vAlign w:val="bottom"/>
            <w:hideMark/>
          </w:tcPr>
          <w:p w14:paraId="540D9A56"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29" w:type="pct"/>
            <w:tcBorders>
              <w:top w:val="nil"/>
              <w:left w:val="nil"/>
              <w:bottom w:val="nil"/>
              <w:right w:val="nil"/>
            </w:tcBorders>
            <w:shd w:val="clear" w:color="000000" w:fill="FFFF00"/>
            <w:noWrap/>
            <w:vAlign w:val="bottom"/>
            <w:hideMark/>
          </w:tcPr>
          <w:p w14:paraId="28E6CA5B"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29" w:type="pct"/>
            <w:tcBorders>
              <w:top w:val="nil"/>
              <w:left w:val="nil"/>
              <w:bottom w:val="nil"/>
              <w:right w:val="nil"/>
            </w:tcBorders>
            <w:shd w:val="clear" w:color="000000" w:fill="FFFF00"/>
            <w:noWrap/>
            <w:vAlign w:val="bottom"/>
            <w:hideMark/>
          </w:tcPr>
          <w:p w14:paraId="38EDDB3A"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91" w:type="pct"/>
            <w:tcBorders>
              <w:top w:val="nil"/>
              <w:left w:val="nil"/>
              <w:bottom w:val="nil"/>
              <w:right w:val="nil"/>
            </w:tcBorders>
            <w:shd w:val="clear" w:color="000000" w:fill="FFFF00"/>
            <w:noWrap/>
            <w:vAlign w:val="bottom"/>
            <w:hideMark/>
          </w:tcPr>
          <w:p w14:paraId="18001591"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564818D1"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479B60A0" w14:textId="77777777" w:rsidTr="0021105B">
        <w:trPr>
          <w:trHeight w:val="144"/>
        </w:trPr>
        <w:tc>
          <w:tcPr>
            <w:tcW w:w="409" w:type="pct"/>
            <w:tcBorders>
              <w:top w:val="nil"/>
              <w:left w:val="nil"/>
              <w:bottom w:val="nil"/>
              <w:right w:val="nil"/>
            </w:tcBorders>
            <w:shd w:val="clear" w:color="auto" w:fill="auto"/>
            <w:noWrap/>
            <w:vAlign w:val="bottom"/>
            <w:hideMark/>
          </w:tcPr>
          <w:p w14:paraId="6A2C996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0.6</w:t>
            </w:r>
          </w:p>
        </w:tc>
        <w:tc>
          <w:tcPr>
            <w:tcW w:w="740" w:type="pct"/>
            <w:tcBorders>
              <w:top w:val="nil"/>
              <w:left w:val="nil"/>
              <w:bottom w:val="nil"/>
              <w:right w:val="nil"/>
            </w:tcBorders>
            <w:shd w:val="clear" w:color="auto" w:fill="auto"/>
            <w:noWrap/>
            <w:vAlign w:val="bottom"/>
            <w:hideMark/>
          </w:tcPr>
          <w:p w14:paraId="4C05698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w:t>
            </w:r>
          </w:p>
        </w:tc>
        <w:tc>
          <w:tcPr>
            <w:tcW w:w="661" w:type="pct"/>
            <w:tcBorders>
              <w:top w:val="nil"/>
              <w:left w:val="nil"/>
              <w:bottom w:val="nil"/>
              <w:right w:val="nil"/>
            </w:tcBorders>
            <w:shd w:val="clear" w:color="auto" w:fill="auto"/>
            <w:noWrap/>
            <w:vAlign w:val="bottom"/>
            <w:hideMark/>
          </w:tcPr>
          <w:p w14:paraId="06ADE52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6398.0</w:t>
            </w:r>
          </w:p>
        </w:tc>
        <w:tc>
          <w:tcPr>
            <w:tcW w:w="530" w:type="pct"/>
            <w:tcBorders>
              <w:top w:val="nil"/>
              <w:left w:val="nil"/>
              <w:bottom w:val="nil"/>
              <w:right w:val="nil"/>
            </w:tcBorders>
            <w:shd w:val="clear" w:color="auto" w:fill="auto"/>
            <w:noWrap/>
            <w:vAlign w:val="bottom"/>
            <w:hideMark/>
          </w:tcPr>
          <w:p w14:paraId="583C570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801.0</w:t>
            </w:r>
          </w:p>
        </w:tc>
        <w:tc>
          <w:tcPr>
            <w:tcW w:w="629" w:type="pct"/>
            <w:tcBorders>
              <w:top w:val="nil"/>
              <w:left w:val="nil"/>
              <w:bottom w:val="nil"/>
              <w:right w:val="nil"/>
            </w:tcBorders>
            <w:shd w:val="clear" w:color="auto" w:fill="auto"/>
            <w:noWrap/>
            <w:vAlign w:val="bottom"/>
            <w:hideMark/>
          </w:tcPr>
          <w:p w14:paraId="1DE406F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5597.0</w:t>
            </w:r>
          </w:p>
        </w:tc>
        <w:tc>
          <w:tcPr>
            <w:tcW w:w="629" w:type="pct"/>
            <w:tcBorders>
              <w:top w:val="nil"/>
              <w:left w:val="nil"/>
              <w:bottom w:val="nil"/>
              <w:right w:val="nil"/>
            </w:tcBorders>
            <w:shd w:val="clear" w:color="auto" w:fill="auto"/>
            <w:noWrap/>
            <w:vAlign w:val="bottom"/>
            <w:hideMark/>
          </w:tcPr>
          <w:p w14:paraId="4FEC97A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357.0</w:t>
            </w:r>
          </w:p>
        </w:tc>
        <w:tc>
          <w:tcPr>
            <w:tcW w:w="891" w:type="pct"/>
            <w:tcBorders>
              <w:top w:val="nil"/>
              <w:left w:val="nil"/>
              <w:bottom w:val="nil"/>
              <w:right w:val="nil"/>
            </w:tcBorders>
            <w:shd w:val="clear" w:color="auto" w:fill="auto"/>
            <w:noWrap/>
            <w:vAlign w:val="bottom"/>
            <w:hideMark/>
          </w:tcPr>
          <w:p w14:paraId="4283FFD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w:t>
            </w:r>
          </w:p>
        </w:tc>
        <w:tc>
          <w:tcPr>
            <w:tcW w:w="511" w:type="pct"/>
            <w:tcBorders>
              <w:top w:val="nil"/>
              <w:left w:val="nil"/>
              <w:bottom w:val="nil"/>
              <w:right w:val="nil"/>
            </w:tcBorders>
            <w:shd w:val="clear" w:color="auto" w:fill="auto"/>
            <w:noWrap/>
            <w:vAlign w:val="bottom"/>
            <w:hideMark/>
          </w:tcPr>
          <w:p w14:paraId="5CFBEC0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w:t>
            </w:r>
          </w:p>
        </w:tc>
      </w:tr>
      <w:tr w:rsidR="00E05C01" w:rsidRPr="00372122" w14:paraId="781B0C7F" w14:textId="77777777" w:rsidTr="0021105B">
        <w:trPr>
          <w:trHeight w:val="144"/>
        </w:trPr>
        <w:tc>
          <w:tcPr>
            <w:tcW w:w="409" w:type="pct"/>
            <w:tcBorders>
              <w:top w:val="nil"/>
              <w:left w:val="nil"/>
              <w:bottom w:val="nil"/>
              <w:right w:val="nil"/>
            </w:tcBorders>
            <w:shd w:val="clear" w:color="000000" w:fill="FFFF00"/>
            <w:noWrap/>
            <w:vAlign w:val="bottom"/>
            <w:hideMark/>
          </w:tcPr>
          <w:p w14:paraId="2ED6B2EB"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40" w:type="pct"/>
            <w:tcBorders>
              <w:top w:val="nil"/>
              <w:left w:val="nil"/>
              <w:bottom w:val="nil"/>
              <w:right w:val="nil"/>
            </w:tcBorders>
            <w:shd w:val="clear" w:color="000000" w:fill="FFFF00"/>
            <w:noWrap/>
            <w:vAlign w:val="bottom"/>
            <w:hideMark/>
          </w:tcPr>
          <w:p w14:paraId="7D9A9E36"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61" w:type="pct"/>
            <w:tcBorders>
              <w:top w:val="nil"/>
              <w:left w:val="nil"/>
              <w:bottom w:val="nil"/>
              <w:right w:val="nil"/>
            </w:tcBorders>
            <w:shd w:val="clear" w:color="000000" w:fill="FFFF00"/>
            <w:noWrap/>
            <w:vAlign w:val="bottom"/>
            <w:hideMark/>
          </w:tcPr>
          <w:p w14:paraId="2FB46A57"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0" w:type="pct"/>
            <w:tcBorders>
              <w:top w:val="nil"/>
              <w:left w:val="nil"/>
              <w:bottom w:val="nil"/>
              <w:right w:val="nil"/>
            </w:tcBorders>
            <w:shd w:val="clear" w:color="000000" w:fill="FFFF00"/>
            <w:noWrap/>
            <w:vAlign w:val="bottom"/>
            <w:hideMark/>
          </w:tcPr>
          <w:p w14:paraId="376054A9"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29" w:type="pct"/>
            <w:tcBorders>
              <w:top w:val="nil"/>
              <w:left w:val="nil"/>
              <w:bottom w:val="nil"/>
              <w:right w:val="nil"/>
            </w:tcBorders>
            <w:shd w:val="clear" w:color="000000" w:fill="FFFF00"/>
            <w:noWrap/>
            <w:vAlign w:val="bottom"/>
            <w:hideMark/>
          </w:tcPr>
          <w:p w14:paraId="059CB50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29" w:type="pct"/>
            <w:tcBorders>
              <w:top w:val="nil"/>
              <w:left w:val="nil"/>
              <w:bottom w:val="nil"/>
              <w:right w:val="nil"/>
            </w:tcBorders>
            <w:shd w:val="clear" w:color="000000" w:fill="FFFF00"/>
            <w:noWrap/>
            <w:vAlign w:val="bottom"/>
            <w:hideMark/>
          </w:tcPr>
          <w:p w14:paraId="67DAB5D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91" w:type="pct"/>
            <w:tcBorders>
              <w:top w:val="nil"/>
              <w:left w:val="nil"/>
              <w:bottom w:val="nil"/>
              <w:right w:val="nil"/>
            </w:tcBorders>
            <w:shd w:val="clear" w:color="000000" w:fill="FFFF00"/>
            <w:noWrap/>
            <w:vAlign w:val="bottom"/>
            <w:hideMark/>
          </w:tcPr>
          <w:p w14:paraId="4C801968"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695B8C1C"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74960E96" w14:textId="77777777" w:rsidTr="0021105B">
        <w:trPr>
          <w:trHeight w:val="144"/>
        </w:trPr>
        <w:tc>
          <w:tcPr>
            <w:tcW w:w="409" w:type="pct"/>
            <w:tcBorders>
              <w:top w:val="nil"/>
              <w:left w:val="nil"/>
              <w:bottom w:val="nil"/>
              <w:right w:val="nil"/>
            </w:tcBorders>
            <w:shd w:val="clear" w:color="auto" w:fill="auto"/>
            <w:noWrap/>
            <w:vAlign w:val="bottom"/>
            <w:hideMark/>
          </w:tcPr>
          <w:p w14:paraId="40BB6DC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740" w:type="pct"/>
            <w:tcBorders>
              <w:top w:val="nil"/>
              <w:left w:val="nil"/>
              <w:bottom w:val="nil"/>
              <w:right w:val="nil"/>
            </w:tcBorders>
            <w:shd w:val="clear" w:color="auto" w:fill="auto"/>
            <w:noWrap/>
            <w:vAlign w:val="bottom"/>
            <w:hideMark/>
          </w:tcPr>
          <w:p w14:paraId="716F5F0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c>
          <w:tcPr>
            <w:tcW w:w="661" w:type="pct"/>
            <w:tcBorders>
              <w:top w:val="nil"/>
              <w:left w:val="nil"/>
              <w:bottom w:val="nil"/>
              <w:right w:val="nil"/>
            </w:tcBorders>
            <w:shd w:val="clear" w:color="auto" w:fill="auto"/>
            <w:noWrap/>
            <w:vAlign w:val="bottom"/>
            <w:hideMark/>
          </w:tcPr>
          <w:p w14:paraId="589E8E4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8593.0</w:t>
            </w:r>
          </w:p>
        </w:tc>
        <w:tc>
          <w:tcPr>
            <w:tcW w:w="530" w:type="pct"/>
            <w:tcBorders>
              <w:top w:val="nil"/>
              <w:left w:val="nil"/>
              <w:bottom w:val="nil"/>
              <w:right w:val="nil"/>
            </w:tcBorders>
            <w:shd w:val="clear" w:color="auto" w:fill="auto"/>
            <w:noWrap/>
            <w:vAlign w:val="bottom"/>
            <w:hideMark/>
          </w:tcPr>
          <w:p w14:paraId="55C50CB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795.0</w:t>
            </w:r>
          </w:p>
        </w:tc>
        <w:tc>
          <w:tcPr>
            <w:tcW w:w="629" w:type="pct"/>
            <w:tcBorders>
              <w:top w:val="nil"/>
              <w:left w:val="nil"/>
              <w:bottom w:val="nil"/>
              <w:right w:val="nil"/>
            </w:tcBorders>
            <w:shd w:val="clear" w:color="auto" w:fill="auto"/>
            <w:noWrap/>
            <w:vAlign w:val="bottom"/>
            <w:hideMark/>
          </w:tcPr>
          <w:p w14:paraId="03868B6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7799.0</w:t>
            </w:r>
          </w:p>
        </w:tc>
        <w:tc>
          <w:tcPr>
            <w:tcW w:w="629" w:type="pct"/>
            <w:tcBorders>
              <w:top w:val="nil"/>
              <w:left w:val="nil"/>
              <w:bottom w:val="nil"/>
              <w:right w:val="nil"/>
            </w:tcBorders>
            <w:shd w:val="clear" w:color="auto" w:fill="auto"/>
            <w:noWrap/>
            <w:vAlign w:val="bottom"/>
            <w:hideMark/>
          </w:tcPr>
          <w:p w14:paraId="5B9F832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468.0</w:t>
            </w:r>
          </w:p>
        </w:tc>
        <w:tc>
          <w:tcPr>
            <w:tcW w:w="891" w:type="pct"/>
            <w:tcBorders>
              <w:top w:val="nil"/>
              <w:left w:val="nil"/>
              <w:bottom w:val="nil"/>
              <w:right w:val="nil"/>
            </w:tcBorders>
            <w:shd w:val="clear" w:color="auto" w:fill="auto"/>
            <w:noWrap/>
            <w:vAlign w:val="bottom"/>
            <w:hideMark/>
          </w:tcPr>
          <w:p w14:paraId="11765B1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9.1</w:t>
            </w:r>
          </w:p>
        </w:tc>
        <w:tc>
          <w:tcPr>
            <w:tcW w:w="511" w:type="pct"/>
            <w:tcBorders>
              <w:top w:val="nil"/>
              <w:left w:val="nil"/>
              <w:bottom w:val="nil"/>
              <w:right w:val="nil"/>
            </w:tcBorders>
            <w:shd w:val="clear" w:color="auto" w:fill="auto"/>
            <w:noWrap/>
            <w:vAlign w:val="bottom"/>
            <w:hideMark/>
          </w:tcPr>
          <w:p w14:paraId="04921E0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18.3</w:t>
            </w:r>
          </w:p>
        </w:tc>
      </w:tr>
      <w:tr w:rsidR="00E05C01" w:rsidRPr="00372122" w14:paraId="74583720" w14:textId="77777777" w:rsidTr="0021105B">
        <w:trPr>
          <w:trHeight w:val="144"/>
        </w:trPr>
        <w:tc>
          <w:tcPr>
            <w:tcW w:w="409" w:type="pct"/>
            <w:tcBorders>
              <w:top w:val="nil"/>
              <w:left w:val="nil"/>
              <w:bottom w:val="nil"/>
              <w:right w:val="nil"/>
            </w:tcBorders>
            <w:shd w:val="clear" w:color="auto" w:fill="auto"/>
            <w:noWrap/>
            <w:vAlign w:val="bottom"/>
            <w:hideMark/>
          </w:tcPr>
          <w:p w14:paraId="3BBA84D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0.8</w:t>
            </w:r>
          </w:p>
        </w:tc>
        <w:tc>
          <w:tcPr>
            <w:tcW w:w="740" w:type="pct"/>
            <w:tcBorders>
              <w:top w:val="nil"/>
              <w:left w:val="nil"/>
              <w:bottom w:val="nil"/>
              <w:right w:val="nil"/>
            </w:tcBorders>
            <w:shd w:val="clear" w:color="auto" w:fill="auto"/>
            <w:noWrap/>
            <w:vAlign w:val="bottom"/>
            <w:hideMark/>
          </w:tcPr>
          <w:p w14:paraId="7D87A2D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661" w:type="pct"/>
            <w:tcBorders>
              <w:top w:val="nil"/>
              <w:left w:val="nil"/>
              <w:bottom w:val="nil"/>
              <w:right w:val="nil"/>
            </w:tcBorders>
            <w:shd w:val="clear" w:color="auto" w:fill="auto"/>
            <w:noWrap/>
            <w:vAlign w:val="bottom"/>
            <w:hideMark/>
          </w:tcPr>
          <w:p w14:paraId="577F17C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6421.0</w:t>
            </w:r>
          </w:p>
        </w:tc>
        <w:tc>
          <w:tcPr>
            <w:tcW w:w="530" w:type="pct"/>
            <w:tcBorders>
              <w:top w:val="nil"/>
              <w:left w:val="nil"/>
              <w:bottom w:val="nil"/>
              <w:right w:val="nil"/>
            </w:tcBorders>
            <w:shd w:val="clear" w:color="auto" w:fill="auto"/>
            <w:noWrap/>
            <w:vAlign w:val="bottom"/>
            <w:hideMark/>
          </w:tcPr>
          <w:p w14:paraId="41C008E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530.0</w:t>
            </w:r>
          </w:p>
        </w:tc>
        <w:tc>
          <w:tcPr>
            <w:tcW w:w="629" w:type="pct"/>
            <w:tcBorders>
              <w:top w:val="nil"/>
              <w:left w:val="nil"/>
              <w:bottom w:val="nil"/>
              <w:right w:val="nil"/>
            </w:tcBorders>
            <w:shd w:val="clear" w:color="auto" w:fill="auto"/>
            <w:noWrap/>
            <w:vAlign w:val="bottom"/>
            <w:hideMark/>
          </w:tcPr>
          <w:p w14:paraId="7F2371E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5890.0</w:t>
            </w:r>
          </w:p>
        </w:tc>
        <w:tc>
          <w:tcPr>
            <w:tcW w:w="629" w:type="pct"/>
            <w:tcBorders>
              <w:top w:val="nil"/>
              <w:left w:val="nil"/>
              <w:bottom w:val="nil"/>
              <w:right w:val="nil"/>
            </w:tcBorders>
            <w:shd w:val="clear" w:color="auto" w:fill="auto"/>
            <w:noWrap/>
            <w:vAlign w:val="bottom"/>
            <w:hideMark/>
          </w:tcPr>
          <w:p w14:paraId="0DD62DF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423.0</w:t>
            </w:r>
          </w:p>
        </w:tc>
        <w:tc>
          <w:tcPr>
            <w:tcW w:w="891" w:type="pct"/>
            <w:tcBorders>
              <w:top w:val="nil"/>
              <w:left w:val="nil"/>
              <w:bottom w:val="nil"/>
              <w:right w:val="nil"/>
            </w:tcBorders>
            <w:shd w:val="clear" w:color="auto" w:fill="auto"/>
            <w:noWrap/>
            <w:vAlign w:val="bottom"/>
            <w:hideMark/>
          </w:tcPr>
          <w:p w14:paraId="6CAD743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w:t>
            </w:r>
          </w:p>
        </w:tc>
        <w:tc>
          <w:tcPr>
            <w:tcW w:w="511" w:type="pct"/>
            <w:tcBorders>
              <w:top w:val="nil"/>
              <w:left w:val="nil"/>
              <w:bottom w:val="nil"/>
              <w:right w:val="nil"/>
            </w:tcBorders>
            <w:shd w:val="clear" w:color="auto" w:fill="auto"/>
            <w:noWrap/>
            <w:vAlign w:val="bottom"/>
            <w:hideMark/>
          </w:tcPr>
          <w:p w14:paraId="554FE02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13.2</w:t>
            </w:r>
          </w:p>
        </w:tc>
      </w:tr>
      <w:tr w:rsidR="00E05C01" w:rsidRPr="00372122" w14:paraId="5ACAB39C" w14:textId="77777777" w:rsidTr="0021105B">
        <w:trPr>
          <w:trHeight w:val="144"/>
        </w:trPr>
        <w:tc>
          <w:tcPr>
            <w:tcW w:w="409" w:type="pct"/>
            <w:tcBorders>
              <w:top w:val="nil"/>
              <w:left w:val="nil"/>
              <w:bottom w:val="nil"/>
              <w:right w:val="nil"/>
            </w:tcBorders>
            <w:shd w:val="clear" w:color="auto" w:fill="auto"/>
            <w:noWrap/>
            <w:vAlign w:val="bottom"/>
            <w:hideMark/>
          </w:tcPr>
          <w:p w14:paraId="7747AE7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w:t>
            </w:r>
          </w:p>
        </w:tc>
        <w:tc>
          <w:tcPr>
            <w:tcW w:w="740" w:type="pct"/>
            <w:tcBorders>
              <w:top w:val="nil"/>
              <w:left w:val="nil"/>
              <w:bottom w:val="nil"/>
              <w:right w:val="nil"/>
            </w:tcBorders>
            <w:shd w:val="clear" w:color="auto" w:fill="auto"/>
            <w:noWrap/>
            <w:vAlign w:val="bottom"/>
            <w:hideMark/>
          </w:tcPr>
          <w:p w14:paraId="13FD4EB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25.6</w:t>
            </w:r>
          </w:p>
        </w:tc>
        <w:tc>
          <w:tcPr>
            <w:tcW w:w="661" w:type="pct"/>
            <w:tcBorders>
              <w:top w:val="nil"/>
              <w:left w:val="nil"/>
              <w:bottom w:val="nil"/>
              <w:right w:val="nil"/>
            </w:tcBorders>
            <w:shd w:val="clear" w:color="auto" w:fill="auto"/>
            <w:noWrap/>
            <w:vAlign w:val="bottom"/>
            <w:hideMark/>
          </w:tcPr>
          <w:p w14:paraId="77C1BEE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7847.0</w:t>
            </w:r>
          </w:p>
        </w:tc>
        <w:tc>
          <w:tcPr>
            <w:tcW w:w="530" w:type="pct"/>
            <w:tcBorders>
              <w:top w:val="nil"/>
              <w:left w:val="nil"/>
              <w:bottom w:val="nil"/>
              <w:right w:val="nil"/>
            </w:tcBorders>
            <w:shd w:val="clear" w:color="auto" w:fill="auto"/>
            <w:noWrap/>
            <w:vAlign w:val="bottom"/>
            <w:hideMark/>
          </w:tcPr>
          <w:p w14:paraId="5EC6CBB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2009.0</w:t>
            </w:r>
          </w:p>
        </w:tc>
        <w:tc>
          <w:tcPr>
            <w:tcW w:w="629" w:type="pct"/>
            <w:tcBorders>
              <w:top w:val="nil"/>
              <w:left w:val="nil"/>
              <w:bottom w:val="nil"/>
              <w:right w:val="nil"/>
            </w:tcBorders>
            <w:shd w:val="clear" w:color="auto" w:fill="auto"/>
            <w:noWrap/>
            <w:vAlign w:val="bottom"/>
            <w:hideMark/>
          </w:tcPr>
          <w:p w14:paraId="0B81ECB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5832.0</w:t>
            </w:r>
          </w:p>
        </w:tc>
        <w:tc>
          <w:tcPr>
            <w:tcW w:w="629" w:type="pct"/>
            <w:tcBorders>
              <w:top w:val="nil"/>
              <w:left w:val="nil"/>
              <w:bottom w:val="nil"/>
              <w:right w:val="nil"/>
            </w:tcBorders>
            <w:shd w:val="clear" w:color="auto" w:fill="auto"/>
            <w:noWrap/>
            <w:vAlign w:val="bottom"/>
            <w:hideMark/>
          </w:tcPr>
          <w:p w14:paraId="126416E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457.0</w:t>
            </w:r>
          </w:p>
        </w:tc>
        <w:tc>
          <w:tcPr>
            <w:tcW w:w="891" w:type="pct"/>
            <w:tcBorders>
              <w:top w:val="nil"/>
              <w:left w:val="nil"/>
              <w:bottom w:val="nil"/>
              <w:right w:val="nil"/>
            </w:tcBorders>
            <w:shd w:val="clear" w:color="auto" w:fill="auto"/>
            <w:noWrap/>
            <w:vAlign w:val="bottom"/>
            <w:hideMark/>
          </w:tcPr>
          <w:p w14:paraId="24CE981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511" w:type="pct"/>
            <w:tcBorders>
              <w:top w:val="nil"/>
              <w:left w:val="nil"/>
              <w:bottom w:val="nil"/>
              <w:right w:val="nil"/>
            </w:tcBorders>
            <w:shd w:val="clear" w:color="auto" w:fill="auto"/>
            <w:noWrap/>
            <w:vAlign w:val="bottom"/>
            <w:hideMark/>
          </w:tcPr>
          <w:p w14:paraId="24AEA3B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28.7</w:t>
            </w:r>
          </w:p>
        </w:tc>
      </w:tr>
      <w:tr w:rsidR="00E05C01" w:rsidRPr="00372122" w14:paraId="649705E8" w14:textId="77777777" w:rsidTr="0021105B">
        <w:trPr>
          <w:trHeight w:val="144"/>
        </w:trPr>
        <w:tc>
          <w:tcPr>
            <w:tcW w:w="409" w:type="pct"/>
            <w:tcBorders>
              <w:top w:val="nil"/>
              <w:left w:val="nil"/>
              <w:bottom w:val="nil"/>
              <w:right w:val="nil"/>
            </w:tcBorders>
            <w:shd w:val="clear" w:color="000000" w:fill="FFFF00"/>
            <w:noWrap/>
            <w:vAlign w:val="bottom"/>
            <w:hideMark/>
          </w:tcPr>
          <w:p w14:paraId="2D59609C"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40" w:type="pct"/>
            <w:tcBorders>
              <w:top w:val="nil"/>
              <w:left w:val="nil"/>
              <w:bottom w:val="nil"/>
              <w:right w:val="nil"/>
            </w:tcBorders>
            <w:shd w:val="clear" w:color="000000" w:fill="FFFF00"/>
            <w:noWrap/>
            <w:vAlign w:val="bottom"/>
            <w:hideMark/>
          </w:tcPr>
          <w:p w14:paraId="58DBFA97"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61" w:type="pct"/>
            <w:tcBorders>
              <w:top w:val="nil"/>
              <w:left w:val="nil"/>
              <w:bottom w:val="nil"/>
              <w:right w:val="nil"/>
            </w:tcBorders>
            <w:shd w:val="clear" w:color="000000" w:fill="FFFF00"/>
            <w:noWrap/>
            <w:vAlign w:val="bottom"/>
            <w:hideMark/>
          </w:tcPr>
          <w:p w14:paraId="0A295C5C"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0" w:type="pct"/>
            <w:tcBorders>
              <w:top w:val="nil"/>
              <w:left w:val="nil"/>
              <w:bottom w:val="nil"/>
              <w:right w:val="nil"/>
            </w:tcBorders>
            <w:shd w:val="clear" w:color="000000" w:fill="FFFF00"/>
            <w:noWrap/>
            <w:vAlign w:val="bottom"/>
            <w:hideMark/>
          </w:tcPr>
          <w:p w14:paraId="6FC8DF4E"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29" w:type="pct"/>
            <w:tcBorders>
              <w:top w:val="nil"/>
              <w:left w:val="nil"/>
              <w:bottom w:val="nil"/>
              <w:right w:val="nil"/>
            </w:tcBorders>
            <w:shd w:val="clear" w:color="000000" w:fill="FFFF00"/>
            <w:noWrap/>
            <w:vAlign w:val="bottom"/>
            <w:hideMark/>
          </w:tcPr>
          <w:p w14:paraId="082BA1C9"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29" w:type="pct"/>
            <w:tcBorders>
              <w:top w:val="nil"/>
              <w:left w:val="nil"/>
              <w:bottom w:val="nil"/>
              <w:right w:val="nil"/>
            </w:tcBorders>
            <w:shd w:val="clear" w:color="000000" w:fill="FFFF00"/>
            <w:noWrap/>
            <w:vAlign w:val="bottom"/>
            <w:hideMark/>
          </w:tcPr>
          <w:p w14:paraId="0CEA4575"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91" w:type="pct"/>
            <w:tcBorders>
              <w:top w:val="nil"/>
              <w:left w:val="nil"/>
              <w:bottom w:val="nil"/>
              <w:right w:val="nil"/>
            </w:tcBorders>
            <w:shd w:val="clear" w:color="000000" w:fill="FFFF00"/>
            <w:noWrap/>
            <w:vAlign w:val="bottom"/>
            <w:hideMark/>
          </w:tcPr>
          <w:p w14:paraId="12775E24"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08634D3E"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2B58E249" w14:textId="77777777" w:rsidTr="0021105B">
        <w:trPr>
          <w:trHeight w:val="144"/>
        </w:trPr>
        <w:tc>
          <w:tcPr>
            <w:tcW w:w="409" w:type="pct"/>
            <w:tcBorders>
              <w:top w:val="nil"/>
              <w:left w:val="nil"/>
              <w:bottom w:val="nil"/>
              <w:right w:val="nil"/>
            </w:tcBorders>
            <w:shd w:val="clear" w:color="auto" w:fill="auto"/>
            <w:noWrap/>
            <w:vAlign w:val="bottom"/>
            <w:hideMark/>
          </w:tcPr>
          <w:p w14:paraId="10CA92F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w:t>
            </w:r>
          </w:p>
        </w:tc>
        <w:tc>
          <w:tcPr>
            <w:tcW w:w="740" w:type="pct"/>
            <w:tcBorders>
              <w:top w:val="nil"/>
              <w:left w:val="nil"/>
              <w:bottom w:val="nil"/>
              <w:right w:val="nil"/>
            </w:tcBorders>
            <w:shd w:val="clear" w:color="auto" w:fill="auto"/>
            <w:noWrap/>
            <w:vAlign w:val="bottom"/>
            <w:hideMark/>
          </w:tcPr>
          <w:p w14:paraId="4673CC1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18.0</w:t>
            </w:r>
          </w:p>
        </w:tc>
        <w:tc>
          <w:tcPr>
            <w:tcW w:w="661" w:type="pct"/>
            <w:tcBorders>
              <w:top w:val="nil"/>
              <w:left w:val="nil"/>
              <w:bottom w:val="nil"/>
              <w:right w:val="nil"/>
            </w:tcBorders>
            <w:shd w:val="clear" w:color="auto" w:fill="auto"/>
            <w:noWrap/>
            <w:vAlign w:val="bottom"/>
            <w:hideMark/>
          </w:tcPr>
          <w:p w14:paraId="636A66F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7875.0</w:t>
            </w:r>
          </w:p>
        </w:tc>
        <w:tc>
          <w:tcPr>
            <w:tcW w:w="530" w:type="pct"/>
            <w:tcBorders>
              <w:top w:val="nil"/>
              <w:left w:val="nil"/>
              <w:bottom w:val="nil"/>
              <w:right w:val="nil"/>
            </w:tcBorders>
            <w:shd w:val="clear" w:color="auto" w:fill="auto"/>
            <w:noWrap/>
            <w:vAlign w:val="bottom"/>
            <w:hideMark/>
          </w:tcPr>
          <w:p w14:paraId="03FC602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1417.0</w:t>
            </w:r>
          </w:p>
        </w:tc>
        <w:tc>
          <w:tcPr>
            <w:tcW w:w="629" w:type="pct"/>
            <w:tcBorders>
              <w:top w:val="nil"/>
              <w:left w:val="nil"/>
              <w:bottom w:val="nil"/>
              <w:right w:val="nil"/>
            </w:tcBorders>
            <w:shd w:val="clear" w:color="auto" w:fill="auto"/>
            <w:noWrap/>
            <w:vAlign w:val="bottom"/>
            <w:hideMark/>
          </w:tcPr>
          <w:p w14:paraId="0400A26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6458.0</w:t>
            </w:r>
          </w:p>
        </w:tc>
        <w:tc>
          <w:tcPr>
            <w:tcW w:w="629" w:type="pct"/>
            <w:tcBorders>
              <w:top w:val="nil"/>
              <w:left w:val="nil"/>
              <w:bottom w:val="nil"/>
              <w:right w:val="nil"/>
            </w:tcBorders>
            <w:shd w:val="clear" w:color="auto" w:fill="auto"/>
            <w:noWrap/>
            <w:vAlign w:val="bottom"/>
            <w:hideMark/>
          </w:tcPr>
          <w:p w14:paraId="276285F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409.0</w:t>
            </w:r>
          </w:p>
        </w:tc>
        <w:tc>
          <w:tcPr>
            <w:tcW w:w="891" w:type="pct"/>
            <w:tcBorders>
              <w:top w:val="nil"/>
              <w:left w:val="nil"/>
              <w:bottom w:val="nil"/>
              <w:right w:val="nil"/>
            </w:tcBorders>
            <w:shd w:val="clear" w:color="auto" w:fill="auto"/>
            <w:noWrap/>
            <w:vAlign w:val="bottom"/>
            <w:hideMark/>
          </w:tcPr>
          <w:p w14:paraId="09BADC1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511" w:type="pct"/>
            <w:tcBorders>
              <w:top w:val="nil"/>
              <w:left w:val="nil"/>
              <w:bottom w:val="nil"/>
              <w:right w:val="nil"/>
            </w:tcBorders>
            <w:shd w:val="clear" w:color="auto" w:fill="auto"/>
            <w:noWrap/>
            <w:vAlign w:val="bottom"/>
            <w:hideMark/>
          </w:tcPr>
          <w:p w14:paraId="609ABD3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17.8</w:t>
            </w:r>
          </w:p>
        </w:tc>
      </w:tr>
      <w:tr w:rsidR="00E05C01" w:rsidRPr="00372122" w14:paraId="47F1EF3F" w14:textId="77777777" w:rsidTr="0021105B">
        <w:trPr>
          <w:trHeight w:val="144"/>
        </w:trPr>
        <w:tc>
          <w:tcPr>
            <w:tcW w:w="409" w:type="pct"/>
            <w:tcBorders>
              <w:top w:val="nil"/>
              <w:left w:val="nil"/>
              <w:bottom w:val="nil"/>
              <w:right w:val="nil"/>
            </w:tcBorders>
            <w:shd w:val="clear" w:color="auto" w:fill="auto"/>
            <w:noWrap/>
            <w:vAlign w:val="bottom"/>
            <w:hideMark/>
          </w:tcPr>
          <w:p w14:paraId="0BEDCA1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w:t>
            </w:r>
          </w:p>
        </w:tc>
        <w:tc>
          <w:tcPr>
            <w:tcW w:w="740" w:type="pct"/>
            <w:tcBorders>
              <w:top w:val="nil"/>
              <w:left w:val="nil"/>
              <w:bottom w:val="nil"/>
              <w:right w:val="nil"/>
            </w:tcBorders>
            <w:shd w:val="clear" w:color="auto" w:fill="auto"/>
            <w:noWrap/>
            <w:vAlign w:val="bottom"/>
            <w:hideMark/>
          </w:tcPr>
          <w:p w14:paraId="3C6D7C7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12.3</w:t>
            </w:r>
          </w:p>
        </w:tc>
        <w:tc>
          <w:tcPr>
            <w:tcW w:w="661" w:type="pct"/>
            <w:tcBorders>
              <w:top w:val="nil"/>
              <w:left w:val="nil"/>
              <w:bottom w:val="nil"/>
              <w:right w:val="nil"/>
            </w:tcBorders>
            <w:shd w:val="clear" w:color="auto" w:fill="auto"/>
            <w:noWrap/>
            <w:vAlign w:val="bottom"/>
            <w:hideMark/>
          </w:tcPr>
          <w:p w14:paraId="4F4D957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7195.0</w:t>
            </w:r>
          </w:p>
        </w:tc>
        <w:tc>
          <w:tcPr>
            <w:tcW w:w="530" w:type="pct"/>
            <w:tcBorders>
              <w:top w:val="nil"/>
              <w:left w:val="nil"/>
              <w:bottom w:val="nil"/>
              <w:right w:val="nil"/>
            </w:tcBorders>
            <w:shd w:val="clear" w:color="auto" w:fill="auto"/>
            <w:noWrap/>
            <w:vAlign w:val="bottom"/>
            <w:hideMark/>
          </w:tcPr>
          <w:p w14:paraId="6E6C9A3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885.0</w:t>
            </w:r>
          </w:p>
        </w:tc>
        <w:tc>
          <w:tcPr>
            <w:tcW w:w="629" w:type="pct"/>
            <w:tcBorders>
              <w:top w:val="nil"/>
              <w:left w:val="nil"/>
              <w:bottom w:val="nil"/>
              <w:right w:val="nil"/>
            </w:tcBorders>
            <w:shd w:val="clear" w:color="auto" w:fill="auto"/>
            <w:noWrap/>
            <w:vAlign w:val="bottom"/>
            <w:hideMark/>
          </w:tcPr>
          <w:p w14:paraId="5765774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6310.0</w:t>
            </w:r>
          </w:p>
        </w:tc>
        <w:tc>
          <w:tcPr>
            <w:tcW w:w="629" w:type="pct"/>
            <w:tcBorders>
              <w:top w:val="nil"/>
              <w:left w:val="nil"/>
              <w:bottom w:val="nil"/>
              <w:right w:val="nil"/>
            </w:tcBorders>
            <w:shd w:val="clear" w:color="auto" w:fill="auto"/>
            <w:noWrap/>
            <w:vAlign w:val="bottom"/>
            <w:hideMark/>
          </w:tcPr>
          <w:p w14:paraId="6A9E320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444.0</w:t>
            </w:r>
          </w:p>
        </w:tc>
        <w:tc>
          <w:tcPr>
            <w:tcW w:w="891" w:type="pct"/>
            <w:tcBorders>
              <w:top w:val="nil"/>
              <w:left w:val="nil"/>
              <w:bottom w:val="nil"/>
              <w:right w:val="nil"/>
            </w:tcBorders>
            <w:shd w:val="clear" w:color="auto" w:fill="auto"/>
            <w:noWrap/>
            <w:vAlign w:val="bottom"/>
            <w:hideMark/>
          </w:tcPr>
          <w:p w14:paraId="51F19F0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c>
          <w:tcPr>
            <w:tcW w:w="511" w:type="pct"/>
            <w:tcBorders>
              <w:top w:val="nil"/>
              <w:left w:val="nil"/>
              <w:bottom w:val="nil"/>
              <w:right w:val="nil"/>
            </w:tcBorders>
            <w:shd w:val="clear" w:color="auto" w:fill="auto"/>
            <w:noWrap/>
            <w:vAlign w:val="bottom"/>
            <w:hideMark/>
          </w:tcPr>
          <w:p w14:paraId="3D6E34F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w:t>
            </w:r>
          </w:p>
        </w:tc>
      </w:tr>
      <w:tr w:rsidR="00E05C01" w:rsidRPr="00372122" w14:paraId="444C7E7D" w14:textId="77777777" w:rsidTr="0021105B">
        <w:trPr>
          <w:trHeight w:val="144"/>
        </w:trPr>
        <w:tc>
          <w:tcPr>
            <w:tcW w:w="409" w:type="pct"/>
            <w:tcBorders>
              <w:top w:val="nil"/>
              <w:left w:val="nil"/>
              <w:bottom w:val="nil"/>
              <w:right w:val="nil"/>
            </w:tcBorders>
            <w:shd w:val="clear" w:color="auto" w:fill="auto"/>
            <w:noWrap/>
            <w:vAlign w:val="bottom"/>
            <w:hideMark/>
          </w:tcPr>
          <w:p w14:paraId="27741AB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w:t>
            </w:r>
          </w:p>
        </w:tc>
        <w:tc>
          <w:tcPr>
            <w:tcW w:w="740" w:type="pct"/>
            <w:tcBorders>
              <w:top w:val="nil"/>
              <w:left w:val="nil"/>
              <w:bottom w:val="nil"/>
              <w:right w:val="nil"/>
            </w:tcBorders>
            <w:shd w:val="clear" w:color="auto" w:fill="auto"/>
            <w:noWrap/>
            <w:vAlign w:val="bottom"/>
            <w:hideMark/>
          </w:tcPr>
          <w:p w14:paraId="2C323F6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w:t>
            </w:r>
          </w:p>
        </w:tc>
        <w:tc>
          <w:tcPr>
            <w:tcW w:w="661" w:type="pct"/>
            <w:tcBorders>
              <w:top w:val="nil"/>
              <w:left w:val="nil"/>
              <w:bottom w:val="nil"/>
              <w:right w:val="nil"/>
            </w:tcBorders>
            <w:shd w:val="clear" w:color="auto" w:fill="auto"/>
            <w:noWrap/>
            <w:vAlign w:val="bottom"/>
            <w:hideMark/>
          </w:tcPr>
          <w:p w14:paraId="1EB7AA4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9049.0</w:t>
            </w:r>
          </w:p>
        </w:tc>
        <w:tc>
          <w:tcPr>
            <w:tcW w:w="530" w:type="pct"/>
            <w:tcBorders>
              <w:top w:val="nil"/>
              <w:left w:val="nil"/>
              <w:bottom w:val="nil"/>
              <w:right w:val="nil"/>
            </w:tcBorders>
            <w:shd w:val="clear" w:color="auto" w:fill="auto"/>
            <w:noWrap/>
            <w:vAlign w:val="bottom"/>
            <w:hideMark/>
          </w:tcPr>
          <w:p w14:paraId="070C982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801.0</w:t>
            </w:r>
          </w:p>
        </w:tc>
        <w:tc>
          <w:tcPr>
            <w:tcW w:w="629" w:type="pct"/>
            <w:tcBorders>
              <w:top w:val="nil"/>
              <w:left w:val="nil"/>
              <w:bottom w:val="nil"/>
              <w:right w:val="nil"/>
            </w:tcBorders>
            <w:shd w:val="clear" w:color="auto" w:fill="auto"/>
            <w:noWrap/>
            <w:vAlign w:val="bottom"/>
            <w:hideMark/>
          </w:tcPr>
          <w:p w14:paraId="0934C2C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8247.0</w:t>
            </w:r>
          </w:p>
        </w:tc>
        <w:tc>
          <w:tcPr>
            <w:tcW w:w="629" w:type="pct"/>
            <w:tcBorders>
              <w:top w:val="nil"/>
              <w:left w:val="nil"/>
              <w:bottom w:val="nil"/>
              <w:right w:val="nil"/>
            </w:tcBorders>
            <w:shd w:val="clear" w:color="auto" w:fill="auto"/>
            <w:noWrap/>
            <w:vAlign w:val="bottom"/>
            <w:hideMark/>
          </w:tcPr>
          <w:p w14:paraId="48219DF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451.0</w:t>
            </w:r>
          </w:p>
        </w:tc>
        <w:tc>
          <w:tcPr>
            <w:tcW w:w="891" w:type="pct"/>
            <w:tcBorders>
              <w:top w:val="nil"/>
              <w:left w:val="nil"/>
              <w:bottom w:val="nil"/>
              <w:right w:val="nil"/>
            </w:tcBorders>
            <w:shd w:val="clear" w:color="auto" w:fill="auto"/>
            <w:noWrap/>
            <w:vAlign w:val="bottom"/>
            <w:hideMark/>
          </w:tcPr>
          <w:p w14:paraId="4CB5093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511" w:type="pct"/>
            <w:tcBorders>
              <w:top w:val="nil"/>
              <w:left w:val="nil"/>
              <w:bottom w:val="nil"/>
              <w:right w:val="nil"/>
            </w:tcBorders>
            <w:shd w:val="clear" w:color="auto" w:fill="auto"/>
            <w:noWrap/>
            <w:vAlign w:val="bottom"/>
            <w:hideMark/>
          </w:tcPr>
          <w:p w14:paraId="582FFEB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w:t>
            </w:r>
          </w:p>
        </w:tc>
      </w:tr>
      <w:tr w:rsidR="00E05C01" w:rsidRPr="00372122" w14:paraId="204E093E" w14:textId="77777777" w:rsidTr="0021105B">
        <w:trPr>
          <w:trHeight w:val="144"/>
        </w:trPr>
        <w:tc>
          <w:tcPr>
            <w:tcW w:w="409" w:type="pct"/>
            <w:tcBorders>
              <w:top w:val="nil"/>
              <w:left w:val="nil"/>
              <w:bottom w:val="nil"/>
              <w:right w:val="nil"/>
            </w:tcBorders>
            <w:shd w:val="clear" w:color="auto" w:fill="auto"/>
            <w:noWrap/>
            <w:vAlign w:val="bottom"/>
            <w:hideMark/>
          </w:tcPr>
          <w:p w14:paraId="459D557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740" w:type="pct"/>
            <w:tcBorders>
              <w:top w:val="nil"/>
              <w:left w:val="nil"/>
              <w:bottom w:val="nil"/>
              <w:right w:val="nil"/>
            </w:tcBorders>
            <w:shd w:val="clear" w:color="auto" w:fill="auto"/>
            <w:noWrap/>
            <w:vAlign w:val="bottom"/>
            <w:hideMark/>
          </w:tcPr>
          <w:p w14:paraId="3FE521E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14.6</w:t>
            </w:r>
          </w:p>
        </w:tc>
        <w:tc>
          <w:tcPr>
            <w:tcW w:w="661" w:type="pct"/>
            <w:tcBorders>
              <w:top w:val="nil"/>
              <w:left w:val="nil"/>
              <w:bottom w:val="nil"/>
              <w:right w:val="nil"/>
            </w:tcBorders>
            <w:shd w:val="clear" w:color="auto" w:fill="auto"/>
            <w:noWrap/>
            <w:vAlign w:val="bottom"/>
            <w:hideMark/>
          </w:tcPr>
          <w:p w14:paraId="5451988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8194.0</w:t>
            </w:r>
          </w:p>
        </w:tc>
        <w:tc>
          <w:tcPr>
            <w:tcW w:w="530" w:type="pct"/>
            <w:tcBorders>
              <w:top w:val="nil"/>
              <w:left w:val="nil"/>
              <w:bottom w:val="nil"/>
              <w:right w:val="nil"/>
            </w:tcBorders>
            <w:shd w:val="clear" w:color="auto" w:fill="auto"/>
            <w:noWrap/>
            <w:vAlign w:val="bottom"/>
            <w:hideMark/>
          </w:tcPr>
          <w:p w14:paraId="5955E43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1197.0</w:t>
            </w:r>
          </w:p>
        </w:tc>
        <w:tc>
          <w:tcPr>
            <w:tcW w:w="629" w:type="pct"/>
            <w:tcBorders>
              <w:top w:val="nil"/>
              <w:left w:val="nil"/>
              <w:bottom w:val="nil"/>
              <w:right w:val="nil"/>
            </w:tcBorders>
            <w:shd w:val="clear" w:color="auto" w:fill="auto"/>
            <w:noWrap/>
            <w:vAlign w:val="bottom"/>
            <w:hideMark/>
          </w:tcPr>
          <w:p w14:paraId="4F21C68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6996.0</w:t>
            </w:r>
          </w:p>
        </w:tc>
        <w:tc>
          <w:tcPr>
            <w:tcW w:w="629" w:type="pct"/>
            <w:tcBorders>
              <w:top w:val="nil"/>
              <w:left w:val="nil"/>
              <w:bottom w:val="nil"/>
              <w:right w:val="nil"/>
            </w:tcBorders>
            <w:shd w:val="clear" w:color="auto" w:fill="auto"/>
            <w:noWrap/>
            <w:vAlign w:val="bottom"/>
            <w:hideMark/>
          </w:tcPr>
          <w:p w14:paraId="5DCA4F7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458.0</w:t>
            </w:r>
          </w:p>
        </w:tc>
        <w:tc>
          <w:tcPr>
            <w:tcW w:w="891" w:type="pct"/>
            <w:tcBorders>
              <w:top w:val="nil"/>
              <w:left w:val="nil"/>
              <w:bottom w:val="nil"/>
              <w:right w:val="nil"/>
            </w:tcBorders>
            <w:shd w:val="clear" w:color="auto" w:fill="auto"/>
            <w:noWrap/>
            <w:vAlign w:val="bottom"/>
            <w:hideMark/>
          </w:tcPr>
          <w:p w14:paraId="3557259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511" w:type="pct"/>
            <w:tcBorders>
              <w:top w:val="nil"/>
              <w:left w:val="nil"/>
              <w:bottom w:val="nil"/>
              <w:right w:val="nil"/>
            </w:tcBorders>
            <w:shd w:val="clear" w:color="auto" w:fill="auto"/>
            <w:noWrap/>
            <w:vAlign w:val="bottom"/>
            <w:hideMark/>
          </w:tcPr>
          <w:p w14:paraId="6B4A669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20.5</w:t>
            </w:r>
          </w:p>
        </w:tc>
      </w:tr>
      <w:tr w:rsidR="00E05C01" w:rsidRPr="00372122" w14:paraId="28583932" w14:textId="77777777" w:rsidTr="0021105B">
        <w:trPr>
          <w:trHeight w:val="144"/>
        </w:trPr>
        <w:tc>
          <w:tcPr>
            <w:tcW w:w="409" w:type="pct"/>
            <w:tcBorders>
              <w:top w:val="nil"/>
              <w:left w:val="nil"/>
              <w:bottom w:val="nil"/>
              <w:right w:val="nil"/>
            </w:tcBorders>
            <w:shd w:val="clear" w:color="auto" w:fill="auto"/>
            <w:noWrap/>
            <w:vAlign w:val="bottom"/>
            <w:hideMark/>
          </w:tcPr>
          <w:p w14:paraId="6CC5625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w:t>
            </w:r>
          </w:p>
        </w:tc>
        <w:tc>
          <w:tcPr>
            <w:tcW w:w="740" w:type="pct"/>
            <w:tcBorders>
              <w:top w:val="nil"/>
              <w:left w:val="nil"/>
              <w:bottom w:val="nil"/>
              <w:right w:val="nil"/>
            </w:tcBorders>
            <w:shd w:val="clear" w:color="auto" w:fill="auto"/>
            <w:noWrap/>
            <w:vAlign w:val="bottom"/>
            <w:hideMark/>
          </w:tcPr>
          <w:p w14:paraId="6B59B29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13.9</w:t>
            </w:r>
          </w:p>
        </w:tc>
        <w:tc>
          <w:tcPr>
            <w:tcW w:w="661" w:type="pct"/>
            <w:tcBorders>
              <w:top w:val="nil"/>
              <w:left w:val="nil"/>
              <w:bottom w:val="nil"/>
              <w:right w:val="nil"/>
            </w:tcBorders>
            <w:shd w:val="clear" w:color="auto" w:fill="auto"/>
            <w:noWrap/>
            <w:vAlign w:val="bottom"/>
            <w:hideMark/>
          </w:tcPr>
          <w:p w14:paraId="6B260E2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8568.0</w:t>
            </w:r>
          </w:p>
        </w:tc>
        <w:tc>
          <w:tcPr>
            <w:tcW w:w="530" w:type="pct"/>
            <w:tcBorders>
              <w:top w:val="nil"/>
              <w:left w:val="nil"/>
              <w:bottom w:val="nil"/>
              <w:right w:val="nil"/>
            </w:tcBorders>
            <w:shd w:val="clear" w:color="auto" w:fill="auto"/>
            <w:noWrap/>
            <w:vAlign w:val="bottom"/>
            <w:hideMark/>
          </w:tcPr>
          <w:p w14:paraId="2DFA7F6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1188.0</w:t>
            </w:r>
          </w:p>
        </w:tc>
        <w:tc>
          <w:tcPr>
            <w:tcW w:w="629" w:type="pct"/>
            <w:tcBorders>
              <w:top w:val="nil"/>
              <w:left w:val="nil"/>
              <w:bottom w:val="nil"/>
              <w:right w:val="nil"/>
            </w:tcBorders>
            <w:shd w:val="clear" w:color="auto" w:fill="auto"/>
            <w:noWrap/>
            <w:vAlign w:val="bottom"/>
            <w:hideMark/>
          </w:tcPr>
          <w:p w14:paraId="7DF789E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7380.0</w:t>
            </w:r>
          </w:p>
        </w:tc>
        <w:tc>
          <w:tcPr>
            <w:tcW w:w="629" w:type="pct"/>
            <w:tcBorders>
              <w:top w:val="nil"/>
              <w:left w:val="nil"/>
              <w:bottom w:val="nil"/>
              <w:right w:val="nil"/>
            </w:tcBorders>
            <w:shd w:val="clear" w:color="auto" w:fill="auto"/>
            <w:noWrap/>
            <w:vAlign w:val="bottom"/>
            <w:hideMark/>
          </w:tcPr>
          <w:p w14:paraId="1C7184A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417.0</w:t>
            </w:r>
          </w:p>
        </w:tc>
        <w:tc>
          <w:tcPr>
            <w:tcW w:w="891" w:type="pct"/>
            <w:tcBorders>
              <w:top w:val="nil"/>
              <w:left w:val="nil"/>
              <w:bottom w:val="nil"/>
              <w:right w:val="nil"/>
            </w:tcBorders>
            <w:shd w:val="clear" w:color="auto" w:fill="auto"/>
            <w:noWrap/>
            <w:vAlign w:val="bottom"/>
            <w:hideMark/>
          </w:tcPr>
          <w:p w14:paraId="49FB0DE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c>
          <w:tcPr>
            <w:tcW w:w="511" w:type="pct"/>
            <w:tcBorders>
              <w:top w:val="nil"/>
              <w:left w:val="nil"/>
              <w:bottom w:val="nil"/>
              <w:right w:val="nil"/>
            </w:tcBorders>
            <w:shd w:val="clear" w:color="auto" w:fill="auto"/>
            <w:noWrap/>
            <w:vAlign w:val="bottom"/>
            <w:hideMark/>
          </w:tcPr>
          <w:p w14:paraId="3F512DD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19.0</w:t>
            </w:r>
          </w:p>
        </w:tc>
      </w:tr>
      <w:tr w:rsidR="00E05C01" w:rsidRPr="00372122" w14:paraId="7CDC4B0E" w14:textId="77777777" w:rsidTr="0021105B">
        <w:trPr>
          <w:trHeight w:val="144"/>
        </w:trPr>
        <w:tc>
          <w:tcPr>
            <w:tcW w:w="409" w:type="pct"/>
            <w:tcBorders>
              <w:top w:val="nil"/>
              <w:left w:val="nil"/>
              <w:bottom w:val="nil"/>
              <w:right w:val="nil"/>
            </w:tcBorders>
            <w:shd w:val="clear" w:color="auto" w:fill="auto"/>
            <w:noWrap/>
            <w:vAlign w:val="bottom"/>
            <w:hideMark/>
          </w:tcPr>
          <w:p w14:paraId="5B96ED7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w:t>
            </w:r>
          </w:p>
        </w:tc>
        <w:tc>
          <w:tcPr>
            <w:tcW w:w="740" w:type="pct"/>
            <w:tcBorders>
              <w:top w:val="nil"/>
              <w:left w:val="nil"/>
              <w:bottom w:val="nil"/>
              <w:right w:val="nil"/>
            </w:tcBorders>
            <w:shd w:val="clear" w:color="auto" w:fill="auto"/>
            <w:noWrap/>
            <w:vAlign w:val="bottom"/>
            <w:hideMark/>
          </w:tcPr>
          <w:p w14:paraId="4820877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14.4</w:t>
            </w:r>
          </w:p>
        </w:tc>
        <w:tc>
          <w:tcPr>
            <w:tcW w:w="661" w:type="pct"/>
            <w:tcBorders>
              <w:top w:val="nil"/>
              <w:left w:val="nil"/>
              <w:bottom w:val="nil"/>
              <w:right w:val="nil"/>
            </w:tcBorders>
            <w:shd w:val="clear" w:color="auto" w:fill="auto"/>
            <w:noWrap/>
            <w:vAlign w:val="bottom"/>
            <w:hideMark/>
          </w:tcPr>
          <w:p w14:paraId="22FA5BB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8543.0</w:t>
            </w:r>
          </w:p>
        </w:tc>
        <w:tc>
          <w:tcPr>
            <w:tcW w:w="530" w:type="pct"/>
            <w:tcBorders>
              <w:top w:val="nil"/>
              <w:left w:val="nil"/>
              <w:bottom w:val="nil"/>
              <w:right w:val="nil"/>
            </w:tcBorders>
            <w:shd w:val="clear" w:color="auto" w:fill="auto"/>
            <w:noWrap/>
            <w:vAlign w:val="bottom"/>
            <w:hideMark/>
          </w:tcPr>
          <w:p w14:paraId="799C5F4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1234.0</w:t>
            </w:r>
          </w:p>
        </w:tc>
        <w:tc>
          <w:tcPr>
            <w:tcW w:w="629" w:type="pct"/>
            <w:tcBorders>
              <w:top w:val="nil"/>
              <w:left w:val="nil"/>
              <w:bottom w:val="nil"/>
              <w:right w:val="nil"/>
            </w:tcBorders>
            <w:shd w:val="clear" w:color="auto" w:fill="auto"/>
            <w:noWrap/>
            <w:vAlign w:val="bottom"/>
            <w:hideMark/>
          </w:tcPr>
          <w:p w14:paraId="7EFF252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7309.0</w:t>
            </w:r>
          </w:p>
        </w:tc>
        <w:tc>
          <w:tcPr>
            <w:tcW w:w="629" w:type="pct"/>
            <w:tcBorders>
              <w:top w:val="nil"/>
              <w:left w:val="nil"/>
              <w:bottom w:val="nil"/>
              <w:right w:val="nil"/>
            </w:tcBorders>
            <w:shd w:val="clear" w:color="auto" w:fill="auto"/>
            <w:noWrap/>
            <w:vAlign w:val="bottom"/>
            <w:hideMark/>
          </w:tcPr>
          <w:p w14:paraId="1D41B35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450.0</w:t>
            </w:r>
          </w:p>
        </w:tc>
        <w:tc>
          <w:tcPr>
            <w:tcW w:w="891" w:type="pct"/>
            <w:tcBorders>
              <w:top w:val="nil"/>
              <w:left w:val="nil"/>
              <w:bottom w:val="nil"/>
              <w:right w:val="nil"/>
            </w:tcBorders>
            <w:shd w:val="clear" w:color="auto" w:fill="auto"/>
            <w:noWrap/>
            <w:vAlign w:val="bottom"/>
            <w:hideMark/>
          </w:tcPr>
          <w:p w14:paraId="7C891C6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c>
          <w:tcPr>
            <w:tcW w:w="511" w:type="pct"/>
            <w:tcBorders>
              <w:top w:val="nil"/>
              <w:left w:val="nil"/>
              <w:bottom w:val="nil"/>
              <w:right w:val="nil"/>
            </w:tcBorders>
            <w:shd w:val="clear" w:color="auto" w:fill="auto"/>
            <w:noWrap/>
            <w:vAlign w:val="bottom"/>
            <w:hideMark/>
          </w:tcPr>
          <w:p w14:paraId="33130CB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21.3</w:t>
            </w:r>
          </w:p>
        </w:tc>
      </w:tr>
      <w:tr w:rsidR="00E05C01" w:rsidRPr="00372122" w14:paraId="6CD23396" w14:textId="77777777" w:rsidTr="0021105B">
        <w:trPr>
          <w:trHeight w:val="144"/>
        </w:trPr>
        <w:tc>
          <w:tcPr>
            <w:tcW w:w="409" w:type="pct"/>
            <w:tcBorders>
              <w:top w:val="nil"/>
              <w:left w:val="nil"/>
              <w:bottom w:val="nil"/>
              <w:right w:val="nil"/>
            </w:tcBorders>
            <w:shd w:val="clear" w:color="auto" w:fill="auto"/>
            <w:noWrap/>
            <w:vAlign w:val="bottom"/>
            <w:hideMark/>
          </w:tcPr>
          <w:p w14:paraId="2A38523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740" w:type="pct"/>
            <w:tcBorders>
              <w:top w:val="nil"/>
              <w:left w:val="nil"/>
              <w:bottom w:val="nil"/>
              <w:right w:val="nil"/>
            </w:tcBorders>
            <w:shd w:val="clear" w:color="auto" w:fill="auto"/>
            <w:noWrap/>
            <w:vAlign w:val="bottom"/>
            <w:hideMark/>
          </w:tcPr>
          <w:p w14:paraId="4DB70B0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18.6</w:t>
            </w:r>
          </w:p>
        </w:tc>
        <w:tc>
          <w:tcPr>
            <w:tcW w:w="661" w:type="pct"/>
            <w:tcBorders>
              <w:top w:val="nil"/>
              <w:left w:val="nil"/>
              <w:bottom w:val="nil"/>
              <w:right w:val="nil"/>
            </w:tcBorders>
            <w:shd w:val="clear" w:color="auto" w:fill="auto"/>
            <w:noWrap/>
            <w:vAlign w:val="bottom"/>
            <w:hideMark/>
          </w:tcPr>
          <w:p w14:paraId="022EFFD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6757.0</w:t>
            </w:r>
          </w:p>
        </w:tc>
        <w:tc>
          <w:tcPr>
            <w:tcW w:w="530" w:type="pct"/>
            <w:tcBorders>
              <w:top w:val="nil"/>
              <w:left w:val="nil"/>
              <w:bottom w:val="nil"/>
              <w:right w:val="nil"/>
            </w:tcBorders>
            <w:shd w:val="clear" w:color="auto" w:fill="auto"/>
            <w:noWrap/>
            <w:vAlign w:val="bottom"/>
            <w:hideMark/>
          </w:tcPr>
          <w:p w14:paraId="6019649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1259.0</w:t>
            </w:r>
          </w:p>
        </w:tc>
        <w:tc>
          <w:tcPr>
            <w:tcW w:w="629" w:type="pct"/>
            <w:tcBorders>
              <w:top w:val="nil"/>
              <w:left w:val="nil"/>
              <w:bottom w:val="nil"/>
              <w:right w:val="nil"/>
            </w:tcBorders>
            <w:shd w:val="clear" w:color="auto" w:fill="auto"/>
            <w:noWrap/>
            <w:vAlign w:val="bottom"/>
            <w:hideMark/>
          </w:tcPr>
          <w:p w14:paraId="4936043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5497.0</w:t>
            </w:r>
          </w:p>
        </w:tc>
        <w:tc>
          <w:tcPr>
            <w:tcW w:w="629" w:type="pct"/>
            <w:tcBorders>
              <w:top w:val="nil"/>
              <w:left w:val="nil"/>
              <w:bottom w:val="nil"/>
              <w:right w:val="nil"/>
            </w:tcBorders>
            <w:shd w:val="clear" w:color="auto" w:fill="auto"/>
            <w:noWrap/>
            <w:vAlign w:val="bottom"/>
            <w:hideMark/>
          </w:tcPr>
          <w:p w14:paraId="384CF51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323.0</w:t>
            </w:r>
          </w:p>
        </w:tc>
        <w:tc>
          <w:tcPr>
            <w:tcW w:w="891" w:type="pct"/>
            <w:tcBorders>
              <w:top w:val="nil"/>
              <w:left w:val="nil"/>
              <w:bottom w:val="nil"/>
              <w:right w:val="nil"/>
            </w:tcBorders>
            <w:shd w:val="clear" w:color="auto" w:fill="auto"/>
            <w:noWrap/>
            <w:vAlign w:val="bottom"/>
            <w:hideMark/>
          </w:tcPr>
          <w:p w14:paraId="7B63734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511" w:type="pct"/>
            <w:tcBorders>
              <w:top w:val="nil"/>
              <w:left w:val="nil"/>
              <w:bottom w:val="nil"/>
              <w:right w:val="nil"/>
            </w:tcBorders>
            <w:shd w:val="clear" w:color="auto" w:fill="auto"/>
            <w:noWrap/>
            <w:vAlign w:val="bottom"/>
            <w:hideMark/>
          </w:tcPr>
          <w:p w14:paraId="3149872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25.0</w:t>
            </w:r>
          </w:p>
        </w:tc>
      </w:tr>
      <w:tr w:rsidR="00E05C01" w:rsidRPr="00372122" w14:paraId="5F2CEEBF" w14:textId="77777777" w:rsidTr="0021105B">
        <w:trPr>
          <w:trHeight w:val="144"/>
        </w:trPr>
        <w:tc>
          <w:tcPr>
            <w:tcW w:w="409" w:type="pct"/>
            <w:tcBorders>
              <w:top w:val="nil"/>
              <w:left w:val="nil"/>
              <w:bottom w:val="nil"/>
              <w:right w:val="nil"/>
            </w:tcBorders>
            <w:shd w:val="clear" w:color="auto" w:fill="auto"/>
            <w:noWrap/>
            <w:vAlign w:val="bottom"/>
            <w:hideMark/>
          </w:tcPr>
          <w:p w14:paraId="5711F49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740" w:type="pct"/>
            <w:tcBorders>
              <w:top w:val="nil"/>
              <w:left w:val="nil"/>
              <w:bottom w:val="nil"/>
              <w:right w:val="nil"/>
            </w:tcBorders>
            <w:shd w:val="clear" w:color="auto" w:fill="auto"/>
            <w:noWrap/>
            <w:vAlign w:val="bottom"/>
            <w:hideMark/>
          </w:tcPr>
          <w:p w14:paraId="66E0D1F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25.1</w:t>
            </w:r>
          </w:p>
        </w:tc>
        <w:tc>
          <w:tcPr>
            <w:tcW w:w="661" w:type="pct"/>
            <w:tcBorders>
              <w:top w:val="nil"/>
              <w:left w:val="nil"/>
              <w:bottom w:val="nil"/>
              <w:right w:val="nil"/>
            </w:tcBorders>
            <w:shd w:val="clear" w:color="auto" w:fill="auto"/>
            <w:noWrap/>
            <w:vAlign w:val="bottom"/>
            <w:hideMark/>
          </w:tcPr>
          <w:p w14:paraId="59E3E8C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10179.0</w:t>
            </w:r>
          </w:p>
        </w:tc>
        <w:tc>
          <w:tcPr>
            <w:tcW w:w="530" w:type="pct"/>
            <w:tcBorders>
              <w:top w:val="nil"/>
              <w:left w:val="nil"/>
              <w:bottom w:val="nil"/>
              <w:right w:val="nil"/>
            </w:tcBorders>
            <w:shd w:val="clear" w:color="auto" w:fill="auto"/>
            <w:noWrap/>
            <w:vAlign w:val="bottom"/>
            <w:hideMark/>
          </w:tcPr>
          <w:p w14:paraId="1765809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2559.0</w:t>
            </w:r>
          </w:p>
        </w:tc>
        <w:tc>
          <w:tcPr>
            <w:tcW w:w="629" w:type="pct"/>
            <w:tcBorders>
              <w:top w:val="nil"/>
              <w:left w:val="nil"/>
              <w:bottom w:val="nil"/>
              <w:right w:val="nil"/>
            </w:tcBorders>
            <w:shd w:val="clear" w:color="auto" w:fill="auto"/>
            <w:noWrap/>
            <w:vAlign w:val="bottom"/>
            <w:hideMark/>
          </w:tcPr>
          <w:p w14:paraId="2C03157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7620.0</w:t>
            </w:r>
          </w:p>
        </w:tc>
        <w:tc>
          <w:tcPr>
            <w:tcW w:w="629" w:type="pct"/>
            <w:tcBorders>
              <w:top w:val="nil"/>
              <w:left w:val="nil"/>
              <w:bottom w:val="nil"/>
              <w:right w:val="nil"/>
            </w:tcBorders>
            <w:shd w:val="clear" w:color="auto" w:fill="auto"/>
            <w:noWrap/>
            <w:vAlign w:val="bottom"/>
            <w:hideMark/>
          </w:tcPr>
          <w:p w14:paraId="0D5A822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582.0</w:t>
            </w:r>
          </w:p>
        </w:tc>
        <w:tc>
          <w:tcPr>
            <w:tcW w:w="891" w:type="pct"/>
            <w:tcBorders>
              <w:top w:val="nil"/>
              <w:left w:val="nil"/>
              <w:bottom w:val="nil"/>
              <w:right w:val="nil"/>
            </w:tcBorders>
            <w:shd w:val="clear" w:color="auto" w:fill="auto"/>
            <w:noWrap/>
            <w:vAlign w:val="bottom"/>
            <w:hideMark/>
          </w:tcPr>
          <w:p w14:paraId="6440779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10.8</w:t>
            </w:r>
          </w:p>
        </w:tc>
        <w:tc>
          <w:tcPr>
            <w:tcW w:w="511" w:type="pct"/>
            <w:tcBorders>
              <w:top w:val="nil"/>
              <w:left w:val="nil"/>
              <w:bottom w:val="nil"/>
              <w:right w:val="nil"/>
            </w:tcBorders>
            <w:shd w:val="clear" w:color="auto" w:fill="auto"/>
            <w:noWrap/>
            <w:vAlign w:val="bottom"/>
            <w:hideMark/>
          </w:tcPr>
          <w:p w14:paraId="1839097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25.8</w:t>
            </w:r>
          </w:p>
        </w:tc>
      </w:tr>
      <w:tr w:rsidR="00E05C01" w:rsidRPr="00372122" w14:paraId="724C8A18" w14:textId="77777777" w:rsidTr="0021105B">
        <w:trPr>
          <w:trHeight w:val="144"/>
        </w:trPr>
        <w:tc>
          <w:tcPr>
            <w:tcW w:w="409" w:type="pct"/>
            <w:tcBorders>
              <w:top w:val="nil"/>
              <w:left w:val="nil"/>
              <w:bottom w:val="nil"/>
              <w:right w:val="nil"/>
            </w:tcBorders>
            <w:shd w:val="clear" w:color="auto" w:fill="auto"/>
            <w:noWrap/>
            <w:vAlign w:val="bottom"/>
            <w:hideMark/>
          </w:tcPr>
          <w:p w14:paraId="59D0116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c>
          <w:tcPr>
            <w:tcW w:w="740" w:type="pct"/>
            <w:tcBorders>
              <w:top w:val="nil"/>
              <w:left w:val="nil"/>
              <w:bottom w:val="nil"/>
              <w:right w:val="nil"/>
            </w:tcBorders>
            <w:shd w:val="clear" w:color="auto" w:fill="auto"/>
            <w:noWrap/>
            <w:vAlign w:val="bottom"/>
            <w:hideMark/>
          </w:tcPr>
          <w:p w14:paraId="1E381AC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26.7</w:t>
            </w:r>
          </w:p>
        </w:tc>
        <w:tc>
          <w:tcPr>
            <w:tcW w:w="661" w:type="pct"/>
            <w:tcBorders>
              <w:top w:val="nil"/>
              <w:left w:val="nil"/>
              <w:bottom w:val="nil"/>
              <w:right w:val="nil"/>
            </w:tcBorders>
            <w:shd w:val="clear" w:color="auto" w:fill="auto"/>
            <w:noWrap/>
            <w:vAlign w:val="bottom"/>
            <w:hideMark/>
          </w:tcPr>
          <w:p w14:paraId="6967D18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9338.0</w:t>
            </w:r>
          </w:p>
        </w:tc>
        <w:tc>
          <w:tcPr>
            <w:tcW w:w="530" w:type="pct"/>
            <w:tcBorders>
              <w:top w:val="nil"/>
              <w:left w:val="nil"/>
              <w:bottom w:val="nil"/>
              <w:right w:val="nil"/>
            </w:tcBorders>
            <w:shd w:val="clear" w:color="auto" w:fill="auto"/>
            <w:noWrap/>
            <w:vAlign w:val="bottom"/>
            <w:hideMark/>
          </w:tcPr>
          <w:p w14:paraId="4EDF143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2497.0</w:t>
            </w:r>
          </w:p>
        </w:tc>
        <w:tc>
          <w:tcPr>
            <w:tcW w:w="629" w:type="pct"/>
            <w:tcBorders>
              <w:top w:val="nil"/>
              <w:left w:val="nil"/>
              <w:bottom w:val="nil"/>
              <w:right w:val="nil"/>
            </w:tcBorders>
            <w:shd w:val="clear" w:color="auto" w:fill="auto"/>
            <w:noWrap/>
            <w:vAlign w:val="bottom"/>
            <w:hideMark/>
          </w:tcPr>
          <w:p w14:paraId="5F16934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6842.0</w:t>
            </w:r>
          </w:p>
        </w:tc>
        <w:tc>
          <w:tcPr>
            <w:tcW w:w="629" w:type="pct"/>
            <w:tcBorders>
              <w:top w:val="nil"/>
              <w:left w:val="nil"/>
              <w:bottom w:val="nil"/>
              <w:right w:val="nil"/>
            </w:tcBorders>
            <w:shd w:val="clear" w:color="auto" w:fill="auto"/>
            <w:noWrap/>
            <w:vAlign w:val="bottom"/>
            <w:hideMark/>
          </w:tcPr>
          <w:p w14:paraId="001E330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461.0</w:t>
            </w:r>
          </w:p>
        </w:tc>
        <w:tc>
          <w:tcPr>
            <w:tcW w:w="891" w:type="pct"/>
            <w:tcBorders>
              <w:top w:val="nil"/>
              <w:left w:val="nil"/>
              <w:bottom w:val="nil"/>
              <w:right w:val="nil"/>
            </w:tcBorders>
            <w:shd w:val="clear" w:color="auto" w:fill="auto"/>
            <w:noWrap/>
            <w:vAlign w:val="bottom"/>
            <w:hideMark/>
          </w:tcPr>
          <w:p w14:paraId="2198CB5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w:t>
            </w:r>
          </w:p>
        </w:tc>
        <w:tc>
          <w:tcPr>
            <w:tcW w:w="511" w:type="pct"/>
            <w:tcBorders>
              <w:top w:val="nil"/>
              <w:left w:val="nil"/>
              <w:bottom w:val="nil"/>
              <w:right w:val="nil"/>
            </w:tcBorders>
            <w:shd w:val="clear" w:color="auto" w:fill="auto"/>
            <w:noWrap/>
            <w:vAlign w:val="bottom"/>
            <w:hideMark/>
          </w:tcPr>
          <w:p w14:paraId="7DBDB81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w:t>
            </w:r>
          </w:p>
        </w:tc>
      </w:tr>
      <w:tr w:rsidR="00E05C01" w:rsidRPr="00372122" w14:paraId="669F4A85" w14:textId="77777777" w:rsidTr="0021105B">
        <w:trPr>
          <w:trHeight w:val="144"/>
        </w:trPr>
        <w:tc>
          <w:tcPr>
            <w:tcW w:w="409" w:type="pct"/>
            <w:tcBorders>
              <w:top w:val="nil"/>
              <w:left w:val="nil"/>
              <w:bottom w:val="nil"/>
              <w:right w:val="nil"/>
            </w:tcBorders>
            <w:shd w:val="clear" w:color="000000" w:fill="FFFF00"/>
            <w:noWrap/>
            <w:vAlign w:val="bottom"/>
            <w:hideMark/>
          </w:tcPr>
          <w:p w14:paraId="7D5AB406"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40" w:type="pct"/>
            <w:tcBorders>
              <w:top w:val="nil"/>
              <w:left w:val="nil"/>
              <w:bottom w:val="nil"/>
              <w:right w:val="nil"/>
            </w:tcBorders>
            <w:shd w:val="clear" w:color="000000" w:fill="FFFF00"/>
            <w:noWrap/>
            <w:vAlign w:val="bottom"/>
            <w:hideMark/>
          </w:tcPr>
          <w:p w14:paraId="1BB94D62"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61" w:type="pct"/>
            <w:tcBorders>
              <w:top w:val="nil"/>
              <w:left w:val="nil"/>
              <w:bottom w:val="nil"/>
              <w:right w:val="nil"/>
            </w:tcBorders>
            <w:shd w:val="clear" w:color="000000" w:fill="FFFF00"/>
            <w:noWrap/>
            <w:vAlign w:val="bottom"/>
            <w:hideMark/>
          </w:tcPr>
          <w:p w14:paraId="2EDA5E2D"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0" w:type="pct"/>
            <w:tcBorders>
              <w:top w:val="nil"/>
              <w:left w:val="nil"/>
              <w:bottom w:val="nil"/>
              <w:right w:val="nil"/>
            </w:tcBorders>
            <w:shd w:val="clear" w:color="000000" w:fill="FFFF00"/>
            <w:noWrap/>
            <w:vAlign w:val="bottom"/>
            <w:hideMark/>
          </w:tcPr>
          <w:p w14:paraId="0A5BB952"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29" w:type="pct"/>
            <w:tcBorders>
              <w:top w:val="nil"/>
              <w:left w:val="nil"/>
              <w:bottom w:val="nil"/>
              <w:right w:val="nil"/>
            </w:tcBorders>
            <w:shd w:val="clear" w:color="000000" w:fill="FFFF00"/>
            <w:noWrap/>
            <w:vAlign w:val="bottom"/>
            <w:hideMark/>
          </w:tcPr>
          <w:p w14:paraId="7BE13183"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29" w:type="pct"/>
            <w:tcBorders>
              <w:top w:val="nil"/>
              <w:left w:val="nil"/>
              <w:bottom w:val="nil"/>
              <w:right w:val="nil"/>
            </w:tcBorders>
            <w:shd w:val="clear" w:color="000000" w:fill="FFFF00"/>
            <w:noWrap/>
            <w:vAlign w:val="bottom"/>
            <w:hideMark/>
          </w:tcPr>
          <w:p w14:paraId="09356DAC"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91" w:type="pct"/>
            <w:tcBorders>
              <w:top w:val="nil"/>
              <w:left w:val="nil"/>
              <w:bottom w:val="nil"/>
              <w:right w:val="nil"/>
            </w:tcBorders>
            <w:shd w:val="clear" w:color="000000" w:fill="FFFF00"/>
            <w:noWrap/>
            <w:vAlign w:val="bottom"/>
            <w:hideMark/>
          </w:tcPr>
          <w:p w14:paraId="61BD155B"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2DE934E7"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140C06F4" w14:textId="77777777" w:rsidTr="0021105B">
        <w:trPr>
          <w:trHeight w:val="144"/>
        </w:trPr>
        <w:tc>
          <w:tcPr>
            <w:tcW w:w="409" w:type="pct"/>
            <w:tcBorders>
              <w:top w:val="nil"/>
              <w:left w:val="nil"/>
              <w:bottom w:val="nil"/>
              <w:right w:val="nil"/>
            </w:tcBorders>
            <w:shd w:val="clear" w:color="auto" w:fill="auto"/>
            <w:noWrap/>
            <w:vAlign w:val="bottom"/>
            <w:hideMark/>
          </w:tcPr>
          <w:p w14:paraId="07FAD0E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w:t>
            </w:r>
          </w:p>
        </w:tc>
        <w:tc>
          <w:tcPr>
            <w:tcW w:w="740" w:type="pct"/>
            <w:tcBorders>
              <w:top w:val="nil"/>
              <w:left w:val="nil"/>
              <w:bottom w:val="nil"/>
              <w:right w:val="nil"/>
            </w:tcBorders>
            <w:shd w:val="clear" w:color="auto" w:fill="auto"/>
            <w:noWrap/>
            <w:vAlign w:val="bottom"/>
            <w:hideMark/>
          </w:tcPr>
          <w:p w14:paraId="3C2CAF5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w:t>
            </w:r>
          </w:p>
        </w:tc>
        <w:tc>
          <w:tcPr>
            <w:tcW w:w="661" w:type="pct"/>
            <w:tcBorders>
              <w:top w:val="nil"/>
              <w:left w:val="nil"/>
              <w:bottom w:val="nil"/>
              <w:right w:val="nil"/>
            </w:tcBorders>
            <w:shd w:val="clear" w:color="auto" w:fill="auto"/>
            <w:noWrap/>
            <w:vAlign w:val="bottom"/>
            <w:hideMark/>
          </w:tcPr>
          <w:p w14:paraId="194F87C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7306.0</w:t>
            </w:r>
          </w:p>
        </w:tc>
        <w:tc>
          <w:tcPr>
            <w:tcW w:w="530" w:type="pct"/>
            <w:tcBorders>
              <w:top w:val="nil"/>
              <w:left w:val="nil"/>
              <w:bottom w:val="nil"/>
              <w:right w:val="nil"/>
            </w:tcBorders>
            <w:shd w:val="clear" w:color="auto" w:fill="auto"/>
            <w:noWrap/>
            <w:vAlign w:val="bottom"/>
            <w:hideMark/>
          </w:tcPr>
          <w:p w14:paraId="1B17C73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492.0</w:t>
            </w:r>
          </w:p>
        </w:tc>
        <w:tc>
          <w:tcPr>
            <w:tcW w:w="629" w:type="pct"/>
            <w:tcBorders>
              <w:top w:val="nil"/>
              <w:left w:val="nil"/>
              <w:bottom w:val="nil"/>
              <w:right w:val="nil"/>
            </w:tcBorders>
            <w:shd w:val="clear" w:color="auto" w:fill="auto"/>
            <w:noWrap/>
            <w:vAlign w:val="bottom"/>
            <w:hideMark/>
          </w:tcPr>
          <w:p w14:paraId="7A42431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6814.0</w:t>
            </w:r>
          </w:p>
        </w:tc>
        <w:tc>
          <w:tcPr>
            <w:tcW w:w="629" w:type="pct"/>
            <w:tcBorders>
              <w:top w:val="nil"/>
              <w:left w:val="nil"/>
              <w:bottom w:val="nil"/>
              <w:right w:val="nil"/>
            </w:tcBorders>
            <w:shd w:val="clear" w:color="auto" w:fill="auto"/>
            <w:noWrap/>
            <w:vAlign w:val="bottom"/>
            <w:hideMark/>
          </w:tcPr>
          <w:p w14:paraId="5B15FAA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586.0</w:t>
            </w:r>
          </w:p>
        </w:tc>
        <w:tc>
          <w:tcPr>
            <w:tcW w:w="891" w:type="pct"/>
            <w:tcBorders>
              <w:top w:val="nil"/>
              <w:left w:val="nil"/>
              <w:bottom w:val="nil"/>
              <w:right w:val="nil"/>
            </w:tcBorders>
            <w:shd w:val="clear" w:color="auto" w:fill="auto"/>
            <w:noWrap/>
            <w:vAlign w:val="bottom"/>
            <w:hideMark/>
          </w:tcPr>
          <w:p w14:paraId="753E361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w:t>
            </w:r>
          </w:p>
        </w:tc>
        <w:tc>
          <w:tcPr>
            <w:tcW w:w="511" w:type="pct"/>
            <w:tcBorders>
              <w:top w:val="nil"/>
              <w:left w:val="nil"/>
              <w:bottom w:val="nil"/>
              <w:right w:val="nil"/>
            </w:tcBorders>
            <w:shd w:val="clear" w:color="auto" w:fill="auto"/>
            <w:noWrap/>
            <w:vAlign w:val="bottom"/>
            <w:hideMark/>
          </w:tcPr>
          <w:p w14:paraId="6EAD93C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w:t>
            </w:r>
          </w:p>
        </w:tc>
      </w:tr>
      <w:tr w:rsidR="00E05C01" w:rsidRPr="00372122" w14:paraId="2D11B4EF" w14:textId="77777777" w:rsidTr="0021105B">
        <w:trPr>
          <w:trHeight w:val="144"/>
        </w:trPr>
        <w:tc>
          <w:tcPr>
            <w:tcW w:w="409" w:type="pct"/>
            <w:tcBorders>
              <w:top w:val="nil"/>
              <w:left w:val="nil"/>
              <w:bottom w:val="nil"/>
              <w:right w:val="nil"/>
            </w:tcBorders>
            <w:shd w:val="clear" w:color="auto" w:fill="auto"/>
            <w:noWrap/>
            <w:vAlign w:val="bottom"/>
            <w:hideMark/>
          </w:tcPr>
          <w:p w14:paraId="2C736C4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740" w:type="pct"/>
            <w:tcBorders>
              <w:top w:val="nil"/>
              <w:left w:val="nil"/>
              <w:bottom w:val="nil"/>
              <w:right w:val="nil"/>
            </w:tcBorders>
            <w:shd w:val="clear" w:color="auto" w:fill="auto"/>
            <w:noWrap/>
            <w:vAlign w:val="bottom"/>
            <w:hideMark/>
          </w:tcPr>
          <w:p w14:paraId="630D84A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15.7</w:t>
            </w:r>
          </w:p>
        </w:tc>
        <w:tc>
          <w:tcPr>
            <w:tcW w:w="661" w:type="pct"/>
            <w:tcBorders>
              <w:top w:val="nil"/>
              <w:left w:val="nil"/>
              <w:bottom w:val="nil"/>
              <w:right w:val="nil"/>
            </w:tcBorders>
            <w:shd w:val="clear" w:color="auto" w:fill="auto"/>
            <w:noWrap/>
            <w:vAlign w:val="bottom"/>
            <w:hideMark/>
          </w:tcPr>
          <w:p w14:paraId="18A708F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8842.0</w:t>
            </w:r>
          </w:p>
        </w:tc>
        <w:tc>
          <w:tcPr>
            <w:tcW w:w="530" w:type="pct"/>
            <w:tcBorders>
              <w:top w:val="nil"/>
              <w:left w:val="nil"/>
              <w:bottom w:val="nil"/>
              <w:right w:val="nil"/>
            </w:tcBorders>
            <w:shd w:val="clear" w:color="auto" w:fill="auto"/>
            <w:noWrap/>
            <w:vAlign w:val="bottom"/>
            <w:hideMark/>
          </w:tcPr>
          <w:p w14:paraId="5B0F765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1388.0</w:t>
            </w:r>
          </w:p>
        </w:tc>
        <w:tc>
          <w:tcPr>
            <w:tcW w:w="629" w:type="pct"/>
            <w:tcBorders>
              <w:top w:val="nil"/>
              <w:left w:val="nil"/>
              <w:bottom w:val="nil"/>
              <w:right w:val="nil"/>
            </w:tcBorders>
            <w:shd w:val="clear" w:color="auto" w:fill="auto"/>
            <w:noWrap/>
            <w:vAlign w:val="bottom"/>
            <w:hideMark/>
          </w:tcPr>
          <w:p w14:paraId="7B3CEC6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7455.0</w:t>
            </w:r>
          </w:p>
        </w:tc>
        <w:tc>
          <w:tcPr>
            <w:tcW w:w="629" w:type="pct"/>
            <w:tcBorders>
              <w:top w:val="nil"/>
              <w:left w:val="nil"/>
              <w:bottom w:val="nil"/>
              <w:right w:val="nil"/>
            </w:tcBorders>
            <w:shd w:val="clear" w:color="auto" w:fill="auto"/>
            <w:noWrap/>
            <w:vAlign w:val="bottom"/>
            <w:hideMark/>
          </w:tcPr>
          <w:p w14:paraId="6B46401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539.0</w:t>
            </w:r>
          </w:p>
        </w:tc>
        <w:tc>
          <w:tcPr>
            <w:tcW w:w="891" w:type="pct"/>
            <w:tcBorders>
              <w:top w:val="nil"/>
              <w:left w:val="nil"/>
              <w:bottom w:val="nil"/>
              <w:right w:val="nil"/>
            </w:tcBorders>
            <w:shd w:val="clear" w:color="auto" w:fill="auto"/>
            <w:noWrap/>
            <w:vAlign w:val="bottom"/>
            <w:hideMark/>
          </w:tcPr>
          <w:p w14:paraId="0115012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w:t>
            </w:r>
          </w:p>
        </w:tc>
        <w:tc>
          <w:tcPr>
            <w:tcW w:w="511" w:type="pct"/>
            <w:tcBorders>
              <w:top w:val="nil"/>
              <w:left w:val="nil"/>
              <w:bottom w:val="nil"/>
              <w:right w:val="nil"/>
            </w:tcBorders>
            <w:shd w:val="clear" w:color="auto" w:fill="auto"/>
            <w:noWrap/>
            <w:vAlign w:val="bottom"/>
            <w:hideMark/>
          </w:tcPr>
          <w:p w14:paraId="1DD91BF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19.9</w:t>
            </w:r>
          </w:p>
        </w:tc>
      </w:tr>
      <w:tr w:rsidR="00E05C01" w:rsidRPr="00372122" w14:paraId="2DFAD87D" w14:textId="77777777" w:rsidTr="0021105B">
        <w:trPr>
          <w:trHeight w:val="144"/>
        </w:trPr>
        <w:tc>
          <w:tcPr>
            <w:tcW w:w="409" w:type="pct"/>
            <w:tcBorders>
              <w:top w:val="nil"/>
              <w:left w:val="nil"/>
              <w:bottom w:val="nil"/>
              <w:right w:val="nil"/>
            </w:tcBorders>
            <w:shd w:val="clear" w:color="auto" w:fill="auto"/>
            <w:noWrap/>
            <w:vAlign w:val="bottom"/>
            <w:hideMark/>
          </w:tcPr>
          <w:p w14:paraId="1B5705A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w:t>
            </w:r>
          </w:p>
        </w:tc>
        <w:tc>
          <w:tcPr>
            <w:tcW w:w="740" w:type="pct"/>
            <w:tcBorders>
              <w:top w:val="nil"/>
              <w:left w:val="nil"/>
              <w:bottom w:val="nil"/>
              <w:right w:val="nil"/>
            </w:tcBorders>
            <w:shd w:val="clear" w:color="auto" w:fill="auto"/>
            <w:noWrap/>
            <w:vAlign w:val="bottom"/>
            <w:hideMark/>
          </w:tcPr>
          <w:p w14:paraId="7480010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w:t>
            </w:r>
          </w:p>
        </w:tc>
        <w:tc>
          <w:tcPr>
            <w:tcW w:w="661" w:type="pct"/>
            <w:tcBorders>
              <w:top w:val="nil"/>
              <w:left w:val="nil"/>
              <w:bottom w:val="nil"/>
              <w:right w:val="nil"/>
            </w:tcBorders>
            <w:shd w:val="clear" w:color="auto" w:fill="auto"/>
            <w:noWrap/>
            <w:vAlign w:val="bottom"/>
            <w:hideMark/>
          </w:tcPr>
          <w:p w14:paraId="6DB3BA8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8458.0</w:t>
            </w:r>
          </w:p>
        </w:tc>
        <w:tc>
          <w:tcPr>
            <w:tcW w:w="530" w:type="pct"/>
            <w:tcBorders>
              <w:top w:val="nil"/>
              <w:left w:val="nil"/>
              <w:bottom w:val="nil"/>
              <w:right w:val="nil"/>
            </w:tcBorders>
            <w:shd w:val="clear" w:color="auto" w:fill="auto"/>
            <w:noWrap/>
            <w:vAlign w:val="bottom"/>
            <w:hideMark/>
          </w:tcPr>
          <w:p w14:paraId="2307947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949.0</w:t>
            </w:r>
          </w:p>
        </w:tc>
        <w:tc>
          <w:tcPr>
            <w:tcW w:w="629" w:type="pct"/>
            <w:tcBorders>
              <w:top w:val="nil"/>
              <w:left w:val="nil"/>
              <w:bottom w:val="nil"/>
              <w:right w:val="nil"/>
            </w:tcBorders>
            <w:shd w:val="clear" w:color="auto" w:fill="auto"/>
            <w:noWrap/>
            <w:vAlign w:val="bottom"/>
            <w:hideMark/>
          </w:tcPr>
          <w:p w14:paraId="74D6DDA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7510.0</w:t>
            </w:r>
          </w:p>
        </w:tc>
        <w:tc>
          <w:tcPr>
            <w:tcW w:w="629" w:type="pct"/>
            <w:tcBorders>
              <w:top w:val="nil"/>
              <w:left w:val="nil"/>
              <w:bottom w:val="nil"/>
              <w:right w:val="nil"/>
            </w:tcBorders>
            <w:shd w:val="clear" w:color="auto" w:fill="auto"/>
            <w:noWrap/>
            <w:vAlign w:val="bottom"/>
            <w:hideMark/>
          </w:tcPr>
          <w:p w14:paraId="72028D1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415.0</w:t>
            </w:r>
          </w:p>
        </w:tc>
        <w:tc>
          <w:tcPr>
            <w:tcW w:w="891" w:type="pct"/>
            <w:tcBorders>
              <w:top w:val="nil"/>
              <w:left w:val="nil"/>
              <w:bottom w:val="nil"/>
              <w:right w:val="nil"/>
            </w:tcBorders>
            <w:shd w:val="clear" w:color="auto" w:fill="auto"/>
            <w:noWrap/>
            <w:vAlign w:val="bottom"/>
            <w:hideMark/>
          </w:tcPr>
          <w:p w14:paraId="66EB660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w:t>
            </w:r>
          </w:p>
        </w:tc>
        <w:tc>
          <w:tcPr>
            <w:tcW w:w="511" w:type="pct"/>
            <w:tcBorders>
              <w:top w:val="nil"/>
              <w:left w:val="nil"/>
              <w:bottom w:val="nil"/>
              <w:right w:val="nil"/>
            </w:tcBorders>
            <w:shd w:val="clear" w:color="auto" w:fill="auto"/>
            <w:noWrap/>
            <w:vAlign w:val="bottom"/>
            <w:hideMark/>
          </w:tcPr>
          <w:p w14:paraId="6FB5D6B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15.7</w:t>
            </w:r>
          </w:p>
        </w:tc>
      </w:tr>
      <w:tr w:rsidR="00E05C01" w:rsidRPr="00372122" w14:paraId="6A02BE78" w14:textId="77777777" w:rsidTr="0021105B">
        <w:trPr>
          <w:trHeight w:val="144"/>
        </w:trPr>
        <w:tc>
          <w:tcPr>
            <w:tcW w:w="409" w:type="pct"/>
            <w:tcBorders>
              <w:top w:val="nil"/>
              <w:left w:val="nil"/>
              <w:bottom w:val="nil"/>
              <w:right w:val="nil"/>
            </w:tcBorders>
            <w:shd w:val="clear" w:color="auto" w:fill="auto"/>
            <w:noWrap/>
            <w:vAlign w:val="bottom"/>
            <w:hideMark/>
          </w:tcPr>
          <w:p w14:paraId="0B4FFB1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740" w:type="pct"/>
            <w:tcBorders>
              <w:top w:val="nil"/>
              <w:left w:val="nil"/>
              <w:bottom w:val="nil"/>
              <w:right w:val="nil"/>
            </w:tcBorders>
            <w:shd w:val="clear" w:color="auto" w:fill="auto"/>
            <w:noWrap/>
            <w:vAlign w:val="bottom"/>
            <w:hideMark/>
          </w:tcPr>
          <w:p w14:paraId="1661813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w:t>
            </w:r>
          </w:p>
        </w:tc>
        <w:tc>
          <w:tcPr>
            <w:tcW w:w="661" w:type="pct"/>
            <w:tcBorders>
              <w:top w:val="nil"/>
              <w:left w:val="nil"/>
              <w:bottom w:val="nil"/>
              <w:right w:val="nil"/>
            </w:tcBorders>
            <w:shd w:val="clear" w:color="auto" w:fill="auto"/>
            <w:noWrap/>
            <w:vAlign w:val="bottom"/>
            <w:hideMark/>
          </w:tcPr>
          <w:p w14:paraId="35A71A9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9880.0</w:t>
            </w:r>
          </w:p>
        </w:tc>
        <w:tc>
          <w:tcPr>
            <w:tcW w:w="530" w:type="pct"/>
            <w:tcBorders>
              <w:top w:val="nil"/>
              <w:left w:val="nil"/>
              <w:bottom w:val="nil"/>
              <w:right w:val="nil"/>
            </w:tcBorders>
            <w:shd w:val="clear" w:color="auto" w:fill="auto"/>
            <w:noWrap/>
            <w:vAlign w:val="bottom"/>
            <w:hideMark/>
          </w:tcPr>
          <w:p w14:paraId="66B3ACC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1997.0</w:t>
            </w:r>
          </w:p>
        </w:tc>
        <w:tc>
          <w:tcPr>
            <w:tcW w:w="629" w:type="pct"/>
            <w:tcBorders>
              <w:top w:val="nil"/>
              <w:left w:val="nil"/>
              <w:bottom w:val="nil"/>
              <w:right w:val="nil"/>
            </w:tcBorders>
            <w:shd w:val="clear" w:color="auto" w:fill="auto"/>
            <w:noWrap/>
            <w:vAlign w:val="bottom"/>
            <w:hideMark/>
          </w:tcPr>
          <w:p w14:paraId="15F848A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7884.0</w:t>
            </w:r>
          </w:p>
        </w:tc>
        <w:tc>
          <w:tcPr>
            <w:tcW w:w="629" w:type="pct"/>
            <w:tcBorders>
              <w:top w:val="nil"/>
              <w:left w:val="nil"/>
              <w:bottom w:val="nil"/>
              <w:right w:val="nil"/>
            </w:tcBorders>
            <w:shd w:val="clear" w:color="auto" w:fill="auto"/>
            <w:noWrap/>
            <w:vAlign w:val="bottom"/>
            <w:hideMark/>
          </w:tcPr>
          <w:p w14:paraId="7107F9E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543.0</w:t>
            </w:r>
          </w:p>
        </w:tc>
        <w:tc>
          <w:tcPr>
            <w:tcW w:w="891" w:type="pct"/>
            <w:tcBorders>
              <w:top w:val="nil"/>
              <w:left w:val="nil"/>
              <w:bottom w:val="nil"/>
              <w:right w:val="nil"/>
            </w:tcBorders>
            <w:shd w:val="clear" w:color="auto" w:fill="auto"/>
            <w:noWrap/>
            <w:vAlign w:val="bottom"/>
            <w:hideMark/>
          </w:tcPr>
          <w:p w14:paraId="5A0AAE1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10.4</w:t>
            </w:r>
          </w:p>
        </w:tc>
        <w:tc>
          <w:tcPr>
            <w:tcW w:w="511" w:type="pct"/>
            <w:tcBorders>
              <w:top w:val="nil"/>
              <w:left w:val="nil"/>
              <w:bottom w:val="nil"/>
              <w:right w:val="nil"/>
            </w:tcBorders>
            <w:shd w:val="clear" w:color="auto" w:fill="auto"/>
            <w:noWrap/>
            <w:vAlign w:val="bottom"/>
            <w:hideMark/>
          </w:tcPr>
          <w:p w14:paraId="66C68C5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w:t>
            </w:r>
          </w:p>
        </w:tc>
      </w:tr>
      <w:tr w:rsidR="00E05C01" w:rsidRPr="00372122" w14:paraId="725E1D28" w14:textId="77777777" w:rsidTr="0021105B">
        <w:trPr>
          <w:trHeight w:val="144"/>
        </w:trPr>
        <w:tc>
          <w:tcPr>
            <w:tcW w:w="409" w:type="pct"/>
            <w:tcBorders>
              <w:top w:val="nil"/>
              <w:left w:val="nil"/>
              <w:bottom w:val="nil"/>
              <w:right w:val="nil"/>
            </w:tcBorders>
            <w:shd w:val="clear" w:color="auto" w:fill="auto"/>
            <w:noWrap/>
            <w:vAlign w:val="bottom"/>
            <w:hideMark/>
          </w:tcPr>
          <w:p w14:paraId="0651EBC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740" w:type="pct"/>
            <w:tcBorders>
              <w:top w:val="nil"/>
              <w:left w:val="nil"/>
              <w:bottom w:val="nil"/>
              <w:right w:val="nil"/>
            </w:tcBorders>
            <w:shd w:val="clear" w:color="auto" w:fill="auto"/>
            <w:noWrap/>
            <w:vAlign w:val="bottom"/>
            <w:hideMark/>
          </w:tcPr>
          <w:p w14:paraId="0FCEA6C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w:t>
            </w:r>
          </w:p>
        </w:tc>
        <w:tc>
          <w:tcPr>
            <w:tcW w:w="661" w:type="pct"/>
            <w:tcBorders>
              <w:top w:val="nil"/>
              <w:left w:val="nil"/>
              <w:bottom w:val="nil"/>
              <w:right w:val="nil"/>
            </w:tcBorders>
            <w:shd w:val="clear" w:color="auto" w:fill="auto"/>
            <w:noWrap/>
            <w:vAlign w:val="bottom"/>
            <w:hideMark/>
          </w:tcPr>
          <w:p w14:paraId="05E1F63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8527.0</w:t>
            </w:r>
          </w:p>
        </w:tc>
        <w:tc>
          <w:tcPr>
            <w:tcW w:w="530" w:type="pct"/>
            <w:tcBorders>
              <w:top w:val="nil"/>
              <w:left w:val="nil"/>
              <w:bottom w:val="nil"/>
              <w:right w:val="nil"/>
            </w:tcBorders>
            <w:shd w:val="clear" w:color="auto" w:fill="auto"/>
            <w:noWrap/>
            <w:vAlign w:val="bottom"/>
            <w:hideMark/>
          </w:tcPr>
          <w:p w14:paraId="48AE88F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800.0</w:t>
            </w:r>
          </w:p>
        </w:tc>
        <w:tc>
          <w:tcPr>
            <w:tcW w:w="629" w:type="pct"/>
            <w:tcBorders>
              <w:top w:val="nil"/>
              <w:left w:val="nil"/>
              <w:bottom w:val="nil"/>
              <w:right w:val="nil"/>
            </w:tcBorders>
            <w:shd w:val="clear" w:color="auto" w:fill="auto"/>
            <w:noWrap/>
            <w:vAlign w:val="bottom"/>
            <w:hideMark/>
          </w:tcPr>
          <w:p w14:paraId="6AC983C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7727.0</w:t>
            </w:r>
          </w:p>
        </w:tc>
        <w:tc>
          <w:tcPr>
            <w:tcW w:w="629" w:type="pct"/>
            <w:tcBorders>
              <w:top w:val="nil"/>
              <w:left w:val="nil"/>
              <w:bottom w:val="nil"/>
              <w:right w:val="nil"/>
            </w:tcBorders>
            <w:shd w:val="clear" w:color="auto" w:fill="auto"/>
            <w:noWrap/>
            <w:vAlign w:val="bottom"/>
            <w:hideMark/>
          </w:tcPr>
          <w:p w14:paraId="4FD0985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443.0</w:t>
            </w:r>
          </w:p>
        </w:tc>
        <w:tc>
          <w:tcPr>
            <w:tcW w:w="891" w:type="pct"/>
            <w:tcBorders>
              <w:top w:val="nil"/>
              <w:left w:val="nil"/>
              <w:bottom w:val="nil"/>
              <w:right w:val="nil"/>
            </w:tcBorders>
            <w:shd w:val="clear" w:color="auto" w:fill="auto"/>
            <w:noWrap/>
            <w:vAlign w:val="bottom"/>
            <w:hideMark/>
          </w:tcPr>
          <w:p w14:paraId="107247C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c>
          <w:tcPr>
            <w:tcW w:w="511" w:type="pct"/>
            <w:tcBorders>
              <w:top w:val="nil"/>
              <w:left w:val="nil"/>
              <w:bottom w:val="nil"/>
              <w:right w:val="nil"/>
            </w:tcBorders>
            <w:shd w:val="clear" w:color="auto" w:fill="auto"/>
            <w:noWrap/>
            <w:vAlign w:val="bottom"/>
            <w:hideMark/>
          </w:tcPr>
          <w:p w14:paraId="0B37AFC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13.3</w:t>
            </w:r>
          </w:p>
        </w:tc>
      </w:tr>
      <w:tr w:rsidR="00E05C01" w:rsidRPr="00372122" w14:paraId="21554084" w14:textId="77777777" w:rsidTr="0021105B">
        <w:trPr>
          <w:trHeight w:val="144"/>
        </w:trPr>
        <w:tc>
          <w:tcPr>
            <w:tcW w:w="409" w:type="pct"/>
            <w:tcBorders>
              <w:top w:val="nil"/>
              <w:left w:val="nil"/>
              <w:bottom w:val="nil"/>
              <w:right w:val="nil"/>
            </w:tcBorders>
            <w:shd w:val="clear" w:color="auto" w:fill="auto"/>
            <w:noWrap/>
            <w:vAlign w:val="bottom"/>
            <w:hideMark/>
          </w:tcPr>
          <w:p w14:paraId="1F91818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740" w:type="pct"/>
            <w:tcBorders>
              <w:top w:val="nil"/>
              <w:left w:val="nil"/>
              <w:bottom w:val="nil"/>
              <w:right w:val="nil"/>
            </w:tcBorders>
            <w:shd w:val="clear" w:color="auto" w:fill="auto"/>
            <w:noWrap/>
            <w:vAlign w:val="bottom"/>
            <w:hideMark/>
          </w:tcPr>
          <w:p w14:paraId="2C2273B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25.2</w:t>
            </w:r>
          </w:p>
        </w:tc>
        <w:tc>
          <w:tcPr>
            <w:tcW w:w="661" w:type="pct"/>
            <w:tcBorders>
              <w:top w:val="nil"/>
              <w:left w:val="nil"/>
              <w:bottom w:val="nil"/>
              <w:right w:val="nil"/>
            </w:tcBorders>
            <w:shd w:val="clear" w:color="auto" w:fill="auto"/>
            <w:noWrap/>
            <w:vAlign w:val="bottom"/>
            <w:hideMark/>
          </w:tcPr>
          <w:p w14:paraId="40BD968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7185.0</w:t>
            </w:r>
          </w:p>
        </w:tc>
        <w:tc>
          <w:tcPr>
            <w:tcW w:w="530" w:type="pct"/>
            <w:tcBorders>
              <w:top w:val="nil"/>
              <w:left w:val="nil"/>
              <w:bottom w:val="nil"/>
              <w:right w:val="nil"/>
            </w:tcBorders>
            <w:shd w:val="clear" w:color="auto" w:fill="auto"/>
            <w:noWrap/>
            <w:vAlign w:val="bottom"/>
            <w:hideMark/>
          </w:tcPr>
          <w:p w14:paraId="4445C17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1807.0</w:t>
            </w:r>
          </w:p>
        </w:tc>
        <w:tc>
          <w:tcPr>
            <w:tcW w:w="629" w:type="pct"/>
            <w:tcBorders>
              <w:top w:val="nil"/>
              <w:left w:val="nil"/>
              <w:bottom w:val="nil"/>
              <w:right w:val="nil"/>
            </w:tcBorders>
            <w:shd w:val="clear" w:color="auto" w:fill="auto"/>
            <w:noWrap/>
            <w:vAlign w:val="bottom"/>
            <w:hideMark/>
          </w:tcPr>
          <w:p w14:paraId="431AEF8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5377.0</w:t>
            </w:r>
          </w:p>
        </w:tc>
        <w:tc>
          <w:tcPr>
            <w:tcW w:w="629" w:type="pct"/>
            <w:tcBorders>
              <w:top w:val="nil"/>
              <w:left w:val="nil"/>
              <w:bottom w:val="nil"/>
              <w:right w:val="nil"/>
            </w:tcBorders>
            <w:shd w:val="clear" w:color="auto" w:fill="auto"/>
            <w:noWrap/>
            <w:vAlign w:val="bottom"/>
            <w:hideMark/>
          </w:tcPr>
          <w:p w14:paraId="7B64FCD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333.0</w:t>
            </w:r>
          </w:p>
        </w:tc>
        <w:tc>
          <w:tcPr>
            <w:tcW w:w="891" w:type="pct"/>
            <w:tcBorders>
              <w:top w:val="nil"/>
              <w:left w:val="nil"/>
              <w:bottom w:val="nil"/>
              <w:right w:val="nil"/>
            </w:tcBorders>
            <w:shd w:val="clear" w:color="auto" w:fill="auto"/>
            <w:noWrap/>
            <w:vAlign w:val="bottom"/>
            <w:hideMark/>
          </w:tcPr>
          <w:p w14:paraId="6C43BCC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511" w:type="pct"/>
            <w:tcBorders>
              <w:top w:val="nil"/>
              <w:left w:val="nil"/>
              <w:bottom w:val="nil"/>
              <w:right w:val="nil"/>
            </w:tcBorders>
            <w:shd w:val="clear" w:color="auto" w:fill="auto"/>
            <w:noWrap/>
            <w:vAlign w:val="bottom"/>
            <w:hideMark/>
          </w:tcPr>
          <w:p w14:paraId="7DAE433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28.7</w:t>
            </w:r>
          </w:p>
        </w:tc>
      </w:tr>
      <w:tr w:rsidR="00E05C01" w:rsidRPr="00372122" w14:paraId="58E96935" w14:textId="77777777" w:rsidTr="0021105B">
        <w:trPr>
          <w:trHeight w:val="144"/>
        </w:trPr>
        <w:tc>
          <w:tcPr>
            <w:tcW w:w="409" w:type="pct"/>
            <w:tcBorders>
              <w:top w:val="nil"/>
              <w:left w:val="nil"/>
              <w:bottom w:val="nil"/>
              <w:right w:val="nil"/>
            </w:tcBorders>
            <w:shd w:val="clear" w:color="000000" w:fill="FFFF00"/>
            <w:noWrap/>
            <w:vAlign w:val="bottom"/>
            <w:hideMark/>
          </w:tcPr>
          <w:p w14:paraId="5E98CFF5"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40" w:type="pct"/>
            <w:tcBorders>
              <w:top w:val="nil"/>
              <w:left w:val="nil"/>
              <w:bottom w:val="nil"/>
              <w:right w:val="nil"/>
            </w:tcBorders>
            <w:shd w:val="clear" w:color="000000" w:fill="FFFF00"/>
            <w:noWrap/>
            <w:vAlign w:val="bottom"/>
            <w:hideMark/>
          </w:tcPr>
          <w:p w14:paraId="276ED933"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61" w:type="pct"/>
            <w:tcBorders>
              <w:top w:val="nil"/>
              <w:left w:val="nil"/>
              <w:bottom w:val="nil"/>
              <w:right w:val="nil"/>
            </w:tcBorders>
            <w:shd w:val="clear" w:color="000000" w:fill="FFFF00"/>
            <w:noWrap/>
            <w:vAlign w:val="bottom"/>
            <w:hideMark/>
          </w:tcPr>
          <w:p w14:paraId="628F4248"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30" w:type="pct"/>
            <w:tcBorders>
              <w:top w:val="nil"/>
              <w:left w:val="nil"/>
              <w:bottom w:val="nil"/>
              <w:right w:val="nil"/>
            </w:tcBorders>
            <w:shd w:val="clear" w:color="000000" w:fill="FFFF00"/>
            <w:noWrap/>
            <w:vAlign w:val="bottom"/>
            <w:hideMark/>
          </w:tcPr>
          <w:p w14:paraId="2CEEAC4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29" w:type="pct"/>
            <w:tcBorders>
              <w:top w:val="nil"/>
              <w:left w:val="nil"/>
              <w:bottom w:val="nil"/>
              <w:right w:val="nil"/>
            </w:tcBorders>
            <w:shd w:val="clear" w:color="000000" w:fill="FFFF00"/>
            <w:noWrap/>
            <w:vAlign w:val="bottom"/>
            <w:hideMark/>
          </w:tcPr>
          <w:p w14:paraId="5B55189B"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29" w:type="pct"/>
            <w:tcBorders>
              <w:top w:val="nil"/>
              <w:left w:val="nil"/>
              <w:bottom w:val="nil"/>
              <w:right w:val="nil"/>
            </w:tcBorders>
            <w:shd w:val="clear" w:color="000000" w:fill="FFFF00"/>
            <w:noWrap/>
            <w:vAlign w:val="bottom"/>
            <w:hideMark/>
          </w:tcPr>
          <w:p w14:paraId="6A9DDE34"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91" w:type="pct"/>
            <w:tcBorders>
              <w:top w:val="nil"/>
              <w:left w:val="nil"/>
              <w:bottom w:val="nil"/>
              <w:right w:val="nil"/>
            </w:tcBorders>
            <w:shd w:val="clear" w:color="000000" w:fill="FFFF00"/>
            <w:noWrap/>
            <w:vAlign w:val="bottom"/>
            <w:hideMark/>
          </w:tcPr>
          <w:p w14:paraId="4562604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6A15945B"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591B63E0" w14:textId="77777777" w:rsidTr="0021105B">
        <w:trPr>
          <w:trHeight w:val="144"/>
        </w:trPr>
        <w:tc>
          <w:tcPr>
            <w:tcW w:w="409" w:type="pct"/>
            <w:tcBorders>
              <w:top w:val="nil"/>
              <w:left w:val="nil"/>
              <w:bottom w:val="nil"/>
              <w:right w:val="nil"/>
            </w:tcBorders>
            <w:shd w:val="clear" w:color="auto" w:fill="auto"/>
            <w:noWrap/>
            <w:vAlign w:val="bottom"/>
            <w:hideMark/>
          </w:tcPr>
          <w:p w14:paraId="0D7603A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w:t>
            </w:r>
          </w:p>
        </w:tc>
        <w:tc>
          <w:tcPr>
            <w:tcW w:w="740" w:type="pct"/>
            <w:tcBorders>
              <w:top w:val="nil"/>
              <w:left w:val="nil"/>
              <w:bottom w:val="nil"/>
              <w:right w:val="nil"/>
            </w:tcBorders>
            <w:shd w:val="clear" w:color="auto" w:fill="auto"/>
            <w:noWrap/>
            <w:vAlign w:val="bottom"/>
            <w:hideMark/>
          </w:tcPr>
          <w:p w14:paraId="0376D8A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w:t>
            </w:r>
          </w:p>
        </w:tc>
        <w:tc>
          <w:tcPr>
            <w:tcW w:w="661" w:type="pct"/>
            <w:tcBorders>
              <w:top w:val="nil"/>
              <w:left w:val="nil"/>
              <w:bottom w:val="nil"/>
              <w:right w:val="nil"/>
            </w:tcBorders>
            <w:shd w:val="clear" w:color="auto" w:fill="auto"/>
            <w:noWrap/>
            <w:vAlign w:val="bottom"/>
            <w:hideMark/>
          </w:tcPr>
          <w:p w14:paraId="0161BD2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7130.0</w:t>
            </w:r>
          </w:p>
        </w:tc>
        <w:tc>
          <w:tcPr>
            <w:tcW w:w="530" w:type="pct"/>
            <w:tcBorders>
              <w:top w:val="nil"/>
              <w:left w:val="nil"/>
              <w:bottom w:val="nil"/>
              <w:right w:val="nil"/>
            </w:tcBorders>
            <w:shd w:val="clear" w:color="auto" w:fill="auto"/>
            <w:noWrap/>
            <w:vAlign w:val="bottom"/>
            <w:hideMark/>
          </w:tcPr>
          <w:p w14:paraId="1DA370F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864.0</w:t>
            </w:r>
          </w:p>
        </w:tc>
        <w:tc>
          <w:tcPr>
            <w:tcW w:w="629" w:type="pct"/>
            <w:tcBorders>
              <w:top w:val="nil"/>
              <w:left w:val="nil"/>
              <w:bottom w:val="nil"/>
              <w:right w:val="nil"/>
            </w:tcBorders>
            <w:shd w:val="clear" w:color="auto" w:fill="auto"/>
            <w:noWrap/>
            <w:vAlign w:val="bottom"/>
            <w:hideMark/>
          </w:tcPr>
          <w:p w14:paraId="22328D9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6265.0</w:t>
            </w:r>
          </w:p>
        </w:tc>
        <w:tc>
          <w:tcPr>
            <w:tcW w:w="629" w:type="pct"/>
            <w:tcBorders>
              <w:top w:val="nil"/>
              <w:left w:val="nil"/>
              <w:bottom w:val="nil"/>
              <w:right w:val="nil"/>
            </w:tcBorders>
            <w:shd w:val="clear" w:color="auto" w:fill="auto"/>
            <w:noWrap/>
            <w:vAlign w:val="bottom"/>
            <w:hideMark/>
          </w:tcPr>
          <w:p w14:paraId="086F1D4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342.0</w:t>
            </w:r>
          </w:p>
        </w:tc>
        <w:tc>
          <w:tcPr>
            <w:tcW w:w="891" w:type="pct"/>
            <w:tcBorders>
              <w:top w:val="nil"/>
              <w:left w:val="nil"/>
              <w:bottom w:val="nil"/>
              <w:right w:val="nil"/>
            </w:tcBorders>
            <w:shd w:val="clear" w:color="auto" w:fill="auto"/>
            <w:noWrap/>
            <w:vAlign w:val="bottom"/>
            <w:hideMark/>
          </w:tcPr>
          <w:p w14:paraId="29C41F0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511" w:type="pct"/>
            <w:tcBorders>
              <w:top w:val="nil"/>
              <w:left w:val="nil"/>
              <w:bottom w:val="nil"/>
              <w:right w:val="nil"/>
            </w:tcBorders>
            <w:shd w:val="clear" w:color="auto" w:fill="auto"/>
            <w:noWrap/>
            <w:vAlign w:val="bottom"/>
            <w:hideMark/>
          </w:tcPr>
          <w:p w14:paraId="63E8128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20.4</w:t>
            </w:r>
          </w:p>
        </w:tc>
      </w:tr>
    </w:tbl>
    <w:p w14:paraId="6CCE69EA" w14:textId="77777777" w:rsidR="00E05C01" w:rsidRDefault="00E05C01" w:rsidP="00AD37AE">
      <w:pPr>
        <w:rPr>
          <w:sz w:val="16"/>
          <w:szCs w:val="16"/>
        </w:rPr>
      </w:pPr>
    </w:p>
    <w:p w14:paraId="1861D5A1" w14:textId="77777777" w:rsidR="00D45F07" w:rsidRDefault="00D45F07" w:rsidP="00AD37AE">
      <w:pPr>
        <w:rPr>
          <w:sz w:val="16"/>
          <w:szCs w:val="16"/>
        </w:rPr>
      </w:pPr>
    </w:p>
    <w:p w14:paraId="7C4D3B2E" w14:textId="77777777" w:rsidR="00D45F07" w:rsidRDefault="00D45F07" w:rsidP="00AD37AE">
      <w:pPr>
        <w:rPr>
          <w:sz w:val="16"/>
          <w:szCs w:val="16"/>
        </w:rPr>
      </w:pPr>
    </w:p>
    <w:p w14:paraId="39E44EAB" w14:textId="77777777" w:rsidR="00D45F07" w:rsidRDefault="00D45F07" w:rsidP="00AD37AE">
      <w:pPr>
        <w:rPr>
          <w:sz w:val="16"/>
          <w:szCs w:val="16"/>
        </w:rPr>
      </w:pPr>
    </w:p>
    <w:p w14:paraId="06AAD2D0" w14:textId="77777777" w:rsidR="00D45F07" w:rsidRDefault="00D45F07" w:rsidP="00AD37AE">
      <w:pPr>
        <w:rPr>
          <w:sz w:val="16"/>
          <w:szCs w:val="16"/>
        </w:rPr>
      </w:pPr>
    </w:p>
    <w:p w14:paraId="62661D1F" w14:textId="77777777" w:rsidR="00D45F07" w:rsidRDefault="00D45F07" w:rsidP="00AD37AE">
      <w:pPr>
        <w:rPr>
          <w:sz w:val="16"/>
          <w:szCs w:val="16"/>
        </w:rPr>
      </w:pPr>
    </w:p>
    <w:p w14:paraId="02782ADF" w14:textId="77777777" w:rsidR="00D45F07" w:rsidRDefault="00D45F07" w:rsidP="00AD37AE">
      <w:pPr>
        <w:rPr>
          <w:sz w:val="16"/>
          <w:szCs w:val="16"/>
        </w:rPr>
      </w:pPr>
    </w:p>
    <w:p w14:paraId="5711631C" w14:textId="77777777" w:rsidR="00D45F07" w:rsidRDefault="00D45F07" w:rsidP="00AD37AE">
      <w:pPr>
        <w:rPr>
          <w:sz w:val="16"/>
          <w:szCs w:val="16"/>
        </w:rPr>
      </w:pPr>
    </w:p>
    <w:p w14:paraId="5114088F" w14:textId="77777777" w:rsidR="00D45F07" w:rsidRDefault="00D45F07" w:rsidP="00AD37AE">
      <w:pPr>
        <w:rPr>
          <w:sz w:val="16"/>
          <w:szCs w:val="16"/>
        </w:rPr>
      </w:pPr>
    </w:p>
    <w:p w14:paraId="08992933" w14:textId="77777777" w:rsidR="00D45F07" w:rsidRPr="00372122" w:rsidRDefault="00D45F07" w:rsidP="00AD37AE">
      <w:pPr>
        <w:rPr>
          <w:sz w:val="16"/>
          <w:szCs w:val="16"/>
        </w:rPr>
      </w:pPr>
    </w:p>
    <w:tbl>
      <w:tblPr>
        <w:tblW w:w="4804" w:type="pct"/>
        <w:tblInd w:w="108" w:type="dxa"/>
        <w:tblLook w:val="04A0" w:firstRow="1" w:lastRow="0" w:firstColumn="1" w:lastColumn="0" w:noHBand="0" w:noVBand="1"/>
      </w:tblPr>
      <w:tblGrid>
        <w:gridCol w:w="1431"/>
        <w:gridCol w:w="1219"/>
        <w:gridCol w:w="1408"/>
        <w:gridCol w:w="1386"/>
        <w:gridCol w:w="2015"/>
        <w:gridCol w:w="911"/>
      </w:tblGrid>
      <w:tr w:rsidR="00E05C01" w:rsidRPr="00372122" w14:paraId="600B0325" w14:textId="77777777" w:rsidTr="0021105B">
        <w:trPr>
          <w:trHeight w:val="144"/>
        </w:trPr>
        <w:tc>
          <w:tcPr>
            <w:tcW w:w="855" w:type="pct"/>
            <w:tcBorders>
              <w:top w:val="nil"/>
              <w:left w:val="nil"/>
              <w:bottom w:val="nil"/>
              <w:right w:val="nil"/>
            </w:tcBorders>
            <w:shd w:val="clear" w:color="auto" w:fill="auto"/>
            <w:noWrap/>
            <w:vAlign w:val="bottom"/>
            <w:hideMark/>
          </w:tcPr>
          <w:p w14:paraId="7FAB7597" w14:textId="77777777" w:rsidR="00E05C01" w:rsidRPr="00372122" w:rsidRDefault="00E05C01" w:rsidP="00E05C01">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lastRenderedPageBreak/>
              <w:t>LegsTissue</w:t>
            </w:r>
            <w:proofErr w:type="spellEnd"/>
            <w:r w:rsidRPr="00372122">
              <w:rPr>
                <w:rFonts w:ascii="Calibri" w:hAnsi="Calibri"/>
                <w:color w:val="000000"/>
                <w:sz w:val="16"/>
                <w:szCs w:val="16"/>
                <w:lang w:bidi="ar-SA"/>
              </w:rPr>
              <w:t xml:space="preserve"> (g)</w:t>
            </w:r>
          </w:p>
        </w:tc>
        <w:tc>
          <w:tcPr>
            <w:tcW w:w="728" w:type="pct"/>
            <w:tcBorders>
              <w:top w:val="nil"/>
              <w:left w:val="nil"/>
              <w:bottom w:val="nil"/>
              <w:right w:val="nil"/>
            </w:tcBorders>
            <w:shd w:val="clear" w:color="auto" w:fill="auto"/>
            <w:noWrap/>
            <w:vAlign w:val="bottom"/>
            <w:hideMark/>
          </w:tcPr>
          <w:p w14:paraId="6FCB1132" w14:textId="77777777" w:rsidR="00E05C01" w:rsidRPr="00372122" w:rsidRDefault="00E05C01" w:rsidP="00E05C01">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LegsFat</w:t>
            </w:r>
            <w:proofErr w:type="spellEnd"/>
            <w:r w:rsidRPr="00372122">
              <w:rPr>
                <w:rFonts w:ascii="Calibri" w:hAnsi="Calibri"/>
                <w:color w:val="000000"/>
                <w:sz w:val="16"/>
                <w:szCs w:val="16"/>
                <w:lang w:bidi="ar-SA"/>
              </w:rPr>
              <w:t>(g)</w:t>
            </w:r>
          </w:p>
        </w:tc>
        <w:tc>
          <w:tcPr>
            <w:tcW w:w="841" w:type="pct"/>
            <w:tcBorders>
              <w:top w:val="nil"/>
              <w:left w:val="nil"/>
              <w:bottom w:val="nil"/>
              <w:right w:val="nil"/>
            </w:tcBorders>
            <w:shd w:val="clear" w:color="auto" w:fill="auto"/>
            <w:noWrap/>
            <w:vAlign w:val="bottom"/>
            <w:hideMark/>
          </w:tcPr>
          <w:p w14:paraId="5C5FA838"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Legs Lean (g)</w:t>
            </w:r>
          </w:p>
        </w:tc>
        <w:tc>
          <w:tcPr>
            <w:tcW w:w="828" w:type="pct"/>
            <w:tcBorders>
              <w:top w:val="nil"/>
              <w:left w:val="nil"/>
              <w:bottom w:val="nil"/>
              <w:right w:val="nil"/>
            </w:tcBorders>
            <w:shd w:val="clear" w:color="auto" w:fill="auto"/>
            <w:noWrap/>
            <w:vAlign w:val="bottom"/>
            <w:hideMark/>
          </w:tcPr>
          <w:p w14:paraId="5CC54C53"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Legs BMC (g)</w:t>
            </w:r>
          </w:p>
        </w:tc>
        <w:tc>
          <w:tcPr>
            <w:tcW w:w="1204" w:type="pct"/>
            <w:tcBorders>
              <w:top w:val="nil"/>
              <w:left w:val="nil"/>
              <w:bottom w:val="nil"/>
              <w:right w:val="nil"/>
            </w:tcBorders>
            <w:shd w:val="clear" w:color="auto" w:fill="auto"/>
            <w:noWrap/>
            <w:vAlign w:val="bottom"/>
            <w:hideMark/>
          </w:tcPr>
          <w:p w14:paraId="180E0025"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Legs Total Mass (kg)</w:t>
            </w:r>
          </w:p>
        </w:tc>
        <w:tc>
          <w:tcPr>
            <w:tcW w:w="545" w:type="pct"/>
            <w:tcBorders>
              <w:top w:val="nil"/>
              <w:left w:val="nil"/>
              <w:bottom w:val="nil"/>
              <w:right w:val="nil"/>
            </w:tcBorders>
            <w:shd w:val="clear" w:color="auto" w:fill="auto"/>
            <w:noWrap/>
            <w:vAlign w:val="bottom"/>
            <w:hideMark/>
          </w:tcPr>
          <w:p w14:paraId="6C2845C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Trunk BF%</w:t>
            </w:r>
          </w:p>
        </w:tc>
      </w:tr>
      <w:tr w:rsidR="00E05C01" w:rsidRPr="00372122" w14:paraId="01D29236" w14:textId="77777777" w:rsidTr="0021105B">
        <w:trPr>
          <w:trHeight w:val="144"/>
        </w:trPr>
        <w:tc>
          <w:tcPr>
            <w:tcW w:w="855" w:type="pct"/>
            <w:tcBorders>
              <w:top w:val="nil"/>
              <w:left w:val="nil"/>
              <w:bottom w:val="nil"/>
              <w:right w:val="nil"/>
            </w:tcBorders>
            <w:shd w:val="clear" w:color="000000" w:fill="FFFF00"/>
            <w:noWrap/>
            <w:vAlign w:val="bottom"/>
            <w:hideMark/>
          </w:tcPr>
          <w:p w14:paraId="2184805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25729.0</w:t>
            </w:r>
          </w:p>
        </w:tc>
        <w:tc>
          <w:tcPr>
            <w:tcW w:w="728" w:type="pct"/>
            <w:tcBorders>
              <w:top w:val="nil"/>
              <w:left w:val="nil"/>
              <w:bottom w:val="nil"/>
              <w:right w:val="nil"/>
            </w:tcBorders>
            <w:shd w:val="clear" w:color="000000" w:fill="FFFF00"/>
            <w:noWrap/>
            <w:vAlign w:val="bottom"/>
            <w:hideMark/>
          </w:tcPr>
          <w:p w14:paraId="733BE0D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4400.0</w:t>
            </w:r>
          </w:p>
        </w:tc>
        <w:tc>
          <w:tcPr>
            <w:tcW w:w="841" w:type="pct"/>
            <w:tcBorders>
              <w:top w:val="nil"/>
              <w:left w:val="nil"/>
              <w:bottom w:val="nil"/>
              <w:right w:val="nil"/>
            </w:tcBorders>
            <w:shd w:val="clear" w:color="000000" w:fill="FFFF00"/>
            <w:noWrap/>
            <w:vAlign w:val="bottom"/>
            <w:hideMark/>
          </w:tcPr>
          <w:p w14:paraId="5B2D9F8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21329.0</w:t>
            </w:r>
          </w:p>
        </w:tc>
        <w:tc>
          <w:tcPr>
            <w:tcW w:w="828" w:type="pct"/>
            <w:tcBorders>
              <w:top w:val="nil"/>
              <w:left w:val="nil"/>
              <w:bottom w:val="nil"/>
              <w:right w:val="nil"/>
            </w:tcBorders>
            <w:shd w:val="clear" w:color="000000" w:fill="FFFF00"/>
            <w:noWrap/>
            <w:vAlign w:val="bottom"/>
            <w:hideMark/>
          </w:tcPr>
          <w:p w14:paraId="004CD40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1478.0</w:t>
            </w:r>
          </w:p>
        </w:tc>
        <w:tc>
          <w:tcPr>
            <w:tcW w:w="1204" w:type="pct"/>
            <w:tcBorders>
              <w:top w:val="nil"/>
              <w:left w:val="nil"/>
              <w:bottom w:val="nil"/>
              <w:right w:val="nil"/>
            </w:tcBorders>
            <w:shd w:val="clear" w:color="000000" w:fill="FFFF00"/>
            <w:noWrap/>
            <w:vAlign w:val="bottom"/>
            <w:hideMark/>
          </w:tcPr>
          <w:p w14:paraId="1E6F0B4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545" w:type="pct"/>
            <w:tcBorders>
              <w:top w:val="nil"/>
              <w:left w:val="nil"/>
              <w:bottom w:val="nil"/>
              <w:right w:val="nil"/>
            </w:tcBorders>
            <w:shd w:val="clear" w:color="000000" w:fill="FFFF00"/>
            <w:noWrap/>
            <w:vAlign w:val="bottom"/>
            <w:hideMark/>
          </w:tcPr>
          <w:p w14:paraId="25106A8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23.0</w:t>
            </w:r>
          </w:p>
        </w:tc>
      </w:tr>
      <w:tr w:rsidR="00E05C01" w:rsidRPr="00372122" w14:paraId="66AE3640" w14:textId="77777777" w:rsidTr="0021105B">
        <w:trPr>
          <w:trHeight w:val="144"/>
        </w:trPr>
        <w:tc>
          <w:tcPr>
            <w:tcW w:w="855" w:type="pct"/>
            <w:tcBorders>
              <w:top w:val="nil"/>
              <w:left w:val="nil"/>
              <w:bottom w:val="nil"/>
              <w:right w:val="nil"/>
            </w:tcBorders>
            <w:shd w:val="clear" w:color="auto" w:fill="auto"/>
            <w:noWrap/>
            <w:vAlign w:val="bottom"/>
            <w:hideMark/>
          </w:tcPr>
          <w:p w14:paraId="063FCFB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20947.0</w:t>
            </w:r>
          </w:p>
        </w:tc>
        <w:tc>
          <w:tcPr>
            <w:tcW w:w="728" w:type="pct"/>
            <w:tcBorders>
              <w:top w:val="nil"/>
              <w:left w:val="nil"/>
              <w:bottom w:val="nil"/>
              <w:right w:val="nil"/>
            </w:tcBorders>
            <w:shd w:val="clear" w:color="auto" w:fill="auto"/>
            <w:noWrap/>
            <w:vAlign w:val="bottom"/>
            <w:hideMark/>
          </w:tcPr>
          <w:p w14:paraId="590FD4B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2533.0</w:t>
            </w:r>
          </w:p>
        </w:tc>
        <w:tc>
          <w:tcPr>
            <w:tcW w:w="841" w:type="pct"/>
            <w:tcBorders>
              <w:top w:val="nil"/>
              <w:left w:val="nil"/>
              <w:bottom w:val="nil"/>
              <w:right w:val="nil"/>
            </w:tcBorders>
            <w:shd w:val="clear" w:color="auto" w:fill="auto"/>
            <w:noWrap/>
            <w:vAlign w:val="bottom"/>
            <w:hideMark/>
          </w:tcPr>
          <w:p w14:paraId="4F5FE39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18415.0</w:t>
            </w:r>
          </w:p>
        </w:tc>
        <w:tc>
          <w:tcPr>
            <w:tcW w:w="828" w:type="pct"/>
            <w:tcBorders>
              <w:top w:val="nil"/>
              <w:left w:val="nil"/>
              <w:bottom w:val="nil"/>
              <w:right w:val="nil"/>
            </w:tcBorders>
            <w:shd w:val="clear" w:color="auto" w:fill="auto"/>
            <w:noWrap/>
            <w:vAlign w:val="bottom"/>
            <w:hideMark/>
          </w:tcPr>
          <w:p w14:paraId="2CAAE0C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1315.0</w:t>
            </w:r>
          </w:p>
        </w:tc>
        <w:tc>
          <w:tcPr>
            <w:tcW w:w="1204" w:type="pct"/>
            <w:tcBorders>
              <w:top w:val="nil"/>
              <w:left w:val="nil"/>
              <w:bottom w:val="nil"/>
              <w:right w:val="nil"/>
            </w:tcBorders>
            <w:shd w:val="clear" w:color="auto" w:fill="auto"/>
            <w:noWrap/>
            <w:vAlign w:val="bottom"/>
            <w:hideMark/>
          </w:tcPr>
          <w:p w14:paraId="327D689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22.3</w:t>
            </w:r>
          </w:p>
        </w:tc>
        <w:tc>
          <w:tcPr>
            <w:tcW w:w="545" w:type="pct"/>
            <w:tcBorders>
              <w:top w:val="nil"/>
              <w:left w:val="nil"/>
              <w:bottom w:val="nil"/>
              <w:right w:val="nil"/>
            </w:tcBorders>
            <w:shd w:val="clear" w:color="auto" w:fill="auto"/>
            <w:noWrap/>
            <w:vAlign w:val="bottom"/>
            <w:hideMark/>
          </w:tcPr>
          <w:p w14:paraId="1021405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24.6</w:t>
            </w:r>
          </w:p>
        </w:tc>
      </w:tr>
      <w:tr w:rsidR="00E05C01" w:rsidRPr="00372122" w14:paraId="1687CF76" w14:textId="77777777" w:rsidTr="0021105B">
        <w:trPr>
          <w:trHeight w:val="144"/>
        </w:trPr>
        <w:tc>
          <w:tcPr>
            <w:tcW w:w="855" w:type="pct"/>
            <w:tcBorders>
              <w:top w:val="nil"/>
              <w:left w:val="nil"/>
              <w:bottom w:val="nil"/>
              <w:right w:val="nil"/>
            </w:tcBorders>
            <w:shd w:val="clear" w:color="auto" w:fill="auto"/>
            <w:noWrap/>
            <w:vAlign w:val="bottom"/>
            <w:hideMark/>
          </w:tcPr>
          <w:p w14:paraId="44641DA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27939.0</w:t>
            </w:r>
          </w:p>
        </w:tc>
        <w:tc>
          <w:tcPr>
            <w:tcW w:w="728" w:type="pct"/>
            <w:tcBorders>
              <w:top w:val="nil"/>
              <w:left w:val="nil"/>
              <w:bottom w:val="nil"/>
              <w:right w:val="nil"/>
            </w:tcBorders>
            <w:shd w:val="clear" w:color="auto" w:fill="auto"/>
            <w:noWrap/>
            <w:vAlign w:val="bottom"/>
            <w:hideMark/>
          </w:tcPr>
          <w:p w14:paraId="4FD15DF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10292.0</w:t>
            </w:r>
          </w:p>
        </w:tc>
        <w:tc>
          <w:tcPr>
            <w:tcW w:w="841" w:type="pct"/>
            <w:tcBorders>
              <w:top w:val="nil"/>
              <w:left w:val="nil"/>
              <w:bottom w:val="nil"/>
              <w:right w:val="nil"/>
            </w:tcBorders>
            <w:shd w:val="clear" w:color="auto" w:fill="auto"/>
            <w:noWrap/>
            <w:vAlign w:val="bottom"/>
            <w:hideMark/>
          </w:tcPr>
          <w:p w14:paraId="2E0D9FB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17647.0</w:t>
            </w:r>
          </w:p>
        </w:tc>
        <w:tc>
          <w:tcPr>
            <w:tcW w:w="828" w:type="pct"/>
            <w:tcBorders>
              <w:top w:val="nil"/>
              <w:left w:val="nil"/>
              <w:bottom w:val="nil"/>
              <w:right w:val="nil"/>
            </w:tcBorders>
            <w:shd w:val="clear" w:color="auto" w:fill="auto"/>
            <w:noWrap/>
            <w:vAlign w:val="bottom"/>
            <w:hideMark/>
          </w:tcPr>
          <w:p w14:paraId="5BB5466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1300.0</w:t>
            </w:r>
          </w:p>
        </w:tc>
        <w:tc>
          <w:tcPr>
            <w:tcW w:w="1204" w:type="pct"/>
            <w:tcBorders>
              <w:top w:val="nil"/>
              <w:left w:val="nil"/>
              <w:bottom w:val="nil"/>
              <w:right w:val="nil"/>
            </w:tcBorders>
            <w:shd w:val="clear" w:color="auto" w:fill="auto"/>
            <w:noWrap/>
            <w:vAlign w:val="bottom"/>
            <w:hideMark/>
          </w:tcPr>
          <w:p w14:paraId="545A170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29.2</w:t>
            </w:r>
          </w:p>
        </w:tc>
        <w:tc>
          <w:tcPr>
            <w:tcW w:w="545" w:type="pct"/>
            <w:tcBorders>
              <w:top w:val="nil"/>
              <w:left w:val="nil"/>
              <w:bottom w:val="nil"/>
              <w:right w:val="nil"/>
            </w:tcBorders>
            <w:shd w:val="clear" w:color="auto" w:fill="auto"/>
            <w:noWrap/>
            <w:vAlign w:val="bottom"/>
            <w:hideMark/>
          </w:tcPr>
          <w:p w14:paraId="1F33852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37.4</w:t>
            </w:r>
          </w:p>
        </w:tc>
      </w:tr>
      <w:tr w:rsidR="00E05C01" w:rsidRPr="00372122" w14:paraId="4B8906B7" w14:textId="77777777" w:rsidTr="0021105B">
        <w:trPr>
          <w:trHeight w:val="144"/>
        </w:trPr>
        <w:tc>
          <w:tcPr>
            <w:tcW w:w="855" w:type="pct"/>
            <w:tcBorders>
              <w:top w:val="nil"/>
              <w:left w:val="nil"/>
              <w:bottom w:val="nil"/>
              <w:right w:val="nil"/>
            </w:tcBorders>
            <w:shd w:val="clear" w:color="auto" w:fill="auto"/>
            <w:noWrap/>
            <w:vAlign w:val="bottom"/>
            <w:hideMark/>
          </w:tcPr>
          <w:p w14:paraId="732E8E5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29936.0</w:t>
            </w:r>
          </w:p>
        </w:tc>
        <w:tc>
          <w:tcPr>
            <w:tcW w:w="728" w:type="pct"/>
            <w:tcBorders>
              <w:top w:val="nil"/>
              <w:left w:val="nil"/>
              <w:bottom w:val="nil"/>
              <w:right w:val="nil"/>
            </w:tcBorders>
            <w:shd w:val="clear" w:color="auto" w:fill="auto"/>
            <w:noWrap/>
            <w:vAlign w:val="bottom"/>
            <w:hideMark/>
          </w:tcPr>
          <w:p w14:paraId="5C18CEA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7894.0</w:t>
            </w:r>
          </w:p>
        </w:tc>
        <w:tc>
          <w:tcPr>
            <w:tcW w:w="841" w:type="pct"/>
            <w:tcBorders>
              <w:top w:val="nil"/>
              <w:left w:val="nil"/>
              <w:bottom w:val="nil"/>
              <w:right w:val="nil"/>
            </w:tcBorders>
            <w:shd w:val="clear" w:color="auto" w:fill="auto"/>
            <w:noWrap/>
            <w:vAlign w:val="bottom"/>
            <w:hideMark/>
          </w:tcPr>
          <w:p w14:paraId="3EBD4F3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22042.0</w:t>
            </w:r>
          </w:p>
        </w:tc>
        <w:tc>
          <w:tcPr>
            <w:tcW w:w="828" w:type="pct"/>
            <w:tcBorders>
              <w:top w:val="nil"/>
              <w:left w:val="nil"/>
              <w:bottom w:val="nil"/>
              <w:right w:val="nil"/>
            </w:tcBorders>
            <w:shd w:val="clear" w:color="auto" w:fill="auto"/>
            <w:noWrap/>
            <w:vAlign w:val="bottom"/>
            <w:hideMark/>
          </w:tcPr>
          <w:p w14:paraId="7F94A35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1199.0</w:t>
            </w:r>
          </w:p>
        </w:tc>
        <w:tc>
          <w:tcPr>
            <w:tcW w:w="1204" w:type="pct"/>
            <w:tcBorders>
              <w:top w:val="nil"/>
              <w:left w:val="nil"/>
              <w:bottom w:val="nil"/>
              <w:right w:val="nil"/>
            </w:tcBorders>
            <w:shd w:val="clear" w:color="auto" w:fill="auto"/>
            <w:noWrap/>
            <w:vAlign w:val="bottom"/>
            <w:hideMark/>
          </w:tcPr>
          <w:p w14:paraId="044AD01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31.1</w:t>
            </w:r>
          </w:p>
        </w:tc>
        <w:tc>
          <w:tcPr>
            <w:tcW w:w="545" w:type="pct"/>
            <w:tcBorders>
              <w:top w:val="nil"/>
              <w:left w:val="nil"/>
              <w:bottom w:val="nil"/>
              <w:right w:val="nil"/>
            </w:tcBorders>
            <w:shd w:val="clear" w:color="auto" w:fill="auto"/>
            <w:noWrap/>
            <w:vAlign w:val="bottom"/>
            <w:hideMark/>
          </w:tcPr>
          <w:p w14:paraId="451ED97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43.0</w:t>
            </w:r>
          </w:p>
        </w:tc>
      </w:tr>
      <w:tr w:rsidR="00E05C01" w:rsidRPr="00372122" w14:paraId="5D887C87" w14:textId="77777777" w:rsidTr="0021105B">
        <w:trPr>
          <w:trHeight w:val="144"/>
        </w:trPr>
        <w:tc>
          <w:tcPr>
            <w:tcW w:w="855" w:type="pct"/>
            <w:tcBorders>
              <w:top w:val="nil"/>
              <w:left w:val="nil"/>
              <w:bottom w:val="nil"/>
              <w:right w:val="nil"/>
            </w:tcBorders>
            <w:shd w:val="clear" w:color="auto" w:fill="auto"/>
            <w:noWrap/>
            <w:vAlign w:val="bottom"/>
            <w:hideMark/>
          </w:tcPr>
          <w:p w14:paraId="62D3709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23311.0</w:t>
            </w:r>
          </w:p>
        </w:tc>
        <w:tc>
          <w:tcPr>
            <w:tcW w:w="728" w:type="pct"/>
            <w:tcBorders>
              <w:top w:val="nil"/>
              <w:left w:val="nil"/>
              <w:bottom w:val="nil"/>
              <w:right w:val="nil"/>
            </w:tcBorders>
            <w:shd w:val="clear" w:color="auto" w:fill="auto"/>
            <w:noWrap/>
            <w:vAlign w:val="bottom"/>
            <w:hideMark/>
          </w:tcPr>
          <w:p w14:paraId="649285E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5150.0</w:t>
            </w:r>
          </w:p>
        </w:tc>
        <w:tc>
          <w:tcPr>
            <w:tcW w:w="841" w:type="pct"/>
            <w:tcBorders>
              <w:top w:val="nil"/>
              <w:left w:val="nil"/>
              <w:bottom w:val="nil"/>
              <w:right w:val="nil"/>
            </w:tcBorders>
            <w:shd w:val="clear" w:color="auto" w:fill="auto"/>
            <w:noWrap/>
            <w:vAlign w:val="bottom"/>
            <w:hideMark/>
          </w:tcPr>
          <w:p w14:paraId="6428BCB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18162.0</w:t>
            </w:r>
          </w:p>
        </w:tc>
        <w:tc>
          <w:tcPr>
            <w:tcW w:w="828" w:type="pct"/>
            <w:tcBorders>
              <w:top w:val="nil"/>
              <w:left w:val="nil"/>
              <w:bottom w:val="nil"/>
              <w:right w:val="nil"/>
            </w:tcBorders>
            <w:shd w:val="clear" w:color="auto" w:fill="auto"/>
            <w:noWrap/>
            <w:vAlign w:val="bottom"/>
            <w:hideMark/>
          </w:tcPr>
          <w:p w14:paraId="09DCE71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990.0</w:t>
            </w:r>
          </w:p>
        </w:tc>
        <w:tc>
          <w:tcPr>
            <w:tcW w:w="1204" w:type="pct"/>
            <w:tcBorders>
              <w:top w:val="nil"/>
              <w:left w:val="nil"/>
              <w:bottom w:val="nil"/>
              <w:right w:val="nil"/>
            </w:tcBorders>
            <w:shd w:val="clear" w:color="auto" w:fill="auto"/>
            <w:noWrap/>
            <w:vAlign w:val="bottom"/>
            <w:hideMark/>
          </w:tcPr>
          <w:p w14:paraId="7A99333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24.3</w:t>
            </w:r>
          </w:p>
        </w:tc>
        <w:tc>
          <w:tcPr>
            <w:tcW w:w="545" w:type="pct"/>
            <w:tcBorders>
              <w:top w:val="nil"/>
              <w:left w:val="nil"/>
              <w:bottom w:val="nil"/>
              <w:right w:val="nil"/>
            </w:tcBorders>
            <w:shd w:val="clear" w:color="auto" w:fill="auto"/>
            <w:noWrap/>
            <w:vAlign w:val="bottom"/>
            <w:hideMark/>
          </w:tcPr>
          <w:p w14:paraId="624DCB9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30.4</w:t>
            </w:r>
          </w:p>
        </w:tc>
      </w:tr>
      <w:tr w:rsidR="00E05C01" w:rsidRPr="00372122" w14:paraId="63CFC84E" w14:textId="77777777" w:rsidTr="0021105B">
        <w:trPr>
          <w:trHeight w:val="144"/>
        </w:trPr>
        <w:tc>
          <w:tcPr>
            <w:tcW w:w="855" w:type="pct"/>
            <w:tcBorders>
              <w:top w:val="nil"/>
              <w:left w:val="nil"/>
              <w:bottom w:val="nil"/>
              <w:right w:val="nil"/>
            </w:tcBorders>
            <w:shd w:val="clear" w:color="auto" w:fill="auto"/>
            <w:noWrap/>
            <w:vAlign w:val="bottom"/>
            <w:hideMark/>
          </w:tcPr>
          <w:p w14:paraId="581E3FF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21248.0</w:t>
            </w:r>
          </w:p>
        </w:tc>
        <w:tc>
          <w:tcPr>
            <w:tcW w:w="728" w:type="pct"/>
            <w:tcBorders>
              <w:top w:val="nil"/>
              <w:left w:val="nil"/>
              <w:bottom w:val="nil"/>
              <w:right w:val="nil"/>
            </w:tcBorders>
            <w:shd w:val="clear" w:color="auto" w:fill="auto"/>
            <w:noWrap/>
            <w:vAlign w:val="bottom"/>
            <w:hideMark/>
          </w:tcPr>
          <w:p w14:paraId="1B893A1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1799.0</w:t>
            </w:r>
          </w:p>
        </w:tc>
        <w:tc>
          <w:tcPr>
            <w:tcW w:w="841" w:type="pct"/>
            <w:tcBorders>
              <w:top w:val="nil"/>
              <w:left w:val="nil"/>
              <w:bottom w:val="nil"/>
              <w:right w:val="nil"/>
            </w:tcBorders>
            <w:shd w:val="clear" w:color="auto" w:fill="auto"/>
            <w:noWrap/>
            <w:vAlign w:val="bottom"/>
            <w:hideMark/>
          </w:tcPr>
          <w:p w14:paraId="7A86E0F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19449.0</w:t>
            </w:r>
          </w:p>
        </w:tc>
        <w:tc>
          <w:tcPr>
            <w:tcW w:w="828" w:type="pct"/>
            <w:tcBorders>
              <w:top w:val="nil"/>
              <w:left w:val="nil"/>
              <w:bottom w:val="nil"/>
              <w:right w:val="nil"/>
            </w:tcBorders>
            <w:shd w:val="clear" w:color="auto" w:fill="auto"/>
            <w:noWrap/>
            <w:vAlign w:val="bottom"/>
            <w:hideMark/>
          </w:tcPr>
          <w:p w14:paraId="2370742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1021.0</w:t>
            </w:r>
          </w:p>
        </w:tc>
        <w:tc>
          <w:tcPr>
            <w:tcW w:w="1204" w:type="pct"/>
            <w:tcBorders>
              <w:top w:val="nil"/>
              <w:left w:val="nil"/>
              <w:bottom w:val="nil"/>
              <w:right w:val="nil"/>
            </w:tcBorders>
            <w:shd w:val="clear" w:color="auto" w:fill="auto"/>
            <w:noWrap/>
            <w:vAlign w:val="bottom"/>
            <w:hideMark/>
          </w:tcPr>
          <w:p w14:paraId="2C25376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22.3</w:t>
            </w:r>
          </w:p>
        </w:tc>
        <w:tc>
          <w:tcPr>
            <w:tcW w:w="545" w:type="pct"/>
            <w:tcBorders>
              <w:top w:val="nil"/>
              <w:left w:val="nil"/>
              <w:bottom w:val="nil"/>
              <w:right w:val="nil"/>
            </w:tcBorders>
            <w:shd w:val="clear" w:color="auto" w:fill="auto"/>
            <w:noWrap/>
            <w:vAlign w:val="bottom"/>
            <w:hideMark/>
          </w:tcPr>
          <w:p w14:paraId="2ACBB44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r>
      <w:tr w:rsidR="00E05C01" w:rsidRPr="00372122" w14:paraId="58EC5DAF" w14:textId="77777777" w:rsidTr="0021105B">
        <w:trPr>
          <w:trHeight w:val="144"/>
        </w:trPr>
        <w:tc>
          <w:tcPr>
            <w:tcW w:w="855" w:type="pct"/>
            <w:tcBorders>
              <w:top w:val="nil"/>
              <w:left w:val="nil"/>
              <w:bottom w:val="nil"/>
              <w:right w:val="nil"/>
            </w:tcBorders>
            <w:shd w:val="clear" w:color="auto" w:fill="auto"/>
            <w:noWrap/>
            <w:vAlign w:val="bottom"/>
            <w:hideMark/>
          </w:tcPr>
          <w:p w14:paraId="3544413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19746.0</w:t>
            </w:r>
          </w:p>
        </w:tc>
        <w:tc>
          <w:tcPr>
            <w:tcW w:w="728" w:type="pct"/>
            <w:tcBorders>
              <w:top w:val="nil"/>
              <w:left w:val="nil"/>
              <w:bottom w:val="nil"/>
              <w:right w:val="nil"/>
            </w:tcBorders>
            <w:shd w:val="clear" w:color="auto" w:fill="auto"/>
            <w:noWrap/>
            <w:vAlign w:val="bottom"/>
            <w:hideMark/>
          </w:tcPr>
          <w:p w14:paraId="1687800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3255.0</w:t>
            </w:r>
          </w:p>
        </w:tc>
        <w:tc>
          <w:tcPr>
            <w:tcW w:w="841" w:type="pct"/>
            <w:tcBorders>
              <w:top w:val="nil"/>
              <w:left w:val="nil"/>
              <w:bottom w:val="nil"/>
              <w:right w:val="nil"/>
            </w:tcBorders>
            <w:shd w:val="clear" w:color="auto" w:fill="auto"/>
            <w:noWrap/>
            <w:vAlign w:val="bottom"/>
            <w:hideMark/>
          </w:tcPr>
          <w:p w14:paraId="67474F3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16941.0</w:t>
            </w:r>
          </w:p>
        </w:tc>
        <w:tc>
          <w:tcPr>
            <w:tcW w:w="828" w:type="pct"/>
            <w:tcBorders>
              <w:top w:val="nil"/>
              <w:left w:val="nil"/>
              <w:bottom w:val="nil"/>
              <w:right w:val="nil"/>
            </w:tcBorders>
            <w:shd w:val="clear" w:color="auto" w:fill="auto"/>
            <w:noWrap/>
            <w:vAlign w:val="bottom"/>
            <w:hideMark/>
          </w:tcPr>
          <w:p w14:paraId="35B7573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1132.0</w:t>
            </w:r>
          </w:p>
        </w:tc>
        <w:tc>
          <w:tcPr>
            <w:tcW w:w="1204" w:type="pct"/>
            <w:tcBorders>
              <w:top w:val="nil"/>
              <w:left w:val="nil"/>
              <w:bottom w:val="nil"/>
              <w:right w:val="nil"/>
            </w:tcBorders>
            <w:shd w:val="clear" w:color="auto" w:fill="auto"/>
            <w:noWrap/>
            <w:vAlign w:val="bottom"/>
            <w:hideMark/>
          </w:tcPr>
          <w:p w14:paraId="559A799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20.9</w:t>
            </w:r>
          </w:p>
        </w:tc>
        <w:tc>
          <w:tcPr>
            <w:tcW w:w="545" w:type="pct"/>
            <w:tcBorders>
              <w:top w:val="nil"/>
              <w:left w:val="nil"/>
              <w:bottom w:val="nil"/>
              <w:right w:val="nil"/>
            </w:tcBorders>
            <w:shd w:val="clear" w:color="auto" w:fill="auto"/>
            <w:noWrap/>
            <w:vAlign w:val="bottom"/>
            <w:hideMark/>
          </w:tcPr>
          <w:p w14:paraId="2237FCD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32.1</w:t>
            </w:r>
          </w:p>
        </w:tc>
      </w:tr>
      <w:tr w:rsidR="00E05C01" w:rsidRPr="00372122" w14:paraId="6AFFAEAE" w14:textId="77777777" w:rsidTr="0021105B">
        <w:trPr>
          <w:trHeight w:val="144"/>
        </w:trPr>
        <w:tc>
          <w:tcPr>
            <w:tcW w:w="855" w:type="pct"/>
            <w:tcBorders>
              <w:top w:val="nil"/>
              <w:left w:val="nil"/>
              <w:bottom w:val="nil"/>
              <w:right w:val="nil"/>
            </w:tcBorders>
            <w:shd w:val="clear" w:color="auto" w:fill="auto"/>
            <w:noWrap/>
            <w:vAlign w:val="bottom"/>
            <w:hideMark/>
          </w:tcPr>
          <w:p w14:paraId="7ED2F3A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19934.0</w:t>
            </w:r>
          </w:p>
        </w:tc>
        <w:tc>
          <w:tcPr>
            <w:tcW w:w="728" w:type="pct"/>
            <w:tcBorders>
              <w:top w:val="nil"/>
              <w:left w:val="nil"/>
              <w:bottom w:val="nil"/>
              <w:right w:val="nil"/>
            </w:tcBorders>
            <w:shd w:val="clear" w:color="auto" w:fill="auto"/>
            <w:noWrap/>
            <w:vAlign w:val="bottom"/>
            <w:hideMark/>
          </w:tcPr>
          <w:p w14:paraId="7DD9B81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3875.0</w:t>
            </w:r>
          </w:p>
        </w:tc>
        <w:tc>
          <w:tcPr>
            <w:tcW w:w="841" w:type="pct"/>
            <w:tcBorders>
              <w:top w:val="nil"/>
              <w:left w:val="nil"/>
              <w:bottom w:val="nil"/>
              <w:right w:val="nil"/>
            </w:tcBorders>
            <w:shd w:val="clear" w:color="auto" w:fill="auto"/>
            <w:noWrap/>
            <w:vAlign w:val="bottom"/>
            <w:hideMark/>
          </w:tcPr>
          <w:p w14:paraId="2478183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16059.0</w:t>
            </w:r>
          </w:p>
        </w:tc>
        <w:tc>
          <w:tcPr>
            <w:tcW w:w="828" w:type="pct"/>
            <w:tcBorders>
              <w:top w:val="nil"/>
              <w:left w:val="nil"/>
              <w:bottom w:val="nil"/>
              <w:right w:val="nil"/>
            </w:tcBorders>
            <w:shd w:val="clear" w:color="auto" w:fill="auto"/>
            <w:noWrap/>
            <w:vAlign w:val="bottom"/>
            <w:hideMark/>
          </w:tcPr>
          <w:p w14:paraId="2E45789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1387.0</w:t>
            </w:r>
          </w:p>
        </w:tc>
        <w:tc>
          <w:tcPr>
            <w:tcW w:w="1204" w:type="pct"/>
            <w:tcBorders>
              <w:top w:val="nil"/>
              <w:left w:val="nil"/>
              <w:bottom w:val="nil"/>
              <w:right w:val="nil"/>
            </w:tcBorders>
            <w:shd w:val="clear" w:color="auto" w:fill="auto"/>
            <w:noWrap/>
            <w:vAlign w:val="bottom"/>
            <w:hideMark/>
          </w:tcPr>
          <w:p w14:paraId="3A30937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21.3</w:t>
            </w:r>
          </w:p>
        </w:tc>
        <w:tc>
          <w:tcPr>
            <w:tcW w:w="545" w:type="pct"/>
            <w:tcBorders>
              <w:top w:val="nil"/>
              <w:left w:val="nil"/>
              <w:bottom w:val="nil"/>
              <w:right w:val="nil"/>
            </w:tcBorders>
            <w:shd w:val="clear" w:color="auto" w:fill="auto"/>
            <w:noWrap/>
            <w:vAlign w:val="bottom"/>
            <w:hideMark/>
          </w:tcPr>
          <w:p w14:paraId="74974A0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27.6</w:t>
            </w:r>
          </w:p>
        </w:tc>
      </w:tr>
      <w:tr w:rsidR="00E05C01" w:rsidRPr="00372122" w14:paraId="2FC84519" w14:textId="77777777" w:rsidTr="0021105B">
        <w:trPr>
          <w:trHeight w:val="144"/>
        </w:trPr>
        <w:tc>
          <w:tcPr>
            <w:tcW w:w="855" w:type="pct"/>
            <w:tcBorders>
              <w:top w:val="nil"/>
              <w:left w:val="nil"/>
              <w:bottom w:val="nil"/>
              <w:right w:val="nil"/>
            </w:tcBorders>
            <w:shd w:val="clear" w:color="auto" w:fill="auto"/>
            <w:noWrap/>
            <w:vAlign w:val="bottom"/>
            <w:hideMark/>
          </w:tcPr>
          <w:p w14:paraId="6DDD35A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27286.0</w:t>
            </w:r>
          </w:p>
        </w:tc>
        <w:tc>
          <w:tcPr>
            <w:tcW w:w="728" w:type="pct"/>
            <w:tcBorders>
              <w:top w:val="nil"/>
              <w:left w:val="nil"/>
              <w:bottom w:val="nil"/>
              <w:right w:val="nil"/>
            </w:tcBorders>
            <w:shd w:val="clear" w:color="auto" w:fill="auto"/>
            <w:noWrap/>
            <w:vAlign w:val="bottom"/>
            <w:hideMark/>
          </w:tcPr>
          <w:p w14:paraId="5A5F5B6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7694.0</w:t>
            </w:r>
          </w:p>
        </w:tc>
        <w:tc>
          <w:tcPr>
            <w:tcW w:w="841" w:type="pct"/>
            <w:tcBorders>
              <w:top w:val="nil"/>
              <w:left w:val="nil"/>
              <w:bottom w:val="nil"/>
              <w:right w:val="nil"/>
            </w:tcBorders>
            <w:shd w:val="clear" w:color="auto" w:fill="auto"/>
            <w:noWrap/>
            <w:vAlign w:val="bottom"/>
            <w:hideMark/>
          </w:tcPr>
          <w:p w14:paraId="17421FE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19592.0</w:t>
            </w:r>
          </w:p>
        </w:tc>
        <w:tc>
          <w:tcPr>
            <w:tcW w:w="828" w:type="pct"/>
            <w:tcBorders>
              <w:top w:val="nil"/>
              <w:left w:val="nil"/>
              <w:bottom w:val="nil"/>
              <w:right w:val="nil"/>
            </w:tcBorders>
            <w:shd w:val="clear" w:color="auto" w:fill="auto"/>
            <w:noWrap/>
            <w:vAlign w:val="bottom"/>
            <w:hideMark/>
          </w:tcPr>
          <w:p w14:paraId="5ECF0EE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1324.0</w:t>
            </w:r>
          </w:p>
        </w:tc>
        <w:tc>
          <w:tcPr>
            <w:tcW w:w="1204" w:type="pct"/>
            <w:tcBorders>
              <w:top w:val="nil"/>
              <w:left w:val="nil"/>
              <w:bottom w:val="nil"/>
              <w:right w:val="nil"/>
            </w:tcBorders>
            <w:shd w:val="clear" w:color="auto" w:fill="auto"/>
            <w:noWrap/>
            <w:vAlign w:val="bottom"/>
            <w:hideMark/>
          </w:tcPr>
          <w:p w14:paraId="487B84E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28.6</w:t>
            </w:r>
          </w:p>
        </w:tc>
        <w:tc>
          <w:tcPr>
            <w:tcW w:w="545" w:type="pct"/>
            <w:tcBorders>
              <w:top w:val="nil"/>
              <w:left w:val="nil"/>
              <w:bottom w:val="nil"/>
              <w:right w:val="nil"/>
            </w:tcBorders>
            <w:shd w:val="clear" w:color="auto" w:fill="auto"/>
            <w:noWrap/>
            <w:vAlign w:val="bottom"/>
            <w:hideMark/>
          </w:tcPr>
          <w:p w14:paraId="45A6EC6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34.7</w:t>
            </w:r>
          </w:p>
        </w:tc>
      </w:tr>
      <w:tr w:rsidR="00E05C01" w:rsidRPr="00372122" w14:paraId="7069E631" w14:textId="77777777" w:rsidTr="0021105B">
        <w:trPr>
          <w:trHeight w:val="144"/>
        </w:trPr>
        <w:tc>
          <w:tcPr>
            <w:tcW w:w="855" w:type="pct"/>
            <w:tcBorders>
              <w:top w:val="nil"/>
              <w:left w:val="nil"/>
              <w:bottom w:val="nil"/>
              <w:right w:val="nil"/>
            </w:tcBorders>
            <w:shd w:val="clear" w:color="auto" w:fill="auto"/>
            <w:noWrap/>
            <w:vAlign w:val="bottom"/>
            <w:hideMark/>
          </w:tcPr>
          <w:p w14:paraId="310F987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22812.0</w:t>
            </w:r>
          </w:p>
        </w:tc>
        <w:tc>
          <w:tcPr>
            <w:tcW w:w="728" w:type="pct"/>
            <w:tcBorders>
              <w:top w:val="nil"/>
              <w:left w:val="nil"/>
              <w:bottom w:val="nil"/>
              <w:right w:val="nil"/>
            </w:tcBorders>
            <w:shd w:val="clear" w:color="auto" w:fill="auto"/>
            <w:noWrap/>
            <w:vAlign w:val="bottom"/>
            <w:hideMark/>
          </w:tcPr>
          <w:p w14:paraId="3E58D28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4976.0</w:t>
            </w:r>
          </w:p>
        </w:tc>
        <w:tc>
          <w:tcPr>
            <w:tcW w:w="841" w:type="pct"/>
            <w:tcBorders>
              <w:top w:val="nil"/>
              <w:left w:val="nil"/>
              <w:bottom w:val="nil"/>
              <w:right w:val="nil"/>
            </w:tcBorders>
            <w:shd w:val="clear" w:color="auto" w:fill="auto"/>
            <w:noWrap/>
            <w:vAlign w:val="bottom"/>
            <w:hideMark/>
          </w:tcPr>
          <w:p w14:paraId="7091D2A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17837.0</w:t>
            </w:r>
          </w:p>
        </w:tc>
        <w:tc>
          <w:tcPr>
            <w:tcW w:w="828" w:type="pct"/>
            <w:tcBorders>
              <w:top w:val="nil"/>
              <w:left w:val="nil"/>
              <w:bottom w:val="nil"/>
              <w:right w:val="nil"/>
            </w:tcBorders>
            <w:shd w:val="clear" w:color="auto" w:fill="auto"/>
            <w:noWrap/>
            <w:vAlign w:val="bottom"/>
            <w:hideMark/>
          </w:tcPr>
          <w:p w14:paraId="254AEDF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1097.0</w:t>
            </w:r>
          </w:p>
        </w:tc>
        <w:tc>
          <w:tcPr>
            <w:tcW w:w="1204" w:type="pct"/>
            <w:tcBorders>
              <w:top w:val="nil"/>
              <w:left w:val="nil"/>
              <w:bottom w:val="nil"/>
              <w:right w:val="nil"/>
            </w:tcBorders>
            <w:shd w:val="clear" w:color="auto" w:fill="auto"/>
            <w:noWrap/>
            <w:vAlign w:val="bottom"/>
            <w:hideMark/>
          </w:tcPr>
          <w:p w14:paraId="4697F77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23.9</w:t>
            </w:r>
          </w:p>
        </w:tc>
        <w:tc>
          <w:tcPr>
            <w:tcW w:w="545" w:type="pct"/>
            <w:tcBorders>
              <w:top w:val="nil"/>
              <w:left w:val="nil"/>
              <w:bottom w:val="nil"/>
              <w:right w:val="nil"/>
            </w:tcBorders>
            <w:shd w:val="clear" w:color="auto" w:fill="auto"/>
            <w:noWrap/>
            <w:vAlign w:val="bottom"/>
            <w:hideMark/>
          </w:tcPr>
          <w:p w14:paraId="4EFD8F2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20.7</w:t>
            </w:r>
          </w:p>
        </w:tc>
      </w:tr>
      <w:tr w:rsidR="00E05C01" w:rsidRPr="00372122" w14:paraId="7EE148F0" w14:textId="77777777" w:rsidTr="0021105B">
        <w:trPr>
          <w:trHeight w:val="144"/>
        </w:trPr>
        <w:tc>
          <w:tcPr>
            <w:tcW w:w="855" w:type="pct"/>
            <w:tcBorders>
              <w:top w:val="nil"/>
              <w:left w:val="nil"/>
              <w:bottom w:val="nil"/>
              <w:right w:val="nil"/>
            </w:tcBorders>
            <w:shd w:val="clear" w:color="auto" w:fill="auto"/>
            <w:noWrap/>
            <w:vAlign w:val="bottom"/>
            <w:hideMark/>
          </w:tcPr>
          <w:p w14:paraId="29B0DEE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17941.0</w:t>
            </w:r>
          </w:p>
        </w:tc>
        <w:tc>
          <w:tcPr>
            <w:tcW w:w="728" w:type="pct"/>
            <w:tcBorders>
              <w:top w:val="nil"/>
              <w:left w:val="nil"/>
              <w:bottom w:val="nil"/>
              <w:right w:val="nil"/>
            </w:tcBorders>
            <w:shd w:val="clear" w:color="auto" w:fill="auto"/>
            <w:noWrap/>
            <w:vAlign w:val="bottom"/>
            <w:hideMark/>
          </w:tcPr>
          <w:p w14:paraId="0163725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4305.0</w:t>
            </w:r>
          </w:p>
        </w:tc>
        <w:tc>
          <w:tcPr>
            <w:tcW w:w="841" w:type="pct"/>
            <w:tcBorders>
              <w:top w:val="nil"/>
              <w:left w:val="nil"/>
              <w:bottom w:val="nil"/>
              <w:right w:val="nil"/>
            </w:tcBorders>
            <w:shd w:val="clear" w:color="auto" w:fill="auto"/>
            <w:noWrap/>
            <w:vAlign w:val="bottom"/>
            <w:hideMark/>
          </w:tcPr>
          <w:p w14:paraId="5F25950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13636.0</w:t>
            </w:r>
          </w:p>
        </w:tc>
        <w:tc>
          <w:tcPr>
            <w:tcW w:w="828" w:type="pct"/>
            <w:tcBorders>
              <w:top w:val="nil"/>
              <w:left w:val="nil"/>
              <w:bottom w:val="nil"/>
              <w:right w:val="nil"/>
            </w:tcBorders>
            <w:shd w:val="clear" w:color="auto" w:fill="auto"/>
            <w:noWrap/>
            <w:vAlign w:val="bottom"/>
            <w:hideMark/>
          </w:tcPr>
          <w:p w14:paraId="3FD3BE5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995.0</w:t>
            </w:r>
          </w:p>
        </w:tc>
        <w:tc>
          <w:tcPr>
            <w:tcW w:w="1204" w:type="pct"/>
            <w:tcBorders>
              <w:top w:val="nil"/>
              <w:left w:val="nil"/>
              <w:bottom w:val="nil"/>
              <w:right w:val="nil"/>
            </w:tcBorders>
            <w:shd w:val="clear" w:color="auto" w:fill="auto"/>
            <w:noWrap/>
            <w:vAlign w:val="bottom"/>
            <w:hideMark/>
          </w:tcPr>
          <w:p w14:paraId="393A9BE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18.9</w:t>
            </w:r>
          </w:p>
        </w:tc>
        <w:tc>
          <w:tcPr>
            <w:tcW w:w="545" w:type="pct"/>
            <w:tcBorders>
              <w:top w:val="nil"/>
              <w:left w:val="nil"/>
              <w:bottom w:val="nil"/>
              <w:right w:val="nil"/>
            </w:tcBorders>
            <w:shd w:val="clear" w:color="auto" w:fill="auto"/>
            <w:noWrap/>
            <w:vAlign w:val="bottom"/>
            <w:hideMark/>
          </w:tcPr>
          <w:p w14:paraId="187C980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27.4</w:t>
            </w:r>
          </w:p>
        </w:tc>
      </w:tr>
      <w:tr w:rsidR="00E05C01" w:rsidRPr="00372122" w14:paraId="288F95C5" w14:textId="77777777" w:rsidTr="0021105B">
        <w:trPr>
          <w:trHeight w:val="144"/>
        </w:trPr>
        <w:tc>
          <w:tcPr>
            <w:tcW w:w="855" w:type="pct"/>
            <w:tcBorders>
              <w:top w:val="nil"/>
              <w:left w:val="nil"/>
              <w:bottom w:val="nil"/>
              <w:right w:val="nil"/>
            </w:tcBorders>
            <w:shd w:val="clear" w:color="auto" w:fill="auto"/>
            <w:noWrap/>
            <w:vAlign w:val="bottom"/>
            <w:hideMark/>
          </w:tcPr>
          <w:p w14:paraId="23B81DD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19273.0</w:t>
            </w:r>
          </w:p>
        </w:tc>
        <w:tc>
          <w:tcPr>
            <w:tcW w:w="728" w:type="pct"/>
            <w:tcBorders>
              <w:top w:val="nil"/>
              <w:left w:val="nil"/>
              <w:bottom w:val="nil"/>
              <w:right w:val="nil"/>
            </w:tcBorders>
            <w:shd w:val="clear" w:color="auto" w:fill="auto"/>
            <w:noWrap/>
            <w:vAlign w:val="bottom"/>
            <w:hideMark/>
          </w:tcPr>
          <w:p w14:paraId="695CB3B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3013.0</w:t>
            </w:r>
          </w:p>
        </w:tc>
        <w:tc>
          <w:tcPr>
            <w:tcW w:w="841" w:type="pct"/>
            <w:tcBorders>
              <w:top w:val="nil"/>
              <w:left w:val="nil"/>
              <w:bottom w:val="nil"/>
              <w:right w:val="nil"/>
            </w:tcBorders>
            <w:shd w:val="clear" w:color="auto" w:fill="auto"/>
            <w:noWrap/>
            <w:vAlign w:val="bottom"/>
            <w:hideMark/>
          </w:tcPr>
          <w:p w14:paraId="246756B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16261.0</w:t>
            </w:r>
          </w:p>
        </w:tc>
        <w:tc>
          <w:tcPr>
            <w:tcW w:w="828" w:type="pct"/>
            <w:tcBorders>
              <w:top w:val="nil"/>
              <w:left w:val="nil"/>
              <w:bottom w:val="nil"/>
              <w:right w:val="nil"/>
            </w:tcBorders>
            <w:shd w:val="clear" w:color="auto" w:fill="auto"/>
            <w:noWrap/>
            <w:vAlign w:val="bottom"/>
            <w:hideMark/>
          </w:tcPr>
          <w:p w14:paraId="2B75644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1073.0</w:t>
            </w:r>
          </w:p>
        </w:tc>
        <w:tc>
          <w:tcPr>
            <w:tcW w:w="1204" w:type="pct"/>
            <w:tcBorders>
              <w:top w:val="nil"/>
              <w:left w:val="nil"/>
              <w:bottom w:val="nil"/>
              <w:right w:val="nil"/>
            </w:tcBorders>
            <w:shd w:val="clear" w:color="auto" w:fill="auto"/>
            <w:noWrap/>
            <w:vAlign w:val="bottom"/>
            <w:hideMark/>
          </w:tcPr>
          <w:p w14:paraId="5195809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20.3</w:t>
            </w:r>
          </w:p>
        </w:tc>
        <w:tc>
          <w:tcPr>
            <w:tcW w:w="545" w:type="pct"/>
            <w:tcBorders>
              <w:top w:val="nil"/>
              <w:left w:val="nil"/>
              <w:bottom w:val="nil"/>
              <w:right w:val="nil"/>
            </w:tcBorders>
            <w:shd w:val="clear" w:color="auto" w:fill="auto"/>
            <w:noWrap/>
            <w:vAlign w:val="bottom"/>
            <w:hideMark/>
          </w:tcPr>
          <w:p w14:paraId="6F72F78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20.4</w:t>
            </w:r>
          </w:p>
        </w:tc>
      </w:tr>
      <w:tr w:rsidR="00E05C01" w:rsidRPr="00372122" w14:paraId="3F84EADC" w14:textId="77777777" w:rsidTr="0021105B">
        <w:trPr>
          <w:trHeight w:val="144"/>
        </w:trPr>
        <w:tc>
          <w:tcPr>
            <w:tcW w:w="855" w:type="pct"/>
            <w:tcBorders>
              <w:top w:val="nil"/>
              <w:left w:val="nil"/>
              <w:bottom w:val="nil"/>
              <w:right w:val="nil"/>
            </w:tcBorders>
            <w:shd w:val="clear" w:color="auto" w:fill="auto"/>
            <w:noWrap/>
            <w:vAlign w:val="bottom"/>
            <w:hideMark/>
          </w:tcPr>
          <w:p w14:paraId="27716D3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21191.0</w:t>
            </w:r>
          </w:p>
        </w:tc>
        <w:tc>
          <w:tcPr>
            <w:tcW w:w="728" w:type="pct"/>
            <w:tcBorders>
              <w:top w:val="nil"/>
              <w:left w:val="nil"/>
              <w:bottom w:val="nil"/>
              <w:right w:val="nil"/>
            </w:tcBorders>
            <w:shd w:val="clear" w:color="auto" w:fill="auto"/>
            <w:noWrap/>
            <w:vAlign w:val="bottom"/>
            <w:hideMark/>
          </w:tcPr>
          <w:p w14:paraId="4578088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4871.0</w:t>
            </w:r>
          </w:p>
        </w:tc>
        <w:tc>
          <w:tcPr>
            <w:tcW w:w="841" w:type="pct"/>
            <w:tcBorders>
              <w:top w:val="nil"/>
              <w:left w:val="nil"/>
              <w:bottom w:val="nil"/>
              <w:right w:val="nil"/>
            </w:tcBorders>
            <w:shd w:val="clear" w:color="auto" w:fill="auto"/>
            <w:noWrap/>
            <w:vAlign w:val="bottom"/>
            <w:hideMark/>
          </w:tcPr>
          <w:p w14:paraId="28ED428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16319.0</w:t>
            </w:r>
          </w:p>
        </w:tc>
        <w:tc>
          <w:tcPr>
            <w:tcW w:w="828" w:type="pct"/>
            <w:tcBorders>
              <w:top w:val="nil"/>
              <w:left w:val="nil"/>
              <w:bottom w:val="nil"/>
              <w:right w:val="nil"/>
            </w:tcBorders>
            <w:shd w:val="clear" w:color="auto" w:fill="auto"/>
            <w:noWrap/>
            <w:vAlign w:val="bottom"/>
            <w:hideMark/>
          </w:tcPr>
          <w:p w14:paraId="311DC9B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1308.0</w:t>
            </w:r>
          </w:p>
        </w:tc>
        <w:tc>
          <w:tcPr>
            <w:tcW w:w="1204" w:type="pct"/>
            <w:tcBorders>
              <w:top w:val="nil"/>
              <w:left w:val="nil"/>
              <w:bottom w:val="nil"/>
              <w:right w:val="nil"/>
            </w:tcBorders>
            <w:shd w:val="clear" w:color="auto" w:fill="auto"/>
            <w:noWrap/>
            <w:vAlign w:val="bottom"/>
            <w:hideMark/>
          </w:tcPr>
          <w:p w14:paraId="5ED09D2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w:t>
            </w:r>
          </w:p>
        </w:tc>
        <w:tc>
          <w:tcPr>
            <w:tcW w:w="545" w:type="pct"/>
            <w:tcBorders>
              <w:top w:val="nil"/>
              <w:left w:val="nil"/>
              <w:bottom w:val="nil"/>
              <w:right w:val="nil"/>
            </w:tcBorders>
            <w:shd w:val="clear" w:color="auto" w:fill="auto"/>
            <w:noWrap/>
            <w:vAlign w:val="bottom"/>
            <w:hideMark/>
          </w:tcPr>
          <w:p w14:paraId="04294D3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33.4</w:t>
            </w:r>
          </w:p>
        </w:tc>
      </w:tr>
      <w:tr w:rsidR="00E05C01" w:rsidRPr="00372122" w14:paraId="066C6CC2" w14:textId="77777777" w:rsidTr="0021105B">
        <w:trPr>
          <w:trHeight w:val="144"/>
        </w:trPr>
        <w:tc>
          <w:tcPr>
            <w:tcW w:w="855" w:type="pct"/>
            <w:tcBorders>
              <w:top w:val="nil"/>
              <w:left w:val="nil"/>
              <w:bottom w:val="nil"/>
              <w:right w:val="nil"/>
            </w:tcBorders>
            <w:shd w:val="clear" w:color="auto" w:fill="auto"/>
            <w:noWrap/>
            <w:vAlign w:val="bottom"/>
            <w:hideMark/>
          </w:tcPr>
          <w:p w14:paraId="6932E19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22515.0</w:t>
            </w:r>
          </w:p>
        </w:tc>
        <w:tc>
          <w:tcPr>
            <w:tcW w:w="728" w:type="pct"/>
            <w:tcBorders>
              <w:top w:val="nil"/>
              <w:left w:val="nil"/>
              <w:bottom w:val="nil"/>
              <w:right w:val="nil"/>
            </w:tcBorders>
            <w:shd w:val="clear" w:color="auto" w:fill="auto"/>
            <w:noWrap/>
            <w:vAlign w:val="bottom"/>
            <w:hideMark/>
          </w:tcPr>
          <w:p w14:paraId="6006799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1712.0</w:t>
            </w:r>
          </w:p>
        </w:tc>
        <w:tc>
          <w:tcPr>
            <w:tcW w:w="841" w:type="pct"/>
            <w:tcBorders>
              <w:top w:val="nil"/>
              <w:left w:val="nil"/>
              <w:bottom w:val="nil"/>
              <w:right w:val="nil"/>
            </w:tcBorders>
            <w:shd w:val="clear" w:color="auto" w:fill="auto"/>
            <w:noWrap/>
            <w:vAlign w:val="bottom"/>
            <w:hideMark/>
          </w:tcPr>
          <w:p w14:paraId="73734DC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20803.0</w:t>
            </w:r>
          </w:p>
        </w:tc>
        <w:tc>
          <w:tcPr>
            <w:tcW w:w="828" w:type="pct"/>
            <w:tcBorders>
              <w:top w:val="nil"/>
              <w:left w:val="nil"/>
              <w:bottom w:val="nil"/>
              <w:right w:val="nil"/>
            </w:tcBorders>
            <w:shd w:val="clear" w:color="auto" w:fill="auto"/>
            <w:noWrap/>
            <w:vAlign w:val="bottom"/>
            <w:hideMark/>
          </w:tcPr>
          <w:p w14:paraId="297AABE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1344.0</w:t>
            </w:r>
          </w:p>
        </w:tc>
        <w:tc>
          <w:tcPr>
            <w:tcW w:w="1204" w:type="pct"/>
            <w:tcBorders>
              <w:top w:val="nil"/>
              <w:left w:val="nil"/>
              <w:bottom w:val="nil"/>
              <w:right w:val="nil"/>
            </w:tcBorders>
            <w:shd w:val="clear" w:color="auto" w:fill="auto"/>
            <w:noWrap/>
            <w:vAlign w:val="bottom"/>
            <w:hideMark/>
          </w:tcPr>
          <w:p w14:paraId="6222493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23.9</w:t>
            </w:r>
          </w:p>
        </w:tc>
        <w:tc>
          <w:tcPr>
            <w:tcW w:w="545" w:type="pct"/>
            <w:tcBorders>
              <w:top w:val="nil"/>
              <w:left w:val="nil"/>
              <w:bottom w:val="nil"/>
              <w:right w:val="nil"/>
            </w:tcBorders>
            <w:shd w:val="clear" w:color="auto" w:fill="auto"/>
            <w:noWrap/>
            <w:vAlign w:val="bottom"/>
            <w:hideMark/>
          </w:tcPr>
          <w:p w14:paraId="58606E1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w:t>
            </w:r>
          </w:p>
        </w:tc>
      </w:tr>
      <w:tr w:rsidR="00E05C01" w:rsidRPr="00372122" w14:paraId="6F06B5D4" w14:textId="77777777" w:rsidTr="0021105B">
        <w:trPr>
          <w:trHeight w:val="144"/>
        </w:trPr>
        <w:tc>
          <w:tcPr>
            <w:tcW w:w="855" w:type="pct"/>
            <w:tcBorders>
              <w:top w:val="nil"/>
              <w:left w:val="nil"/>
              <w:bottom w:val="nil"/>
              <w:right w:val="nil"/>
            </w:tcBorders>
            <w:shd w:val="clear" w:color="auto" w:fill="auto"/>
            <w:noWrap/>
            <w:vAlign w:val="bottom"/>
            <w:hideMark/>
          </w:tcPr>
          <w:p w14:paraId="0895006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26567.0</w:t>
            </w:r>
          </w:p>
        </w:tc>
        <w:tc>
          <w:tcPr>
            <w:tcW w:w="728" w:type="pct"/>
            <w:tcBorders>
              <w:top w:val="nil"/>
              <w:left w:val="nil"/>
              <w:bottom w:val="nil"/>
              <w:right w:val="nil"/>
            </w:tcBorders>
            <w:shd w:val="clear" w:color="auto" w:fill="auto"/>
            <w:noWrap/>
            <w:vAlign w:val="bottom"/>
            <w:hideMark/>
          </w:tcPr>
          <w:p w14:paraId="573C620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6323.0</w:t>
            </w:r>
          </w:p>
        </w:tc>
        <w:tc>
          <w:tcPr>
            <w:tcW w:w="841" w:type="pct"/>
            <w:tcBorders>
              <w:top w:val="nil"/>
              <w:left w:val="nil"/>
              <w:bottom w:val="nil"/>
              <w:right w:val="nil"/>
            </w:tcBorders>
            <w:shd w:val="clear" w:color="auto" w:fill="auto"/>
            <w:noWrap/>
            <w:vAlign w:val="bottom"/>
            <w:hideMark/>
          </w:tcPr>
          <w:p w14:paraId="428989C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20244.0</w:t>
            </w:r>
          </w:p>
        </w:tc>
        <w:tc>
          <w:tcPr>
            <w:tcW w:w="828" w:type="pct"/>
            <w:tcBorders>
              <w:top w:val="nil"/>
              <w:left w:val="nil"/>
              <w:bottom w:val="nil"/>
              <w:right w:val="nil"/>
            </w:tcBorders>
            <w:shd w:val="clear" w:color="auto" w:fill="auto"/>
            <w:noWrap/>
            <w:vAlign w:val="bottom"/>
            <w:hideMark/>
          </w:tcPr>
          <w:p w14:paraId="3176511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1433.0</w:t>
            </w:r>
          </w:p>
        </w:tc>
        <w:tc>
          <w:tcPr>
            <w:tcW w:w="1204" w:type="pct"/>
            <w:tcBorders>
              <w:top w:val="nil"/>
              <w:left w:val="nil"/>
              <w:bottom w:val="nil"/>
              <w:right w:val="nil"/>
            </w:tcBorders>
            <w:shd w:val="clear" w:color="auto" w:fill="auto"/>
            <w:noWrap/>
            <w:vAlign w:val="bottom"/>
            <w:hideMark/>
          </w:tcPr>
          <w:p w14:paraId="2312682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28.0</w:t>
            </w:r>
          </w:p>
        </w:tc>
        <w:tc>
          <w:tcPr>
            <w:tcW w:w="545" w:type="pct"/>
            <w:tcBorders>
              <w:top w:val="nil"/>
              <w:left w:val="nil"/>
              <w:bottom w:val="nil"/>
              <w:right w:val="nil"/>
            </w:tcBorders>
            <w:shd w:val="clear" w:color="auto" w:fill="auto"/>
            <w:noWrap/>
            <w:vAlign w:val="bottom"/>
            <w:hideMark/>
          </w:tcPr>
          <w:p w14:paraId="143276D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27.6</w:t>
            </w:r>
          </w:p>
        </w:tc>
      </w:tr>
      <w:tr w:rsidR="00E05C01" w:rsidRPr="00372122" w14:paraId="31369673" w14:textId="77777777" w:rsidTr="0021105B">
        <w:trPr>
          <w:trHeight w:val="144"/>
        </w:trPr>
        <w:tc>
          <w:tcPr>
            <w:tcW w:w="855" w:type="pct"/>
            <w:tcBorders>
              <w:top w:val="nil"/>
              <w:left w:val="nil"/>
              <w:bottom w:val="nil"/>
              <w:right w:val="nil"/>
            </w:tcBorders>
            <w:shd w:val="clear" w:color="auto" w:fill="auto"/>
            <w:noWrap/>
            <w:vAlign w:val="bottom"/>
            <w:hideMark/>
          </w:tcPr>
          <w:p w14:paraId="6F7A730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27172.0</w:t>
            </w:r>
          </w:p>
        </w:tc>
        <w:tc>
          <w:tcPr>
            <w:tcW w:w="728" w:type="pct"/>
            <w:tcBorders>
              <w:top w:val="nil"/>
              <w:left w:val="nil"/>
              <w:bottom w:val="nil"/>
              <w:right w:val="nil"/>
            </w:tcBorders>
            <w:shd w:val="clear" w:color="auto" w:fill="auto"/>
            <w:noWrap/>
            <w:vAlign w:val="bottom"/>
            <w:hideMark/>
          </w:tcPr>
          <w:p w14:paraId="479C053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6347.0</w:t>
            </w:r>
          </w:p>
        </w:tc>
        <w:tc>
          <w:tcPr>
            <w:tcW w:w="841" w:type="pct"/>
            <w:tcBorders>
              <w:top w:val="nil"/>
              <w:left w:val="nil"/>
              <w:bottom w:val="nil"/>
              <w:right w:val="nil"/>
            </w:tcBorders>
            <w:shd w:val="clear" w:color="auto" w:fill="auto"/>
            <w:noWrap/>
            <w:vAlign w:val="bottom"/>
            <w:hideMark/>
          </w:tcPr>
          <w:p w14:paraId="478042C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20826.0</w:t>
            </w:r>
          </w:p>
        </w:tc>
        <w:tc>
          <w:tcPr>
            <w:tcW w:w="828" w:type="pct"/>
            <w:tcBorders>
              <w:top w:val="nil"/>
              <w:left w:val="nil"/>
              <w:bottom w:val="nil"/>
              <w:right w:val="nil"/>
            </w:tcBorders>
            <w:shd w:val="clear" w:color="auto" w:fill="auto"/>
            <w:noWrap/>
            <w:vAlign w:val="bottom"/>
            <w:hideMark/>
          </w:tcPr>
          <w:p w14:paraId="1E8EB08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1605.0</w:t>
            </w:r>
          </w:p>
        </w:tc>
        <w:tc>
          <w:tcPr>
            <w:tcW w:w="1204" w:type="pct"/>
            <w:tcBorders>
              <w:top w:val="nil"/>
              <w:left w:val="nil"/>
              <w:bottom w:val="nil"/>
              <w:right w:val="nil"/>
            </w:tcBorders>
            <w:shd w:val="clear" w:color="auto" w:fill="auto"/>
            <w:noWrap/>
            <w:vAlign w:val="bottom"/>
            <w:hideMark/>
          </w:tcPr>
          <w:p w14:paraId="6317C60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28.8</w:t>
            </w:r>
          </w:p>
        </w:tc>
        <w:tc>
          <w:tcPr>
            <w:tcW w:w="545" w:type="pct"/>
            <w:tcBorders>
              <w:top w:val="nil"/>
              <w:left w:val="nil"/>
              <w:bottom w:val="nil"/>
              <w:right w:val="nil"/>
            </w:tcBorders>
            <w:shd w:val="clear" w:color="auto" w:fill="auto"/>
            <w:noWrap/>
            <w:vAlign w:val="bottom"/>
            <w:hideMark/>
          </w:tcPr>
          <w:p w14:paraId="2215966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30.8</w:t>
            </w:r>
          </w:p>
        </w:tc>
      </w:tr>
      <w:tr w:rsidR="00E05C01" w:rsidRPr="00372122" w14:paraId="07E908A4" w14:textId="77777777" w:rsidTr="0021105B">
        <w:trPr>
          <w:trHeight w:val="144"/>
        </w:trPr>
        <w:tc>
          <w:tcPr>
            <w:tcW w:w="855" w:type="pct"/>
            <w:tcBorders>
              <w:top w:val="nil"/>
              <w:left w:val="nil"/>
              <w:bottom w:val="nil"/>
              <w:right w:val="nil"/>
            </w:tcBorders>
            <w:shd w:val="clear" w:color="auto" w:fill="auto"/>
            <w:noWrap/>
            <w:vAlign w:val="bottom"/>
            <w:hideMark/>
          </w:tcPr>
          <w:p w14:paraId="16368EC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25536.0</w:t>
            </w:r>
          </w:p>
        </w:tc>
        <w:tc>
          <w:tcPr>
            <w:tcW w:w="728" w:type="pct"/>
            <w:tcBorders>
              <w:top w:val="nil"/>
              <w:left w:val="nil"/>
              <w:bottom w:val="nil"/>
              <w:right w:val="nil"/>
            </w:tcBorders>
            <w:shd w:val="clear" w:color="auto" w:fill="auto"/>
            <w:noWrap/>
            <w:vAlign w:val="bottom"/>
            <w:hideMark/>
          </w:tcPr>
          <w:p w14:paraId="460F0E7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6907.0</w:t>
            </w:r>
          </w:p>
        </w:tc>
        <w:tc>
          <w:tcPr>
            <w:tcW w:w="841" w:type="pct"/>
            <w:tcBorders>
              <w:top w:val="nil"/>
              <w:left w:val="nil"/>
              <w:bottom w:val="nil"/>
              <w:right w:val="nil"/>
            </w:tcBorders>
            <w:shd w:val="clear" w:color="auto" w:fill="auto"/>
            <w:noWrap/>
            <w:vAlign w:val="bottom"/>
            <w:hideMark/>
          </w:tcPr>
          <w:p w14:paraId="4AAB370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18629.0</w:t>
            </w:r>
          </w:p>
        </w:tc>
        <w:tc>
          <w:tcPr>
            <w:tcW w:w="828" w:type="pct"/>
            <w:tcBorders>
              <w:top w:val="nil"/>
              <w:left w:val="nil"/>
              <w:bottom w:val="nil"/>
              <w:right w:val="nil"/>
            </w:tcBorders>
            <w:shd w:val="clear" w:color="auto" w:fill="auto"/>
            <w:noWrap/>
            <w:vAlign w:val="bottom"/>
            <w:hideMark/>
          </w:tcPr>
          <w:p w14:paraId="256B308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1311.0</w:t>
            </w:r>
          </w:p>
        </w:tc>
        <w:tc>
          <w:tcPr>
            <w:tcW w:w="1204" w:type="pct"/>
            <w:tcBorders>
              <w:top w:val="nil"/>
              <w:left w:val="nil"/>
              <w:bottom w:val="nil"/>
              <w:right w:val="nil"/>
            </w:tcBorders>
            <w:shd w:val="clear" w:color="auto" w:fill="auto"/>
            <w:noWrap/>
            <w:vAlign w:val="bottom"/>
            <w:hideMark/>
          </w:tcPr>
          <w:p w14:paraId="1C30B5B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26.8</w:t>
            </w:r>
          </w:p>
        </w:tc>
        <w:tc>
          <w:tcPr>
            <w:tcW w:w="545" w:type="pct"/>
            <w:tcBorders>
              <w:top w:val="nil"/>
              <w:left w:val="nil"/>
              <w:bottom w:val="nil"/>
              <w:right w:val="nil"/>
            </w:tcBorders>
            <w:shd w:val="clear" w:color="auto" w:fill="auto"/>
            <w:noWrap/>
            <w:vAlign w:val="bottom"/>
            <w:hideMark/>
          </w:tcPr>
          <w:p w14:paraId="13B7A95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36.7</w:t>
            </w:r>
          </w:p>
        </w:tc>
      </w:tr>
      <w:tr w:rsidR="00E05C01" w:rsidRPr="00372122" w14:paraId="3D6BC863" w14:textId="77777777" w:rsidTr="0021105B">
        <w:trPr>
          <w:trHeight w:val="144"/>
        </w:trPr>
        <w:tc>
          <w:tcPr>
            <w:tcW w:w="855" w:type="pct"/>
            <w:tcBorders>
              <w:top w:val="nil"/>
              <w:left w:val="nil"/>
              <w:bottom w:val="nil"/>
              <w:right w:val="nil"/>
            </w:tcBorders>
            <w:shd w:val="clear" w:color="000000" w:fill="FFFF00"/>
            <w:noWrap/>
            <w:vAlign w:val="bottom"/>
            <w:hideMark/>
          </w:tcPr>
          <w:p w14:paraId="11FD235E"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28" w:type="pct"/>
            <w:tcBorders>
              <w:top w:val="nil"/>
              <w:left w:val="nil"/>
              <w:bottom w:val="nil"/>
              <w:right w:val="nil"/>
            </w:tcBorders>
            <w:shd w:val="clear" w:color="000000" w:fill="FFFF00"/>
            <w:noWrap/>
            <w:vAlign w:val="bottom"/>
            <w:hideMark/>
          </w:tcPr>
          <w:p w14:paraId="374291E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41" w:type="pct"/>
            <w:tcBorders>
              <w:top w:val="nil"/>
              <w:left w:val="nil"/>
              <w:bottom w:val="nil"/>
              <w:right w:val="nil"/>
            </w:tcBorders>
            <w:shd w:val="clear" w:color="000000" w:fill="FFFF00"/>
            <w:noWrap/>
            <w:vAlign w:val="bottom"/>
            <w:hideMark/>
          </w:tcPr>
          <w:p w14:paraId="0FE54DED"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28" w:type="pct"/>
            <w:tcBorders>
              <w:top w:val="nil"/>
              <w:left w:val="nil"/>
              <w:bottom w:val="nil"/>
              <w:right w:val="nil"/>
            </w:tcBorders>
            <w:shd w:val="clear" w:color="000000" w:fill="FFFF00"/>
            <w:noWrap/>
            <w:vAlign w:val="bottom"/>
            <w:hideMark/>
          </w:tcPr>
          <w:p w14:paraId="6AEB373D"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204" w:type="pct"/>
            <w:tcBorders>
              <w:top w:val="nil"/>
              <w:left w:val="nil"/>
              <w:bottom w:val="nil"/>
              <w:right w:val="nil"/>
            </w:tcBorders>
            <w:shd w:val="clear" w:color="000000" w:fill="FFFF00"/>
            <w:noWrap/>
            <w:vAlign w:val="bottom"/>
            <w:hideMark/>
          </w:tcPr>
          <w:p w14:paraId="5CB31D90"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5" w:type="pct"/>
            <w:tcBorders>
              <w:top w:val="nil"/>
              <w:left w:val="nil"/>
              <w:bottom w:val="nil"/>
              <w:right w:val="nil"/>
            </w:tcBorders>
            <w:shd w:val="clear" w:color="000000" w:fill="FFFF00"/>
            <w:noWrap/>
            <w:vAlign w:val="bottom"/>
            <w:hideMark/>
          </w:tcPr>
          <w:p w14:paraId="5E8207A2"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1BB4977A" w14:textId="77777777" w:rsidTr="0021105B">
        <w:trPr>
          <w:trHeight w:val="144"/>
        </w:trPr>
        <w:tc>
          <w:tcPr>
            <w:tcW w:w="855" w:type="pct"/>
            <w:tcBorders>
              <w:top w:val="nil"/>
              <w:left w:val="nil"/>
              <w:bottom w:val="nil"/>
              <w:right w:val="nil"/>
            </w:tcBorders>
            <w:shd w:val="clear" w:color="000000" w:fill="FFFF00"/>
            <w:noWrap/>
            <w:vAlign w:val="bottom"/>
            <w:hideMark/>
          </w:tcPr>
          <w:p w14:paraId="6AF36570"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28" w:type="pct"/>
            <w:tcBorders>
              <w:top w:val="nil"/>
              <w:left w:val="nil"/>
              <w:bottom w:val="nil"/>
              <w:right w:val="nil"/>
            </w:tcBorders>
            <w:shd w:val="clear" w:color="000000" w:fill="FFFF00"/>
            <w:noWrap/>
            <w:vAlign w:val="bottom"/>
            <w:hideMark/>
          </w:tcPr>
          <w:p w14:paraId="168773F9"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41" w:type="pct"/>
            <w:tcBorders>
              <w:top w:val="nil"/>
              <w:left w:val="nil"/>
              <w:bottom w:val="nil"/>
              <w:right w:val="nil"/>
            </w:tcBorders>
            <w:shd w:val="clear" w:color="000000" w:fill="FFFF00"/>
            <w:noWrap/>
            <w:vAlign w:val="bottom"/>
            <w:hideMark/>
          </w:tcPr>
          <w:p w14:paraId="6578DBB7"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28" w:type="pct"/>
            <w:tcBorders>
              <w:top w:val="nil"/>
              <w:left w:val="nil"/>
              <w:bottom w:val="nil"/>
              <w:right w:val="nil"/>
            </w:tcBorders>
            <w:shd w:val="clear" w:color="000000" w:fill="FFFF00"/>
            <w:noWrap/>
            <w:vAlign w:val="bottom"/>
            <w:hideMark/>
          </w:tcPr>
          <w:p w14:paraId="6891E786"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204" w:type="pct"/>
            <w:tcBorders>
              <w:top w:val="nil"/>
              <w:left w:val="nil"/>
              <w:bottom w:val="nil"/>
              <w:right w:val="nil"/>
            </w:tcBorders>
            <w:shd w:val="clear" w:color="000000" w:fill="FFFF00"/>
            <w:noWrap/>
            <w:vAlign w:val="bottom"/>
            <w:hideMark/>
          </w:tcPr>
          <w:p w14:paraId="406BFD09"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5" w:type="pct"/>
            <w:tcBorders>
              <w:top w:val="nil"/>
              <w:left w:val="nil"/>
              <w:bottom w:val="nil"/>
              <w:right w:val="nil"/>
            </w:tcBorders>
            <w:shd w:val="clear" w:color="000000" w:fill="FFFF00"/>
            <w:noWrap/>
            <w:vAlign w:val="bottom"/>
            <w:hideMark/>
          </w:tcPr>
          <w:p w14:paraId="09D717B1"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3101D334" w14:textId="77777777" w:rsidTr="0021105B">
        <w:trPr>
          <w:trHeight w:val="144"/>
        </w:trPr>
        <w:tc>
          <w:tcPr>
            <w:tcW w:w="855" w:type="pct"/>
            <w:tcBorders>
              <w:top w:val="nil"/>
              <w:left w:val="nil"/>
              <w:bottom w:val="nil"/>
              <w:right w:val="nil"/>
            </w:tcBorders>
            <w:shd w:val="clear" w:color="auto" w:fill="auto"/>
            <w:noWrap/>
            <w:vAlign w:val="bottom"/>
            <w:hideMark/>
          </w:tcPr>
          <w:p w14:paraId="7A23E34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20282.0</w:t>
            </w:r>
          </w:p>
        </w:tc>
        <w:tc>
          <w:tcPr>
            <w:tcW w:w="728" w:type="pct"/>
            <w:tcBorders>
              <w:top w:val="nil"/>
              <w:left w:val="nil"/>
              <w:bottom w:val="nil"/>
              <w:right w:val="nil"/>
            </w:tcBorders>
            <w:shd w:val="clear" w:color="auto" w:fill="auto"/>
            <w:noWrap/>
            <w:vAlign w:val="bottom"/>
            <w:hideMark/>
          </w:tcPr>
          <w:p w14:paraId="4DD42C2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4563.0</w:t>
            </w:r>
          </w:p>
        </w:tc>
        <w:tc>
          <w:tcPr>
            <w:tcW w:w="841" w:type="pct"/>
            <w:tcBorders>
              <w:top w:val="nil"/>
              <w:left w:val="nil"/>
              <w:bottom w:val="nil"/>
              <w:right w:val="nil"/>
            </w:tcBorders>
            <w:shd w:val="clear" w:color="auto" w:fill="auto"/>
            <w:noWrap/>
            <w:vAlign w:val="bottom"/>
            <w:hideMark/>
          </w:tcPr>
          <w:p w14:paraId="5FAFE2D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15719.0</w:t>
            </w:r>
          </w:p>
        </w:tc>
        <w:tc>
          <w:tcPr>
            <w:tcW w:w="828" w:type="pct"/>
            <w:tcBorders>
              <w:top w:val="nil"/>
              <w:left w:val="nil"/>
              <w:bottom w:val="nil"/>
              <w:right w:val="nil"/>
            </w:tcBorders>
            <w:shd w:val="clear" w:color="auto" w:fill="auto"/>
            <w:noWrap/>
            <w:vAlign w:val="bottom"/>
            <w:hideMark/>
          </w:tcPr>
          <w:p w14:paraId="799EFF5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970.0</w:t>
            </w:r>
          </w:p>
        </w:tc>
        <w:tc>
          <w:tcPr>
            <w:tcW w:w="1204" w:type="pct"/>
            <w:tcBorders>
              <w:top w:val="nil"/>
              <w:left w:val="nil"/>
              <w:bottom w:val="nil"/>
              <w:right w:val="nil"/>
            </w:tcBorders>
            <w:shd w:val="clear" w:color="auto" w:fill="auto"/>
            <w:noWrap/>
            <w:vAlign w:val="bottom"/>
            <w:hideMark/>
          </w:tcPr>
          <w:p w14:paraId="63B5A7C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21.3</w:t>
            </w:r>
          </w:p>
        </w:tc>
        <w:tc>
          <w:tcPr>
            <w:tcW w:w="545" w:type="pct"/>
            <w:tcBorders>
              <w:top w:val="nil"/>
              <w:left w:val="nil"/>
              <w:bottom w:val="nil"/>
              <w:right w:val="nil"/>
            </w:tcBorders>
            <w:shd w:val="clear" w:color="auto" w:fill="auto"/>
            <w:noWrap/>
            <w:vAlign w:val="bottom"/>
            <w:hideMark/>
          </w:tcPr>
          <w:p w14:paraId="4AF1958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19.7</w:t>
            </w:r>
          </w:p>
        </w:tc>
      </w:tr>
      <w:tr w:rsidR="00E05C01" w:rsidRPr="00372122" w14:paraId="091ABB39" w14:textId="77777777" w:rsidTr="0021105B">
        <w:trPr>
          <w:trHeight w:val="144"/>
        </w:trPr>
        <w:tc>
          <w:tcPr>
            <w:tcW w:w="855" w:type="pct"/>
            <w:tcBorders>
              <w:top w:val="nil"/>
              <w:left w:val="nil"/>
              <w:bottom w:val="nil"/>
              <w:right w:val="nil"/>
            </w:tcBorders>
            <w:shd w:val="clear" w:color="000000" w:fill="FFFF00"/>
            <w:noWrap/>
            <w:vAlign w:val="bottom"/>
            <w:hideMark/>
          </w:tcPr>
          <w:p w14:paraId="2E103B19"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28" w:type="pct"/>
            <w:tcBorders>
              <w:top w:val="nil"/>
              <w:left w:val="nil"/>
              <w:bottom w:val="nil"/>
              <w:right w:val="nil"/>
            </w:tcBorders>
            <w:shd w:val="clear" w:color="000000" w:fill="FFFF00"/>
            <w:noWrap/>
            <w:vAlign w:val="bottom"/>
            <w:hideMark/>
          </w:tcPr>
          <w:p w14:paraId="3FB7F351"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41" w:type="pct"/>
            <w:tcBorders>
              <w:top w:val="nil"/>
              <w:left w:val="nil"/>
              <w:bottom w:val="nil"/>
              <w:right w:val="nil"/>
            </w:tcBorders>
            <w:shd w:val="clear" w:color="000000" w:fill="FFFF00"/>
            <w:noWrap/>
            <w:vAlign w:val="bottom"/>
            <w:hideMark/>
          </w:tcPr>
          <w:p w14:paraId="0EFE3DF9"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28" w:type="pct"/>
            <w:tcBorders>
              <w:top w:val="nil"/>
              <w:left w:val="nil"/>
              <w:bottom w:val="nil"/>
              <w:right w:val="nil"/>
            </w:tcBorders>
            <w:shd w:val="clear" w:color="000000" w:fill="FFFF00"/>
            <w:noWrap/>
            <w:vAlign w:val="bottom"/>
            <w:hideMark/>
          </w:tcPr>
          <w:p w14:paraId="4A9C413D"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204" w:type="pct"/>
            <w:tcBorders>
              <w:top w:val="nil"/>
              <w:left w:val="nil"/>
              <w:bottom w:val="nil"/>
              <w:right w:val="nil"/>
            </w:tcBorders>
            <w:shd w:val="clear" w:color="000000" w:fill="FFFF00"/>
            <w:noWrap/>
            <w:vAlign w:val="bottom"/>
            <w:hideMark/>
          </w:tcPr>
          <w:p w14:paraId="677F9B72"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5" w:type="pct"/>
            <w:tcBorders>
              <w:top w:val="nil"/>
              <w:left w:val="nil"/>
              <w:bottom w:val="nil"/>
              <w:right w:val="nil"/>
            </w:tcBorders>
            <w:shd w:val="clear" w:color="000000" w:fill="FFFF00"/>
            <w:noWrap/>
            <w:vAlign w:val="bottom"/>
            <w:hideMark/>
          </w:tcPr>
          <w:p w14:paraId="257B5FE6"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29E2386C" w14:textId="77777777" w:rsidTr="0021105B">
        <w:trPr>
          <w:trHeight w:val="144"/>
        </w:trPr>
        <w:tc>
          <w:tcPr>
            <w:tcW w:w="855" w:type="pct"/>
            <w:tcBorders>
              <w:top w:val="nil"/>
              <w:left w:val="nil"/>
              <w:bottom w:val="nil"/>
              <w:right w:val="nil"/>
            </w:tcBorders>
            <w:shd w:val="clear" w:color="auto" w:fill="auto"/>
            <w:noWrap/>
            <w:vAlign w:val="bottom"/>
            <w:hideMark/>
          </w:tcPr>
          <w:p w14:paraId="618D23D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23315.0</w:t>
            </w:r>
          </w:p>
        </w:tc>
        <w:tc>
          <w:tcPr>
            <w:tcW w:w="728" w:type="pct"/>
            <w:tcBorders>
              <w:top w:val="nil"/>
              <w:left w:val="nil"/>
              <w:bottom w:val="nil"/>
              <w:right w:val="nil"/>
            </w:tcBorders>
            <w:shd w:val="clear" w:color="auto" w:fill="auto"/>
            <w:noWrap/>
            <w:vAlign w:val="bottom"/>
            <w:hideMark/>
          </w:tcPr>
          <w:p w14:paraId="7EA3E5E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4274.0</w:t>
            </w:r>
          </w:p>
        </w:tc>
        <w:tc>
          <w:tcPr>
            <w:tcW w:w="841" w:type="pct"/>
            <w:tcBorders>
              <w:top w:val="nil"/>
              <w:left w:val="nil"/>
              <w:bottom w:val="nil"/>
              <w:right w:val="nil"/>
            </w:tcBorders>
            <w:shd w:val="clear" w:color="auto" w:fill="auto"/>
            <w:noWrap/>
            <w:vAlign w:val="bottom"/>
            <w:hideMark/>
          </w:tcPr>
          <w:p w14:paraId="70B8057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19041.0</w:t>
            </w:r>
          </w:p>
        </w:tc>
        <w:tc>
          <w:tcPr>
            <w:tcW w:w="828" w:type="pct"/>
            <w:tcBorders>
              <w:top w:val="nil"/>
              <w:left w:val="nil"/>
              <w:bottom w:val="nil"/>
              <w:right w:val="nil"/>
            </w:tcBorders>
            <w:shd w:val="clear" w:color="auto" w:fill="auto"/>
            <w:noWrap/>
            <w:vAlign w:val="bottom"/>
            <w:hideMark/>
          </w:tcPr>
          <w:p w14:paraId="5EB5AC2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1307.0</w:t>
            </w:r>
          </w:p>
        </w:tc>
        <w:tc>
          <w:tcPr>
            <w:tcW w:w="1204" w:type="pct"/>
            <w:tcBorders>
              <w:top w:val="nil"/>
              <w:left w:val="nil"/>
              <w:bottom w:val="nil"/>
              <w:right w:val="nil"/>
            </w:tcBorders>
            <w:shd w:val="clear" w:color="auto" w:fill="auto"/>
            <w:noWrap/>
            <w:vAlign w:val="bottom"/>
            <w:hideMark/>
          </w:tcPr>
          <w:p w14:paraId="7A9AF20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24.6</w:t>
            </w:r>
          </w:p>
        </w:tc>
        <w:tc>
          <w:tcPr>
            <w:tcW w:w="545" w:type="pct"/>
            <w:tcBorders>
              <w:top w:val="nil"/>
              <w:left w:val="nil"/>
              <w:bottom w:val="nil"/>
              <w:right w:val="nil"/>
            </w:tcBorders>
            <w:shd w:val="clear" w:color="auto" w:fill="auto"/>
            <w:noWrap/>
            <w:vAlign w:val="bottom"/>
            <w:hideMark/>
          </w:tcPr>
          <w:p w14:paraId="2543821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20.7</w:t>
            </w:r>
          </w:p>
        </w:tc>
      </w:tr>
      <w:tr w:rsidR="00E05C01" w:rsidRPr="00372122" w14:paraId="725F7753" w14:textId="77777777" w:rsidTr="0021105B">
        <w:trPr>
          <w:trHeight w:val="144"/>
        </w:trPr>
        <w:tc>
          <w:tcPr>
            <w:tcW w:w="855" w:type="pct"/>
            <w:tcBorders>
              <w:top w:val="nil"/>
              <w:left w:val="nil"/>
              <w:bottom w:val="nil"/>
              <w:right w:val="nil"/>
            </w:tcBorders>
            <w:shd w:val="clear" w:color="auto" w:fill="auto"/>
            <w:noWrap/>
            <w:vAlign w:val="bottom"/>
            <w:hideMark/>
          </w:tcPr>
          <w:p w14:paraId="669B441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18902.0</w:t>
            </w:r>
          </w:p>
        </w:tc>
        <w:tc>
          <w:tcPr>
            <w:tcW w:w="728" w:type="pct"/>
            <w:tcBorders>
              <w:top w:val="nil"/>
              <w:left w:val="nil"/>
              <w:bottom w:val="nil"/>
              <w:right w:val="nil"/>
            </w:tcBorders>
            <w:shd w:val="clear" w:color="auto" w:fill="auto"/>
            <w:noWrap/>
            <w:vAlign w:val="bottom"/>
            <w:hideMark/>
          </w:tcPr>
          <w:p w14:paraId="6D8F799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2491.0</w:t>
            </w:r>
          </w:p>
        </w:tc>
        <w:tc>
          <w:tcPr>
            <w:tcW w:w="841" w:type="pct"/>
            <w:tcBorders>
              <w:top w:val="nil"/>
              <w:left w:val="nil"/>
              <w:bottom w:val="nil"/>
              <w:right w:val="nil"/>
            </w:tcBorders>
            <w:shd w:val="clear" w:color="auto" w:fill="auto"/>
            <w:noWrap/>
            <w:vAlign w:val="bottom"/>
            <w:hideMark/>
          </w:tcPr>
          <w:p w14:paraId="3439B81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16411.0</w:t>
            </w:r>
          </w:p>
        </w:tc>
        <w:tc>
          <w:tcPr>
            <w:tcW w:w="828" w:type="pct"/>
            <w:tcBorders>
              <w:top w:val="nil"/>
              <w:left w:val="nil"/>
              <w:bottom w:val="nil"/>
              <w:right w:val="nil"/>
            </w:tcBorders>
            <w:shd w:val="clear" w:color="auto" w:fill="auto"/>
            <w:noWrap/>
            <w:vAlign w:val="bottom"/>
            <w:hideMark/>
          </w:tcPr>
          <w:p w14:paraId="2558BA8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1193.0</w:t>
            </w:r>
          </w:p>
        </w:tc>
        <w:tc>
          <w:tcPr>
            <w:tcW w:w="1204" w:type="pct"/>
            <w:tcBorders>
              <w:top w:val="nil"/>
              <w:left w:val="nil"/>
              <w:bottom w:val="nil"/>
              <w:right w:val="nil"/>
            </w:tcBorders>
            <w:shd w:val="clear" w:color="auto" w:fill="auto"/>
            <w:noWrap/>
            <w:vAlign w:val="bottom"/>
            <w:hideMark/>
          </w:tcPr>
          <w:p w14:paraId="57F7A06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20.1</w:t>
            </w:r>
          </w:p>
        </w:tc>
        <w:tc>
          <w:tcPr>
            <w:tcW w:w="545" w:type="pct"/>
            <w:tcBorders>
              <w:top w:val="nil"/>
              <w:left w:val="nil"/>
              <w:bottom w:val="nil"/>
              <w:right w:val="nil"/>
            </w:tcBorders>
            <w:shd w:val="clear" w:color="auto" w:fill="auto"/>
            <w:noWrap/>
            <w:vAlign w:val="bottom"/>
            <w:hideMark/>
          </w:tcPr>
          <w:p w14:paraId="51D1A2C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13.6</w:t>
            </w:r>
          </w:p>
        </w:tc>
      </w:tr>
      <w:tr w:rsidR="00E05C01" w:rsidRPr="00372122" w14:paraId="08974E93" w14:textId="77777777" w:rsidTr="0021105B">
        <w:trPr>
          <w:trHeight w:val="144"/>
        </w:trPr>
        <w:tc>
          <w:tcPr>
            <w:tcW w:w="855" w:type="pct"/>
            <w:tcBorders>
              <w:top w:val="nil"/>
              <w:left w:val="nil"/>
              <w:bottom w:val="nil"/>
              <w:right w:val="nil"/>
            </w:tcBorders>
            <w:shd w:val="clear" w:color="auto" w:fill="auto"/>
            <w:noWrap/>
            <w:vAlign w:val="bottom"/>
            <w:hideMark/>
          </w:tcPr>
          <w:p w14:paraId="537197B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22515.0</w:t>
            </w:r>
          </w:p>
        </w:tc>
        <w:tc>
          <w:tcPr>
            <w:tcW w:w="728" w:type="pct"/>
            <w:tcBorders>
              <w:top w:val="nil"/>
              <w:left w:val="nil"/>
              <w:bottom w:val="nil"/>
              <w:right w:val="nil"/>
            </w:tcBorders>
            <w:shd w:val="clear" w:color="auto" w:fill="auto"/>
            <w:noWrap/>
            <w:vAlign w:val="bottom"/>
            <w:hideMark/>
          </w:tcPr>
          <w:p w14:paraId="47D675B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6463.0</w:t>
            </w:r>
          </w:p>
        </w:tc>
        <w:tc>
          <w:tcPr>
            <w:tcW w:w="841" w:type="pct"/>
            <w:tcBorders>
              <w:top w:val="nil"/>
              <w:left w:val="nil"/>
              <w:bottom w:val="nil"/>
              <w:right w:val="nil"/>
            </w:tcBorders>
            <w:shd w:val="clear" w:color="auto" w:fill="auto"/>
            <w:noWrap/>
            <w:vAlign w:val="bottom"/>
            <w:hideMark/>
          </w:tcPr>
          <w:p w14:paraId="096DC6D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16052.0</w:t>
            </w:r>
          </w:p>
        </w:tc>
        <w:tc>
          <w:tcPr>
            <w:tcW w:w="828" w:type="pct"/>
            <w:tcBorders>
              <w:top w:val="nil"/>
              <w:left w:val="nil"/>
              <w:bottom w:val="nil"/>
              <w:right w:val="nil"/>
            </w:tcBorders>
            <w:shd w:val="clear" w:color="auto" w:fill="auto"/>
            <w:noWrap/>
            <w:vAlign w:val="bottom"/>
            <w:hideMark/>
          </w:tcPr>
          <w:p w14:paraId="5372012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1339.0</w:t>
            </w:r>
          </w:p>
        </w:tc>
        <w:tc>
          <w:tcPr>
            <w:tcW w:w="1204" w:type="pct"/>
            <w:tcBorders>
              <w:top w:val="nil"/>
              <w:left w:val="nil"/>
              <w:bottom w:val="nil"/>
              <w:right w:val="nil"/>
            </w:tcBorders>
            <w:shd w:val="clear" w:color="auto" w:fill="auto"/>
            <w:noWrap/>
            <w:vAlign w:val="bottom"/>
            <w:hideMark/>
          </w:tcPr>
          <w:p w14:paraId="57A2B68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23.9</w:t>
            </w:r>
          </w:p>
        </w:tc>
        <w:tc>
          <w:tcPr>
            <w:tcW w:w="545" w:type="pct"/>
            <w:tcBorders>
              <w:top w:val="nil"/>
              <w:left w:val="nil"/>
              <w:bottom w:val="nil"/>
              <w:right w:val="nil"/>
            </w:tcBorders>
            <w:shd w:val="clear" w:color="auto" w:fill="auto"/>
            <w:noWrap/>
            <w:vAlign w:val="bottom"/>
            <w:hideMark/>
          </w:tcPr>
          <w:p w14:paraId="1840CA2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35.0</w:t>
            </w:r>
          </w:p>
        </w:tc>
      </w:tr>
      <w:tr w:rsidR="00E05C01" w:rsidRPr="00372122" w14:paraId="353D8B32" w14:textId="77777777" w:rsidTr="0021105B">
        <w:trPr>
          <w:trHeight w:val="144"/>
        </w:trPr>
        <w:tc>
          <w:tcPr>
            <w:tcW w:w="855" w:type="pct"/>
            <w:tcBorders>
              <w:top w:val="nil"/>
              <w:left w:val="nil"/>
              <w:bottom w:val="nil"/>
              <w:right w:val="nil"/>
            </w:tcBorders>
            <w:shd w:val="clear" w:color="000000" w:fill="FFFF00"/>
            <w:noWrap/>
            <w:vAlign w:val="bottom"/>
            <w:hideMark/>
          </w:tcPr>
          <w:p w14:paraId="2FAE172C"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28" w:type="pct"/>
            <w:tcBorders>
              <w:top w:val="nil"/>
              <w:left w:val="nil"/>
              <w:bottom w:val="nil"/>
              <w:right w:val="nil"/>
            </w:tcBorders>
            <w:shd w:val="clear" w:color="000000" w:fill="FFFF00"/>
            <w:noWrap/>
            <w:vAlign w:val="bottom"/>
            <w:hideMark/>
          </w:tcPr>
          <w:p w14:paraId="44BBCE8C"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41" w:type="pct"/>
            <w:tcBorders>
              <w:top w:val="nil"/>
              <w:left w:val="nil"/>
              <w:bottom w:val="nil"/>
              <w:right w:val="nil"/>
            </w:tcBorders>
            <w:shd w:val="clear" w:color="000000" w:fill="FFFF00"/>
            <w:noWrap/>
            <w:vAlign w:val="bottom"/>
            <w:hideMark/>
          </w:tcPr>
          <w:p w14:paraId="73EFA959"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28" w:type="pct"/>
            <w:tcBorders>
              <w:top w:val="nil"/>
              <w:left w:val="nil"/>
              <w:bottom w:val="nil"/>
              <w:right w:val="nil"/>
            </w:tcBorders>
            <w:shd w:val="clear" w:color="000000" w:fill="FFFF00"/>
            <w:noWrap/>
            <w:vAlign w:val="bottom"/>
            <w:hideMark/>
          </w:tcPr>
          <w:p w14:paraId="4C40A907"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204" w:type="pct"/>
            <w:tcBorders>
              <w:top w:val="nil"/>
              <w:left w:val="nil"/>
              <w:bottom w:val="nil"/>
              <w:right w:val="nil"/>
            </w:tcBorders>
            <w:shd w:val="clear" w:color="000000" w:fill="FFFF00"/>
            <w:noWrap/>
            <w:vAlign w:val="bottom"/>
            <w:hideMark/>
          </w:tcPr>
          <w:p w14:paraId="67A14862"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5" w:type="pct"/>
            <w:tcBorders>
              <w:top w:val="nil"/>
              <w:left w:val="nil"/>
              <w:bottom w:val="nil"/>
              <w:right w:val="nil"/>
            </w:tcBorders>
            <w:shd w:val="clear" w:color="000000" w:fill="FFFF00"/>
            <w:noWrap/>
            <w:vAlign w:val="bottom"/>
            <w:hideMark/>
          </w:tcPr>
          <w:p w14:paraId="3162C573"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0B006084" w14:textId="77777777" w:rsidTr="0021105B">
        <w:trPr>
          <w:trHeight w:val="144"/>
        </w:trPr>
        <w:tc>
          <w:tcPr>
            <w:tcW w:w="855" w:type="pct"/>
            <w:tcBorders>
              <w:top w:val="nil"/>
              <w:left w:val="nil"/>
              <w:bottom w:val="nil"/>
              <w:right w:val="nil"/>
            </w:tcBorders>
            <w:shd w:val="clear" w:color="auto" w:fill="auto"/>
            <w:noWrap/>
            <w:vAlign w:val="bottom"/>
            <w:hideMark/>
          </w:tcPr>
          <w:p w14:paraId="1511BC6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21026.0</w:t>
            </w:r>
          </w:p>
        </w:tc>
        <w:tc>
          <w:tcPr>
            <w:tcW w:w="728" w:type="pct"/>
            <w:tcBorders>
              <w:top w:val="nil"/>
              <w:left w:val="nil"/>
              <w:bottom w:val="nil"/>
              <w:right w:val="nil"/>
            </w:tcBorders>
            <w:shd w:val="clear" w:color="auto" w:fill="auto"/>
            <w:noWrap/>
            <w:vAlign w:val="bottom"/>
            <w:hideMark/>
          </w:tcPr>
          <w:p w14:paraId="6475A0F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3745.0</w:t>
            </w:r>
          </w:p>
        </w:tc>
        <w:tc>
          <w:tcPr>
            <w:tcW w:w="841" w:type="pct"/>
            <w:tcBorders>
              <w:top w:val="nil"/>
              <w:left w:val="nil"/>
              <w:bottom w:val="nil"/>
              <w:right w:val="nil"/>
            </w:tcBorders>
            <w:shd w:val="clear" w:color="auto" w:fill="auto"/>
            <w:noWrap/>
            <w:vAlign w:val="bottom"/>
            <w:hideMark/>
          </w:tcPr>
          <w:p w14:paraId="0FAC427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17281.0</w:t>
            </w:r>
          </w:p>
        </w:tc>
        <w:tc>
          <w:tcPr>
            <w:tcW w:w="828" w:type="pct"/>
            <w:tcBorders>
              <w:top w:val="nil"/>
              <w:left w:val="nil"/>
              <w:bottom w:val="nil"/>
              <w:right w:val="nil"/>
            </w:tcBorders>
            <w:shd w:val="clear" w:color="auto" w:fill="auto"/>
            <w:noWrap/>
            <w:vAlign w:val="bottom"/>
            <w:hideMark/>
          </w:tcPr>
          <w:p w14:paraId="5E7EFEA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1223.0</w:t>
            </w:r>
          </w:p>
        </w:tc>
        <w:tc>
          <w:tcPr>
            <w:tcW w:w="1204" w:type="pct"/>
            <w:tcBorders>
              <w:top w:val="nil"/>
              <w:left w:val="nil"/>
              <w:bottom w:val="nil"/>
              <w:right w:val="nil"/>
            </w:tcBorders>
            <w:shd w:val="clear" w:color="auto" w:fill="auto"/>
            <w:noWrap/>
            <w:vAlign w:val="bottom"/>
            <w:hideMark/>
          </w:tcPr>
          <w:p w14:paraId="48FB958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w:t>
            </w:r>
          </w:p>
        </w:tc>
        <w:tc>
          <w:tcPr>
            <w:tcW w:w="545" w:type="pct"/>
            <w:tcBorders>
              <w:top w:val="nil"/>
              <w:left w:val="nil"/>
              <w:bottom w:val="nil"/>
              <w:right w:val="nil"/>
            </w:tcBorders>
            <w:shd w:val="clear" w:color="auto" w:fill="auto"/>
            <w:noWrap/>
            <w:vAlign w:val="bottom"/>
            <w:hideMark/>
          </w:tcPr>
          <w:p w14:paraId="76A3F52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31.6</w:t>
            </w:r>
          </w:p>
        </w:tc>
      </w:tr>
      <w:tr w:rsidR="00E05C01" w:rsidRPr="00372122" w14:paraId="78D4A61A" w14:textId="77777777" w:rsidTr="0021105B">
        <w:trPr>
          <w:trHeight w:val="144"/>
        </w:trPr>
        <w:tc>
          <w:tcPr>
            <w:tcW w:w="855" w:type="pct"/>
            <w:tcBorders>
              <w:top w:val="nil"/>
              <w:left w:val="nil"/>
              <w:bottom w:val="nil"/>
              <w:right w:val="nil"/>
            </w:tcBorders>
            <w:shd w:val="clear" w:color="auto" w:fill="auto"/>
            <w:noWrap/>
            <w:vAlign w:val="bottom"/>
            <w:hideMark/>
          </w:tcPr>
          <w:p w14:paraId="288353C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21636.0</w:t>
            </w:r>
          </w:p>
        </w:tc>
        <w:tc>
          <w:tcPr>
            <w:tcW w:w="728" w:type="pct"/>
            <w:tcBorders>
              <w:top w:val="nil"/>
              <w:left w:val="nil"/>
              <w:bottom w:val="nil"/>
              <w:right w:val="nil"/>
            </w:tcBorders>
            <w:shd w:val="clear" w:color="auto" w:fill="auto"/>
            <w:noWrap/>
            <w:vAlign w:val="bottom"/>
            <w:hideMark/>
          </w:tcPr>
          <w:p w14:paraId="513229D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3104.0</w:t>
            </w:r>
          </w:p>
        </w:tc>
        <w:tc>
          <w:tcPr>
            <w:tcW w:w="841" w:type="pct"/>
            <w:tcBorders>
              <w:top w:val="nil"/>
              <w:left w:val="nil"/>
              <w:bottom w:val="nil"/>
              <w:right w:val="nil"/>
            </w:tcBorders>
            <w:shd w:val="clear" w:color="auto" w:fill="auto"/>
            <w:noWrap/>
            <w:vAlign w:val="bottom"/>
            <w:hideMark/>
          </w:tcPr>
          <w:p w14:paraId="0C7B5B6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18532.0</w:t>
            </w:r>
          </w:p>
        </w:tc>
        <w:tc>
          <w:tcPr>
            <w:tcW w:w="828" w:type="pct"/>
            <w:tcBorders>
              <w:top w:val="nil"/>
              <w:left w:val="nil"/>
              <w:bottom w:val="nil"/>
              <w:right w:val="nil"/>
            </w:tcBorders>
            <w:shd w:val="clear" w:color="auto" w:fill="auto"/>
            <w:noWrap/>
            <w:vAlign w:val="bottom"/>
            <w:hideMark/>
          </w:tcPr>
          <w:p w14:paraId="736E001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1226.0</w:t>
            </w:r>
          </w:p>
        </w:tc>
        <w:tc>
          <w:tcPr>
            <w:tcW w:w="1204" w:type="pct"/>
            <w:tcBorders>
              <w:top w:val="nil"/>
              <w:left w:val="nil"/>
              <w:bottom w:val="nil"/>
              <w:right w:val="nil"/>
            </w:tcBorders>
            <w:shd w:val="clear" w:color="auto" w:fill="auto"/>
            <w:noWrap/>
            <w:vAlign w:val="bottom"/>
            <w:hideMark/>
          </w:tcPr>
          <w:p w14:paraId="5E0565D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22.9</w:t>
            </w:r>
          </w:p>
        </w:tc>
        <w:tc>
          <w:tcPr>
            <w:tcW w:w="545" w:type="pct"/>
            <w:tcBorders>
              <w:top w:val="nil"/>
              <w:left w:val="nil"/>
              <w:bottom w:val="nil"/>
              <w:right w:val="nil"/>
            </w:tcBorders>
            <w:shd w:val="clear" w:color="auto" w:fill="auto"/>
            <w:noWrap/>
            <w:vAlign w:val="bottom"/>
            <w:hideMark/>
          </w:tcPr>
          <w:p w14:paraId="1021B97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19.0</w:t>
            </w:r>
          </w:p>
        </w:tc>
      </w:tr>
      <w:tr w:rsidR="00E05C01" w:rsidRPr="00372122" w14:paraId="2D8B1462" w14:textId="77777777" w:rsidTr="0021105B">
        <w:trPr>
          <w:trHeight w:val="144"/>
        </w:trPr>
        <w:tc>
          <w:tcPr>
            <w:tcW w:w="855" w:type="pct"/>
            <w:tcBorders>
              <w:top w:val="nil"/>
              <w:left w:val="nil"/>
              <w:bottom w:val="nil"/>
              <w:right w:val="nil"/>
            </w:tcBorders>
            <w:shd w:val="clear" w:color="auto" w:fill="auto"/>
            <w:noWrap/>
            <w:vAlign w:val="bottom"/>
            <w:hideMark/>
          </w:tcPr>
          <w:p w14:paraId="10F5232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24532.0</w:t>
            </w:r>
          </w:p>
        </w:tc>
        <w:tc>
          <w:tcPr>
            <w:tcW w:w="728" w:type="pct"/>
            <w:tcBorders>
              <w:top w:val="nil"/>
              <w:left w:val="nil"/>
              <w:bottom w:val="nil"/>
              <w:right w:val="nil"/>
            </w:tcBorders>
            <w:shd w:val="clear" w:color="auto" w:fill="auto"/>
            <w:noWrap/>
            <w:vAlign w:val="bottom"/>
            <w:hideMark/>
          </w:tcPr>
          <w:p w14:paraId="2752D58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3499.0</w:t>
            </w:r>
          </w:p>
        </w:tc>
        <w:tc>
          <w:tcPr>
            <w:tcW w:w="841" w:type="pct"/>
            <w:tcBorders>
              <w:top w:val="nil"/>
              <w:left w:val="nil"/>
              <w:bottom w:val="nil"/>
              <w:right w:val="nil"/>
            </w:tcBorders>
            <w:shd w:val="clear" w:color="auto" w:fill="auto"/>
            <w:noWrap/>
            <w:vAlign w:val="bottom"/>
            <w:hideMark/>
          </w:tcPr>
          <w:p w14:paraId="2FD5882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21033.0</w:t>
            </w:r>
          </w:p>
        </w:tc>
        <w:tc>
          <w:tcPr>
            <w:tcW w:w="828" w:type="pct"/>
            <w:tcBorders>
              <w:top w:val="nil"/>
              <w:left w:val="nil"/>
              <w:bottom w:val="nil"/>
              <w:right w:val="nil"/>
            </w:tcBorders>
            <w:shd w:val="clear" w:color="auto" w:fill="auto"/>
            <w:noWrap/>
            <w:vAlign w:val="bottom"/>
            <w:hideMark/>
          </w:tcPr>
          <w:p w14:paraId="2DD46B2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1214.0</w:t>
            </w:r>
          </w:p>
        </w:tc>
        <w:tc>
          <w:tcPr>
            <w:tcW w:w="1204" w:type="pct"/>
            <w:tcBorders>
              <w:top w:val="nil"/>
              <w:left w:val="nil"/>
              <w:bottom w:val="nil"/>
              <w:right w:val="nil"/>
            </w:tcBorders>
            <w:shd w:val="clear" w:color="auto" w:fill="auto"/>
            <w:noWrap/>
            <w:vAlign w:val="bottom"/>
            <w:hideMark/>
          </w:tcPr>
          <w:p w14:paraId="491E7E3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25.7</w:t>
            </w:r>
          </w:p>
        </w:tc>
        <w:tc>
          <w:tcPr>
            <w:tcW w:w="545" w:type="pct"/>
            <w:tcBorders>
              <w:top w:val="nil"/>
              <w:left w:val="nil"/>
              <w:bottom w:val="nil"/>
              <w:right w:val="nil"/>
            </w:tcBorders>
            <w:shd w:val="clear" w:color="auto" w:fill="auto"/>
            <w:noWrap/>
            <w:vAlign w:val="bottom"/>
            <w:hideMark/>
          </w:tcPr>
          <w:p w14:paraId="31DE05A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15.4</w:t>
            </w:r>
          </w:p>
        </w:tc>
      </w:tr>
      <w:tr w:rsidR="00E05C01" w:rsidRPr="00372122" w14:paraId="69C55F52" w14:textId="77777777" w:rsidTr="0021105B">
        <w:trPr>
          <w:trHeight w:val="144"/>
        </w:trPr>
        <w:tc>
          <w:tcPr>
            <w:tcW w:w="855" w:type="pct"/>
            <w:tcBorders>
              <w:top w:val="nil"/>
              <w:left w:val="nil"/>
              <w:bottom w:val="nil"/>
              <w:right w:val="nil"/>
            </w:tcBorders>
            <w:shd w:val="clear" w:color="auto" w:fill="auto"/>
            <w:noWrap/>
            <w:vAlign w:val="bottom"/>
            <w:hideMark/>
          </w:tcPr>
          <w:p w14:paraId="4B99C91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24339.0</w:t>
            </w:r>
          </w:p>
        </w:tc>
        <w:tc>
          <w:tcPr>
            <w:tcW w:w="728" w:type="pct"/>
            <w:tcBorders>
              <w:top w:val="nil"/>
              <w:left w:val="nil"/>
              <w:bottom w:val="nil"/>
              <w:right w:val="nil"/>
            </w:tcBorders>
            <w:shd w:val="clear" w:color="auto" w:fill="auto"/>
            <w:noWrap/>
            <w:vAlign w:val="bottom"/>
            <w:hideMark/>
          </w:tcPr>
          <w:p w14:paraId="65C4813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4985.0</w:t>
            </w:r>
          </w:p>
        </w:tc>
        <w:tc>
          <w:tcPr>
            <w:tcW w:w="841" w:type="pct"/>
            <w:tcBorders>
              <w:top w:val="nil"/>
              <w:left w:val="nil"/>
              <w:bottom w:val="nil"/>
              <w:right w:val="nil"/>
            </w:tcBorders>
            <w:shd w:val="clear" w:color="auto" w:fill="auto"/>
            <w:noWrap/>
            <w:vAlign w:val="bottom"/>
            <w:hideMark/>
          </w:tcPr>
          <w:p w14:paraId="3E9E49F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19353.0</w:t>
            </w:r>
          </w:p>
        </w:tc>
        <w:tc>
          <w:tcPr>
            <w:tcW w:w="828" w:type="pct"/>
            <w:tcBorders>
              <w:top w:val="nil"/>
              <w:left w:val="nil"/>
              <w:bottom w:val="nil"/>
              <w:right w:val="nil"/>
            </w:tcBorders>
            <w:shd w:val="clear" w:color="auto" w:fill="auto"/>
            <w:noWrap/>
            <w:vAlign w:val="bottom"/>
            <w:hideMark/>
          </w:tcPr>
          <w:p w14:paraId="59875B0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1328.0</w:t>
            </w:r>
          </w:p>
        </w:tc>
        <w:tc>
          <w:tcPr>
            <w:tcW w:w="1204" w:type="pct"/>
            <w:tcBorders>
              <w:top w:val="nil"/>
              <w:left w:val="nil"/>
              <w:bottom w:val="nil"/>
              <w:right w:val="nil"/>
            </w:tcBorders>
            <w:shd w:val="clear" w:color="auto" w:fill="auto"/>
            <w:noWrap/>
            <w:vAlign w:val="bottom"/>
            <w:hideMark/>
          </w:tcPr>
          <w:p w14:paraId="38BCB38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25.7</w:t>
            </w:r>
          </w:p>
        </w:tc>
        <w:tc>
          <w:tcPr>
            <w:tcW w:w="545" w:type="pct"/>
            <w:tcBorders>
              <w:top w:val="nil"/>
              <w:left w:val="nil"/>
              <w:bottom w:val="nil"/>
              <w:right w:val="nil"/>
            </w:tcBorders>
            <w:shd w:val="clear" w:color="auto" w:fill="auto"/>
            <w:noWrap/>
            <w:vAlign w:val="bottom"/>
            <w:hideMark/>
          </w:tcPr>
          <w:p w14:paraId="3A40FA0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25.8</w:t>
            </w:r>
          </w:p>
        </w:tc>
      </w:tr>
      <w:tr w:rsidR="00E05C01" w:rsidRPr="00372122" w14:paraId="6366841E" w14:textId="77777777" w:rsidTr="0021105B">
        <w:trPr>
          <w:trHeight w:val="144"/>
        </w:trPr>
        <w:tc>
          <w:tcPr>
            <w:tcW w:w="855" w:type="pct"/>
            <w:tcBorders>
              <w:top w:val="nil"/>
              <w:left w:val="nil"/>
              <w:bottom w:val="nil"/>
              <w:right w:val="nil"/>
            </w:tcBorders>
            <w:shd w:val="clear" w:color="auto" w:fill="auto"/>
            <w:noWrap/>
            <w:vAlign w:val="bottom"/>
            <w:hideMark/>
          </w:tcPr>
          <w:p w14:paraId="53E6B92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22512.0</w:t>
            </w:r>
          </w:p>
        </w:tc>
        <w:tc>
          <w:tcPr>
            <w:tcW w:w="728" w:type="pct"/>
            <w:tcBorders>
              <w:top w:val="nil"/>
              <w:left w:val="nil"/>
              <w:bottom w:val="nil"/>
              <w:right w:val="nil"/>
            </w:tcBorders>
            <w:shd w:val="clear" w:color="auto" w:fill="auto"/>
            <w:noWrap/>
            <w:vAlign w:val="bottom"/>
            <w:hideMark/>
          </w:tcPr>
          <w:p w14:paraId="5559403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4281.0</w:t>
            </w:r>
          </w:p>
        </w:tc>
        <w:tc>
          <w:tcPr>
            <w:tcW w:w="841" w:type="pct"/>
            <w:tcBorders>
              <w:top w:val="nil"/>
              <w:left w:val="nil"/>
              <w:bottom w:val="nil"/>
              <w:right w:val="nil"/>
            </w:tcBorders>
            <w:shd w:val="clear" w:color="auto" w:fill="auto"/>
            <w:noWrap/>
            <w:vAlign w:val="bottom"/>
            <w:hideMark/>
          </w:tcPr>
          <w:p w14:paraId="5C01694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18231.0</w:t>
            </w:r>
          </w:p>
        </w:tc>
        <w:tc>
          <w:tcPr>
            <w:tcW w:w="828" w:type="pct"/>
            <w:tcBorders>
              <w:top w:val="nil"/>
              <w:left w:val="nil"/>
              <w:bottom w:val="nil"/>
              <w:right w:val="nil"/>
            </w:tcBorders>
            <w:shd w:val="clear" w:color="auto" w:fill="auto"/>
            <w:noWrap/>
            <w:vAlign w:val="bottom"/>
            <w:hideMark/>
          </w:tcPr>
          <w:p w14:paraId="3D30A6D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1183.0</w:t>
            </w:r>
          </w:p>
        </w:tc>
        <w:tc>
          <w:tcPr>
            <w:tcW w:w="1204" w:type="pct"/>
            <w:tcBorders>
              <w:top w:val="nil"/>
              <w:left w:val="nil"/>
              <w:bottom w:val="nil"/>
              <w:right w:val="nil"/>
            </w:tcBorders>
            <w:shd w:val="clear" w:color="auto" w:fill="auto"/>
            <w:noWrap/>
            <w:vAlign w:val="bottom"/>
            <w:hideMark/>
          </w:tcPr>
          <w:p w14:paraId="0E7CEB4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23.7</w:t>
            </w:r>
          </w:p>
        </w:tc>
        <w:tc>
          <w:tcPr>
            <w:tcW w:w="545" w:type="pct"/>
            <w:tcBorders>
              <w:top w:val="nil"/>
              <w:left w:val="nil"/>
              <w:bottom w:val="nil"/>
              <w:right w:val="nil"/>
            </w:tcBorders>
            <w:shd w:val="clear" w:color="auto" w:fill="auto"/>
            <w:noWrap/>
            <w:vAlign w:val="bottom"/>
            <w:hideMark/>
          </w:tcPr>
          <w:p w14:paraId="695B01F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28.3</w:t>
            </w:r>
          </w:p>
        </w:tc>
      </w:tr>
      <w:tr w:rsidR="00E05C01" w:rsidRPr="00372122" w14:paraId="11613DA1" w14:textId="77777777" w:rsidTr="0021105B">
        <w:trPr>
          <w:trHeight w:val="144"/>
        </w:trPr>
        <w:tc>
          <w:tcPr>
            <w:tcW w:w="855" w:type="pct"/>
            <w:tcBorders>
              <w:top w:val="nil"/>
              <w:left w:val="nil"/>
              <w:bottom w:val="nil"/>
              <w:right w:val="nil"/>
            </w:tcBorders>
            <w:shd w:val="clear" w:color="auto" w:fill="auto"/>
            <w:noWrap/>
            <w:vAlign w:val="bottom"/>
            <w:hideMark/>
          </w:tcPr>
          <w:p w14:paraId="6EE75F9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24780.0</w:t>
            </w:r>
          </w:p>
        </w:tc>
        <w:tc>
          <w:tcPr>
            <w:tcW w:w="728" w:type="pct"/>
            <w:tcBorders>
              <w:top w:val="nil"/>
              <w:left w:val="nil"/>
              <w:bottom w:val="nil"/>
              <w:right w:val="nil"/>
            </w:tcBorders>
            <w:shd w:val="clear" w:color="auto" w:fill="auto"/>
            <w:noWrap/>
            <w:vAlign w:val="bottom"/>
            <w:hideMark/>
          </w:tcPr>
          <w:p w14:paraId="3D4C1FB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5276.0</w:t>
            </w:r>
          </w:p>
        </w:tc>
        <w:tc>
          <w:tcPr>
            <w:tcW w:w="841" w:type="pct"/>
            <w:tcBorders>
              <w:top w:val="nil"/>
              <w:left w:val="nil"/>
              <w:bottom w:val="nil"/>
              <w:right w:val="nil"/>
            </w:tcBorders>
            <w:shd w:val="clear" w:color="auto" w:fill="auto"/>
            <w:noWrap/>
            <w:vAlign w:val="bottom"/>
            <w:hideMark/>
          </w:tcPr>
          <w:p w14:paraId="2C6A92B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19504.0</w:t>
            </w:r>
          </w:p>
        </w:tc>
        <w:tc>
          <w:tcPr>
            <w:tcW w:w="828" w:type="pct"/>
            <w:tcBorders>
              <w:top w:val="nil"/>
              <w:left w:val="nil"/>
              <w:bottom w:val="nil"/>
              <w:right w:val="nil"/>
            </w:tcBorders>
            <w:shd w:val="clear" w:color="auto" w:fill="auto"/>
            <w:noWrap/>
            <w:vAlign w:val="bottom"/>
            <w:hideMark/>
          </w:tcPr>
          <w:p w14:paraId="0F8B566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1250.0</w:t>
            </w:r>
          </w:p>
        </w:tc>
        <w:tc>
          <w:tcPr>
            <w:tcW w:w="1204" w:type="pct"/>
            <w:tcBorders>
              <w:top w:val="nil"/>
              <w:left w:val="nil"/>
              <w:bottom w:val="nil"/>
              <w:right w:val="nil"/>
            </w:tcBorders>
            <w:shd w:val="clear" w:color="auto" w:fill="auto"/>
            <w:noWrap/>
            <w:vAlign w:val="bottom"/>
            <w:hideMark/>
          </w:tcPr>
          <w:p w14:paraId="6F7E00F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26.0</w:t>
            </w:r>
          </w:p>
        </w:tc>
        <w:tc>
          <w:tcPr>
            <w:tcW w:w="545" w:type="pct"/>
            <w:tcBorders>
              <w:top w:val="nil"/>
              <w:left w:val="nil"/>
              <w:bottom w:val="nil"/>
              <w:right w:val="nil"/>
            </w:tcBorders>
            <w:shd w:val="clear" w:color="auto" w:fill="auto"/>
            <w:noWrap/>
            <w:vAlign w:val="bottom"/>
            <w:hideMark/>
          </w:tcPr>
          <w:p w14:paraId="4FF8A86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19.7</w:t>
            </w:r>
          </w:p>
        </w:tc>
      </w:tr>
      <w:tr w:rsidR="00E05C01" w:rsidRPr="00372122" w14:paraId="2FF43BF8" w14:textId="77777777" w:rsidTr="0021105B">
        <w:trPr>
          <w:trHeight w:val="144"/>
        </w:trPr>
        <w:tc>
          <w:tcPr>
            <w:tcW w:w="855" w:type="pct"/>
            <w:tcBorders>
              <w:top w:val="nil"/>
              <w:left w:val="nil"/>
              <w:bottom w:val="nil"/>
              <w:right w:val="nil"/>
            </w:tcBorders>
            <w:shd w:val="clear" w:color="auto" w:fill="auto"/>
            <w:noWrap/>
            <w:vAlign w:val="bottom"/>
            <w:hideMark/>
          </w:tcPr>
          <w:p w14:paraId="5A86048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22908.0</w:t>
            </w:r>
          </w:p>
        </w:tc>
        <w:tc>
          <w:tcPr>
            <w:tcW w:w="728" w:type="pct"/>
            <w:tcBorders>
              <w:top w:val="nil"/>
              <w:left w:val="nil"/>
              <w:bottom w:val="nil"/>
              <w:right w:val="nil"/>
            </w:tcBorders>
            <w:shd w:val="clear" w:color="auto" w:fill="auto"/>
            <w:noWrap/>
            <w:vAlign w:val="bottom"/>
            <w:hideMark/>
          </w:tcPr>
          <w:p w14:paraId="6268B45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5724.0</w:t>
            </w:r>
          </w:p>
        </w:tc>
        <w:tc>
          <w:tcPr>
            <w:tcW w:w="841" w:type="pct"/>
            <w:tcBorders>
              <w:top w:val="nil"/>
              <w:left w:val="nil"/>
              <w:bottom w:val="nil"/>
              <w:right w:val="nil"/>
            </w:tcBorders>
            <w:shd w:val="clear" w:color="auto" w:fill="auto"/>
            <w:noWrap/>
            <w:vAlign w:val="bottom"/>
            <w:hideMark/>
          </w:tcPr>
          <w:p w14:paraId="65DB4CC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17184.0</w:t>
            </w:r>
          </w:p>
        </w:tc>
        <w:tc>
          <w:tcPr>
            <w:tcW w:w="828" w:type="pct"/>
            <w:tcBorders>
              <w:top w:val="nil"/>
              <w:left w:val="nil"/>
              <w:bottom w:val="nil"/>
              <w:right w:val="nil"/>
            </w:tcBorders>
            <w:shd w:val="clear" w:color="auto" w:fill="auto"/>
            <w:noWrap/>
            <w:vAlign w:val="bottom"/>
            <w:hideMark/>
          </w:tcPr>
          <w:p w14:paraId="291CC8E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1057.0</w:t>
            </w:r>
          </w:p>
        </w:tc>
        <w:tc>
          <w:tcPr>
            <w:tcW w:w="1204" w:type="pct"/>
            <w:tcBorders>
              <w:top w:val="nil"/>
              <w:left w:val="nil"/>
              <w:bottom w:val="nil"/>
              <w:right w:val="nil"/>
            </w:tcBorders>
            <w:shd w:val="clear" w:color="auto" w:fill="auto"/>
            <w:noWrap/>
            <w:vAlign w:val="bottom"/>
            <w:hideMark/>
          </w:tcPr>
          <w:p w14:paraId="50542D9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24.0</w:t>
            </w:r>
          </w:p>
        </w:tc>
        <w:tc>
          <w:tcPr>
            <w:tcW w:w="545" w:type="pct"/>
            <w:tcBorders>
              <w:top w:val="nil"/>
              <w:left w:val="nil"/>
              <w:bottom w:val="nil"/>
              <w:right w:val="nil"/>
            </w:tcBorders>
            <w:shd w:val="clear" w:color="auto" w:fill="auto"/>
            <w:noWrap/>
            <w:vAlign w:val="bottom"/>
            <w:hideMark/>
          </w:tcPr>
          <w:p w14:paraId="4866EF3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27.6</w:t>
            </w:r>
          </w:p>
        </w:tc>
      </w:tr>
      <w:tr w:rsidR="00E05C01" w:rsidRPr="00372122" w14:paraId="24B9CA5B" w14:textId="77777777" w:rsidTr="0021105B">
        <w:trPr>
          <w:trHeight w:val="144"/>
        </w:trPr>
        <w:tc>
          <w:tcPr>
            <w:tcW w:w="855" w:type="pct"/>
            <w:tcBorders>
              <w:top w:val="nil"/>
              <w:left w:val="nil"/>
              <w:bottom w:val="nil"/>
              <w:right w:val="nil"/>
            </w:tcBorders>
            <w:shd w:val="clear" w:color="auto" w:fill="auto"/>
            <w:noWrap/>
            <w:vAlign w:val="bottom"/>
            <w:hideMark/>
          </w:tcPr>
          <w:p w14:paraId="47AD5FE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30024.0</w:t>
            </w:r>
          </w:p>
        </w:tc>
        <w:tc>
          <w:tcPr>
            <w:tcW w:w="728" w:type="pct"/>
            <w:tcBorders>
              <w:top w:val="nil"/>
              <w:left w:val="nil"/>
              <w:bottom w:val="nil"/>
              <w:right w:val="nil"/>
            </w:tcBorders>
            <w:shd w:val="clear" w:color="auto" w:fill="auto"/>
            <w:noWrap/>
            <w:vAlign w:val="bottom"/>
            <w:hideMark/>
          </w:tcPr>
          <w:p w14:paraId="6144ED5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7745.0</w:t>
            </w:r>
          </w:p>
        </w:tc>
        <w:tc>
          <w:tcPr>
            <w:tcW w:w="841" w:type="pct"/>
            <w:tcBorders>
              <w:top w:val="nil"/>
              <w:left w:val="nil"/>
              <w:bottom w:val="nil"/>
              <w:right w:val="nil"/>
            </w:tcBorders>
            <w:shd w:val="clear" w:color="auto" w:fill="auto"/>
            <w:noWrap/>
            <w:vAlign w:val="bottom"/>
            <w:hideMark/>
          </w:tcPr>
          <w:p w14:paraId="2C522D4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22279.0</w:t>
            </w:r>
          </w:p>
        </w:tc>
        <w:tc>
          <w:tcPr>
            <w:tcW w:w="828" w:type="pct"/>
            <w:tcBorders>
              <w:top w:val="nil"/>
              <w:left w:val="nil"/>
              <w:bottom w:val="nil"/>
              <w:right w:val="nil"/>
            </w:tcBorders>
            <w:shd w:val="clear" w:color="auto" w:fill="auto"/>
            <w:noWrap/>
            <w:vAlign w:val="bottom"/>
            <w:hideMark/>
          </w:tcPr>
          <w:p w14:paraId="67A09EC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1540.0</w:t>
            </w:r>
          </w:p>
        </w:tc>
        <w:tc>
          <w:tcPr>
            <w:tcW w:w="1204" w:type="pct"/>
            <w:tcBorders>
              <w:top w:val="nil"/>
              <w:left w:val="nil"/>
              <w:bottom w:val="nil"/>
              <w:right w:val="nil"/>
            </w:tcBorders>
            <w:shd w:val="clear" w:color="auto" w:fill="auto"/>
            <w:noWrap/>
            <w:vAlign w:val="bottom"/>
            <w:hideMark/>
          </w:tcPr>
          <w:p w14:paraId="17F79D1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31.6</w:t>
            </w:r>
          </w:p>
        </w:tc>
        <w:tc>
          <w:tcPr>
            <w:tcW w:w="545" w:type="pct"/>
            <w:tcBorders>
              <w:top w:val="nil"/>
              <w:left w:val="nil"/>
              <w:bottom w:val="nil"/>
              <w:right w:val="nil"/>
            </w:tcBorders>
            <w:shd w:val="clear" w:color="auto" w:fill="auto"/>
            <w:noWrap/>
            <w:vAlign w:val="bottom"/>
            <w:hideMark/>
          </w:tcPr>
          <w:p w14:paraId="11527E0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40.7</w:t>
            </w:r>
          </w:p>
        </w:tc>
      </w:tr>
      <w:tr w:rsidR="00E05C01" w:rsidRPr="00372122" w14:paraId="43222A94" w14:textId="77777777" w:rsidTr="0021105B">
        <w:trPr>
          <w:trHeight w:val="144"/>
        </w:trPr>
        <w:tc>
          <w:tcPr>
            <w:tcW w:w="855" w:type="pct"/>
            <w:tcBorders>
              <w:top w:val="nil"/>
              <w:left w:val="nil"/>
              <w:bottom w:val="nil"/>
              <w:right w:val="nil"/>
            </w:tcBorders>
            <w:shd w:val="clear" w:color="auto" w:fill="auto"/>
            <w:noWrap/>
            <w:vAlign w:val="bottom"/>
            <w:hideMark/>
          </w:tcPr>
          <w:p w14:paraId="0694C98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26193.0</w:t>
            </w:r>
          </w:p>
        </w:tc>
        <w:tc>
          <w:tcPr>
            <w:tcW w:w="728" w:type="pct"/>
            <w:tcBorders>
              <w:top w:val="nil"/>
              <w:left w:val="nil"/>
              <w:bottom w:val="nil"/>
              <w:right w:val="nil"/>
            </w:tcBorders>
            <w:shd w:val="clear" w:color="auto" w:fill="auto"/>
            <w:noWrap/>
            <w:vAlign w:val="bottom"/>
            <w:hideMark/>
          </w:tcPr>
          <w:p w14:paraId="1504B41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8183.0</w:t>
            </w:r>
          </w:p>
        </w:tc>
        <w:tc>
          <w:tcPr>
            <w:tcW w:w="841" w:type="pct"/>
            <w:tcBorders>
              <w:top w:val="nil"/>
              <w:left w:val="nil"/>
              <w:bottom w:val="nil"/>
              <w:right w:val="nil"/>
            </w:tcBorders>
            <w:shd w:val="clear" w:color="auto" w:fill="auto"/>
            <w:noWrap/>
            <w:vAlign w:val="bottom"/>
            <w:hideMark/>
          </w:tcPr>
          <w:p w14:paraId="707D7A9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18011.0</w:t>
            </w:r>
          </w:p>
        </w:tc>
        <w:tc>
          <w:tcPr>
            <w:tcW w:w="828" w:type="pct"/>
            <w:tcBorders>
              <w:top w:val="nil"/>
              <w:left w:val="nil"/>
              <w:bottom w:val="nil"/>
              <w:right w:val="nil"/>
            </w:tcBorders>
            <w:shd w:val="clear" w:color="auto" w:fill="auto"/>
            <w:noWrap/>
            <w:vAlign w:val="bottom"/>
            <w:hideMark/>
          </w:tcPr>
          <w:p w14:paraId="18D5FC4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1279.0</w:t>
            </w:r>
          </w:p>
        </w:tc>
        <w:tc>
          <w:tcPr>
            <w:tcW w:w="1204" w:type="pct"/>
            <w:tcBorders>
              <w:top w:val="nil"/>
              <w:left w:val="nil"/>
              <w:bottom w:val="nil"/>
              <w:right w:val="nil"/>
            </w:tcBorders>
            <w:shd w:val="clear" w:color="auto" w:fill="auto"/>
            <w:noWrap/>
            <w:vAlign w:val="bottom"/>
            <w:hideMark/>
          </w:tcPr>
          <w:p w14:paraId="643D0E6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27.5</w:t>
            </w:r>
          </w:p>
        </w:tc>
        <w:tc>
          <w:tcPr>
            <w:tcW w:w="545" w:type="pct"/>
            <w:tcBorders>
              <w:top w:val="nil"/>
              <w:left w:val="nil"/>
              <w:bottom w:val="nil"/>
              <w:right w:val="nil"/>
            </w:tcBorders>
            <w:shd w:val="clear" w:color="auto" w:fill="auto"/>
            <w:noWrap/>
            <w:vAlign w:val="bottom"/>
            <w:hideMark/>
          </w:tcPr>
          <w:p w14:paraId="155D9B7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41.9</w:t>
            </w:r>
          </w:p>
        </w:tc>
      </w:tr>
      <w:tr w:rsidR="00E05C01" w:rsidRPr="00372122" w14:paraId="6E80CF34" w14:textId="77777777" w:rsidTr="0021105B">
        <w:trPr>
          <w:trHeight w:val="144"/>
        </w:trPr>
        <w:tc>
          <w:tcPr>
            <w:tcW w:w="855" w:type="pct"/>
            <w:tcBorders>
              <w:top w:val="nil"/>
              <w:left w:val="nil"/>
              <w:bottom w:val="nil"/>
              <w:right w:val="nil"/>
            </w:tcBorders>
            <w:shd w:val="clear" w:color="000000" w:fill="FFFF00"/>
            <w:noWrap/>
            <w:vAlign w:val="bottom"/>
            <w:hideMark/>
          </w:tcPr>
          <w:p w14:paraId="10C83D65"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28" w:type="pct"/>
            <w:tcBorders>
              <w:top w:val="nil"/>
              <w:left w:val="nil"/>
              <w:bottom w:val="nil"/>
              <w:right w:val="nil"/>
            </w:tcBorders>
            <w:shd w:val="clear" w:color="000000" w:fill="FFFF00"/>
            <w:noWrap/>
            <w:vAlign w:val="bottom"/>
            <w:hideMark/>
          </w:tcPr>
          <w:p w14:paraId="6CE8060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41" w:type="pct"/>
            <w:tcBorders>
              <w:top w:val="nil"/>
              <w:left w:val="nil"/>
              <w:bottom w:val="nil"/>
              <w:right w:val="nil"/>
            </w:tcBorders>
            <w:shd w:val="clear" w:color="000000" w:fill="FFFF00"/>
            <w:noWrap/>
            <w:vAlign w:val="bottom"/>
            <w:hideMark/>
          </w:tcPr>
          <w:p w14:paraId="1C3D5A66"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28" w:type="pct"/>
            <w:tcBorders>
              <w:top w:val="nil"/>
              <w:left w:val="nil"/>
              <w:bottom w:val="nil"/>
              <w:right w:val="nil"/>
            </w:tcBorders>
            <w:shd w:val="clear" w:color="000000" w:fill="FFFF00"/>
            <w:noWrap/>
            <w:vAlign w:val="bottom"/>
            <w:hideMark/>
          </w:tcPr>
          <w:p w14:paraId="78C1B293"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204" w:type="pct"/>
            <w:tcBorders>
              <w:top w:val="nil"/>
              <w:left w:val="nil"/>
              <w:bottom w:val="nil"/>
              <w:right w:val="nil"/>
            </w:tcBorders>
            <w:shd w:val="clear" w:color="000000" w:fill="FFFF00"/>
            <w:noWrap/>
            <w:vAlign w:val="bottom"/>
            <w:hideMark/>
          </w:tcPr>
          <w:p w14:paraId="39ECA218"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5" w:type="pct"/>
            <w:tcBorders>
              <w:top w:val="nil"/>
              <w:left w:val="nil"/>
              <w:bottom w:val="nil"/>
              <w:right w:val="nil"/>
            </w:tcBorders>
            <w:shd w:val="clear" w:color="000000" w:fill="FFFF00"/>
            <w:noWrap/>
            <w:vAlign w:val="bottom"/>
            <w:hideMark/>
          </w:tcPr>
          <w:p w14:paraId="461353C0"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22BA01DC" w14:textId="77777777" w:rsidTr="0021105B">
        <w:trPr>
          <w:trHeight w:val="144"/>
        </w:trPr>
        <w:tc>
          <w:tcPr>
            <w:tcW w:w="855" w:type="pct"/>
            <w:tcBorders>
              <w:top w:val="nil"/>
              <w:left w:val="nil"/>
              <w:bottom w:val="nil"/>
              <w:right w:val="nil"/>
            </w:tcBorders>
            <w:shd w:val="clear" w:color="auto" w:fill="auto"/>
            <w:noWrap/>
            <w:vAlign w:val="bottom"/>
            <w:hideMark/>
          </w:tcPr>
          <w:p w14:paraId="5E99F1A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19186.0</w:t>
            </w:r>
          </w:p>
        </w:tc>
        <w:tc>
          <w:tcPr>
            <w:tcW w:w="728" w:type="pct"/>
            <w:tcBorders>
              <w:top w:val="nil"/>
              <w:left w:val="nil"/>
              <w:bottom w:val="nil"/>
              <w:right w:val="nil"/>
            </w:tcBorders>
            <w:shd w:val="clear" w:color="auto" w:fill="auto"/>
            <w:noWrap/>
            <w:vAlign w:val="bottom"/>
            <w:hideMark/>
          </w:tcPr>
          <w:p w14:paraId="52D885E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2142.0</w:t>
            </w:r>
          </w:p>
        </w:tc>
        <w:tc>
          <w:tcPr>
            <w:tcW w:w="841" w:type="pct"/>
            <w:tcBorders>
              <w:top w:val="nil"/>
              <w:left w:val="nil"/>
              <w:bottom w:val="nil"/>
              <w:right w:val="nil"/>
            </w:tcBorders>
            <w:shd w:val="clear" w:color="auto" w:fill="auto"/>
            <w:noWrap/>
            <w:vAlign w:val="bottom"/>
            <w:hideMark/>
          </w:tcPr>
          <w:p w14:paraId="5796FBB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17044.0</w:t>
            </w:r>
          </w:p>
        </w:tc>
        <w:tc>
          <w:tcPr>
            <w:tcW w:w="828" w:type="pct"/>
            <w:tcBorders>
              <w:top w:val="nil"/>
              <w:left w:val="nil"/>
              <w:bottom w:val="nil"/>
              <w:right w:val="nil"/>
            </w:tcBorders>
            <w:shd w:val="clear" w:color="auto" w:fill="auto"/>
            <w:noWrap/>
            <w:vAlign w:val="bottom"/>
            <w:hideMark/>
          </w:tcPr>
          <w:p w14:paraId="56445A4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1506.0</w:t>
            </w:r>
          </w:p>
        </w:tc>
        <w:tc>
          <w:tcPr>
            <w:tcW w:w="1204" w:type="pct"/>
            <w:tcBorders>
              <w:top w:val="nil"/>
              <w:left w:val="nil"/>
              <w:bottom w:val="nil"/>
              <w:right w:val="nil"/>
            </w:tcBorders>
            <w:shd w:val="clear" w:color="auto" w:fill="auto"/>
            <w:noWrap/>
            <w:vAlign w:val="bottom"/>
            <w:hideMark/>
          </w:tcPr>
          <w:p w14:paraId="1749113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20.7</w:t>
            </w:r>
          </w:p>
        </w:tc>
        <w:tc>
          <w:tcPr>
            <w:tcW w:w="545" w:type="pct"/>
            <w:tcBorders>
              <w:top w:val="nil"/>
              <w:left w:val="nil"/>
              <w:bottom w:val="nil"/>
              <w:right w:val="nil"/>
            </w:tcBorders>
            <w:shd w:val="clear" w:color="auto" w:fill="auto"/>
            <w:noWrap/>
            <w:vAlign w:val="bottom"/>
            <w:hideMark/>
          </w:tcPr>
          <w:p w14:paraId="6927461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14.1</w:t>
            </w:r>
          </w:p>
        </w:tc>
      </w:tr>
      <w:tr w:rsidR="00E05C01" w:rsidRPr="00372122" w14:paraId="0251C23E" w14:textId="77777777" w:rsidTr="0021105B">
        <w:trPr>
          <w:trHeight w:val="144"/>
        </w:trPr>
        <w:tc>
          <w:tcPr>
            <w:tcW w:w="855" w:type="pct"/>
            <w:tcBorders>
              <w:top w:val="nil"/>
              <w:left w:val="nil"/>
              <w:bottom w:val="nil"/>
              <w:right w:val="nil"/>
            </w:tcBorders>
            <w:shd w:val="clear" w:color="auto" w:fill="auto"/>
            <w:noWrap/>
            <w:vAlign w:val="bottom"/>
            <w:hideMark/>
          </w:tcPr>
          <w:p w14:paraId="54E60C4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24817.0</w:t>
            </w:r>
          </w:p>
        </w:tc>
        <w:tc>
          <w:tcPr>
            <w:tcW w:w="728" w:type="pct"/>
            <w:tcBorders>
              <w:top w:val="nil"/>
              <w:left w:val="nil"/>
              <w:bottom w:val="nil"/>
              <w:right w:val="nil"/>
            </w:tcBorders>
            <w:shd w:val="clear" w:color="auto" w:fill="auto"/>
            <w:noWrap/>
            <w:vAlign w:val="bottom"/>
            <w:hideMark/>
          </w:tcPr>
          <w:p w14:paraId="18727C0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4934.0</w:t>
            </w:r>
          </w:p>
        </w:tc>
        <w:tc>
          <w:tcPr>
            <w:tcW w:w="841" w:type="pct"/>
            <w:tcBorders>
              <w:top w:val="nil"/>
              <w:left w:val="nil"/>
              <w:bottom w:val="nil"/>
              <w:right w:val="nil"/>
            </w:tcBorders>
            <w:shd w:val="clear" w:color="auto" w:fill="auto"/>
            <w:noWrap/>
            <w:vAlign w:val="bottom"/>
            <w:hideMark/>
          </w:tcPr>
          <w:p w14:paraId="7B0BF54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19884.0</w:t>
            </w:r>
          </w:p>
        </w:tc>
        <w:tc>
          <w:tcPr>
            <w:tcW w:w="828" w:type="pct"/>
            <w:tcBorders>
              <w:top w:val="nil"/>
              <w:left w:val="nil"/>
              <w:bottom w:val="nil"/>
              <w:right w:val="nil"/>
            </w:tcBorders>
            <w:shd w:val="clear" w:color="auto" w:fill="auto"/>
            <w:noWrap/>
            <w:vAlign w:val="bottom"/>
            <w:hideMark/>
          </w:tcPr>
          <w:p w14:paraId="14CD602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1344.0</w:t>
            </w:r>
          </w:p>
        </w:tc>
        <w:tc>
          <w:tcPr>
            <w:tcW w:w="1204" w:type="pct"/>
            <w:tcBorders>
              <w:top w:val="nil"/>
              <w:left w:val="nil"/>
              <w:bottom w:val="nil"/>
              <w:right w:val="nil"/>
            </w:tcBorders>
            <w:shd w:val="clear" w:color="auto" w:fill="auto"/>
            <w:noWrap/>
            <w:vAlign w:val="bottom"/>
            <w:hideMark/>
          </w:tcPr>
          <w:p w14:paraId="25EDF32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26.2</w:t>
            </w:r>
          </w:p>
        </w:tc>
        <w:tc>
          <w:tcPr>
            <w:tcW w:w="545" w:type="pct"/>
            <w:tcBorders>
              <w:top w:val="nil"/>
              <w:left w:val="nil"/>
              <w:bottom w:val="nil"/>
              <w:right w:val="nil"/>
            </w:tcBorders>
            <w:shd w:val="clear" w:color="auto" w:fill="auto"/>
            <w:noWrap/>
            <w:vAlign w:val="bottom"/>
            <w:hideMark/>
          </w:tcPr>
          <w:p w14:paraId="34963A9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28.4</w:t>
            </w:r>
          </w:p>
        </w:tc>
      </w:tr>
      <w:tr w:rsidR="00E05C01" w:rsidRPr="00372122" w14:paraId="128FC611" w14:textId="77777777" w:rsidTr="0021105B">
        <w:trPr>
          <w:trHeight w:val="144"/>
        </w:trPr>
        <w:tc>
          <w:tcPr>
            <w:tcW w:w="855" w:type="pct"/>
            <w:tcBorders>
              <w:top w:val="nil"/>
              <w:left w:val="nil"/>
              <w:bottom w:val="nil"/>
              <w:right w:val="nil"/>
            </w:tcBorders>
            <w:shd w:val="clear" w:color="auto" w:fill="auto"/>
            <w:noWrap/>
            <w:vAlign w:val="bottom"/>
            <w:hideMark/>
          </w:tcPr>
          <w:p w14:paraId="159577C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25483.0</w:t>
            </w:r>
          </w:p>
        </w:tc>
        <w:tc>
          <w:tcPr>
            <w:tcW w:w="728" w:type="pct"/>
            <w:tcBorders>
              <w:top w:val="nil"/>
              <w:left w:val="nil"/>
              <w:bottom w:val="nil"/>
              <w:right w:val="nil"/>
            </w:tcBorders>
            <w:shd w:val="clear" w:color="auto" w:fill="auto"/>
            <w:noWrap/>
            <w:vAlign w:val="bottom"/>
            <w:hideMark/>
          </w:tcPr>
          <w:p w14:paraId="2220CA1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4002.0</w:t>
            </w:r>
          </w:p>
        </w:tc>
        <w:tc>
          <w:tcPr>
            <w:tcW w:w="841" w:type="pct"/>
            <w:tcBorders>
              <w:top w:val="nil"/>
              <w:left w:val="nil"/>
              <w:bottom w:val="nil"/>
              <w:right w:val="nil"/>
            </w:tcBorders>
            <w:shd w:val="clear" w:color="auto" w:fill="auto"/>
            <w:noWrap/>
            <w:vAlign w:val="bottom"/>
            <w:hideMark/>
          </w:tcPr>
          <w:p w14:paraId="5EF49E3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21482.0</w:t>
            </w:r>
          </w:p>
        </w:tc>
        <w:tc>
          <w:tcPr>
            <w:tcW w:w="828" w:type="pct"/>
            <w:tcBorders>
              <w:top w:val="nil"/>
              <w:left w:val="nil"/>
              <w:bottom w:val="nil"/>
              <w:right w:val="nil"/>
            </w:tcBorders>
            <w:shd w:val="clear" w:color="auto" w:fill="auto"/>
            <w:noWrap/>
            <w:vAlign w:val="bottom"/>
            <w:hideMark/>
          </w:tcPr>
          <w:p w14:paraId="69661B4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1277.0</w:t>
            </w:r>
          </w:p>
        </w:tc>
        <w:tc>
          <w:tcPr>
            <w:tcW w:w="1204" w:type="pct"/>
            <w:tcBorders>
              <w:top w:val="nil"/>
              <w:left w:val="nil"/>
              <w:bottom w:val="nil"/>
              <w:right w:val="nil"/>
            </w:tcBorders>
            <w:shd w:val="clear" w:color="auto" w:fill="auto"/>
            <w:noWrap/>
            <w:vAlign w:val="bottom"/>
            <w:hideMark/>
          </w:tcPr>
          <w:p w14:paraId="0D31BD0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26.8</w:t>
            </w:r>
          </w:p>
        </w:tc>
        <w:tc>
          <w:tcPr>
            <w:tcW w:w="545" w:type="pct"/>
            <w:tcBorders>
              <w:top w:val="nil"/>
              <w:left w:val="nil"/>
              <w:bottom w:val="nil"/>
              <w:right w:val="nil"/>
            </w:tcBorders>
            <w:shd w:val="clear" w:color="auto" w:fill="auto"/>
            <w:noWrap/>
            <w:vAlign w:val="bottom"/>
            <w:hideMark/>
          </w:tcPr>
          <w:p w14:paraId="482D728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24.7</w:t>
            </w:r>
          </w:p>
        </w:tc>
      </w:tr>
      <w:tr w:rsidR="00E05C01" w:rsidRPr="00372122" w14:paraId="570908E4" w14:textId="77777777" w:rsidTr="0021105B">
        <w:trPr>
          <w:trHeight w:val="144"/>
        </w:trPr>
        <w:tc>
          <w:tcPr>
            <w:tcW w:w="855" w:type="pct"/>
            <w:tcBorders>
              <w:top w:val="nil"/>
              <w:left w:val="nil"/>
              <w:bottom w:val="nil"/>
              <w:right w:val="nil"/>
            </w:tcBorders>
            <w:shd w:val="clear" w:color="auto" w:fill="auto"/>
            <w:noWrap/>
            <w:vAlign w:val="bottom"/>
            <w:hideMark/>
          </w:tcPr>
          <w:p w14:paraId="30AE3AE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27618.0</w:t>
            </w:r>
          </w:p>
        </w:tc>
        <w:tc>
          <w:tcPr>
            <w:tcW w:w="728" w:type="pct"/>
            <w:tcBorders>
              <w:top w:val="nil"/>
              <w:left w:val="nil"/>
              <w:bottom w:val="nil"/>
              <w:right w:val="nil"/>
            </w:tcBorders>
            <w:shd w:val="clear" w:color="auto" w:fill="auto"/>
            <w:noWrap/>
            <w:vAlign w:val="bottom"/>
            <w:hideMark/>
          </w:tcPr>
          <w:p w14:paraId="2716FA7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5341.0</w:t>
            </w:r>
          </w:p>
        </w:tc>
        <w:tc>
          <w:tcPr>
            <w:tcW w:w="841" w:type="pct"/>
            <w:tcBorders>
              <w:top w:val="nil"/>
              <w:left w:val="nil"/>
              <w:bottom w:val="nil"/>
              <w:right w:val="nil"/>
            </w:tcBorders>
            <w:shd w:val="clear" w:color="auto" w:fill="auto"/>
            <w:noWrap/>
            <w:vAlign w:val="bottom"/>
            <w:hideMark/>
          </w:tcPr>
          <w:p w14:paraId="3792E6A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22276.0</w:t>
            </w:r>
          </w:p>
        </w:tc>
        <w:tc>
          <w:tcPr>
            <w:tcW w:w="828" w:type="pct"/>
            <w:tcBorders>
              <w:top w:val="nil"/>
              <w:left w:val="nil"/>
              <w:bottom w:val="nil"/>
              <w:right w:val="nil"/>
            </w:tcBorders>
            <w:shd w:val="clear" w:color="auto" w:fill="auto"/>
            <w:noWrap/>
            <w:vAlign w:val="bottom"/>
            <w:hideMark/>
          </w:tcPr>
          <w:p w14:paraId="19A70BC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1447.0</w:t>
            </w:r>
          </w:p>
        </w:tc>
        <w:tc>
          <w:tcPr>
            <w:tcW w:w="1204" w:type="pct"/>
            <w:tcBorders>
              <w:top w:val="nil"/>
              <w:left w:val="nil"/>
              <w:bottom w:val="nil"/>
              <w:right w:val="nil"/>
            </w:tcBorders>
            <w:shd w:val="clear" w:color="auto" w:fill="auto"/>
            <w:noWrap/>
            <w:vAlign w:val="bottom"/>
            <w:hideMark/>
          </w:tcPr>
          <w:p w14:paraId="387AAD5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29.1</w:t>
            </w:r>
          </w:p>
        </w:tc>
        <w:tc>
          <w:tcPr>
            <w:tcW w:w="545" w:type="pct"/>
            <w:tcBorders>
              <w:top w:val="nil"/>
              <w:left w:val="nil"/>
              <w:bottom w:val="nil"/>
              <w:right w:val="nil"/>
            </w:tcBorders>
            <w:shd w:val="clear" w:color="auto" w:fill="auto"/>
            <w:noWrap/>
            <w:vAlign w:val="bottom"/>
            <w:hideMark/>
          </w:tcPr>
          <w:p w14:paraId="55591F0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37.1</w:t>
            </w:r>
          </w:p>
        </w:tc>
      </w:tr>
      <w:tr w:rsidR="00E05C01" w:rsidRPr="00372122" w14:paraId="0C551645" w14:textId="77777777" w:rsidTr="0021105B">
        <w:trPr>
          <w:trHeight w:val="144"/>
        </w:trPr>
        <w:tc>
          <w:tcPr>
            <w:tcW w:w="855" w:type="pct"/>
            <w:tcBorders>
              <w:top w:val="nil"/>
              <w:left w:val="nil"/>
              <w:bottom w:val="nil"/>
              <w:right w:val="nil"/>
            </w:tcBorders>
            <w:shd w:val="clear" w:color="auto" w:fill="auto"/>
            <w:noWrap/>
            <w:vAlign w:val="bottom"/>
            <w:hideMark/>
          </w:tcPr>
          <w:p w14:paraId="10A7047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24401.0</w:t>
            </w:r>
          </w:p>
        </w:tc>
        <w:tc>
          <w:tcPr>
            <w:tcW w:w="728" w:type="pct"/>
            <w:tcBorders>
              <w:top w:val="nil"/>
              <w:left w:val="nil"/>
              <w:bottom w:val="nil"/>
              <w:right w:val="nil"/>
            </w:tcBorders>
            <w:shd w:val="clear" w:color="auto" w:fill="auto"/>
            <w:noWrap/>
            <w:vAlign w:val="bottom"/>
            <w:hideMark/>
          </w:tcPr>
          <w:p w14:paraId="726444A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3251.0</w:t>
            </w:r>
          </w:p>
        </w:tc>
        <w:tc>
          <w:tcPr>
            <w:tcW w:w="841" w:type="pct"/>
            <w:tcBorders>
              <w:top w:val="nil"/>
              <w:left w:val="nil"/>
              <w:bottom w:val="nil"/>
              <w:right w:val="nil"/>
            </w:tcBorders>
            <w:shd w:val="clear" w:color="auto" w:fill="auto"/>
            <w:noWrap/>
            <w:vAlign w:val="bottom"/>
            <w:hideMark/>
          </w:tcPr>
          <w:p w14:paraId="0BAB275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21150.0</w:t>
            </w:r>
          </w:p>
        </w:tc>
        <w:tc>
          <w:tcPr>
            <w:tcW w:w="828" w:type="pct"/>
            <w:tcBorders>
              <w:top w:val="nil"/>
              <w:left w:val="nil"/>
              <w:bottom w:val="nil"/>
              <w:right w:val="nil"/>
            </w:tcBorders>
            <w:shd w:val="clear" w:color="auto" w:fill="auto"/>
            <w:noWrap/>
            <w:vAlign w:val="bottom"/>
            <w:hideMark/>
          </w:tcPr>
          <w:p w14:paraId="4012137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1235.0</w:t>
            </w:r>
          </w:p>
        </w:tc>
        <w:tc>
          <w:tcPr>
            <w:tcW w:w="1204" w:type="pct"/>
            <w:tcBorders>
              <w:top w:val="nil"/>
              <w:left w:val="nil"/>
              <w:bottom w:val="nil"/>
              <w:right w:val="nil"/>
            </w:tcBorders>
            <w:shd w:val="clear" w:color="auto" w:fill="auto"/>
            <w:noWrap/>
            <w:vAlign w:val="bottom"/>
            <w:hideMark/>
          </w:tcPr>
          <w:p w14:paraId="1082BA8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25.6</w:t>
            </w:r>
          </w:p>
        </w:tc>
        <w:tc>
          <w:tcPr>
            <w:tcW w:w="545" w:type="pct"/>
            <w:tcBorders>
              <w:top w:val="nil"/>
              <w:left w:val="nil"/>
              <w:bottom w:val="nil"/>
              <w:right w:val="nil"/>
            </w:tcBorders>
            <w:shd w:val="clear" w:color="auto" w:fill="auto"/>
            <w:noWrap/>
            <w:vAlign w:val="bottom"/>
            <w:hideMark/>
          </w:tcPr>
          <w:p w14:paraId="023A297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20.5</w:t>
            </w:r>
          </w:p>
        </w:tc>
      </w:tr>
      <w:tr w:rsidR="00E05C01" w:rsidRPr="00372122" w14:paraId="6BF0E237" w14:textId="77777777" w:rsidTr="0021105B">
        <w:trPr>
          <w:trHeight w:val="144"/>
        </w:trPr>
        <w:tc>
          <w:tcPr>
            <w:tcW w:w="855" w:type="pct"/>
            <w:tcBorders>
              <w:top w:val="nil"/>
              <w:left w:val="nil"/>
              <w:bottom w:val="nil"/>
              <w:right w:val="nil"/>
            </w:tcBorders>
            <w:shd w:val="clear" w:color="auto" w:fill="auto"/>
            <w:noWrap/>
            <w:vAlign w:val="bottom"/>
            <w:hideMark/>
          </w:tcPr>
          <w:p w14:paraId="3744015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21285.0</w:t>
            </w:r>
          </w:p>
        </w:tc>
        <w:tc>
          <w:tcPr>
            <w:tcW w:w="728" w:type="pct"/>
            <w:tcBorders>
              <w:top w:val="nil"/>
              <w:left w:val="nil"/>
              <w:bottom w:val="nil"/>
              <w:right w:val="nil"/>
            </w:tcBorders>
            <w:shd w:val="clear" w:color="auto" w:fill="auto"/>
            <w:noWrap/>
            <w:vAlign w:val="bottom"/>
            <w:hideMark/>
          </w:tcPr>
          <w:p w14:paraId="46F4B19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6109.0</w:t>
            </w:r>
          </w:p>
        </w:tc>
        <w:tc>
          <w:tcPr>
            <w:tcW w:w="841" w:type="pct"/>
            <w:tcBorders>
              <w:top w:val="nil"/>
              <w:left w:val="nil"/>
              <w:bottom w:val="nil"/>
              <w:right w:val="nil"/>
            </w:tcBorders>
            <w:shd w:val="clear" w:color="auto" w:fill="auto"/>
            <w:noWrap/>
            <w:vAlign w:val="bottom"/>
            <w:hideMark/>
          </w:tcPr>
          <w:p w14:paraId="344D47C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15175.0</w:t>
            </w:r>
          </w:p>
        </w:tc>
        <w:tc>
          <w:tcPr>
            <w:tcW w:w="828" w:type="pct"/>
            <w:tcBorders>
              <w:top w:val="nil"/>
              <w:left w:val="nil"/>
              <w:bottom w:val="nil"/>
              <w:right w:val="nil"/>
            </w:tcBorders>
            <w:shd w:val="clear" w:color="auto" w:fill="auto"/>
            <w:noWrap/>
            <w:vAlign w:val="bottom"/>
            <w:hideMark/>
          </w:tcPr>
          <w:p w14:paraId="13C8061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954.0</w:t>
            </w:r>
          </w:p>
        </w:tc>
        <w:tc>
          <w:tcPr>
            <w:tcW w:w="1204" w:type="pct"/>
            <w:tcBorders>
              <w:top w:val="nil"/>
              <w:left w:val="nil"/>
              <w:bottom w:val="nil"/>
              <w:right w:val="nil"/>
            </w:tcBorders>
            <w:shd w:val="clear" w:color="auto" w:fill="auto"/>
            <w:noWrap/>
            <w:vAlign w:val="bottom"/>
            <w:hideMark/>
          </w:tcPr>
          <w:p w14:paraId="7B9EAE4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w:t>
            </w:r>
          </w:p>
        </w:tc>
        <w:tc>
          <w:tcPr>
            <w:tcW w:w="545" w:type="pct"/>
            <w:tcBorders>
              <w:top w:val="nil"/>
              <w:left w:val="nil"/>
              <w:bottom w:val="nil"/>
              <w:right w:val="nil"/>
            </w:tcBorders>
            <w:shd w:val="clear" w:color="auto" w:fill="auto"/>
            <w:noWrap/>
            <w:vAlign w:val="bottom"/>
            <w:hideMark/>
          </w:tcPr>
          <w:p w14:paraId="119067F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44.5</w:t>
            </w:r>
          </w:p>
        </w:tc>
      </w:tr>
      <w:tr w:rsidR="00E05C01" w:rsidRPr="00372122" w14:paraId="52EDB93B" w14:textId="77777777" w:rsidTr="0021105B">
        <w:trPr>
          <w:trHeight w:val="144"/>
        </w:trPr>
        <w:tc>
          <w:tcPr>
            <w:tcW w:w="855" w:type="pct"/>
            <w:tcBorders>
              <w:top w:val="nil"/>
              <w:left w:val="nil"/>
              <w:bottom w:val="nil"/>
              <w:right w:val="nil"/>
            </w:tcBorders>
            <w:shd w:val="clear" w:color="000000" w:fill="FFFF00"/>
            <w:noWrap/>
            <w:vAlign w:val="bottom"/>
            <w:hideMark/>
          </w:tcPr>
          <w:p w14:paraId="13234B60"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728" w:type="pct"/>
            <w:tcBorders>
              <w:top w:val="nil"/>
              <w:left w:val="nil"/>
              <w:bottom w:val="nil"/>
              <w:right w:val="nil"/>
            </w:tcBorders>
            <w:shd w:val="clear" w:color="000000" w:fill="FFFF00"/>
            <w:noWrap/>
            <w:vAlign w:val="bottom"/>
            <w:hideMark/>
          </w:tcPr>
          <w:p w14:paraId="4C0F4ADC"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41" w:type="pct"/>
            <w:tcBorders>
              <w:top w:val="nil"/>
              <w:left w:val="nil"/>
              <w:bottom w:val="nil"/>
              <w:right w:val="nil"/>
            </w:tcBorders>
            <w:shd w:val="clear" w:color="000000" w:fill="FFFF00"/>
            <w:noWrap/>
            <w:vAlign w:val="bottom"/>
            <w:hideMark/>
          </w:tcPr>
          <w:p w14:paraId="01B7C17A"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28" w:type="pct"/>
            <w:tcBorders>
              <w:top w:val="nil"/>
              <w:left w:val="nil"/>
              <w:bottom w:val="nil"/>
              <w:right w:val="nil"/>
            </w:tcBorders>
            <w:shd w:val="clear" w:color="000000" w:fill="FFFF00"/>
            <w:noWrap/>
            <w:vAlign w:val="bottom"/>
            <w:hideMark/>
          </w:tcPr>
          <w:p w14:paraId="018619D9"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204" w:type="pct"/>
            <w:tcBorders>
              <w:top w:val="nil"/>
              <w:left w:val="nil"/>
              <w:bottom w:val="nil"/>
              <w:right w:val="nil"/>
            </w:tcBorders>
            <w:shd w:val="clear" w:color="000000" w:fill="FFFF00"/>
            <w:noWrap/>
            <w:vAlign w:val="bottom"/>
            <w:hideMark/>
          </w:tcPr>
          <w:p w14:paraId="109A59FA"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45" w:type="pct"/>
            <w:tcBorders>
              <w:top w:val="nil"/>
              <w:left w:val="nil"/>
              <w:bottom w:val="nil"/>
              <w:right w:val="nil"/>
            </w:tcBorders>
            <w:shd w:val="clear" w:color="000000" w:fill="FFFF00"/>
            <w:noWrap/>
            <w:vAlign w:val="bottom"/>
            <w:hideMark/>
          </w:tcPr>
          <w:p w14:paraId="0C7A8284"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2AE21A01" w14:textId="77777777" w:rsidTr="0021105B">
        <w:trPr>
          <w:trHeight w:val="144"/>
        </w:trPr>
        <w:tc>
          <w:tcPr>
            <w:tcW w:w="855" w:type="pct"/>
            <w:tcBorders>
              <w:top w:val="nil"/>
              <w:left w:val="nil"/>
              <w:bottom w:val="nil"/>
              <w:right w:val="nil"/>
            </w:tcBorders>
            <w:shd w:val="clear" w:color="auto" w:fill="auto"/>
            <w:noWrap/>
            <w:vAlign w:val="bottom"/>
            <w:hideMark/>
          </w:tcPr>
          <w:p w14:paraId="04E7F01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22779.0</w:t>
            </w:r>
          </w:p>
        </w:tc>
        <w:tc>
          <w:tcPr>
            <w:tcW w:w="728" w:type="pct"/>
            <w:tcBorders>
              <w:top w:val="nil"/>
              <w:left w:val="nil"/>
              <w:bottom w:val="nil"/>
              <w:right w:val="nil"/>
            </w:tcBorders>
            <w:shd w:val="clear" w:color="auto" w:fill="auto"/>
            <w:noWrap/>
            <w:vAlign w:val="bottom"/>
            <w:hideMark/>
          </w:tcPr>
          <w:p w14:paraId="50F1B43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4636.0</w:t>
            </w:r>
          </w:p>
        </w:tc>
        <w:tc>
          <w:tcPr>
            <w:tcW w:w="841" w:type="pct"/>
            <w:tcBorders>
              <w:top w:val="nil"/>
              <w:left w:val="nil"/>
              <w:bottom w:val="nil"/>
              <w:right w:val="nil"/>
            </w:tcBorders>
            <w:shd w:val="clear" w:color="auto" w:fill="auto"/>
            <w:noWrap/>
            <w:vAlign w:val="bottom"/>
            <w:hideMark/>
          </w:tcPr>
          <w:p w14:paraId="639B550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18143.0</w:t>
            </w:r>
          </w:p>
        </w:tc>
        <w:tc>
          <w:tcPr>
            <w:tcW w:w="828" w:type="pct"/>
            <w:tcBorders>
              <w:top w:val="nil"/>
              <w:left w:val="nil"/>
              <w:bottom w:val="nil"/>
              <w:right w:val="nil"/>
            </w:tcBorders>
            <w:shd w:val="clear" w:color="auto" w:fill="auto"/>
            <w:noWrap/>
            <w:vAlign w:val="bottom"/>
            <w:hideMark/>
          </w:tcPr>
          <w:p w14:paraId="5918FBF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1278.0</w:t>
            </w:r>
          </w:p>
        </w:tc>
        <w:tc>
          <w:tcPr>
            <w:tcW w:w="1204" w:type="pct"/>
            <w:tcBorders>
              <w:top w:val="nil"/>
              <w:left w:val="nil"/>
              <w:bottom w:val="nil"/>
              <w:right w:val="nil"/>
            </w:tcBorders>
            <w:shd w:val="clear" w:color="auto" w:fill="auto"/>
            <w:noWrap/>
            <w:vAlign w:val="bottom"/>
            <w:hideMark/>
          </w:tcPr>
          <w:p w14:paraId="2E868B6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24.1</w:t>
            </w:r>
          </w:p>
        </w:tc>
        <w:tc>
          <w:tcPr>
            <w:tcW w:w="545" w:type="pct"/>
            <w:tcBorders>
              <w:top w:val="nil"/>
              <w:left w:val="nil"/>
              <w:bottom w:val="nil"/>
              <w:right w:val="nil"/>
            </w:tcBorders>
            <w:shd w:val="clear" w:color="auto" w:fill="auto"/>
            <w:noWrap/>
            <w:vAlign w:val="bottom"/>
            <w:hideMark/>
          </w:tcPr>
          <w:p w14:paraId="7A9E6DA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21.0</w:t>
            </w:r>
          </w:p>
        </w:tc>
      </w:tr>
    </w:tbl>
    <w:p w14:paraId="0AD36BA9" w14:textId="77777777" w:rsidR="00E05C01" w:rsidRDefault="00E05C01" w:rsidP="00AD37AE">
      <w:pPr>
        <w:rPr>
          <w:sz w:val="16"/>
          <w:szCs w:val="16"/>
        </w:rPr>
      </w:pPr>
    </w:p>
    <w:p w14:paraId="76CE356F" w14:textId="77777777" w:rsidR="00D45F07" w:rsidRDefault="00D45F07" w:rsidP="00AD37AE">
      <w:pPr>
        <w:rPr>
          <w:sz w:val="16"/>
          <w:szCs w:val="16"/>
        </w:rPr>
      </w:pPr>
    </w:p>
    <w:p w14:paraId="5FE4CE18" w14:textId="77777777" w:rsidR="00D45F07" w:rsidRDefault="00D45F07" w:rsidP="00AD37AE">
      <w:pPr>
        <w:rPr>
          <w:sz w:val="16"/>
          <w:szCs w:val="16"/>
        </w:rPr>
      </w:pPr>
    </w:p>
    <w:p w14:paraId="67C368C6" w14:textId="77777777" w:rsidR="00D45F07" w:rsidRDefault="00D45F07" w:rsidP="00AD37AE">
      <w:pPr>
        <w:rPr>
          <w:sz w:val="16"/>
          <w:szCs w:val="16"/>
        </w:rPr>
      </w:pPr>
    </w:p>
    <w:p w14:paraId="4E977003" w14:textId="77777777" w:rsidR="00D45F07" w:rsidRDefault="00D45F07" w:rsidP="00AD37AE">
      <w:pPr>
        <w:rPr>
          <w:sz w:val="16"/>
          <w:szCs w:val="16"/>
        </w:rPr>
      </w:pPr>
    </w:p>
    <w:p w14:paraId="22B0F523" w14:textId="77777777" w:rsidR="00D45F07" w:rsidRDefault="00D45F07" w:rsidP="00AD37AE">
      <w:pPr>
        <w:rPr>
          <w:sz w:val="16"/>
          <w:szCs w:val="16"/>
        </w:rPr>
      </w:pPr>
    </w:p>
    <w:p w14:paraId="79B91594" w14:textId="77777777" w:rsidR="00D45F07" w:rsidRDefault="00D45F07" w:rsidP="00AD37AE">
      <w:pPr>
        <w:rPr>
          <w:sz w:val="16"/>
          <w:szCs w:val="16"/>
        </w:rPr>
      </w:pPr>
    </w:p>
    <w:p w14:paraId="4C7DD51D" w14:textId="77777777" w:rsidR="00D45F07" w:rsidRDefault="00D45F07" w:rsidP="00AD37AE">
      <w:pPr>
        <w:rPr>
          <w:sz w:val="16"/>
          <w:szCs w:val="16"/>
        </w:rPr>
      </w:pPr>
    </w:p>
    <w:p w14:paraId="1265873D" w14:textId="77777777" w:rsidR="00D45F07" w:rsidRDefault="00D45F07" w:rsidP="00AD37AE">
      <w:pPr>
        <w:rPr>
          <w:sz w:val="16"/>
          <w:szCs w:val="16"/>
        </w:rPr>
      </w:pPr>
    </w:p>
    <w:p w14:paraId="5C01F07F" w14:textId="77777777" w:rsidR="00D45F07" w:rsidRDefault="00D45F07" w:rsidP="00AD37AE">
      <w:pPr>
        <w:rPr>
          <w:sz w:val="16"/>
          <w:szCs w:val="16"/>
        </w:rPr>
      </w:pPr>
    </w:p>
    <w:p w14:paraId="517420F6" w14:textId="77777777" w:rsidR="00D45F07" w:rsidRPr="00372122" w:rsidRDefault="00D45F07" w:rsidP="00AD37AE">
      <w:pPr>
        <w:rPr>
          <w:sz w:val="16"/>
          <w:szCs w:val="16"/>
        </w:rPr>
      </w:pPr>
    </w:p>
    <w:tbl>
      <w:tblPr>
        <w:tblW w:w="4752" w:type="pct"/>
        <w:tblInd w:w="108" w:type="dxa"/>
        <w:tblLook w:val="04A0" w:firstRow="1" w:lastRow="0" w:firstColumn="1" w:lastColumn="0" w:noHBand="0" w:noVBand="1"/>
      </w:tblPr>
      <w:tblGrid>
        <w:gridCol w:w="1655"/>
        <w:gridCol w:w="1431"/>
        <w:gridCol w:w="1626"/>
        <w:gridCol w:w="1626"/>
        <w:gridCol w:w="1942"/>
      </w:tblGrid>
      <w:tr w:rsidR="00E05C01" w:rsidRPr="00372122" w14:paraId="2647F10C" w14:textId="77777777" w:rsidTr="0021105B">
        <w:trPr>
          <w:trHeight w:val="144"/>
        </w:trPr>
        <w:tc>
          <w:tcPr>
            <w:tcW w:w="999" w:type="pct"/>
            <w:tcBorders>
              <w:top w:val="nil"/>
              <w:left w:val="nil"/>
              <w:bottom w:val="nil"/>
              <w:right w:val="nil"/>
            </w:tcBorders>
            <w:shd w:val="clear" w:color="auto" w:fill="auto"/>
            <w:noWrap/>
            <w:vAlign w:val="bottom"/>
            <w:hideMark/>
          </w:tcPr>
          <w:p w14:paraId="6B124A9E" w14:textId="77777777" w:rsidR="00E05C01" w:rsidRPr="00372122" w:rsidRDefault="00E05C01" w:rsidP="00E05C01">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lastRenderedPageBreak/>
              <w:t>TrunkTissue</w:t>
            </w:r>
            <w:proofErr w:type="spellEnd"/>
            <w:r w:rsidRPr="00372122">
              <w:rPr>
                <w:rFonts w:ascii="Calibri" w:hAnsi="Calibri"/>
                <w:color w:val="000000"/>
                <w:sz w:val="16"/>
                <w:szCs w:val="16"/>
                <w:lang w:bidi="ar-SA"/>
              </w:rPr>
              <w:t xml:space="preserve"> (g)</w:t>
            </w:r>
          </w:p>
        </w:tc>
        <w:tc>
          <w:tcPr>
            <w:tcW w:w="864" w:type="pct"/>
            <w:tcBorders>
              <w:top w:val="nil"/>
              <w:left w:val="nil"/>
              <w:bottom w:val="nil"/>
              <w:right w:val="nil"/>
            </w:tcBorders>
            <w:shd w:val="clear" w:color="auto" w:fill="auto"/>
            <w:noWrap/>
            <w:vAlign w:val="bottom"/>
            <w:hideMark/>
          </w:tcPr>
          <w:p w14:paraId="37C57AC6" w14:textId="77777777" w:rsidR="00E05C01" w:rsidRPr="00372122" w:rsidRDefault="00E05C01" w:rsidP="00E05C01">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TrunkFat</w:t>
            </w:r>
            <w:proofErr w:type="spellEnd"/>
            <w:r w:rsidRPr="00372122">
              <w:rPr>
                <w:rFonts w:ascii="Calibri" w:hAnsi="Calibri"/>
                <w:color w:val="000000"/>
                <w:sz w:val="16"/>
                <w:szCs w:val="16"/>
                <w:lang w:bidi="ar-SA"/>
              </w:rPr>
              <w:t>(g)</w:t>
            </w:r>
          </w:p>
        </w:tc>
        <w:tc>
          <w:tcPr>
            <w:tcW w:w="982" w:type="pct"/>
            <w:tcBorders>
              <w:top w:val="nil"/>
              <w:left w:val="nil"/>
              <w:bottom w:val="nil"/>
              <w:right w:val="nil"/>
            </w:tcBorders>
            <w:shd w:val="clear" w:color="auto" w:fill="auto"/>
            <w:noWrap/>
            <w:vAlign w:val="bottom"/>
            <w:hideMark/>
          </w:tcPr>
          <w:p w14:paraId="2E03BCA5"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Trunk Lean (g)</w:t>
            </w:r>
          </w:p>
        </w:tc>
        <w:tc>
          <w:tcPr>
            <w:tcW w:w="982" w:type="pct"/>
            <w:tcBorders>
              <w:top w:val="nil"/>
              <w:left w:val="nil"/>
              <w:bottom w:val="nil"/>
              <w:right w:val="nil"/>
            </w:tcBorders>
            <w:shd w:val="clear" w:color="auto" w:fill="auto"/>
            <w:noWrap/>
            <w:vAlign w:val="bottom"/>
            <w:hideMark/>
          </w:tcPr>
          <w:p w14:paraId="6068E10D"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Trunk BMC (g)</w:t>
            </w:r>
          </w:p>
        </w:tc>
        <w:tc>
          <w:tcPr>
            <w:tcW w:w="1173" w:type="pct"/>
            <w:tcBorders>
              <w:top w:val="nil"/>
              <w:left w:val="nil"/>
              <w:bottom w:val="nil"/>
              <w:right w:val="nil"/>
            </w:tcBorders>
            <w:shd w:val="clear" w:color="auto" w:fill="auto"/>
            <w:noWrap/>
            <w:vAlign w:val="bottom"/>
            <w:hideMark/>
          </w:tcPr>
          <w:p w14:paraId="328EAB21"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Trunk Total Mass (kg)</w:t>
            </w:r>
          </w:p>
        </w:tc>
      </w:tr>
      <w:tr w:rsidR="00E05C01" w:rsidRPr="00372122" w14:paraId="2F8383C5" w14:textId="77777777" w:rsidTr="0021105B">
        <w:trPr>
          <w:trHeight w:val="144"/>
        </w:trPr>
        <w:tc>
          <w:tcPr>
            <w:tcW w:w="999" w:type="pct"/>
            <w:tcBorders>
              <w:top w:val="nil"/>
              <w:left w:val="nil"/>
              <w:bottom w:val="nil"/>
              <w:right w:val="nil"/>
            </w:tcBorders>
            <w:shd w:val="clear" w:color="000000" w:fill="FFFF00"/>
            <w:noWrap/>
            <w:vAlign w:val="bottom"/>
            <w:hideMark/>
          </w:tcPr>
          <w:p w14:paraId="30F72DF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40957.0</w:t>
            </w:r>
          </w:p>
        </w:tc>
        <w:tc>
          <w:tcPr>
            <w:tcW w:w="864" w:type="pct"/>
            <w:tcBorders>
              <w:top w:val="nil"/>
              <w:left w:val="nil"/>
              <w:bottom w:val="nil"/>
              <w:right w:val="nil"/>
            </w:tcBorders>
            <w:shd w:val="clear" w:color="000000" w:fill="FFFF00"/>
            <w:noWrap/>
            <w:vAlign w:val="bottom"/>
            <w:hideMark/>
          </w:tcPr>
          <w:p w14:paraId="15AAC64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9431.0</w:t>
            </w:r>
          </w:p>
        </w:tc>
        <w:tc>
          <w:tcPr>
            <w:tcW w:w="982" w:type="pct"/>
            <w:tcBorders>
              <w:top w:val="nil"/>
              <w:left w:val="nil"/>
              <w:bottom w:val="nil"/>
              <w:right w:val="nil"/>
            </w:tcBorders>
            <w:shd w:val="clear" w:color="000000" w:fill="FFFF00"/>
            <w:noWrap/>
            <w:vAlign w:val="bottom"/>
            <w:hideMark/>
          </w:tcPr>
          <w:p w14:paraId="5384729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31526.0</w:t>
            </w:r>
          </w:p>
        </w:tc>
        <w:tc>
          <w:tcPr>
            <w:tcW w:w="982" w:type="pct"/>
            <w:tcBorders>
              <w:top w:val="nil"/>
              <w:left w:val="nil"/>
              <w:bottom w:val="nil"/>
              <w:right w:val="nil"/>
            </w:tcBorders>
            <w:shd w:val="clear" w:color="000000" w:fill="FFFF00"/>
            <w:noWrap/>
            <w:vAlign w:val="bottom"/>
            <w:hideMark/>
          </w:tcPr>
          <w:p w14:paraId="1B2C256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1356.0</w:t>
            </w:r>
          </w:p>
        </w:tc>
        <w:tc>
          <w:tcPr>
            <w:tcW w:w="1173" w:type="pct"/>
            <w:tcBorders>
              <w:top w:val="nil"/>
              <w:left w:val="nil"/>
              <w:bottom w:val="nil"/>
              <w:right w:val="nil"/>
            </w:tcBorders>
            <w:shd w:val="clear" w:color="000000" w:fill="FFFF00"/>
            <w:noWrap/>
            <w:vAlign w:val="bottom"/>
            <w:hideMark/>
          </w:tcPr>
          <w:p w14:paraId="07A3BC8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42.3</w:t>
            </w:r>
          </w:p>
        </w:tc>
      </w:tr>
      <w:tr w:rsidR="00E05C01" w:rsidRPr="00372122" w14:paraId="7FAF1682" w14:textId="77777777" w:rsidTr="0021105B">
        <w:trPr>
          <w:trHeight w:val="144"/>
        </w:trPr>
        <w:tc>
          <w:tcPr>
            <w:tcW w:w="999" w:type="pct"/>
            <w:tcBorders>
              <w:top w:val="nil"/>
              <w:left w:val="nil"/>
              <w:bottom w:val="nil"/>
              <w:right w:val="nil"/>
            </w:tcBorders>
            <w:shd w:val="clear" w:color="auto" w:fill="auto"/>
            <w:noWrap/>
            <w:vAlign w:val="bottom"/>
            <w:hideMark/>
          </w:tcPr>
          <w:p w14:paraId="6362ED6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40926.0</w:t>
            </w:r>
          </w:p>
        </w:tc>
        <w:tc>
          <w:tcPr>
            <w:tcW w:w="864" w:type="pct"/>
            <w:tcBorders>
              <w:top w:val="nil"/>
              <w:left w:val="nil"/>
              <w:bottom w:val="nil"/>
              <w:right w:val="nil"/>
            </w:tcBorders>
            <w:shd w:val="clear" w:color="auto" w:fill="auto"/>
            <w:noWrap/>
            <w:vAlign w:val="bottom"/>
            <w:hideMark/>
          </w:tcPr>
          <w:p w14:paraId="653AD4F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10086.0</w:t>
            </w:r>
          </w:p>
        </w:tc>
        <w:tc>
          <w:tcPr>
            <w:tcW w:w="982" w:type="pct"/>
            <w:tcBorders>
              <w:top w:val="nil"/>
              <w:left w:val="nil"/>
              <w:bottom w:val="nil"/>
              <w:right w:val="nil"/>
            </w:tcBorders>
            <w:shd w:val="clear" w:color="auto" w:fill="auto"/>
            <w:noWrap/>
            <w:vAlign w:val="bottom"/>
            <w:hideMark/>
          </w:tcPr>
          <w:p w14:paraId="1D0929A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30840.0</w:t>
            </w:r>
          </w:p>
        </w:tc>
        <w:tc>
          <w:tcPr>
            <w:tcW w:w="982" w:type="pct"/>
            <w:tcBorders>
              <w:top w:val="nil"/>
              <w:left w:val="nil"/>
              <w:bottom w:val="nil"/>
              <w:right w:val="nil"/>
            </w:tcBorders>
            <w:shd w:val="clear" w:color="auto" w:fill="auto"/>
            <w:noWrap/>
            <w:vAlign w:val="bottom"/>
            <w:hideMark/>
          </w:tcPr>
          <w:p w14:paraId="038FB34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1048.0</w:t>
            </w:r>
          </w:p>
        </w:tc>
        <w:tc>
          <w:tcPr>
            <w:tcW w:w="1173" w:type="pct"/>
            <w:tcBorders>
              <w:top w:val="nil"/>
              <w:left w:val="nil"/>
              <w:bottom w:val="nil"/>
              <w:right w:val="nil"/>
            </w:tcBorders>
            <w:shd w:val="clear" w:color="auto" w:fill="auto"/>
            <w:noWrap/>
            <w:vAlign w:val="bottom"/>
            <w:hideMark/>
          </w:tcPr>
          <w:p w14:paraId="3ADE5D5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42.0</w:t>
            </w:r>
          </w:p>
        </w:tc>
      </w:tr>
      <w:tr w:rsidR="00E05C01" w:rsidRPr="00372122" w14:paraId="4C0CB1E2" w14:textId="77777777" w:rsidTr="0021105B">
        <w:trPr>
          <w:trHeight w:val="144"/>
        </w:trPr>
        <w:tc>
          <w:tcPr>
            <w:tcW w:w="999" w:type="pct"/>
            <w:tcBorders>
              <w:top w:val="nil"/>
              <w:left w:val="nil"/>
              <w:bottom w:val="nil"/>
              <w:right w:val="nil"/>
            </w:tcBorders>
            <w:shd w:val="clear" w:color="auto" w:fill="auto"/>
            <w:noWrap/>
            <w:vAlign w:val="bottom"/>
            <w:hideMark/>
          </w:tcPr>
          <w:p w14:paraId="7AFF85D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35089.0</w:t>
            </w:r>
          </w:p>
        </w:tc>
        <w:tc>
          <w:tcPr>
            <w:tcW w:w="864" w:type="pct"/>
            <w:tcBorders>
              <w:top w:val="nil"/>
              <w:left w:val="nil"/>
              <w:bottom w:val="nil"/>
              <w:right w:val="nil"/>
            </w:tcBorders>
            <w:shd w:val="clear" w:color="auto" w:fill="auto"/>
            <w:noWrap/>
            <w:vAlign w:val="bottom"/>
            <w:hideMark/>
          </w:tcPr>
          <w:p w14:paraId="37BF6D3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13123.0</w:t>
            </w:r>
          </w:p>
        </w:tc>
        <w:tc>
          <w:tcPr>
            <w:tcW w:w="982" w:type="pct"/>
            <w:tcBorders>
              <w:top w:val="nil"/>
              <w:left w:val="nil"/>
              <w:bottom w:val="nil"/>
              <w:right w:val="nil"/>
            </w:tcBorders>
            <w:shd w:val="clear" w:color="auto" w:fill="auto"/>
            <w:noWrap/>
            <w:vAlign w:val="bottom"/>
            <w:hideMark/>
          </w:tcPr>
          <w:p w14:paraId="45CEA40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21966.0</w:t>
            </w:r>
          </w:p>
        </w:tc>
        <w:tc>
          <w:tcPr>
            <w:tcW w:w="982" w:type="pct"/>
            <w:tcBorders>
              <w:top w:val="nil"/>
              <w:left w:val="nil"/>
              <w:bottom w:val="nil"/>
              <w:right w:val="nil"/>
            </w:tcBorders>
            <w:shd w:val="clear" w:color="auto" w:fill="auto"/>
            <w:noWrap/>
            <w:vAlign w:val="bottom"/>
            <w:hideMark/>
          </w:tcPr>
          <w:p w14:paraId="2377D62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1181.0</w:t>
            </w:r>
          </w:p>
        </w:tc>
        <w:tc>
          <w:tcPr>
            <w:tcW w:w="1173" w:type="pct"/>
            <w:tcBorders>
              <w:top w:val="nil"/>
              <w:left w:val="nil"/>
              <w:bottom w:val="nil"/>
              <w:right w:val="nil"/>
            </w:tcBorders>
            <w:shd w:val="clear" w:color="auto" w:fill="auto"/>
            <w:noWrap/>
            <w:vAlign w:val="bottom"/>
            <w:hideMark/>
          </w:tcPr>
          <w:p w14:paraId="476014D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36.3</w:t>
            </w:r>
          </w:p>
        </w:tc>
      </w:tr>
      <w:tr w:rsidR="00E05C01" w:rsidRPr="00372122" w14:paraId="0A0B0A67" w14:textId="77777777" w:rsidTr="0021105B">
        <w:trPr>
          <w:trHeight w:val="144"/>
        </w:trPr>
        <w:tc>
          <w:tcPr>
            <w:tcW w:w="999" w:type="pct"/>
            <w:tcBorders>
              <w:top w:val="nil"/>
              <w:left w:val="nil"/>
              <w:bottom w:val="nil"/>
              <w:right w:val="nil"/>
            </w:tcBorders>
            <w:shd w:val="clear" w:color="auto" w:fill="auto"/>
            <w:noWrap/>
            <w:vAlign w:val="bottom"/>
            <w:hideMark/>
          </w:tcPr>
          <w:p w14:paraId="1E10F7E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50440.0</w:t>
            </w:r>
          </w:p>
        </w:tc>
        <w:tc>
          <w:tcPr>
            <w:tcW w:w="864" w:type="pct"/>
            <w:tcBorders>
              <w:top w:val="nil"/>
              <w:left w:val="nil"/>
              <w:bottom w:val="nil"/>
              <w:right w:val="nil"/>
            </w:tcBorders>
            <w:shd w:val="clear" w:color="auto" w:fill="auto"/>
            <w:noWrap/>
            <w:vAlign w:val="bottom"/>
            <w:hideMark/>
          </w:tcPr>
          <w:p w14:paraId="0C0339B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21668.0</w:t>
            </w:r>
          </w:p>
        </w:tc>
        <w:tc>
          <w:tcPr>
            <w:tcW w:w="982" w:type="pct"/>
            <w:tcBorders>
              <w:top w:val="nil"/>
              <w:left w:val="nil"/>
              <w:bottom w:val="nil"/>
              <w:right w:val="nil"/>
            </w:tcBorders>
            <w:shd w:val="clear" w:color="auto" w:fill="auto"/>
            <w:noWrap/>
            <w:vAlign w:val="bottom"/>
            <w:hideMark/>
          </w:tcPr>
          <w:p w14:paraId="72CA621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28771.0</w:t>
            </w:r>
          </w:p>
        </w:tc>
        <w:tc>
          <w:tcPr>
            <w:tcW w:w="982" w:type="pct"/>
            <w:tcBorders>
              <w:top w:val="nil"/>
              <w:left w:val="nil"/>
              <w:bottom w:val="nil"/>
              <w:right w:val="nil"/>
            </w:tcBorders>
            <w:shd w:val="clear" w:color="auto" w:fill="auto"/>
            <w:noWrap/>
            <w:vAlign w:val="bottom"/>
            <w:hideMark/>
          </w:tcPr>
          <w:p w14:paraId="5923190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1232.0</w:t>
            </w:r>
          </w:p>
        </w:tc>
        <w:tc>
          <w:tcPr>
            <w:tcW w:w="1173" w:type="pct"/>
            <w:tcBorders>
              <w:top w:val="nil"/>
              <w:left w:val="nil"/>
              <w:bottom w:val="nil"/>
              <w:right w:val="nil"/>
            </w:tcBorders>
            <w:shd w:val="clear" w:color="auto" w:fill="auto"/>
            <w:noWrap/>
            <w:vAlign w:val="bottom"/>
            <w:hideMark/>
          </w:tcPr>
          <w:p w14:paraId="3283EC3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51.7</w:t>
            </w:r>
          </w:p>
        </w:tc>
      </w:tr>
      <w:tr w:rsidR="00E05C01" w:rsidRPr="00372122" w14:paraId="61F897FA" w14:textId="77777777" w:rsidTr="0021105B">
        <w:trPr>
          <w:trHeight w:val="144"/>
        </w:trPr>
        <w:tc>
          <w:tcPr>
            <w:tcW w:w="999" w:type="pct"/>
            <w:tcBorders>
              <w:top w:val="nil"/>
              <w:left w:val="nil"/>
              <w:bottom w:val="nil"/>
              <w:right w:val="nil"/>
            </w:tcBorders>
            <w:shd w:val="clear" w:color="auto" w:fill="auto"/>
            <w:noWrap/>
            <w:vAlign w:val="bottom"/>
            <w:hideMark/>
          </w:tcPr>
          <w:p w14:paraId="649AB8E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39213.0</w:t>
            </w:r>
          </w:p>
        </w:tc>
        <w:tc>
          <w:tcPr>
            <w:tcW w:w="864" w:type="pct"/>
            <w:tcBorders>
              <w:top w:val="nil"/>
              <w:left w:val="nil"/>
              <w:bottom w:val="nil"/>
              <w:right w:val="nil"/>
            </w:tcBorders>
            <w:shd w:val="clear" w:color="auto" w:fill="auto"/>
            <w:noWrap/>
            <w:vAlign w:val="bottom"/>
            <w:hideMark/>
          </w:tcPr>
          <w:p w14:paraId="1EB46B8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11931.0</w:t>
            </w:r>
          </w:p>
        </w:tc>
        <w:tc>
          <w:tcPr>
            <w:tcW w:w="982" w:type="pct"/>
            <w:tcBorders>
              <w:top w:val="nil"/>
              <w:left w:val="nil"/>
              <w:bottom w:val="nil"/>
              <w:right w:val="nil"/>
            </w:tcBorders>
            <w:shd w:val="clear" w:color="auto" w:fill="auto"/>
            <w:noWrap/>
            <w:vAlign w:val="bottom"/>
            <w:hideMark/>
          </w:tcPr>
          <w:p w14:paraId="0A8F072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27282.0</w:t>
            </w:r>
          </w:p>
        </w:tc>
        <w:tc>
          <w:tcPr>
            <w:tcW w:w="982" w:type="pct"/>
            <w:tcBorders>
              <w:top w:val="nil"/>
              <w:left w:val="nil"/>
              <w:bottom w:val="nil"/>
              <w:right w:val="nil"/>
            </w:tcBorders>
            <w:shd w:val="clear" w:color="auto" w:fill="auto"/>
            <w:noWrap/>
            <w:vAlign w:val="bottom"/>
            <w:hideMark/>
          </w:tcPr>
          <w:p w14:paraId="2C12DBA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805.0</w:t>
            </w:r>
          </w:p>
        </w:tc>
        <w:tc>
          <w:tcPr>
            <w:tcW w:w="1173" w:type="pct"/>
            <w:tcBorders>
              <w:top w:val="nil"/>
              <w:left w:val="nil"/>
              <w:bottom w:val="nil"/>
              <w:right w:val="nil"/>
            </w:tcBorders>
            <w:shd w:val="clear" w:color="auto" w:fill="auto"/>
            <w:noWrap/>
            <w:vAlign w:val="bottom"/>
            <w:hideMark/>
          </w:tcPr>
          <w:p w14:paraId="6A80959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40.0</w:t>
            </w:r>
          </w:p>
        </w:tc>
      </w:tr>
      <w:tr w:rsidR="00E05C01" w:rsidRPr="00372122" w14:paraId="74E724AF" w14:textId="77777777" w:rsidTr="0021105B">
        <w:trPr>
          <w:trHeight w:val="144"/>
        </w:trPr>
        <w:tc>
          <w:tcPr>
            <w:tcW w:w="999" w:type="pct"/>
            <w:tcBorders>
              <w:top w:val="nil"/>
              <w:left w:val="nil"/>
              <w:bottom w:val="nil"/>
              <w:right w:val="nil"/>
            </w:tcBorders>
            <w:shd w:val="clear" w:color="auto" w:fill="auto"/>
            <w:noWrap/>
            <w:vAlign w:val="bottom"/>
            <w:hideMark/>
          </w:tcPr>
          <w:p w14:paraId="18EB39E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32301.0</w:t>
            </w:r>
          </w:p>
        </w:tc>
        <w:tc>
          <w:tcPr>
            <w:tcW w:w="864" w:type="pct"/>
            <w:tcBorders>
              <w:top w:val="nil"/>
              <w:left w:val="nil"/>
              <w:bottom w:val="nil"/>
              <w:right w:val="nil"/>
            </w:tcBorders>
            <w:shd w:val="clear" w:color="auto" w:fill="auto"/>
            <w:noWrap/>
            <w:vAlign w:val="bottom"/>
            <w:hideMark/>
          </w:tcPr>
          <w:p w14:paraId="1318EB7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3389.0</w:t>
            </w:r>
          </w:p>
        </w:tc>
        <w:tc>
          <w:tcPr>
            <w:tcW w:w="982" w:type="pct"/>
            <w:tcBorders>
              <w:top w:val="nil"/>
              <w:left w:val="nil"/>
              <w:bottom w:val="nil"/>
              <w:right w:val="nil"/>
            </w:tcBorders>
            <w:shd w:val="clear" w:color="auto" w:fill="auto"/>
            <w:noWrap/>
            <w:vAlign w:val="bottom"/>
            <w:hideMark/>
          </w:tcPr>
          <w:p w14:paraId="3E0F30C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28912.0</w:t>
            </w:r>
          </w:p>
        </w:tc>
        <w:tc>
          <w:tcPr>
            <w:tcW w:w="982" w:type="pct"/>
            <w:tcBorders>
              <w:top w:val="nil"/>
              <w:left w:val="nil"/>
              <w:bottom w:val="nil"/>
              <w:right w:val="nil"/>
            </w:tcBorders>
            <w:shd w:val="clear" w:color="auto" w:fill="auto"/>
            <w:noWrap/>
            <w:vAlign w:val="bottom"/>
            <w:hideMark/>
          </w:tcPr>
          <w:p w14:paraId="67CFA46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840.0</w:t>
            </w:r>
          </w:p>
        </w:tc>
        <w:tc>
          <w:tcPr>
            <w:tcW w:w="1173" w:type="pct"/>
            <w:tcBorders>
              <w:top w:val="nil"/>
              <w:left w:val="nil"/>
              <w:bottom w:val="nil"/>
              <w:right w:val="nil"/>
            </w:tcBorders>
            <w:shd w:val="clear" w:color="auto" w:fill="auto"/>
            <w:noWrap/>
            <w:vAlign w:val="bottom"/>
            <w:hideMark/>
          </w:tcPr>
          <w:p w14:paraId="23E3CAC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33.1</w:t>
            </w:r>
          </w:p>
        </w:tc>
      </w:tr>
      <w:tr w:rsidR="00E05C01" w:rsidRPr="00372122" w14:paraId="7F8FCF6C" w14:textId="77777777" w:rsidTr="0021105B">
        <w:trPr>
          <w:trHeight w:val="144"/>
        </w:trPr>
        <w:tc>
          <w:tcPr>
            <w:tcW w:w="999" w:type="pct"/>
            <w:tcBorders>
              <w:top w:val="nil"/>
              <w:left w:val="nil"/>
              <w:bottom w:val="nil"/>
              <w:right w:val="nil"/>
            </w:tcBorders>
            <w:shd w:val="clear" w:color="auto" w:fill="auto"/>
            <w:noWrap/>
            <w:vAlign w:val="bottom"/>
            <w:hideMark/>
          </w:tcPr>
          <w:p w14:paraId="6277391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39356.0</w:t>
            </w:r>
          </w:p>
        </w:tc>
        <w:tc>
          <w:tcPr>
            <w:tcW w:w="864" w:type="pct"/>
            <w:tcBorders>
              <w:top w:val="nil"/>
              <w:left w:val="nil"/>
              <w:bottom w:val="nil"/>
              <w:right w:val="nil"/>
            </w:tcBorders>
            <w:shd w:val="clear" w:color="auto" w:fill="auto"/>
            <w:noWrap/>
            <w:vAlign w:val="bottom"/>
            <w:hideMark/>
          </w:tcPr>
          <w:p w14:paraId="12D640B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12649.0</w:t>
            </w:r>
          </w:p>
        </w:tc>
        <w:tc>
          <w:tcPr>
            <w:tcW w:w="982" w:type="pct"/>
            <w:tcBorders>
              <w:top w:val="nil"/>
              <w:left w:val="nil"/>
              <w:bottom w:val="nil"/>
              <w:right w:val="nil"/>
            </w:tcBorders>
            <w:shd w:val="clear" w:color="auto" w:fill="auto"/>
            <w:noWrap/>
            <w:vAlign w:val="bottom"/>
            <w:hideMark/>
          </w:tcPr>
          <w:p w14:paraId="407E3F2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26707.0</w:t>
            </w:r>
          </w:p>
        </w:tc>
        <w:tc>
          <w:tcPr>
            <w:tcW w:w="982" w:type="pct"/>
            <w:tcBorders>
              <w:top w:val="nil"/>
              <w:left w:val="nil"/>
              <w:bottom w:val="nil"/>
              <w:right w:val="nil"/>
            </w:tcBorders>
            <w:shd w:val="clear" w:color="auto" w:fill="auto"/>
            <w:noWrap/>
            <w:vAlign w:val="bottom"/>
            <w:hideMark/>
          </w:tcPr>
          <w:p w14:paraId="464A2A6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954.0</w:t>
            </w:r>
          </w:p>
        </w:tc>
        <w:tc>
          <w:tcPr>
            <w:tcW w:w="1173" w:type="pct"/>
            <w:tcBorders>
              <w:top w:val="nil"/>
              <w:left w:val="nil"/>
              <w:bottom w:val="nil"/>
              <w:right w:val="nil"/>
            </w:tcBorders>
            <w:shd w:val="clear" w:color="auto" w:fill="auto"/>
            <w:noWrap/>
            <w:vAlign w:val="bottom"/>
            <w:hideMark/>
          </w:tcPr>
          <w:p w14:paraId="2649FD8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40.3</w:t>
            </w:r>
          </w:p>
        </w:tc>
      </w:tr>
      <w:tr w:rsidR="00E05C01" w:rsidRPr="00372122" w14:paraId="0753138E" w14:textId="77777777" w:rsidTr="0021105B">
        <w:trPr>
          <w:trHeight w:val="144"/>
        </w:trPr>
        <w:tc>
          <w:tcPr>
            <w:tcW w:w="999" w:type="pct"/>
            <w:tcBorders>
              <w:top w:val="nil"/>
              <w:left w:val="nil"/>
              <w:bottom w:val="nil"/>
              <w:right w:val="nil"/>
            </w:tcBorders>
            <w:shd w:val="clear" w:color="auto" w:fill="auto"/>
            <w:noWrap/>
            <w:vAlign w:val="bottom"/>
            <w:hideMark/>
          </w:tcPr>
          <w:p w14:paraId="4B1568F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34745.0</w:t>
            </w:r>
          </w:p>
        </w:tc>
        <w:tc>
          <w:tcPr>
            <w:tcW w:w="864" w:type="pct"/>
            <w:tcBorders>
              <w:top w:val="nil"/>
              <w:left w:val="nil"/>
              <w:bottom w:val="nil"/>
              <w:right w:val="nil"/>
            </w:tcBorders>
            <w:shd w:val="clear" w:color="auto" w:fill="auto"/>
            <w:noWrap/>
            <w:vAlign w:val="bottom"/>
            <w:hideMark/>
          </w:tcPr>
          <w:p w14:paraId="0F68491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9573.0</w:t>
            </w:r>
          </w:p>
        </w:tc>
        <w:tc>
          <w:tcPr>
            <w:tcW w:w="982" w:type="pct"/>
            <w:tcBorders>
              <w:top w:val="nil"/>
              <w:left w:val="nil"/>
              <w:bottom w:val="nil"/>
              <w:right w:val="nil"/>
            </w:tcBorders>
            <w:shd w:val="clear" w:color="auto" w:fill="auto"/>
            <w:noWrap/>
            <w:vAlign w:val="bottom"/>
            <w:hideMark/>
          </w:tcPr>
          <w:p w14:paraId="2EC9834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25172.0</w:t>
            </w:r>
          </w:p>
        </w:tc>
        <w:tc>
          <w:tcPr>
            <w:tcW w:w="982" w:type="pct"/>
            <w:tcBorders>
              <w:top w:val="nil"/>
              <w:left w:val="nil"/>
              <w:bottom w:val="nil"/>
              <w:right w:val="nil"/>
            </w:tcBorders>
            <w:shd w:val="clear" w:color="auto" w:fill="auto"/>
            <w:noWrap/>
            <w:vAlign w:val="bottom"/>
            <w:hideMark/>
          </w:tcPr>
          <w:p w14:paraId="03BEE96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915.0</w:t>
            </w:r>
          </w:p>
        </w:tc>
        <w:tc>
          <w:tcPr>
            <w:tcW w:w="1173" w:type="pct"/>
            <w:tcBorders>
              <w:top w:val="nil"/>
              <w:left w:val="nil"/>
              <w:bottom w:val="nil"/>
              <w:right w:val="nil"/>
            </w:tcBorders>
            <w:shd w:val="clear" w:color="auto" w:fill="auto"/>
            <w:noWrap/>
            <w:vAlign w:val="bottom"/>
            <w:hideMark/>
          </w:tcPr>
          <w:p w14:paraId="4E0DED3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35.7</w:t>
            </w:r>
          </w:p>
        </w:tc>
      </w:tr>
      <w:tr w:rsidR="00E05C01" w:rsidRPr="00372122" w14:paraId="3AE5C024" w14:textId="77777777" w:rsidTr="0021105B">
        <w:trPr>
          <w:trHeight w:val="144"/>
        </w:trPr>
        <w:tc>
          <w:tcPr>
            <w:tcW w:w="999" w:type="pct"/>
            <w:tcBorders>
              <w:top w:val="nil"/>
              <w:left w:val="nil"/>
              <w:bottom w:val="nil"/>
              <w:right w:val="nil"/>
            </w:tcBorders>
            <w:shd w:val="clear" w:color="auto" w:fill="auto"/>
            <w:noWrap/>
            <w:vAlign w:val="bottom"/>
            <w:hideMark/>
          </w:tcPr>
          <w:p w14:paraId="1921F2A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42067.0</w:t>
            </w:r>
          </w:p>
        </w:tc>
        <w:tc>
          <w:tcPr>
            <w:tcW w:w="864" w:type="pct"/>
            <w:tcBorders>
              <w:top w:val="nil"/>
              <w:left w:val="nil"/>
              <w:bottom w:val="nil"/>
              <w:right w:val="nil"/>
            </w:tcBorders>
            <w:shd w:val="clear" w:color="auto" w:fill="auto"/>
            <w:noWrap/>
            <w:vAlign w:val="bottom"/>
            <w:hideMark/>
          </w:tcPr>
          <w:p w14:paraId="466594E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14603.0</w:t>
            </w:r>
          </w:p>
        </w:tc>
        <w:tc>
          <w:tcPr>
            <w:tcW w:w="982" w:type="pct"/>
            <w:tcBorders>
              <w:top w:val="nil"/>
              <w:left w:val="nil"/>
              <w:bottom w:val="nil"/>
              <w:right w:val="nil"/>
            </w:tcBorders>
            <w:shd w:val="clear" w:color="auto" w:fill="auto"/>
            <w:noWrap/>
            <w:vAlign w:val="bottom"/>
            <w:hideMark/>
          </w:tcPr>
          <w:p w14:paraId="420E454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27464.0</w:t>
            </w:r>
          </w:p>
        </w:tc>
        <w:tc>
          <w:tcPr>
            <w:tcW w:w="982" w:type="pct"/>
            <w:tcBorders>
              <w:top w:val="nil"/>
              <w:left w:val="nil"/>
              <w:bottom w:val="nil"/>
              <w:right w:val="nil"/>
            </w:tcBorders>
            <w:shd w:val="clear" w:color="auto" w:fill="auto"/>
            <w:noWrap/>
            <w:vAlign w:val="bottom"/>
            <w:hideMark/>
          </w:tcPr>
          <w:p w14:paraId="388462B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1105.0</w:t>
            </w:r>
          </w:p>
        </w:tc>
        <w:tc>
          <w:tcPr>
            <w:tcW w:w="1173" w:type="pct"/>
            <w:tcBorders>
              <w:top w:val="nil"/>
              <w:left w:val="nil"/>
              <w:bottom w:val="nil"/>
              <w:right w:val="nil"/>
            </w:tcBorders>
            <w:shd w:val="clear" w:color="auto" w:fill="auto"/>
            <w:noWrap/>
            <w:vAlign w:val="bottom"/>
            <w:hideMark/>
          </w:tcPr>
          <w:p w14:paraId="49CC3A4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43.2</w:t>
            </w:r>
          </w:p>
        </w:tc>
      </w:tr>
      <w:tr w:rsidR="00E05C01" w:rsidRPr="00372122" w14:paraId="416D22C8" w14:textId="77777777" w:rsidTr="0021105B">
        <w:trPr>
          <w:trHeight w:val="144"/>
        </w:trPr>
        <w:tc>
          <w:tcPr>
            <w:tcW w:w="999" w:type="pct"/>
            <w:tcBorders>
              <w:top w:val="nil"/>
              <w:left w:val="nil"/>
              <w:bottom w:val="nil"/>
              <w:right w:val="nil"/>
            </w:tcBorders>
            <w:shd w:val="clear" w:color="auto" w:fill="auto"/>
            <w:noWrap/>
            <w:vAlign w:val="bottom"/>
            <w:hideMark/>
          </w:tcPr>
          <w:p w14:paraId="1B08FDF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36662.0</w:t>
            </w:r>
          </w:p>
        </w:tc>
        <w:tc>
          <w:tcPr>
            <w:tcW w:w="864" w:type="pct"/>
            <w:tcBorders>
              <w:top w:val="nil"/>
              <w:left w:val="nil"/>
              <w:bottom w:val="nil"/>
              <w:right w:val="nil"/>
            </w:tcBorders>
            <w:shd w:val="clear" w:color="auto" w:fill="auto"/>
            <w:noWrap/>
            <w:vAlign w:val="bottom"/>
            <w:hideMark/>
          </w:tcPr>
          <w:p w14:paraId="4302F0B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7598.0</w:t>
            </w:r>
          </w:p>
        </w:tc>
        <w:tc>
          <w:tcPr>
            <w:tcW w:w="982" w:type="pct"/>
            <w:tcBorders>
              <w:top w:val="nil"/>
              <w:left w:val="nil"/>
              <w:bottom w:val="nil"/>
              <w:right w:val="nil"/>
            </w:tcBorders>
            <w:shd w:val="clear" w:color="auto" w:fill="auto"/>
            <w:noWrap/>
            <w:vAlign w:val="bottom"/>
            <w:hideMark/>
          </w:tcPr>
          <w:p w14:paraId="62D9D1C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29064.0</w:t>
            </w:r>
          </w:p>
        </w:tc>
        <w:tc>
          <w:tcPr>
            <w:tcW w:w="982" w:type="pct"/>
            <w:tcBorders>
              <w:top w:val="nil"/>
              <w:left w:val="nil"/>
              <w:bottom w:val="nil"/>
              <w:right w:val="nil"/>
            </w:tcBorders>
            <w:shd w:val="clear" w:color="auto" w:fill="auto"/>
            <w:noWrap/>
            <w:vAlign w:val="bottom"/>
            <w:hideMark/>
          </w:tcPr>
          <w:p w14:paraId="5952BB8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808.0</w:t>
            </w:r>
          </w:p>
        </w:tc>
        <w:tc>
          <w:tcPr>
            <w:tcW w:w="1173" w:type="pct"/>
            <w:tcBorders>
              <w:top w:val="nil"/>
              <w:left w:val="nil"/>
              <w:bottom w:val="nil"/>
              <w:right w:val="nil"/>
            </w:tcBorders>
            <w:shd w:val="clear" w:color="auto" w:fill="auto"/>
            <w:noWrap/>
            <w:vAlign w:val="bottom"/>
            <w:hideMark/>
          </w:tcPr>
          <w:p w14:paraId="55F209C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37.5</w:t>
            </w:r>
          </w:p>
        </w:tc>
      </w:tr>
      <w:tr w:rsidR="00E05C01" w:rsidRPr="00372122" w14:paraId="2CEA0B31" w14:textId="77777777" w:rsidTr="0021105B">
        <w:trPr>
          <w:trHeight w:val="144"/>
        </w:trPr>
        <w:tc>
          <w:tcPr>
            <w:tcW w:w="999" w:type="pct"/>
            <w:tcBorders>
              <w:top w:val="nil"/>
              <w:left w:val="nil"/>
              <w:bottom w:val="nil"/>
              <w:right w:val="nil"/>
            </w:tcBorders>
            <w:shd w:val="clear" w:color="auto" w:fill="auto"/>
            <w:noWrap/>
            <w:vAlign w:val="bottom"/>
            <w:hideMark/>
          </w:tcPr>
          <w:p w14:paraId="12DC1B3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28700.0</w:t>
            </w:r>
          </w:p>
        </w:tc>
        <w:tc>
          <w:tcPr>
            <w:tcW w:w="864" w:type="pct"/>
            <w:tcBorders>
              <w:top w:val="nil"/>
              <w:left w:val="nil"/>
              <w:bottom w:val="nil"/>
              <w:right w:val="nil"/>
            </w:tcBorders>
            <w:shd w:val="clear" w:color="auto" w:fill="auto"/>
            <w:noWrap/>
            <w:vAlign w:val="bottom"/>
            <w:hideMark/>
          </w:tcPr>
          <w:p w14:paraId="210BD3A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7871.0</w:t>
            </w:r>
          </w:p>
        </w:tc>
        <w:tc>
          <w:tcPr>
            <w:tcW w:w="982" w:type="pct"/>
            <w:tcBorders>
              <w:top w:val="nil"/>
              <w:left w:val="nil"/>
              <w:bottom w:val="nil"/>
              <w:right w:val="nil"/>
            </w:tcBorders>
            <w:shd w:val="clear" w:color="auto" w:fill="auto"/>
            <w:noWrap/>
            <w:vAlign w:val="bottom"/>
            <w:hideMark/>
          </w:tcPr>
          <w:p w14:paraId="5DC4B2D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20829.0</w:t>
            </w:r>
          </w:p>
        </w:tc>
        <w:tc>
          <w:tcPr>
            <w:tcW w:w="982" w:type="pct"/>
            <w:tcBorders>
              <w:top w:val="nil"/>
              <w:left w:val="nil"/>
              <w:bottom w:val="nil"/>
              <w:right w:val="nil"/>
            </w:tcBorders>
            <w:shd w:val="clear" w:color="auto" w:fill="auto"/>
            <w:noWrap/>
            <w:vAlign w:val="bottom"/>
            <w:hideMark/>
          </w:tcPr>
          <w:p w14:paraId="5E0DF33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895.0</w:t>
            </w:r>
          </w:p>
        </w:tc>
        <w:tc>
          <w:tcPr>
            <w:tcW w:w="1173" w:type="pct"/>
            <w:tcBorders>
              <w:top w:val="nil"/>
              <w:left w:val="nil"/>
              <w:bottom w:val="nil"/>
              <w:right w:val="nil"/>
            </w:tcBorders>
            <w:shd w:val="clear" w:color="auto" w:fill="auto"/>
            <w:noWrap/>
            <w:vAlign w:val="bottom"/>
            <w:hideMark/>
          </w:tcPr>
          <w:p w14:paraId="5839652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29.6</w:t>
            </w:r>
          </w:p>
        </w:tc>
      </w:tr>
      <w:tr w:rsidR="00E05C01" w:rsidRPr="00372122" w14:paraId="0C357E4B" w14:textId="77777777" w:rsidTr="0021105B">
        <w:trPr>
          <w:trHeight w:val="144"/>
        </w:trPr>
        <w:tc>
          <w:tcPr>
            <w:tcW w:w="999" w:type="pct"/>
            <w:tcBorders>
              <w:top w:val="nil"/>
              <w:left w:val="nil"/>
              <w:bottom w:val="nil"/>
              <w:right w:val="nil"/>
            </w:tcBorders>
            <w:shd w:val="clear" w:color="auto" w:fill="auto"/>
            <w:noWrap/>
            <w:vAlign w:val="bottom"/>
            <w:hideMark/>
          </w:tcPr>
          <w:p w14:paraId="29BC2CF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34321.0</w:t>
            </w:r>
          </w:p>
        </w:tc>
        <w:tc>
          <w:tcPr>
            <w:tcW w:w="864" w:type="pct"/>
            <w:tcBorders>
              <w:top w:val="nil"/>
              <w:left w:val="nil"/>
              <w:bottom w:val="nil"/>
              <w:right w:val="nil"/>
            </w:tcBorders>
            <w:shd w:val="clear" w:color="auto" w:fill="auto"/>
            <w:noWrap/>
            <w:vAlign w:val="bottom"/>
            <w:hideMark/>
          </w:tcPr>
          <w:p w14:paraId="3315FB9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7007.0</w:t>
            </w:r>
          </w:p>
        </w:tc>
        <w:tc>
          <w:tcPr>
            <w:tcW w:w="982" w:type="pct"/>
            <w:tcBorders>
              <w:top w:val="nil"/>
              <w:left w:val="nil"/>
              <w:bottom w:val="nil"/>
              <w:right w:val="nil"/>
            </w:tcBorders>
            <w:shd w:val="clear" w:color="auto" w:fill="auto"/>
            <w:noWrap/>
            <w:vAlign w:val="bottom"/>
            <w:hideMark/>
          </w:tcPr>
          <w:p w14:paraId="6D618CF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27313.0</w:t>
            </w:r>
          </w:p>
        </w:tc>
        <w:tc>
          <w:tcPr>
            <w:tcW w:w="982" w:type="pct"/>
            <w:tcBorders>
              <w:top w:val="nil"/>
              <w:left w:val="nil"/>
              <w:bottom w:val="nil"/>
              <w:right w:val="nil"/>
            </w:tcBorders>
            <w:shd w:val="clear" w:color="auto" w:fill="auto"/>
            <w:noWrap/>
            <w:vAlign w:val="bottom"/>
            <w:hideMark/>
          </w:tcPr>
          <w:p w14:paraId="526AF4D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959.0</w:t>
            </w:r>
          </w:p>
        </w:tc>
        <w:tc>
          <w:tcPr>
            <w:tcW w:w="1173" w:type="pct"/>
            <w:tcBorders>
              <w:top w:val="nil"/>
              <w:left w:val="nil"/>
              <w:bottom w:val="nil"/>
              <w:right w:val="nil"/>
            </w:tcBorders>
            <w:shd w:val="clear" w:color="auto" w:fill="auto"/>
            <w:noWrap/>
            <w:vAlign w:val="bottom"/>
            <w:hideMark/>
          </w:tcPr>
          <w:p w14:paraId="6C40C79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35.3</w:t>
            </w:r>
          </w:p>
        </w:tc>
      </w:tr>
      <w:tr w:rsidR="00E05C01" w:rsidRPr="00372122" w14:paraId="6AEEA36E" w14:textId="77777777" w:rsidTr="0021105B">
        <w:trPr>
          <w:trHeight w:val="144"/>
        </w:trPr>
        <w:tc>
          <w:tcPr>
            <w:tcW w:w="999" w:type="pct"/>
            <w:tcBorders>
              <w:top w:val="nil"/>
              <w:left w:val="nil"/>
              <w:bottom w:val="nil"/>
              <w:right w:val="nil"/>
            </w:tcBorders>
            <w:shd w:val="clear" w:color="auto" w:fill="auto"/>
            <w:noWrap/>
            <w:vAlign w:val="bottom"/>
            <w:hideMark/>
          </w:tcPr>
          <w:p w14:paraId="7B3AAA9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42524.0</w:t>
            </w:r>
          </w:p>
        </w:tc>
        <w:tc>
          <w:tcPr>
            <w:tcW w:w="864" w:type="pct"/>
            <w:tcBorders>
              <w:top w:val="nil"/>
              <w:left w:val="nil"/>
              <w:bottom w:val="nil"/>
              <w:right w:val="nil"/>
            </w:tcBorders>
            <w:shd w:val="clear" w:color="auto" w:fill="auto"/>
            <w:noWrap/>
            <w:vAlign w:val="bottom"/>
            <w:hideMark/>
          </w:tcPr>
          <w:p w14:paraId="14AEFDD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14213.0</w:t>
            </w:r>
          </w:p>
        </w:tc>
        <w:tc>
          <w:tcPr>
            <w:tcW w:w="982" w:type="pct"/>
            <w:tcBorders>
              <w:top w:val="nil"/>
              <w:left w:val="nil"/>
              <w:bottom w:val="nil"/>
              <w:right w:val="nil"/>
            </w:tcBorders>
            <w:shd w:val="clear" w:color="auto" w:fill="auto"/>
            <w:noWrap/>
            <w:vAlign w:val="bottom"/>
            <w:hideMark/>
          </w:tcPr>
          <w:p w14:paraId="184C96D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28310.0</w:t>
            </w:r>
          </w:p>
        </w:tc>
        <w:tc>
          <w:tcPr>
            <w:tcW w:w="982" w:type="pct"/>
            <w:tcBorders>
              <w:top w:val="nil"/>
              <w:left w:val="nil"/>
              <w:bottom w:val="nil"/>
              <w:right w:val="nil"/>
            </w:tcBorders>
            <w:shd w:val="clear" w:color="auto" w:fill="auto"/>
            <w:noWrap/>
            <w:vAlign w:val="bottom"/>
            <w:hideMark/>
          </w:tcPr>
          <w:p w14:paraId="4D43945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1178.0</w:t>
            </w:r>
          </w:p>
        </w:tc>
        <w:tc>
          <w:tcPr>
            <w:tcW w:w="1173" w:type="pct"/>
            <w:tcBorders>
              <w:top w:val="nil"/>
              <w:left w:val="nil"/>
              <w:bottom w:val="nil"/>
              <w:right w:val="nil"/>
            </w:tcBorders>
            <w:shd w:val="clear" w:color="auto" w:fill="auto"/>
            <w:noWrap/>
            <w:vAlign w:val="bottom"/>
            <w:hideMark/>
          </w:tcPr>
          <w:p w14:paraId="349FA0F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43.7</w:t>
            </w:r>
          </w:p>
        </w:tc>
      </w:tr>
      <w:tr w:rsidR="00E05C01" w:rsidRPr="00372122" w14:paraId="042B28EF" w14:textId="77777777" w:rsidTr="0021105B">
        <w:trPr>
          <w:trHeight w:val="144"/>
        </w:trPr>
        <w:tc>
          <w:tcPr>
            <w:tcW w:w="999" w:type="pct"/>
            <w:tcBorders>
              <w:top w:val="nil"/>
              <w:left w:val="nil"/>
              <w:bottom w:val="nil"/>
              <w:right w:val="nil"/>
            </w:tcBorders>
            <w:shd w:val="clear" w:color="auto" w:fill="auto"/>
            <w:noWrap/>
            <w:vAlign w:val="bottom"/>
            <w:hideMark/>
          </w:tcPr>
          <w:p w14:paraId="6000974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36709.0</w:t>
            </w:r>
          </w:p>
        </w:tc>
        <w:tc>
          <w:tcPr>
            <w:tcW w:w="864" w:type="pct"/>
            <w:tcBorders>
              <w:top w:val="nil"/>
              <w:left w:val="nil"/>
              <w:bottom w:val="nil"/>
              <w:right w:val="nil"/>
            </w:tcBorders>
            <w:shd w:val="clear" w:color="auto" w:fill="auto"/>
            <w:noWrap/>
            <w:vAlign w:val="bottom"/>
            <w:hideMark/>
          </w:tcPr>
          <w:p w14:paraId="11B8D41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3269.0</w:t>
            </w:r>
          </w:p>
        </w:tc>
        <w:tc>
          <w:tcPr>
            <w:tcW w:w="982" w:type="pct"/>
            <w:tcBorders>
              <w:top w:val="nil"/>
              <w:left w:val="nil"/>
              <w:bottom w:val="nil"/>
              <w:right w:val="nil"/>
            </w:tcBorders>
            <w:shd w:val="clear" w:color="auto" w:fill="auto"/>
            <w:noWrap/>
            <w:vAlign w:val="bottom"/>
            <w:hideMark/>
          </w:tcPr>
          <w:p w14:paraId="7AAE3B6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33440.0</w:t>
            </w:r>
          </w:p>
        </w:tc>
        <w:tc>
          <w:tcPr>
            <w:tcW w:w="982" w:type="pct"/>
            <w:tcBorders>
              <w:top w:val="nil"/>
              <w:left w:val="nil"/>
              <w:bottom w:val="nil"/>
              <w:right w:val="nil"/>
            </w:tcBorders>
            <w:shd w:val="clear" w:color="auto" w:fill="auto"/>
            <w:noWrap/>
            <w:vAlign w:val="bottom"/>
            <w:hideMark/>
          </w:tcPr>
          <w:p w14:paraId="092969E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987.0</w:t>
            </w:r>
          </w:p>
        </w:tc>
        <w:tc>
          <w:tcPr>
            <w:tcW w:w="1173" w:type="pct"/>
            <w:tcBorders>
              <w:top w:val="nil"/>
              <w:left w:val="nil"/>
              <w:bottom w:val="nil"/>
              <w:right w:val="nil"/>
            </w:tcBorders>
            <w:shd w:val="clear" w:color="auto" w:fill="auto"/>
            <w:noWrap/>
            <w:vAlign w:val="bottom"/>
            <w:hideMark/>
          </w:tcPr>
          <w:p w14:paraId="14CFD50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37.7</w:t>
            </w:r>
          </w:p>
        </w:tc>
      </w:tr>
      <w:tr w:rsidR="00E05C01" w:rsidRPr="00372122" w14:paraId="312E1254" w14:textId="77777777" w:rsidTr="0021105B">
        <w:trPr>
          <w:trHeight w:val="144"/>
        </w:trPr>
        <w:tc>
          <w:tcPr>
            <w:tcW w:w="999" w:type="pct"/>
            <w:tcBorders>
              <w:top w:val="nil"/>
              <w:left w:val="nil"/>
              <w:bottom w:val="nil"/>
              <w:right w:val="nil"/>
            </w:tcBorders>
            <w:shd w:val="clear" w:color="auto" w:fill="auto"/>
            <w:noWrap/>
            <w:vAlign w:val="bottom"/>
            <w:hideMark/>
          </w:tcPr>
          <w:p w14:paraId="06CE1AB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44487.0</w:t>
            </w:r>
          </w:p>
        </w:tc>
        <w:tc>
          <w:tcPr>
            <w:tcW w:w="864" w:type="pct"/>
            <w:tcBorders>
              <w:top w:val="nil"/>
              <w:left w:val="nil"/>
              <w:bottom w:val="nil"/>
              <w:right w:val="nil"/>
            </w:tcBorders>
            <w:shd w:val="clear" w:color="auto" w:fill="auto"/>
            <w:noWrap/>
            <w:vAlign w:val="bottom"/>
            <w:hideMark/>
          </w:tcPr>
          <w:p w14:paraId="2BE29ED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12263.0</w:t>
            </w:r>
          </w:p>
        </w:tc>
        <w:tc>
          <w:tcPr>
            <w:tcW w:w="982" w:type="pct"/>
            <w:tcBorders>
              <w:top w:val="nil"/>
              <w:left w:val="nil"/>
              <w:bottom w:val="nil"/>
              <w:right w:val="nil"/>
            </w:tcBorders>
            <w:shd w:val="clear" w:color="auto" w:fill="auto"/>
            <w:noWrap/>
            <w:vAlign w:val="bottom"/>
            <w:hideMark/>
          </w:tcPr>
          <w:p w14:paraId="2FF3795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32224.0</w:t>
            </w:r>
          </w:p>
        </w:tc>
        <w:tc>
          <w:tcPr>
            <w:tcW w:w="982" w:type="pct"/>
            <w:tcBorders>
              <w:top w:val="nil"/>
              <w:left w:val="nil"/>
              <w:bottom w:val="nil"/>
              <w:right w:val="nil"/>
            </w:tcBorders>
            <w:shd w:val="clear" w:color="auto" w:fill="auto"/>
            <w:noWrap/>
            <w:vAlign w:val="bottom"/>
            <w:hideMark/>
          </w:tcPr>
          <w:p w14:paraId="2A82C80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1363.0</w:t>
            </w:r>
          </w:p>
        </w:tc>
        <w:tc>
          <w:tcPr>
            <w:tcW w:w="1173" w:type="pct"/>
            <w:tcBorders>
              <w:top w:val="nil"/>
              <w:left w:val="nil"/>
              <w:bottom w:val="nil"/>
              <w:right w:val="nil"/>
            </w:tcBorders>
            <w:shd w:val="clear" w:color="auto" w:fill="auto"/>
            <w:noWrap/>
            <w:vAlign w:val="bottom"/>
            <w:hideMark/>
          </w:tcPr>
          <w:p w14:paraId="7640DB6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45.8</w:t>
            </w:r>
          </w:p>
        </w:tc>
      </w:tr>
      <w:tr w:rsidR="00E05C01" w:rsidRPr="00372122" w14:paraId="471E7E65" w14:textId="77777777" w:rsidTr="0021105B">
        <w:trPr>
          <w:trHeight w:val="144"/>
        </w:trPr>
        <w:tc>
          <w:tcPr>
            <w:tcW w:w="999" w:type="pct"/>
            <w:tcBorders>
              <w:top w:val="nil"/>
              <w:left w:val="nil"/>
              <w:bottom w:val="nil"/>
              <w:right w:val="nil"/>
            </w:tcBorders>
            <w:shd w:val="clear" w:color="auto" w:fill="auto"/>
            <w:noWrap/>
            <w:vAlign w:val="bottom"/>
            <w:hideMark/>
          </w:tcPr>
          <w:p w14:paraId="4F81E96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40112.0</w:t>
            </w:r>
          </w:p>
        </w:tc>
        <w:tc>
          <w:tcPr>
            <w:tcW w:w="864" w:type="pct"/>
            <w:tcBorders>
              <w:top w:val="nil"/>
              <w:left w:val="nil"/>
              <w:bottom w:val="nil"/>
              <w:right w:val="nil"/>
            </w:tcBorders>
            <w:shd w:val="clear" w:color="auto" w:fill="auto"/>
            <w:noWrap/>
            <w:vAlign w:val="bottom"/>
            <w:hideMark/>
          </w:tcPr>
          <w:p w14:paraId="45E4A3F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12346.0</w:t>
            </w:r>
          </w:p>
        </w:tc>
        <w:tc>
          <w:tcPr>
            <w:tcW w:w="982" w:type="pct"/>
            <w:tcBorders>
              <w:top w:val="nil"/>
              <w:left w:val="nil"/>
              <w:bottom w:val="nil"/>
              <w:right w:val="nil"/>
            </w:tcBorders>
            <w:shd w:val="clear" w:color="auto" w:fill="auto"/>
            <w:noWrap/>
            <w:vAlign w:val="bottom"/>
            <w:hideMark/>
          </w:tcPr>
          <w:p w14:paraId="6F72D20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27767.0</w:t>
            </w:r>
          </w:p>
        </w:tc>
        <w:tc>
          <w:tcPr>
            <w:tcW w:w="982" w:type="pct"/>
            <w:tcBorders>
              <w:top w:val="nil"/>
              <w:left w:val="nil"/>
              <w:bottom w:val="nil"/>
              <w:right w:val="nil"/>
            </w:tcBorders>
            <w:shd w:val="clear" w:color="auto" w:fill="auto"/>
            <w:noWrap/>
            <w:vAlign w:val="bottom"/>
            <w:hideMark/>
          </w:tcPr>
          <w:p w14:paraId="22F0698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1394.0</w:t>
            </w:r>
          </w:p>
        </w:tc>
        <w:tc>
          <w:tcPr>
            <w:tcW w:w="1173" w:type="pct"/>
            <w:tcBorders>
              <w:top w:val="nil"/>
              <w:left w:val="nil"/>
              <w:bottom w:val="nil"/>
              <w:right w:val="nil"/>
            </w:tcBorders>
            <w:shd w:val="clear" w:color="auto" w:fill="auto"/>
            <w:noWrap/>
            <w:vAlign w:val="bottom"/>
            <w:hideMark/>
          </w:tcPr>
          <w:p w14:paraId="7C0E2E9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41.5</w:t>
            </w:r>
          </w:p>
        </w:tc>
      </w:tr>
      <w:tr w:rsidR="00E05C01" w:rsidRPr="00372122" w14:paraId="4B2533B1" w14:textId="77777777" w:rsidTr="0021105B">
        <w:trPr>
          <w:trHeight w:val="144"/>
        </w:trPr>
        <w:tc>
          <w:tcPr>
            <w:tcW w:w="999" w:type="pct"/>
            <w:tcBorders>
              <w:top w:val="nil"/>
              <w:left w:val="nil"/>
              <w:bottom w:val="nil"/>
              <w:right w:val="nil"/>
            </w:tcBorders>
            <w:shd w:val="clear" w:color="auto" w:fill="auto"/>
            <w:noWrap/>
            <w:vAlign w:val="bottom"/>
            <w:hideMark/>
          </w:tcPr>
          <w:p w14:paraId="77E3C83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44458.0</w:t>
            </w:r>
          </w:p>
        </w:tc>
        <w:tc>
          <w:tcPr>
            <w:tcW w:w="864" w:type="pct"/>
            <w:tcBorders>
              <w:top w:val="nil"/>
              <w:left w:val="nil"/>
              <w:bottom w:val="nil"/>
              <w:right w:val="nil"/>
            </w:tcBorders>
            <w:shd w:val="clear" w:color="auto" w:fill="auto"/>
            <w:noWrap/>
            <w:vAlign w:val="bottom"/>
            <w:hideMark/>
          </w:tcPr>
          <w:p w14:paraId="7885233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16331.0</w:t>
            </w:r>
          </w:p>
        </w:tc>
        <w:tc>
          <w:tcPr>
            <w:tcW w:w="982" w:type="pct"/>
            <w:tcBorders>
              <w:top w:val="nil"/>
              <w:left w:val="nil"/>
              <w:bottom w:val="nil"/>
              <w:right w:val="nil"/>
            </w:tcBorders>
            <w:shd w:val="clear" w:color="auto" w:fill="auto"/>
            <w:noWrap/>
            <w:vAlign w:val="bottom"/>
            <w:hideMark/>
          </w:tcPr>
          <w:p w14:paraId="26A6215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28127.0</w:t>
            </w:r>
          </w:p>
        </w:tc>
        <w:tc>
          <w:tcPr>
            <w:tcW w:w="982" w:type="pct"/>
            <w:tcBorders>
              <w:top w:val="nil"/>
              <w:left w:val="nil"/>
              <w:bottom w:val="nil"/>
              <w:right w:val="nil"/>
            </w:tcBorders>
            <w:shd w:val="clear" w:color="auto" w:fill="auto"/>
            <w:noWrap/>
            <w:vAlign w:val="bottom"/>
            <w:hideMark/>
          </w:tcPr>
          <w:p w14:paraId="4E5A17B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1129.0</w:t>
            </w:r>
          </w:p>
        </w:tc>
        <w:tc>
          <w:tcPr>
            <w:tcW w:w="1173" w:type="pct"/>
            <w:tcBorders>
              <w:top w:val="nil"/>
              <w:left w:val="nil"/>
              <w:bottom w:val="nil"/>
              <w:right w:val="nil"/>
            </w:tcBorders>
            <w:shd w:val="clear" w:color="auto" w:fill="auto"/>
            <w:noWrap/>
            <w:vAlign w:val="bottom"/>
            <w:hideMark/>
          </w:tcPr>
          <w:p w14:paraId="714DA7A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45.6</w:t>
            </w:r>
          </w:p>
        </w:tc>
      </w:tr>
      <w:tr w:rsidR="00E05C01" w:rsidRPr="00372122" w14:paraId="63C7D5D2" w14:textId="77777777" w:rsidTr="0021105B">
        <w:trPr>
          <w:trHeight w:val="144"/>
        </w:trPr>
        <w:tc>
          <w:tcPr>
            <w:tcW w:w="999" w:type="pct"/>
            <w:tcBorders>
              <w:top w:val="nil"/>
              <w:left w:val="nil"/>
              <w:bottom w:val="nil"/>
              <w:right w:val="nil"/>
            </w:tcBorders>
            <w:shd w:val="clear" w:color="000000" w:fill="FFFF00"/>
            <w:noWrap/>
            <w:vAlign w:val="bottom"/>
            <w:hideMark/>
          </w:tcPr>
          <w:p w14:paraId="6D3CE38A"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64" w:type="pct"/>
            <w:tcBorders>
              <w:top w:val="nil"/>
              <w:left w:val="nil"/>
              <w:bottom w:val="nil"/>
              <w:right w:val="nil"/>
            </w:tcBorders>
            <w:shd w:val="clear" w:color="000000" w:fill="FFFF00"/>
            <w:noWrap/>
            <w:vAlign w:val="bottom"/>
            <w:hideMark/>
          </w:tcPr>
          <w:p w14:paraId="53F227F5"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82" w:type="pct"/>
            <w:tcBorders>
              <w:top w:val="nil"/>
              <w:left w:val="nil"/>
              <w:bottom w:val="nil"/>
              <w:right w:val="nil"/>
            </w:tcBorders>
            <w:shd w:val="clear" w:color="000000" w:fill="FFFF00"/>
            <w:noWrap/>
            <w:vAlign w:val="bottom"/>
            <w:hideMark/>
          </w:tcPr>
          <w:p w14:paraId="0BF3C164"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82" w:type="pct"/>
            <w:tcBorders>
              <w:top w:val="nil"/>
              <w:left w:val="nil"/>
              <w:bottom w:val="nil"/>
              <w:right w:val="nil"/>
            </w:tcBorders>
            <w:shd w:val="clear" w:color="000000" w:fill="FFFF00"/>
            <w:noWrap/>
            <w:vAlign w:val="bottom"/>
            <w:hideMark/>
          </w:tcPr>
          <w:p w14:paraId="214ED593"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73" w:type="pct"/>
            <w:tcBorders>
              <w:top w:val="nil"/>
              <w:left w:val="nil"/>
              <w:bottom w:val="nil"/>
              <w:right w:val="nil"/>
            </w:tcBorders>
            <w:shd w:val="clear" w:color="000000" w:fill="FFFF00"/>
            <w:noWrap/>
            <w:vAlign w:val="bottom"/>
            <w:hideMark/>
          </w:tcPr>
          <w:p w14:paraId="68641D60"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257A6854" w14:textId="77777777" w:rsidTr="0021105B">
        <w:trPr>
          <w:trHeight w:val="144"/>
        </w:trPr>
        <w:tc>
          <w:tcPr>
            <w:tcW w:w="999" w:type="pct"/>
            <w:tcBorders>
              <w:top w:val="nil"/>
              <w:left w:val="nil"/>
              <w:bottom w:val="nil"/>
              <w:right w:val="nil"/>
            </w:tcBorders>
            <w:shd w:val="clear" w:color="000000" w:fill="FFFF00"/>
            <w:noWrap/>
            <w:vAlign w:val="bottom"/>
            <w:hideMark/>
          </w:tcPr>
          <w:p w14:paraId="0462D35A"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64" w:type="pct"/>
            <w:tcBorders>
              <w:top w:val="nil"/>
              <w:left w:val="nil"/>
              <w:bottom w:val="nil"/>
              <w:right w:val="nil"/>
            </w:tcBorders>
            <w:shd w:val="clear" w:color="000000" w:fill="FFFF00"/>
            <w:noWrap/>
            <w:vAlign w:val="bottom"/>
            <w:hideMark/>
          </w:tcPr>
          <w:p w14:paraId="5E52D30C"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82" w:type="pct"/>
            <w:tcBorders>
              <w:top w:val="nil"/>
              <w:left w:val="nil"/>
              <w:bottom w:val="nil"/>
              <w:right w:val="nil"/>
            </w:tcBorders>
            <w:shd w:val="clear" w:color="000000" w:fill="FFFF00"/>
            <w:noWrap/>
            <w:vAlign w:val="bottom"/>
            <w:hideMark/>
          </w:tcPr>
          <w:p w14:paraId="2A776BC5"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82" w:type="pct"/>
            <w:tcBorders>
              <w:top w:val="nil"/>
              <w:left w:val="nil"/>
              <w:bottom w:val="nil"/>
              <w:right w:val="nil"/>
            </w:tcBorders>
            <w:shd w:val="clear" w:color="000000" w:fill="FFFF00"/>
            <w:noWrap/>
            <w:vAlign w:val="bottom"/>
            <w:hideMark/>
          </w:tcPr>
          <w:p w14:paraId="426E3A6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73" w:type="pct"/>
            <w:tcBorders>
              <w:top w:val="nil"/>
              <w:left w:val="nil"/>
              <w:bottom w:val="nil"/>
              <w:right w:val="nil"/>
            </w:tcBorders>
            <w:shd w:val="clear" w:color="000000" w:fill="FFFF00"/>
            <w:noWrap/>
            <w:vAlign w:val="bottom"/>
            <w:hideMark/>
          </w:tcPr>
          <w:p w14:paraId="19C4944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78F4308B" w14:textId="77777777" w:rsidTr="0021105B">
        <w:trPr>
          <w:trHeight w:val="144"/>
        </w:trPr>
        <w:tc>
          <w:tcPr>
            <w:tcW w:w="999" w:type="pct"/>
            <w:tcBorders>
              <w:top w:val="nil"/>
              <w:left w:val="nil"/>
              <w:bottom w:val="nil"/>
              <w:right w:val="nil"/>
            </w:tcBorders>
            <w:shd w:val="clear" w:color="auto" w:fill="auto"/>
            <w:noWrap/>
            <w:vAlign w:val="bottom"/>
            <w:hideMark/>
          </w:tcPr>
          <w:p w14:paraId="640118E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28821.0</w:t>
            </w:r>
          </w:p>
        </w:tc>
        <w:tc>
          <w:tcPr>
            <w:tcW w:w="864" w:type="pct"/>
            <w:tcBorders>
              <w:top w:val="nil"/>
              <w:left w:val="nil"/>
              <w:bottom w:val="nil"/>
              <w:right w:val="nil"/>
            </w:tcBorders>
            <w:shd w:val="clear" w:color="auto" w:fill="auto"/>
            <w:noWrap/>
            <w:vAlign w:val="bottom"/>
            <w:hideMark/>
          </w:tcPr>
          <w:p w14:paraId="1924830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5679.0</w:t>
            </w:r>
          </w:p>
        </w:tc>
        <w:tc>
          <w:tcPr>
            <w:tcW w:w="982" w:type="pct"/>
            <w:tcBorders>
              <w:top w:val="nil"/>
              <w:left w:val="nil"/>
              <w:bottom w:val="nil"/>
              <w:right w:val="nil"/>
            </w:tcBorders>
            <w:shd w:val="clear" w:color="auto" w:fill="auto"/>
            <w:noWrap/>
            <w:vAlign w:val="bottom"/>
            <w:hideMark/>
          </w:tcPr>
          <w:p w14:paraId="28C4413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23142.0</w:t>
            </w:r>
          </w:p>
        </w:tc>
        <w:tc>
          <w:tcPr>
            <w:tcW w:w="982" w:type="pct"/>
            <w:tcBorders>
              <w:top w:val="nil"/>
              <w:left w:val="nil"/>
              <w:bottom w:val="nil"/>
              <w:right w:val="nil"/>
            </w:tcBorders>
            <w:shd w:val="clear" w:color="auto" w:fill="auto"/>
            <w:noWrap/>
            <w:vAlign w:val="bottom"/>
            <w:hideMark/>
          </w:tcPr>
          <w:p w14:paraId="0C07D83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696.0</w:t>
            </w:r>
          </w:p>
        </w:tc>
        <w:tc>
          <w:tcPr>
            <w:tcW w:w="1173" w:type="pct"/>
            <w:tcBorders>
              <w:top w:val="nil"/>
              <w:left w:val="nil"/>
              <w:bottom w:val="nil"/>
              <w:right w:val="nil"/>
            </w:tcBorders>
            <w:shd w:val="clear" w:color="auto" w:fill="auto"/>
            <w:noWrap/>
            <w:vAlign w:val="bottom"/>
            <w:hideMark/>
          </w:tcPr>
          <w:p w14:paraId="23FE970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29.5</w:t>
            </w:r>
          </w:p>
        </w:tc>
      </w:tr>
      <w:tr w:rsidR="00E05C01" w:rsidRPr="00372122" w14:paraId="13B8577E" w14:textId="77777777" w:rsidTr="0021105B">
        <w:trPr>
          <w:trHeight w:val="144"/>
        </w:trPr>
        <w:tc>
          <w:tcPr>
            <w:tcW w:w="999" w:type="pct"/>
            <w:tcBorders>
              <w:top w:val="nil"/>
              <w:left w:val="nil"/>
              <w:bottom w:val="nil"/>
              <w:right w:val="nil"/>
            </w:tcBorders>
            <w:shd w:val="clear" w:color="000000" w:fill="FFFF00"/>
            <w:noWrap/>
            <w:vAlign w:val="bottom"/>
            <w:hideMark/>
          </w:tcPr>
          <w:p w14:paraId="4AF73843"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64" w:type="pct"/>
            <w:tcBorders>
              <w:top w:val="nil"/>
              <w:left w:val="nil"/>
              <w:bottom w:val="nil"/>
              <w:right w:val="nil"/>
            </w:tcBorders>
            <w:shd w:val="clear" w:color="000000" w:fill="FFFF00"/>
            <w:noWrap/>
            <w:vAlign w:val="bottom"/>
            <w:hideMark/>
          </w:tcPr>
          <w:p w14:paraId="09362E3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82" w:type="pct"/>
            <w:tcBorders>
              <w:top w:val="nil"/>
              <w:left w:val="nil"/>
              <w:bottom w:val="nil"/>
              <w:right w:val="nil"/>
            </w:tcBorders>
            <w:shd w:val="clear" w:color="000000" w:fill="FFFF00"/>
            <w:noWrap/>
            <w:vAlign w:val="bottom"/>
            <w:hideMark/>
          </w:tcPr>
          <w:p w14:paraId="7E98DA6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82" w:type="pct"/>
            <w:tcBorders>
              <w:top w:val="nil"/>
              <w:left w:val="nil"/>
              <w:bottom w:val="nil"/>
              <w:right w:val="nil"/>
            </w:tcBorders>
            <w:shd w:val="clear" w:color="000000" w:fill="FFFF00"/>
            <w:noWrap/>
            <w:vAlign w:val="bottom"/>
            <w:hideMark/>
          </w:tcPr>
          <w:p w14:paraId="4900D354"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73" w:type="pct"/>
            <w:tcBorders>
              <w:top w:val="nil"/>
              <w:left w:val="nil"/>
              <w:bottom w:val="nil"/>
              <w:right w:val="nil"/>
            </w:tcBorders>
            <w:shd w:val="clear" w:color="000000" w:fill="FFFF00"/>
            <w:noWrap/>
            <w:vAlign w:val="bottom"/>
            <w:hideMark/>
          </w:tcPr>
          <w:p w14:paraId="3FB812DC"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0C12A57D" w14:textId="77777777" w:rsidTr="0021105B">
        <w:trPr>
          <w:trHeight w:val="144"/>
        </w:trPr>
        <w:tc>
          <w:tcPr>
            <w:tcW w:w="999" w:type="pct"/>
            <w:tcBorders>
              <w:top w:val="nil"/>
              <w:left w:val="nil"/>
              <w:bottom w:val="nil"/>
              <w:right w:val="nil"/>
            </w:tcBorders>
            <w:shd w:val="clear" w:color="auto" w:fill="auto"/>
            <w:noWrap/>
            <w:vAlign w:val="bottom"/>
            <w:hideMark/>
          </w:tcPr>
          <w:p w14:paraId="220140E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37944.0</w:t>
            </w:r>
          </w:p>
        </w:tc>
        <w:tc>
          <w:tcPr>
            <w:tcW w:w="864" w:type="pct"/>
            <w:tcBorders>
              <w:top w:val="nil"/>
              <w:left w:val="nil"/>
              <w:bottom w:val="nil"/>
              <w:right w:val="nil"/>
            </w:tcBorders>
            <w:shd w:val="clear" w:color="auto" w:fill="auto"/>
            <w:noWrap/>
            <w:vAlign w:val="bottom"/>
            <w:hideMark/>
          </w:tcPr>
          <w:p w14:paraId="2522FC3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7851.0</w:t>
            </w:r>
          </w:p>
        </w:tc>
        <w:tc>
          <w:tcPr>
            <w:tcW w:w="982" w:type="pct"/>
            <w:tcBorders>
              <w:top w:val="nil"/>
              <w:left w:val="nil"/>
              <w:bottom w:val="nil"/>
              <w:right w:val="nil"/>
            </w:tcBorders>
            <w:shd w:val="clear" w:color="auto" w:fill="auto"/>
            <w:noWrap/>
            <w:vAlign w:val="bottom"/>
            <w:hideMark/>
          </w:tcPr>
          <w:p w14:paraId="4A3282D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30093.0</w:t>
            </w:r>
          </w:p>
        </w:tc>
        <w:tc>
          <w:tcPr>
            <w:tcW w:w="982" w:type="pct"/>
            <w:tcBorders>
              <w:top w:val="nil"/>
              <w:left w:val="nil"/>
              <w:bottom w:val="nil"/>
              <w:right w:val="nil"/>
            </w:tcBorders>
            <w:shd w:val="clear" w:color="auto" w:fill="auto"/>
            <w:noWrap/>
            <w:vAlign w:val="bottom"/>
            <w:hideMark/>
          </w:tcPr>
          <w:p w14:paraId="0ED2B9D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1297.0</w:t>
            </w:r>
          </w:p>
        </w:tc>
        <w:tc>
          <w:tcPr>
            <w:tcW w:w="1173" w:type="pct"/>
            <w:tcBorders>
              <w:top w:val="nil"/>
              <w:left w:val="nil"/>
              <w:bottom w:val="nil"/>
              <w:right w:val="nil"/>
            </w:tcBorders>
            <w:shd w:val="clear" w:color="auto" w:fill="auto"/>
            <w:noWrap/>
            <w:vAlign w:val="bottom"/>
            <w:hideMark/>
          </w:tcPr>
          <w:p w14:paraId="453136D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39.2</w:t>
            </w:r>
          </w:p>
        </w:tc>
      </w:tr>
      <w:tr w:rsidR="00E05C01" w:rsidRPr="00372122" w14:paraId="7024DACB" w14:textId="77777777" w:rsidTr="0021105B">
        <w:trPr>
          <w:trHeight w:val="144"/>
        </w:trPr>
        <w:tc>
          <w:tcPr>
            <w:tcW w:w="999" w:type="pct"/>
            <w:tcBorders>
              <w:top w:val="nil"/>
              <w:left w:val="nil"/>
              <w:bottom w:val="nil"/>
              <w:right w:val="nil"/>
            </w:tcBorders>
            <w:shd w:val="clear" w:color="auto" w:fill="auto"/>
            <w:noWrap/>
            <w:vAlign w:val="bottom"/>
            <w:hideMark/>
          </w:tcPr>
          <w:p w14:paraId="426360C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32658.0</w:t>
            </w:r>
          </w:p>
        </w:tc>
        <w:tc>
          <w:tcPr>
            <w:tcW w:w="864" w:type="pct"/>
            <w:tcBorders>
              <w:top w:val="nil"/>
              <w:left w:val="nil"/>
              <w:bottom w:val="nil"/>
              <w:right w:val="nil"/>
            </w:tcBorders>
            <w:shd w:val="clear" w:color="auto" w:fill="auto"/>
            <w:noWrap/>
            <w:vAlign w:val="bottom"/>
            <w:hideMark/>
          </w:tcPr>
          <w:p w14:paraId="7984D79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4524.0</w:t>
            </w:r>
          </w:p>
        </w:tc>
        <w:tc>
          <w:tcPr>
            <w:tcW w:w="982" w:type="pct"/>
            <w:tcBorders>
              <w:top w:val="nil"/>
              <w:left w:val="nil"/>
              <w:bottom w:val="nil"/>
              <w:right w:val="nil"/>
            </w:tcBorders>
            <w:shd w:val="clear" w:color="auto" w:fill="auto"/>
            <w:noWrap/>
            <w:vAlign w:val="bottom"/>
            <w:hideMark/>
          </w:tcPr>
          <w:p w14:paraId="784F63C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28135.0</w:t>
            </w:r>
          </w:p>
        </w:tc>
        <w:tc>
          <w:tcPr>
            <w:tcW w:w="982" w:type="pct"/>
            <w:tcBorders>
              <w:top w:val="nil"/>
              <w:left w:val="nil"/>
              <w:bottom w:val="nil"/>
              <w:right w:val="nil"/>
            </w:tcBorders>
            <w:shd w:val="clear" w:color="auto" w:fill="auto"/>
            <w:noWrap/>
            <w:vAlign w:val="bottom"/>
            <w:hideMark/>
          </w:tcPr>
          <w:p w14:paraId="18B4358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696.0</w:t>
            </w:r>
          </w:p>
        </w:tc>
        <w:tc>
          <w:tcPr>
            <w:tcW w:w="1173" w:type="pct"/>
            <w:tcBorders>
              <w:top w:val="nil"/>
              <w:left w:val="nil"/>
              <w:bottom w:val="nil"/>
              <w:right w:val="nil"/>
            </w:tcBorders>
            <w:shd w:val="clear" w:color="auto" w:fill="auto"/>
            <w:noWrap/>
            <w:vAlign w:val="bottom"/>
            <w:hideMark/>
          </w:tcPr>
          <w:p w14:paraId="5476E46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33.4</w:t>
            </w:r>
          </w:p>
        </w:tc>
      </w:tr>
      <w:tr w:rsidR="00E05C01" w:rsidRPr="00372122" w14:paraId="243D920F" w14:textId="77777777" w:rsidTr="0021105B">
        <w:trPr>
          <w:trHeight w:val="144"/>
        </w:trPr>
        <w:tc>
          <w:tcPr>
            <w:tcW w:w="999" w:type="pct"/>
            <w:tcBorders>
              <w:top w:val="nil"/>
              <w:left w:val="nil"/>
              <w:bottom w:val="nil"/>
              <w:right w:val="nil"/>
            </w:tcBorders>
            <w:shd w:val="clear" w:color="auto" w:fill="auto"/>
            <w:noWrap/>
            <w:vAlign w:val="bottom"/>
            <w:hideMark/>
          </w:tcPr>
          <w:p w14:paraId="50EA915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40728.0</w:t>
            </w:r>
          </w:p>
        </w:tc>
        <w:tc>
          <w:tcPr>
            <w:tcW w:w="864" w:type="pct"/>
            <w:tcBorders>
              <w:top w:val="nil"/>
              <w:left w:val="nil"/>
              <w:bottom w:val="nil"/>
              <w:right w:val="nil"/>
            </w:tcBorders>
            <w:shd w:val="clear" w:color="auto" w:fill="auto"/>
            <w:noWrap/>
            <w:vAlign w:val="bottom"/>
            <w:hideMark/>
          </w:tcPr>
          <w:p w14:paraId="51D75AC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14237.0</w:t>
            </w:r>
          </w:p>
        </w:tc>
        <w:tc>
          <w:tcPr>
            <w:tcW w:w="982" w:type="pct"/>
            <w:tcBorders>
              <w:top w:val="nil"/>
              <w:left w:val="nil"/>
              <w:bottom w:val="nil"/>
              <w:right w:val="nil"/>
            </w:tcBorders>
            <w:shd w:val="clear" w:color="auto" w:fill="auto"/>
            <w:noWrap/>
            <w:vAlign w:val="bottom"/>
            <w:hideMark/>
          </w:tcPr>
          <w:p w14:paraId="4DC159E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26491.0</w:t>
            </w:r>
          </w:p>
        </w:tc>
        <w:tc>
          <w:tcPr>
            <w:tcW w:w="982" w:type="pct"/>
            <w:tcBorders>
              <w:top w:val="nil"/>
              <w:left w:val="nil"/>
              <w:bottom w:val="nil"/>
              <w:right w:val="nil"/>
            </w:tcBorders>
            <w:shd w:val="clear" w:color="auto" w:fill="auto"/>
            <w:noWrap/>
            <w:vAlign w:val="bottom"/>
            <w:hideMark/>
          </w:tcPr>
          <w:p w14:paraId="0DA2F12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1213.0</w:t>
            </w:r>
          </w:p>
        </w:tc>
        <w:tc>
          <w:tcPr>
            <w:tcW w:w="1173" w:type="pct"/>
            <w:tcBorders>
              <w:top w:val="nil"/>
              <w:left w:val="nil"/>
              <w:bottom w:val="nil"/>
              <w:right w:val="nil"/>
            </w:tcBorders>
            <w:shd w:val="clear" w:color="auto" w:fill="auto"/>
            <w:noWrap/>
            <w:vAlign w:val="bottom"/>
            <w:hideMark/>
          </w:tcPr>
          <w:p w14:paraId="3F0B014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41.9</w:t>
            </w:r>
          </w:p>
        </w:tc>
      </w:tr>
      <w:tr w:rsidR="00E05C01" w:rsidRPr="00372122" w14:paraId="4DB74864" w14:textId="77777777" w:rsidTr="0021105B">
        <w:trPr>
          <w:trHeight w:val="144"/>
        </w:trPr>
        <w:tc>
          <w:tcPr>
            <w:tcW w:w="999" w:type="pct"/>
            <w:tcBorders>
              <w:top w:val="nil"/>
              <w:left w:val="nil"/>
              <w:bottom w:val="nil"/>
              <w:right w:val="nil"/>
            </w:tcBorders>
            <w:shd w:val="clear" w:color="000000" w:fill="FFFF00"/>
            <w:noWrap/>
            <w:vAlign w:val="bottom"/>
            <w:hideMark/>
          </w:tcPr>
          <w:p w14:paraId="69190DEE"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64" w:type="pct"/>
            <w:tcBorders>
              <w:top w:val="nil"/>
              <w:left w:val="nil"/>
              <w:bottom w:val="nil"/>
              <w:right w:val="nil"/>
            </w:tcBorders>
            <w:shd w:val="clear" w:color="000000" w:fill="FFFF00"/>
            <w:noWrap/>
            <w:vAlign w:val="bottom"/>
            <w:hideMark/>
          </w:tcPr>
          <w:p w14:paraId="0138646B"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82" w:type="pct"/>
            <w:tcBorders>
              <w:top w:val="nil"/>
              <w:left w:val="nil"/>
              <w:bottom w:val="nil"/>
              <w:right w:val="nil"/>
            </w:tcBorders>
            <w:shd w:val="clear" w:color="000000" w:fill="FFFF00"/>
            <w:noWrap/>
            <w:vAlign w:val="bottom"/>
            <w:hideMark/>
          </w:tcPr>
          <w:p w14:paraId="6B710122"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82" w:type="pct"/>
            <w:tcBorders>
              <w:top w:val="nil"/>
              <w:left w:val="nil"/>
              <w:bottom w:val="nil"/>
              <w:right w:val="nil"/>
            </w:tcBorders>
            <w:shd w:val="clear" w:color="000000" w:fill="FFFF00"/>
            <w:noWrap/>
            <w:vAlign w:val="bottom"/>
            <w:hideMark/>
          </w:tcPr>
          <w:p w14:paraId="69457242"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73" w:type="pct"/>
            <w:tcBorders>
              <w:top w:val="nil"/>
              <w:left w:val="nil"/>
              <w:bottom w:val="nil"/>
              <w:right w:val="nil"/>
            </w:tcBorders>
            <w:shd w:val="clear" w:color="000000" w:fill="FFFF00"/>
            <w:noWrap/>
            <w:vAlign w:val="bottom"/>
            <w:hideMark/>
          </w:tcPr>
          <w:p w14:paraId="283D2B6A"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7AAE5CDB" w14:textId="77777777" w:rsidTr="0021105B">
        <w:trPr>
          <w:trHeight w:val="144"/>
        </w:trPr>
        <w:tc>
          <w:tcPr>
            <w:tcW w:w="999" w:type="pct"/>
            <w:tcBorders>
              <w:top w:val="nil"/>
              <w:left w:val="nil"/>
              <w:bottom w:val="nil"/>
              <w:right w:val="nil"/>
            </w:tcBorders>
            <w:shd w:val="clear" w:color="auto" w:fill="auto"/>
            <w:noWrap/>
            <w:vAlign w:val="bottom"/>
            <w:hideMark/>
          </w:tcPr>
          <w:p w14:paraId="0B60F7B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41044.0</w:t>
            </w:r>
          </w:p>
        </w:tc>
        <w:tc>
          <w:tcPr>
            <w:tcW w:w="864" w:type="pct"/>
            <w:tcBorders>
              <w:top w:val="nil"/>
              <w:left w:val="nil"/>
              <w:bottom w:val="nil"/>
              <w:right w:val="nil"/>
            </w:tcBorders>
            <w:shd w:val="clear" w:color="auto" w:fill="auto"/>
            <w:noWrap/>
            <w:vAlign w:val="bottom"/>
            <w:hideMark/>
          </w:tcPr>
          <w:p w14:paraId="220C546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12958.0</w:t>
            </w:r>
          </w:p>
        </w:tc>
        <w:tc>
          <w:tcPr>
            <w:tcW w:w="982" w:type="pct"/>
            <w:tcBorders>
              <w:top w:val="nil"/>
              <w:left w:val="nil"/>
              <w:bottom w:val="nil"/>
              <w:right w:val="nil"/>
            </w:tcBorders>
            <w:shd w:val="clear" w:color="auto" w:fill="auto"/>
            <w:noWrap/>
            <w:vAlign w:val="bottom"/>
            <w:hideMark/>
          </w:tcPr>
          <w:p w14:paraId="4E0F490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28086.0</w:t>
            </w:r>
          </w:p>
        </w:tc>
        <w:tc>
          <w:tcPr>
            <w:tcW w:w="982" w:type="pct"/>
            <w:tcBorders>
              <w:top w:val="nil"/>
              <w:left w:val="nil"/>
              <w:bottom w:val="nil"/>
              <w:right w:val="nil"/>
            </w:tcBorders>
            <w:shd w:val="clear" w:color="auto" w:fill="auto"/>
            <w:noWrap/>
            <w:vAlign w:val="bottom"/>
            <w:hideMark/>
          </w:tcPr>
          <w:p w14:paraId="3B71D90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939.0</w:t>
            </w:r>
          </w:p>
        </w:tc>
        <w:tc>
          <w:tcPr>
            <w:tcW w:w="1173" w:type="pct"/>
            <w:tcBorders>
              <w:top w:val="nil"/>
              <w:left w:val="nil"/>
              <w:bottom w:val="nil"/>
              <w:right w:val="nil"/>
            </w:tcBorders>
            <w:shd w:val="clear" w:color="auto" w:fill="auto"/>
            <w:noWrap/>
            <w:vAlign w:val="bottom"/>
            <w:hideMark/>
          </w:tcPr>
          <w:p w14:paraId="199EC31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42.0</w:t>
            </w:r>
          </w:p>
        </w:tc>
      </w:tr>
      <w:tr w:rsidR="00E05C01" w:rsidRPr="00372122" w14:paraId="779216A5" w14:textId="77777777" w:rsidTr="0021105B">
        <w:trPr>
          <w:trHeight w:val="144"/>
        </w:trPr>
        <w:tc>
          <w:tcPr>
            <w:tcW w:w="999" w:type="pct"/>
            <w:tcBorders>
              <w:top w:val="nil"/>
              <w:left w:val="nil"/>
              <w:bottom w:val="nil"/>
              <w:right w:val="nil"/>
            </w:tcBorders>
            <w:shd w:val="clear" w:color="auto" w:fill="auto"/>
            <w:noWrap/>
            <w:vAlign w:val="bottom"/>
            <w:hideMark/>
          </w:tcPr>
          <w:p w14:paraId="0E2D3D2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34404.0</w:t>
            </w:r>
          </w:p>
        </w:tc>
        <w:tc>
          <w:tcPr>
            <w:tcW w:w="864" w:type="pct"/>
            <w:tcBorders>
              <w:top w:val="nil"/>
              <w:left w:val="nil"/>
              <w:bottom w:val="nil"/>
              <w:right w:val="nil"/>
            </w:tcBorders>
            <w:shd w:val="clear" w:color="auto" w:fill="auto"/>
            <w:noWrap/>
            <w:vAlign w:val="bottom"/>
            <w:hideMark/>
          </w:tcPr>
          <w:p w14:paraId="7890349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6536.0</w:t>
            </w:r>
          </w:p>
        </w:tc>
        <w:tc>
          <w:tcPr>
            <w:tcW w:w="982" w:type="pct"/>
            <w:tcBorders>
              <w:top w:val="nil"/>
              <w:left w:val="nil"/>
              <w:bottom w:val="nil"/>
              <w:right w:val="nil"/>
            </w:tcBorders>
            <w:shd w:val="clear" w:color="auto" w:fill="auto"/>
            <w:noWrap/>
            <w:vAlign w:val="bottom"/>
            <w:hideMark/>
          </w:tcPr>
          <w:p w14:paraId="4F3F92B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27868.0</w:t>
            </w:r>
          </w:p>
        </w:tc>
        <w:tc>
          <w:tcPr>
            <w:tcW w:w="982" w:type="pct"/>
            <w:tcBorders>
              <w:top w:val="nil"/>
              <w:left w:val="nil"/>
              <w:bottom w:val="nil"/>
              <w:right w:val="nil"/>
            </w:tcBorders>
            <w:shd w:val="clear" w:color="auto" w:fill="auto"/>
            <w:noWrap/>
            <w:vAlign w:val="bottom"/>
            <w:hideMark/>
          </w:tcPr>
          <w:p w14:paraId="54ECB0A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832.0</w:t>
            </w:r>
          </w:p>
        </w:tc>
        <w:tc>
          <w:tcPr>
            <w:tcW w:w="1173" w:type="pct"/>
            <w:tcBorders>
              <w:top w:val="nil"/>
              <w:left w:val="nil"/>
              <w:bottom w:val="nil"/>
              <w:right w:val="nil"/>
            </w:tcBorders>
            <w:shd w:val="clear" w:color="auto" w:fill="auto"/>
            <w:noWrap/>
            <w:vAlign w:val="bottom"/>
            <w:hideMark/>
          </w:tcPr>
          <w:p w14:paraId="1742C52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35.2</w:t>
            </w:r>
          </w:p>
        </w:tc>
      </w:tr>
      <w:tr w:rsidR="00E05C01" w:rsidRPr="00372122" w14:paraId="779AD800" w14:textId="77777777" w:rsidTr="0021105B">
        <w:trPr>
          <w:trHeight w:val="144"/>
        </w:trPr>
        <w:tc>
          <w:tcPr>
            <w:tcW w:w="999" w:type="pct"/>
            <w:tcBorders>
              <w:top w:val="nil"/>
              <w:left w:val="nil"/>
              <w:bottom w:val="nil"/>
              <w:right w:val="nil"/>
            </w:tcBorders>
            <w:shd w:val="clear" w:color="auto" w:fill="auto"/>
            <w:noWrap/>
            <w:vAlign w:val="bottom"/>
            <w:hideMark/>
          </w:tcPr>
          <w:p w14:paraId="3A7BC1F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35852.0</w:t>
            </w:r>
          </w:p>
        </w:tc>
        <w:tc>
          <w:tcPr>
            <w:tcW w:w="864" w:type="pct"/>
            <w:tcBorders>
              <w:top w:val="nil"/>
              <w:left w:val="nil"/>
              <w:bottom w:val="nil"/>
              <w:right w:val="nil"/>
            </w:tcBorders>
            <w:shd w:val="clear" w:color="auto" w:fill="auto"/>
            <w:noWrap/>
            <w:vAlign w:val="bottom"/>
            <w:hideMark/>
          </w:tcPr>
          <w:p w14:paraId="38CCC42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5519.0</w:t>
            </w:r>
          </w:p>
        </w:tc>
        <w:tc>
          <w:tcPr>
            <w:tcW w:w="982" w:type="pct"/>
            <w:tcBorders>
              <w:top w:val="nil"/>
              <w:left w:val="nil"/>
              <w:bottom w:val="nil"/>
              <w:right w:val="nil"/>
            </w:tcBorders>
            <w:shd w:val="clear" w:color="auto" w:fill="auto"/>
            <w:noWrap/>
            <w:vAlign w:val="bottom"/>
            <w:hideMark/>
          </w:tcPr>
          <w:p w14:paraId="228EA29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30333.0</w:t>
            </w:r>
          </w:p>
        </w:tc>
        <w:tc>
          <w:tcPr>
            <w:tcW w:w="982" w:type="pct"/>
            <w:tcBorders>
              <w:top w:val="nil"/>
              <w:left w:val="nil"/>
              <w:bottom w:val="nil"/>
              <w:right w:val="nil"/>
            </w:tcBorders>
            <w:shd w:val="clear" w:color="auto" w:fill="auto"/>
            <w:noWrap/>
            <w:vAlign w:val="bottom"/>
            <w:hideMark/>
          </w:tcPr>
          <w:p w14:paraId="5500C6E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1048.0</w:t>
            </w:r>
          </w:p>
        </w:tc>
        <w:tc>
          <w:tcPr>
            <w:tcW w:w="1173" w:type="pct"/>
            <w:tcBorders>
              <w:top w:val="nil"/>
              <w:left w:val="nil"/>
              <w:bottom w:val="nil"/>
              <w:right w:val="nil"/>
            </w:tcBorders>
            <w:shd w:val="clear" w:color="auto" w:fill="auto"/>
            <w:noWrap/>
            <w:vAlign w:val="bottom"/>
            <w:hideMark/>
          </w:tcPr>
          <w:p w14:paraId="19DABD3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36.9</w:t>
            </w:r>
          </w:p>
        </w:tc>
      </w:tr>
      <w:tr w:rsidR="00E05C01" w:rsidRPr="00372122" w14:paraId="33A03C43" w14:textId="77777777" w:rsidTr="0021105B">
        <w:trPr>
          <w:trHeight w:val="144"/>
        </w:trPr>
        <w:tc>
          <w:tcPr>
            <w:tcW w:w="999" w:type="pct"/>
            <w:tcBorders>
              <w:top w:val="nil"/>
              <w:left w:val="nil"/>
              <w:bottom w:val="nil"/>
              <w:right w:val="nil"/>
            </w:tcBorders>
            <w:shd w:val="clear" w:color="auto" w:fill="auto"/>
            <w:noWrap/>
            <w:vAlign w:val="bottom"/>
            <w:hideMark/>
          </w:tcPr>
          <w:p w14:paraId="0A5D681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36769.0</w:t>
            </w:r>
          </w:p>
        </w:tc>
        <w:tc>
          <w:tcPr>
            <w:tcW w:w="864" w:type="pct"/>
            <w:tcBorders>
              <w:top w:val="nil"/>
              <w:left w:val="nil"/>
              <w:bottom w:val="nil"/>
              <w:right w:val="nil"/>
            </w:tcBorders>
            <w:shd w:val="clear" w:color="auto" w:fill="auto"/>
            <w:noWrap/>
            <w:vAlign w:val="bottom"/>
            <w:hideMark/>
          </w:tcPr>
          <w:p w14:paraId="3C6F305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9469.0</w:t>
            </w:r>
          </w:p>
        </w:tc>
        <w:tc>
          <w:tcPr>
            <w:tcW w:w="982" w:type="pct"/>
            <w:tcBorders>
              <w:top w:val="nil"/>
              <w:left w:val="nil"/>
              <w:bottom w:val="nil"/>
              <w:right w:val="nil"/>
            </w:tcBorders>
            <w:shd w:val="clear" w:color="auto" w:fill="auto"/>
            <w:noWrap/>
            <w:vAlign w:val="bottom"/>
            <w:hideMark/>
          </w:tcPr>
          <w:p w14:paraId="109F633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27301.0</w:t>
            </w:r>
          </w:p>
        </w:tc>
        <w:tc>
          <w:tcPr>
            <w:tcW w:w="982" w:type="pct"/>
            <w:tcBorders>
              <w:top w:val="nil"/>
              <w:left w:val="nil"/>
              <w:bottom w:val="nil"/>
              <w:right w:val="nil"/>
            </w:tcBorders>
            <w:shd w:val="clear" w:color="auto" w:fill="auto"/>
            <w:noWrap/>
            <w:vAlign w:val="bottom"/>
            <w:hideMark/>
          </w:tcPr>
          <w:p w14:paraId="4DADD90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1212.0</w:t>
            </w:r>
          </w:p>
        </w:tc>
        <w:tc>
          <w:tcPr>
            <w:tcW w:w="1173" w:type="pct"/>
            <w:tcBorders>
              <w:top w:val="nil"/>
              <w:left w:val="nil"/>
              <w:bottom w:val="nil"/>
              <w:right w:val="nil"/>
            </w:tcBorders>
            <w:shd w:val="clear" w:color="auto" w:fill="auto"/>
            <w:noWrap/>
            <w:vAlign w:val="bottom"/>
            <w:hideMark/>
          </w:tcPr>
          <w:p w14:paraId="216B7CD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38.0</w:t>
            </w:r>
          </w:p>
        </w:tc>
      </w:tr>
      <w:tr w:rsidR="00E05C01" w:rsidRPr="00372122" w14:paraId="657BA386" w14:textId="77777777" w:rsidTr="0021105B">
        <w:trPr>
          <w:trHeight w:val="144"/>
        </w:trPr>
        <w:tc>
          <w:tcPr>
            <w:tcW w:w="999" w:type="pct"/>
            <w:tcBorders>
              <w:top w:val="nil"/>
              <w:left w:val="nil"/>
              <w:bottom w:val="nil"/>
              <w:right w:val="nil"/>
            </w:tcBorders>
            <w:shd w:val="clear" w:color="auto" w:fill="auto"/>
            <w:noWrap/>
            <w:vAlign w:val="bottom"/>
            <w:hideMark/>
          </w:tcPr>
          <w:p w14:paraId="2534A41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35350.0</w:t>
            </w:r>
          </w:p>
        </w:tc>
        <w:tc>
          <w:tcPr>
            <w:tcW w:w="864" w:type="pct"/>
            <w:tcBorders>
              <w:top w:val="nil"/>
              <w:left w:val="nil"/>
              <w:bottom w:val="nil"/>
              <w:right w:val="nil"/>
            </w:tcBorders>
            <w:shd w:val="clear" w:color="auto" w:fill="auto"/>
            <w:noWrap/>
            <w:vAlign w:val="bottom"/>
            <w:hideMark/>
          </w:tcPr>
          <w:p w14:paraId="6F88DB3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9996.0</w:t>
            </w:r>
          </w:p>
        </w:tc>
        <w:tc>
          <w:tcPr>
            <w:tcW w:w="982" w:type="pct"/>
            <w:tcBorders>
              <w:top w:val="nil"/>
              <w:left w:val="nil"/>
              <w:bottom w:val="nil"/>
              <w:right w:val="nil"/>
            </w:tcBorders>
            <w:shd w:val="clear" w:color="auto" w:fill="auto"/>
            <w:noWrap/>
            <w:vAlign w:val="bottom"/>
            <w:hideMark/>
          </w:tcPr>
          <w:p w14:paraId="704E3E9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25355.0</w:t>
            </w:r>
          </w:p>
        </w:tc>
        <w:tc>
          <w:tcPr>
            <w:tcW w:w="982" w:type="pct"/>
            <w:tcBorders>
              <w:top w:val="nil"/>
              <w:left w:val="nil"/>
              <w:bottom w:val="nil"/>
              <w:right w:val="nil"/>
            </w:tcBorders>
            <w:shd w:val="clear" w:color="auto" w:fill="auto"/>
            <w:noWrap/>
            <w:vAlign w:val="bottom"/>
            <w:hideMark/>
          </w:tcPr>
          <w:p w14:paraId="04C42BD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1033.0</w:t>
            </w:r>
          </w:p>
        </w:tc>
        <w:tc>
          <w:tcPr>
            <w:tcW w:w="1173" w:type="pct"/>
            <w:tcBorders>
              <w:top w:val="nil"/>
              <w:left w:val="nil"/>
              <w:bottom w:val="nil"/>
              <w:right w:val="nil"/>
            </w:tcBorders>
            <w:shd w:val="clear" w:color="auto" w:fill="auto"/>
            <w:noWrap/>
            <w:vAlign w:val="bottom"/>
            <w:hideMark/>
          </w:tcPr>
          <w:p w14:paraId="74D333E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36.4</w:t>
            </w:r>
          </w:p>
        </w:tc>
      </w:tr>
      <w:tr w:rsidR="00E05C01" w:rsidRPr="00372122" w14:paraId="242286BC" w14:textId="77777777" w:rsidTr="0021105B">
        <w:trPr>
          <w:trHeight w:val="144"/>
        </w:trPr>
        <w:tc>
          <w:tcPr>
            <w:tcW w:w="999" w:type="pct"/>
            <w:tcBorders>
              <w:top w:val="nil"/>
              <w:left w:val="nil"/>
              <w:bottom w:val="nil"/>
              <w:right w:val="nil"/>
            </w:tcBorders>
            <w:shd w:val="clear" w:color="auto" w:fill="auto"/>
            <w:noWrap/>
            <w:vAlign w:val="bottom"/>
            <w:hideMark/>
          </w:tcPr>
          <w:p w14:paraId="533D2DC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35143.0</w:t>
            </w:r>
          </w:p>
        </w:tc>
        <w:tc>
          <w:tcPr>
            <w:tcW w:w="864" w:type="pct"/>
            <w:tcBorders>
              <w:top w:val="nil"/>
              <w:left w:val="nil"/>
              <w:bottom w:val="nil"/>
              <w:right w:val="nil"/>
            </w:tcBorders>
            <w:shd w:val="clear" w:color="auto" w:fill="auto"/>
            <w:noWrap/>
            <w:vAlign w:val="bottom"/>
            <w:hideMark/>
          </w:tcPr>
          <w:p w14:paraId="6D1162C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6912.0</w:t>
            </w:r>
          </w:p>
        </w:tc>
        <w:tc>
          <w:tcPr>
            <w:tcW w:w="982" w:type="pct"/>
            <w:tcBorders>
              <w:top w:val="nil"/>
              <w:left w:val="nil"/>
              <w:bottom w:val="nil"/>
              <w:right w:val="nil"/>
            </w:tcBorders>
            <w:shd w:val="clear" w:color="auto" w:fill="auto"/>
            <w:noWrap/>
            <w:vAlign w:val="bottom"/>
            <w:hideMark/>
          </w:tcPr>
          <w:p w14:paraId="4F06B34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28231.0</w:t>
            </w:r>
          </w:p>
        </w:tc>
        <w:tc>
          <w:tcPr>
            <w:tcW w:w="982" w:type="pct"/>
            <w:tcBorders>
              <w:top w:val="nil"/>
              <w:left w:val="nil"/>
              <w:bottom w:val="nil"/>
              <w:right w:val="nil"/>
            </w:tcBorders>
            <w:shd w:val="clear" w:color="auto" w:fill="auto"/>
            <w:noWrap/>
            <w:vAlign w:val="bottom"/>
            <w:hideMark/>
          </w:tcPr>
          <w:p w14:paraId="4F18559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924.0</w:t>
            </w:r>
          </w:p>
        </w:tc>
        <w:tc>
          <w:tcPr>
            <w:tcW w:w="1173" w:type="pct"/>
            <w:tcBorders>
              <w:top w:val="nil"/>
              <w:left w:val="nil"/>
              <w:bottom w:val="nil"/>
              <w:right w:val="nil"/>
            </w:tcBorders>
            <w:shd w:val="clear" w:color="auto" w:fill="auto"/>
            <w:noWrap/>
            <w:vAlign w:val="bottom"/>
            <w:hideMark/>
          </w:tcPr>
          <w:p w14:paraId="7397DDB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36.1</w:t>
            </w:r>
          </w:p>
        </w:tc>
      </w:tr>
      <w:tr w:rsidR="00E05C01" w:rsidRPr="00372122" w14:paraId="1B33682E" w14:textId="77777777" w:rsidTr="0021105B">
        <w:trPr>
          <w:trHeight w:val="144"/>
        </w:trPr>
        <w:tc>
          <w:tcPr>
            <w:tcW w:w="999" w:type="pct"/>
            <w:tcBorders>
              <w:top w:val="nil"/>
              <w:left w:val="nil"/>
              <w:bottom w:val="nil"/>
              <w:right w:val="nil"/>
            </w:tcBorders>
            <w:shd w:val="clear" w:color="auto" w:fill="auto"/>
            <w:noWrap/>
            <w:vAlign w:val="bottom"/>
            <w:hideMark/>
          </w:tcPr>
          <w:p w14:paraId="5B97A38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35173.0</w:t>
            </w:r>
          </w:p>
        </w:tc>
        <w:tc>
          <w:tcPr>
            <w:tcW w:w="864" w:type="pct"/>
            <w:tcBorders>
              <w:top w:val="nil"/>
              <w:left w:val="nil"/>
              <w:bottom w:val="nil"/>
              <w:right w:val="nil"/>
            </w:tcBorders>
            <w:shd w:val="clear" w:color="auto" w:fill="auto"/>
            <w:noWrap/>
            <w:vAlign w:val="bottom"/>
            <w:hideMark/>
          </w:tcPr>
          <w:p w14:paraId="6368511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9725.0</w:t>
            </w:r>
          </w:p>
        </w:tc>
        <w:tc>
          <w:tcPr>
            <w:tcW w:w="982" w:type="pct"/>
            <w:tcBorders>
              <w:top w:val="nil"/>
              <w:left w:val="nil"/>
              <w:bottom w:val="nil"/>
              <w:right w:val="nil"/>
            </w:tcBorders>
            <w:shd w:val="clear" w:color="auto" w:fill="auto"/>
            <w:noWrap/>
            <w:vAlign w:val="bottom"/>
            <w:hideMark/>
          </w:tcPr>
          <w:p w14:paraId="33FBFFA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25449.0</w:t>
            </w:r>
          </w:p>
        </w:tc>
        <w:tc>
          <w:tcPr>
            <w:tcW w:w="982" w:type="pct"/>
            <w:tcBorders>
              <w:top w:val="nil"/>
              <w:left w:val="nil"/>
              <w:bottom w:val="nil"/>
              <w:right w:val="nil"/>
            </w:tcBorders>
            <w:shd w:val="clear" w:color="auto" w:fill="auto"/>
            <w:noWrap/>
            <w:vAlign w:val="bottom"/>
            <w:hideMark/>
          </w:tcPr>
          <w:p w14:paraId="658A8B4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942.0</w:t>
            </w:r>
          </w:p>
        </w:tc>
        <w:tc>
          <w:tcPr>
            <w:tcW w:w="1173" w:type="pct"/>
            <w:tcBorders>
              <w:top w:val="nil"/>
              <w:left w:val="nil"/>
              <w:bottom w:val="nil"/>
              <w:right w:val="nil"/>
            </w:tcBorders>
            <w:shd w:val="clear" w:color="auto" w:fill="auto"/>
            <w:noWrap/>
            <w:vAlign w:val="bottom"/>
            <w:hideMark/>
          </w:tcPr>
          <w:p w14:paraId="0F0DB05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36.1</w:t>
            </w:r>
          </w:p>
        </w:tc>
      </w:tr>
      <w:tr w:rsidR="00E05C01" w:rsidRPr="00372122" w14:paraId="2DB640FA" w14:textId="77777777" w:rsidTr="0021105B">
        <w:trPr>
          <w:trHeight w:val="144"/>
        </w:trPr>
        <w:tc>
          <w:tcPr>
            <w:tcW w:w="999" w:type="pct"/>
            <w:tcBorders>
              <w:top w:val="nil"/>
              <w:left w:val="nil"/>
              <w:bottom w:val="nil"/>
              <w:right w:val="nil"/>
            </w:tcBorders>
            <w:shd w:val="clear" w:color="auto" w:fill="auto"/>
            <w:noWrap/>
            <w:vAlign w:val="bottom"/>
            <w:hideMark/>
          </w:tcPr>
          <w:p w14:paraId="1E306D6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50538.0</w:t>
            </w:r>
          </w:p>
        </w:tc>
        <w:tc>
          <w:tcPr>
            <w:tcW w:w="864" w:type="pct"/>
            <w:tcBorders>
              <w:top w:val="nil"/>
              <w:left w:val="nil"/>
              <w:bottom w:val="nil"/>
              <w:right w:val="nil"/>
            </w:tcBorders>
            <w:shd w:val="clear" w:color="auto" w:fill="auto"/>
            <w:noWrap/>
            <w:vAlign w:val="bottom"/>
            <w:hideMark/>
          </w:tcPr>
          <w:p w14:paraId="42E0CC5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20574.0</w:t>
            </w:r>
          </w:p>
        </w:tc>
        <w:tc>
          <w:tcPr>
            <w:tcW w:w="982" w:type="pct"/>
            <w:tcBorders>
              <w:top w:val="nil"/>
              <w:left w:val="nil"/>
              <w:bottom w:val="nil"/>
              <w:right w:val="nil"/>
            </w:tcBorders>
            <w:shd w:val="clear" w:color="auto" w:fill="auto"/>
            <w:noWrap/>
            <w:vAlign w:val="bottom"/>
            <w:hideMark/>
          </w:tcPr>
          <w:p w14:paraId="450C4F5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29964.0</w:t>
            </w:r>
          </w:p>
        </w:tc>
        <w:tc>
          <w:tcPr>
            <w:tcW w:w="982" w:type="pct"/>
            <w:tcBorders>
              <w:top w:val="nil"/>
              <w:left w:val="nil"/>
              <w:bottom w:val="nil"/>
              <w:right w:val="nil"/>
            </w:tcBorders>
            <w:shd w:val="clear" w:color="auto" w:fill="auto"/>
            <w:noWrap/>
            <w:vAlign w:val="bottom"/>
            <w:hideMark/>
          </w:tcPr>
          <w:p w14:paraId="044BC03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1315.0</w:t>
            </w:r>
          </w:p>
        </w:tc>
        <w:tc>
          <w:tcPr>
            <w:tcW w:w="1173" w:type="pct"/>
            <w:tcBorders>
              <w:top w:val="nil"/>
              <w:left w:val="nil"/>
              <w:bottom w:val="nil"/>
              <w:right w:val="nil"/>
            </w:tcBorders>
            <w:shd w:val="clear" w:color="auto" w:fill="auto"/>
            <w:noWrap/>
            <w:vAlign w:val="bottom"/>
            <w:hideMark/>
          </w:tcPr>
          <w:p w14:paraId="691A36D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51.9</w:t>
            </w:r>
          </w:p>
        </w:tc>
      </w:tr>
      <w:tr w:rsidR="00E05C01" w:rsidRPr="00372122" w14:paraId="474D3221" w14:textId="77777777" w:rsidTr="0021105B">
        <w:trPr>
          <w:trHeight w:val="144"/>
        </w:trPr>
        <w:tc>
          <w:tcPr>
            <w:tcW w:w="999" w:type="pct"/>
            <w:tcBorders>
              <w:top w:val="nil"/>
              <w:left w:val="nil"/>
              <w:bottom w:val="nil"/>
              <w:right w:val="nil"/>
            </w:tcBorders>
            <w:shd w:val="clear" w:color="auto" w:fill="auto"/>
            <w:noWrap/>
            <w:vAlign w:val="bottom"/>
            <w:hideMark/>
          </w:tcPr>
          <w:p w14:paraId="43E7881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45359.0</w:t>
            </w:r>
          </w:p>
        </w:tc>
        <w:tc>
          <w:tcPr>
            <w:tcW w:w="864" w:type="pct"/>
            <w:tcBorders>
              <w:top w:val="nil"/>
              <w:left w:val="nil"/>
              <w:bottom w:val="nil"/>
              <w:right w:val="nil"/>
            </w:tcBorders>
            <w:shd w:val="clear" w:color="auto" w:fill="auto"/>
            <w:noWrap/>
            <w:vAlign w:val="bottom"/>
            <w:hideMark/>
          </w:tcPr>
          <w:p w14:paraId="245DC3D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19025.0</w:t>
            </w:r>
          </w:p>
        </w:tc>
        <w:tc>
          <w:tcPr>
            <w:tcW w:w="982" w:type="pct"/>
            <w:tcBorders>
              <w:top w:val="nil"/>
              <w:left w:val="nil"/>
              <w:bottom w:val="nil"/>
              <w:right w:val="nil"/>
            </w:tcBorders>
            <w:shd w:val="clear" w:color="auto" w:fill="auto"/>
            <w:noWrap/>
            <w:vAlign w:val="bottom"/>
            <w:hideMark/>
          </w:tcPr>
          <w:p w14:paraId="3C2DBF0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26334.0</w:t>
            </w:r>
          </w:p>
        </w:tc>
        <w:tc>
          <w:tcPr>
            <w:tcW w:w="982" w:type="pct"/>
            <w:tcBorders>
              <w:top w:val="nil"/>
              <w:left w:val="nil"/>
              <w:bottom w:val="nil"/>
              <w:right w:val="nil"/>
            </w:tcBorders>
            <w:shd w:val="clear" w:color="auto" w:fill="auto"/>
            <w:noWrap/>
            <w:vAlign w:val="bottom"/>
            <w:hideMark/>
          </w:tcPr>
          <w:p w14:paraId="42065FC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1211.0</w:t>
            </w:r>
          </w:p>
        </w:tc>
        <w:tc>
          <w:tcPr>
            <w:tcW w:w="1173" w:type="pct"/>
            <w:tcBorders>
              <w:top w:val="nil"/>
              <w:left w:val="nil"/>
              <w:bottom w:val="nil"/>
              <w:right w:val="nil"/>
            </w:tcBorders>
            <w:shd w:val="clear" w:color="auto" w:fill="auto"/>
            <w:noWrap/>
            <w:vAlign w:val="bottom"/>
            <w:hideMark/>
          </w:tcPr>
          <w:p w14:paraId="09957F9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46.6</w:t>
            </w:r>
          </w:p>
        </w:tc>
      </w:tr>
      <w:tr w:rsidR="00E05C01" w:rsidRPr="00372122" w14:paraId="177C009C" w14:textId="77777777" w:rsidTr="0021105B">
        <w:trPr>
          <w:trHeight w:val="144"/>
        </w:trPr>
        <w:tc>
          <w:tcPr>
            <w:tcW w:w="999" w:type="pct"/>
            <w:tcBorders>
              <w:top w:val="nil"/>
              <w:left w:val="nil"/>
              <w:bottom w:val="nil"/>
              <w:right w:val="nil"/>
            </w:tcBorders>
            <w:shd w:val="clear" w:color="000000" w:fill="FFFF00"/>
            <w:noWrap/>
            <w:vAlign w:val="bottom"/>
            <w:hideMark/>
          </w:tcPr>
          <w:p w14:paraId="7788E723"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64" w:type="pct"/>
            <w:tcBorders>
              <w:top w:val="nil"/>
              <w:left w:val="nil"/>
              <w:bottom w:val="nil"/>
              <w:right w:val="nil"/>
            </w:tcBorders>
            <w:shd w:val="clear" w:color="000000" w:fill="FFFF00"/>
            <w:noWrap/>
            <w:vAlign w:val="bottom"/>
            <w:hideMark/>
          </w:tcPr>
          <w:p w14:paraId="5A183109"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82" w:type="pct"/>
            <w:tcBorders>
              <w:top w:val="nil"/>
              <w:left w:val="nil"/>
              <w:bottom w:val="nil"/>
              <w:right w:val="nil"/>
            </w:tcBorders>
            <w:shd w:val="clear" w:color="000000" w:fill="FFFF00"/>
            <w:noWrap/>
            <w:vAlign w:val="bottom"/>
            <w:hideMark/>
          </w:tcPr>
          <w:p w14:paraId="6D1E01C1"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82" w:type="pct"/>
            <w:tcBorders>
              <w:top w:val="nil"/>
              <w:left w:val="nil"/>
              <w:bottom w:val="nil"/>
              <w:right w:val="nil"/>
            </w:tcBorders>
            <w:shd w:val="clear" w:color="000000" w:fill="FFFF00"/>
            <w:noWrap/>
            <w:vAlign w:val="bottom"/>
            <w:hideMark/>
          </w:tcPr>
          <w:p w14:paraId="33364100"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73" w:type="pct"/>
            <w:tcBorders>
              <w:top w:val="nil"/>
              <w:left w:val="nil"/>
              <w:bottom w:val="nil"/>
              <w:right w:val="nil"/>
            </w:tcBorders>
            <w:shd w:val="clear" w:color="000000" w:fill="FFFF00"/>
            <w:noWrap/>
            <w:vAlign w:val="bottom"/>
            <w:hideMark/>
          </w:tcPr>
          <w:p w14:paraId="43686874"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2CEC94CF" w14:textId="77777777" w:rsidTr="0021105B">
        <w:trPr>
          <w:trHeight w:val="144"/>
        </w:trPr>
        <w:tc>
          <w:tcPr>
            <w:tcW w:w="999" w:type="pct"/>
            <w:tcBorders>
              <w:top w:val="nil"/>
              <w:left w:val="nil"/>
              <w:bottom w:val="nil"/>
              <w:right w:val="nil"/>
            </w:tcBorders>
            <w:shd w:val="clear" w:color="auto" w:fill="auto"/>
            <w:noWrap/>
            <w:vAlign w:val="bottom"/>
            <w:hideMark/>
          </w:tcPr>
          <w:p w14:paraId="0B302BA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34140.0</w:t>
            </w:r>
          </w:p>
        </w:tc>
        <w:tc>
          <w:tcPr>
            <w:tcW w:w="864" w:type="pct"/>
            <w:tcBorders>
              <w:top w:val="nil"/>
              <w:left w:val="nil"/>
              <w:bottom w:val="nil"/>
              <w:right w:val="nil"/>
            </w:tcBorders>
            <w:shd w:val="clear" w:color="auto" w:fill="auto"/>
            <w:noWrap/>
            <w:vAlign w:val="bottom"/>
            <w:hideMark/>
          </w:tcPr>
          <w:p w14:paraId="52085ED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4810.0</w:t>
            </w:r>
          </w:p>
        </w:tc>
        <w:tc>
          <w:tcPr>
            <w:tcW w:w="982" w:type="pct"/>
            <w:tcBorders>
              <w:top w:val="nil"/>
              <w:left w:val="nil"/>
              <w:bottom w:val="nil"/>
              <w:right w:val="nil"/>
            </w:tcBorders>
            <w:shd w:val="clear" w:color="auto" w:fill="auto"/>
            <w:noWrap/>
            <w:vAlign w:val="bottom"/>
            <w:hideMark/>
          </w:tcPr>
          <w:p w14:paraId="262C4E6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29330.0</w:t>
            </w:r>
          </w:p>
        </w:tc>
        <w:tc>
          <w:tcPr>
            <w:tcW w:w="982" w:type="pct"/>
            <w:tcBorders>
              <w:top w:val="nil"/>
              <w:left w:val="nil"/>
              <w:bottom w:val="nil"/>
              <w:right w:val="nil"/>
            </w:tcBorders>
            <w:shd w:val="clear" w:color="auto" w:fill="auto"/>
            <w:noWrap/>
            <w:vAlign w:val="bottom"/>
            <w:hideMark/>
          </w:tcPr>
          <w:p w14:paraId="0CC7B00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1260.0</w:t>
            </w:r>
          </w:p>
        </w:tc>
        <w:tc>
          <w:tcPr>
            <w:tcW w:w="1173" w:type="pct"/>
            <w:tcBorders>
              <w:top w:val="nil"/>
              <w:left w:val="nil"/>
              <w:bottom w:val="nil"/>
              <w:right w:val="nil"/>
            </w:tcBorders>
            <w:shd w:val="clear" w:color="auto" w:fill="auto"/>
            <w:noWrap/>
            <w:vAlign w:val="bottom"/>
            <w:hideMark/>
          </w:tcPr>
          <w:p w14:paraId="63B8359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35.4</w:t>
            </w:r>
          </w:p>
        </w:tc>
      </w:tr>
      <w:tr w:rsidR="00E05C01" w:rsidRPr="00372122" w14:paraId="3BDA6C77" w14:textId="77777777" w:rsidTr="0021105B">
        <w:trPr>
          <w:trHeight w:val="144"/>
        </w:trPr>
        <w:tc>
          <w:tcPr>
            <w:tcW w:w="999" w:type="pct"/>
            <w:tcBorders>
              <w:top w:val="nil"/>
              <w:left w:val="nil"/>
              <w:bottom w:val="nil"/>
              <w:right w:val="nil"/>
            </w:tcBorders>
            <w:shd w:val="clear" w:color="auto" w:fill="auto"/>
            <w:noWrap/>
            <w:vAlign w:val="bottom"/>
            <w:hideMark/>
          </w:tcPr>
          <w:p w14:paraId="0B15907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41764.0</w:t>
            </w:r>
          </w:p>
        </w:tc>
        <w:tc>
          <w:tcPr>
            <w:tcW w:w="864" w:type="pct"/>
            <w:tcBorders>
              <w:top w:val="nil"/>
              <w:left w:val="nil"/>
              <w:bottom w:val="nil"/>
              <w:right w:val="nil"/>
            </w:tcBorders>
            <w:shd w:val="clear" w:color="auto" w:fill="auto"/>
            <w:noWrap/>
            <w:vAlign w:val="bottom"/>
            <w:hideMark/>
          </w:tcPr>
          <w:p w14:paraId="5553A86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11875.0</w:t>
            </w:r>
          </w:p>
        </w:tc>
        <w:tc>
          <w:tcPr>
            <w:tcW w:w="982" w:type="pct"/>
            <w:tcBorders>
              <w:top w:val="nil"/>
              <w:left w:val="nil"/>
              <w:bottom w:val="nil"/>
              <w:right w:val="nil"/>
            </w:tcBorders>
            <w:shd w:val="clear" w:color="auto" w:fill="auto"/>
            <w:noWrap/>
            <w:vAlign w:val="bottom"/>
            <w:hideMark/>
          </w:tcPr>
          <w:p w14:paraId="056F5CD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29889.0</w:t>
            </w:r>
          </w:p>
        </w:tc>
        <w:tc>
          <w:tcPr>
            <w:tcW w:w="982" w:type="pct"/>
            <w:tcBorders>
              <w:top w:val="nil"/>
              <w:left w:val="nil"/>
              <w:bottom w:val="nil"/>
              <w:right w:val="nil"/>
            </w:tcBorders>
            <w:shd w:val="clear" w:color="auto" w:fill="auto"/>
            <w:noWrap/>
            <w:vAlign w:val="bottom"/>
            <w:hideMark/>
          </w:tcPr>
          <w:p w14:paraId="1C49888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1151.0</w:t>
            </w:r>
          </w:p>
        </w:tc>
        <w:tc>
          <w:tcPr>
            <w:tcW w:w="1173" w:type="pct"/>
            <w:tcBorders>
              <w:top w:val="nil"/>
              <w:left w:val="nil"/>
              <w:bottom w:val="nil"/>
              <w:right w:val="nil"/>
            </w:tcBorders>
            <w:shd w:val="clear" w:color="auto" w:fill="auto"/>
            <w:noWrap/>
            <w:vAlign w:val="bottom"/>
            <w:hideMark/>
          </w:tcPr>
          <w:p w14:paraId="4C06CC5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42.9</w:t>
            </w:r>
          </w:p>
        </w:tc>
      </w:tr>
      <w:tr w:rsidR="00E05C01" w:rsidRPr="00372122" w14:paraId="3CD3BB1D" w14:textId="77777777" w:rsidTr="0021105B">
        <w:trPr>
          <w:trHeight w:val="144"/>
        </w:trPr>
        <w:tc>
          <w:tcPr>
            <w:tcW w:w="999" w:type="pct"/>
            <w:tcBorders>
              <w:top w:val="nil"/>
              <w:left w:val="nil"/>
              <w:bottom w:val="nil"/>
              <w:right w:val="nil"/>
            </w:tcBorders>
            <w:shd w:val="clear" w:color="auto" w:fill="auto"/>
            <w:noWrap/>
            <w:vAlign w:val="bottom"/>
            <w:hideMark/>
          </w:tcPr>
          <w:p w14:paraId="457FEDE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41501.0</w:t>
            </w:r>
          </w:p>
        </w:tc>
        <w:tc>
          <w:tcPr>
            <w:tcW w:w="864" w:type="pct"/>
            <w:tcBorders>
              <w:top w:val="nil"/>
              <w:left w:val="nil"/>
              <w:bottom w:val="nil"/>
              <w:right w:val="nil"/>
            </w:tcBorders>
            <w:shd w:val="clear" w:color="auto" w:fill="auto"/>
            <w:noWrap/>
            <w:vAlign w:val="bottom"/>
            <w:hideMark/>
          </w:tcPr>
          <w:p w14:paraId="57D71E4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10271.0</w:t>
            </w:r>
          </w:p>
        </w:tc>
        <w:tc>
          <w:tcPr>
            <w:tcW w:w="982" w:type="pct"/>
            <w:tcBorders>
              <w:top w:val="nil"/>
              <w:left w:val="nil"/>
              <w:bottom w:val="nil"/>
              <w:right w:val="nil"/>
            </w:tcBorders>
            <w:shd w:val="clear" w:color="auto" w:fill="auto"/>
            <w:noWrap/>
            <w:vAlign w:val="bottom"/>
            <w:hideMark/>
          </w:tcPr>
          <w:p w14:paraId="72B21FD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31230.0</w:t>
            </w:r>
          </w:p>
        </w:tc>
        <w:tc>
          <w:tcPr>
            <w:tcW w:w="982" w:type="pct"/>
            <w:tcBorders>
              <w:top w:val="nil"/>
              <w:left w:val="nil"/>
              <w:bottom w:val="nil"/>
              <w:right w:val="nil"/>
            </w:tcBorders>
            <w:shd w:val="clear" w:color="auto" w:fill="auto"/>
            <w:noWrap/>
            <w:vAlign w:val="bottom"/>
            <w:hideMark/>
          </w:tcPr>
          <w:p w14:paraId="367CCAA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964.0</w:t>
            </w:r>
          </w:p>
        </w:tc>
        <w:tc>
          <w:tcPr>
            <w:tcW w:w="1173" w:type="pct"/>
            <w:tcBorders>
              <w:top w:val="nil"/>
              <w:left w:val="nil"/>
              <w:bottom w:val="nil"/>
              <w:right w:val="nil"/>
            </w:tcBorders>
            <w:shd w:val="clear" w:color="auto" w:fill="auto"/>
            <w:noWrap/>
            <w:vAlign w:val="bottom"/>
            <w:hideMark/>
          </w:tcPr>
          <w:p w14:paraId="6C776E6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42.5</w:t>
            </w:r>
          </w:p>
        </w:tc>
      </w:tr>
      <w:tr w:rsidR="00E05C01" w:rsidRPr="00372122" w14:paraId="72209501" w14:textId="77777777" w:rsidTr="0021105B">
        <w:trPr>
          <w:trHeight w:val="144"/>
        </w:trPr>
        <w:tc>
          <w:tcPr>
            <w:tcW w:w="999" w:type="pct"/>
            <w:tcBorders>
              <w:top w:val="nil"/>
              <w:left w:val="nil"/>
              <w:bottom w:val="nil"/>
              <w:right w:val="nil"/>
            </w:tcBorders>
            <w:shd w:val="clear" w:color="auto" w:fill="auto"/>
            <w:noWrap/>
            <w:vAlign w:val="bottom"/>
            <w:hideMark/>
          </w:tcPr>
          <w:p w14:paraId="21BE22E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50616.0</w:t>
            </w:r>
          </w:p>
        </w:tc>
        <w:tc>
          <w:tcPr>
            <w:tcW w:w="864" w:type="pct"/>
            <w:tcBorders>
              <w:top w:val="nil"/>
              <w:left w:val="nil"/>
              <w:bottom w:val="nil"/>
              <w:right w:val="nil"/>
            </w:tcBorders>
            <w:shd w:val="clear" w:color="auto" w:fill="auto"/>
            <w:noWrap/>
            <w:vAlign w:val="bottom"/>
            <w:hideMark/>
          </w:tcPr>
          <w:p w14:paraId="164CAEF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18754.0</w:t>
            </w:r>
          </w:p>
        </w:tc>
        <w:tc>
          <w:tcPr>
            <w:tcW w:w="982" w:type="pct"/>
            <w:tcBorders>
              <w:top w:val="nil"/>
              <w:left w:val="nil"/>
              <w:bottom w:val="nil"/>
              <w:right w:val="nil"/>
            </w:tcBorders>
            <w:shd w:val="clear" w:color="auto" w:fill="auto"/>
            <w:noWrap/>
            <w:vAlign w:val="bottom"/>
            <w:hideMark/>
          </w:tcPr>
          <w:p w14:paraId="16E0E71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31862.0</w:t>
            </w:r>
          </w:p>
        </w:tc>
        <w:tc>
          <w:tcPr>
            <w:tcW w:w="982" w:type="pct"/>
            <w:tcBorders>
              <w:top w:val="nil"/>
              <w:left w:val="nil"/>
              <w:bottom w:val="nil"/>
              <w:right w:val="nil"/>
            </w:tcBorders>
            <w:shd w:val="clear" w:color="auto" w:fill="auto"/>
            <w:noWrap/>
            <w:vAlign w:val="bottom"/>
            <w:hideMark/>
          </w:tcPr>
          <w:p w14:paraId="4D0D268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1160.0</w:t>
            </w:r>
          </w:p>
        </w:tc>
        <w:tc>
          <w:tcPr>
            <w:tcW w:w="1173" w:type="pct"/>
            <w:tcBorders>
              <w:top w:val="nil"/>
              <w:left w:val="nil"/>
              <w:bottom w:val="nil"/>
              <w:right w:val="nil"/>
            </w:tcBorders>
            <w:shd w:val="clear" w:color="auto" w:fill="auto"/>
            <w:noWrap/>
            <w:vAlign w:val="bottom"/>
            <w:hideMark/>
          </w:tcPr>
          <w:p w14:paraId="0C8C017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51.8</w:t>
            </w:r>
          </w:p>
        </w:tc>
      </w:tr>
      <w:tr w:rsidR="00E05C01" w:rsidRPr="00372122" w14:paraId="5709F7F0" w14:textId="77777777" w:rsidTr="0021105B">
        <w:trPr>
          <w:trHeight w:val="144"/>
        </w:trPr>
        <w:tc>
          <w:tcPr>
            <w:tcW w:w="999" w:type="pct"/>
            <w:tcBorders>
              <w:top w:val="nil"/>
              <w:left w:val="nil"/>
              <w:bottom w:val="nil"/>
              <w:right w:val="nil"/>
            </w:tcBorders>
            <w:shd w:val="clear" w:color="auto" w:fill="auto"/>
            <w:noWrap/>
            <w:vAlign w:val="bottom"/>
            <w:hideMark/>
          </w:tcPr>
          <w:p w14:paraId="67014DB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40397.0</w:t>
            </w:r>
          </w:p>
        </w:tc>
        <w:tc>
          <w:tcPr>
            <w:tcW w:w="864" w:type="pct"/>
            <w:tcBorders>
              <w:top w:val="nil"/>
              <w:left w:val="nil"/>
              <w:bottom w:val="nil"/>
              <w:right w:val="nil"/>
            </w:tcBorders>
            <w:shd w:val="clear" w:color="auto" w:fill="auto"/>
            <w:noWrap/>
            <w:vAlign w:val="bottom"/>
            <w:hideMark/>
          </w:tcPr>
          <w:p w14:paraId="380F0CD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8289.0</w:t>
            </w:r>
          </w:p>
        </w:tc>
        <w:tc>
          <w:tcPr>
            <w:tcW w:w="982" w:type="pct"/>
            <w:tcBorders>
              <w:top w:val="nil"/>
              <w:left w:val="nil"/>
              <w:bottom w:val="nil"/>
              <w:right w:val="nil"/>
            </w:tcBorders>
            <w:shd w:val="clear" w:color="auto" w:fill="auto"/>
            <w:noWrap/>
            <w:vAlign w:val="bottom"/>
            <w:hideMark/>
          </w:tcPr>
          <w:p w14:paraId="346B95A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32108.0</w:t>
            </w:r>
          </w:p>
        </w:tc>
        <w:tc>
          <w:tcPr>
            <w:tcW w:w="982" w:type="pct"/>
            <w:tcBorders>
              <w:top w:val="nil"/>
              <w:left w:val="nil"/>
              <w:bottom w:val="nil"/>
              <w:right w:val="nil"/>
            </w:tcBorders>
            <w:shd w:val="clear" w:color="auto" w:fill="auto"/>
            <w:noWrap/>
            <w:vAlign w:val="bottom"/>
            <w:hideMark/>
          </w:tcPr>
          <w:p w14:paraId="1E5803F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854.0</w:t>
            </w:r>
          </w:p>
        </w:tc>
        <w:tc>
          <w:tcPr>
            <w:tcW w:w="1173" w:type="pct"/>
            <w:tcBorders>
              <w:top w:val="nil"/>
              <w:left w:val="nil"/>
              <w:bottom w:val="nil"/>
              <w:right w:val="nil"/>
            </w:tcBorders>
            <w:shd w:val="clear" w:color="auto" w:fill="auto"/>
            <w:noWrap/>
            <w:vAlign w:val="bottom"/>
            <w:hideMark/>
          </w:tcPr>
          <w:p w14:paraId="319C5F8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41.3</w:t>
            </w:r>
          </w:p>
        </w:tc>
      </w:tr>
      <w:tr w:rsidR="00E05C01" w:rsidRPr="00372122" w14:paraId="557EC354" w14:textId="77777777" w:rsidTr="0021105B">
        <w:trPr>
          <w:trHeight w:val="144"/>
        </w:trPr>
        <w:tc>
          <w:tcPr>
            <w:tcW w:w="999" w:type="pct"/>
            <w:tcBorders>
              <w:top w:val="nil"/>
              <w:left w:val="nil"/>
              <w:bottom w:val="nil"/>
              <w:right w:val="nil"/>
            </w:tcBorders>
            <w:shd w:val="clear" w:color="auto" w:fill="auto"/>
            <w:noWrap/>
            <w:vAlign w:val="bottom"/>
            <w:hideMark/>
          </w:tcPr>
          <w:p w14:paraId="3479A4F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40776.0</w:t>
            </w:r>
          </w:p>
        </w:tc>
        <w:tc>
          <w:tcPr>
            <w:tcW w:w="864" w:type="pct"/>
            <w:tcBorders>
              <w:top w:val="nil"/>
              <w:left w:val="nil"/>
              <w:bottom w:val="nil"/>
              <w:right w:val="nil"/>
            </w:tcBorders>
            <w:shd w:val="clear" w:color="auto" w:fill="auto"/>
            <w:noWrap/>
            <w:vAlign w:val="bottom"/>
            <w:hideMark/>
          </w:tcPr>
          <w:p w14:paraId="39BAEF2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18131.0</w:t>
            </w:r>
          </w:p>
        </w:tc>
        <w:tc>
          <w:tcPr>
            <w:tcW w:w="982" w:type="pct"/>
            <w:tcBorders>
              <w:top w:val="nil"/>
              <w:left w:val="nil"/>
              <w:bottom w:val="nil"/>
              <w:right w:val="nil"/>
            </w:tcBorders>
            <w:shd w:val="clear" w:color="auto" w:fill="auto"/>
            <w:noWrap/>
            <w:vAlign w:val="bottom"/>
            <w:hideMark/>
          </w:tcPr>
          <w:p w14:paraId="537566F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22645.0</w:t>
            </w:r>
          </w:p>
        </w:tc>
        <w:tc>
          <w:tcPr>
            <w:tcW w:w="982" w:type="pct"/>
            <w:tcBorders>
              <w:top w:val="nil"/>
              <w:left w:val="nil"/>
              <w:bottom w:val="nil"/>
              <w:right w:val="nil"/>
            </w:tcBorders>
            <w:shd w:val="clear" w:color="auto" w:fill="auto"/>
            <w:noWrap/>
            <w:vAlign w:val="bottom"/>
            <w:hideMark/>
          </w:tcPr>
          <w:p w14:paraId="59FBC34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919.0</w:t>
            </w:r>
          </w:p>
        </w:tc>
        <w:tc>
          <w:tcPr>
            <w:tcW w:w="1173" w:type="pct"/>
            <w:tcBorders>
              <w:top w:val="nil"/>
              <w:left w:val="nil"/>
              <w:bottom w:val="nil"/>
              <w:right w:val="nil"/>
            </w:tcBorders>
            <w:shd w:val="clear" w:color="auto" w:fill="auto"/>
            <w:noWrap/>
            <w:vAlign w:val="bottom"/>
            <w:hideMark/>
          </w:tcPr>
          <w:p w14:paraId="2A7E974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41.7</w:t>
            </w:r>
          </w:p>
        </w:tc>
      </w:tr>
      <w:tr w:rsidR="00E05C01" w:rsidRPr="00372122" w14:paraId="6656E61B" w14:textId="77777777" w:rsidTr="0021105B">
        <w:trPr>
          <w:trHeight w:val="144"/>
        </w:trPr>
        <w:tc>
          <w:tcPr>
            <w:tcW w:w="999" w:type="pct"/>
            <w:tcBorders>
              <w:top w:val="nil"/>
              <w:left w:val="nil"/>
              <w:bottom w:val="nil"/>
              <w:right w:val="nil"/>
            </w:tcBorders>
            <w:shd w:val="clear" w:color="000000" w:fill="FFFF00"/>
            <w:noWrap/>
            <w:vAlign w:val="bottom"/>
            <w:hideMark/>
          </w:tcPr>
          <w:p w14:paraId="7B18585C"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864" w:type="pct"/>
            <w:tcBorders>
              <w:top w:val="nil"/>
              <w:left w:val="nil"/>
              <w:bottom w:val="nil"/>
              <w:right w:val="nil"/>
            </w:tcBorders>
            <w:shd w:val="clear" w:color="000000" w:fill="FFFF00"/>
            <w:noWrap/>
            <w:vAlign w:val="bottom"/>
            <w:hideMark/>
          </w:tcPr>
          <w:p w14:paraId="7002C25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82" w:type="pct"/>
            <w:tcBorders>
              <w:top w:val="nil"/>
              <w:left w:val="nil"/>
              <w:bottom w:val="nil"/>
              <w:right w:val="nil"/>
            </w:tcBorders>
            <w:shd w:val="clear" w:color="000000" w:fill="FFFF00"/>
            <w:noWrap/>
            <w:vAlign w:val="bottom"/>
            <w:hideMark/>
          </w:tcPr>
          <w:p w14:paraId="34E7A794"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982" w:type="pct"/>
            <w:tcBorders>
              <w:top w:val="nil"/>
              <w:left w:val="nil"/>
              <w:bottom w:val="nil"/>
              <w:right w:val="nil"/>
            </w:tcBorders>
            <w:shd w:val="clear" w:color="000000" w:fill="FFFF00"/>
            <w:noWrap/>
            <w:vAlign w:val="bottom"/>
            <w:hideMark/>
          </w:tcPr>
          <w:p w14:paraId="3614B65A"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1173" w:type="pct"/>
            <w:tcBorders>
              <w:top w:val="nil"/>
              <w:left w:val="nil"/>
              <w:bottom w:val="nil"/>
              <w:right w:val="nil"/>
            </w:tcBorders>
            <w:shd w:val="clear" w:color="000000" w:fill="FFFF00"/>
            <w:noWrap/>
            <w:vAlign w:val="bottom"/>
            <w:hideMark/>
          </w:tcPr>
          <w:p w14:paraId="53A46F83"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E05C01" w:rsidRPr="00372122" w14:paraId="06C9C1CD" w14:textId="77777777" w:rsidTr="0021105B">
        <w:trPr>
          <w:trHeight w:val="144"/>
        </w:trPr>
        <w:tc>
          <w:tcPr>
            <w:tcW w:w="999" w:type="pct"/>
            <w:tcBorders>
              <w:top w:val="nil"/>
              <w:left w:val="nil"/>
              <w:bottom w:val="nil"/>
              <w:right w:val="nil"/>
            </w:tcBorders>
            <w:shd w:val="clear" w:color="auto" w:fill="auto"/>
            <w:noWrap/>
            <w:vAlign w:val="bottom"/>
            <w:hideMark/>
          </w:tcPr>
          <w:p w14:paraId="2EC67AC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36645.0</w:t>
            </w:r>
          </w:p>
        </w:tc>
        <w:tc>
          <w:tcPr>
            <w:tcW w:w="864" w:type="pct"/>
            <w:tcBorders>
              <w:top w:val="nil"/>
              <w:left w:val="nil"/>
              <w:bottom w:val="nil"/>
              <w:right w:val="nil"/>
            </w:tcBorders>
            <w:shd w:val="clear" w:color="auto" w:fill="auto"/>
            <w:noWrap/>
            <w:vAlign w:val="bottom"/>
            <w:hideMark/>
          </w:tcPr>
          <w:p w14:paraId="0F608CB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7701.0</w:t>
            </w:r>
          </w:p>
        </w:tc>
        <w:tc>
          <w:tcPr>
            <w:tcW w:w="982" w:type="pct"/>
            <w:tcBorders>
              <w:top w:val="nil"/>
              <w:left w:val="nil"/>
              <w:bottom w:val="nil"/>
              <w:right w:val="nil"/>
            </w:tcBorders>
            <w:shd w:val="clear" w:color="auto" w:fill="auto"/>
            <w:noWrap/>
            <w:vAlign w:val="bottom"/>
            <w:hideMark/>
          </w:tcPr>
          <w:p w14:paraId="060233D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28994.0</w:t>
            </w:r>
          </w:p>
        </w:tc>
        <w:tc>
          <w:tcPr>
            <w:tcW w:w="982" w:type="pct"/>
            <w:tcBorders>
              <w:top w:val="nil"/>
              <w:left w:val="nil"/>
              <w:bottom w:val="nil"/>
              <w:right w:val="nil"/>
            </w:tcBorders>
            <w:shd w:val="clear" w:color="auto" w:fill="auto"/>
            <w:noWrap/>
            <w:vAlign w:val="bottom"/>
            <w:hideMark/>
          </w:tcPr>
          <w:p w14:paraId="1D8AF11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970.0</w:t>
            </w:r>
          </w:p>
        </w:tc>
        <w:tc>
          <w:tcPr>
            <w:tcW w:w="1173" w:type="pct"/>
            <w:tcBorders>
              <w:top w:val="nil"/>
              <w:left w:val="nil"/>
              <w:bottom w:val="nil"/>
              <w:right w:val="nil"/>
            </w:tcBorders>
            <w:shd w:val="clear" w:color="auto" w:fill="auto"/>
            <w:noWrap/>
            <w:vAlign w:val="bottom"/>
            <w:hideMark/>
          </w:tcPr>
          <w:p w14:paraId="76506F4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37.6</w:t>
            </w:r>
          </w:p>
        </w:tc>
      </w:tr>
    </w:tbl>
    <w:p w14:paraId="3F0C6CF5" w14:textId="77777777" w:rsidR="00E05C01" w:rsidRDefault="00E05C01" w:rsidP="00AD37AE">
      <w:pPr>
        <w:rPr>
          <w:sz w:val="16"/>
          <w:szCs w:val="16"/>
        </w:rPr>
      </w:pPr>
    </w:p>
    <w:p w14:paraId="6F215BA0" w14:textId="77777777" w:rsidR="00D45F07" w:rsidRDefault="00D45F07" w:rsidP="00AD37AE">
      <w:pPr>
        <w:rPr>
          <w:sz w:val="16"/>
          <w:szCs w:val="16"/>
        </w:rPr>
      </w:pPr>
    </w:p>
    <w:p w14:paraId="6DC4F64B" w14:textId="77777777" w:rsidR="00D45F07" w:rsidRDefault="00D45F07" w:rsidP="00AD37AE">
      <w:pPr>
        <w:rPr>
          <w:sz w:val="16"/>
          <w:szCs w:val="16"/>
        </w:rPr>
      </w:pPr>
    </w:p>
    <w:p w14:paraId="38298E1D" w14:textId="77777777" w:rsidR="00D45F07" w:rsidRDefault="00D45F07" w:rsidP="00AD37AE">
      <w:pPr>
        <w:rPr>
          <w:sz w:val="16"/>
          <w:szCs w:val="16"/>
        </w:rPr>
      </w:pPr>
    </w:p>
    <w:p w14:paraId="2D3DB38C" w14:textId="77777777" w:rsidR="00D45F07" w:rsidRDefault="00D45F07" w:rsidP="00AD37AE">
      <w:pPr>
        <w:rPr>
          <w:sz w:val="16"/>
          <w:szCs w:val="16"/>
        </w:rPr>
      </w:pPr>
    </w:p>
    <w:p w14:paraId="331DC080" w14:textId="77777777" w:rsidR="00D45F07" w:rsidRDefault="00D45F07" w:rsidP="00AD37AE">
      <w:pPr>
        <w:rPr>
          <w:sz w:val="16"/>
          <w:szCs w:val="16"/>
        </w:rPr>
      </w:pPr>
    </w:p>
    <w:p w14:paraId="176EC2A6" w14:textId="77777777" w:rsidR="00D45F07" w:rsidRDefault="00D45F07" w:rsidP="00AD37AE">
      <w:pPr>
        <w:rPr>
          <w:sz w:val="16"/>
          <w:szCs w:val="16"/>
        </w:rPr>
      </w:pPr>
    </w:p>
    <w:p w14:paraId="0F2E0D1C" w14:textId="77777777" w:rsidR="00D45F07" w:rsidRDefault="00D45F07" w:rsidP="00AD37AE">
      <w:pPr>
        <w:rPr>
          <w:sz w:val="16"/>
          <w:szCs w:val="16"/>
        </w:rPr>
      </w:pPr>
    </w:p>
    <w:p w14:paraId="74B9A47D" w14:textId="77777777" w:rsidR="00D45F07" w:rsidRDefault="00D45F07" w:rsidP="00AD37AE">
      <w:pPr>
        <w:rPr>
          <w:sz w:val="16"/>
          <w:szCs w:val="16"/>
        </w:rPr>
      </w:pPr>
    </w:p>
    <w:p w14:paraId="10E84DE4" w14:textId="77777777" w:rsidR="00D45F07" w:rsidRDefault="00D45F07" w:rsidP="00AD37AE">
      <w:pPr>
        <w:rPr>
          <w:sz w:val="16"/>
          <w:szCs w:val="16"/>
        </w:rPr>
      </w:pPr>
    </w:p>
    <w:p w14:paraId="3B00EEAF" w14:textId="77777777" w:rsidR="00D45F07" w:rsidRPr="00372122" w:rsidRDefault="00D45F07" w:rsidP="00AD37AE">
      <w:pPr>
        <w:rPr>
          <w:sz w:val="16"/>
          <w:szCs w:val="16"/>
        </w:rPr>
      </w:pPr>
    </w:p>
    <w:tbl>
      <w:tblPr>
        <w:tblW w:w="4752" w:type="pct"/>
        <w:tblInd w:w="108" w:type="dxa"/>
        <w:tblLook w:val="04A0" w:firstRow="1" w:lastRow="0" w:firstColumn="1" w:lastColumn="0" w:noHBand="0" w:noVBand="1"/>
      </w:tblPr>
      <w:tblGrid>
        <w:gridCol w:w="1186"/>
        <w:gridCol w:w="1439"/>
        <w:gridCol w:w="965"/>
        <w:gridCol w:w="2630"/>
        <w:gridCol w:w="1192"/>
        <w:gridCol w:w="868"/>
      </w:tblGrid>
      <w:tr w:rsidR="00E05C01" w:rsidRPr="00372122" w14:paraId="7F31C767" w14:textId="77777777" w:rsidTr="0021105B">
        <w:trPr>
          <w:trHeight w:val="144"/>
        </w:trPr>
        <w:tc>
          <w:tcPr>
            <w:tcW w:w="716" w:type="pct"/>
            <w:tcBorders>
              <w:top w:val="nil"/>
              <w:left w:val="nil"/>
              <w:bottom w:val="nil"/>
              <w:right w:val="nil"/>
            </w:tcBorders>
            <w:shd w:val="clear" w:color="auto" w:fill="auto"/>
            <w:noWrap/>
            <w:vAlign w:val="bottom"/>
            <w:hideMark/>
          </w:tcPr>
          <w:p w14:paraId="6671F246"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lastRenderedPageBreak/>
              <w:t>Subject ID</w:t>
            </w:r>
          </w:p>
        </w:tc>
        <w:tc>
          <w:tcPr>
            <w:tcW w:w="869" w:type="pct"/>
            <w:tcBorders>
              <w:top w:val="nil"/>
              <w:left w:val="nil"/>
              <w:bottom w:val="nil"/>
              <w:right w:val="nil"/>
            </w:tcBorders>
            <w:shd w:val="clear" w:color="auto" w:fill="auto"/>
            <w:noWrap/>
            <w:vAlign w:val="bottom"/>
            <w:hideMark/>
          </w:tcPr>
          <w:p w14:paraId="3C68526E"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Age (years)</w:t>
            </w:r>
          </w:p>
        </w:tc>
        <w:tc>
          <w:tcPr>
            <w:tcW w:w="583" w:type="pct"/>
            <w:tcBorders>
              <w:top w:val="nil"/>
              <w:left w:val="nil"/>
              <w:bottom w:val="nil"/>
              <w:right w:val="nil"/>
            </w:tcBorders>
            <w:shd w:val="clear" w:color="auto" w:fill="auto"/>
            <w:noWrap/>
            <w:vAlign w:val="bottom"/>
            <w:hideMark/>
          </w:tcPr>
          <w:p w14:paraId="092F0820"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Group</w:t>
            </w:r>
          </w:p>
        </w:tc>
        <w:tc>
          <w:tcPr>
            <w:tcW w:w="1588" w:type="pct"/>
            <w:tcBorders>
              <w:top w:val="nil"/>
              <w:left w:val="nil"/>
              <w:bottom w:val="nil"/>
              <w:right w:val="nil"/>
            </w:tcBorders>
            <w:shd w:val="clear" w:color="auto" w:fill="auto"/>
            <w:noWrap/>
            <w:vAlign w:val="bottom"/>
            <w:hideMark/>
          </w:tcPr>
          <w:p w14:paraId="6C577602"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Urine Specific Gravity</w:t>
            </w:r>
          </w:p>
        </w:tc>
        <w:tc>
          <w:tcPr>
            <w:tcW w:w="720" w:type="pct"/>
            <w:tcBorders>
              <w:top w:val="nil"/>
              <w:left w:val="nil"/>
              <w:bottom w:val="nil"/>
              <w:right w:val="nil"/>
            </w:tcBorders>
            <w:shd w:val="clear" w:color="auto" w:fill="auto"/>
            <w:noWrap/>
            <w:vAlign w:val="bottom"/>
            <w:hideMark/>
          </w:tcPr>
          <w:p w14:paraId="72572861"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Right ABI</w:t>
            </w:r>
          </w:p>
        </w:tc>
        <w:tc>
          <w:tcPr>
            <w:tcW w:w="524" w:type="pct"/>
            <w:tcBorders>
              <w:top w:val="nil"/>
              <w:left w:val="nil"/>
              <w:bottom w:val="nil"/>
              <w:right w:val="nil"/>
            </w:tcBorders>
            <w:shd w:val="clear" w:color="auto" w:fill="auto"/>
            <w:noWrap/>
            <w:vAlign w:val="bottom"/>
            <w:hideMark/>
          </w:tcPr>
          <w:p w14:paraId="14B5029C"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Left ABI</w:t>
            </w:r>
          </w:p>
        </w:tc>
      </w:tr>
      <w:tr w:rsidR="00E05C01" w:rsidRPr="00372122" w14:paraId="6D210572" w14:textId="77777777" w:rsidTr="0021105B">
        <w:trPr>
          <w:trHeight w:val="144"/>
        </w:trPr>
        <w:tc>
          <w:tcPr>
            <w:tcW w:w="716" w:type="pct"/>
            <w:tcBorders>
              <w:top w:val="nil"/>
              <w:left w:val="nil"/>
              <w:bottom w:val="nil"/>
              <w:right w:val="nil"/>
            </w:tcBorders>
            <w:shd w:val="clear" w:color="000000" w:fill="FFFF00"/>
            <w:noWrap/>
            <w:vAlign w:val="bottom"/>
            <w:hideMark/>
          </w:tcPr>
          <w:p w14:paraId="33BBA51E"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RD1</w:t>
            </w:r>
          </w:p>
        </w:tc>
        <w:tc>
          <w:tcPr>
            <w:tcW w:w="869" w:type="pct"/>
            <w:tcBorders>
              <w:top w:val="nil"/>
              <w:left w:val="nil"/>
              <w:bottom w:val="nil"/>
              <w:right w:val="nil"/>
            </w:tcBorders>
            <w:shd w:val="clear" w:color="000000" w:fill="FFFF00"/>
            <w:noWrap/>
            <w:vAlign w:val="bottom"/>
            <w:hideMark/>
          </w:tcPr>
          <w:p w14:paraId="40BA3C8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28.0</w:t>
            </w:r>
          </w:p>
        </w:tc>
        <w:tc>
          <w:tcPr>
            <w:tcW w:w="583" w:type="pct"/>
            <w:tcBorders>
              <w:top w:val="nil"/>
              <w:left w:val="nil"/>
              <w:bottom w:val="nil"/>
              <w:right w:val="nil"/>
            </w:tcBorders>
            <w:shd w:val="clear" w:color="auto" w:fill="auto"/>
            <w:noWrap/>
            <w:vAlign w:val="bottom"/>
            <w:hideMark/>
          </w:tcPr>
          <w:p w14:paraId="43B1C01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1588" w:type="pct"/>
            <w:tcBorders>
              <w:top w:val="nil"/>
              <w:left w:val="nil"/>
              <w:bottom w:val="nil"/>
              <w:right w:val="nil"/>
            </w:tcBorders>
            <w:shd w:val="clear" w:color="auto" w:fill="auto"/>
            <w:noWrap/>
            <w:vAlign w:val="bottom"/>
            <w:hideMark/>
          </w:tcPr>
          <w:p w14:paraId="15232E8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1.015</w:t>
            </w:r>
          </w:p>
        </w:tc>
        <w:tc>
          <w:tcPr>
            <w:tcW w:w="720" w:type="pct"/>
            <w:tcBorders>
              <w:top w:val="nil"/>
              <w:left w:val="nil"/>
              <w:bottom w:val="nil"/>
              <w:right w:val="nil"/>
            </w:tcBorders>
            <w:shd w:val="clear" w:color="auto" w:fill="auto"/>
            <w:noWrap/>
            <w:vAlign w:val="bottom"/>
            <w:hideMark/>
          </w:tcPr>
          <w:p w14:paraId="01BC309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w:t>
            </w:r>
          </w:p>
        </w:tc>
        <w:tc>
          <w:tcPr>
            <w:tcW w:w="524" w:type="pct"/>
            <w:tcBorders>
              <w:top w:val="nil"/>
              <w:left w:val="nil"/>
              <w:bottom w:val="nil"/>
              <w:right w:val="nil"/>
            </w:tcBorders>
            <w:shd w:val="clear" w:color="auto" w:fill="auto"/>
            <w:noWrap/>
            <w:vAlign w:val="bottom"/>
            <w:hideMark/>
          </w:tcPr>
          <w:p w14:paraId="2BA17C0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1.04</w:t>
            </w:r>
          </w:p>
        </w:tc>
      </w:tr>
      <w:tr w:rsidR="00E05C01" w:rsidRPr="00372122" w14:paraId="04066D94" w14:textId="77777777" w:rsidTr="0021105B">
        <w:trPr>
          <w:trHeight w:val="144"/>
        </w:trPr>
        <w:tc>
          <w:tcPr>
            <w:tcW w:w="716" w:type="pct"/>
            <w:tcBorders>
              <w:top w:val="nil"/>
              <w:left w:val="nil"/>
              <w:bottom w:val="nil"/>
              <w:right w:val="nil"/>
            </w:tcBorders>
            <w:shd w:val="clear" w:color="auto" w:fill="auto"/>
            <w:noWrap/>
            <w:vAlign w:val="bottom"/>
            <w:hideMark/>
          </w:tcPr>
          <w:p w14:paraId="26DAC786"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RD2</w:t>
            </w:r>
          </w:p>
        </w:tc>
        <w:tc>
          <w:tcPr>
            <w:tcW w:w="869" w:type="pct"/>
            <w:tcBorders>
              <w:top w:val="nil"/>
              <w:left w:val="nil"/>
              <w:bottom w:val="nil"/>
              <w:right w:val="nil"/>
            </w:tcBorders>
            <w:shd w:val="clear" w:color="auto" w:fill="auto"/>
            <w:noWrap/>
            <w:vAlign w:val="bottom"/>
            <w:hideMark/>
          </w:tcPr>
          <w:p w14:paraId="322522B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65.9</w:t>
            </w:r>
          </w:p>
        </w:tc>
        <w:tc>
          <w:tcPr>
            <w:tcW w:w="583" w:type="pct"/>
            <w:tcBorders>
              <w:top w:val="nil"/>
              <w:left w:val="nil"/>
              <w:bottom w:val="nil"/>
              <w:right w:val="nil"/>
            </w:tcBorders>
            <w:shd w:val="clear" w:color="auto" w:fill="auto"/>
            <w:noWrap/>
            <w:vAlign w:val="bottom"/>
            <w:hideMark/>
          </w:tcPr>
          <w:p w14:paraId="55B29C4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1588" w:type="pct"/>
            <w:tcBorders>
              <w:top w:val="nil"/>
              <w:left w:val="nil"/>
              <w:bottom w:val="nil"/>
              <w:right w:val="nil"/>
            </w:tcBorders>
            <w:shd w:val="clear" w:color="auto" w:fill="auto"/>
            <w:noWrap/>
            <w:vAlign w:val="bottom"/>
            <w:hideMark/>
          </w:tcPr>
          <w:p w14:paraId="4023288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1.006</w:t>
            </w:r>
          </w:p>
        </w:tc>
        <w:tc>
          <w:tcPr>
            <w:tcW w:w="720" w:type="pct"/>
            <w:tcBorders>
              <w:top w:val="nil"/>
              <w:left w:val="nil"/>
              <w:bottom w:val="nil"/>
              <w:right w:val="nil"/>
            </w:tcBorders>
            <w:shd w:val="clear" w:color="auto" w:fill="auto"/>
            <w:noWrap/>
            <w:vAlign w:val="bottom"/>
            <w:hideMark/>
          </w:tcPr>
          <w:p w14:paraId="1FD7058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524" w:type="pct"/>
            <w:tcBorders>
              <w:top w:val="nil"/>
              <w:left w:val="nil"/>
              <w:bottom w:val="nil"/>
              <w:right w:val="nil"/>
            </w:tcBorders>
            <w:shd w:val="clear" w:color="auto" w:fill="auto"/>
            <w:noWrap/>
            <w:vAlign w:val="bottom"/>
            <w:hideMark/>
          </w:tcPr>
          <w:p w14:paraId="16FD071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w:t>
            </w:r>
          </w:p>
        </w:tc>
      </w:tr>
      <w:tr w:rsidR="00E05C01" w:rsidRPr="00372122" w14:paraId="0EB7F32E" w14:textId="77777777" w:rsidTr="0021105B">
        <w:trPr>
          <w:trHeight w:val="144"/>
        </w:trPr>
        <w:tc>
          <w:tcPr>
            <w:tcW w:w="716" w:type="pct"/>
            <w:tcBorders>
              <w:top w:val="nil"/>
              <w:left w:val="nil"/>
              <w:bottom w:val="nil"/>
              <w:right w:val="nil"/>
            </w:tcBorders>
            <w:shd w:val="clear" w:color="auto" w:fill="auto"/>
            <w:noWrap/>
            <w:vAlign w:val="bottom"/>
            <w:hideMark/>
          </w:tcPr>
          <w:p w14:paraId="05A68748"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RD3</w:t>
            </w:r>
          </w:p>
        </w:tc>
        <w:tc>
          <w:tcPr>
            <w:tcW w:w="869" w:type="pct"/>
            <w:tcBorders>
              <w:top w:val="nil"/>
              <w:left w:val="nil"/>
              <w:bottom w:val="nil"/>
              <w:right w:val="nil"/>
            </w:tcBorders>
            <w:shd w:val="clear" w:color="auto" w:fill="auto"/>
            <w:noWrap/>
            <w:vAlign w:val="bottom"/>
            <w:hideMark/>
          </w:tcPr>
          <w:p w14:paraId="60A097B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27.7</w:t>
            </w:r>
          </w:p>
        </w:tc>
        <w:tc>
          <w:tcPr>
            <w:tcW w:w="583" w:type="pct"/>
            <w:tcBorders>
              <w:top w:val="nil"/>
              <w:left w:val="nil"/>
              <w:bottom w:val="nil"/>
              <w:right w:val="nil"/>
            </w:tcBorders>
            <w:shd w:val="clear" w:color="auto" w:fill="auto"/>
            <w:noWrap/>
            <w:vAlign w:val="bottom"/>
            <w:hideMark/>
          </w:tcPr>
          <w:p w14:paraId="0BE8468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1588" w:type="pct"/>
            <w:tcBorders>
              <w:top w:val="nil"/>
              <w:left w:val="nil"/>
              <w:bottom w:val="nil"/>
              <w:right w:val="nil"/>
            </w:tcBorders>
            <w:shd w:val="clear" w:color="auto" w:fill="auto"/>
            <w:noWrap/>
            <w:vAlign w:val="bottom"/>
            <w:hideMark/>
          </w:tcPr>
          <w:p w14:paraId="68E6921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1.018</w:t>
            </w:r>
          </w:p>
        </w:tc>
        <w:tc>
          <w:tcPr>
            <w:tcW w:w="720" w:type="pct"/>
            <w:tcBorders>
              <w:top w:val="nil"/>
              <w:left w:val="nil"/>
              <w:bottom w:val="nil"/>
              <w:right w:val="nil"/>
            </w:tcBorders>
            <w:shd w:val="clear" w:color="auto" w:fill="auto"/>
            <w:noWrap/>
            <w:vAlign w:val="bottom"/>
            <w:hideMark/>
          </w:tcPr>
          <w:p w14:paraId="707F6F8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524" w:type="pct"/>
            <w:tcBorders>
              <w:top w:val="nil"/>
              <w:left w:val="nil"/>
              <w:bottom w:val="nil"/>
              <w:right w:val="nil"/>
            </w:tcBorders>
            <w:shd w:val="clear" w:color="auto" w:fill="auto"/>
            <w:noWrap/>
            <w:vAlign w:val="bottom"/>
            <w:hideMark/>
          </w:tcPr>
          <w:p w14:paraId="63E6221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w:t>
            </w:r>
          </w:p>
        </w:tc>
      </w:tr>
      <w:tr w:rsidR="00E05C01" w:rsidRPr="00372122" w14:paraId="0B5313C8" w14:textId="77777777" w:rsidTr="0021105B">
        <w:trPr>
          <w:trHeight w:val="144"/>
        </w:trPr>
        <w:tc>
          <w:tcPr>
            <w:tcW w:w="716" w:type="pct"/>
            <w:tcBorders>
              <w:top w:val="nil"/>
              <w:left w:val="nil"/>
              <w:bottom w:val="nil"/>
              <w:right w:val="nil"/>
            </w:tcBorders>
            <w:shd w:val="clear" w:color="auto" w:fill="auto"/>
            <w:noWrap/>
            <w:vAlign w:val="bottom"/>
            <w:hideMark/>
          </w:tcPr>
          <w:p w14:paraId="41F8DF1D"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RD4</w:t>
            </w:r>
          </w:p>
        </w:tc>
        <w:tc>
          <w:tcPr>
            <w:tcW w:w="869" w:type="pct"/>
            <w:tcBorders>
              <w:top w:val="nil"/>
              <w:left w:val="nil"/>
              <w:bottom w:val="nil"/>
              <w:right w:val="nil"/>
            </w:tcBorders>
            <w:shd w:val="clear" w:color="auto" w:fill="auto"/>
            <w:noWrap/>
            <w:vAlign w:val="bottom"/>
            <w:hideMark/>
          </w:tcPr>
          <w:p w14:paraId="0394263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60.0</w:t>
            </w:r>
          </w:p>
        </w:tc>
        <w:tc>
          <w:tcPr>
            <w:tcW w:w="583" w:type="pct"/>
            <w:tcBorders>
              <w:top w:val="nil"/>
              <w:left w:val="nil"/>
              <w:bottom w:val="nil"/>
              <w:right w:val="nil"/>
            </w:tcBorders>
            <w:shd w:val="clear" w:color="auto" w:fill="auto"/>
            <w:noWrap/>
            <w:vAlign w:val="bottom"/>
            <w:hideMark/>
          </w:tcPr>
          <w:p w14:paraId="658BCFA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1588" w:type="pct"/>
            <w:tcBorders>
              <w:top w:val="nil"/>
              <w:left w:val="nil"/>
              <w:bottom w:val="nil"/>
              <w:right w:val="nil"/>
            </w:tcBorders>
            <w:shd w:val="clear" w:color="auto" w:fill="auto"/>
            <w:noWrap/>
            <w:vAlign w:val="bottom"/>
            <w:hideMark/>
          </w:tcPr>
          <w:p w14:paraId="3FAAC75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1.014</w:t>
            </w:r>
          </w:p>
        </w:tc>
        <w:tc>
          <w:tcPr>
            <w:tcW w:w="720" w:type="pct"/>
            <w:tcBorders>
              <w:top w:val="nil"/>
              <w:left w:val="nil"/>
              <w:bottom w:val="nil"/>
              <w:right w:val="nil"/>
            </w:tcBorders>
            <w:shd w:val="clear" w:color="auto" w:fill="auto"/>
            <w:noWrap/>
            <w:vAlign w:val="bottom"/>
            <w:hideMark/>
          </w:tcPr>
          <w:p w14:paraId="15ADFD8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1.22</w:t>
            </w:r>
          </w:p>
        </w:tc>
        <w:tc>
          <w:tcPr>
            <w:tcW w:w="524" w:type="pct"/>
            <w:tcBorders>
              <w:top w:val="nil"/>
              <w:left w:val="nil"/>
              <w:bottom w:val="nil"/>
              <w:right w:val="nil"/>
            </w:tcBorders>
            <w:shd w:val="clear" w:color="auto" w:fill="auto"/>
            <w:noWrap/>
            <w:vAlign w:val="bottom"/>
            <w:hideMark/>
          </w:tcPr>
          <w:p w14:paraId="4EE3918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1.04</w:t>
            </w:r>
          </w:p>
        </w:tc>
      </w:tr>
      <w:tr w:rsidR="00E05C01" w:rsidRPr="00372122" w14:paraId="6E7C1FE5" w14:textId="77777777" w:rsidTr="0021105B">
        <w:trPr>
          <w:trHeight w:val="144"/>
        </w:trPr>
        <w:tc>
          <w:tcPr>
            <w:tcW w:w="716" w:type="pct"/>
            <w:tcBorders>
              <w:top w:val="nil"/>
              <w:left w:val="nil"/>
              <w:bottom w:val="nil"/>
              <w:right w:val="nil"/>
            </w:tcBorders>
            <w:shd w:val="clear" w:color="auto" w:fill="auto"/>
            <w:noWrap/>
            <w:vAlign w:val="bottom"/>
            <w:hideMark/>
          </w:tcPr>
          <w:p w14:paraId="0D2A9F6C"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RD5</w:t>
            </w:r>
          </w:p>
        </w:tc>
        <w:tc>
          <w:tcPr>
            <w:tcW w:w="869" w:type="pct"/>
            <w:tcBorders>
              <w:top w:val="nil"/>
              <w:left w:val="nil"/>
              <w:bottom w:val="nil"/>
              <w:right w:val="nil"/>
            </w:tcBorders>
            <w:shd w:val="clear" w:color="auto" w:fill="auto"/>
            <w:noWrap/>
            <w:vAlign w:val="bottom"/>
            <w:hideMark/>
          </w:tcPr>
          <w:p w14:paraId="3732BBD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w:t>
            </w:r>
          </w:p>
        </w:tc>
        <w:tc>
          <w:tcPr>
            <w:tcW w:w="583" w:type="pct"/>
            <w:tcBorders>
              <w:top w:val="nil"/>
              <w:left w:val="nil"/>
              <w:bottom w:val="nil"/>
              <w:right w:val="nil"/>
            </w:tcBorders>
            <w:shd w:val="clear" w:color="auto" w:fill="auto"/>
            <w:noWrap/>
            <w:vAlign w:val="bottom"/>
            <w:hideMark/>
          </w:tcPr>
          <w:p w14:paraId="305C02A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1588" w:type="pct"/>
            <w:tcBorders>
              <w:top w:val="nil"/>
              <w:left w:val="nil"/>
              <w:bottom w:val="nil"/>
              <w:right w:val="nil"/>
            </w:tcBorders>
            <w:shd w:val="clear" w:color="auto" w:fill="auto"/>
            <w:noWrap/>
            <w:vAlign w:val="bottom"/>
            <w:hideMark/>
          </w:tcPr>
          <w:p w14:paraId="54DE0C8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1.021</w:t>
            </w:r>
          </w:p>
        </w:tc>
        <w:tc>
          <w:tcPr>
            <w:tcW w:w="720" w:type="pct"/>
            <w:tcBorders>
              <w:top w:val="nil"/>
              <w:left w:val="nil"/>
              <w:bottom w:val="nil"/>
              <w:right w:val="nil"/>
            </w:tcBorders>
            <w:shd w:val="clear" w:color="auto" w:fill="auto"/>
            <w:noWrap/>
            <w:vAlign w:val="bottom"/>
            <w:hideMark/>
          </w:tcPr>
          <w:p w14:paraId="659313F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w:t>
            </w:r>
          </w:p>
        </w:tc>
        <w:tc>
          <w:tcPr>
            <w:tcW w:w="524" w:type="pct"/>
            <w:tcBorders>
              <w:top w:val="nil"/>
              <w:left w:val="nil"/>
              <w:bottom w:val="nil"/>
              <w:right w:val="nil"/>
            </w:tcBorders>
            <w:shd w:val="clear" w:color="auto" w:fill="auto"/>
            <w:noWrap/>
            <w:vAlign w:val="bottom"/>
            <w:hideMark/>
          </w:tcPr>
          <w:p w14:paraId="5672002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r>
      <w:tr w:rsidR="00E05C01" w:rsidRPr="00372122" w14:paraId="352611D3" w14:textId="77777777" w:rsidTr="0021105B">
        <w:trPr>
          <w:trHeight w:val="144"/>
        </w:trPr>
        <w:tc>
          <w:tcPr>
            <w:tcW w:w="716" w:type="pct"/>
            <w:tcBorders>
              <w:top w:val="nil"/>
              <w:left w:val="nil"/>
              <w:bottom w:val="nil"/>
              <w:right w:val="nil"/>
            </w:tcBorders>
            <w:shd w:val="clear" w:color="auto" w:fill="auto"/>
            <w:noWrap/>
            <w:vAlign w:val="bottom"/>
            <w:hideMark/>
          </w:tcPr>
          <w:p w14:paraId="2AE08496"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RD6</w:t>
            </w:r>
          </w:p>
        </w:tc>
        <w:tc>
          <w:tcPr>
            <w:tcW w:w="869" w:type="pct"/>
            <w:tcBorders>
              <w:top w:val="nil"/>
              <w:left w:val="nil"/>
              <w:bottom w:val="nil"/>
              <w:right w:val="nil"/>
            </w:tcBorders>
            <w:shd w:val="clear" w:color="auto" w:fill="auto"/>
            <w:noWrap/>
            <w:vAlign w:val="bottom"/>
            <w:hideMark/>
          </w:tcPr>
          <w:p w14:paraId="024B33A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32.8</w:t>
            </w:r>
          </w:p>
        </w:tc>
        <w:tc>
          <w:tcPr>
            <w:tcW w:w="583" w:type="pct"/>
            <w:tcBorders>
              <w:top w:val="nil"/>
              <w:left w:val="nil"/>
              <w:bottom w:val="nil"/>
              <w:right w:val="nil"/>
            </w:tcBorders>
            <w:shd w:val="clear" w:color="auto" w:fill="auto"/>
            <w:noWrap/>
            <w:vAlign w:val="bottom"/>
            <w:hideMark/>
          </w:tcPr>
          <w:p w14:paraId="1A095A3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1588" w:type="pct"/>
            <w:tcBorders>
              <w:top w:val="nil"/>
              <w:left w:val="nil"/>
              <w:bottom w:val="nil"/>
              <w:right w:val="nil"/>
            </w:tcBorders>
            <w:shd w:val="clear" w:color="auto" w:fill="auto"/>
            <w:noWrap/>
            <w:vAlign w:val="bottom"/>
            <w:hideMark/>
          </w:tcPr>
          <w:p w14:paraId="73D7EEC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1.004</w:t>
            </w:r>
          </w:p>
        </w:tc>
        <w:tc>
          <w:tcPr>
            <w:tcW w:w="720" w:type="pct"/>
            <w:tcBorders>
              <w:top w:val="nil"/>
              <w:left w:val="nil"/>
              <w:bottom w:val="nil"/>
              <w:right w:val="nil"/>
            </w:tcBorders>
            <w:shd w:val="clear" w:color="auto" w:fill="auto"/>
            <w:noWrap/>
            <w:vAlign w:val="bottom"/>
            <w:hideMark/>
          </w:tcPr>
          <w:p w14:paraId="3DF0AC4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w:t>
            </w:r>
          </w:p>
        </w:tc>
        <w:tc>
          <w:tcPr>
            <w:tcW w:w="524" w:type="pct"/>
            <w:tcBorders>
              <w:top w:val="nil"/>
              <w:left w:val="nil"/>
              <w:bottom w:val="nil"/>
              <w:right w:val="nil"/>
            </w:tcBorders>
            <w:shd w:val="clear" w:color="auto" w:fill="auto"/>
            <w:noWrap/>
            <w:vAlign w:val="bottom"/>
            <w:hideMark/>
          </w:tcPr>
          <w:p w14:paraId="550ED59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1.24</w:t>
            </w:r>
          </w:p>
        </w:tc>
      </w:tr>
      <w:tr w:rsidR="00E05C01" w:rsidRPr="00372122" w14:paraId="0732FD3D" w14:textId="77777777" w:rsidTr="0021105B">
        <w:trPr>
          <w:trHeight w:val="144"/>
        </w:trPr>
        <w:tc>
          <w:tcPr>
            <w:tcW w:w="716" w:type="pct"/>
            <w:tcBorders>
              <w:top w:val="nil"/>
              <w:left w:val="nil"/>
              <w:bottom w:val="nil"/>
              <w:right w:val="nil"/>
            </w:tcBorders>
            <w:shd w:val="clear" w:color="auto" w:fill="auto"/>
            <w:noWrap/>
            <w:vAlign w:val="bottom"/>
            <w:hideMark/>
          </w:tcPr>
          <w:p w14:paraId="1086960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RD7</w:t>
            </w:r>
          </w:p>
        </w:tc>
        <w:tc>
          <w:tcPr>
            <w:tcW w:w="869" w:type="pct"/>
            <w:tcBorders>
              <w:top w:val="nil"/>
              <w:left w:val="nil"/>
              <w:bottom w:val="nil"/>
              <w:right w:val="nil"/>
            </w:tcBorders>
            <w:shd w:val="clear" w:color="auto" w:fill="auto"/>
            <w:noWrap/>
            <w:vAlign w:val="bottom"/>
            <w:hideMark/>
          </w:tcPr>
          <w:p w14:paraId="16377F1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72.3</w:t>
            </w:r>
          </w:p>
        </w:tc>
        <w:tc>
          <w:tcPr>
            <w:tcW w:w="583" w:type="pct"/>
            <w:tcBorders>
              <w:top w:val="nil"/>
              <w:left w:val="nil"/>
              <w:bottom w:val="nil"/>
              <w:right w:val="nil"/>
            </w:tcBorders>
            <w:shd w:val="clear" w:color="auto" w:fill="auto"/>
            <w:noWrap/>
            <w:vAlign w:val="bottom"/>
            <w:hideMark/>
          </w:tcPr>
          <w:p w14:paraId="6A134D5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1588" w:type="pct"/>
            <w:tcBorders>
              <w:top w:val="nil"/>
              <w:left w:val="nil"/>
              <w:bottom w:val="nil"/>
              <w:right w:val="nil"/>
            </w:tcBorders>
            <w:shd w:val="clear" w:color="auto" w:fill="auto"/>
            <w:noWrap/>
            <w:vAlign w:val="bottom"/>
            <w:hideMark/>
          </w:tcPr>
          <w:p w14:paraId="018A5D4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1.007</w:t>
            </w:r>
          </w:p>
        </w:tc>
        <w:tc>
          <w:tcPr>
            <w:tcW w:w="720" w:type="pct"/>
            <w:tcBorders>
              <w:top w:val="nil"/>
              <w:left w:val="nil"/>
              <w:bottom w:val="nil"/>
              <w:right w:val="nil"/>
            </w:tcBorders>
            <w:shd w:val="clear" w:color="auto" w:fill="auto"/>
            <w:noWrap/>
            <w:vAlign w:val="bottom"/>
            <w:hideMark/>
          </w:tcPr>
          <w:p w14:paraId="3429CE8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0.99</w:t>
            </w:r>
          </w:p>
        </w:tc>
        <w:tc>
          <w:tcPr>
            <w:tcW w:w="524" w:type="pct"/>
            <w:tcBorders>
              <w:top w:val="nil"/>
              <w:left w:val="nil"/>
              <w:bottom w:val="nil"/>
              <w:right w:val="nil"/>
            </w:tcBorders>
            <w:shd w:val="clear" w:color="auto" w:fill="auto"/>
            <w:noWrap/>
            <w:vAlign w:val="bottom"/>
            <w:hideMark/>
          </w:tcPr>
          <w:p w14:paraId="42E5DBE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1.07</w:t>
            </w:r>
          </w:p>
        </w:tc>
      </w:tr>
      <w:tr w:rsidR="00E05C01" w:rsidRPr="00372122" w14:paraId="53977805" w14:textId="77777777" w:rsidTr="0021105B">
        <w:trPr>
          <w:trHeight w:val="144"/>
        </w:trPr>
        <w:tc>
          <w:tcPr>
            <w:tcW w:w="716" w:type="pct"/>
            <w:tcBorders>
              <w:top w:val="nil"/>
              <w:left w:val="nil"/>
              <w:bottom w:val="nil"/>
              <w:right w:val="nil"/>
            </w:tcBorders>
            <w:shd w:val="clear" w:color="auto" w:fill="auto"/>
            <w:noWrap/>
            <w:vAlign w:val="bottom"/>
            <w:hideMark/>
          </w:tcPr>
          <w:p w14:paraId="4A29B8C5"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RD8</w:t>
            </w:r>
          </w:p>
        </w:tc>
        <w:tc>
          <w:tcPr>
            <w:tcW w:w="869" w:type="pct"/>
            <w:tcBorders>
              <w:top w:val="nil"/>
              <w:left w:val="nil"/>
              <w:bottom w:val="nil"/>
              <w:right w:val="nil"/>
            </w:tcBorders>
            <w:shd w:val="clear" w:color="auto" w:fill="auto"/>
            <w:noWrap/>
            <w:vAlign w:val="bottom"/>
            <w:hideMark/>
          </w:tcPr>
          <w:p w14:paraId="3DA22C7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75.6</w:t>
            </w:r>
          </w:p>
        </w:tc>
        <w:tc>
          <w:tcPr>
            <w:tcW w:w="583" w:type="pct"/>
            <w:tcBorders>
              <w:top w:val="nil"/>
              <w:left w:val="nil"/>
              <w:bottom w:val="nil"/>
              <w:right w:val="nil"/>
            </w:tcBorders>
            <w:shd w:val="clear" w:color="auto" w:fill="auto"/>
            <w:noWrap/>
            <w:vAlign w:val="bottom"/>
            <w:hideMark/>
          </w:tcPr>
          <w:p w14:paraId="1190B55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1588" w:type="pct"/>
            <w:tcBorders>
              <w:top w:val="nil"/>
              <w:left w:val="nil"/>
              <w:bottom w:val="nil"/>
              <w:right w:val="nil"/>
            </w:tcBorders>
            <w:shd w:val="clear" w:color="auto" w:fill="auto"/>
            <w:noWrap/>
            <w:vAlign w:val="bottom"/>
            <w:hideMark/>
          </w:tcPr>
          <w:p w14:paraId="7789717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1.023</w:t>
            </w:r>
          </w:p>
        </w:tc>
        <w:tc>
          <w:tcPr>
            <w:tcW w:w="720" w:type="pct"/>
            <w:tcBorders>
              <w:top w:val="nil"/>
              <w:left w:val="nil"/>
              <w:bottom w:val="nil"/>
              <w:right w:val="nil"/>
            </w:tcBorders>
            <w:shd w:val="clear" w:color="auto" w:fill="auto"/>
            <w:noWrap/>
            <w:vAlign w:val="bottom"/>
            <w:hideMark/>
          </w:tcPr>
          <w:p w14:paraId="6ED3D30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w:t>
            </w:r>
          </w:p>
        </w:tc>
        <w:tc>
          <w:tcPr>
            <w:tcW w:w="524" w:type="pct"/>
            <w:tcBorders>
              <w:top w:val="nil"/>
              <w:left w:val="nil"/>
              <w:bottom w:val="nil"/>
              <w:right w:val="nil"/>
            </w:tcBorders>
            <w:shd w:val="clear" w:color="auto" w:fill="auto"/>
            <w:noWrap/>
            <w:vAlign w:val="bottom"/>
            <w:hideMark/>
          </w:tcPr>
          <w:p w14:paraId="4F538EB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0.99</w:t>
            </w:r>
          </w:p>
        </w:tc>
      </w:tr>
      <w:tr w:rsidR="00E05C01" w:rsidRPr="00372122" w14:paraId="61785BE9" w14:textId="77777777" w:rsidTr="0021105B">
        <w:trPr>
          <w:trHeight w:val="144"/>
        </w:trPr>
        <w:tc>
          <w:tcPr>
            <w:tcW w:w="716" w:type="pct"/>
            <w:tcBorders>
              <w:top w:val="nil"/>
              <w:left w:val="nil"/>
              <w:bottom w:val="nil"/>
              <w:right w:val="nil"/>
            </w:tcBorders>
            <w:shd w:val="clear" w:color="auto" w:fill="auto"/>
            <w:noWrap/>
            <w:vAlign w:val="bottom"/>
            <w:hideMark/>
          </w:tcPr>
          <w:p w14:paraId="74E43AB8"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RD9</w:t>
            </w:r>
          </w:p>
        </w:tc>
        <w:tc>
          <w:tcPr>
            <w:tcW w:w="869" w:type="pct"/>
            <w:tcBorders>
              <w:top w:val="nil"/>
              <w:left w:val="nil"/>
              <w:bottom w:val="nil"/>
              <w:right w:val="nil"/>
            </w:tcBorders>
            <w:shd w:val="clear" w:color="auto" w:fill="auto"/>
            <w:noWrap/>
            <w:vAlign w:val="bottom"/>
            <w:hideMark/>
          </w:tcPr>
          <w:p w14:paraId="72AD9C0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43.2</w:t>
            </w:r>
          </w:p>
        </w:tc>
        <w:tc>
          <w:tcPr>
            <w:tcW w:w="583" w:type="pct"/>
            <w:tcBorders>
              <w:top w:val="nil"/>
              <w:left w:val="nil"/>
              <w:bottom w:val="nil"/>
              <w:right w:val="nil"/>
            </w:tcBorders>
            <w:shd w:val="clear" w:color="auto" w:fill="auto"/>
            <w:noWrap/>
            <w:vAlign w:val="bottom"/>
            <w:hideMark/>
          </w:tcPr>
          <w:p w14:paraId="09489EA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1588" w:type="pct"/>
            <w:tcBorders>
              <w:top w:val="nil"/>
              <w:left w:val="nil"/>
              <w:bottom w:val="nil"/>
              <w:right w:val="nil"/>
            </w:tcBorders>
            <w:shd w:val="clear" w:color="auto" w:fill="auto"/>
            <w:noWrap/>
            <w:vAlign w:val="bottom"/>
            <w:hideMark/>
          </w:tcPr>
          <w:p w14:paraId="41FA3C5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1.017</w:t>
            </w:r>
          </w:p>
        </w:tc>
        <w:tc>
          <w:tcPr>
            <w:tcW w:w="720" w:type="pct"/>
            <w:tcBorders>
              <w:top w:val="nil"/>
              <w:left w:val="nil"/>
              <w:bottom w:val="nil"/>
              <w:right w:val="nil"/>
            </w:tcBorders>
            <w:shd w:val="clear" w:color="auto" w:fill="auto"/>
            <w:noWrap/>
            <w:vAlign w:val="bottom"/>
            <w:hideMark/>
          </w:tcPr>
          <w:p w14:paraId="37EA864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w:t>
            </w:r>
          </w:p>
        </w:tc>
        <w:tc>
          <w:tcPr>
            <w:tcW w:w="524" w:type="pct"/>
            <w:tcBorders>
              <w:top w:val="nil"/>
              <w:left w:val="nil"/>
              <w:bottom w:val="nil"/>
              <w:right w:val="nil"/>
            </w:tcBorders>
            <w:shd w:val="clear" w:color="auto" w:fill="auto"/>
            <w:noWrap/>
            <w:vAlign w:val="bottom"/>
            <w:hideMark/>
          </w:tcPr>
          <w:p w14:paraId="3B2DA74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w:t>
            </w:r>
          </w:p>
        </w:tc>
      </w:tr>
      <w:tr w:rsidR="00E05C01" w:rsidRPr="00372122" w14:paraId="535DA657" w14:textId="77777777" w:rsidTr="0021105B">
        <w:trPr>
          <w:trHeight w:val="144"/>
        </w:trPr>
        <w:tc>
          <w:tcPr>
            <w:tcW w:w="716" w:type="pct"/>
            <w:tcBorders>
              <w:top w:val="nil"/>
              <w:left w:val="nil"/>
              <w:bottom w:val="nil"/>
              <w:right w:val="nil"/>
            </w:tcBorders>
            <w:shd w:val="clear" w:color="auto" w:fill="auto"/>
            <w:noWrap/>
            <w:vAlign w:val="bottom"/>
            <w:hideMark/>
          </w:tcPr>
          <w:p w14:paraId="616AEE28"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RD10</w:t>
            </w:r>
          </w:p>
        </w:tc>
        <w:tc>
          <w:tcPr>
            <w:tcW w:w="869" w:type="pct"/>
            <w:tcBorders>
              <w:top w:val="nil"/>
              <w:left w:val="nil"/>
              <w:bottom w:val="nil"/>
              <w:right w:val="nil"/>
            </w:tcBorders>
            <w:shd w:val="clear" w:color="auto" w:fill="auto"/>
            <w:noWrap/>
            <w:vAlign w:val="bottom"/>
            <w:hideMark/>
          </w:tcPr>
          <w:p w14:paraId="5E3F5FA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74.9</w:t>
            </w:r>
          </w:p>
        </w:tc>
        <w:tc>
          <w:tcPr>
            <w:tcW w:w="583" w:type="pct"/>
            <w:tcBorders>
              <w:top w:val="nil"/>
              <w:left w:val="nil"/>
              <w:bottom w:val="nil"/>
              <w:right w:val="nil"/>
            </w:tcBorders>
            <w:shd w:val="clear" w:color="auto" w:fill="auto"/>
            <w:noWrap/>
            <w:vAlign w:val="bottom"/>
            <w:hideMark/>
          </w:tcPr>
          <w:p w14:paraId="4046664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1588" w:type="pct"/>
            <w:tcBorders>
              <w:top w:val="nil"/>
              <w:left w:val="nil"/>
              <w:bottom w:val="nil"/>
              <w:right w:val="nil"/>
            </w:tcBorders>
            <w:shd w:val="clear" w:color="auto" w:fill="auto"/>
            <w:noWrap/>
            <w:vAlign w:val="bottom"/>
            <w:hideMark/>
          </w:tcPr>
          <w:p w14:paraId="67CFC53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1.013</w:t>
            </w:r>
          </w:p>
        </w:tc>
        <w:tc>
          <w:tcPr>
            <w:tcW w:w="720" w:type="pct"/>
            <w:tcBorders>
              <w:top w:val="nil"/>
              <w:left w:val="nil"/>
              <w:bottom w:val="nil"/>
              <w:right w:val="nil"/>
            </w:tcBorders>
            <w:shd w:val="clear" w:color="auto" w:fill="auto"/>
            <w:noWrap/>
            <w:vAlign w:val="bottom"/>
            <w:hideMark/>
          </w:tcPr>
          <w:p w14:paraId="28CD5A4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c>
          <w:tcPr>
            <w:tcW w:w="524" w:type="pct"/>
            <w:tcBorders>
              <w:top w:val="nil"/>
              <w:left w:val="nil"/>
              <w:bottom w:val="nil"/>
              <w:right w:val="nil"/>
            </w:tcBorders>
            <w:shd w:val="clear" w:color="auto" w:fill="auto"/>
            <w:noWrap/>
            <w:vAlign w:val="bottom"/>
            <w:hideMark/>
          </w:tcPr>
          <w:p w14:paraId="690DD97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r>
      <w:tr w:rsidR="00E05C01" w:rsidRPr="00372122" w14:paraId="0B7F6110" w14:textId="77777777" w:rsidTr="0021105B">
        <w:trPr>
          <w:trHeight w:val="144"/>
        </w:trPr>
        <w:tc>
          <w:tcPr>
            <w:tcW w:w="716" w:type="pct"/>
            <w:tcBorders>
              <w:top w:val="nil"/>
              <w:left w:val="nil"/>
              <w:bottom w:val="nil"/>
              <w:right w:val="nil"/>
            </w:tcBorders>
            <w:shd w:val="clear" w:color="auto" w:fill="auto"/>
            <w:noWrap/>
            <w:vAlign w:val="bottom"/>
            <w:hideMark/>
          </w:tcPr>
          <w:p w14:paraId="4AC34334"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RD11</w:t>
            </w:r>
          </w:p>
        </w:tc>
        <w:tc>
          <w:tcPr>
            <w:tcW w:w="869" w:type="pct"/>
            <w:tcBorders>
              <w:top w:val="nil"/>
              <w:left w:val="nil"/>
              <w:bottom w:val="nil"/>
              <w:right w:val="nil"/>
            </w:tcBorders>
            <w:shd w:val="clear" w:color="auto" w:fill="auto"/>
            <w:noWrap/>
            <w:vAlign w:val="bottom"/>
            <w:hideMark/>
          </w:tcPr>
          <w:p w14:paraId="3FF5F57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26.8</w:t>
            </w:r>
          </w:p>
        </w:tc>
        <w:tc>
          <w:tcPr>
            <w:tcW w:w="583" w:type="pct"/>
            <w:tcBorders>
              <w:top w:val="nil"/>
              <w:left w:val="nil"/>
              <w:bottom w:val="nil"/>
              <w:right w:val="nil"/>
            </w:tcBorders>
            <w:shd w:val="clear" w:color="auto" w:fill="auto"/>
            <w:noWrap/>
            <w:vAlign w:val="bottom"/>
            <w:hideMark/>
          </w:tcPr>
          <w:p w14:paraId="59D5917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1588" w:type="pct"/>
            <w:tcBorders>
              <w:top w:val="nil"/>
              <w:left w:val="nil"/>
              <w:bottom w:val="nil"/>
              <w:right w:val="nil"/>
            </w:tcBorders>
            <w:shd w:val="clear" w:color="auto" w:fill="auto"/>
            <w:noWrap/>
            <w:vAlign w:val="bottom"/>
            <w:hideMark/>
          </w:tcPr>
          <w:p w14:paraId="713A82E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1.022</w:t>
            </w:r>
          </w:p>
        </w:tc>
        <w:tc>
          <w:tcPr>
            <w:tcW w:w="720" w:type="pct"/>
            <w:tcBorders>
              <w:top w:val="nil"/>
              <w:left w:val="nil"/>
              <w:bottom w:val="nil"/>
              <w:right w:val="nil"/>
            </w:tcBorders>
            <w:shd w:val="clear" w:color="auto" w:fill="auto"/>
            <w:noWrap/>
            <w:vAlign w:val="bottom"/>
            <w:hideMark/>
          </w:tcPr>
          <w:p w14:paraId="6CBBED3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0.97</w:t>
            </w:r>
          </w:p>
        </w:tc>
        <w:tc>
          <w:tcPr>
            <w:tcW w:w="524" w:type="pct"/>
            <w:tcBorders>
              <w:top w:val="nil"/>
              <w:left w:val="nil"/>
              <w:bottom w:val="nil"/>
              <w:right w:val="nil"/>
            </w:tcBorders>
            <w:shd w:val="clear" w:color="auto" w:fill="auto"/>
            <w:noWrap/>
            <w:vAlign w:val="bottom"/>
            <w:hideMark/>
          </w:tcPr>
          <w:p w14:paraId="00886460" w14:textId="77777777" w:rsidR="00E05C01" w:rsidRPr="00372122" w:rsidRDefault="00E05C01" w:rsidP="00E05C01">
            <w:pPr>
              <w:spacing w:line="240" w:lineRule="auto"/>
              <w:rPr>
                <w:rFonts w:ascii="Calibri" w:hAnsi="Calibri"/>
                <w:color w:val="000000"/>
                <w:sz w:val="16"/>
                <w:szCs w:val="16"/>
                <w:lang w:bidi="ar-SA"/>
              </w:rPr>
            </w:pPr>
          </w:p>
        </w:tc>
      </w:tr>
      <w:tr w:rsidR="00E05C01" w:rsidRPr="00372122" w14:paraId="79123D68" w14:textId="77777777" w:rsidTr="0021105B">
        <w:trPr>
          <w:trHeight w:val="144"/>
        </w:trPr>
        <w:tc>
          <w:tcPr>
            <w:tcW w:w="716" w:type="pct"/>
            <w:tcBorders>
              <w:top w:val="nil"/>
              <w:left w:val="nil"/>
              <w:bottom w:val="nil"/>
              <w:right w:val="nil"/>
            </w:tcBorders>
            <w:shd w:val="clear" w:color="auto" w:fill="auto"/>
            <w:noWrap/>
            <w:vAlign w:val="bottom"/>
            <w:hideMark/>
          </w:tcPr>
          <w:p w14:paraId="30BB6068"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RD12</w:t>
            </w:r>
          </w:p>
        </w:tc>
        <w:tc>
          <w:tcPr>
            <w:tcW w:w="869" w:type="pct"/>
            <w:tcBorders>
              <w:top w:val="nil"/>
              <w:left w:val="nil"/>
              <w:bottom w:val="nil"/>
              <w:right w:val="nil"/>
            </w:tcBorders>
            <w:shd w:val="clear" w:color="auto" w:fill="auto"/>
            <w:noWrap/>
            <w:vAlign w:val="bottom"/>
            <w:hideMark/>
          </w:tcPr>
          <w:p w14:paraId="1F6E409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w:t>
            </w:r>
          </w:p>
        </w:tc>
        <w:tc>
          <w:tcPr>
            <w:tcW w:w="583" w:type="pct"/>
            <w:tcBorders>
              <w:top w:val="nil"/>
              <w:left w:val="nil"/>
              <w:bottom w:val="nil"/>
              <w:right w:val="nil"/>
            </w:tcBorders>
            <w:shd w:val="clear" w:color="auto" w:fill="auto"/>
            <w:noWrap/>
            <w:vAlign w:val="bottom"/>
            <w:hideMark/>
          </w:tcPr>
          <w:p w14:paraId="63B1025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1588" w:type="pct"/>
            <w:tcBorders>
              <w:top w:val="nil"/>
              <w:left w:val="nil"/>
              <w:bottom w:val="nil"/>
              <w:right w:val="nil"/>
            </w:tcBorders>
            <w:shd w:val="clear" w:color="auto" w:fill="auto"/>
            <w:noWrap/>
            <w:vAlign w:val="bottom"/>
            <w:hideMark/>
          </w:tcPr>
          <w:p w14:paraId="18B484A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1.022</w:t>
            </w:r>
          </w:p>
        </w:tc>
        <w:tc>
          <w:tcPr>
            <w:tcW w:w="720" w:type="pct"/>
            <w:tcBorders>
              <w:top w:val="nil"/>
              <w:left w:val="nil"/>
              <w:bottom w:val="nil"/>
              <w:right w:val="nil"/>
            </w:tcBorders>
            <w:shd w:val="clear" w:color="auto" w:fill="auto"/>
            <w:noWrap/>
            <w:vAlign w:val="bottom"/>
            <w:hideMark/>
          </w:tcPr>
          <w:p w14:paraId="6051311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w:t>
            </w:r>
          </w:p>
        </w:tc>
        <w:tc>
          <w:tcPr>
            <w:tcW w:w="524" w:type="pct"/>
            <w:tcBorders>
              <w:top w:val="nil"/>
              <w:left w:val="nil"/>
              <w:bottom w:val="nil"/>
              <w:right w:val="nil"/>
            </w:tcBorders>
            <w:shd w:val="clear" w:color="auto" w:fill="auto"/>
            <w:noWrap/>
            <w:vAlign w:val="bottom"/>
            <w:hideMark/>
          </w:tcPr>
          <w:p w14:paraId="25D50AF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w:t>
            </w:r>
          </w:p>
        </w:tc>
      </w:tr>
      <w:tr w:rsidR="00E05C01" w:rsidRPr="00372122" w14:paraId="0A278231" w14:textId="77777777" w:rsidTr="0021105B">
        <w:trPr>
          <w:trHeight w:val="144"/>
        </w:trPr>
        <w:tc>
          <w:tcPr>
            <w:tcW w:w="716" w:type="pct"/>
            <w:tcBorders>
              <w:top w:val="nil"/>
              <w:left w:val="nil"/>
              <w:bottom w:val="nil"/>
              <w:right w:val="nil"/>
            </w:tcBorders>
            <w:shd w:val="clear" w:color="auto" w:fill="auto"/>
            <w:noWrap/>
            <w:vAlign w:val="bottom"/>
            <w:hideMark/>
          </w:tcPr>
          <w:p w14:paraId="4BCAA7E8"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RD13</w:t>
            </w:r>
          </w:p>
        </w:tc>
        <w:tc>
          <w:tcPr>
            <w:tcW w:w="869" w:type="pct"/>
            <w:tcBorders>
              <w:top w:val="nil"/>
              <w:left w:val="nil"/>
              <w:bottom w:val="nil"/>
              <w:right w:val="nil"/>
            </w:tcBorders>
            <w:shd w:val="clear" w:color="auto" w:fill="auto"/>
            <w:noWrap/>
            <w:vAlign w:val="bottom"/>
            <w:hideMark/>
          </w:tcPr>
          <w:p w14:paraId="3898432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71.2</w:t>
            </w:r>
          </w:p>
        </w:tc>
        <w:tc>
          <w:tcPr>
            <w:tcW w:w="583" w:type="pct"/>
            <w:tcBorders>
              <w:top w:val="nil"/>
              <w:left w:val="nil"/>
              <w:bottom w:val="nil"/>
              <w:right w:val="nil"/>
            </w:tcBorders>
            <w:shd w:val="clear" w:color="auto" w:fill="auto"/>
            <w:noWrap/>
            <w:vAlign w:val="bottom"/>
            <w:hideMark/>
          </w:tcPr>
          <w:p w14:paraId="4454064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1588" w:type="pct"/>
            <w:tcBorders>
              <w:top w:val="nil"/>
              <w:left w:val="nil"/>
              <w:bottom w:val="nil"/>
              <w:right w:val="nil"/>
            </w:tcBorders>
            <w:shd w:val="clear" w:color="auto" w:fill="auto"/>
            <w:noWrap/>
            <w:vAlign w:val="bottom"/>
            <w:hideMark/>
          </w:tcPr>
          <w:p w14:paraId="6681C1F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1.015</w:t>
            </w:r>
          </w:p>
        </w:tc>
        <w:tc>
          <w:tcPr>
            <w:tcW w:w="720" w:type="pct"/>
            <w:tcBorders>
              <w:top w:val="nil"/>
              <w:left w:val="nil"/>
              <w:bottom w:val="nil"/>
              <w:right w:val="nil"/>
            </w:tcBorders>
            <w:shd w:val="clear" w:color="auto" w:fill="auto"/>
            <w:noWrap/>
            <w:vAlign w:val="bottom"/>
            <w:hideMark/>
          </w:tcPr>
          <w:p w14:paraId="1AFAD0F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1.14</w:t>
            </w:r>
          </w:p>
        </w:tc>
        <w:tc>
          <w:tcPr>
            <w:tcW w:w="524" w:type="pct"/>
            <w:tcBorders>
              <w:top w:val="nil"/>
              <w:left w:val="nil"/>
              <w:bottom w:val="nil"/>
              <w:right w:val="nil"/>
            </w:tcBorders>
            <w:shd w:val="clear" w:color="auto" w:fill="auto"/>
            <w:noWrap/>
            <w:vAlign w:val="bottom"/>
            <w:hideMark/>
          </w:tcPr>
          <w:p w14:paraId="23302C7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w:t>
            </w:r>
          </w:p>
        </w:tc>
      </w:tr>
      <w:tr w:rsidR="00E05C01" w:rsidRPr="00372122" w14:paraId="55B3121C" w14:textId="77777777" w:rsidTr="0021105B">
        <w:trPr>
          <w:trHeight w:val="144"/>
        </w:trPr>
        <w:tc>
          <w:tcPr>
            <w:tcW w:w="716" w:type="pct"/>
            <w:tcBorders>
              <w:top w:val="nil"/>
              <w:left w:val="nil"/>
              <w:bottom w:val="nil"/>
              <w:right w:val="nil"/>
            </w:tcBorders>
            <w:shd w:val="clear" w:color="auto" w:fill="auto"/>
            <w:noWrap/>
            <w:vAlign w:val="bottom"/>
            <w:hideMark/>
          </w:tcPr>
          <w:p w14:paraId="28BA4FEB"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RD14</w:t>
            </w:r>
          </w:p>
        </w:tc>
        <w:tc>
          <w:tcPr>
            <w:tcW w:w="869" w:type="pct"/>
            <w:tcBorders>
              <w:top w:val="nil"/>
              <w:left w:val="nil"/>
              <w:bottom w:val="nil"/>
              <w:right w:val="nil"/>
            </w:tcBorders>
            <w:shd w:val="clear" w:color="auto" w:fill="auto"/>
            <w:noWrap/>
            <w:vAlign w:val="bottom"/>
            <w:hideMark/>
          </w:tcPr>
          <w:p w14:paraId="0E98B41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46.0</w:t>
            </w:r>
          </w:p>
        </w:tc>
        <w:tc>
          <w:tcPr>
            <w:tcW w:w="583" w:type="pct"/>
            <w:tcBorders>
              <w:top w:val="nil"/>
              <w:left w:val="nil"/>
              <w:bottom w:val="nil"/>
              <w:right w:val="nil"/>
            </w:tcBorders>
            <w:shd w:val="clear" w:color="auto" w:fill="auto"/>
            <w:noWrap/>
            <w:vAlign w:val="bottom"/>
            <w:hideMark/>
          </w:tcPr>
          <w:p w14:paraId="1342191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1588" w:type="pct"/>
            <w:tcBorders>
              <w:top w:val="nil"/>
              <w:left w:val="nil"/>
              <w:bottom w:val="nil"/>
              <w:right w:val="nil"/>
            </w:tcBorders>
            <w:shd w:val="clear" w:color="auto" w:fill="auto"/>
            <w:noWrap/>
            <w:vAlign w:val="bottom"/>
            <w:hideMark/>
          </w:tcPr>
          <w:p w14:paraId="69C98AC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1.005</w:t>
            </w:r>
          </w:p>
        </w:tc>
        <w:tc>
          <w:tcPr>
            <w:tcW w:w="720" w:type="pct"/>
            <w:tcBorders>
              <w:top w:val="nil"/>
              <w:left w:val="nil"/>
              <w:bottom w:val="nil"/>
              <w:right w:val="nil"/>
            </w:tcBorders>
            <w:shd w:val="clear" w:color="auto" w:fill="auto"/>
            <w:noWrap/>
            <w:vAlign w:val="bottom"/>
            <w:hideMark/>
          </w:tcPr>
          <w:p w14:paraId="73DDE50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w:t>
            </w:r>
          </w:p>
        </w:tc>
        <w:tc>
          <w:tcPr>
            <w:tcW w:w="524" w:type="pct"/>
            <w:tcBorders>
              <w:top w:val="nil"/>
              <w:left w:val="nil"/>
              <w:bottom w:val="nil"/>
              <w:right w:val="nil"/>
            </w:tcBorders>
            <w:shd w:val="clear" w:color="auto" w:fill="auto"/>
            <w:noWrap/>
            <w:vAlign w:val="bottom"/>
            <w:hideMark/>
          </w:tcPr>
          <w:p w14:paraId="22A9587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0.96</w:t>
            </w:r>
          </w:p>
        </w:tc>
      </w:tr>
      <w:tr w:rsidR="00E05C01" w:rsidRPr="00372122" w14:paraId="5780ABBF" w14:textId="77777777" w:rsidTr="0021105B">
        <w:trPr>
          <w:trHeight w:val="144"/>
        </w:trPr>
        <w:tc>
          <w:tcPr>
            <w:tcW w:w="716" w:type="pct"/>
            <w:tcBorders>
              <w:top w:val="nil"/>
              <w:left w:val="nil"/>
              <w:bottom w:val="nil"/>
              <w:right w:val="nil"/>
            </w:tcBorders>
            <w:shd w:val="clear" w:color="auto" w:fill="auto"/>
            <w:noWrap/>
            <w:vAlign w:val="bottom"/>
            <w:hideMark/>
          </w:tcPr>
          <w:p w14:paraId="51CAB04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RD15</w:t>
            </w:r>
          </w:p>
        </w:tc>
        <w:tc>
          <w:tcPr>
            <w:tcW w:w="869" w:type="pct"/>
            <w:tcBorders>
              <w:top w:val="nil"/>
              <w:left w:val="nil"/>
              <w:bottom w:val="nil"/>
              <w:right w:val="nil"/>
            </w:tcBorders>
            <w:shd w:val="clear" w:color="auto" w:fill="auto"/>
            <w:noWrap/>
            <w:vAlign w:val="bottom"/>
            <w:hideMark/>
          </w:tcPr>
          <w:p w14:paraId="67DAB55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583" w:type="pct"/>
            <w:tcBorders>
              <w:top w:val="nil"/>
              <w:left w:val="nil"/>
              <w:bottom w:val="nil"/>
              <w:right w:val="nil"/>
            </w:tcBorders>
            <w:shd w:val="clear" w:color="auto" w:fill="auto"/>
            <w:noWrap/>
            <w:vAlign w:val="bottom"/>
            <w:hideMark/>
          </w:tcPr>
          <w:p w14:paraId="4C6CBBD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1588" w:type="pct"/>
            <w:tcBorders>
              <w:top w:val="nil"/>
              <w:left w:val="nil"/>
              <w:bottom w:val="nil"/>
              <w:right w:val="nil"/>
            </w:tcBorders>
            <w:shd w:val="clear" w:color="auto" w:fill="auto"/>
            <w:noWrap/>
            <w:vAlign w:val="bottom"/>
            <w:hideMark/>
          </w:tcPr>
          <w:p w14:paraId="026F78D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1.018</w:t>
            </w:r>
          </w:p>
        </w:tc>
        <w:tc>
          <w:tcPr>
            <w:tcW w:w="720" w:type="pct"/>
            <w:tcBorders>
              <w:top w:val="nil"/>
              <w:left w:val="nil"/>
              <w:bottom w:val="nil"/>
              <w:right w:val="nil"/>
            </w:tcBorders>
            <w:shd w:val="clear" w:color="auto" w:fill="auto"/>
            <w:noWrap/>
            <w:vAlign w:val="bottom"/>
            <w:hideMark/>
          </w:tcPr>
          <w:p w14:paraId="097B46A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w:t>
            </w:r>
          </w:p>
        </w:tc>
        <w:tc>
          <w:tcPr>
            <w:tcW w:w="524" w:type="pct"/>
            <w:tcBorders>
              <w:top w:val="nil"/>
              <w:left w:val="nil"/>
              <w:bottom w:val="nil"/>
              <w:right w:val="nil"/>
            </w:tcBorders>
            <w:shd w:val="clear" w:color="auto" w:fill="auto"/>
            <w:noWrap/>
            <w:vAlign w:val="bottom"/>
            <w:hideMark/>
          </w:tcPr>
          <w:p w14:paraId="5952C5F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w:t>
            </w:r>
          </w:p>
        </w:tc>
      </w:tr>
      <w:tr w:rsidR="00E05C01" w:rsidRPr="00372122" w14:paraId="6B902702" w14:textId="77777777" w:rsidTr="0021105B">
        <w:trPr>
          <w:trHeight w:val="144"/>
        </w:trPr>
        <w:tc>
          <w:tcPr>
            <w:tcW w:w="716" w:type="pct"/>
            <w:tcBorders>
              <w:top w:val="nil"/>
              <w:left w:val="nil"/>
              <w:bottom w:val="nil"/>
              <w:right w:val="nil"/>
            </w:tcBorders>
            <w:shd w:val="clear" w:color="auto" w:fill="auto"/>
            <w:noWrap/>
            <w:vAlign w:val="bottom"/>
            <w:hideMark/>
          </w:tcPr>
          <w:p w14:paraId="7E499CF1"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RD16</w:t>
            </w:r>
          </w:p>
        </w:tc>
        <w:tc>
          <w:tcPr>
            <w:tcW w:w="869" w:type="pct"/>
            <w:tcBorders>
              <w:top w:val="nil"/>
              <w:left w:val="nil"/>
              <w:bottom w:val="nil"/>
              <w:right w:val="nil"/>
            </w:tcBorders>
            <w:shd w:val="clear" w:color="auto" w:fill="auto"/>
            <w:noWrap/>
            <w:vAlign w:val="bottom"/>
            <w:hideMark/>
          </w:tcPr>
          <w:p w14:paraId="6916D29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49.8</w:t>
            </w:r>
          </w:p>
        </w:tc>
        <w:tc>
          <w:tcPr>
            <w:tcW w:w="583" w:type="pct"/>
            <w:tcBorders>
              <w:top w:val="nil"/>
              <w:left w:val="nil"/>
              <w:bottom w:val="nil"/>
              <w:right w:val="nil"/>
            </w:tcBorders>
            <w:shd w:val="clear" w:color="auto" w:fill="auto"/>
            <w:noWrap/>
            <w:vAlign w:val="bottom"/>
            <w:hideMark/>
          </w:tcPr>
          <w:p w14:paraId="2B99F39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1588" w:type="pct"/>
            <w:tcBorders>
              <w:top w:val="nil"/>
              <w:left w:val="nil"/>
              <w:bottom w:val="nil"/>
              <w:right w:val="nil"/>
            </w:tcBorders>
            <w:shd w:val="clear" w:color="auto" w:fill="auto"/>
            <w:noWrap/>
            <w:vAlign w:val="bottom"/>
            <w:hideMark/>
          </w:tcPr>
          <w:p w14:paraId="4C23216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1.016</w:t>
            </w:r>
          </w:p>
        </w:tc>
        <w:tc>
          <w:tcPr>
            <w:tcW w:w="720" w:type="pct"/>
            <w:tcBorders>
              <w:top w:val="nil"/>
              <w:left w:val="nil"/>
              <w:bottom w:val="nil"/>
              <w:right w:val="nil"/>
            </w:tcBorders>
            <w:shd w:val="clear" w:color="auto" w:fill="auto"/>
            <w:noWrap/>
            <w:vAlign w:val="bottom"/>
            <w:hideMark/>
          </w:tcPr>
          <w:p w14:paraId="7AC4562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1.29</w:t>
            </w:r>
          </w:p>
        </w:tc>
        <w:tc>
          <w:tcPr>
            <w:tcW w:w="524" w:type="pct"/>
            <w:tcBorders>
              <w:top w:val="nil"/>
              <w:left w:val="nil"/>
              <w:bottom w:val="nil"/>
              <w:right w:val="nil"/>
            </w:tcBorders>
            <w:shd w:val="clear" w:color="auto" w:fill="auto"/>
            <w:noWrap/>
            <w:vAlign w:val="bottom"/>
            <w:hideMark/>
          </w:tcPr>
          <w:p w14:paraId="592B420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1.17</w:t>
            </w:r>
          </w:p>
        </w:tc>
      </w:tr>
      <w:tr w:rsidR="00E05C01" w:rsidRPr="00372122" w14:paraId="5F93AFB0" w14:textId="77777777" w:rsidTr="0021105B">
        <w:trPr>
          <w:trHeight w:val="144"/>
        </w:trPr>
        <w:tc>
          <w:tcPr>
            <w:tcW w:w="716" w:type="pct"/>
            <w:tcBorders>
              <w:top w:val="nil"/>
              <w:left w:val="nil"/>
              <w:bottom w:val="nil"/>
              <w:right w:val="nil"/>
            </w:tcBorders>
            <w:shd w:val="clear" w:color="auto" w:fill="auto"/>
            <w:noWrap/>
            <w:vAlign w:val="bottom"/>
            <w:hideMark/>
          </w:tcPr>
          <w:p w14:paraId="1435613B"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RD17</w:t>
            </w:r>
          </w:p>
        </w:tc>
        <w:tc>
          <w:tcPr>
            <w:tcW w:w="869" w:type="pct"/>
            <w:tcBorders>
              <w:top w:val="nil"/>
              <w:left w:val="nil"/>
              <w:bottom w:val="nil"/>
              <w:right w:val="nil"/>
            </w:tcBorders>
            <w:shd w:val="clear" w:color="auto" w:fill="auto"/>
            <w:noWrap/>
            <w:vAlign w:val="bottom"/>
            <w:hideMark/>
          </w:tcPr>
          <w:p w14:paraId="5EDFBE5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61.2</w:t>
            </w:r>
          </w:p>
        </w:tc>
        <w:tc>
          <w:tcPr>
            <w:tcW w:w="583" w:type="pct"/>
            <w:tcBorders>
              <w:top w:val="nil"/>
              <w:left w:val="nil"/>
              <w:bottom w:val="nil"/>
              <w:right w:val="nil"/>
            </w:tcBorders>
            <w:shd w:val="clear" w:color="auto" w:fill="auto"/>
            <w:noWrap/>
            <w:vAlign w:val="bottom"/>
            <w:hideMark/>
          </w:tcPr>
          <w:p w14:paraId="489517D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1588" w:type="pct"/>
            <w:tcBorders>
              <w:top w:val="nil"/>
              <w:left w:val="nil"/>
              <w:bottom w:val="nil"/>
              <w:right w:val="nil"/>
            </w:tcBorders>
            <w:shd w:val="clear" w:color="auto" w:fill="auto"/>
            <w:noWrap/>
            <w:vAlign w:val="bottom"/>
            <w:hideMark/>
          </w:tcPr>
          <w:p w14:paraId="1AC195D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1.022</w:t>
            </w:r>
          </w:p>
        </w:tc>
        <w:tc>
          <w:tcPr>
            <w:tcW w:w="720" w:type="pct"/>
            <w:tcBorders>
              <w:top w:val="nil"/>
              <w:left w:val="nil"/>
              <w:bottom w:val="nil"/>
              <w:right w:val="nil"/>
            </w:tcBorders>
            <w:shd w:val="clear" w:color="auto" w:fill="auto"/>
            <w:noWrap/>
            <w:vAlign w:val="bottom"/>
            <w:hideMark/>
          </w:tcPr>
          <w:p w14:paraId="0F9D113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w:t>
            </w:r>
          </w:p>
        </w:tc>
        <w:tc>
          <w:tcPr>
            <w:tcW w:w="524" w:type="pct"/>
            <w:tcBorders>
              <w:top w:val="nil"/>
              <w:left w:val="nil"/>
              <w:bottom w:val="nil"/>
              <w:right w:val="nil"/>
            </w:tcBorders>
            <w:shd w:val="clear" w:color="auto" w:fill="auto"/>
            <w:noWrap/>
            <w:vAlign w:val="bottom"/>
            <w:hideMark/>
          </w:tcPr>
          <w:p w14:paraId="17A993B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1.37</w:t>
            </w:r>
          </w:p>
        </w:tc>
      </w:tr>
      <w:tr w:rsidR="00E05C01" w:rsidRPr="00372122" w14:paraId="4CEBEC85" w14:textId="77777777" w:rsidTr="0021105B">
        <w:trPr>
          <w:trHeight w:val="144"/>
        </w:trPr>
        <w:tc>
          <w:tcPr>
            <w:tcW w:w="716" w:type="pct"/>
            <w:tcBorders>
              <w:top w:val="nil"/>
              <w:left w:val="nil"/>
              <w:bottom w:val="nil"/>
              <w:right w:val="nil"/>
            </w:tcBorders>
            <w:shd w:val="clear" w:color="000000" w:fill="FFFF00"/>
            <w:noWrap/>
            <w:vAlign w:val="bottom"/>
            <w:hideMark/>
          </w:tcPr>
          <w:p w14:paraId="3FC7CA3B"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RD18</w:t>
            </w:r>
          </w:p>
        </w:tc>
        <w:tc>
          <w:tcPr>
            <w:tcW w:w="869" w:type="pct"/>
            <w:tcBorders>
              <w:top w:val="nil"/>
              <w:left w:val="nil"/>
              <w:bottom w:val="nil"/>
              <w:right w:val="nil"/>
            </w:tcBorders>
            <w:shd w:val="clear" w:color="000000" w:fill="FFFF00"/>
            <w:noWrap/>
            <w:vAlign w:val="bottom"/>
            <w:hideMark/>
          </w:tcPr>
          <w:p w14:paraId="6EA6045C"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3" w:type="pct"/>
            <w:tcBorders>
              <w:top w:val="nil"/>
              <w:left w:val="nil"/>
              <w:bottom w:val="nil"/>
              <w:right w:val="nil"/>
            </w:tcBorders>
            <w:shd w:val="clear" w:color="auto" w:fill="auto"/>
            <w:noWrap/>
            <w:vAlign w:val="bottom"/>
            <w:hideMark/>
          </w:tcPr>
          <w:p w14:paraId="72022FD6" w14:textId="77777777" w:rsidR="00E05C01" w:rsidRPr="00372122" w:rsidRDefault="00E05C01" w:rsidP="00E05C01">
            <w:pPr>
              <w:spacing w:line="240" w:lineRule="auto"/>
              <w:rPr>
                <w:rFonts w:ascii="Calibri" w:hAnsi="Calibri"/>
                <w:color w:val="000000"/>
                <w:sz w:val="16"/>
                <w:szCs w:val="16"/>
                <w:lang w:bidi="ar-SA"/>
              </w:rPr>
            </w:pPr>
          </w:p>
        </w:tc>
        <w:tc>
          <w:tcPr>
            <w:tcW w:w="1588" w:type="pct"/>
            <w:tcBorders>
              <w:top w:val="nil"/>
              <w:left w:val="nil"/>
              <w:bottom w:val="nil"/>
              <w:right w:val="nil"/>
            </w:tcBorders>
            <w:shd w:val="clear" w:color="auto" w:fill="auto"/>
            <w:noWrap/>
            <w:vAlign w:val="bottom"/>
            <w:hideMark/>
          </w:tcPr>
          <w:p w14:paraId="58F20CAB" w14:textId="77777777" w:rsidR="00E05C01" w:rsidRPr="00372122" w:rsidRDefault="00E05C01" w:rsidP="00E05C01">
            <w:pPr>
              <w:spacing w:line="240" w:lineRule="auto"/>
              <w:rPr>
                <w:rFonts w:ascii="Calibri" w:hAnsi="Calibri"/>
                <w:color w:val="000000"/>
                <w:sz w:val="16"/>
                <w:szCs w:val="16"/>
                <w:lang w:bidi="ar-SA"/>
              </w:rPr>
            </w:pPr>
          </w:p>
        </w:tc>
        <w:tc>
          <w:tcPr>
            <w:tcW w:w="720" w:type="pct"/>
            <w:tcBorders>
              <w:top w:val="nil"/>
              <w:left w:val="nil"/>
              <w:bottom w:val="nil"/>
              <w:right w:val="nil"/>
            </w:tcBorders>
            <w:shd w:val="clear" w:color="auto" w:fill="auto"/>
            <w:noWrap/>
            <w:vAlign w:val="bottom"/>
            <w:hideMark/>
          </w:tcPr>
          <w:p w14:paraId="58DCD390" w14:textId="77777777" w:rsidR="00E05C01" w:rsidRPr="00372122" w:rsidRDefault="00E05C01" w:rsidP="00E05C01">
            <w:pPr>
              <w:spacing w:line="240" w:lineRule="auto"/>
              <w:rPr>
                <w:rFonts w:ascii="Calibri" w:hAnsi="Calibri"/>
                <w:color w:val="000000"/>
                <w:sz w:val="16"/>
                <w:szCs w:val="16"/>
                <w:lang w:bidi="ar-SA"/>
              </w:rPr>
            </w:pPr>
          </w:p>
        </w:tc>
        <w:tc>
          <w:tcPr>
            <w:tcW w:w="524" w:type="pct"/>
            <w:tcBorders>
              <w:top w:val="nil"/>
              <w:left w:val="nil"/>
              <w:bottom w:val="nil"/>
              <w:right w:val="nil"/>
            </w:tcBorders>
            <w:shd w:val="clear" w:color="auto" w:fill="auto"/>
            <w:noWrap/>
            <w:vAlign w:val="bottom"/>
            <w:hideMark/>
          </w:tcPr>
          <w:p w14:paraId="2AAD142E" w14:textId="77777777" w:rsidR="00E05C01" w:rsidRPr="00372122" w:rsidRDefault="00E05C01" w:rsidP="00E05C01">
            <w:pPr>
              <w:spacing w:line="240" w:lineRule="auto"/>
              <w:rPr>
                <w:rFonts w:ascii="Calibri" w:hAnsi="Calibri"/>
                <w:color w:val="000000"/>
                <w:sz w:val="16"/>
                <w:szCs w:val="16"/>
                <w:lang w:bidi="ar-SA"/>
              </w:rPr>
            </w:pPr>
          </w:p>
        </w:tc>
      </w:tr>
      <w:tr w:rsidR="00E05C01" w:rsidRPr="00372122" w14:paraId="25954E95" w14:textId="77777777" w:rsidTr="0021105B">
        <w:trPr>
          <w:trHeight w:val="144"/>
        </w:trPr>
        <w:tc>
          <w:tcPr>
            <w:tcW w:w="716" w:type="pct"/>
            <w:tcBorders>
              <w:top w:val="nil"/>
              <w:left w:val="nil"/>
              <w:bottom w:val="nil"/>
              <w:right w:val="nil"/>
            </w:tcBorders>
            <w:shd w:val="clear" w:color="000000" w:fill="FFFF00"/>
            <w:noWrap/>
            <w:vAlign w:val="bottom"/>
            <w:hideMark/>
          </w:tcPr>
          <w:p w14:paraId="11DD92EB"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RD19</w:t>
            </w:r>
          </w:p>
        </w:tc>
        <w:tc>
          <w:tcPr>
            <w:tcW w:w="869" w:type="pct"/>
            <w:tcBorders>
              <w:top w:val="nil"/>
              <w:left w:val="nil"/>
              <w:bottom w:val="nil"/>
              <w:right w:val="nil"/>
            </w:tcBorders>
            <w:shd w:val="clear" w:color="000000" w:fill="FFFF00"/>
            <w:noWrap/>
            <w:vAlign w:val="bottom"/>
            <w:hideMark/>
          </w:tcPr>
          <w:p w14:paraId="7C5A0AB9"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3" w:type="pct"/>
            <w:tcBorders>
              <w:top w:val="nil"/>
              <w:left w:val="nil"/>
              <w:bottom w:val="nil"/>
              <w:right w:val="nil"/>
            </w:tcBorders>
            <w:shd w:val="clear" w:color="auto" w:fill="auto"/>
            <w:noWrap/>
            <w:vAlign w:val="bottom"/>
            <w:hideMark/>
          </w:tcPr>
          <w:p w14:paraId="255A54BE" w14:textId="77777777" w:rsidR="00E05C01" w:rsidRPr="00372122" w:rsidRDefault="00E05C01" w:rsidP="00E05C01">
            <w:pPr>
              <w:spacing w:line="240" w:lineRule="auto"/>
              <w:rPr>
                <w:rFonts w:ascii="Calibri" w:hAnsi="Calibri"/>
                <w:color w:val="000000"/>
                <w:sz w:val="16"/>
                <w:szCs w:val="16"/>
                <w:lang w:bidi="ar-SA"/>
              </w:rPr>
            </w:pPr>
          </w:p>
        </w:tc>
        <w:tc>
          <w:tcPr>
            <w:tcW w:w="1588" w:type="pct"/>
            <w:tcBorders>
              <w:top w:val="nil"/>
              <w:left w:val="nil"/>
              <w:bottom w:val="nil"/>
              <w:right w:val="nil"/>
            </w:tcBorders>
            <w:shd w:val="clear" w:color="auto" w:fill="auto"/>
            <w:noWrap/>
            <w:vAlign w:val="bottom"/>
            <w:hideMark/>
          </w:tcPr>
          <w:p w14:paraId="1571C854" w14:textId="77777777" w:rsidR="00E05C01" w:rsidRPr="00372122" w:rsidRDefault="00E05C01" w:rsidP="00E05C01">
            <w:pPr>
              <w:spacing w:line="240" w:lineRule="auto"/>
              <w:rPr>
                <w:rFonts w:ascii="Calibri" w:hAnsi="Calibri"/>
                <w:color w:val="000000"/>
                <w:sz w:val="16"/>
                <w:szCs w:val="16"/>
                <w:lang w:bidi="ar-SA"/>
              </w:rPr>
            </w:pPr>
          </w:p>
        </w:tc>
        <w:tc>
          <w:tcPr>
            <w:tcW w:w="720" w:type="pct"/>
            <w:tcBorders>
              <w:top w:val="nil"/>
              <w:left w:val="nil"/>
              <w:bottom w:val="nil"/>
              <w:right w:val="nil"/>
            </w:tcBorders>
            <w:shd w:val="clear" w:color="auto" w:fill="auto"/>
            <w:noWrap/>
            <w:vAlign w:val="bottom"/>
            <w:hideMark/>
          </w:tcPr>
          <w:p w14:paraId="491F070C" w14:textId="77777777" w:rsidR="00E05C01" w:rsidRPr="00372122" w:rsidRDefault="00E05C01" w:rsidP="00E05C01">
            <w:pPr>
              <w:spacing w:line="240" w:lineRule="auto"/>
              <w:rPr>
                <w:rFonts w:ascii="Calibri" w:hAnsi="Calibri"/>
                <w:color w:val="000000"/>
                <w:sz w:val="16"/>
                <w:szCs w:val="16"/>
                <w:lang w:bidi="ar-SA"/>
              </w:rPr>
            </w:pPr>
          </w:p>
        </w:tc>
        <w:tc>
          <w:tcPr>
            <w:tcW w:w="524" w:type="pct"/>
            <w:tcBorders>
              <w:top w:val="nil"/>
              <w:left w:val="nil"/>
              <w:bottom w:val="nil"/>
              <w:right w:val="nil"/>
            </w:tcBorders>
            <w:shd w:val="clear" w:color="auto" w:fill="auto"/>
            <w:noWrap/>
            <w:vAlign w:val="bottom"/>
            <w:hideMark/>
          </w:tcPr>
          <w:p w14:paraId="465E2A9B" w14:textId="77777777" w:rsidR="00E05C01" w:rsidRPr="00372122" w:rsidRDefault="00E05C01" w:rsidP="00E05C01">
            <w:pPr>
              <w:spacing w:line="240" w:lineRule="auto"/>
              <w:rPr>
                <w:rFonts w:ascii="Calibri" w:hAnsi="Calibri"/>
                <w:color w:val="000000"/>
                <w:sz w:val="16"/>
                <w:szCs w:val="16"/>
                <w:lang w:bidi="ar-SA"/>
              </w:rPr>
            </w:pPr>
          </w:p>
        </w:tc>
      </w:tr>
      <w:tr w:rsidR="00E05C01" w:rsidRPr="00372122" w14:paraId="1096BF4B" w14:textId="77777777" w:rsidTr="0021105B">
        <w:trPr>
          <w:trHeight w:val="144"/>
        </w:trPr>
        <w:tc>
          <w:tcPr>
            <w:tcW w:w="716" w:type="pct"/>
            <w:tcBorders>
              <w:top w:val="nil"/>
              <w:left w:val="nil"/>
              <w:bottom w:val="nil"/>
              <w:right w:val="nil"/>
            </w:tcBorders>
            <w:shd w:val="clear" w:color="auto" w:fill="auto"/>
            <w:noWrap/>
            <w:vAlign w:val="bottom"/>
            <w:hideMark/>
          </w:tcPr>
          <w:p w14:paraId="6BF46E89"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RD20</w:t>
            </w:r>
          </w:p>
        </w:tc>
        <w:tc>
          <w:tcPr>
            <w:tcW w:w="869" w:type="pct"/>
            <w:tcBorders>
              <w:top w:val="nil"/>
              <w:left w:val="nil"/>
              <w:bottom w:val="nil"/>
              <w:right w:val="nil"/>
            </w:tcBorders>
            <w:shd w:val="clear" w:color="auto" w:fill="auto"/>
            <w:noWrap/>
            <w:vAlign w:val="bottom"/>
            <w:hideMark/>
          </w:tcPr>
          <w:p w14:paraId="1B4177C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47.3</w:t>
            </w:r>
          </w:p>
        </w:tc>
        <w:tc>
          <w:tcPr>
            <w:tcW w:w="583" w:type="pct"/>
            <w:tcBorders>
              <w:top w:val="nil"/>
              <w:left w:val="nil"/>
              <w:bottom w:val="nil"/>
              <w:right w:val="nil"/>
            </w:tcBorders>
            <w:shd w:val="clear" w:color="auto" w:fill="auto"/>
            <w:noWrap/>
            <w:vAlign w:val="bottom"/>
            <w:hideMark/>
          </w:tcPr>
          <w:p w14:paraId="399BF5D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1588" w:type="pct"/>
            <w:tcBorders>
              <w:top w:val="nil"/>
              <w:left w:val="nil"/>
              <w:bottom w:val="nil"/>
              <w:right w:val="nil"/>
            </w:tcBorders>
            <w:shd w:val="clear" w:color="auto" w:fill="auto"/>
            <w:noWrap/>
            <w:vAlign w:val="bottom"/>
            <w:hideMark/>
          </w:tcPr>
          <w:p w14:paraId="2F33F57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1.014</w:t>
            </w:r>
          </w:p>
        </w:tc>
        <w:tc>
          <w:tcPr>
            <w:tcW w:w="720" w:type="pct"/>
            <w:tcBorders>
              <w:top w:val="nil"/>
              <w:left w:val="nil"/>
              <w:bottom w:val="nil"/>
              <w:right w:val="nil"/>
            </w:tcBorders>
            <w:shd w:val="clear" w:color="auto" w:fill="auto"/>
            <w:noWrap/>
            <w:vAlign w:val="bottom"/>
            <w:hideMark/>
          </w:tcPr>
          <w:p w14:paraId="775C38A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w:t>
            </w:r>
          </w:p>
        </w:tc>
        <w:tc>
          <w:tcPr>
            <w:tcW w:w="524" w:type="pct"/>
            <w:tcBorders>
              <w:top w:val="nil"/>
              <w:left w:val="nil"/>
              <w:bottom w:val="nil"/>
              <w:right w:val="nil"/>
            </w:tcBorders>
            <w:shd w:val="clear" w:color="auto" w:fill="auto"/>
            <w:noWrap/>
            <w:vAlign w:val="bottom"/>
            <w:hideMark/>
          </w:tcPr>
          <w:p w14:paraId="27F5825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r>
      <w:tr w:rsidR="00E05C01" w:rsidRPr="00372122" w14:paraId="4D1DFDE9" w14:textId="77777777" w:rsidTr="0021105B">
        <w:trPr>
          <w:trHeight w:val="144"/>
        </w:trPr>
        <w:tc>
          <w:tcPr>
            <w:tcW w:w="716" w:type="pct"/>
            <w:tcBorders>
              <w:top w:val="nil"/>
              <w:left w:val="nil"/>
              <w:bottom w:val="nil"/>
              <w:right w:val="nil"/>
            </w:tcBorders>
            <w:shd w:val="clear" w:color="000000" w:fill="FFFF00"/>
            <w:noWrap/>
            <w:vAlign w:val="bottom"/>
            <w:hideMark/>
          </w:tcPr>
          <w:p w14:paraId="023558B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RD21</w:t>
            </w:r>
          </w:p>
        </w:tc>
        <w:tc>
          <w:tcPr>
            <w:tcW w:w="869" w:type="pct"/>
            <w:tcBorders>
              <w:top w:val="nil"/>
              <w:left w:val="nil"/>
              <w:bottom w:val="nil"/>
              <w:right w:val="nil"/>
            </w:tcBorders>
            <w:shd w:val="clear" w:color="000000" w:fill="FFFF00"/>
            <w:noWrap/>
            <w:vAlign w:val="bottom"/>
            <w:hideMark/>
          </w:tcPr>
          <w:p w14:paraId="539A4937"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3" w:type="pct"/>
            <w:tcBorders>
              <w:top w:val="nil"/>
              <w:left w:val="nil"/>
              <w:bottom w:val="nil"/>
              <w:right w:val="nil"/>
            </w:tcBorders>
            <w:shd w:val="clear" w:color="auto" w:fill="auto"/>
            <w:noWrap/>
            <w:vAlign w:val="bottom"/>
            <w:hideMark/>
          </w:tcPr>
          <w:p w14:paraId="60F794CE" w14:textId="77777777" w:rsidR="00E05C01" w:rsidRPr="00372122" w:rsidRDefault="00E05C01" w:rsidP="00E05C01">
            <w:pPr>
              <w:spacing w:line="240" w:lineRule="auto"/>
              <w:rPr>
                <w:rFonts w:ascii="Calibri" w:hAnsi="Calibri"/>
                <w:color w:val="000000"/>
                <w:sz w:val="16"/>
                <w:szCs w:val="16"/>
                <w:lang w:bidi="ar-SA"/>
              </w:rPr>
            </w:pPr>
          </w:p>
        </w:tc>
        <w:tc>
          <w:tcPr>
            <w:tcW w:w="1588" w:type="pct"/>
            <w:tcBorders>
              <w:top w:val="nil"/>
              <w:left w:val="nil"/>
              <w:bottom w:val="nil"/>
              <w:right w:val="nil"/>
            </w:tcBorders>
            <w:shd w:val="clear" w:color="auto" w:fill="auto"/>
            <w:noWrap/>
            <w:vAlign w:val="bottom"/>
            <w:hideMark/>
          </w:tcPr>
          <w:p w14:paraId="15147ACE" w14:textId="77777777" w:rsidR="00E05C01" w:rsidRPr="00372122" w:rsidRDefault="00E05C01" w:rsidP="00E05C01">
            <w:pPr>
              <w:spacing w:line="240" w:lineRule="auto"/>
              <w:rPr>
                <w:rFonts w:ascii="Calibri" w:hAnsi="Calibri"/>
                <w:color w:val="000000"/>
                <w:sz w:val="16"/>
                <w:szCs w:val="16"/>
                <w:lang w:bidi="ar-SA"/>
              </w:rPr>
            </w:pPr>
          </w:p>
        </w:tc>
        <w:tc>
          <w:tcPr>
            <w:tcW w:w="720" w:type="pct"/>
            <w:tcBorders>
              <w:top w:val="nil"/>
              <w:left w:val="nil"/>
              <w:bottom w:val="nil"/>
              <w:right w:val="nil"/>
            </w:tcBorders>
            <w:shd w:val="clear" w:color="auto" w:fill="auto"/>
            <w:noWrap/>
            <w:vAlign w:val="bottom"/>
            <w:hideMark/>
          </w:tcPr>
          <w:p w14:paraId="4DB7EDC1" w14:textId="77777777" w:rsidR="00E05C01" w:rsidRPr="00372122" w:rsidRDefault="00E05C01" w:rsidP="00E05C01">
            <w:pPr>
              <w:spacing w:line="240" w:lineRule="auto"/>
              <w:rPr>
                <w:rFonts w:ascii="Calibri" w:hAnsi="Calibri"/>
                <w:color w:val="000000"/>
                <w:sz w:val="16"/>
                <w:szCs w:val="16"/>
                <w:lang w:bidi="ar-SA"/>
              </w:rPr>
            </w:pPr>
          </w:p>
        </w:tc>
        <w:tc>
          <w:tcPr>
            <w:tcW w:w="524" w:type="pct"/>
            <w:tcBorders>
              <w:top w:val="nil"/>
              <w:left w:val="nil"/>
              <w:bottom w:val="nil"/>
              <w:right w:val="nil"/>
            </w:tcBorders>
            <w:shd w:val="clear" w:color="auto" w:fill="auto"/>
            <w:noWrap/>
            <w:vAlign w:val="bottom"/>
            <w:hideMark/>
          </w:tcPr>
          <w:p w14:paraId="2428D271" w14:textId="77777777" w:rsidR="00E05C01" w:rsidRPr="00372122" w:rsidRDefault="00E05C01" w:rsidP="00E05C01">
            <w:pPr>
              <w:spacing w:line="240" w:lineRule="auto"/>
              <w:rPr>
                <w:rFonts w:ascii="Calibri" w:hAnsi="Calibri"/>
                <w:color w:val="000000"/>
                <w:sz w:val="16"/>
                <w:szCs w:val="16"/>
                <w:lang w:bidi="ar-SA"/>
              </w:rPr>
            </w:pPr>
          </w:p>
        </w:tc>
      </w:tr>
      <w:tr w:rsidR="00E05C01" w:rsidRPr="00372122" w14:paraId="405D5D88" w14:textId="77777777" w:rsidTr="0021105B">
        <w:trPr>
          <w:trHeight w:val="144"/>
        </w:trPr>
        <w:tc>
          <w:tcPr>
            <w:tcW w:w="716" w:type="pct"/>
            <w:tcBorders>
              <w:top w:val="nil"/>
              <w:left w:val="nil"/>
              <w:bottom w:val="nil"/>
              <w:right w:val="nil"/>
            </w:tcBorders>
            <w:shd w:val="clear" w:color="auto" w:fill="auto"/>
            <w:noWrap/>
            <w:vAlign w:val="bottom"/>
            <w:hideMark/>
          </w:tcPr>
          <w:p w14:paraId="12A2AAB7"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RD22</w:t>
            </w:r>
          </w:p>
        </w:tc>
        <w:tc>
          <w:tcPr>
            <w:tcW w:w="869" w:type="pct"/>
            <w:tcBorders>
              <w:top w:val="nil"/>
              <w:left w:val="nil"/>
              <w:bottom w:val="nil"/>
              <w:right w:val="nil"/>
            </w:tcBorders>
            <w:shd w:val="clear" w:color="auto" w:fill="auto"/>
            <w:noWrap/>
            <w:vAlign w:val="bottom"/>
            <w:hideMark/>
          </w:tcPr>
          <w:p w14:paraId="057BE48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21.7</w:t>
            </w:r>
          </w:p>
        </w:tc>
        <w:tc>
          <w:tcPr>
            <w:tcW w:w="583" w:type="pct"/>
            <w:tcBorders>
              <w:top w:val="nil"/>
              <w:left w:val="nil"/>
              <w:bottom w:val="nil"/>
              <w:right w:val="nil"/>
            </w:tcBorders>
            <w:shd w:val="clear" w:color="auto" w:fill="auto"/>
            <w:noWrap/>
            <w:vAlign w:val="bottom"/>
            <w:hideMark/>
          </w:tcPr>
          <w:p w14:paraId="7CFA014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1588" w:type="pct"/>
            <w:tcBorders>
              <w:top w:val="nil"/>
              <w:left w:val="nil"/>
              <w:bottom w:val="nil"/>
              <w:right w:val="nil"/>
            </w:tcBorders>
            <w:shd w:val="clear" w:color="auto" w:fill="auto"/>
            <w:noWrap/>
            <w:vAlign w:val="bottom"/>
            <w:hideMark/>
          </w:tcPr>
          <w:p w14:paraId="1E0FE78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1.008</w:t>
            </w:r>
          </w:p>
        </w:tc>
        <w:tc>
          <w:tcPr>
            <w:tcW w:w="720" w:type="pct"/>
            <w:tcBorders>
              <w:top w:val="nil"/>
              <w:left w:val="nil"/>
              <w:bottom w:val="nil"/>
              <w:right w:val="nil"/>
            </w:tcBorders>
            <w:shd w:val="clear" w:color="auto" w:fill="auto"/>
            <w:noWrap/>
            <w:vAlign w:val="bottom"/>
            <w:hideMark/>
          </w:tcPr>
          <w:p w14:paraId="6331B45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1.07</w:t>
            </w:r>
          </w:p>
        </w:tc>
        <w:tc>
          <w:tcPr>
            <w:tcW w:w="524" w:type="pct"/>
            <w:tcBorders>
              <w:top w:val="nil"/>
              <w:left w:val="nil"/>
              <w:bottom w:val="nil"/>
              <w:right w:val="nil"/>
            </w:tcBorders>
            <w:shd w:val="clear" w:color="auto" w:fill="auto"/>
            <w:noWrap/>
            <w:vAlign w:val="bottom"/>
            <w:hideMark/>
          </w:tcPr>
          <w:p w14:paraId="04E0D52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1.07</w:t>
            </w:r>
          </w:p>
        </w:tc>
      </w:tr>
      <w:tr w:rsidR="00E05C01" w:rsidRPr="00372122" w14:paraId="563756D0" w14:textId="77777777" w:rsidTr="0021105B">
        <w:trPr>
          <w:trHeight w:val="144"/>
        </w:trPr>
        <w:tc>
          <w:tcPr>
            <w:tcW w:w="716" w:type="pct"/>
            <w:tcBorders>
              <w:top w:val="nil"/>
              <w:left w:val="nil"/>
              <w:bottom w:val="nil"/>
              <w:right w:val="nil"/>
            </w:tcBorders>
            <w:shd w:val="clear" w:color="auto" w:fill="auto"/>
            <w:noWrap/>
            <w:vAlign w:val="bottom"/>
            <w:hideMark/>
          </w:tcPr>
          <w:p w14:paraId="58D9FEA0"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RD23</w:t>
            </w:r>
          </w:p>
        </w:tc>
        <w:tc>
          <w:tcPr>
            <w:tcW w:w="869" w:type="pct"/>
            <w:tcBorders>
              <w:top w:val="nil"/>
              <w:left w:val="nil"/>
              <w:bottom w:val="nil"/>
              <w:right w:val="nil"/>
            </w:tcBorders>
            <w:shd w:val="clear" w:color="auto" w:fill="auto"/>
            <w:noWrap/>
            <w:vAlign w:val="bottom"/>
            <w:hideMark/>
          </w:tcPr>
          <w:p w14:paraId="3E0A204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60.3</w:t>
            </w:r>
          </w:p>
        </w:tc>
        <w:tc>
          <w:tcPr>
            <w:tcW w:w="583" w:type="pct"/>
            <w:tcBorders>
              <w:top w:val="nil"/>
              <w:left w:val="nil"/>
              <w:bottom w:val="nil"/>
              <w:right w:val="nil"/>
            </w:tcBorders>
            <w:shd w:val="clear" w:color="auto" w:fill="auto"/>
            <w:noWrap/>
            <w:vAlign w:val="bottom"/>
            <w:hideMark/>
          </w:tcPr>
          <w:p w14:paraId="25845F8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1588" w:type="pct"/>
            <w:tcBorders>
              <w:top w:val="nil"/>
              <w:left w:val="nil"/>
              <w:bottom w:val="nil"/>
              <w:right w:val="nil"/>
            </w:tcBorders>
            <w:shd w:val="clear" w:color="auto" w:fill="auto"/>
            <w:noWrap/>
            <w:vAlign w:val="bottom"/>
            <w:hideMark/>
          </w:tcPr>
          <w:p w14:paraId="6252099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1.027</w:t>
            </w:r>
          </w:p>
        </w:tc>
        <w:tc>
          <w:tcPr>
            <w:tcW w:w="720" w:type="pct"/>
            <w:tcBorders>
              <w:top w:val="nil"/>
              <w:left w:val="nil"/>
              <w:bottom w:val="nil"/>
              <w:right w:val="nil"/>
            </w:tcBorders>
            <w:shd w:val="clear" w:color="auto" w:fill="auto"/>
            <w:noWrap/>
            <w:vAlign w:val="bottom"/>
            <w:hideMark/>
          </w:tcPr>
          <w:p w14:paraId="0048067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1.23</w:t>
            </w:r>
          </w:p>
        </w:tc>
        <w:tc>
          <w:tcPr>
            <w:tcW w:w="524" w:type="pct"/>
            <w:tcBorders>
              <w:top w:val="nil"/>
              <w:left w:val="nil"/>
              <w:bottom w:val="nil"/>
              <w:right w:val="nil"/>
            </w:tcBorders>
            <w:shd w:val="clear" w:color="auto" w:fill="auto"/>
            <w:noWrap/>
            <w:vAlign w:val="bottom"/>
            <w:hideMark/>
          </w:tcPr>
          <w:p w14:paraId="662C8D5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w:t>
            </w:r>
          </w:p>
        </w:tc>
      </w:tr>
      <w:tr w:rsidR="00E05C01" w:rsidRPr="00372122" w14:paraId="21800183" w14:textId="77777777" w:rsidTr="0021105B">
        <w:trPr>
          <w:trHeight w:val="144"/>
        </w:trPr>
        <w:tc>
          <w:tcPr>
            <w:tcW w:w="716" w:type="pct"/>
            <w:tcBorders>
              <w:top w:val="nil"/>
              <w:left w:val="nil"/>
              <w:bottom w:val="nil"/>
              <w:right w:val="nil"/>
            </w:tcBorders>
            <w:shd w:val="clear" w:color="auto" w:fill="auto"/>
            <w:noWrap/>
            <w:vAlign w:val="bottom"/>
            <w:hideMark/>
          </w:tcPr>
          <w:p w14:paraId="240A5CBB"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RD24</w:t>
            </w:r>
          </w:p>
        </w:tc>
        <w:tc>
          <w:tcPr>
            <w:tcW w:w="869" w:type="pct"/>
            <w:tcBorders>
              <w:top w:val="nil"/>
              <w:left w:val="nil"/>
              <w:bottom w:val="nil"/>
              <w:right w:val="nil"/>
            </w:tcBorders>
            <w:shd w:val="clear" w:color="auto" w:fill="auto"/>
            <w:noWrap/>
            <w:vAlign w:val="bottom"/>
            <w:hideMark/>
          </w:tcPr>
          <w:p w14:paraId="3C942C6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61.3</w:t>
            </w:r>
          </w:p>
        </w:tc>
        <w:tc>
          <w:tcPr>
            <w:tcW w:w="583" w:type="pct"/>
            <w:tcBorders>
              <w:top w:val="nil"/>
              <w:left w:val="nil"/>
              <w:bottom w:val="nil"/>
              <w:right w:val="nil"/>
            </w:tcBorders>
            <w:shd w:val="clear" w:color="auto" w:fill="auto"/>
            <w:noWrap/>
            <w:vAlign w:val="bottom"/>
            <w:hideMark/>
          </w:tcPr>
          <w:p w14:paraId="1B7752C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1588" w:type="pct"/>
            <w:tcBorders>
              <w:top w:val="nil"/>
              <w:left w:val="nil"/>
              <w:bottom w:val="nil"/>
              <w:right w:val="nil"/>
            </w:tcBorders>
            <w:shd w:val="clear" w:color="auto" w:fill="auto"/>
            <w:noWrap/>
            <w:vAlign w:val="bottom"/>
            <w:hideMark/>
          </w:tcPr>
          <w:p w14:paraId="4BAFE92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1.023</w:t>
            </w:r>
          </w:p>
        </w:tc>
        <w:tc>
          <w:tcPr>
            <w:tcW w:w="720" w:type="pct"/>
            <w:tcBorders>
              <w:top w:val="nil"/>
              <w:left w:val="nil"/>
              <w:bottom w:val="nil"/>
              <w:right w:val="nil"/>
            </w:tcBorders>
            <w:shd w:val="clear" w:color="auto" w:fill="auto"/>
            <w:noWrap/>
            <w:vAlign w:val="bottom"/>
            <w:hideMark/>
          </w:tcPr>
          <w:p w14:paraId="3690218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c>
          <w:tcPr>
            <w:tcW w:w="524" w:type="pct"/>
            <w:tcBorders>
              <w:top w:val="nil"/>
              <w:left w:val="nil"/>
              <w:bottom w:val="nil"/>
              <w:right w:val="nil"/>
            </w:tcBorders>
            <w:shd w:val="clear" w:color="auto" w:fill="auto"/>
            <w:noWrap/>
            <w:vAlign w:val="bottom"/>
            <w:hideMark/>
          </w:tcPr>
          <w:p w14:paraId="526255B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1.22</w:t>
            </w:r>
          </w:p>
        </w:tc>
      </w:tr>
      <w:tr w:rsidR="00E05C01" w:rsidRPr="00372122" w14:paraId="73CFB535" w14:textId="77777777" w:rsidTr="0021105B">
        <w:trPr>
          <w:trHeight w:val="144"/>
        </w:trPr>
        <w:tc>
          <w:tcPr>
            <w:tcW w:w="716" w:type="pct"/>
            <w:tcBorders>
              <w:top w:val="nil"/>
              <w:left w:val="nil"/>
              <w:bottom w:val="nil"/>
              <w:right w:val="nil"/>
            </w:tcBorders>
            <w:shd w:val="clear" w:color="000000" w:fill="FFFF00"/>
            <w:noWrap/>
            <w:vAlign w:val="bottom"/>
            <w:hideMark/>
          </w:tcPr>
          <w:p w14:paraId="46C6CDDD"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RD25</w:t>
            </w:r>
          </w:p>
        </w:tc>
        <w:tc>
          <w:tcPr>
            <w:tcW w:w="869" w:type="pct"/>
            <w:tcBorders>
              <w:top w:val="nil"/>
              <w:left w:val="nil"/>
              <w:bottom w:val="nil"/>
              <w:right w:val="nil"/>
            </w:tcBorders>
            <w:shd w:val="clear" w:color="000000" w:fill="FFFF00"/>
            <w:noWrap/>
            <w:vAlign w:val="bottom"/>
            <w:hideMark/>
          </w:tcPr>
          <w:p w14:paraId="53D477DE"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3" w:type="pct"/>
            <w:tcBorders>
              <w:top w:val="nil"/>
              <w:left w:val="nil"/>
              <w:bottom w:val="nil"/>
              <w:right w:val="nil"/>
            </w:tcBorders>
            <w:shd w:val="clear" w:color="auto" w:fill="auto"/>
            <w:noWrap/>
            <w:vAlign w:val="bottom"/>
            <w:hideMark/>
          </w:tcPr>
          <w:p w14:paraId="19075EA9" w14:textId="77777777" w:rsidR="00E05C01" w:rsidRPr="00372122" w:rsidRDefault="00E05C01" w:rsidP="00E05C01">
            <w:pPr>
              <w:spacing w:line="240" w:lineRule="auto"/>
              <w:rPr>
                <w:rFonts w:ascii="Calibri" w:hAnsi="Calibri"/>
                <w:color w:val="000000"/>
                <w:sz w:val="16"/>
                <w:szCs w:val="16"/>
                <w:lang w:bidi="ar-SA"/>
              </w:rPr>
            </w:pPr>
          </w:p>
        </w:tc>
        <w:tc>
          <w:tcPr>
            <w:tcW w:w="1588" w:type="pct"/>
            <w:tcBorders>
              <w:top w:val="nil"/>
              <w:left w:val="nil"/>
              <w:bottom w:val="nil"/>
              <w:right w:val="nil"/>
            </w:tcBorders>
            <w:shd w:val="clear" w:color="auto" w:fill="auto"/>
            <w:noWrap/>
            <w:vAlign w:val="bottom"/>
            <w:hideMark/>
          </w:tcPr>
          <w:p w14:paraId="4AC73928" w14:textId="77777777" w:rsidR="00E05C01" w:rsidRPr="00372122" w:rsidRDefault="00E05C01" w:rsidP="00E05C01">
            <w:pPr>
              <w:spacing w:line="240" w:lineRule="auto"/>
              <w:rPr>
                <w:rFonts w:ascii="Calibri" w:hAnsi="Calibri"/>
                <w:color w:val="000000"/>
                <w:sz w:val="16"/>
                <w:szCs w:val="16"/>
                <w:lang w:bidi="ar-SA"/>
              </w:rPr>
            </w:pPr>
          </w:p>
        </w:tc>
        <w:tc>
          <w:tcPr>
            <w:tcW w:w="720" w:type="pct"/>
            <w:tcBorders>
              <w:top w:val="nil"/>
              <w:left w:val="nil"/>
              <w:bottom w:val="nil"/>
              <w:right w:val="nil"/>
            </w:tcBorders>
            <w:shd w:val="clear" w:color="auto" w:fill="auto"/>
            <w:noWrap/>
            <w:vAlign w:val="bottom"/>
            <w:hideMark/>
          </w:tcPr>
          <w:p w14:paraId="57E8A379" w14:textId="77777777" w:rsidR="00E05C01" w:rsidRPr="00372122" w:rsidRDefault="00E05C01" w:rsidP="00E05C01">
            <w:pPr>
              <w:spacing w:line="240" w:lineRule="auto"/>
              <w:rPr>
                <w:rFonts w:ascii="Calibri" w:hAnsi="Calibri"/>
                <w:color w:val="000000"/>
                <w:sz w:val="16"/>
                <w:szCs w:val="16"/>
                <w:lang w:bidi="ar-SA"/>
              </w:rPr>
            </w:pPr>
          </w:p>
        </w:tc>
        <w:tc>
          <w:tcPr>
            <w:tcW w:w="524" w:type="pct"/>
            <w:tcBorders>
              <w:top w:val="nil"/>
              <w:left w:val="nil"/>
              <w:bottom w:val="nil"/>
              <w:right w:val="nil"/>
            </w:tcBorders>
            <w:shd w:val="clear" w:color="auto" w:fill="auto"/>
            <w:noWrap/>
            <w:vAlign w:val="bottom"/>
            <w:hideMark/>
          </w:tcPr>
          <w:p w14:paraId="12D44109" w14:textId="77777777" w:rsidR="00E05C01" w:rsidRPr="00372122" w:rsidRDefault="00E05C01" w:rsidP="00E05C01">
            <w:pPr>
              <w:spacing w:line="240" w:lineRule="auto"/>
              <w:rPr>
                <w:rFonts w:ascii="Calibri" w:hAnsi="Calibri"/>
                <w:color w:val="000000"/>
                <w:sz w:val="16"/>
                <w:szCs w:val="16"/>
                <w:lang w:bidi="ar-SA"/>
              </w:rPr>
            </w:pPr>
          </w:p>
        </w:tc>
      </w:tr>
      <w:tr w:rsidR="00E05C01" w:rsidRPr="00372122" w14:paraId="7F23D576" w14:textId="77777777" w:rsidTr="0021105B">
        <w:trPr>
          <w:trHeight w:val="144"/>
        </w:trPr>
        <w:tc>
          <w:tcPr>
            <w:tcW w:w="716" w:type="pct"/>
            <w:tcBorders>
              <w:top w:val="nil"/>
              <w:left w:val="nil"/>
              <w:bottom w:val="nil"/>
              <w:right w:val="nil"/>
            </w:tcBorders>
            <w:shd w:val="clear" w:color="auto" w:fill="auto"/>
            <w:noWrap/>
            <w:vAlign w:val="bottom"/>
            <w:hideMark/>
          </w:tcPr>
          <w:p w14:paraId="0267A247"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RD26</w:t>
            </w:r>
          </w:p>
        </w:tc>
        <w:tc>
          <w:tcPr>
            <w:tcW w:w="869" w:type="pct"/>
            <w:tcBorders>
              <w:top w:val="nil"/>
              <w:left w:val="nil"/>
              <w:bottom w:val="nil"/>
              <w:right w:val="nil"/>
            </w:tcBorders>
            <w:shd w:val="clear" w:color="auto" w:fill="auto"/>
            <w:noWrap/>
            <w:vAlign w:val="bottom"/>
            <w:hideMark/>
          </w:tcPr>
          <w:p w14:paraId="5CC9202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56.1</w:t>
            </w:r>
          </w:p>
        </w:tc>
        <w:tc>
          <w:tcPr>
            <w:tcW w:w="583" w:type="pct"/>
            <w:tcBorders>
              <w:top w:val="nil"/>
              <w:left w:val="nil"/>
              <w:bottom w:val="nil"/>
              <w:right w:val="nil"/>
            </w:tcBorders>
            <w:shd w:val="clear" w:color="auto" w:fill="auto"/>
            <w:noWrap/>
            <w:vAlign w:val="bottom"/>
            <w:hideMark/>
          </w:tcPr>
          <w:p w14:paraId="2AE4933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1588" w:type="pct"/>
            <w:tcBorders>
              <w:top w:val="nil"/>
              <w:left w:val="nil"/>
              <w:bottom w:val="nil"/>
              <w:right w:val="nil"/>
            </w:tcBorders>
            <w:shd w:val="clear" w:color="auto" w:fill="auto"/>
            <w:noWrap/>
            <w:vAlign w:val="bottom"/>
            <w:hideMark/>
          </w:tcPr>
          <w:p w14:paraId="1DF0F4FC"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1.015</w:t>
            </w:r>
          </w:p>
        </w:tc>
        <w:tc>
          <w:tcPr>
            <w:tcW w:w="720" w:type="pct"/>
            <w:tcBorders>
              <w:top w:val="nil"/>
              <w:left w:val="nil"/>
              <w:bottom w:val="nil"/>
              <w:right w:val="nil"/>
            </w:tcBorders>
            <w:shd w:val="clear" w:color="auto" w:fill="auto"/>
            <w:noWrap/>
            <w:vAlign w:val="bottom"/>
            <w:hideMark/>
          </w:tcPr>
          <w:p w14:paraId="3FF3240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w:t>
            </w:r>
          </w:p>
        </w:tc>
        <w:tc>
          <w:tcPr>
            <w:tcW w:w="524" w:type="pct"/>
            <w:tcBorders>
              <w:top w:val="nil"/>
              <w:left w:val="nil"/>
              <w:bottom w:val="nil"/>
              <w:right w:val="nil"/>
            </w:tcBorders>
            <w:shd w:val="clear" w:color="auto" w:fill="auto"/>
            <w:noWrap/>
            <w:vAlign w:val="bottom"/>
            <w:hideMark/>
          </w:tcPr>
          <w:p w14:paraId="6DB9775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1.34</w:t>
            </w:r>
          </w:p>
        </w:tc>
      </w:tr>
      <w:tr w:rsidR="00E05C01" w:rsidRPr="00372122" w14:paraId="1622F2B8" w14:textId="77777777" w:rsidTr="0021105B">
        <w:trPr>
          <w:trHeight w:val="144"/>
        </w:trPr>
        <w:tc>
          <w:tcPr>
            <w:tcW w:w="716" w:type="pct"/>
            <w:tcBorders>
              <w:top w:val="nil"/>
              <w:left w:val="nil"/>
              <w:bottom w:val="nil"/>
              <w:right w:val="nil"/>
            </w:tcBorders>
            <w:shd w:val="clear" w:color="auto" w:fill="auto"/>
            <w:noWrap/>
            <w:vAlign w:val="bottom"/>
            <w:hideMark/>
          </w:tcPr>
          <w:p w14:paraId="1CC10B20"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RD27</w:t>
            </w:r>
          </w:p>
        </w:tc>
        <w:tc>
          <w:tcPr>
            <w:tcW w:w="869" w:type="pct"/>
            <w:tcBorders>
              <w:top w:val="nil"/>
              <w:left w:val="nil"/>
              <w:bottom w:val="nil"/>
              <w:right w:val="nil"/>
            </w:tcBorders>
            <w:shd w:val="clear" w:color="auto" w:fill="auto"/>
            <w:noWrap/>
            <w:vAlign w:val="bottom"/>
            <w:hideMark/>
          </w:tcPr>
          <w:p w14:paraId="34D49CD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53.5</w:t>
            </w:r>
          </w:p>
        </w:tc>
        <w:tc>
          <w:tcPr>
            <w:tcW w:w="583" w:type="pct"/>
            <w:tcBorders>
              <w:top w:val="nil"/>
              <w:left w:val="nil"/>
              <w:bottom w:val="nil"/>
              <w:right w:val="nil"/>
            </w:tcBorders>
            <w:shd w:val="clear" w:color="auto" w:fill="auto"/>
            <w:noWrap/>
            <w:vAlign w:val="bottom"/>
            <w:hideMark/>
          </w:tcPr>
          <w:p w14:paraId="5B91081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1588" w:type="pct"/>
            <w:tcBorders>
              <w:top w:val="nil"/>
              <w:left w:val="nil"/>
              <w:bottom w:val="nil"/>
              <w:right w:val="nil"/>
            </w:tcBorders>
            <w:shd w:val="clear" w:color="auto" w:fill="auto"/>
            <w:noWrap/>
            <w:vAlign w:val="bottom"/>
            <w:hideMark/>
          </w:tcPr>
          <w:p w14:paraId="65F0587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1.005</w:t>
            </w:r>
          </w:p>
        </w:tc>
        <w:tc>
          <w:tcPr>
            <w:tcW w:w="720" w:type="pct"/>
            <w:tcBorders>
              <w:top w:val="nil"/>
              <w:left w:val="nil"/>
              <w:bottom w:val="nil"/>
              <w:right w:val="nil"/>
            </w:tcBorders>
            <w:shd w:val="clear" w:color="auto" w:fill="auto"/>
            <w:noWrap/>
            <w:vAlign w:val="bottom"/>
            <w:hideMark/>
          </w:tcPr>
          <w:p w14:paraId="507E753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w:t>
            </w:r>
          </w:p>
        </w:tc>
        <w:tc>
          <w:tcPr>
            <w:tcW w:w="524" w:type="pct"/>
            <w:tcBorders>
              <w:top w:val="nil"/>
              <w:left w:val="nil"/>
              <w:bottom w:val="nil"/>
              <w:right w:val="nil"/>
            </w:tcBorders>
            <w:shd w:val="clear" w:color="auto" w:fill="auto"/>
            <w:noWrap/>
            <w:vAlign w:val="bottom"/>
            <w:hideMark/>
          </w:tcPr>
          <w:p w14:paraId="1E64A53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r>
      <w:tr w:rsidR="00E05C01" w:rsidRPr="00372122" w14:paraId="06787052" w14:textId="77777777" w:rsidTr="0021105B">
        <w:trPr>
          <w:trHeight w:val="144"/>
        </w:trPr>
        <w:tc>
          <w:tcPr>
            <w:tcW w:w="716" w:type="pct"/>
            <w:tcBorders>
              <w:top w:val="nil"/>
              <w:left w:val="nil"/>
              <w:bottom w:val="nil"/>
              <w:right w:val="nil"/>
            </w:tcBorders>
            <w:shd w:val="clear" w:color="auto" w:fill="auto"/>
            <w:noWrap/>
            <w:vAlign w:val="bottom"/>
            <w:hideMark/>
          </w:tcPr>
          <w:p w14:paraId="55C6381C"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RD28</w:t>
            </w:r>
          </w:p>
        </w:tc>
        <w:tc>
          <w:tcPr>
            <w:tcW w:w="869" w:type="pct"/>
            <w:tcBorders>
              <w:top w:val="nil"/>
              <w:left w:val="nil"/>
              <w:bottom w:val="nil"/>
              <w:right w:val="nil"/>
            </w:tcBorders>
            <w:shd w:val="clear" w:color="auto" w:fill="auto"/>
            <w:noWrap/>
            <w:vAlign w:val="bottom"/>
            <w:hideMark/>
          </w:tcPr>
          <w:p w14:paraId="30637E0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46.8</w:t>
            </w:r>
          </w:p>
        </w:tc>
        <w:tc>
          <w:tcPr>
            <w:tcW w:w="583" w:type="pct"/>
            <w:tcBorders>
              <w:top w:val="nil"/>
              <w:left w:val="nil"/>
              <w:bottom w:val="nil"/>
              <w:right w:val="nil"/>
            </w:tcBorders>
            <w:shd w:val="clear" w:color="auto" w:fill="auto"/>
            <w:noWrap/>
            <w:vAlign w:val="bottom"/>
            <w:hideMark/>
          </w:tcPr>
          <w:p w14:paraId="73E60BE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1588" w:type="pct"/>
            <w:tcBorders>
              <w:top w:val="nil"/>
              <w:left w:val="nil"/>
              <w:bottom w:val="nil"/>
              <w:right w:val="nil"/>
            </w:tcBorders>
            <w:shd w:val="clear" w:color="auto" w:fill="auto"/>
            <w:noWrap/>
            <w:vAlign w:val="bottom"/>
            <w:hideMark/>
          </w:tcPr>
          <w:p w14:paraId="5B62D24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1.018</w:t>
            </w:r>
          </w:p>
        </w:tc>
        <w:tc>
          <w:tcPr>
            <w:tcW w:w="720" w:type="pct"/>
            <w:tcBorders>
              <w:top w:val="nil"/>
              <w:left w:val="nil"/>
              <w:bottom w:val="nil"/>
              <w:right w:val="nil"/>
            </w:tcBorders>
            <w:shd w:val="clear" w:color="auto" w:fill="auto"/>
            <w:noWrap/>
            <w:vAlign w:val="bottom"/>
            <w:hideMark/>
          </w:tcPr>
          <w:p w14:paraId="792A3E0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w:t>
            </w:r>
          </w:p>
        </w:tc>
        <w:tc>
          <w:tcPr>
            <w:tcW w:w="524" w:type="pct"/>
            <w:tcBorders>
              <w:top w:val="nil"/>
              <w:left w:val="nil"/>
              <w:bottom w:val="nil"/>
              <w:right w:val="nil"/>
            </w:tcBorders>
            <w:shd w:val="clear" w:color="auto" w:fill="auto"/>
            <w:noWrap/>
            <w:vAlign w:val="bottom"/>
            <w:hideMark/>
          </w:tcPr>
          <w:p w14:paraId="649A173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w:t>
            </w:r>
          </w:p>
        </w:tc>
      </w:tr>
      <w:tr w:rsidR="00E05C01" w:rsidRPr="00372122" w14:paraId="5614FDED" w14:textId="77777777" w:rsidTr="0021105B">
        <w:trPr>
          <w:trHeight w:val="144"/>
        </w:trPr>
        <w:tc>
          <w:tcPr>
            <w:tcW w:w="716" w:type="pct"/>
            <w:tcBorders>
              <w:top w:val="nil"/>
              <w:left w:val="nil"/>
              <w:bottom w:val="nil"/>
              <w:right w:val="nil"/>
            </w:tcBorders>
            <w:shd w:val="clear" w:color="auto" w:fill="auto"/>
            <w:noWrap/>
            <w:vAlign w:val="bottom"/>
            <w:hideMark/>
          </w:tcPr>
          <w:p w14:paraId="5579B222"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RD29</w:t>
            </w:r>
          </w:p>
        </w:tc>
        <w:tc>
          <w:tcPr>
            <w:tcW w:w="869" w:type="pct"/>
            <w:tcBorders>
              <w:top w:val="nil"/>
              <w:left w:val="nil"/>
              <w:bottom w:val="nil"/>
              <w:right w:val="nil"/>
            </w:tcBorders>
            <w:shd w:val="clear" w:color="auto" w:fill="auto"/>
            <w:noWrap/>
            <w:vAlign w:val="bottom"/>
            <w:hideMark/>
          </w:tcPr>
          <w:p w14:paraId="38B3B2F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27.0</w:t>
            </w:r>
          </w:p>
        </w:tc>
        <w:tc>
          <w:tcPr>
            <w:tcW w:w="583" w:type="pct"/>
            <w:tcBorders>
              <w:top w:val="nil"/>
              <w:left w:val="nil"/>
              <w:bottom w:val="nil"/>
              <w:right w:val="nil"/>
            </w:tcBorders>
            <w:shd w:val="clear" w:color="auto" w:fill="auto"/>
            <w:noWrap/>
            <w:vAlign w:val="bottom"/>
            <w:hideMark/>
          </w:tcPr>
          <w:p w14:paraId="60E5AE2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1588" w:type="pct"/>
            <w:tcBorders>
              <w:top w:val="nil"/>
              <w:left w:val="nil"/>
              <w:bottom w:val="nil"/>
              <w:right w:val="nil"/>
            </w:tcBorders>
            <w:shd w:val="clear" w:color="auto" w:fill="auto"/>
            <w:noWrap/>
            <w:vAlign w:val="bottom"/>
            <w:hideMark/>
          </w:tcPr>
          <w:p w14:paraId="66571B1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1.011</w:t>
            </w:r>
          </w:p>
        </w:tc>
        <w:tc>
          <w:tcPr>
            <w:tcW w:w="720" w:type="pct"/>
            <w:tcBorders>
              <w:top w:val="nil"/>
              <w:left w:val="nil"/>
              <w:bottom w:val="nil"/>
              <w:right w:val="nil"/>
            </w:tcBorders>
            <w:shd w:val="clear" w:color="auto" w:fill="auto"/>
            <w:noWrap/>
            <w:vAlign w:val="bottom"/>
            <w:hideMark/>
          </w:tcPr>
          <w:p w14:paraId="36B7CE3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w:t>
            </w:r>
          </w:p>
        </w:tc>
        <w:tc>
          <w:tcPr>
            <w:tcW w:w="524" w:type="pct"/>
            <w:tcBorders>
              <w:top w:val="nil"/>
              <w:left w:val="nil"/>
              <w:bottom w:val="nil"/>
              <w:right w:val="nil"/>
            </w:tcBorders>
            <w:shd w:val="clear" w:color="auto" w:fill="auto"/>
            <w:noWrap/>
            <w:vAlign w:val="bottom"/>
            <w:hideMark/>
          </w:tcPr>
          <w:p w14:paraId="446E49E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1.16</w:t>
            </w:r>
          </w:p>
        </w:tc>
      </w:tr>
      <w:tr w:rsidR="00E05C01" w:rsidRPr="00372122" w14:paraId="30EE745B" w14:textId="77777777" w:rsidTr="0021105B">
        <w:trPr>
          <w:trHeight w:val="144"/>
        </w:trPr>
        <w:tc>
          <w:tcPr>
            <w:tcW w:w="716" w:type="pct"/>
            <w:tcBorders>
              <w:top w:val="nil"/>
              <w:left w:val="nil"/>
              <w:bottom w:val="nil"/>
              <w:right w:val="nil"/>
            </w:tcBorders>
            <w:shd w:val="clear" w:color="auto" w:fill="auto"/>
            <w:noWrap/>
            <w:vAlign w:val="bottom"/>
            <w:hideMark/>
          </w:tcPr>
          <w:p w14:paraId="7E5E47FB"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RD30</w:t>
            </w:r>
          </w:p>
        </w:tc>
        <w:tc>
          <w:tcPr>
            <w:tcW w:w="869" w:type="pct"/>
            <w:tcBorders>
              <w:top w:val="nil"/>
              <w:left w:val="nil"/>
              <w:bottom w:val="nil"/>
              <w:right w:val="nil"/>
            </w:tcBorders>
            <w:shd w:val="clear" w:color="auto" w:fill="auto"/>
            <w:noWrap/>
            <w:vAlign w:val="bottom"/>
            <w:hideMark/>
          </w:tcPr>
          <w:p w14:paraId="01FC750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29.0</w:t>
            </w:r>
          </w:p>
        </w:tc>
        <w:tc>
          <w:tcPr>
            <w:tcW w:w="583" w:type="pct"/>
            <w:tcBorders>
              <w:top w:val="nil"/>
              <w:left w:val="nil"/>
              <w:bottom w:val="nil"/>
              <w:right w:val="nil"/>
            </w:tcBorders>
            <w:shd w:val="clear" w:color="auto" w:fill="auto"/>
            <w:noWrap/>
            <w:vAlign w:val="bottom"/>
            <w:hideMark/>
          </w:tcPr>
          <w:p w14:paraId="4D2339C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1588" w:type="pct"/>
            <w:tcBorders>
              <w:top w:val="nil"/>
              <w:left w:val="nil"/>
              <w:bottom w:val="nil"/>
              <w:right w:val="nil"/>
            </w:tcBorders>
            <w:shd w:val="clear" w:color="auto" w:fill="auto"/>
            <w:noWrap/>
            <w:vAlign w:val="bottom"/>
            <w:hideMark/>
          </w:tcPr>
          <w:p w14:paraId="5B6C812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1.023</w:t>
            </w:r>
          </w:p>
        </w:tc>
        <w:tc>
          <w:tcPr>
            <w:tcW w:w="720" w:type="pct"/>
            <w:tcBorders>
              <w:top w:val="nil"/>
              <w:left w:val="nil"/>
              <w:bottom w:val="nil"/>
              <w:right w:val="nil"/>
            </w:tcBorders>
            <w:shd w:val="clear" w:color="auto" w:fill="auto"/>
            <w:noWrap/>
            <w:vAlign w:val="bottom"/>
            <w:hideMark/>
          </w:tcPr>
          <w:p w14:paraId="6CA2A6C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524" w:type="pct"/>
            <w:tcBorders>
              <w:top w:val="nil"/>
              <w:left w:val="nil"/>
              <w:bottom w:val="nil"/>
              <w:right w:val="nil"/>
            </w:tcBorders>
            <w:shd w:val="clear" w:color="auto" w:fill="auto"/>
            <w:noWrap/>
            <w:vAlign w:val="bottom"/>
            <w:hideMark/>
          </w:tcPr>
          <w:p w14:paraId="36E6022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0.97</w:t>
            </w:r>
          </w:p>
        </w:tc>
      </w:tr>
      <w:tr w:rsidR="00E05C01" w:rsidRPr="00372122" w14:paraId="64C5C047" w14:textId="77777777" w:rsidTr="0021105B">
        <w:trPr>
          <w:trHeight w:val="144"/>
        </w:trPr>
        <w:tc>
          <w:tcPr>
            <w:tcW w:w="716" w:type="pct"/>
            <w:tcBorders>
              <w:top w:val="nil"/>
              <w:left w:val="nil"/>
              <w:bottom w:val="nil"/>
              <w:right w:val="nil"/>
            </w:tcBorders>
            <w:shd w:val="clear" w:color="auto" w:fill="auto"/>
            <w:noWrap/>
            <w:vAlign w:val="bottom"/>
            <w:hideMark/>
          </w:tcPr>
          <w:p w14:paraId="46F29223"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RD31</w:t>
            </w:r>
          </w:p>
        </w:tc>
        <w:tc>
          <w:tcPr>
            <w:tcW w:w="869" w:type="pct"/>
            <w:tcBorders>
              <w:top w:val="nil"/>
              <w:left w:val="nil"/>
              <w:bottom w:val="nil"/>
              <w:right w:val="nil"/>
            </w:tcBorders>
            <w:shd w:val="clear" w:color="auto" w:fill="auto"/>
            <w:noWrap/>
            <w:vAlign w:val="bottom"/>
            <w:hideMark/>
          </w:tcPr>
          <w:p w14:paraId="62DD22B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29.8</w:t>
            </w:r>
          </w:p>
        </w:tc>
        <w:tc>
          <w:tcPr>
            <w:tcW w:w="583" w:type="pct"/>
            <w:tcBorders>
              <w:top w:val="nil"/>
              <w:left w:val="nil"/>
              <w:bottom w:val="nil"/>
              <w:right w:val="nil"/>
            </w:tcBorders>
            <w:shd w:val="clear" w:color="auto" w:fill="auto"/>
            <w:noWrap/>
            <w:vAlign w:val="bottom"/>
            <w:hideMark/>
          </w:tcPr>
          <w:p w14:paraId="588932F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1588" w:type="pct"/>
            <w:tcBorders>
              <w:top w:val="nil"/>
              <w:left w:val="nil"/>
              <w:bottom w:val="nil"/>
              <w:right w:val="nil"/>
            </w:tcBorders>
            <w:shd w:val="clear" w:color="auto" w:fill="auto"/>
            <w:noWrap/>
            <w:vAlign w:val="bottom"/>
            <w:hideMark/>
          </w:tcPr>
          <w:p w14:paraId="2276582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1.008</w:t>
            </w:r>
          </w:p>
        </w:tc>
        <w:tc>
          <w:tcPr>
            <w:tcW w:w="720" w:type="pct"/>
            <w:tcBorders>
              <w:top w:val="nil"/>
              <w:left w:val="nil"/>
              <w:bottom w:val="nil"/>
              <w:right w:val="nil"/>
            </w:tcBorders>
            <w:shd w:val="clear" w:color="auto" w:fill="auto"/>
            <w:noWrap/>
            <w:vAlign w:val="bottom"/>
            <w:hideMark/>
          </w:tcPr>
          <w:p w14:paraId="312078C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1.04</w:t>
            </w:r>
          </w:p>
        </w:tc>
        <w:tc>
          <w:tcPr>
            <w:tcW w:w="524" w:type="pct"/>
            <w:tcBorders>
              <w:top w:val="nil"/>
              <w:left w:val="nil"/>
              <w:bottom w:val="nil"/>
              <w:right w:val="nil"/>
            </w:tcBorders>
            <w:shd w:val="clear" w:color="auto" w:fill="auto"/>
            <w:noWrap/>
            <w:vAlign w:val="bottom"/>
            <w:hideMark/>
          </w:tcPr>
          <w:p w14:paraId="45C6555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1.11</w:t>
            </w:r>
          </w:p>
        </w:tc>
      </w:tr>
      <w:tr w:rsidR="00E05C01" w:rsidRPr="00372122" w14:paraId="4A80C34F" w14:textId="77777777" w:rsidTr="0021105B">
        <w:trPr>
          <w:trHeight w:val="144"/>
        </w:trPr>
        <w:tc>
          <w:tcPr>
            <w:tcW w:w="716" w:type="pct"/>
            <w:tcBorders>
              <w:top w:val="nil"/>
              <w:left w:val="nil"/>
              <w:bottom w:val="nil"/>
              <w:right w:val="nil"/>
            </w:tcBorders>
            <w:shd w:val="clear" w:color="auto" w:fill="auto"/>
            <w:noWrap/>
            <w:vAlign w:val="bottom"/>
            <w:hideMark/>
          </w:tcPr>
          <w:p w14:paraId="116E486D"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RD32</w:t>
            </w:r>
          </w:p>
        </w:tc>
        <w:tc>
          <w:tcPr>
            <w:tcW w:w="869" w:type="pct"/>
            <w:tcBorders>
              <w:top w:val="nil"/>
              <w:left w:val="nil"/>
              <w:bottom w:val="nil"/>
              <w:right w:val="nil"/>
            </w:tcBorders>
            <w:shd w:val="clear" w:color="auto" w:fill="auto"/>
            <w:noWrap/>
            <w:vAlign w:val="bottom"/>
            <w:hideMark/>
          </w:tcPr>
          <w:p w14:paraId="4EDD2EE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583" w:type="pct"/>
            <w:tcBorders>
              <w:top w:val="nil"/>
              <w:left w:val="nil"/>
              <w:bottom w:val="nil"/>
              <w:right w:val="nil"/>
            </w:tcBorders>
            <w:shd w:val="clear" w:color="auto" w:fill="auto"/>
            <w:noWrap/>
            <w:vAlign w:val="bottom"/>
            <w:hideMark/>
          </w:tcPr>
          <w:p w14:paraId="165D1B5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1588" w:type="pct"/>
            <w:tcBorders>
              <w:top w:val="nil"/>
              <w:left w:val="nil"/>
              <w:bottom w:val="nil"/>
              <w:right w:val="nil"/>
            </w:tcBorders>
            <w:shd w:val="clear" w:color="auto" w:fill="auto"/>
            <w:noWrap/>
            <w:vAlign w:val="bottom"/>
            <w:hideMark/>
          </w:tcPr>
          <w:p w14:paraId="0CEE1CF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1.012</w:t>
            </w:r>
          </w:p>
        </w:tc>
        <w:tc>
          <w:tcPr>
            <w:tcW w:w="720" w:type="pct"/>
            <w:tcBorders>
              <w:top w:val="nil"/>
              <w:left w:val="nil"/>
              <w:bottom w:val="nil"/>
              <w:right w:val="nil"/>
            </w:tcBorders>
            <w:shd w:val="clear" w:color="auto" w:fill="auto"/>
            <w:noWrap/>
            <w:vAlign w:val="bottom"/>
            <w:hideMark/>
          </w:tcPr>
          <w:p w14:paraId="25D9F31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1.03</w:t>
            </w:r>
          </w:p>
        </w:tc>
        <w:tc>
          <w:tcPr>
            <w:tcW w:w="524" w:type="pct"/>
            <w:tcBorders>
              <w:top w:val="nil"/>
              <w:left w:val="nil"/>
              <w:bottom w:val="nil"/>
              <w:right w:val="nil"/>
            </w:tcBorders>
            <w:shd w:val="clear" w:color="auto" w:fill="auto"/>
            <w:noWrap/>
            <w:vAlign w:val="bottom"/>
            <w:hideMark/>
          </w:tcPr>
          <w:p w14:paraId="354F9E8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1.14</w:t>
            </w:r>
          </w:p>
        </w:tc>
      </w:tr>
      <w:tr w:rsidR="00E05C01" w:rsidRPr="00372122" w14:paraId="3276126B" w14:textId="77777777" w:rsidTr="0021105B">
        <w:trPr>
          <w:trHeight w:val="144"/>
        </w:trPr>
        <w:tc>
          <w:tcPr>
            <w:tcW w:w="716" w:type="pct"/>
            <w:tcBorders>
              <w:top w:val="nil"/>
              <w:left w:val="nil"/>
              <w:bottom w:val="nil"/>
              <w:right w:val="nil"/>
            </w:tcBorders>
            <w:shd w:val="clear" w:color="auto" w:fill="auto"/>
            <w:noWrap/>
            <w:vAlign w:val="bottom"/>
            <w:hideMark/>
          </w:tcPr>
          <w:p w14:paraId="48D17E9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RD33</w:t>
            </w:r>
          </w:p>
        </w:tc>
        <w:tc>
          <w:tcPr>
            <w:tcW w:w="869" w:type="pct"/>
            <w:tcBorders>
              <w:top w:val="nil"/>
              <w:left w:val="nil"/>
              <w:bottom w:val="nil"/>
              <w:right w:val="nil"/>
            </w:tcBorders>
            <w:shd w:val="clear" w:color="auto" w:fill="auto"/>
            <w:noWrap/>
            <w:vAlign w:val="bottom"/>
            <w:hideMark/>
          </w:tcPr>
          <w:p w14:paraId="27F37A3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57.2</w:t>
            </w:r>
          </w:p>
        </w:tc>
        <w:tc>
          <w:tcPr>
            <w:tcW w:w="583" w:type="pct"/>
            <w:tcBorders>
              <w:top w:val="nil"/>
              <w:left w:val="nil"/>
              <w:bottom w:val="nil"/>
              <w:right w:val="nil"/>
            </w:tcBorders>
            <w:shd w:val="clear" w:color="auto" w:fill="auto"/>
            <w:noWrap/>
            <w:vAlign w:val="bottom"/>
            <w:hideMark/>
          </w:tcPr>
          <w:p w14:paraId="42A3A13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1588" w:type="pct"/>
            <w:tcBorders>
              <w:top w:val="nil"/>
              <w:left w:val="nil"/>
              <w:bottom w:val="nil"/>
              <w:right w:val="nil"/>
            </w:tcBorders>
            <w:shd w:val="clear" w:color="auto" w:fill="auto"/>
            <w:noWrap/>
            <w:vAlign w:val="bottom"/>
            <w:hideMark/>
          </w:tcPr>
          <w:p w14:paraId="1A6D692B" w14:textId="77777777" w:rsidR="00E05C01" w:rsidRPr="00372122" w:rsidRDefault="00E05C01" w:rsidP="00E05C01">
            <w:pPr>
              <w:spacing w:line="240" w:lineRule="auto"/>
              <w:rPr>
                <w:rFonts w:ascii="Calibri" w:hAnsi="Calibri"/>
                <w:color w:val="000000"/>
                <w:sz w:val="16"/>
                <w:szCs w:val="16"/>
                <w:lang w:bidi="ar-SA"/>
              </w:rPr>
            </w:pPr>
          </w:p>
        </w:tc>
        <w:tc>
          <w:tcPr>
            <w:tcW w:w="720" w:type="pct"/>
            <w:tcBorders>
              <w:top w:val="nil"/>
              <w:left w:val="nil"/>
              <w:bottom w:val="nil"/>
              <w:right w:val="nil"/>
            </w:tcBorders>
            <w:shd w:val="clear" w:color="auto" w:fill="auto"/>
            <w:noWrap/>
            <w:vAlign w:val="bottom"/>
            <w:hideMark/>
          </w:tcPr>
          <w:p w14:paraId="72685F7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w:t>
            </w:r>
          </w:p>
        </w:tc>
        <w:tc>
          <w:tcPr>
            <w:tcW w:w="524" w:type="pct"/>
            <w:tcBorders>
              <w:top w:val="nil"/>
              <w:left w:val="nil"/>
              <w:bottom w:val="nil"/>
              <w:right w:val="nil"/>
            </w:tcBorders>
            <w:shd w:val="clear" w:color="auto" w:fill="auto"/>
            <w:noWrap/>
            <w:vAlign w:val="bottom"/>
            <w:hideMark/>
          </w:tcPr>
          <w:p w14:paraId="2922ADE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w:t>
            </w:r>
          </w:p>
        </w:tc>
      </w:tr>
      <w:tr w:rsidR="00E05C01" w:rsidRPr="00372122" w14:paraId="0A8BD2E0" w14:textId="77777777" w:rsidTr="0021105B">
        <w:trPr>
          <w:trHeight w:val="144"/>
        </w:trPr>
        <w:tc>
          <w:tcPr>
            <w:tcW w:w="716" w:type="pct"/>
            <w:tcBorders>
              <w:top w:val="nil"/>
              <w:left w:val="nil"/>
              <w:bottom w:val="nil"/>
              <w:right w:val="nil"/>
            </w:tcBorders>
            <w:shd w:val="clear" w:color="auto" w:fill="auto"/>
            <w:noWrap/>
            <w:vAlign w:val="bottom"/>
            <w:hideMark/>
          </w:tcPr>
          <w:p w14:paraId="76AD5FB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RD34</w:t>
            </w:r>
          </w:p>
        </w:tc>
        <w:tc>
          <w:tcPr>
            <w:tcW w:w="869" w:type="pct"/>
            <w:tcBorders>
              <w:top w:val="nil"/>
              <w:left w:val="nil"/>
              <w:bottom w:val="nil"/>
              <w:right w:val="nil"/>
            </w:tcBorders>
            <w:shd w:val="clear" w:color="auto" w:fill="auto"/>
            <w:noWrap/>
            <w:vAlign w:val="bottom"/>
            <w:hideMark/>
          </w:tcPr>
          <w:p w14:paraId="743F0A2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48.8</w:t>
            </w:r>
          </w:p>
        </w:tc>
        <w:tc>
          <w:tcPr>
            <w:tcW w:w="583" w:type="pct"/>
            <w:tcBorders>
              <w:top w:val="nil"/>
              <w:left w:val="nil"/>
              <w:bottom w:val="nil"/>
              <w:right w:val="nil"/>
            </w:tcBorders>
            <w:shd w:val="clear" w:color="auto" w:fill="auto"/>
            <w:noWrap/>
            <w:vAlign w:val="bottom"/>
            <w:hideMark/>
          </w:tcPr>
          <w:p w14:paraId="3175B6C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1588" w:type="pct"/>
            <w:tcBorders>
              <w:top w:val="nil"/>
              <w:left w:val="nil"/>
              <w:bottom w:val="nil"/>
              <w:right w:val="nil"/>
            </w:tcBorders>
            <w:shd w:val="clear" w:color="auto" w:fill="auto"/>
            <w:noWrap/>
            <w:vAlign w:val="bottom"/>
            <w:hideMark/>
          </w:tcPr>
          <w:p w14:paraId="0BF1380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1.006</w:t>
            </w:r>
          </w:p>
        </w:tc>
        <w:tc>
          <w:tcPr>
            <w:tcW w:w="720" w:type="pct"/>
            <w:tcBorders>
              <w:top w:val="nil"/>
              <w:left w:val="nil"/>
              <w:bottom w:val="nil"/>
              <w:right w:val="nil"/>
            </w:tcBorders>
            <w:shd w:val="clear" w:color="auto" w:fill="auto"/>
            <w:noWrap/>
            <w:vAlign w:val="bottom"/>
            <w:hideMark/>
          </w:tcPr>
          <w:p w14:paraId="3FFF083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w:t>
            </w:r>
          </w:p>
        </w:tc>
        <w:tc>
          <w:tcPr>
            <w:tcW w:w="524" w:type="pct"/>
            <w:tcBorders>
              <w:top w:val="nil"/>
              <w:left w:val="nil"/>
              <w:bottom w:val="nil"/>
              <w:right w:val="nil"/>
            </w:tcBorders>
            <w:shd w:val="clear" w:color="auto" w:fill="auto"/>
            <w:noWrap/>
            <w:vAlign w:val="bottom"/>
            <w:hideMark/>
          </w:tcPr>
          <w:p w14:paraId="35EAC4C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r>
      <w:tr w:rsidR="00E05C01" w:rsidRPr="00372122" w14:paraId="7EBD7ECD" w14:textId="77777777" w:rsidTr="0021105B">
        <w:trPr>
          <w:trHeight w:val="144"/>
        </w:trPr>
        <w:tc>
          <w:tcPr>
            <w:tcW w:w="716" w:type="pct"/>
            <w:tcBorders>
              <w:top w:val="nil"/>
              <w:left w:val="nil"/>
              <w:bottom w:val="nil"/>
              <w:right w:val="nil"/>
            </w:tcBorders>
            <w:shd w:val="clear" w:color="000000" w:fill="FFFF00"/>
            <w:noWrap/>
            <w:vAlign w:val="bottom"/>
            <w:hideMark/>
          </w:tcPr>
          <w:p w14:paraId="312580EA"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RD35</w:t>
            </w:r>
          </w:p>
        </w:tc>
        <w:tc>
          <w:tcPr>
            <w:tcW w:w="869" w:type="pct"/>
            <w:tcBorders>
              <w:top w:val="nil"/>
              <w:left w:val="nil"/>
              <w:bottom w:val="nil"/>
              <w:right w:val="nil"/>
            </w:tcBorders>
            <w:shd w:val="clear" w:color="000000" w:fill="FFFF00"/>
            <w:noWrap/>
            <w:vAlign w:val="bottom"/>
            <w:hideMark/>
          </w:tcPr>
          <w:p w14:paraId="06CF6AED"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3" w:type="pct"/>
            <w:tcBorders>
              <w:top w:val="nil"/>
              <w:left w:val="nil"/>
              <w:bottom w:val="nil"/>
              <w:right w:val="nil"/>
            </w:tcBorders>
            <w:shd w:val="clear" w:color="auto" w:fill="auto"/>
            <w:noWrap/>
            <w:vAlign w:val="bottom"/>
            <w:hideMark/>
          </w:tcPr>
          <w:p w14:paraId="5E45B85F" w14:textId="77777777" w:rsidR="00E05C01" w:rsidRPr="00372122" w:rsidRDefault="00E05C01" w:rsidP="00E05C01">
            <w:pPr>
              <w:spacing w:line="240" w:lineRule="auto"/>
              <w:rPr>
                <w:rFonts w:ascii="Calibri" w:hAnsi="Calibri"/>
                <w:color w:val="000000"/>
                <w:sz w:val="16"/>
                <w:szCs w:val="16"/>
                <w:lang w:bidi="ar-SA"/>
              </w:rPr>
            </w:pPr>
          </w:p>
        </w:tc>
        <w:tc>
          <w:tcPr>
            <w:tcW w:w="1588" w:type="pct"/>
            <w:tcBorders>
              <w:top w:val="nil"/>
              <w:left w:val="nil"/>
              <w:bottom w:val="nil"/>
              <w:right w:val="nil"/>
            </w:tcBorders>
            <w:shd w:val="clear" w:color="auto" w:fill="auto"/>
            <w:noWrap/>
            <w:vAlign w:val="bottom"/>
            <w:hideMark/>
          </w:tcPr>
          <w:p w14:paraId="33BF1025" w14:textId="77777777" w:rsidR="00E05C01" w:rsidRPr="00372122" w:rsidRDefault="00E05C01" w:rsidP="00E05C01">
            <w:pPr>
              <w:spacing w:line="240" w:lineRule="auto"/>
              <w:rPr>
                <w:rFonts w:ascii="Calibri" w:hAnsi="Calibri"/>
                <w:color w:val="000000"/>
                <w:sz w:val="16"/>
                <w:szCs w:val="16"/>
                <w:lang w:bidi="ar-SA"/>
              </w:rPr>
            </w:pPr>
          </w:p>
        </w:tc>
        <w:tc>
          <w:tcPr>
            <w:tcW w:w="720" w:type="pct"/>
            <w:tcBorders>
              <w:top w:val="nil"/>
              <w:left w:val="nil"/>
              <w:bottom w:val="nil"/>
              <w:right w:val="nil"/>
            </w:tcBorders>
            <w:shd w:val="clear" w:color="auto" w:fill="auto"/>
            <w:noWrap/>
            <w:vAlign w:val="bottom"/>
            <w:hideMark/>
          </w:tcPr>
          <w:p w14:paraId="43DB2A0B" w14:textId="77777777" w:rsidR="00E05C01" w:rsidRPr="00372122" w:rsidRDefault="00E05C01" w:rsidP="00E05C01">
            <w:pPr>
              <w:spacing w:line="240" w:lineRule="auto"/>
              <w:rPr>
                <w:rFonts w:ascii="Calibri" w:hAnsi="Calibri"/>
                <w:color w:val="000000"/>
                <w:sz w:val="16"/>
                <w:szCs w:val="16"/>
                <w:lang w:bidi="ar-SA"/>
              </w:rPr>
            </w:pPr>
          </w:p>
        </w:tc>
        <w:tc>
          <w:tcPr>
            <w:tcW w:w="524" w:type="pct"/>
            <w:tcBorders>
              <w:top w:val="nil"/>
              <w:left w:val="nil"/>
              <w:bottom w:val="nil"/>
              <w:right w:val="nil"/>
            </w:tcBorders>
            <w:shd w:val="clear" w:color="auto" w:fill="auto"/>
            <w:noWrap/>
            <w:vAlign w:val="bottom"/>
            <w:hideMark/>
          </w:tcPr>
          <w:p w14:paraId="49E8B03A" w14:textId="77777777" w:rsidR="00E05C01" w:rsidRPr="00372122" w:rsidRDefault="00E05C01" w:rsidP="00E05C01">
            <w:pPr>
              <w:spacing w:line="240" w:lineRule="auto"/>
              <w:rPr>
                <w:rFonts w:ascii="Calibri" w:hAnsi="Calibri"/>
                <w:color w:val="000000"/>
                <w:sz w:val="16"/>
                <w:szCs w:val="16"/>
                <w:lang w:bidi="ar-SA"/>
              </w:rPr>
            </w:pPr>
          </w:p>
        </w:tc>
      </w:tr>
      <w:tr w:rsidR="00E05C01" w:rsidRPr="00372122" w14:paraId="3D184985" w14:textId="77777777" w:rsidTr="0021105B">
        <w:trPr>
          <w:trHeight w:val="144"/>
        </w:trPr>
        <w:tc>
          <w:tcPr>
            <w:tcW w:w="716" w:type="pct"/>
            <w:tcBorders>
              <w:top w:val="nil"/>
              <w:left w:val="nil"/>
              <w:bottom w:val="nil"/>
              <w:right w:val="nil"/>
            </w:tcBorders>
            <w:shd w:val="clear" w:color="auto" w:fill="auto"/>
            <w:noWrap/>
            <w:vAlign w:val="bottom"/>
            <w:hideMark/>
          </w:tcPr>
          <w:p w14:paraId="46B68797"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RD36</w:t>
            </w:r>
          </w:p>
        </w:tc>
        <w:tc>
          <w:tcPr>
            <w:tcW w:w="869" w:type="pct"/>
            <w:tcBorders>
              <w:top w:val="nil"/>
              <w:left w:val="nil"/>
              <w:bottom w:val="nil"/>
              <w:right w:val="nil"/>
            </w:tcBorders>
            <w:shd w:val="clear" w:color="auto" w:fill="auto"/>
            <w:noWrap/>
            <w:vAlign w:val="bottom"/>
            <w:hideMark/>
          </w:tcPr>
          <w:p w14:paraId="637C9521"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71.1</w:t>
            </w:r>
          </w:p>
        </w:tc>
        <w:tc>
          <w:tcPr>
            <w:tcW w:w="583" w:type="pct"/>
            <w:tcBorders>
              <w:top w:val="nil"/>
              <w:left w:val="nil"/>
              <w:bottom w:val="nil"/>
              <w:right w:val="nil"/>
            </w:tcBorders>
            <w:shd w:val="clear" w:color="auto" w:fill="auto"/>
            <w:noWrap/>
            <w:vAlign w:val="bottom"/>
            <w:hideMark/>
          </w:tcPr>
          <w:p w14:paraId="3D71F4B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1588" w:type="pct"/>
            <w:tcBorders>
              <w:top w:val="nil"/>
              <w:left w:val="nil"/>
              <w:bottom w:val="nil"/>
              <w:right w:val="nil"/>
            </w:tcBorders>
            <w:shd w:val="clear" w:color="auto" w:fill="auto"/>
            <w:noWrap/>
            <w:vAlign w:val="bottom"/>
            <w:hideMark/>
          </w:tcPr>
          <w:p w14:paraId="57C5251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1.012</w:t>
            </w:r>
          </w:p>
        </w:tc>
        <w:tc>
          <w:tcPr>
            <w:tcW w:w="720" w:type="pct"/>
            <w:tcBorders>
              <w:top w:val="nil"/>
              <w:left w:val="nil"/>
              <w:bottom w:val="nil"/>
              <w:right w:val="nil"/>
            </w:tcBorders>
            <w:shd w:val="clear" w:color="auto" w:fill="auto"/>
            <w:noWrap/>
            <w:vAlign w:val="bottom"/>
            <w:hideMark/>
          </w:tcPr>
          <w:p w14:paraId="412D71D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1.23</w:t>
            </w:r>
          </w:p>
        </w:tc>
        <w:tc>
          <w:tcPr>
            <w:tcW w:w="524" w:type="pct"/>
            <w:tcBorders>
              <w:top w:val="nil"/>
              <w:left w:val="nil"/>
              <w:bottom w:val="nil"/>
              <w:right w:val="nil"/>
            </w:tcBorders>
            <w:shd w:val="clear" w:color="auto" w:fill="auto"/>
            <w:noWrap/>
            <w:vAlign w:val="bottom"/>
            <w:hideMark/>
          </w:tcPr>
          <w:p w14:paraId="0775610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w:t>
            </w:r>
          </w:p>
        </w:tc>
      </w:tr>
      <w:tr w:rsidR="00E05C01" w:rsidRPr="00372122" w14:paraId="7101244D" w14:textId="77777777" w:rsidTr="0021105B">
        <w:trPr>
          <w:trHeight w:val="144"/>
        </w:trPr>
        <w:tc>
          <w:tcPr>
            <w:tcW w:w="716" w:type="pct"/>
            <w:tcBorders>
              <w:top w:val="nil"/>
              <w:left w:val="nil"/>
              <w:bottom w:val="nil"/>
              <w:right w:val="nil"/>
            </w:tcBorders>
            <w:shd w:val="clear" w:color="auto" w:fill="auto"/>
            <w:noWrap/>
            <w:vAlign w:val="bottom"/>
            <w:hideMark/>
          </w:tcPr>
          <w:p w14:paraId="67C95672"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RD37</w:t>
            </w:r>
          </w:p>
        </w:tc>
        <w:tc>
          <w:tcPr>
            <w:tcW w:w="869" w:type="pct"/>
            <w:tcBorders>
              <w:top w:val="nil"/>
              <w:left w:val="nil"/>
              <w:bottom w:val="nil"/>
              <w:right w:val="nil"/>
            </w:tcBorders>
            <w:shd w:val="clear" w:color="auto" w:fill="auto"/>
            <w:noWrap/>
            <w:vAlign w:val="bottom"/>
            <w:hideMark/>
          </w:tcPr>
          <w:p w14:paraId="3206392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51.6</w:t>
            </w:r>
          </w:p>
        </w:tc>
        <w:tc>
          <w:tcPr>
            <w:tcW w:w="583" w:type="pct"/>
            <w:tcBorders>
              <w:top w:val="nil"/>
              <w:left w:val="nil"/>
              <w:bottom w:val="nil"/>
              <w:right w:val="nil"/>
            </w:tcBorders>
            <w:shd w:val="clear" w:color="auto" w:fill="auto"/>
            <w:noWrap/>
            <w:vAlign w:val="bottom"/>
            <w:hideMark/>
          </w:tcPr>
          <w:p w14:paraId="33CBF3B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1588" w:type="pct"/>
            <w:tcBorders>
              <w:top w:val="nil"/>
              <w:left w:val="nil"/>
              <w:bottom w:val="nil"/>
              <w:right w:val="nil"/>
            </w:tcBorders>
            <w:shd w:val="clear" w:color="auto" w:fill="auto"/>
            <w:noWrap/>
            <w:vAlign w:val="bottom"/>
            <w:hideMark/>
          </w:tcPr>
          <w:p w14:paraId="3251D68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w:t>
            </w:r>
          </w:p>
        </w:tc>
        <w:tc>
          <w:tcPr>
            <w:tcW w:w="720" w:type="pct"/>
            <w:tcBorders>
              <w:top w:val="nil"/>
              <w:left w:val="nil"/>
              <w:bottom w:val="nil"/>
              <w:right w:val="nil"/>
            </w:tcBorders>
            <w:shd w:val="clear" w:color="auto" w:fill="auto"/>
            <w:noWrap/>
            <w:vAlign w:val="bottom"/>
            <w:hideMark/>
          </w:tcPr>
          <w:p w14:paraId="089FB61D"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c>
          <w:tcPr>
            <w:tcW w:w="524" w:type="pct"/>
            <w:tcBorders>
              <w:top w:val="nil"/>
              <w:left w:val="nil"/>
              <w:bottom w:val="nil"/>
              <w:right w:val="nil"/>
            </w:tcBorders>
            <w:shd w:val="clear" w:color="auto" w:fill="auto"/>
            <w:noWrap/>
            <w:vAlign w:val="bottom"/>
            <w:hideMark/>
          </w:tcPr>
          <w:p w14:paraId="721A2B6F"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r>
      <w:tr w:rsidR="00E05C01" w:rsidRPr="00372122" w14:paraId="4E5CC99B" w14:textId="77777777" w:rsidTr="0021105B">
        <w:trPr>
          <w:trHeight w:val="144"/>
        </w:trPr>
        <w:tc>
          <w:tcPr>
            <w:tcW w:w="716" w:type="pct"/>
            <w:tcBorders>
              <w:top w:val="nil"/>
              <w:left w:val="nil"/>
              <w:bottom w:val="nil"/>
              <w:right w:val="nil"/>
            </w:tcBorders>
            <w:shd w:val="clear" w:color="auto" w:fill="auto"/>
            <w:noWrap/>
            <w:vAlign w:val="bottom"/>
            <w:hideMark/>
          </w:tcPr>
          <w:p w14:paraId="53DA9C3A"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RD38</w:t>
            </w:r>
          </w:p>
        </w:tc>
        <w:tc>
          <w:tcPr>
            <w:tcW w:w="869" w:type="pct"/>
            <w:tcBorders>
              <w:top w:val="nil"/>
              <w:left w:val="nil"/>
              <w:bottom w:val="nil"/>
              <w:right w:val="nil"/>
            </w:tcBorders>
            <w:shd w:val="clear" w:color="auto" w:fill="auto"/>
            <w:noWrap/>
            <w:vAlign w:val="bottom"/>
            <w:hideMark/>
          </w:tcPr>
          <w:p w14:paraId="04A8397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40.8</w:t>
            </w:r>
          </w:p>
        </w:tc>
        <w:tc>
          <w:tcPr>
            <w:tcW w:w="583" w:type="pct"/>
            <w:tcBorders>
              <w:top w:val="nil"/>
              <w:left w:val="nil"/>
              <w:bottom w:val="nil"/>
              <w:right w:val="nil"/>
            </w:tcBorders>
            <w:shd w:val="clear" w:color="auto" w:fill="auto"/>
            <w:noWrap/>
            <w:vAlign w:val="bottom"/>
            <w:hideMark/>
          </w:tcPr>
          <w:p w14:paraId="44B115E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1588" w:type="pct"/>
            <w:tcBorders>
              <w:top w:val="nil"/>
              <w:left w:val="nil"/>
              <w:bottom w:val="nil"/>
              <w:right w:val="nil"/>
            </w:tcBorders>
            <w:shd w:val="clear" w:color="auto" w:fill="auto"/>
            <w:noWrap/>
            <w:vAlign w:val="bottom"/>
            <w:hideMark/>
          </w:tcPr>
          <w:p w14:paraId="58A2BF1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1.005</w:t>
            </w:r>
          </w:p>
        </w:tc>
        <w:tc>
          <w:tcPr>
            <w:tcW w:w="720" w:type="pct"/>
            <w:tcBorders>
              <w:top w:val="nil"/>
              <w:left w:val="nil"/>
              <w:bottom w:val="nil"/>
              <w:right w:val="nil"/>
            </w:tcBorders>
            <w:shd w:val="clear" w:color="auto" w:fill="auto"/>
            <w:noWrap/>
            <w:vAlign w:val="bottom"/>
            <w:hideMark/>
          </w:tcPr>
          <w:p w14:paraId="7689FD0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w:t>
            </w:r>
          </w:p>
        </w:tc>
        <w:tc>
          <w:tcPr>
            <w:tcW w:w="524" w:type="pct"/>
            <w:tcBorders>
              <w:top w:val="nil"/>
              <w:left w:val="nil"/>
              <w:bottom w:val="nil"/>
              <w:right w:val="nil"/>
            </w:tcBorders>
            <w:shd w:val="clear" w:color="auto" w:fill="auto"/>
            <w:noWrap/>
            <w:vAlign w:val="bottom"/>
            <w:hideMark/>
          </w:tcPr>
          <w:p w14:paraId="26BD7C7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w:t>
            </w:r>
          </w:p>
        </w:tc>
      </w:tr>
      <w:tr w:rsidR="00E05C01" w:rsidRPr="00372122" w14:paraId="32271EF7" w14:textId="77777777" w:rsidTr="0021105B">
        <w:trPr>
          <w:trHeight w:val="144"/>
        </w:trPr>
        <w:tc>
          <w:tcPr>
            <w:tcW w:w="716" w:type="pct"/>
            <w:tcBorders>
              <w:top w:val="nil"/>
              <w:left w:val="nil"/>
              <w:bottom w:val="nil"/>
              <w:right w:val="nil"/>
            </w:tcBorders>
            <w:shd w:val="clear" w:color="auto" w:fill="auto"/>
            <w:noWrap/>
            <w:vAlign w:val="bottom"/>
            <w:hideMark/>
          </w:tcPr>
          <w:p w14:paraId="58AF1A1F"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RD39</w:t>
            </w:r>
          </w:p>
        </w:tc>
        <w:tc>
          <w:tcPr>
            <w:tcW w:w="869" w:type="pct"/>
            <w:tcBorders>
              <w:top w:val="nil"/>
              <w:left w:val="nil"/>
              <w:bottom w:val="nil"/>
              <w:right w:val="nil"/>
            </w:tcBorders>
            <w:shd w:val="clear" w:color="auto" w:fill="auto"/>
            <w:noWrap/>
            <w:vAlign w:val="bottom"/>
            <w:hideMark/>
          </w:tcPr>
          <w:p w14:paraId="5089F6C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44.0</w:t>
            </w:r>
          </w:p>
        </w:tc>
        <w:tc>
          <w:tcPr>
            <w:tcW w:w="583" w:type="pct"/>
            <w:tcBorders>
              <w:top w:val="nil"/>
              <w:left w:val="nil"/>
              <w:bottom w:val="nil"/>
              <w:right w:val="nil"/>
            </w:tcBorders>
            <w:shd w:val="clear" w:color="auto" w:fill="auto"/>
            <w:noWrap/>
            <w:vAlign w:val="bottom"/>
            <w:hideMark/>
          </w:tcPr>
          <w:p w14:paraId="57CDBA4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1588" w:type="pct"/>
            <w:tcBorders>
              <w:top w:val="nil"/>
              <w:left w:val="nil"/>
              <w:bottom w:val="nil"/>
              <w:right w:val="nil"/>
            </w:tcBorders>
            <w:shd w:val="clear" w:color="auto" w:fill="auto"/>
            <w:noWrap/>
            <w:vAlign w:val="bottom"/>
            <w:hideMark/>
          </w:tcPr>
          <w:p w14:paraId="0A707BF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1.008</w:t>
            </w:r>
          </w:p>
        </w:tc>
        <w:tc>
          <w:tcPr>
            <w:tcW w:w="720" w:type="pct"/>
            <w:tcBorders>
              <w:top w:val="nil"/>
              <w:left w:val="nil"/>
              <w:bottom w:val="nil"/>
              <w:right w:val="nil"/>
            </w:tcBorders>
            <w:shd w:val="clear" w:color="auto" w:fill="auto"/>
            <w:noWrap/>
            <w:vAlign w:val="bottom"/>
            <w:hideMark/>
          </w:tcPr>
          <w:p w14:paraId="1851108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w:t>
            </w:r>
          </w:p>
        </w:tc>
        <w:tc>
          <w:tcPr>
            <w:tcW w:w="524" w:type="pct"/>
            <w:tcBorders>
              <w:top w:val="nil"/>
              <w:left w:val="nil"/>
              <w:bottom w:val="nil"/>
              <w:right w:val="nil"/>
            </w:tcBorders>
            <w:shd w:val="clear" w:color="auto" w:fill="auto"/>
            <w:noWrap/>
            <w:vAlign w:val="bottom"/>
            <w:hideMark/>
          </w:tcPr>
          <w:p w14:paraId="78F38AF7"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w:t>
            </w:r>
          </w:p>
        </w:tc>
      </w:tr>
      <w:tr w:rsidR="00E05C01" w:rsidRPr="00372122" w14:paraId="05A9392B" w14:textId="77777777" w:rsidTr="0021105B">
        <w:trPr>
          <w:trHeight w:val="144"/>
        </w:trPr>
        <w:tc>
          <w:tcPr>
            <w:tcW w:w="716" w:type="pct"/>
            <w:tcBorders>
              <w:top w:val="nil"/>
              <w:left w:val="nil"/>
              <w:bottom w:val="nil"/>
              <w:right w:val="nil"/>
            </w:tcBorders>
            <w:shd w:val="clear" w:color="auto" w:fill="auto"/>
            <w:noWrap/>
            <w:vAlign w:val="bottom"/>
            <w:hideMark/>
          </w:tcPr>
          <w:p w14:paraId="21DBBF87"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RD40</w:t>
            </w:r>
          </w:p>
        </w:tc>
        <w:tc>
          <w:tcPr>
            <w:tcW w:w="869" w:type="pct"/>
            <w:tcBorders>
              <w:top w:val="nil"/>
              <w:left w:val="nil"/>
              <w:bottom w:val="nil"/>
              <w:right w:val="nil"/>
            </w:tcBorders>
            <w:shd w:val="clear" w:color="auto" w:fill="auto"/>
            <w:noWrap/>
            <w:vAlign w:val="bottom"/>
            <w:hideMark/>
          </w:tcPr>
          <w:p w14:paraId="064F50B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48.9</w:t>
            </w:r>
          </w:p>
        </w:tc>
        <w:tc>
          <w:tcPr>
            <w:tcW w:w="583" w:type="pct"/>
            <w:tcBorders>
              <w:top w:val="nil"/>
              <w:left w:val="nil"/>
              <w:bottom w:val="nil"/>
              <w:right w:val="nil"/>
            </w:tcBorders>
            <w:shd w:val="clear" w:color="auto" w:fill="auto"/>
            <w:noWrap/>
            <w:vAlign w:val="bottom"/>
            <w:hideMark/>
          </w:tcPr>
          <w:p w14:paraId="2BD78E6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1588" w:type="pct"/>
            <w:tcBorders>
              <w:top w:val="nil"/>
              <w:left w:val="nil"/>
              <w:bottom w:val="nil"/>
              <w:right w:val="nil"/>
            </w:tcBorders>
            <w:shd w:val="clear" w:color="auto" w:fill="auto"/>
            <w:noWrap/>
            <w:vAlign w:val="bottom"/>
            <w:hideMark/>
          </w:tcPr>
          <w:p w14:paraId="077F3282"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1.006</w:t>
            </w:r>
          </w:p>
        </w:tc>
        <w:tc>
          <w:tcPr>
            <w:tcW w:w="720" w:type="pct"/>
            <w:tcBorders>
              <w:top w:val="nil"/>
              <w:left w:val="nil"/>
              <w:bottom w:val="nil"/>
              <w:right w:val="nil"/>
            </w:tcBorders>
            <w:shd w:val="clear" w:color="auto" w:fill="auto"/>
            <w:noWrap/>
            <w:vAlign w:val="bottom"/>
            <w:hideMark/>
          </w:tcPr>
          <w:p w14:paraId="35C148F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w:t>
            </w:r>
          </w:p>
        </w:tc>
        <w:tc>
          <w:tcPr>
            <w:tcW w:w="524" w:type="pct"/>
            <w:tcBorders>
              <w:top w:val="nil"/>
              <w:left w:val="nil"/>
              <w:bottom w:val="nil"/>
              <w:right w:val="nil"/>
            </w:tcBorders>
            <w:shd w:val="clear" w:color="auto" w:fill="auto"/>
            <w:noWrap/>
            <w:vAlign w:val="bottom"/>
            <w:hideMark/>
          </w:tcPr>
          <w:p w14:paraId="53191E38"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w:t>
            </w:r>
          </w:p>
        </w:tc>
      </w:tr>
      <w:tr w:rsidR="00E05C01" w:rsidRPr="00372122" w14:paraId="3A9FC8BB" w14:textId="77777777" w:rsidTr="0021105B">
        <w:trPr>
          <w:trHeight w:val="144"/>
        </w:trPr>
        <w:tc>
          <w:tcPr>
            <w:tcW w:w="716" w:type="pct"/>
            <w:tcBorders>
              <w:top w:val="nil"/>
              <w:left w:val="nil"/>
              <w:bottom w:val="nil"/>
              <w:right w:val="nil"/>
            </w:tcBorders>
            <w:shd w:val="clear" w:color="auto" w:fill="auto"/>
            <w:noWrap/>
            <w:vAlign w:val="bottom"/>
            <w:hideMark/>
          </w:tcPr>
          <w:p w14:paraId="4802CC89"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RD41</w:t>
            </w:r>
          </w:p>
        </w:tc>
        <w:tc>
          <w:tcPr>
            <w:tcW w:w="869" w:type="pct"/>
            <w:tcBorders>
              <w:top w:val="nil"/>
              <w:left w:val="nil"/>
              <w:bottom w:val="nil"/>
              <w:right w:val="nil"/>
            </w:tcBorders>
            <w:shd w:val="clear" w:color="auto" w:fill="auto"/>
            <w:noWrap/>
            <w:vAlign w:val="bottom"/>
            <w:hideMark/>
          </w:tcPr>
          <w:p w14:paraId="2E6D7A2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57.0</w:t>
            </w:r>
          </w:p>
        </w:tc>
        <w:tc>
          <w:tcPr>
            <w:tcW w:w="583" w:type="pct"/>
            <w:tcBorders>
              <w:top w:val="nil"/>
              <w:left w:val="nil"/>
              <w:bottom w:val="nil"/>
              <w:right w:val="nil"/>
            </w:tcBorders>
            <w:shd w:val="clear" w:color="auto" w:fill="auto"/>
            <w:noWrap/>
            <w:vAlign w:val="bottom"/>
            <w:hideMark/>
          </w:tcPr>
          <w:p w14:paraId="38F4614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1588" w:type="pct"/>
            <w:tcBorders>
              <w:top w:val="nil"/>
              <w:left w:val="nil"/>
              <w:bottom w:val="nil"/>
              <w:right w:val="nil"/>
            </w:tcBorders>
            <w:shd w:val="clear" w:color="auto" w:fill="auto"/>
            <w:noWrap/>
            <w:vAlign w:val="bottom"/>
            <w:hideMark/>
          </w:tcPr>
          <w:p w14:paraId="12455164"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1.019</w:t>
            </w:r>
          </w:p>
        </w:tc>
        <w:tc>
          <w:tcPr>
            <w:tcW w:w="720" w:type="pct"/>
            <w:tcBorders>
              <w:top w:val="nil"/>
              <w:left w:val="nil"/>
              <w:bottom w:val="nil"/>
              <w:right w:val="nil"/>
            </w:tcBorders>
            <w:shd w:val="clear" w:color="auto" w:fill="auto"/>
            <w:noWrap/>
            <w:vAlign w:val="bottom"/>
            <w:hideMark/>
          </w:tcPr>
          <w:p w14:paraId="08502653"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w:t>
            </w:r>
          </w:p>
        </w:tc>
        <w:tc>
          <w:tcPr>
            <w:tcW w:w="524" w:type="pct"/>
            <w:tcBorders>
              <w:top w:val="nil"/>
              <w:left w:val="nil"/>
              <w:bottom w:val="nil"/>
              <w:right w:val="nil"/>
            </w:tcBorders>
            <w:shd w:val="clear" w:color="auto" w:fill="auto"/>
            <w:noWrap/>
            <w:vAlign w:val="bottom"/>
            <w:hideMark/>
          </w:tcPr>
          <w:p w14:paraId="05DAEC16"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1.26</w:t>
            </w:r>
          </w:p>
        </w:tc>
      </w:tr>
      <w:tr w:rsidR="00E05C01" w:rsidRPr="00372122" w14:paraId="4DBB25A3" w14:textId="77777777" w:rsidTr="0021105B">
        <w:trPr>
          <w:trHeight w:val="144"/>
        </w:trPr>
        <w:tc>
          <w:tcPr>
            <w:tcW w:w="716" w:type="pct"/>
            <w:tcBorders>
              <w:top w:val="nil"/>
              <w:left w:val="nil"/>
              <w:bottom w:val="nil"/>
              <w:right w:val="nil"/>
            </w:tcBorders>
            <w:shd w:val="clear" w:color="000000" w:fill="FFFF00"/>
            <w:noWrap/>
            <w:vAlign w:val="bottom"/>
            <w:hideMark/>
          </w:tcPr>
          <w:p w14:paraId="1EE48561"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RD42</w:t>
            </w:r>
          </w:p>
        </w:tc>
        <w:tc>
          <w:tcPr>
            <w:tcW w:w="869" w:type="pct"/>
            <w:tcBorders>
              <w:top w:val="nil"/>
              <w:left w:val="nil"/>
              <w:bottom w:val="nil"/>
              <w:right w:val="nil"/>
            </w:tcBorders>
            <w:shd w:val="clear" w:color="000000" w:fill="FFFF00"/>
            <w:noWrap/>
            <w:vAlign w:val="bottom"/>
            <w:hideMark/>
          </w:tcPr>
          <w:p w14:paraId="3FDD8CBE"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83" w:type="pct"/>
            <w:tcBorders>
              <w:top w:val="nil"/>
              <w:left w:val="nil"/>
              <w:bottom w:val="nil"/>
              <w:right w:val="nil"/>
            </w:tcBorders>
            <w:shd w:val="clear" w:color="auto" w:fill="auto"/>
            <w:noWrap/>
            <w:vAlign w:val="bottom"/>
            <w:hideMark/>
          </w:tcPr>
          <w:p w14:paraId="316D18D6" w14:textId="77777777" w:rsidR="00E05C01" w:rsidRPr="00372122" w:rsidRDefault="00E05C01" w:rsidP="00E05C01">
            <w:pPr>
              <w:spacing w:line="240" w:lineRule="auto"/>
              <w:rPr>
                <w:rFonts w:ascii="Calibri" w:hAnsi="Calibri"/>
                <w:color w:val="000000"/>
                <w:sz w:val="16"/>
                <w:szCs w:val="16"/>
                <w:lang w:bidi="ar-SA"/>
              </w:rPr>
            </w:pPr>
          </w:p>
        </w:tc>
        <w:tc>
          <w:tcPr>
            <w:tcW w:w="1588" w:type="pct"/>
            <w:tcBorders>
              <w:top w:val="nil"/>
              <w:left w:val="nil"/>
              <w:bottom w:val="nil"/>
              <w:right w:val="nil"/>
            </w:tcBorders>
            <w:shd w:val="clear" w:color="auto" w:fill="auto"/>
            <w:noWrap/>
            <w:vAlign w:val="bottom"/>
            <w:hideMark/>
          </w:tcPr>
          <w:p w14:paraId="415E8BF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1.023</w:t>
            </w:r>
          </w:p>
        </w:tc>
        <w:tc>
          <w:tcPr>
            <w:tcW w:w="720" w:type="pct"/>
            <w:tcBorders>
              <w:top w:val="nil"/>
              <w:left w:val="nil"/>
              <w:bottom w:val="nil"/>
              <w:right w:val="nil"/>
            </w:tcBorders>
            <w:shd w:val="clear" w:color="auto" w:fill="auto"/>
            <w:noWrap/>
            <w:vAlign w:val="bottom"/>
            <w:hideMark/>
          </w:tcPr>
          <w:p w14:paraId="632CE589"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c>
          <w:tcPr>
            <w:tcW w:w="524" w:type="pct"/>
            <w:tcBorders>
              <w:top w:val="nil"/>
              <w:left w:val="nil"/>
              <w:bottom w:val="nil"/>
              <w:right w:val="nil"/>
            </w:tcBorders>
            <w:shd w:val="clear" w:color="auto" w:fill="auto"/>
            <w:noWrap/>
            <w:vAlign w:val="bottom"/>
            <w:hideMark/>
          </w:tcPr>
          <w:p w14:paraId="4C6EB24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w:t>
            </w:r>
          </w:p>
        </w:tc>
      </w:tr>
      <w:tr w:rsidR="00E05C01" w:rsidRPr="00372122" w14:paraId="69044D03" w14:textId="77777777" w:rsidTr="0021105B">
        <w:trPr>
          <w:trHeight w:val="144"/>
        </w:trPr>
        <w:tc>
          <w:tcPr>
            <w:tcW w:w="716" w:type="pct"/>
            <w:tcBorders>
              <w:top w:val="nil"/>
              <w:left w:val="nil"/>
              <w:bottom w:val="nil"/>
              <w:right w:val="nil"/>
            </w:tcBorders>
            <w:shd w:val="clear" w:color="auto" w:fill="auto"/>
            <w:noWrap/>
            <w:vAlign w:val="bottom"/>
            <w:hideMark/>
          </w:tcPr>
          <w:p w14:paraId="1F9FCD1C" w14:textId="77777777" w:rsidR="00E05C01" w:rsidRPr="00372122" w:rsidRDefault="00E05C01" w:rsidP="00E05C01">
            <w:pPr>
              <w:spacing w:line="240" w:lineRule="auto"/>
              <w:rPr>
                <w:rFonts w:ascii="Calibri" w:hAnsi="Calibri"/>
                <w:color w:val="000000"/>
                <w:sz w:val="16"/>
                <w:szCs w:val="16"/>
                <w:lang w:bidi="ar-SA"/>
              </w:rPr>
            </w:pPr>
            <w:r w:rsidRPr="00372122">
              <w:rPr>
                <w:rFonts w:ascii="Calibri" w:hAnsi="Calibri"/>
                <w:color w:val="000000"/>
                <w:sz w:val="16"/>
                <w:szCs w:val="16"/>
                <w:lang w:bidi="ar-SA"/>
              </w:rPr>
              <w:t>RD43</w:t>
            </w:r>
          </w:p>
        </w:tc>
        <w:tc>
          <w:tcPr>
            <w:tcW w:w="869" w:type="pct"/>
            <w:tcBorders>
              <w:top w:val="nil"/>
              <w:left w:val="nil"/>
              <w:bottom w:val="nil"/>
              <w:right w:val="nil"/>
            </w:tcBorders>
            <w:shd w:val="clear" w:color="auto" w:fill="auto"/>
            <w:noWrap/>
            <w:vAlign w:val="bottom"/>
            <w:hideMark/>
          </w:tcPr>
          <w:p w14:paraId="508C7E6B"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24.2</w:t>
            </w:r>
          </w:p>
        </w:tc>
        <w:tc>
          <w:tcPr>
            <w:tcW w:w="583" w:type="pct"/>
            <w:tcBorders>
              <w:top w:val="nil"/>
              <w:left w:val="nil"/>
              <w:bottom w:val="nil"/>
              <w:right w:val="nil"/>
            </w:tcBorders>
            <w:shd w:val="clear" w:color="auto" w:fill="auto"/>
            <w:noWrap/>
            <w:vAlign w:val="bottom"/>
            <w:hideMark/>
          </w:tcPr>
          <w:p w14:paraId="38DAA125"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1588" w:type="pct"/>
            <w:tcBorders>
              <w:top w:val="nil"/>
              <w:left w:val="nil"/>
              <w:bottom w:val="nil"/>
              <w:right w:val="nil"/>
            </w:tcBorders>
            <w:shd w:val="clear" w:color="auto" w:fill="auto"/>
            <w:noWrap/>
            <w:vAlign w:val="bottom"/>
            <w:hideMark/>
          </w:tcPr>
          <w:p w14:paraId="3664CCDA"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1.027</w:t>
            </w:r>
          </w:p>
        </w:tc>
        <w:tc>
          <w:tcPr>
            <w:tcW w:w="720" w:type="pct"/>
            <w:tcBorders>
              <w:top w:val="nil"/>
              <w:left w:val="nil"/>
              <w:bottom w:val="nil"/>
              <w:right w:val="nil"/>
            </w:tcBorders>
            <w:shd w:val="clear" w:color="auto" w:fill="auto"/>
            <w:noWrap/>
            <w:vAlign w:val="bottom"/>
            <w:hideMark/>
          </w:tcPr>
          <w:p w14:paraId="54139AD0"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1.11</w:t>
            </w:r>
          </w:p>
        </w:tc>
        <w:tc>
          <w:tcPr>
            <w:tcW w:w="524" w:type="pct"/>
            <w:tcBorders>
              <w:top w:val="nil"/>
              <w:left w:val="nil"/>
              <w:bottom w:val="nil"/>
              <w:right w:val="nil"/>
            </w:tcBorders>
            <w:shd w:val="clear" w:color="auto" w:fill="auto"/>
            <w:noWrap/>
            <w:vAlign w:val="bottom"/>
            <w:hideMark/>
          </w:tcPr>
          <w:p w14:paraId="0F2712AE" w14:textId="77777777" w:rsidR="00E05C01" w:rsidRPr="00372122" w:rsidRDefault="00E05C01" w:rsidP="00E05C01">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1.08</w:t>
            </w:r>
          </w:p>
        </w:tc>
      </w:tr>
    </w:tbl>
    <w:p w14:paraId="17E84284" w14:textId="77777777" w:rsidR="000A019F" w:rsidRDefault="000A019F" w:rsidP="00AD37AE">
      <w:pPr>
        <w:rPr>
          <w:sz w:val="16"/>
          <w:szCs w:val="16"/>
        </w:rPr>
      </w:pPr>
    </w:p>
    <w:p w14:paraId="44B8AD73" w14:textId="77777777" w:rsidR="00D45F07" w:rsidRDefault="00D45F07" w:rsidP="00AD37AE">
      <w:pPr>
        <w:rPr>
          <w:sz w:val="16"/>
          <w:szCs w:val="16"/>
        </w:rPr>
      </w:pPr>
    </w:p>
    <w:p w14:paraId="7BE2F5E2" w14:textId="77777777" w:rsidR="00D45F07" w:rsidRDefault="00D45F07" w:rsidP="00AD37AE">
      <w:pPr>
        <w:rPr>
          <w:sz w:val="16"/>
          <w:szCs w:val="16"/>
        </w:rPr>
      </w:pPr>
    </w:p>
    <w:p w14:paraId="47B21F63" w14:textId="77777777" w:rsidR="00D45F07" w:rsidRDefault="00D45F07" w:rsidP="00AD37AE">
      <w:pPr>
        <w:rPr>
          <w:sz w:val="16"/>
          <w:szCs w:val="16"/>
        </w:rPr>
      </w:pPr>
    </w:p>
    <w:p w14:paraId="176AF282" w14:textId="77777777" w:rsidR="00D45F07" w:rsidRDefault="00D45F07" w:rsidP="00AD37AE">
      <w:pPr>
        <w:rPr>
          <w:sz w:val="16"/>
          <w:szCs w:val="16"/>
        </w:rPr>
      </w:pPr>
    </w:p>
    <w:p w14:paraId="7CE61B06" w14:textId="77777777" w:rsidR="00D45F07" w:rsidRDefault="00D45F07" w:rsidP="00AD37AE">
      <w:pPr>
        <w:rPr>
          <w:sz w:val="16"/>
          <w:szCs w:val="16"/>
        </w:rPr>
      </w:pPr>
    </w:p>
    <w:p w14:paraId="22A79F0E" w14:textId="77777777" w:rsidR="00D45F07" w:rsidRDefault="00D45F07" w:rsidP="00AD37AE">
      <w:pPr>
        <w:rPr>
          <w:sz w:val="16"/>
          <w:szCs w:val="16"/>
        </w:rPr>
      </w:pPr>
    </w:p>
    <w:p w14:paraId="138DA8E4" w14:textId="77777777" w:rsidR="00D45F07" w:rsidRDefault="00D45F07" w:rsidP="00AD37AE">
      <w:pPr>
        <w:rPr>
          <w:sz w:val="16"/>
          <w:szCs w:val="16"/>
        </w:rPr>
      </w:pPr>
    </w:p>
    <w:p w14:paraId="3C94ED46" w14:textId="77777777" w:rsidR="00D45F07" w:rsidRDefault="00D45F07" w:rsidP="00AD37AE">
      <w:pPr>
        <w:rPr>
          <w:sz w:val="16"/>
          <w:szCs w:val="16"/>
        </w:rPr>
      </w:pPr>
    </w:p>
    <w:p w14:paraId="385F63FB" w14:textId="77777777" w:rsidR="00D45F07" w:rsidRDefault="00D45F07" w:rsidP="00AD37AE">
      <w:pPr>
        <w:rPr>
          <w:sz w:val="16"/>
          <w:szCs w:val="16"/>
        </w:rPr>
      </w:pPr>
    </w:p>
    <w:p w14:paraId="3E8B6DF3" w14:textId="77777777" w:rsidR="00D45F07" w:rsidRPr="00372122" w:rsidRDefault="00D45F07" w:rsidP="00AD37AE">
      <w:pPr>
        <w:rPr>
          <w:sz w:val="16"/>
          <w:szCs w:val="16"/>
        </w:rPr>
      </w:pPr>
    </w:p>
    <w:tbl>
      <w:tblPr>
        <w:tblW w:w="4752" w:type="pct"/>
        <w:tblInd w:w="108" w:type="dxa"/>
        <w:tblLayout w:type="fixed"/>
        <w:tblLook w:val="04A0" w:firstRow="1" w:lastRow="0" w:firstColumn="1" w:lastColumn="0" w:noHBand="0" w:noVBand="1"/>
      </w:tblPr>
      <w:tblGrid>
        <w:gridCol w:w="721"/>
        <w:gridCol w:w="359"/>
        <w:gridCol w:w="540"/>
        <w:gridCol w:w="719"/>
        <w:gridCol w:w="542"/>
        <w:gridCol w:w="517"/>
        <w:gridCol w:w="565"/>
        <w:gridCol w:w="633"/>
        <w:gridCol w:w="740"/>
        <w:gridCol w:w="517"/>
        <w:gridCol w:w="679"/>
        <w:gridCol w:w="672"/>
        <w:gridCol w:w="538"/>
        <w:gridCol w:w="538"/>
      </w:tblGrid>
      <w:tr w:rsidR="00D45F07" w:rsidRPr="00372122" w14:paraId="6B44AD8F" w14:textId="77777777" w:rsidTr="00F34312">
        <w:trPr>
          <w:trHeight w:val="144"/>
        </w:trPr>
        <w:tc>
          <w:tcPr>
            <w:tcW w:w="435" w:type="pct"/>
            <w:tcBorders>
              <w:top w:val="nil"/>
              <w:left w:val="nil"/>
              <w:bottom w:val="nil"/>
              <w:right w:val="nil"/>
            </w:tcBorders>
            <w:shd w:val="clear" w:color="auto" w:fill="auto"/>
            <w:noWrap/>
            <w:vAlign w:val="bottom"/>
            <w:hideMark/>
          </w:tcPr>
          <w:p w14:paraId="5433DB89"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lastRenderedPageBreak/>
              <w:t>Patient ID</w:t>
            </w:r>
          </w:p>
        </w:tc>
        <w:tc>
          <w:tcPr>
            <w:tcW w:w="217" w:type="pct"/>
            <w:tcBorders>
              <w:top w:val="nil"/>
              <w:left w:val="nil"/>
              <w:bottom w:val="nil"/>
              <w:right w:val="nil"/>
            </w:tcBorders>
            <w:shd w:val="clear" w:color="auto" w:fill="auto"/>
            <w:noWrap/>
            <w:vAlign w:val="bottom"/>
            <w:hideMark/>
          </w:tcPr>
          <w:p w14:paraId="6479F8A0"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Group</w:t>
            </w:r>
          </w:p>
        </w:tc>
        <w:tc>
          <w:tcPr>
            <w:tcW w:w="326" w:type="pct"/>
            <w:tcBorders>
              <w:top w:val="nil"/>
              <w:left w:val="nil"/>
              <w:bottom w:val="nil"/>
              <w:right w:val="nil"/>
            </w:tcBorders>
            <w:shd w:val="clear" w:color="auto" w:fill="auto"/>
            <w:noWrap/>
            <w:vAlign w:val="bottom"/>
            <w:hideMark/>
          </w:tcPr>
          <w:p w14:paraId="3643F482"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Operator Index</w:t>
            </w:r>
          </w:p>
        </w:tc>
        <w:tc>
          <w:tcPr>
            <w:tcW w:w="434" w:type="pct"/>
            <w:tcBorders>
              <w:top w:val="nil"/>
              <w:left w:val="nil"/>
              <w:bottom w:val="nil"/>
              <w:right w:val="nil"/>
            </w:tcBorders>
            <w:shd w:val="clear" w:color="auto" w:fill="auto"/>
            <w:noWrap/>
            <w:vAlign w:val="bottom"/>
            <w:hideMark/>
          </w:tcPr>
          <w:p w14:paraId="6807E5A8"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PreEX_P_SP</w:t>
            </w:r>
            <w:proofErr w:type="spellEnd"/>
          </w:p>
        </w:tc>
        <w:tc>
          <w:tcPr>
            <w:tcW w:w="327" w:type="pct"/>
            <w:tcBorders>
              <w:top w:val="nil"/>
              <w:left w:val="nil"/>
              <w:bottom w:val="nil"/>
              <w:right w:val="nil"/>
            </w:tcBorders>
            <w:shd w:val="clear" w:color="auto" w:fill="auto"/>
            <w:noWrap/>
            <w:vAlign w:val="bottom"/>
            <w:hideMark/>
          </w:tcPr>
          <w:p w14:paraId="12025459"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PreEX_P_DP</w:t>
            </w:r>
            <w:proofErr w:type="spellEnd"/>
          </w:p>
        </w:tc>
        <w:tc>
          <w:tcPr>
            <w:tcW w:w="312" w:type="pct"/>
            <w:tcBorders>
              <w:top w:val="nil"/>
              <w:left w:val="nil"/>
              <w:bottom w:val="nil"/>
              <w:right w:val="nil"/>
            </w:tcBorders>
            <w:shd w:val="clear" w:color="auto" w:fill="auto"/>
            <w:noWrap/>
            <w:vAlign w:val="bottom"/>
            <w:hideMark/>
          </w:tcPr>
          <w:p w14:paraId="7E6A8689"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PreEX_P_MEANP</w:t>
            </w:r>
            <w:proofErr w:type="spellEnd"/>
          </w:p>
        </w:tc>
        <w:tc>
          <w:tcPr>
            <w:tcW w:w="341" w:type="pct"/>
            <w:tcBorders>
              <w:top w:val="nil"/>
              <w:left w:val="nil"/>
              <w:bottom w:val="nil"/>
              <w:right w:val="nil"/>
            </w:tcBorders>
            <w:shd w:val="clear" w:color="auto" w:fill="auto"/>
            <w:noWrap/>
            <w:vAlign w:val="bottom"/>
            <w:hideMark/>
          </w:tcPr>
          <w:p w14:paraId="57B83C6A"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PreEX_P_AI</w:t>
            </w:r>
            <w:proofErr w:type="spellEnd"/>
          </w:p>
        </w:tc>
        <w:tc>
          <w:tcPr>
            <w:tcW w:w="382" w:type="pct"/>
            <w:tcBorders>
              <w:top w:val="nil"/>
              <w:left w:val="nil"/>
              <w:bottom w:val="nil"/>
              <w:right w:val="nil"/>
            </w:tcBorders>
            <w:shd w:val="clear" w:color="auto" w:fill="auto"/>
            <w:noWrap/>
            <w:vAlign w:val="bottom"/>
            <w:hideMark/>
          </w:tcPr>
          <w:p w14:paraId="51F29815"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PreEX_C_AP</w:t>
            </w:r>
            <w:proofErr w:type="spellEnd"/>
          </w:p>
        </w:tc>
        <w:tc>
          <w:tcPr>
            <w:tcW w:w="447" w:type="pct"/>
            <w:tcBorders>
              <w:top w:val="nil"/>
              <w:left w:val="nil"/>
              <w:bottom w:val="nil"/>
              <w:right w:val="nil"/>
            </w:tcBorders>
            <w:shd w:val="clear" w:color="auto" w:fill="auto"/>
            <w:noWrap/>
            <w:vAlign w:val="bottom"/>
            <w:hideMark/>
          </w:tcPr>
          <w:p w14:paraId="62C134D8"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PreEX_C_AP_HR75</w:t>
            </w:r>
          </w:p>
        </w:tc>
        <w:tc>
          <w:tcPr>
            <w:tcW w:w="312" w:type="pct"/>
            <w:tcBorders>
              <w:top w:val="nil"/>
              <w:left w:val="nil"/>
              <w:bottom w:val="nil"/>
              <w:right w:val="nil"/>
            </w:tcBorders>
            <w:shd w:val="clear" w:color="auto" w:fill="auto"/>
            <w:noWrap/>
            <w:vAlign w:val="bottom"/>
            <w:hideMark/>
          </w:tcPr>
          <w:p w14:paraId="29152CCB"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PreEX_HR</w:t>
            </w:r>
            <w:proofErr w:type="spellEnd"/>
          </w:p>
        </w:tc>
        <w:tc>
          <w:tcPr>
            <w:tcW w:w="410" w:type="pct"/>
            <w:tcBorders>
              <w:top w:val="nil"/>
              <w:left w:val="nil"/>
              <w:bottom w:val="nil"/>
              <w:right w:val="nil"/>
            </w:tcBorders>
            <w:shd w:val="clear" w:color="auto" w:fill="auto"/>
            <w:noWrap/>
            <w:vAlign w:val="bottom"/>
            <w:hideMark/>
          </w:tcPr>
          <w:p w14:paraId="2C6437EC"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PreEX_C_AGPH</w:t>
            </w:r>
            <w:proofErr w:type="spellEnd"/>
          </w:p>
        </w:tc>
        <w:tc>
          <w:tcPr>
            <w:tcW w:w="406" w:type="pct"/>
            <w:tcBorders>
              <w:top w:val="nil"/>
              <w:left w:val="nil"/>
              <w:bottom w:val="nil"/>
              <w:right w:val="nil"/>
            </w:tcBorders>
            <w:shd w:val="clear" w:color="auto" w:fill="auto"/>
            <w:noWrap/>
            <w:vAlign w:val="bottom"/>
            <w:hideMark/>
          </w:tcPr>
          <w:p w14:paraId="1BC219D9"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PreEX_C_AGPH_HR75</w:t>
            </w:r>
          </w:p>
        </w:tc>
        <w:tc>
          <w:tcPr>
            <w:tcW w:w="325" w:type="pct"/>
            <w:tcBorders>
              <w:top w:val="nil"/>
              <w:left w:val="nil"/>
              <w:bottom w:val="nil"/>
              <w:right w:val="nil"/>
            </w:tcBorders>
            <w:shd w:val="clear" w:color="auto" w:fill="auto"/>
            <w:noWrap/>
            <w:vAlign w:val="bottom"/>
            <w:hideMark/>
          </w:tcPr>
          <w:p w14:paraId="00666DC2"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PreEX_C_T1R</w:t>
            </w:r>
          </w:p>
        </w:tc>
        <w:tc>
          <w:tcPr>
            <w:tcW w:w="325" w:type="pct"/>
            <w:tcBorders>
              <w:top w:val="nil"/>
              <w:left w:val="nil"/>
              <w:bottom w:val="nil"/>
              <w:right w:val="nil"/>
            </w:tcBorders>
            <w:shd w:val="clear" w:color="auto" w:fill="auto"/>
            <w:noWrap/>
            <w:vAlign w:val="bottom"/>
            <w:hideMark/>
          </w:tcPr>
          <w:p w14:paraId="748D495F"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PreEX_C_SP</w:t>
            </w:r>
            <w:proofErr w:type="spellEnd"/>
          </w:p>
        </w:tc>
      </w:tr>
      <w:tr w:rsidR="00D45F07" w:rsidRPr="00372122" w14:paraId="5D269109" w14:textId="77777777" w:rsidTr="00F34312">
        <w:trPr>
          <w:trHeight w:val="144"/>
        </w:trPr>
        <w:tc>
          <w:tcPr>
            <w:tcW w:w="435" w:type="pct"/>
            <w:tcBorders>
              <w:top w:val="nil"/>
              <w:left w:val="nil"/>
              <w:bottom w:val="nil"/>
              <w:right w:val="nil"/>
            </w:tcBorders>
            <w:shd w:val="clear" w:color="auto" w:fill="auto"/>
            <w:noWrap/>
            <w:vAlign w:val="bottom"/>
            <w:hideMark/>
          </w:tcPr>
          <w:p w14:paraId="44C32C54"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RD2</w:t>
            </w:r>
          </w:p>
        </w:tc>
        <w:tc>
          <w:tcPr>
            <w:tcW w:w="217" w:type="pct"/>
            <w:tcBorders>
              <w:top w:val="nil"/>
              <w:left w:val="nil"/>
              <w:bottom w:val="nil"/>
              <w:right w:val="nil"/>
            </w:tcBorders>
            <w:shd w:val="clear" w:color="auto" w:fill="auto"/>
            <w:noWrap/>
            <w:vAlign w:val="bottom"/>
            <w:hideMark/>
          </w:tcPr>
          <w:p w14:paraId="0E88633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326" w:type="pct"/>
            <w:tcBorders>
              <w:top w:val="nil"/>
              <w:left w:val="nil"/>
              <w:bottom w:val="nil"/>
              <w:right w:val="nil"/>
            </w:tcBorders>
            <w:shd w:val="clear" w:color="auto" w:fill="auto"/>
            <w:noWrap/>
            <w:vAlign w:val="bottom"/>
            <w:hideMark/>
          </w:tcPr>
          <w:p w14:paraId="2153008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084758A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w:t>
            </w:r>
          </w:p>
        </w:tc>
        <w:tc>
          <w:tcPr>
            <w:tcW w:w="327" w:type="pct"/>
            <w:tcBorders>
              <w:top w:val="nil"/>
              <w:left w:val="nil"/>
              <w:bottom w:val="nil"/>
              <w:right w:val="nil"/>
            </w:tcBorders>
            <w:shd w:val="clear" w:color="auto" w:fill="auto"/>
            <w:noWrap/>
            <w:vAlign w:val="bottom"/>
            <w:hideMark/>
          </w:tcPr>
          <w:p w14:paraId="342138A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312" w:type="pct"/>
            <w:tcBorders>
              <w:top w:val="nil"/>
              <w:left w:val="nil"/>
              <w:bottom w:val="nil"/>
              <w:right w:val="nil"/>
            </w:tcBorders>
            <w:shd w:val="clear" w:color="auto" w:fill="auto"/>
            <w:noWrap/>
            <w:vAlign w:val="bottom"/>
            <w:hideMark/>
          </w:tcPr>
          <w:p w14:paraId="7986BEF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341" w:type="pct"/>
            <w:tcBorders>
              <w:top w:val="nil"/>
              <w:left w:val="nil"/>
              <w:bottom w:val="nil"/>
              <w:right w:val="nil"/>
            </w:tcBorders>
            <w:shd w:val="clear" w:color="auto" w:fill="auto"/>
            <w:noWrap/>
            <w:vAlign w:val="bottom"/>
            <w:hideMark/>
          </w:tcPr>
          <w:p w14:paraId="415936A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382" w:type="pct"/>
            <w:tcBorders>
              <w:top w:val="nil"/>
              <w:left w:val="nil"/>
              <w:bottom w:val="nil"/>
              <w:right w:val="nil"/>
            </w:tcBorders>
            <w:shd w:val="clear" w:color="auto" w:fill="auto"/>
            <w:noWrap/>
            <w:vAlign w:val="bottom"/>
            <w:hideMark/>
          </w:tcPr>
          <w:p w14:paraId="1692FA4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c>
          <w:tcPr>
            <w:tcW w:w="447" w:type="pct"/>
            <w:tcBorders>
              <w:top w:val="nil"/>
              <w:left w:val="nil"/>
              <w:bottom w:val="nil"/>
              <w:right w:val="nil"/>
            </w:tcBorders>
            <w:shd w:val="clear" w:color="auto" w:fill="auto"/>
            <w:noWrap/>
            <w:vAlign w:val="bottom"/>
            <w:hideMark/>
          </w:tcPr>
          <w:p w14:paraId="1F98BD4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c>
          <w:tcPr>
            <w:tcW w:w="312" w:type="pct"/>
            <w:tcBorders>
              <w:top w:val="nil"/>
              <w:left w:val="nil"/>
              <w:bottom w:val="nil"/>
              <w:right w:val="nil"/>
            </w:tcBorders>
            <w:shd w:val="clear" w:color="auto" w:fill="auto"/>
            <w:noWrap/>
            <w:vAlign w:val="bottom"/>
            <w:hideMark/>
          </w:tcPr>
          <w:p w14:paraId="41A12E5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w:t>
            </w:r>
          </w:p>
        </w:tc>
        <w:tc>
          <w:tcPr>
            <w:tcW w:w="410" w:type="pct"/>
            <w:tcBorders>
              <w:top w:val="nil"/>
              <w:left w:val="nil"/>
              <w:bottom w:val="nil"/>
              <w:right w:val="nil"/>
            </w:tcBorders>
            <w:shd w:val="clear" w:color="auto" w:fill="auto"/>
            <w:noWrap/>
            <w:vAlign w:val="bottom"/>
            <w:hideMark/>
          </w:tcPr>
          <w:p w14:paraId="5F7AD31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w:t>
            </w:r>
          </w:p>
        </w:tc>
        <w:tc>
          <w:tcPr>
            <w:tcW w:w="406" w:type="pct"/>
            <w:tcBorders>
              <w:top w:val="nil"/>
              <w:left w:val="nil"/>
              <w:bottom w:val="nil"/>
              <w:right w:val="nil"/>
            </w:tcBorders>
            <w:shd w:val="clear" w:color="auto" w:fill="auto"/>
            <w:noWrap/>
            <w:vAlign w:val="bottom"/>
            <w:hideMark/>
          </w:tcPr>
          <w:p w14:paraId="0601B26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w:t>
            </w:r>
          </w:p>
        </w:tc>
        <w:tc>
          <w:tcPr>
            <w:tcW w:w="325" w:type="pct"/>
            <w:tcBorders>
              <w:top w:val="nil"/>
              <w:left w:val="nil"/>
              <w:bottom w:val="nil"/>
              <w:right w:val="nil"/>
            </w:tcBorders>
            <w:shd w:val="clear" w:color="auto" w:fill="auto"/>
            <w:noWrap/>
            <w:vAlign w:val="bottom"/>
            <w:hideMark/>
          </w:tcPr>
          <w:p w14:paraId="0A264CC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146</w:t>
            </w:r>
          </w:p>
        </w:tc>
        <w:tc>
          <w:tcPr>
            <w:tcW w:w="325" w:type="pct"/>
            <w:tcBorders>
              <w:top w:val="nil"/>
              <w:left w:val="nil"/>
              <w:bottom w:val="nil"/>
              <w:right w:val="nil"/>
            </w:tcBorders>
            <w:shd w:val="clear" w:color="auto" w:fill="auto"/>
            <w:noWrap/>
            <w:vAlign w:val="bottom"/>
            <w:hideMark/>
          </w:tcPr>
          <w:p w14:paraId="7A5D021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w:t>
            </w:r>
          </w:p>
        </w:tc>
      </w:tr>
      <w:tr w:rsidR="00D45F07" w:rsidRPr="00372122" w14:paraId="74862829" w14:textId="77777777" w:rsidTr="00F34312">
        <w:trPr>
          <w:trHeight w:val="144"/>
        </w:trPr>
        <w:tc>
          <w:tcPr>
            <w:tcW w:w="435" w:type="pct"/>
            <w:tcBorders>
              <w:top w:val="nil"/>
              <w:left w:val="nil"/>
              <w:bottom w:val="nil"/>
              <w:right w:val="nil"/>
            </w:tcBorders>
            <w:shd w:val="clear" w:color="auto" w:fill="auto"/>
            <w:noWrap/>
            <w:vAlign w:val="bottom"/>
            <w:hideMark/>
          </w:tcPr>
          <w:p w14:paraId="2B96EE32"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RD3</w:t>
            </w:r>
          </w:p>
        </w:tc>
        <w:tc>
          <w:tcPr>
            <w:tcW w:w="217" w:type="pct"/>
            <w:tcBorders>
              <w:top w:val="nil"/>
              <w:left w:val="nil"/>
              <w:bottom w:val="nil"/>
              <w:right w:val="nil"/>
            </w:tcBorders>
            <w:shd w:val="clear" w:color="auto" w:fill="auto"/>
            <w:noWrap/>
            <w:vAlign w:val="bottom"/>
            <w:hideMark/>
          </w:tcPr>
          <w:p w14:paraId="583CCB8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26" w:type="pct"/>
            <w:tcBorders>
              <w:top w:val="nil"/>
              <w:left w:val="nil"/>
              <w:bottom w:val="nil"/>
              <w:right w:val="nil"/>
            </w:tcBorders>
            <w:shd w:val="clear" w:color="auto" w:fill="auto"/>
            <w:noWrap/>
            <w:vAlign w:val="bottom"/>
            <w:hideMark/>
          </w:tcPr>
          <w:p w14:paraId="2F58F24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w:t>
            </w:r>
          </w:p>
        </w:tc>
        <w:tc>
          <w:tcPr>
            <w:tcW w:w="434" w:type="pct"/>
            <w:tcBorders>
              <w:top w:val="nil"/>
              <w:left w:val="nil"/>
              <w:bottom w:val="nil"/>
              <w:right w:val="nil"/>
            </w:tcBorders>
            <w:shd w:val="clear" w:color="auto" w:fill="auto"/>
            <w:noWrap/>
            <w:vAlign w:val="bottom"/>
            <w:hideMark/>
          </w:tcPr>
          <w:p w14:paraId="0254624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w:t>
            </w:r>
          </w:p>
        </w:tc>
        <w:tc>
          <w:tcPr>
            <w:tcW w:w="327" w:type="pct"/>
            <w:tcBorders>
              <w:top w:val="nil"/>
              <w:left w:val="nil"/>
              <w:bottom w:val="nil"/>
              <w:right w:val="nil"/>
            </w:tcBorders>
            <w:shd w:val="clear" w:color="auto" w:fill="auto"/>
            <w:noWrap/>
            <w:vAlign w:val="bottom"/>
            <w:hideMark/>
          </w:tcPr>
          <w:p w14:paraId="7A4AB2E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w:t>
            </w:r>
          </w:p>
        </w:tc>
        <w:tc>
          <w:tcPr>
            <w:tcW w:w="312" w:type="pct"/>
            <w:tcBorders>
              <w:top w:val="nil"/>
              <w:left w:val="nil"/>
              <w:bottom w:val="nil"/>
              <w:right w:val="nil"/>
            </w:tcBorders>
            <w:shd w:val="clear" w:color="auto" w:fill="auto"/>
            <w:noWrap/>
            <w:vAlign w:val="bottom"/>
            <w:hideMark/>
          </w:tcPr>
          <w:p w14:paraId="1EBF215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341" w:type="pct"/>
            <w:tcBorders>
              <w:top w:val="nil"/>
              <w:left w:val="nil"/>
              <w:bottom w:val="nil"/>
              <w:right w:val="nil"/>
            </w:tcBorders>
            <w:shd w:val="clear" w:color="auto" w:fill="auto"/>
            <w:noWrap/>
            <w:vAlign w:val="bottom"/>
            <w:hideMark/>
          </w:tcPr>
          <w:p w14:paraId="256EDEF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w:t>
            </w:r>
          </w:p>
        </w:tc>
        <w:tc>
          <w:tcPr>
            <w:tcW w:w="382" w:type="pct"/>
            <w:tcBorders>
              <w:top w:val="nil"/>
              <w:left w:val="nil"/>
              <w:bottom w:val="nil"/>
              <w:right w:val="nil"/>
            </w:tcBorders>
            <w:shd w:val="clear" w:color="auto" w:fill="auto"/>
            <w:noWrap/>
            <w:vAlign w:val="bottom"/>
            <w:hideMark/>
          </w:tcPr>
          <w:p w14:paraId="296BC9A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47" w:type="pct"/>
            <w:tcBorders>
              <w:top w:val="nil"/>
              <w:left w:val="nil"/>
              <w:bottom w:val="nil"/>
              <w:right w:val="nil"/>
            </w:tcBorders>
            <w:shd w:val="clear" w:color="auto" w:fill="auto"/>
            <w:noWrap/>
            <w:vAlign w:val="bottom"/>
            <w:hideMark/>
          </w:tcPr>
          <w:p w14:paraId="2724AA9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12" w:type="pct"/>
            <w:tcBorders>
              <w:top w:val="nil"/>
              <w:left w:val="nil"/>
              <w:bottom w:val="nil"/>
              <w:right w:val="nil"/>
            </w:tcBorders>
            <w:shd w:val="clear" w:color="auto" w:fill="auto"/>
            <w:noWrap/>
            <w:vAlign w:val="bottom"/>
            <w:hideMark/>
          </w:tcPr>
          <w:p w14:paraId="44B069C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w:t>
            </w:r>
          </w:p>
        </w:tc>
        <w:tc>
          <w:tcPr>
            <w:tcW w:w="410" w:type="pct"/>
            <w:tcBorders>
              <w:top w:val="nil"/>
              <w:left w:val="nil"/>
              <w:bottom w:val="nil"/>
              <w:right w:val="nil"/>
            </w:tcBorders>
            <w:shd w:val="clear" w:color="auto" w:fill="auto"/>
            <w:noWrap/>
            <w:vAlign w:val="bottom"/>
            <w:hideMark/>
          </w:tcPr>
          <w:p w14:paraId="3ED6966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406" w:type="pct"/>
            <w:tcBorders>
              <w:top w:val="nil"/>
              <w:left w:val="nil"/>
              <w:bottom w:val="nil"/>
              <w:right w:val="nil"/>
            </w:tcBorders>
            <w:shd w:val="clear" w:color="auto" w:fill="auto"/>
            <w:noWrap/>
            <w:vAlign w:val="bottom"/>
            <w:hideMark/>
          </w:tcPr>
          <w:p w14:paraId="49543C6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c>
          <w:tcPr>
            <w:tcW w:w="325" w:type="pct"/>
            <w:tcBorders>
              <w:top w:val="nil"/>
              <w:left w:val="nil"/>
              <w:bottom w:val="nil"/>
              <w:right w:val="nil"/>
            </w:tcBorders>
            <w:shd w:val="clear" w:color="auto" w:fill="auto"/>
            <w:noWrap/>
            <w:vAlign w:val="bottom"/>
            <w:hideMark/>
          </w:tcPr>
          <w:p w14:paraId="3F9E904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201</w:t>
            </w:r>
          </w:p>
        </w:tc>
        <w:tc>
          <w:tcPr>
            <w:tcW w:w="325" w:type="pct"/>
            <w:tcBorders>
              <w:top w:val="nil"/>
              <w:left w:val="nil"/>
              <w:bottom w:val="nil"/>
              <w:right w:val="nil"/>
            </w:tcBorders>
            <w:shd w:val="clear" w:color="auto" w:fill="auto"/>
            <w:noWrap/>
            <w:vAlign w:val="bottom"/>
            <w:hideMark/>
          </w:tcPr>
          <w:p w14:paraId="4112424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w:t>
            </w:r>
          </w:p>
        </w:tc>
      </w:tr>
      <w:tr w:rsidR="00D45F07" w:rsidRPr="00372122" w14:paraId="5BEE71E0" w14:textId="77777777" w:rsidTr="00F34312">
        <w:trPr>
          <w:trHeight w:val="144"/>
        </w:trPr>
        <w:tc>
          <w:tcPr>
            <w:tcW w:w="435" w:type="pct"/>
            <w:tcBorders>
              <w:top w:val="nil"/>
              <w:left w:val="nil"/>
              <w:bottom w:val="nil"/>
              <w:right w:val="nil"/>
            </w:tcBorders>
            <w:shd w:val="clear" w:color="auto" w:fill="auto"/>
            <w:noWrap/>
            <w:vAlign w:val="bottom"/>
            <w:hideMark/>
          </w:tcPr>
          <w:p w14:paraId="59BFA2D5"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RD4</w:t>
            </w:r>
          </w:p>
        </w:tc>
        <w:tc>
          <w:tcPr>
            <w:tcW w:w="217" w:type="pct"/>
            <w:tcBorders>
              <w:top w:val="nil"/>
              <w:left w:val="nil"/>
              <w:bottom w:val="nil"/>
              <w:right w:val="nil"/>
            </w:tcBorders>
            <w:shd w:val="clear" w:color="auto" w:fill="auto"/>
            <w:noWrap/>
            <w:vAlign w:val="bottom"/>
            <w:hideMark/>
          </w:tcPr>
          <w:p w14:paraId="27D69B7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326" w:type="pct"/>
            <w:tcBorders>
              <w:top w:val="nil"/>
              <w:left w:val="nil"/>
              <w:bottom w:val="nil"/>
              <w:right w:val="nil"/>
            </w:tcBorders>
            <w:shd w:val="clear" w:color="auto" w:fill="auto"/>
            <w:noWrap/>
            <w:vAlign w:val="bottom"/>
            <w:hideMark/>
          </w:tcPr>
          <w:p w14:paraId="6F173F7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69EB394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w:t>
            </w:r>
          </w:p>
        </w:tc>
        <w:tc>
          <w:tcPr>
            <w:tcW w:w="327" w:type="pct"/>
            <w:tcBorders>
              <w:top w:val="nil"/>
              <w:left w:val="nil"/>
              <w:bottom w:val="nil"/>
              <w:right w:val="nil"/>
            </w:tcBorders>
            <w:shd w:val="clear" w:color="auto" w:fill="auto"/>
            <w:noWrap/>
            <w:vAlign w:val="bottom"/>
            <w:hideMark/>
          </w:tcPr>
          <w:p w14:paraId="00026DA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w:t>
            </w:r>
          </w:p>
        </w:tc>
        <w:tc>
          <w:tcPr>
            <w:tcW w:w="312" w:type="pct"/>
            <w:tcBorders>
              <w:top w:val="nil"/>
              <w:left w:val="nil"/>
              <w:bottom w:val="nil"/>
              <w:right w:val="nil"/>
            </w:tcBorders>
            <w:shd w:val="clear" w:color="auto" w:fill="auto"/>
            <w:noWrap/>
            <w:vAlign w:val="bottom"/>
            <w:hideMark/>
          </w:tcPr>
          <w:p w14:paraId="7834A2D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341" w:type="pct"/>
            <w:tcBorders>
              <w:top w:val="nil"/>
              <w:left w:val="nil"/>
              <w:bottom w:val="nil"/>
              <w:right w:val="nil"/>
            </w:tcBorders>
            <w:shd w:val="clear" w:color="auto" w:fill="auto"/>
            <w:noWrap/>
            <w:vAlign w:val="bottom"/>
            <w:hideMark/>
          </w:tcPr>
          <w:p w14:paraId="1657D46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382" w:type="pct"/>
            <w:tcBorders>
              <w:top w:val="nil"/>
              <w:left w:val="nil"/>
              <w:bottom w:val="nil"/>
              <w:right w:val="nil"/>
            </w:tcBorders>
            <w:shd w:val="clear" w:color="auto" w:fill="auto"/>
            <w:noWrap/>
            <w:vAlign w:val="bottom"/>
            <w:hideMark/>
          </w:tcPr>
          <w:p w14:paraId="427CEB0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447" w:type="pct"/>
            <w:tcBorders>
              <w:top w:val="nil"/>
              <w:left w:val="nil"/>
              <w:bottom w:val="nil"/>
              <w:right w:val="nil"/>
            </w:tcBorders>
            <w:shd w:val="clear" w:color="auto" w:fill="auto"/>
            <w:noWrap/>
            <w:vAlign w:val="bottom"/>
            <w:hideMark/>
          </w:tcPr>
          <w:p w14:paraId="4D525E4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312" w:type="pct"/>
            <w:tcBorders>
              <w:top w:val="nil"/>
              <w:left w:val="nil"/>
              <w:bottom w:val="nil"/>
              <w:right w:val="nil"/>
            </w:tcBorders>
            <w:shd w:val="clear" w:color="auto" w:fill="auto"/>
            <w:noWrap/>
            <w:vAlign w:val="bottom"/>
            <w:hideMark/>
          </w:tcPr>
          <w:p w14:paraId="6BF80D6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w:t>
            </w:r>
          </w:p>
        </w:tc>
        <w:tc>
          <w:tcPr>
            <w:tcW w:w="410" w:type="pct"/>
            <w:tcBorders>
              <w:top w:val="nil"/>
              <w:left w:val="nil"/>
              <w:bottom w:val="nil"/>
              <w:right w:val="nil"/>
            </w:tcBorders>
            <w:shd w:val="clear" w:color="auto" w:fill="auto"/>
            <w:noWrap/>
            <w:vAlign w:val="bottom"/>
            <w:hideMark/>
          </w:tcPr>
          <w:p w14:paraId="262818E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w:t>
            </w:r>
          </w:p>
        </w:tc>
        <w:tc>
          <w:tcPr>
            <w:tcW w:w="406" w:type="pct"/>
            <w:tcBorders>
              <w:top w:val="nil"/>
              <w:left w:val="nil"/>
              <w:bottom w:val="nil"/>
              <w:right w:val="nil"/>
            </w:tcBorders>
            <w:shd w:val="clear" w:color="auto" w:fill="auto"/>
            <w:noWrap/>
            <w:vAlign w:val="bottom"/>
            <w:hideMark/>
          </w:tcPr>
          <w:p w14:paraId="6B50AEA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325" w:type="pct"/>
            <w:tcBorders>
              <w:top w:val="nil"/>
              <w:left w:val="nil"/>
              <w:bottom w:val="nil"/>
              <w:right w:val="nil"/>
            </w:tcBorders>
            <w:shd w:val="clear" w:color="auto" w:fill="auto"/>
            <w:noWrap/>
            <w:vAlign w:val="bottom"/>
            <w:hideMark/>
          </w:tcPr>
          <w:p w14:paraId="114A5C1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w:t>
            </w:r>
          </w:p>
        </w:tc>
        <w:tc>
          <w:tcPr>
            <w:tcW w:w="325" w:type="pct"/>
            <w:tcBorders>
              <w:top w:val="nil"/>
              <w:left w:val="nil"/>
              <w:bottom w:val="nil"/>
              <w:right w:val="nil"/>
            </w:tcBorders>
            <w:shd w:val="clear" w:color="auto" w:fill="auto"/>
            <w:noWrap/>
            <w:vAlign w:val="bottom"/>
            <w:hideMark/>
          </w:tcPr>
          <w:p w14:paraId="6CBAF8F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111</w:t>
            </w:r>
          </w:p>
        </w:tc>
      </w:tr>
      <w:tr w:rsidR="00D45F07" w:rsidRPr="00372122" w14:paraId="7E10991F" w14:textId="77777777" w:rsidTr="00F34312">
        <w:trPr>
          <w:trHeight w:val="144"/>
        </w:trPr>
        <w:tc>
          <w:tcPr>
            <w:tcW w:w="435" w:type="pct"/>
            <w:tcBorders>
              <w:top w:val="nil"/>
              <w:left w:val="nil"/>
              <w:bottom w:val="nil"/>
              <w:right w:val="nil"/>
            </w:tcBorders>
            <w:shd w:val="clear" w:color="auto" w:fill="auto"/>
            <w:noWrap/>
            <w:vAlign w:val="bottom"/>
            <w:hideMark/>
          </w:tcPr>
          <w:p w14:paraId="65937D28"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RD5</w:t>
            </w:r>
          </w:p>
        </w:tc>
        <w:tc>
          <w:tcPr>
            <w:tcW w:w="217" w:type="pct"/>
            <w:tcBorders>
              <w:top w:val="nil"/>
              <w:left w:val="nil"/>
              <w:bottom w:val="nil"/>
              <w:right w:val="nil"/>
            </w:tcBorders>
            <w:shd w:val="clear" w:color="auto" w:fill="auto"/>
            <w:noWrap/>
            <w:vAlign w:val="bottom"/>
            <w:hideMark/>
          </w:tcPr>
          <w:p w14:paraId="66355F1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26" w:type="pct"/>
            <w:tcBorders>
              <w:top w:val="nil"/>
              <w:left w:val="nil"/>
              <w:bottom w:val="nil"/>
              <w:right w:val="nil"/>
            </w:tcBorders>
            <w:shd w:val="clear" w:color="auto" w:fill="auto"/>
            <w:noWrap/>
            <w:vAlign w:val="bottom"/>
            <w:hideMark/>
          </w:tcPr>
          <w:p w14:paraId="288ED7D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c>
          <w:tcPr>
            <w:tcW w:w="434" w:type="pct"/>
            <w:tcBorders>
              <w:top w:val="nil"/>
              <w:left w:val="nil"/>
              <w:bottom w:val="nil"/>
              <w:right w:val="nil"/>
            </w:tcBorders>
            <w:shd w:val="clear" w:color="auto" w:fill="auto"/>
            <w:noWrap/>
            <w:vAlign w:val="bottom"/>
            <w:hideMark/>
          </w:tcPr>
          <w:p w14:paraId="0AFB3A0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137</w:t>
            </w:r>
          </w:p>
        </w:tc>
        <w:tc>
          <w:tcPr>
            <w:tcW w:w="327" w:type="pct"/>
            <w:tcBorders>
              <w:top w:val="nil"/>
              <w:left w:val="nil"/>
              <w:bottom w:val="nil"/>
              <w:right w:val="nil"/>
            </w:tcBorders>
            <w:shd w:val="clear" w:color="auto" w:fill="auto"/>
            <w:noWrap/>
            <w:vAlign w:val="bottom"/>
            <w:hideMark/>
          </w:tcPr>
          <w:p w14:paraId="62EF1AF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312" w:type="pct"/>
            <w:tcBorders>
              <w:top w:val="nil"/>
              <w:left w:val="nil"/>
              <w:bottom w:val="nil"/>
              <w:right w:val="nil"/>
            </w:tcBorders>
            <w:shd w:val="clear" w:color="auto" w:fill="auto"/>
            <w:noWrap/>
            <w:vAlign w:val="bottom"/>
            <w:hideMark/>
          </w:tcPr>
          <w:p w14:paraId="09E9E3C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341" w:type="pct"/>
            <w:tcBorders>
              <w:top w:val="nil"/>
              <w:left w:val="nil"/>
              <w:bottom w:val="nil"/>
              <w:right w:val="nil"/>
            </w:tcBorders>
            <w:shd w:val="clear" w:color="auto" w:fill="auto"/>
            <w:noWrap/>
            <w:vAlign w:val="bottom"/>
            <w:hideMark/>
          </w:tcPr>
          <w:p w14:paraId="6CD2FFC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w:t>
            </w:r>
          </w:p>
        </w:tc>
        <w:tc>
          <w:tcPr>
            <w:tcW w:w="382" w:type="pct"/>
            <w:tcBorders>
              <w:top w:val="nil"/>
              <w:left w:val="nil"/>
              <w:bottom w:val="nil"/>
              <w:right w:val="nil"/>
            </w:tcBorders>
            <w:shd w:val="clear" w:color="auto" w:fill="auto"/>
            <w:noWrap/>
            <w:vAlign w:val="bottom"/>
            <w:hideMark/>
          </w:tcPr>
          <w:p w14:paraId="75AC97D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w:t>
            </w:r>
          </w:p>
        </w:tc>
        <w:tc>
          <w:tcPr>
            <w:tcW w:w="447" w:type="pct"/>
            <w:tcBorders>
              <w:top w:val="nil"/>
              <w:left w:val="nil"/>
              <w:bottom w:val="nil"/>
              <w:right w:val="nil"/>
            </w:tcBorders>
            <w:shd w:val="clear" w:color="auto" w:fill="auto"/>
            <w:noWrap/>
            <w:vAlign w:val="bottom"/>
            <w:hideMark/>
          </w:tcPr>
          <w:p w14:paraId="794A05A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c>
          <w:tcPr>
            <w:tcW w:w="312" w:type="pct"/>
            <w:tcBorders>
              <w:top w:val="nil"/>
              <w:left w:val="nil"/>
              <w:bottom w:val="nil"/>
              <w:right w:val="nil"/>
            </w:tcBorders>
            <w:shd w:val="clear" w:color="auto" w:fill="auto"/>
            <w:noWrap/>
            <w:vAlign w:val="bottom"/>
            <w:hideMark/>
          </w:tcPr>
          <w:p w14:paraId="27C866F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w:t>
            </w:r>
          </w:p>
        </w:tc>
        <w:tc>
          <w:tcPr>
            <w:tcW w:w="410" w:type="pct"/>
            <w:tcBorders>
              <w:top w:val="nil"/>
              <w:left w:val="nil"/>
              <w:bottom w:val="nil"/>
              <w:right w:val="nil"/>
            </w:tcBorders>
            <w:shd w:val="clear" w:color="auto" w:fill="auto"/>
            <w:noWrap/>
            <w:vAlign w:val="bottom"/>
            <w:hideMark/>
          </w:tcPr>
          <w:p w14:paraId="4E23A0B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406" w:type="pct"/>
            <w:tcBorders>
              <w:top w:val="nil"/>
              <w:left w:val="nil"/>
              <w:bottom w:val="nil"/>
              <w:right w:val="nil"/>
            </w:tcBorders>
            <w:shd w:val="clear" w:color="auto" w:fill="auto"/>
            <w:noWrap/>
            <w:vAlign w:val="bottom"/>
            <w:hideMark/>
          </w:tcPr>
          <w:p w14:paraId="47DA990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w:t>
            </w:r>
          </w:p>
        </w:tc>
        <w:tc>
          <w:tcPr>
            <w:tcW w:w="325" w:type="pct"/>
            <w:tcBorders>
              <w:top w:val="nil"/>
              <w:left w:val="nil"/>
              <w:bottom w:val="nil"/>
              <w:right w:val="nil"/>
            </w:tcBorders>
            <w:shd w:val="clear" w:color="auto" w:fill="auto"/>
            <w:noWrap/>
            <w:vAlign w:val="bottom"/>
            <w:hideMark/>
          </w:tcPr>
          <w:p w14:paraId="282C782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166</w:t>
            </w:r>
          </w:p>
        </w:tc>
        <w:tc>
          <w:tcPr>
            <w:tcW w:w="325" w:type="pct"/>
            <w:tcBorders>
              <w:top w:val="nil"/>
              <w:left w:val="nil"/>
              <w:bottom w:val="nil"/>
              <w:right w:val="nil"/>
            </w:tcBorders>
            <w:shd w:val="clear" w:color="auto" w:fill="auto"/>
            <w:noWrap/>
            <w:vAlign w:val="bottom"/>
            <w:hideMark/>
          </w:tcPr>
          <w:p w14:paraId="4D096FB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w:t>
            </w:r>
          </w:p>
        </w:tc>
      </w:tr>
      <w:tr w:rsidR="00D45F07" w:rsidRPr="00372122" w14:paraId="7408CBB2" w14:textId="77777777" w:rsidTr="00F34312">
        <w:trPr>
          <w:trHeight w:val="144"/>
        </w:trPr>
        <w:tc>
          <w:tcPr>
            <w:tcW w:w="435" w:type="pct"/>
            <w:tcBorders>
              <w:top w:val="nil"/>
              <w:left w:val="nil"/>
              <w:bottom w:val="nil"/>
              <w:right w:val="nil"/>
            </w:tcBorders>
            <w:shd w:val="clear" w:color="auto" w:fill="auto"/>
            <w:noWrap/>
            <w:vAlign w:val="bottom"/>
            <w:hideMark/>
          </w:tcPr>
          <w:p w14:paraId="5DCF36F1"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RD6</w:t>
            </w:r>
          </w:p>
        </w:tc>
        <w:tc>
          <w:tcPr>
            <w:tcW w:w="217" w:type="pct"/>
            <w:tcBorders>
              <w:top w:val="nil"/>
              <w:left w:val="nil"/>
              <w:bottom w:val="nil"/>
              <w:right w:val="nil"/>
            </w:tcBorders>
            <w:shd w:val="clear" w:color="auto" w:fill="auto"/>
            <w:noWrap/>
            <w:vAlign w:val="bottom"/>
            <w:hideMark/>
          </w:tcPr>
          <w:p w14:paraId="717B9EF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26" w:type="pct"/>
            <w:tcBorders>
              <w:top w:val="nil"/>
              <w:left w:val="nil"/>
              <w:bottom w:val="nil"/>
              <w:right w:val="nil"/>
            </w:tcBorders>
            <w:shd w:val="clear" w:color="auto" w:fill="auto"/>
            <w:noWrap/>
            <w:vAlign w:val="bottom"/>
            <w:hideMark/>
          </w:tcPr>
          <w:p w14:paraId="2E8EDE7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c>
          <w:tcPr>
            <w:tcW w:w="434" w:type="pct"/>
            <w:tcBorders>
              <w:top w:val="nil"/>
              <w:left w:val="nil"/>
              <w:bottom w:val="nil"/>
              <w:right w:val="nil"/>
            </w:tcBorders>
            <w:shd w:val="clear" w:color="auto" w:fill="auto"/>
            <w:noWrap/>
            <w:vAlign w:val="bottom"/>
            <w:hideMark/>
          </w:tcPr>
          <w:p w14:paraId="39F89E6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111</w:t>
            </w:r>
          </w:p>
        </w:tc>
        <w:tc>
          <w:tcPr>
            <w:tcW w:w="327" w:type="pct"/>
            <w:tcBorders>
              <w:top w:val="nil"/>
              <w:left w:val="nil"/>
              <w:bottom w:val="nil"/>
              <w:right w:val="nil"/>
            </w:tcBorders>
            <w:shd w:val="clear" w:color="auto" w:fill="auto"/>
            <w:noWrap/>
            <w:vAlign w:val="bottom"/>
            <w:hideMark/>
          </w:tcPr>
          <w:p w14:paraId="11E1608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w:t>
            </w:r>
          </w:p>
        </w:tc>
        <w:tc>
          <w:tcPr>
            <w:tcW w:w="312" w:type="pct"/>
            <w:tcBorders>
              <w:top w:val="nil"/>
              <w:left w:val="nil"/>
              <w:bottom w:val="nil"/>
              <w:right w:val="nil"/>
            </w:tcBorders>
            <w:shd w:val="clear" w:color="auto" w:fill="auto"/>
            <w:noWrap/>
            <w:vAlign w:val="bottom"/>
            <w:hideMark/>
          </w:tcPr>
          <w:p w14:paraId="0E40309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c>
          <w:tcPr>
            <w:tcW w:w="341" w:type="pct"/>
            <w:tcBorders>
              <w:top w:val="nil"/>
              <w:left w:val="nil"/>
              <w:bottom w:val="nil"/>
              <w:right w:val="nil"/>
            </w:tcBorders>
            <w:shd w:val="clear" w:color="auto" w:fill="auto"/>
            <w:noWrap/>
            <w:vAlign w:val="bottom"/>
            <w:hideMark/>
          </w:tcPr>
          <w:p w14:paraId="4F94269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w:t>
            </w:r>
          </w:p>
        </w:tc>
        <w:tc>
          <w:tcPr>
            <w:tcW w:w="382" w:type="pct"/>
            <w:tcBorders>
              <w:top w:val="nil"/>
              <w:left w:val="nil"/>
              <w:bottom w:val="nil"/>
              <w:right w:val="nil"/>
            </w:tcBorders>
            <w:shd w:val="clear" w:color="auto" w:fill="auto"/>
            <w:noWrap/>
            <w:vAlign w:val="bottom"/>
            <w:hideMark/>
          </w:tcPr>
          <w:p w14:paraId="0199F2C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47" w:type="pct"/>
            <w:tcBorders>
              <w:top w:val="nil"/>
              <w:left w:val="nil"/>
              <w:bottom w:val="nil"/>
              <w:right w:val="nil"/>
            </w:tcBorders>
            <w:shd w:val="clear" w:color="auto" w:fill="auto"/>
            <w:noWrap/>
            <w:vAlign w:val="bottom"/>
            <w:hideMark/>
          </w:tcPr>
          <w:p w14:paraId="0A03C0C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312" w:type="pct"/>
            <w:tcBorders>
              <w:top w:val="nil"/>
              <w:left w:val="nil"/>
              <w:bottom w:val="nil"/>
              <w:right w:val="nil"/>
            </w:tcBorders>
            <w:shd w:val="clear" w:color="auto" w:fill="auto"/>
            <w:noWrap/>
            <w:vAlign w:val="bottom"/>
            <w:hideMark/>
          </w:tcPr>
          <w:p w14:paraId="4D06FE7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w:t>
            </w:r>
          </w:p>
        </w:tc>
        <w:tc>
          <w:tcPr>
            <w:tcW w:w="410" w:type="pct"/>
            <w:tcBorders>
              <w:top w:val="nil"/>
              <w:left w:val="nil"/>
              <w:bottom w:val="nil"/>
              <w:right w:val="nil"/>
            </w:tcBorders>
            <w:shd w:val="clear" w:color="auto" w:fill="auto"/>
            <w:noWrap/>
            <w:vAlign w:val="bottom"/>
            <w:hideMark/>
          </w:tcPr>
          <w:p w14:paraId="205BEED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06" w:type="pct"/>
            <w:tcBorders>
              <w:top w:val="nil"/>
              <w:left w:val="nil"/>
              <w:bottom w:val="nil"/>
              <w:right w:val="nil"/>
            </w:tcBorders>
            <w:shd w:val="clear" w:color="auto" w:fill="auto"/>
            <w:noWrap/>
            <w:vAlign w:val="bottom"/>
            <w:hideMark/>
          </w:tcPr>
          <w:p w14:paraId="01E739D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w:t>
            </w:r>
          </w:p>
        </w:tc>
        <w:tc>
          <w:tcPr>
            <w:tcW w:w="325" w:type="pct"/>
            <w:tcBorders>
              <w:top w:val="nil"/>
              <w:left w:val="nil"/>
              <w:bottom w:val="nil"/>
              <w:right w:val="nil"/>
            </w:tcBorders>
            <w:shd w:val="clear" w:color="auto" w:fill="auto"/>
            <w:noWrap/>
            <w:vAlign w:val="bottom"/>
            <w:hideMark/>
          </w:tcPr>
          <w:p w14:paraId="1EA22D9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174</w:t>
            </w:r>
          </w:p>
        </w:tc>
        <w:tc>
          <w:tcPr>
            <w:tcW w:w="325" w:type="pct"/>
            <w:tcBorders>
              <w:top w:val="nil"/>
              <w:left w:val="nil"/>
              <w:bottom w:val="nil"/>
              <w:right w:val="nil"/>
            </w:tcBorders>
            <w:shd w:val="clear" w:color="auto" w:fill="auto"/>
            <w:noWrap/>
            <w:vAlign w:val="bottom"/>
            <w:hideMark/>
          </w:tcPr>
          <w:p w14:paraId="4EBAEC5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r>
      <w:tr w:rsidR="00D45F07" w:rsidRPr="00372122" w14:paraId="01C10B3A" w14:textId="77777777" w:rsidTr="00F34312">
        <w:trPr>
          <w:trHeight w:val="144"/>
        </w:trPr>
        <w:tc>
          <w:tcPr>
            <w:tcW w:w="435" w:type="pct"/>
            <w:tcBorders>
              <w:top w:val="nil"/>
              <w:left w:val="nil"/>
              <w:bottom w:val="nil"/>
              <w:right w:val="nil"/>
            </w:tcBorders>
            <w:shd w:val="clear" w:color="auto" w:fill="auto"/>
            <w:noWrap/>
            <w:vAlign w:val="bottom"/>
            <w:hideMark/>
          </w:tcPr>
          <w:p w14:paraId="107B5790"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RD07</w:t>
            </w:r>
          </w:p>
        </w:tc>
        <w:tc>
          <w:tcPr>
            <w:tcW w:w="217" w:type="pct"/>
            <w:tcBorders>
              <w:top w:val="nil"/>
              <w:left w:val="nil"/>
              <w:bottom w:val="nil"/>
              <w:right w:val="nil"/>
            </w:tcBorders>
            <w:shd w:val="clear" w:color="auto" w:fill="auto"/>
            <w:noWrap/>
            <w:vAlign w:val="bottom"/>
            <w:hideMark/>
          </w:tcPr>
          <w:p w14:paraId="66DAF85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326" w:type="pct"/>
            <w:tcBorders>
              <w:top w:val="nil"/>
              <w:left w:val="nil"/>
              <w:bottom w:val="nil"/>
              <w:right w:val="nil"/>
            </w:tcBorders>
            <w:shd w:val="clear" w:color="auto" w:fill="auto"/>
            <w:noWrap/>
            <w:vAlign w:val="bottom"/>
            <w:hideMark/>
          </w:tcPr>
          <w:p w14:paraId="79770BC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434" w:type="pct"/>
            <w:tcBorders>
              <w:top w:val="nil"/>
              <w:left w:val="nil"/>
              <w:bottom w:val="nil"/>
              <w:right w:val="nil"/>
            </w:tcBorders>
            <w:shd w:val="clear" w:color="auto" w:fill="auto"/>
            <w:noWrap/>
            <w:vAlign w:val="bottom"/>
            <w:hideMark/>
          </w:tcPr>
          <w:p w14:paraId="670CDFF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139</w:t>
            </w:r>
          </w:p>
        </w:tc>
        <w:tc>
          <w:tcPr>
            <w:tcW w:w="327" w:type="pct"/>
            <w:tcBorders>
              <w:top w:val="nil"/>
              <w:left w:val="nil"/>
              <w:bottom w:val="nil"/>
              <w:right w:val="nil"/>
            </w:tcBorders>
            <w:shd w:val="clear" w:color="auto" w:fill="auto"/>
            <w:noWrap/>
            <w:vAlign w:val="bottom"/>
            <w:hideMark/>
          </w:tcPr>
          <w:p w14:paraId="73F9B40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c>
          <w:tcPr>
            <w:tcW w:w="312" w:type="pct"/>
            <w:tcBorders>
              <w:top w:val="nil"/>
              <w:left w:val="nil"/>
              <w:bottom w:val="nil"/>
              <w:right w:val="nil"/>
            </w:tcBorders>
            <w:shd w:val="clear" w:color="auto" w:fill="auto"/>
            <w:noWrap/>
            <w:vAlign w:val="bottom"/>
            <w:hideMark/>
          </w:tcPr>
          <w:p w14:paraId="4D7BE5C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w:t>
            </w:r>
          </w:p>
        </w:tc>
        <w:tc>
          <w:tcPr>
            <w:tcW w:w="341" w:type="pct"/>
            <w:tcBorders>
              <w:top w:val="nil"/>
              <w:left w:val="nil"/>
              <w:bottom w:val="nil"/>
              <w:right w:val="nil"/>
            </w:tcBorders>
            <w:shd w:val="clear" w:color="auto" w:fill="auto"/>
            <w:noWrap/>
            <w:vAlign w:val="bottom"/>
            <w:hideMark/>
          </w:tcPr>
          <w:p w14:paraId="2529F0F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382" w:type="pct"/>
            <w:tcBorders>
              <w:top w:val="nil"/>
              <w:left w:val="nil"/>
              <w:bottom w:val="nil"/>
              <w:right w:val="nil"/>
            </w:tcBorders>
            <w:shd w:val="clear" w:color="auto" w:fill="auto"/>
            <w:noWrap/>
            <w:vAlign w:val="bottom"/>
            <w:hideMark/>
          </w:tcPr>
          <w:p w14:paraId="550DCAA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c>
          <w:tcPr>
            <w:tcW w:w="447" w:type="pct"/>
            <w:tcBorders>
              <w:top w:val="nil"/>
              <w:left w:val="nil"/>
              <w:bottom w:val="nil"/>
              <w:right w:val="nil"/>
            </w:tcBorders>
            <w:shd w:val="clear" w:color="auto" w:fill="auto"/>
            <w:noWrap/>
            <w:vAlign w:val="bottom"/>
            <w:hideMark/>
          </w:tcPr>
          <w:p w14:paraId="0D247F3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w:t>
            </w:r>
          </w:p>
        </w:tc>
        <w:tc>
          <w:tcPr>
            <w:tcW w:w="312" w:type="pct"/>
            <w:tcBorders>
              <w:top w:val="nil"/>
              <w:left w:val="nil"/>
              <w:bottom w:val="nil"/>
              <w:right w:val="nil"/>
            </w:tcBorders>
            <w:shd w:val="clear" w:color="auto" w:fill="auto"/>
            <w:noWrap/>
            <w:vAlign w:val="bottom"/>
            <w:hideMark/>
          </w:tcPr>
          <w:p w14:paraId="4C309E2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410" w:type="pct"/>
            <w:tcBorders>
              <w:top w:val="nil"/>
              <w:left w:val="nil"/>
              <w:bottom w:val="nil"/>
              <w:right w:val="nil"/>
            </w:tcBorders>
            <w:shd w:val="clear" w:color="auto" w:fill="auto"/>
            <w:noWrap/>
            <w:vAlign w:val="bottom"/>
            <w:hideMark/>
          </w:tcPr>
          <w:p w14:paraId="002FCA6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w:t>
            </w:r>
          </w:p>
        </w:tc>
        <w:tc>
          <w:tcPr>
            <w:tcW w:w="406" w:type="pct"/>
            <w:tcBorders>
              <w:top w:val="nil"/>
              <w:left w:val="nil"/>
              <w:bottom w:val="nil"/>
              <w:right w:val="nil"/>
            </w:tcBorders>
            <w:shd w:val="clear" w:color="auto" w:fill="auto"/>
            <w:noWrap/>
            <w:vAlign w:val="bottom"/>
            <w:hideMark/>
          </w:tcPr>
          <w:p w14:paraId="4473DC6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w:t>
            </w:r>
          </w:p>
        </w:tc>
        <w:tc>
          <w:tcPr>
            <w:tcW w:w="325" w:type="pct"/>
            <w:tcBorders>
              <w:top w:val="nil"/>
              <w:left w:val="nil"/>
              <w:bottom w:val="nil"/>
              <w:right w:val="nil"/>
            </w:tcBorders>
            <w:shd w:val="clear" w:color="auto" w:fill="auto"/>
            <w:noWrap/>
            <w:vAlign w:val="bottom"/>
            <w:hideMark/>
          </w:tcPr>
          <w:p w14:paraId="2BDA59B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w:t>
            </w:r>
          </w:p>
        </w:tc>
        <w:tc>
          <w:tcPr>
            <w:tcW w:w="325" w:type="pct"/>
            <w:tcBorders>
              <w:top w:val="nil"/>
              <w:left w:val="nil"/>
              <w:bottom w:val="nil"/>
              <w:right w:val="nil"/>
            </w:tcBorders>
            <w:shd w:val="clear" w:color="auto" w:fill="auto"/>
            <w:noWrap/>
            <w:vAlign w:val="bottom"/>
            <w:hideMark/>
          </w:tcPr>
          <w:p w14:paraId="72B0BFF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w:t>
            </w:r>
          </w:p>
        </w:tc>
      </w:tr>
      <w:tr w:rsidR="00D45F07" w:rsidRPr="00372122" w14:paraId="553B36DC" w14:textId="77777777" w:rsidTr="00F34312">
        <w:trPr>
          <w:trHeight w:val="144"/>
        </w:trPr>
        <w:tc>
          <w:tcPr>
            <w:tcW w:w="435" w:type="pct"/>
            <w:tcBorders>
              <w:top w:val="nil"/>
              <w:left w:val="nil"/>
              <w:bottom w:val="nil"/>
              <w:right w:val="nil"/>
            </w:tcBorders>
            <w:shd w:val="clear" w:color="auto" w:fill="auto"/>
            <w:noWrap/>
            <w:vAlign w:val="bottom"/>
            <w:hideMark/>
          </w:tcPr>
          <w:p w14:paraId="65D84EDD"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RD8</w:t>
            </w:r>
          </w:p>
        </w:tc>
        <w:tc>
          <w:tcPr>
            <w:tcW w:w="217" w:type="pct"/>
            <w:tcBorders>
              <w:top w:val="nil"/>
              <w:left w:val="nil"/>
              <w:bottom w:val="nil"/>
              <w:right w:val="nil"/>
            </w:tcBorders>
            <w:shd w:val="clear" w:color="auto" w:fill="auto"/>
            <w:noWrap/>
            <w:vAlign w:val="bottom"/>
            <w:hideMark/>
          </w:tcPr>
          <w:p w14:paraId="3656673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326" w:type="pct"/>
            <w:tcBorders>
              <w:top w:val="nil"/>
              <w:left w:val="nil"/>
              <w:bottom w:val="nil"/>
              <w:right w:val="nil"/>
            </w:tcBorders>
            <w:shd w:val="clear" w:color="auto" w:fill="auto"/>
            <w:noWrap/>
            <w:vAlign w:val="bottom"/>
            <w:hideMark/>
          </w:tcPr>
          <w:p w14:paraId="2BC2FEF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w:t>
            </w:r>
          </w:p>
        </w:tc>
        <w:tc>
          <w:tcPr>
            <w:tcW w:w="434" w:type="pct"/>
            <w:tcBorders>
              <w:top w:val="nil"/>
              <w:left w:val="nil"/>
              <w:bottom w:val="nil"/>
              <w:right w:val="nil"/>
            </w:tcBorders>
            <w:shd w:val="clear" w:color="auto" w:fill="auto"/>
            <w:noWrap/>
            <w:vAlign w:val="bottom"/>
            <w:hideMark/>
          </w:tcPr>
          <w:p w14:paraId="72BC8DA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w:t>
            </w:r>
          </w:p>
        </w:tc>
        <w:tc>
          <w:tcPr>
            <w:tcW w:w="327" w:type="pct"/>
            <w:tcBorders>
              <w:top w:val="nil"/>
              <w:left w:val="nil"/>
              <w:bottom w:val="nil"/>
              <w:right w:val="nil"/>
            </w:tcBorders>
            <w:shd w:val="clear" w:color="auto" w:fill="auto"/>
            <w:noWrap/>
            <w:vAlign w:val="bottom"/>
            <w:hideMark/>
          </w:tcPr>
          <w:p w14:paraId="4693B29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312" w:type="pct"/>
            <w:tcBorders>
              <w:top w:val="nil"/>
              <w:left w:val="nil"/>
              <w:bottom w:val="nil"/>
              <w:right w:val="nil"/>
            </w:tcBorders>
            <w:shd w:val="clear" w:color="auto" w:fill="auto"/>
            <w:noWrap/>
            <w:vAlign w:val="bottom"/>
            <w:hideMark/>
          </w:tcPr>
          <w:p w14:paraId="2B36F9B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w:t>
            </w:r>
          </w:p>
        </w:tc>
        <w:tc>
          <w:tcPr>
            <w:tcW w:w="341" w:type="pct"/>
            <w:tcBorders>
              <w:top w:val="nil"/>
              <w:left w:val="nil"/>
              <w:bottom w:val="nil"/>
              <w:right w:val="nil"/>
            </w:tcBorders>
            <w:shd w:val="clear" w:color="auto" w:fill="auto"/>
            <w:noWrap/>
            <w:vAlign w:val="bottom"/>
            <w:hideMark/>
          </w:tcPr>
          <w:p w14:paraId="77159C9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w:t>
            </w:r>
          </w:p>
        </w:tc>
        <w:tc>
          <w:tcPr>
            <w:tcW w:w="382" w:type="pct"/>
            <w:tcBorders>
              <w:top w:val="nil"/>
              <w:left w:val="nil"/>
              <w:bottom w:val="nil"/>
              <w:right w:val="nil"/>
            </w:tcBorders>
            <w:shd w:val="clear" w:color="auto" w:fill="auto"/>
            <w:noWrap/>
            <w:vAlign w:val="bottom"/>
            <w:hideMark/>
          </w:tcPr>
          <w:p w14:paraId="1324596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w:t>
            </w:r>
          </w:p>
        </w:tc>
        <w:tc>
          <w:tcPr>
            <w:tcW w:w="447" w:type="pct"/>
            <w:tcBorders>
              <w:top w:val="nil"/>
              <w:left w:val="nil"/>
              <w:bottom w:val="nil"/>
              <w:right w:val="nil"/>
            </w:tcBorders>
            <w:shd w:val="clear" w:color="auto" w:fill="auto"/>
            <w:noWrap/>
            <w:vAlign w:val="bottom"/>
            <w:hideMark/>
          </w:tcPr>
          <w:p w14:paraId="74862EC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312" w:type="pct"/>
            <w:tcBorders>
              <w:top w:val="nil"/>
              <w:left w:val="nil"/>
              <w:bottom w:val="nil"/>
              <w:right w:val="nil"/>
            </w:tcBorders>
            <w:shd w:val="clear" w:color="auto" w:fill="auto"/>
            <w:noWrap/>
            <w:vAlign w:val="bottom"/>
            <w:hideMark/>
          </w:tcPr>
          <w:p w14:paraId="5ABCDC1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w:t>
            </w:r>
          </w:p>
        </w:tc>
        <w:tc>
          <w:tcPr>
            <w:tcW w:w="410" w:type="pct"/>
            <w:tcBorders>
              <w:top w:val="nil"/>
              <w:left w:val="nil"/>
              <w:bottom w:val="nil"/>
              <w:right w:val="nil"/>
            </w:tcBorders>
            <w:shd w:val="clear" w:color="auto" w:fill="auto"/>
            <w:noWrap/>
            <w:vAlign w:val="bottom"/>
            <w:hideMark/>
          </w:tcPr>
          <w:p w14:paraId="1A540B6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w:t>
            </w:r>
          </w:p>
        </w:tc>
        <w:tc>
          <w:tcPr>
            <w:tcW w:w="406" w:type="pct"/>
            <w:tcBorders>
              <w:top w:val="nil"/>
              <w:left w:val="nil"/>
              <w:bottom w:val="nil"/>
              <w:right w:val="nil"/>
            </w:tcBorders>
            <w:shd w:val="clear" w:color="auto" w:fill="auto"/>
            <w:noWrap/>
            <w:vAlign w:val="bottom"/>
            <w:hideMark/>
          </w:tcPr>
          <w:p w14:paraId="2545B52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w:t>
            </w:r>
          </w:p>
        </w:tc>
        <w:tc>
          <w:tcPr>
            <w:tcW w:w="325" w:type="pct"/>
            <w:tcBorders>
              <w:top w:val="nil"/>
              <w:left w:val="nil"/>
              <w:bottom w:val="nil"/>
              <w:right w:val="nil"/>
            </w:tcBorders>
            <w:shd w:val="clear" w:color="auto" w:fill="auto"/>
            <w:noWrap/>
            <w:vAlign w:val="bottom"/>
            <w:hideMark/>
          </w:tcPr>
          <w:p w14:paraId="7E443B8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129</w:t>
            </w:r>
          </w:p>
        </w:tc>
        <w:tc>
          <w:tcPr>
            <w:tcW w:w="325" w:type="pct"/>
            <w:tcBorders>
              <w:top w:val="nil"/>
              <w:left w:val="nil"/>
              <w:bottom w:val="nil"/>
              <w:right w:val="nil"/>
            </w:tcBorders>
            <w:shd w:val="clear" w:color="auto" w:fill="auto"/>
            <w:noWrap/>
            <w:vAlign w:val="bottom"/>
            <w:hideMark/>
          </w:tcPr>
          <w:p w14:paraId="1AAC0B5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133</w:t>
            </w:r>
          </w:p>
        </w:tc>
      </w:tr>
      <w:tr w:rsidR="00D45F07" w:rsidRPr="00372122" w14:paraId="5F140E4B" w14:textId="77777777" w:rsidTr="00F34312">
        <w:trPr>
          <w:trHeight w:val="144"/>
        </w:trPr>
        <w:tc>
          <w:tcPr>
            <w:tcW w:w="435" w:type="pct"/>
            <w:tcBorders>
              <w:top w:val="nil"/>
              <w:left w:val="nil"/>
              <w:bottom w:val="nil"/>
              <w:right w:val="nil"/>
            </w:tcBorders>
            <w:shd w:val="clear" w:color="auto" w:fill="auto"/>
            <w:noWrap/>
            <w:vAlign w:val="bottom"/>
            <w:hideMark/>
          </w:tcPr>
          <w:p w14:paraId="5BB4693E"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RD9</w:t>
            </w:r>
          </w:p>
        </w:tc>
        <w:tc>
          <w:tcPr>
            <w:tcW w:w="217" w:type="pct"/>
            <w:tcBorders>
              <w:top w:val="nil"/>
              <w:left w:val="nil"/>
              <w:bottom w:val="nil"/>
              <w:right w:val="nil"/>
            </w:tcBorders>
            <w:shd w:val="clear" w:color="auto" w:fill="auto"/>
            <w:noWrap/>
            <w:vAlign w:val="bottom"/>
            <w:hideMark/>
          </w:tcPr>
          <w:p w14:paraId="333648C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26" w:type="pct"/>
            <w:tcBorders>
              <w:top w:val="nil"/>
              <w:left w:val="nil"/>
              <w:bottom w:val="nil"/>
              <w:right w:val="nil"/>
            </w:tcBorders>
            <w:shd w:val="clear" w:color="auto" w:fill="auto"/>
            <w:noWrap/>
            <w:vAlign w:val="bottom"/>
            <w:hideMark/>
          </w:tcPr>
          <w:p w14:paraId="4492477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3ACD80C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122</w:t>
            </w:r>
          </w:p>
        </w:tc>
        <w:tc>
          <w:tcPr>
            <w:tcW w:w="327" w:type="pct"/>
            <w:tcBorders>
              <w:top w:val="nil"/>
              <w:left w:val="nil"/>
              <w:bottom w:val="nil"/>
              <w:right w:val="nil"/>
            </w:tcBorders>
            <w:shd w:val="clear" w:color="auto" w:fill="auto"/>
            <w:noWrap/>
            <w:vAlign w:val="bottom"/>
            <w:hideMark/>
          </w:tcPr>
          <w:p w14:paraId="78D1D0C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312" w:type="pct"/>
            <w:tcBorders>
              <w:top w:val="nil"/>
              <w:left w:val="nil"/>
              <w:bottom w:val="nil"/>
              <w:right w:val="nil"/>
            </w:tcBorders>
            <w:shd w:val="clear" w:color="auto" w:fill="auto"/>
            <w:noWrap/>
            <w:vAlign w:val="bottom"/>
            <w:hideMark/>
          </w:tcPr>
          <w:p w14:paraId="2443E3A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c>
          <w:tcPr>
            <w:tcW w:w="341" w:type="pct"/>
            <w:tcBorders>
              <w:top w:val="nil"/>
              <w:left w:val="nil"/>
              <w:bottom w:val="nil"/>
              <w:right w:val="nil"/>
            </w:tcBorders>
            <w:shd w:val="clear" w:color="auto" w:fill="auto"/>
            <w:noWrap/>
            <w:vAlign w:val="bottom"/>
            <w:hideMark/>
          </w:tcPr>
          <w:p w14:paraId="5B8214E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382" w:type="pct"/>
            <w:tcBorders>
              <w:top w:val="nil"/>
              <w:left w:val="nil"/>
              <w:bottom w:val="nil"/>
              <w:right w:val="nil"/>
            </w:tcBorders>
            <w:shd w:val="clear" w:color="auto" w:fill="auto"/>
            <w:noWrap/>
            <w:vAlign w:val="bottom"/>
            <w:hideMark/>
          </w:tcPr>
          <w:p w14:paraId="2869A0F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w:t>
            </w:r>
          </w:p>
        </w:tc>
        <w:tc>
          <w:tcPr>
            <w:tcW w:w="447" w:type="pct"/>
            <w:tcBorders>
              <w:top w:val="nil"/>
              <w:left w:val="nil"/>
              <w:bottom w:val="nil"/>
              <w:right w:val="nil"/>
            </w:tcBorders>
            <w:shd w:val="clear" w:color="auto" w:fill="auto"/>
            <w:noWrap/>
            <w:vAlign w:val="bottom"/>
            <w:hideMark/>
          </w:tcPr>
          <w:p w14:paraId="7750E78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312" w:type="pct"/>
            <w:tcBorders>
              <w:top w:val="nil"/>
              <w:left w:val="nil"/>
              <w:bottom w:val="nil"/>
              <w:right w:val="nil"/>
            </w:tcBorders>
            <w:shd w:val="clear" w:color="auto" w:fill="auto"/>
            <w:noWrap/>
            <w:vAlign w:val="bottom"/>
            <w:hideMark/>
          </w:tcPr>
          <w:p w14:paraId="75CF81B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w:t>
            </w:r>
          </w:p>
        </w:tc>
        <w:tc>
          <w:tcPr>
            <w:tcW w:w="410" w:type="pct"/>
            <w:tcBorders>
              <w:top w:val="nil"/>
              <w:left w:val="nil"/>
              <w:bottom w:val="nil"/>
              <w:right w:val="nil"/>
            </w:tcBorders>
            <w:shd w:val="clear" w:color="auto" w:fill="auto"/>
            <w:noWrap/>
            <w:vAlign w:val="bottom"/>
            <w:hideMark/>
          </w:tcPr>
          <w:p w14:paraId="34B0D2A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w:t>
            </w:r>
          </w:p>
        </w:tc>
        <w:tc>
          <w:tcPr>
            <w:tcW w:w="406" w:type="pct"/>
            <w:tcBorders>
              <w:top w:val="nil"/>
              <w:left w:val="nil"/>
              <w:bottom w:val="nil"/>
              <w:right w:val="nil"/>
            </w:tcBorders>
            <w:shd w:val="clear" w:color="auto" w:fill="auto"/>
            <w:noWrap/>
            <w:vAlign w:val="bottom"/>
            <w:hideMark/>
          </w:tcPr>
          <w:p w14:paraId="7E8E23E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325" w:type="pct"/>
            <w:tcBorders>
              <w:top w:val="nil"/>
              <w:left w:val="nil"/>
              <w:bottom w:val="nil"/>
              <w:right w:val="nil"/>
            </w:tcBorders>
            <w:shd w:val="clear" w:color="auto" w:fill="auto"/>
            <w:noWrap/>
            <w:vAlign w:val="bottom"/>
            <w:hideMark/>
          </w:tcPr>
          <w:p w14:paraId="2E049A4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167</w:t>
            </w:r>
          </w:p>
        </w:tc>
        <w:tc>
          <w:tcPr>
            <w:tcW w:w="325" w:type="pct"/>
            <w:tcBorders>
              <w:top w:val="nil"/>
              <w:left w:val="nil"/>
              <w:bottom w:val="nil"/>
              <w:right w:val="nil"/>
            </w:tcBorders>
            <w:shd w:val="clear" w:color="auto" w:fill="auto"/>
            <w:noWrap/>
            <w:vAlign w:val="bottom"/>
            <w:hideMark/>
          </w:tcPr>
          <w:p w14:paraId="019F809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111</w:t>
            </w:r>
          </w:p>
        </w:tc>
      </w:tr>
      <w:tr w:rsidR="00D45F07" w:rsidRPr="00372122" w14:paraId="6418F7FF" w14:textId="77777777" w:rsidTr="00F34312">
        <w:trPr>
          <w:trHeight w:val="144"/>
        </w:trPr>
        <w:tc>
          <w:tcPr>
            <w:tcW w:w="435" w:type="pct"/>
            <w:tcBorders>
              <w:top w:val="nil"/>
              <w:left w:val="nil"/>
              <w:bottom w:val="nil"/>
              <w:right w:val="nil"/>
            </w:tcBorders>
            <w:shd w:val="clear" w:color="auto" w:fill="auto"/>
            <w:noWrap/>
            <w:vAlign w:val="bottom"/>
            <w:hideMark/>
          </w:tcPr>
          <w:p w14:paraId="1F75485D"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RD10</w:t>
            </w:r>
          </w:p>
        </w:tc>
        <w:tc>
          <w:tcPr>
            <w:tcW w:w="217" w:type="pct"/>
            <w:tcBorders>
              <w:top w:val="nil"/>
              <w:left w:val="nil"/>
              <w:bottom w:val="nil"/>
              <w:right w:val="nil"/>
            </w:tcBorders>
            <w:shd w:val="clear" w:color="auto" w:fill="auto"/>
            <w:noWrap/>
            <w:vAlign w:val="bottom"/>
            <w:hideMark/>
          </w:tcPr>
          <w:p w14:paraId="7165D30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326" w:type="pct"/>
            <w:tcBorders>
              <w:top w:val="nil"/>
              <w:left w:val="nil"/>
              <w:bottom w:val="nil"/>
              <w:right w:val="nil"/>
            </w:tcBorders>
            <w:shd w:val="clear" w:color="auto" w:fill="auto"/>
            <w:noWrap/>
            <w:vAlign w:val="bottom"/>
            <w:hideMark/>
          </w:tcPr>
          <w:p w14:paraId="6A5E8D8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4869A01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111</w:t>
            </w:r>
          </w:p>
        </w:tc>
        <w:tc>
          <w:tcPr>
            <w:tcW w:w="327" w:type="pct"/>
            <w:tcBorders>
              <w:top w:val="nil"/>
              <w:left w:val="nil"/>
              <w:bottom w:val="nil"/>
              <w:right w:val="nil"/>
            </w:tcBorders>
            <w:shd w:val="clear" w:color="auto" w:fill="auto"/>
            <w:noWrap/>
            <w:vAlign w:val="bottom"/>
            <w:hideMark/>
          </w:tcPr>
          <w:p w14:paraId="1730210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312" w:type="pct"/>
            <w:tcBorders>
              <w:top w:val="nil"/>
              <w:left w:val="nil"/>
              <w:bottom w:val="nil"/>
              <w:right w:val="nil"/>
            </w:tcBorders>
            <w:shd w:val="clear" w:color="auto" w:fill="auto"/>
            <w:noWrap/>
            <w:vAlign w:val="bottom"/>
            <w:hideMark/>
          </w:tcPr>
          <w:p w14:paraId="2C6EB3C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341" w:type="pct"/>
            <w:tcBorders>
              <w:top w:val="nil"/>
              <w:left w:val="nil"/>
              <w:bottom w:val="nil"/>
              <w:right w:val="nil"/>
            </w:tcBorders>
            <w:shd w:val="clear" w:color="auto" w:fill="auto"/>
            <w:noWrap/>
            <w:vAlign w:val="bottom"/>
            <w:hideMark/>
          </w:tcPr>
          <w:p w14:paraId="2DF3844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w:t>
            </w:r>
          </w:p>
        </w:tc>
        <w:tc>
          <w:tcPr>
            <w:tcW w:w="382" w:type="pct"/>
            <w:tcBorders>
              <w:top w:val="nil"/>
              <w:left w:val="nil"/>
              <w:bottom w:val="nil"/>
              <w:right w:val="nil"/>
            </w:tcBorders>
            <w:shd w:val="clear" w:color="auto" w:fill="auto"/>
            <w:noWrap/>
            <w:vAlign w:val="bottom"/>
            <w:hideMark/>
          </w:tcPr>
          <w:p w14:paraId="722761D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447" w:type="pct"/>
            <w:tcBorders>
              <w:top w:val="nil"/>
              <w:left w:val="nil"/>
              <w:bottom w:val="nil"/>
              <w:right w:val="nil"/>
            </w:tcBorders>
            <w:shd w:val="clear" w:color="auto" w:fill="auto"/>
            <w:noWrap/>
            <w:vAlign w:val="bottom"/>
            <w:hideMark/>
          </w:tcPr>
          <w:p w14:paraId="6BE1C6E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w:t>
            </w:r>
          </w:p>
        </w:tc>
        <w:tc>
          <w:tcPr>
            <w:tcW w:w="312" w:type="pct"/>
            <w:tcBorders>
              <w:top w:val="nil"/>
              <w:left w:val="nil"/>
              <w:bottom w:val="nil"/>
              <w:right w:val="nil"/>
            </w:tcBorders>
            <w:shd w:val="clear" w:color="auto" w:fill="auto"/>
            <w:noWrap/>
            <w:vAlign w:val="bottom"/>
            <w:hideMark/>
          </w:tcPr>
          <w:p w14:paraId="4F987C8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w:t>
            </w:r>
          </w:p>
        </w:tc>
        <w:tc>
          <w:tcPr>
            <w:tcW w:w="410" w:type="pct"/>
            <w:tcBorders>
              <w:top w:val="nil"/>
              <w:left w:val="nil"/>
              <w:bottom w:val="nil"/>
              <w:right w:val="nil"/>
            </w:tcBorders>
            <w:shd w:val="clear" w:color="auto" w:fill="auto"/>
            <w:noWrap/>
            <w:vAlign w:val="bottom"/>
            <w:hideMark/>
          </w:tcPr>
          <w:p w14:paraId="27EE6DE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406" w:type="pct"/>
            <w:tcBorders>
              <w:top w:val="nil"/>
              <w:left w:val="nil"/>
              <w:bottom w:val="nil"/>
              <w:right w:val="nil"/>
            </w:tcBorders>
            <w:shd w:val="clear" w:color="auto" w:fill="auto"/>
            <w:noWrap/>
            <w:vAlign w:val="bottom"/>
            <w:hideMark/>
          </w:tcPr>
          <w:p w14:paraId="00FB4AD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w:t>
            </w:r>
          </w:p>
        </w:tc>
        <w:tc>
          <w:tcPr>
            <w:tcW w:w="325" w:type="pct"/>
            <w:tcBorders>
              <w:top w:val="nil"/>
              <w:left w:val="nil"/>
              <w:bottom w:val="nil"/>
              <w:right w:val="nil"/>
            </w:tcBorders>
            <w:shd w:val="clear" w:color="auto" w:fill="auto"/>
            <w:noWrap/>
            <w:vAlign w:val="bottom"/>
            <w:hideMark/>
          </w:tcPr>
          <w:p w14:paraId="43726FE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157</w:t>
            </w:r>
          </w:p>
        </w:tc>
        <w:tc>
          <w:tcPr>
            <w:tcW w:w="325" w:type="pct"/>
            <w:tcBorders>
              <w:top w:val="nil"/>
              <w:left w:val="nil"/>
              <w:bottom w:val="nil"/>
              <w:right w:val="nil"/>
            </w:tcBorders>
            <w:shd w:val="clear" w:color="auto" w:fill="auto"/>
            <w:noWrap/>
            <w:vAlign w:val="bottom"/>
            <w:hideMark/>
          </w:tcPr>
          <w:p w14:paraId="183C807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w:t>
            </w:r>
          </w:p>
        </w:tc>
      </w:tr>
      <w:tr w:rsidR="00D45F07" w:rsidRPr="00372122" w14:paraId="2C6468F9" w14:textId="77777777" w:rsidTr="00F34312">
        <w:trPr>
          <w:trHeight w:val="144"/>
        </w:trPr>
        <w:tc>
          <w:tcPr>
            <w:tcW w:w="435" w:type="pct"/>
            <w:tcBorders>
              <w:top w:val="nil"/>
              <w:left w:val="nil"/>
              <w:bottom w:val="nil"/>
              <w:right w:val="nil"/>
            </w:tcBorders>
            <w:shd w:val="clear" w:color="auto" w:fill="auto"/>
            <w:noWrap/>
            <w:vAlign w:val="bottom"/>
            <w:hideMark/>
          </w:tcPr>
          <w:p w14:paraId="2CEED644"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RD11</w:t>
            </w:r>
          </w:p>
        </w:tc>
        <w:tc>
          <w:tcPr>
            <w:tcW w:w="217" w:type="pct"/>
            <w:tcBorders>
              <w:top w:val="nil"/>
              <w:left w:val="nil"/>
              <w:bottom w:val="nil"/>
              <w:right w:val="nil"/>
            </w:tcBorders>
            <w:shd w:val="clear" w:color="auto" w:fill="auto"/>
            <w:noWrap/>
            <w:vAlign w:val="bottom"/>
            <w:hideMark/>
          </w:tcPr>
          <w:p w14:paraId="619EC65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26" w:type="pct"/>
            <w:tcBorders>
              <w:top w:val="nil"/>
              <w:left w:val="nil"/>
              <w:bottom w:val="nil"/>
              <w:right w:val="nil"/>
            </w:tcBorders>
            <w:shd w:val="clear" w:color="auto" w:fill="auto"/>
            <w:noWrap/>
            <w:vAlign w:val="bottom"/>
            <w:hideMark/>
          </w:tcPr>
          <w:p w14:paraId="232CF1E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91</w:t>
            </w:r>
          </w:p>
        </w:tc>
        <w:tc>
          <w:tcPr>
            <w:tcW w:w="434" w:type="pct"/>
            <w:tcBorders>
              <w:top w:val="nil"/>
              <w:left w:val="nil"/>
              <w:bottom w:val="nil"/>
              <w:right w:val="nil"/>
            </w:tcBorders>
            <w:shd w:val="clear" w:color="auto" w:fill="auto"/>
            <w:noWrap/>
            <w:vAlign w:val="bottom"/>
            <w:hideMark/>
          </w:tcPr>
          <w:p w14:paraId="0E49A22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w:t>
            </w:r>
          </w:p>
        </w:tc>
        <w:tc>
          <w:tcPr>
            <w:tcW w:w="327" w:type="pct"/>
            <w:tcBorders>
              <w:top w:val="nil"/>
              <w:left w:val="nil"/>
              <w:bottom w:val="nil"/>
              <w:right w:val="nil"/>
            </w:tcBorders>
            <w:shd w:val="clear" w:color="auto" w:fill="auto"/>
            <w:noWrap/>
            <w:vAlign w:val="bottom"/>
            <w:hideMark/>
          </w:tcPr>
          <w:p w14:paraId="39DFA86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312" w:type="pct"/>
            <w:tcBorders>
              <w:top w:val="nil"/>
              <w:left w:val="nil"/>
              <w:bottom w:val="nil"/>
              <w:right w:val="nil"/>
            </w:tcBorders>
            <w:shd w:val="clear" w:color="auto" w:fill="auto"/>
            <w:noWrap/>
            <w:vAlign w:val="bottom"/>
            <w:hideMark/>
          </w:tcPr>
          <w:p w14:paraId="544D8F7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341" w:type="pct"/>
            <w:tcBorders>
              <w:top w:val="nil"/>
              <w:left w:val="nil"/>
              <w:bottom w:val="nil"/>
              <w:right w:val="nil"/>
            </w:tcBorders>
            <w:shd w:val="clear" w:color="auto" w:fill="auto"/>
            <w:noWrap/>
            <w:vAlign w:val="bottom"/>
            <w:hideMark/>
          </w:tcPr>
          <w:p w14:paraId="3E861D6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w:t>
            </w:r>
          </w:p>
        </w:tc>
        <w:tc>
          <w:tcPr>
            <w:tcW w:w="382" w:type="pct"/>
            <w:tcBorders>
              <w:top w:val="nil"/>
              <w:left w:val="nil"/>
              <w:bottom w:val="nil"/>
              <w:right w:val="nil"/>
            </w:tcBorders>
            <w:shd w:val="clear" w:color="auto" w:fill="auto"/>
            <w:noWrap/>
            <w:vAlign w:val="bottom"/>
            <w:hideMark/>
          </w:tcPr>
          <w:p w14:paraId="3A22C95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47" w:type="pct"/>
            <w:tcBorders>
              <w:top w:val="nil"/>
              <w:left w:val="nil"/>
              <w:bottom w:val="nil"/>
              <w:right w:val="nil"/>
            </w:tcBorders>
            <w:shd w:val="clear" w:color="auto" w:fill="auto"/>
            <w:noWrap/>
            <w:vAlign w:val="bottom"/>
            <w:hideMark/>
          </w:tcPr>
          <w:p w14:paraId="6392EF0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12" w:type="pct"/>
            <w:tcBorders>
              <w:top w:val="nil"/>
              <w:left w:val="nil"/>
              <w:bottom w:val="nil"/>
              <w:right w:val="nil"/>
            </w:tcBorders>
            <w:shd w:val="clear" w:color="auto" w:fill="auto"/>
            <w:noWrap/>
            <w:vAlign w:val="bottom"/>
            <w:hideMark/>
          </w:tcPr>
          <w:p w14:paraId="16E923B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410" w:type="pct"/>
            <w:tcBorders>
              <w:top w:val="nil"/>
              <w:left w:val="nil"/>
              <w:bottom w:val="nil"/>
              <w:right w:val="nil"/>
            </w:tcBorders>
            <w:shd w:val="clear" w:color="auto" w:fill="auto"/>
            <w:noWrap/>
            <w:vAlign w:val="bottom"/>
            <w:hideMark/>
          </w:tcPr>
          <w:p w14:paraId="090B9EC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406" w:type="pct"/>
            <w:tcBorders>
              <w:top w:val="nil"/>
              <w:left w:val="nil"/>
              <w:bottom w:val="nil"/>
              <w:right w:val="nil"/>
            </w:tcBorders>
            <w:shd w:val="clear" w:color="auto" w:fill="auto"/>
            <w:noWrap/>
            <w:vAlign w:val="bottom"/>
            <w:hideMark/>
          </w:tcPr>
          <w:p w14:paraId="1DD667A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w:t>
            </w:r>
          </w:p>
        </w:tc>
        <w:tc>
          <w:tcPr>
            <w:tcW w:w="325" w:type="pct"/>
            <w:tcBorders>
              <w:top w:val="nil"/>
              <w:left w:val="nil"/>
              <w:bottom w:val="nil"/>
              <w:right w:val="nil"/>
            </w:tcBorders>
            <w:shd w:val="clear" w:color="auto" w:fill="auto"/>
            <w:noWrap/>
            <w:vAlign w:val="bottom"/>
            <w:hideMark/>
          </w:tcPr>
          <w:p w14:paraId="4553FA3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151</w:t>
            </w:r>
          </w:p>
        </w:tc>
        <w:tc>
          <w:tcPr>
            <w:tcW w:w="325" w:type="pct"/>
            <w:tcBorders>
              <w:top w:val="nil"/>
              <w:left w:val="nil"/>
              <w:bottom w:val="nil"/>
              <w:right w:val="nil"/>
            </w:tcBorders>
            <w:shd w:val="clear" w:color="auto" w:fill="auto"/>
            <w:noWrap/>
            <w:vAlign w:val="bottom"/>
            <w:hideMark/>
          </w:tcPr>
          <w:p w14:paraId="41B3DE5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w:t>
            </w:r>
          </w:p>
        </w:tc>
      </w:tr>
      <w:tr w:rsidR="00D45F07" w:rsidRPr="00372122" w14:paraId="6876CF20" w14:textId="77777777" w:rsidTr="00F34312">
        <w:trPr>
          <w:trHeight w:val="144"/>
        </w:trPr>
        <w:tc>
          <w:tcPr>
            <w:tcW w:w="435" w:type="pct"/>
            <w:tcBorders>
              <w:top w:val="nil"/>
              <w:left w:val="nil"/>
              <w:bottom w:val="nil"/>
              <w:right w:val="nil"/>
            </w:tcBorders>
            <w:shd w:val="clear" w:color="auto" w:fill="auto"/>
            <w:noWrap/>
            <w:vAlign w:val="bottom"/>
            <w:hideMark/>
          </w:tcPr>
          <w:p w14:paraId="231BDDFE"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RD12</w:t>
            </w:r>
          </w:p>
        </w:tc>
        <w:tc>
          <w:tcPr>
            <w:tcW w:w="217" w:type="pct"/>
            <w:tcBorders>
              <w:top w:val="nil"/>
              <w:left w:val="nil"/>
              <w:bottom w:val="nil"/>
              <w:right w:val="nil"/>
            </w:tcBorders>
            <w:shd w:val="clear" w:color="auto" w:fill="auto"/>
            <w:noWrap/>
            <w:vAlign w:val="bottom"/>
            <w:hideMark/>
          </w:tcPr>
          <w:p w14:paraId="7F20225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26" w:type="pct"/>
            <w:tcBorders>
              <w:top w:val="nil"/>
              <w:left w:val="nil"/>
              <w:bottom w:val="nil"/>
              <w:right w:val="nil"/>
            </w:tcBorders>
            <w:shd w:val="clear" w:color="auto" w:fill="auto"/>
            <w:noWrap/>
            <w:vAlign w:val="bottom"/>
            <w:hideMark/>
          </w:tcPr>
          <w:p w14:paraId="0ED1CE2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c>
          <w:tcPr>
            <w:tcW w:w="434" w:type="pct"/>
            <w:tcBorders>
              <w:top w:val="nil"/>
              <w:left w:val="nil"/>
              <w:bottom w:val="nil"/>
              <w:right w:val="nil"/>
            </w:tcBorders>
            <w:shd w:val="clear" w:color="auto" w:fill="auto"/>
            <w:noWrap/>
            <w:vAlign w:val="bottom"/>
            <w:hideMark/>
          </w:tcPr>
          <w:p w14:paraId="21DF702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w:t>
            </w:r>
          </w:p>
        </w:tc>
        <w:tc>
          <w:tcPr>
            <w:tcW w:w="327" w:type="pct"/>
            <w:tcBorders>
              <w:top w:val="nil"/>
              <w:left w:val="nil"/>
              <w:bottom w:val="nil"/>
              <w:right w:val="nil"/>
            </w:tcBorders>
            <w:shd w:val="clear" w:color="auto" w:fill="auto"/>
            <w:noWrap/>
            <w:vAlign w:val="bottom"/>
            <w:hideMark/>
          </w:tcPr>
          <w:p w14:paraId="13DDB5C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312" w:type="pct"/>
            <w:tcBorders>
              <w:top w:val="nil"/>
              <w:left w:val="nil"/>
              <w:bottom w:val="nil"/>
              <w:right w:val="nil"/>
            </w:tcBorders>
            <w:shd w:val="clear" w:color="auto" w:fill="auto"/>
            <w:noWrap/>
            <w:vAlign w:val="bottom"/>
            <w:hideMark/>
          </w:tcPr>
          <w:p w14:paraId="3B9241B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341" w:type="pct"/>
            <w:tcBorders>
              <w:top w:val="nil"/>
              <w:left w:val="nil"/>
              <w:bottom w:val="nil"/>
              <w:right w:val="nil"/>
            </w:tcBorders>
            <w:shd w:val="clear" w:color="auto" w:fill="auto"/>
            <w:noWrap/>
            <w:vAlign w:val="bottom"/>
            <w:hideMark/>
          </w:tcPr>
          <w:p w14:paraId="74F007C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w:t>
            </w:r>
          </w:p>
        </w:tc>
        <w:tc>
          <w:tcPr>
            <w:tcW w:w="382" w:type="pct"/>
            <w:tcBorders>
              <w:top w:val="nil"/>
              <w:left w:val="nil"/>
              <w:bottom w:val="nil"/>
              <w:right w:val="nil"/>
            </w:tcBorders>
            <w:shd w:val="clear" w:color="auto" w:fill="auto"/>
            <w:noWrap/>
            <w:vAlign w:val="bottom"/>
            <w:hideMark/>
          </w:tcPr>
          <w:p w14:paraId="3768737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47" w:type="pct"/>
            <w:tcBorders>
              <w:top w:val="nil"/>
              <w:left w:val="nil"/>
              <w:bottom w:val="nil"/>
              <w:right w:val="nil"/>
            </w:tcBorders>
            <w:shd w:val="clear" w:color="auto" w:fill="auto"/>
            <w:noWrap/>
            <w:vAlign w:val="bottom"/>
            <w:hideMark/>
          </w:tcPr>
          <w:p w14:paraId="3D23031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12" w:type="pct"/>
            <w:tcBorders>
              <w:top w:val="nil"/>
              <w:left w:val="nil"/>
              <w:bottom w:val="nil"/>
              <w:right w:val="nil"/>
            </w:tcBorders>
            <w:shd w:val="clear" w:color="auto" w:fill="auto"/>
            <w:noWrap/>
            <w:vAlign w:val="bottom"/>
            <w:hideMark/>
          </w:tcPr>
          <w:p w14:paraId="033A2ED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w:t>
            </w:r>
          </w:p>
        </w:tc>
        <w:tc>
          <w:tcPr>
            <w:tcW w:w="410" w:type="pct"/>
            <w:tcBorders>
              <w:top w:val="nil"/>
              <w:left w:val="nil"/>
              <w:bottom w:val="nil"/>
              <w:right w:val="nil"/>
            </w:tcBorders>
            <w:shd w:val="clear" w:color="auto" w:fill="auto"/>
            <w:noWrap/>
            <w:vAlign w:val="bottom"/>
            <w:hideMark/>
          </w:tcPr>
          <w:p w14:paraId="6A23013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06" w:type="pct"/>
            <w:tcBorders>
              <w:top w:val="nil"/>
              <w:left w:val="nil"/>
              <w:bottom w:val="nil"/>
              <w:right w:val="nil"/>
            </w:tcBorders>
            <w:shd w:val="clear" w:color="auto" w:fill="auto"/>
            <w:noWrap/>
            <w:vAlign w:val="bottom"/>
            <w:hideMark/>
          </w:tcPr>
          <w:p w14:paraId="5BF3378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w:t>
            </w:r>
          </w:p>
        </w:tc>
        <w:tc>
          <w:tcPr>
            <w:tcW w:w="325" w:type="pct"/>
            <w:tcBorders>
              <w:top w:val="nil"/>
              <w:left w:val="nil"/>
              <w:bottom w:val="nil"/>
              <w:right w:val="nil"/>
            </w:tcBorders>
            <w:shd w:val="clear" w:color="auto" w:fill="auto"/>
            <w:noWrap/>
            <w:vAlign w:val="bottom"/>
            <w:hideMark/>
          </w:tcPr>
          <w:p w14:paraId="1CA754D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152</w:t>
            </w:r>
          </w:p>
        </w:tc>
        <w:tc>
          <w:tcPr>
            <w:tcW w:w="325" w:type="pct"/>
            <w:tcBorders>
              <w:top w:val="nil"/>
              <w:left w:val="nil"/>
              <w:bottom w:val="nil"/>
              <w:right w:val="nil"/>
            </w:tcBorders>
            <w:shd w:val="clear" w:color="auto" w:fill="auto"/>
            <w:noWrap/>
            <w:vAlign w:val="bottom"/>
            <w:hideMark/>
          </w:tcPr>
          <w:p w14:paraId="5A6ED1E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107</w:t>
            </w:r>
          </w:p>
        </w:tc>
      </w:tr>
      <w:tr w:rsidR="00D45F07" w:rsidRPr="00372122" w14:paraId="7B936404" w14:textId="77777777" w:rsidTr="00F34312">
        <w:trPr>
          <w:trHeight w:val="144"/>
        </w:trPr>
        <w:tc>
          <w:tcPr>
            <w:tcW w:w="435" w:type="pct"/>
            <w:tcBorders>
              <w:top w:val="nil"/>
              <w:left w:val="nil"/>
              <w:bottom w:val="nil"/>
              <w:right w:val="nil"/>
            </w:tcBorders>
            <w:shd w:val="clear" w:color="auto" w:fill="auto"/>
            <w:noWrap/>
            <w:vAlign w:val="bottom"/>
            <w:hideMark/>
          </w:tcPr>
          <w:p w14:paraId="30F4DA6A"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RD13</w:t>
            </w:r>
          </w:p>
        </w:tc>
        <w:tc>
          <w:tcPr>
            <w:tcW w:w="217" w:type="pct"/>
            <w:tcBorders>
              <w:top w:val="nil"/>
              <w:left w:val="nil"/>
              <w:bottom w:val="nil"/>
              <w:right w:val="nil"/>
            </w:tcBorders>
            <w:shd w:val="clear" w:color="auto" w:fill="auto"/>
            <w:noWrap/>
            <w:vAlign w:val="bottom"/>
            <w:hideMark/>
          </w:tcPr>
          <w:p w14:paraId="3C6BDB8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326" w:type="pct"/>
            <w:tcBorders>
              <w:top w:val="nil"/>
              <w:left w:val="nil"/>
              <w:bottom w:val="nil"/>
              <w:right w:val="nil"/>
            </w:tcBorders>
            <w:shd w:val="clear" w:color="auto" w:fill="auto"/>
            <w:noWrap/>
            <w:vAlign w:val="bottom"/>
            <w:hideMark/>
          </w:tcPr>
          <w:p w14:paraId="10D21E7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67E7933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133</w:t>
            </w:r>
          </w:p>
        </w:tc>
        <w:tc>
          <w:tcPr>
            <w:tcW w:w="327" w:type="pct"/>
            <w:tcBorders>
              <w:top w:val="nil"/>
              <w:left w:val="nil"/>
              <w:bottom w:val="nil"/>
              <w:right w:val="nil"/>
            </w:tcBorders>
            <w:shd w:val="clear" w:color="auto" w:fill="auto"/>
            <w:noWrap/>
            <w:vAlign w:val="bottom"/>
            <w:hideMark/>
          </w:tcPr>
          <w:p w14:paraId="3A06C87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312" w:type="pct"/>
            <w:tcBorders>
              <w:top w:val="nil"/>
              <w:left w:val="nil"/>
              <w:bottom w:val="nil"/>
              <w:right w:val="nil"/>
            </w:tcBorders>
            <w:shd w:val="clear" w:color="auto" w:fill="auto"/>
            <w:noWrap/>
            <w:vAlign w:val="bottom"/>
            <w:hideMark/>
          </w:tcPr>
          <w:p w14:paraId="31448AB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103</w:t>
            </w:r>
          </w:p>
        </w:tc>
        <w:tc>
          <w:tcPr>
            <w:tcW w:w="341" w:type="pct"/>
            <w:tcBorders>
              <w:top w:val="nil"/>
              <w:left w:val="nil"/>
              <w:bottom w:val="nil"/>
              <w:right w:val="nil"/>
            </w:tcBorders>
            <w:shd w:val="clear" w:color="auto" w:fill="auto"/>
            <w:noWrap/>
            <w:vAlign w:val="bottom"/>
            <w:hideMark/>
          </w:tcPr>
          <w:p w14:paraId="2D8B5FE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382" w:type="pct"/>
            <w:tcBorders>
              <w:top w:val="nil"/>
              <w:left w:val="nil"/>
              <w:bottom w:val="nil"/>
              <w:right w:val="nil"/>
            </w:tcBorders>
            <w:shd w:val="clear" w:color="auto" w:fill="auto"/>
            <w:noWrap/>
            <w:vAlign w:val="bottom"/>
            <w:hideMark/>
          </w:tcPr>
          <w:p w14:paraId="56EA382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w:t>
            </w:r>
          </w:p>
        </w:tc>
        <w:tc>
          <w:tcPr>
            <w:tcW w:w="447" w:type="pct"/>
            <w:tcBorders>
              <w:top w:val="nil"/>
              <w:left w:val="nil"/>
              <w:bottom w:val="nil"/>
              <w:right w:val="nil"/>
            </w:tcBorders>
            <w:shd w:val="clear" w:color="auto" w:fill="auto"/>
            <w:noWrap/>
            <w:vAlign w:val="bottom"/>
            <w:hideMark/>
          </w:tcPr>
          <w:p w14:paraId="7279A60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w:t>
            </w:r>
          </w:p>
        </w:tc>
        <w:tc>
          <w:tcPr>
            <w:tcW w:w="312" w:type="pct"/>
            <w:tcBorders>
              <w:top w:val="nil"/>
              <w:left w:val="nil"/>
              <w:bottom w:val="nil"/>
              <w:right w:val="nil"/>
            </w:tcBorders>
            <w:shd w:val="clear" w:color="auto" w:fill="auto"/>
            <w:noWrap/>
            <w:vAlign w:val="bottom"/>
            <w:hideMark/>
          </w:tcPr>
          <w:p w14:paraId="3FE2732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w:t>
            </w:r>
          </w:p>
        </w:tc>
        <w:tc>
          <w:tcPr>
            <w:tcW w:w="410" w:type="pct"/>
            <w:tcBorders>
              <w:top w:val="nil"/>
              <w:left w:val="nil"/>
              <w:bottom w:val="nil"/>
              <w:right w:val="nil"/>
            </w:tcBorders>
            <w:shd w:val="clear" w:color="auto" w:fill="auto"/>
            <w:noWrap/>
            <w:vAlign w:val="bottom"/>
            <w:hideMark/>
          </w:tcPr>
          <w:p w14:paraId="6D6812C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w:t>
            </w:r>
          </w:p>
        </w:tc>
        <w:tc>
          <w:tcPr>
            <w:tcW w:w="406" w:type="pct"/>
            <w:tcBorders>
              <w:top w:val="nil"/>
              <w:left w:val="nil"/>
              <w:bottom w:val="nil"/>
              <w:right w:val="nil"/>
            </w:tcBorders>
            <w:shd w:val="clear" w:color="auto" w:fill="auto"/>
            <w:noWrap/>
            <w:vAlign w:val="bottom"/>
            <w:hideMark/>
          </w:tcPr>
          <w:p w14:paraId="4CA643C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325" w:type="pct"/>
            <w:tcBorders>
              <w:top w:val="nil"/>
              <w:left w:val="nil"/>
              <w:bottom w:val="nil"/>
              <w:right w:val="nil"/>
            </w:tcBorders>
            <w:shd w:val="clear" w:color="auto" w:fill="auto"/>
            <w:noWrap/>
            <w:vAlign w:val="bottom"/>
            <w:hideMark/>
          </w:tcPr>
          <w:p w14:paraId="2183D69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w:t>
            </w:r>
          </w:p>
        </w:tc>
        <w:tc>
          <w:tcPr>
            <w:tcW w:w="325" w:type="pct"/>
            <w:tcBorders>
              <w:top w:val="nil"/>
              <w:left w:val="nil"/>
              <w:bottom w:val="nil"/>
              <w:right w:val="nil"/>
            </w:tcBorders>
            <w:shd w:val="clear" w:color="auto" w:fill="auto"/>
            <w:noWrap/>
            <w:vAlign w:val="bottom"/>
            <w:hideMark/>
          </w:tcPr>
          <w:p w14:paraId="59CBD41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123</w:t>
            </w:r>
          </w:p>
        </w:tc>
      </w:tr>
      <w:tr w:rsidR="00D45F07" w:rsidRPr="00372122" w14:paraId="1A1DA845" w14:textId="77777777" w:rsidTr="00F34312">
        <w:trPr>
          <w:trHeight w:val="144"/>
        </w:trPr>
        <w:tc>
          <w:tcPr>
            <w:tcW w:w="435" w:type="pct"/>
            <w:tcBorders>
              <w:top w:val="nil"/>
              <w:left w:val="nil"/>
              <w:bottom w:val="nil"/>
              <w:right w:val="nil"/>
            </w:tcBorders>
            <w:shd w:val="clear" w:color="auto" w:fill="auto"/>
            <w:noWrap/>
            <w:vAlign w:val="bottom"/>
            <w:hideMark/>
          </w:tcPr>
          <w:p w14:paraId="6070F778"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RD14</w:t>
            </w:r>
          </w:p>
        </w:tc>
        <w:tc>
          <w:tcPr>
            <w:tcW w:w="217" w:type="pct"/>
            <w:tcBorders>
              <w:top w:val="nil"/>
              <w:left w:val="nil"/>
              <w:bottom w:val="nil"/>
              <w:right w:val="nil"/>
            </w:tcBorders>
            <w:shd w:val="clear" w:color="auto" w:fill="auto"/>
            <w:noWrap/>
            <w:vAlign w:val="bottom"/>
            <w:hideMark/>
          </w:tcPr>
          <w:p w14:paraId="68D2A6C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26" w:type="pct"/>
            <w:tcBorders>
              <w:top w:val="nil"/>
              <w:left w:val="nil"/>
              <w:bottom w:val="nil"/>
              <w:right w:val="nil"/>
            </w:tcBorders>
            <w:shd w:val="clear" w:color="auto" w:fill="auto"/>
            <w:noWrap/>
            <w:vAlign w:val="bottom"/>
            <w:hideMark/>
          </w:tcPr>
          <w:p w14:paraId="74545D7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w:t>
            </w:r>
          </w:p>
        </w:tc>
        <w:tc>
          <w:tcPr>
            <w:tcW w:w="434" w:type="pct"/>
            <w:tcBorders>
              <w:top w:val="nil"/>
              <w:left w:val="nil"/>
              <w:bottom w:val="nil"/>
              <w:right w:val="nil"/>
            </w:tcBorders>
            <w:shd w:val="clear" w:color="auto" w:fill="auto"/>
            <w:noWrap/>
            <w:vAlign w:val="bottom"/>
            <w:hideMark/>
          </w:tcPr>
          <w:p w14:paraId="63922A7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w:t>
            </w:r>
          </w:p>
        </w:tc>
        <w:tc>
          <w:tcPr>
            <w:tcW w:w="327" w:type="pct"/>
            <w:tcBorders>
              <w:top w:val="nil"/>
              <w:left w:val="nil"/>
              <w:bottom w:val="nil"/>
              <w:right w:val="nil"/>
            </w:tcBorders>
            <w:shd w:val="clear" w:color="auto" w:fill="auto"/>
            <w:noWrap/>
            <w:vAlign w:val="bottom"/>
            <w:hideMark/>
          </w:tcPr>
          <w:p w14:paraId="7973224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w:t>
            </w:r>
          </w:p>
        </w:tc>
        <w:tc>
          <w:tcPr>
            <w:tcW w:w="312" w:type="pct"/>
            <w:tcBorders>
              <w:top w:val="nil"/>
              <w:left w:val="nil"/>
              <w:bottom w:val="nil"/>
              <w:right w:val="nil"/>
            </w:tcBorders>
            <w:shd w:val="clear" w:color="auto" w:fill="auto"/>
            <w:noWrap/>
            <w:vAlign w:val="bottom"/>
            <w:hideMark/>
          </w:tcPr>
          <w:p w14:paraId="50F6762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w:t>
            </w:r>
          </w:p>
        </w:tc>
        <w:tc>
          <w:tcPr>
            <w:tcW w:w="341" w:type="pct"/>
            <w:tcBorders>
              <w:top w:val="nil"/>
              <w:left w:val="nil"/>
              <w:bottom w:val="nil"/>
              <w:right w:val="nil"/>
            </w:tcBorders>
            <w:shd w:val="clear" w:color="auto" w:fill="auto"/>
            <w:noWrap/>
            <w:vAlign w:val="bottom"/>
            <w:hideMark/>
          </w:tcPr>
          <w:p w14:paraId="1A1F7BC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w:t>
            </w:r>
          </w:p>
        </w:tc>
        <w:tc>
          <w:tcPr>
            <w:tcW w:w="382" w:type="pct"/>
            <w:tcBorders>
              <w:top w:val="nil"/>
              <w:left w:val="nil"/>
              <w:bottom w:val="nil"/>
              <w:right w:val="nil"/>
            </w:tcBorders>
            <w:shd w:val="clear" w:color="auto" w:fill="auto"/>
            <w:noWrap/>
            <w:vAlign w:val="bottom"/>
            <w:hideMark/>
          </w:tcPr>
          <w:p w14:paraId="44DC515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47" w:type="pct"/>
            <w:tcBorders>
              <w:top w:val="nil"/>
              <w:left w:val="nil"/>
              <w:bottom w:val="nil"/>
              <w:right w:val="nil"/>
            </w:tcBorders>
            <w:shd w:val="clear" w:color="auto" w:fill="auto"/>
            <w:noWrap/>
            <w:vAlign w:val="bottom"/>
            <w:hideMark/>
          </w:tcPr>
          <w:p w14:paraId="532869F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12" w:type="pct"/>
            <w:tcBorders>
              <w:top w:val="nil"/>
              <w:left w:val="nil"/>
              <w:bottom w:val="nil"/>
              <w:right w:val="nil"/>
            </w:tcBorders>
            <w:shd w:val="clear" w:color="auto" w:fill="auto"/>
            <w:noWrap/>
            <w:vAlign w:val="bottom"/>
            <w:hideMark/>
          </w:tcPr>
          <w:p w14:paraId="507604E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w:t>
            </w:r>
          </w:p>
        </w:tc>
        <w:tc>
          <w:tcPr>
            <w:tcW w:w="410" w:type="pct"/>
            <w:tcBorders>
              <w:top w:val="nil"/>
              <w:left w:val="nil"/>
              <w:bottom w:val="nil"/>
              <w:right w:val="nil"/>
            </w:tcBorders>
            <w:shd w:val="clear" w:color="auto" w:fill="auto"/>
            <w:noWrap/>
            <w:vAlign w:val="bottom"/>
            <w:hideMark/>
          </w:tcPr>
          <w:p w14:paraId="5AA688B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c>
          <w:tcPr>
            <w:tcW w:w="406" w:type="pct"/>
            <w:tcBorders>
              <w:top w:val="nil"/>
              <w:left w:val="nil"/>
              <w:bottom w:val="nil"/>
              <w:right w:val="nil"/>
            </w:tcBorders>
            <w:shd w:val="clear" w:color="auto" w:fill="auto"/>
            <w:noWrap/>
            <w:vAlign w:val="bottom"/>
            <w:hideMark/>
          </w:tcPr>
          <w:p w14:paraId="41D72E1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w:t>
            </w:r>
          </w:p>
        </w:tc>
        <w:tc>
          <w:tcPr>
            <w:tcW w:w="325" w:type="pct"/>
            <w:tcBorders>
              <w:top w:val="nil"/>
              <w:left w:val="nil"/>
              <w:bottom w:val="nil"/>
              <w:right w:val="nil"/>
            </w:tcBorders>
            <w:shd w:val="clear" w:color="auto" w:fill="auto"/>
            <w:noWrap/>
            <w:vAlign w:val="bottom"/>
            <w:hideMark/>
          </w:tcPr>
          <w:p w14:paraId="77110EB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159</w:t>
            </w:r>
          </w:p>
        </w:tc>
        <w:tc>
          <w:tcPr>
            <w:tcW w:w="325" w:type="pct"/>
            <w:tcBorders>
              <w:top w:val="nil"/>
              <w:left w:val="nil"/>
              <w:bottom w:val="nil"/>
              <w:right w:val="nil"/>
            </w:tcBorders>
            <w:shd w:val="clear" w:color="auto" w:fill="auto"/>
            <w:noWrap/>
            <w:vAlign w:val="bottom"/>
            <w:hideMark/>
          </w:tcPr>
          <w:p w14:paraId="646F3A5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108</w:t>
            </w:r>
          </w:p>
        </w:tc>
      </w:tr>
      <w:tr w:rsidR="00D45F07" w:rsidRPr="00372122" w14:paraId="559A9F90" w14:textId="77777777" w:rsidTr="00F34312">
        <w:trPr>
          <w:trHeight w:val="144"/>
        </w:trPr>
        <w:tc>
          <w:tcPr>
            <w:tcW w:w="435" w:type="pct"/>
            <w:tcBorders>
              <w:top w:val="nil"/>
              <w:left w:val="nil"/>
              <w:bottom w:val="nil"/>
              <w:right w:val="nil"/>
            </w:tcBorders>
            <w:shd w:val="clear" w:color="auto" w:fill="auto"/>
            <w:noWrap/>
            <w:vAlign w:val="bottom"/>
            <w:hideMark/>
          </w:tcPr>
          <w:p w14:paraId="7ECD2D4A"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RD15</w:t>
            </w:r>
          </w:p>
        </w:tc>
        <w:tc>
          <w:tcPr>
            <w:tcW w:w="217" w:type="pct"/>
            <w:tcBorders>
              <w:top w:val="nil"/>
              <w:left w:val="nil"/>
              <w:bottom w:val="nil"/>
              <w:right w:val="nil"/>
            </w:tcBorders>
            <w:shd w:val="clear" w:color="auto" w:fill="auto"/>
            <w:noWrap/>
            <w:vAlign w:val="bottom"/>
            <w:hideMark/>
          </w:tcPr>
          <w:p w14:paraId="204F620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26" w:type="pct"/>
            <w:tcBorders>
              <w:top w:val="nil"/>
              <w:left w:val="nil"/>
              <w:bottom w:val="nil"/>
              <w:right w:val="nil"/>
            </w:tcBorders>
            <w:shd w:val="clear" w:color="auto" w:fill="auto"/>
            <w:noWrap/>
            <w:vAlign w:val="bottom"/>
            <w:hideMark/>
          </w:tcPr>
          <w:p w14:paraId="206F660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434" w:type="pct"/>
            <w:tcBorders>
              <w:top w:val="nil"/>
              <w:left w:val="nil"/>
              <w:bottom w:val="nil"/>
              <w:right w:val="nil"/>
            </w:tcBorders>
            <w:shd w:val="clear" w:color="auto" w:fill="auto"/>
            <w:noWrap/>
            <w:vAlign w:val="bottom"/>
            <w:hideMark/>
          </w:tcPr>
          <w:p w14:paraId="6CAAE89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w:t>
            </w:r>
          </w:p>
        </w:tc>
        <w:tc>
          <w:tcPr>
            <w:tcW w:w="327" w:type="pct"/>
            <w:tcBorders>
              <w:top w:val="nil"/>
              <w:left w:val="nil"/>
              <w:bottom w:val="nil"/>
              <w:right w:val="nil"/>
            </w:tcBorders>
            <w:shd w:val="clear" w:color="auto" w:fill="auto"/>
            <w:noWrap/>
            <w:vAlign w:val="bottom"/>
            <w:hideMark/>
          </w:tcPr>
          <w:p w14:paraId="73A91FC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312" w:type="pct"/>
            <w:tcBorders>
              <w:top w:val="nil"/>
              <w:left w:val="nil"/>
              <w:bottom w:val="nil"/>
              <w:right w:val="nil"/>
            </w:tcBorders>
            <w:shd w:val="clear" w:color="auto" w:fill="auto"/>
            <w:noWrap/>
            <w:vAlign w:val="bottom"/>
            <w:hideMark/>
          </w:tcPr>
          <w:p w14:paraId="3A35D19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91</w:t>
            </w:r>
          </w:p>
        </w:tc>
        <w:tc>
          <w:tcPr>
            <w:tcW w:w="341" w:type="pct"/>
            <w:tcBorders>
              <w:top w:val="nil"/>
              <w:left w:val="nil"/>
              <w:bottom w:val="nil"/>
              <w:right w:val="nil"/>
            </w:tcBorders>
            <w:shd w:val="clear" w:color="auto" w:fill="auto"/>
            <w:noWrap/>
            <w:vAlign w:val="bottom"/>
            <w:hideMark/>
          </w:tcPr>
          <w:p w14:paraId="3DB5764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w:t>
            </w:r>
          </w:p>
        </w:tc>
        <w:tc>
          <w:tcPr>
            <w:tcW w:w="382" w:type="pct"/>
            <w:tcBorders>
              <w:top w:val="nil"/>
              <w:left w:val="nil"/>
              <w:bottom w:val="nil"/>
              <w:right w:val="nil"/>
            </w:tcBorders>
            <w:shd w:val="clear" w:color="auto" w:fill="auto"/>
            <w:noWrap/>
            <w:vAlign w:val="bottom"/>
            <w:hideMark/>
          </w:tcPr>
          <w:p w14:paraId="75874A0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47" w:type="pct"/>
            <w:tcBorders>
              <w:top w:val="nil"/>
              <w:left w:val="nil"/>
              <w:bottom w:val="nil"/>
              <w:right w:val="nil"/>
            </w:tcBorders>
            <w:shd w:val="clear" w:color="auto" w:fill="auto"/>
            <w:noWrap/>
            <w:vAlign w:val="bottom"/>
            <w:hideMark/>
          </w:tcPr>
          <w:p w14:paraId="622FA5E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12" w:type="pct"/>
            <w:tcBorders>
              <w:top w:val="nil"/>
              <w:left w:val="nil"/>
              <w:bottom w:val="nil"/>
              <w:right w:val="nil"/>
            </w:tcBorders>
            <w:shd w:val="clear" w:color="auto" w:fill="auto"/>
            <w:noWrap/>
            <w:vAlign w:val="bottom"/>
            <w:hideMark/>
          </w:tcPr>
          <w:p w14:paraId="58FCE4D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w:t>
            </w:r>
          </w:p>
        </w:tc>
        <w:tc>
          <w:tcPr>
            <w:tcW w:w="410" w:type="pct"/>
            <w:tcBorders>
              <w:top w:val="nil"/>
              <w:left w:val="nil"/>
              <w:bottom w:val="nil"/>
              <w:right w:val="nil"/>
            </w:tcBorders>
            <w:shd w:val="clear" w:color="auto" w:fill="auto"/>
            <w:noWrap/>
            <w:vAlign w:val="bottom"/>
            <w:hideMark/>
          </w:tcPr>
          <w:p w14:paraId="78E3D5F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w:t>
            </w:r>
          </w:p>
        </w:tc>
        <w:tc>
          <w:tcPr>
            <w:tcW w:w="406" w:type="pct"/>
            <w:tcBorders>
              <w:top w:val="nil"/>
              <w:left w:val="nil"/>
              <w:bottom w:val="nil"/>
              <w:right w:val="nil"/>
            </w:tcBorders>
            <w:shd w:val="clear" w:color="auto" w:fill="auto"/>
            <w:noWrap/>
            <w:vAlign w:val="bottom"/>
            <w:hideMark/>
          </w:tcPr>
          <w:p w14:paraId="5795022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325" w:type="pct"/>
            <w:tcBorders>
              <w:top w:val="nil"/>
              <w:left w:val="nil"/>
              <w:bottom w:val="nil"/>
              <w:right w:val="nil"/>
            </w:tcBorders>
            <w:shd w:val="clear" w:color="auto" w:fill="auto"/>
            <w:noWrap/>
            <w:vAlign w:val="bottom"/>
            <w:hideMark/>
          </w:tcPr>
          <w:p w14:paraId="0A7FA74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196</w:t>
            </w:r>
          </w:p>
        </w:tc>
        <w:tc>
          <w:tcPr>
            <w:tcW w:w="325" w:type="pct"/>
            <w:tcBorders>
              <w:top w:val="nil"/>
              <w:left w:val="nil"/>
              <w:bottom w:val="nil"/>
              <w:right w:val="nil"/>
            </w:tcBorders>
            <w:shd w:val="clear" w:color="auto" w:fill="auto"/>
            <w:noWrap/>
            <w:vAlign w:val="bottom"/>
            <w:hideMark/>
          </w:tcPr>
          <w:p w14:paraId="5E3FEE0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w:t>
            </w:r>
          </w:p>
        </w:tc>
      </w:tr>
      <w:tr w:rsidR="00D45F07" w:rsidRPr="00372122" w14:paraId="77A3276F" w14:textId="77777777" w:rsidTr="00F34312">
        <w:trPr>
          <w:trHeight w:val="144"/>
        </w:trPr>
        <w:tc>
          <w:tcPr>
            <w:tcW w:w="435" w:type="pct"/>
            <w:tcBorders>
              <w:top w:val="nil"/>
              <w:left w:val="nil"/>
              <w:bottom w:val="nil"/>
              <w:right w:val="nil"/>
            </w:tcBorders>
            <w:shd w:val="clear" w:color="auto" w:fill="auto"/>
            <w:noWrap/>
            <w:vAlign w:val="bottom"/>
            <w:hideMark/>
          </w:tcPr>
          <w:p w14:paraId="27E8332D"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RD16</w:t>
            </w:r>
          </w:p>
        </w:tc>
        <w:tc>
          <w:tcPr>
            <w:tcW w:w="217" w:type="pct"/>
            <w:tcBorders>
              <w:top w:val="nil"/>
              <w:left w:val="nil"/>
              <w:bottom w:val="nil"/>
              <w:right w:val="nil"/>
            </w:tcBorders>
            <w:shd w:val="clear" w:color="auto" w:fill="auto"/>
            <w:noWrap/>
            <w:vAlign w:val="bottom"/>
            <w:hideMark/>
          </w:tcPr>
          <w:p w14:paraId="1200135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26" w:type="pct"/>
            <w:tcBorders>
              <w:top w:val="nil"/>
              <w:left w:val="nil"/>
              <w:bottom w:val="nil"/>
              <w:right w:val="nil"/>
            </w:tcBorders>
            <w:shd w:val="clear" w:color="auto" w:fill="auto"/>
            <w:noWrap/>
            <w:vAlign w:val="bottom"/>
            <w:hideMark/>
          </w:tcPr>
          <w:p w14:paraId="27F31A8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c>
          <w:tcPr>
            <w:tcW w:w="434" w:type="pct"/>
            <w:tcBorders>
              <w:top w:val="nil"/>
              <w:left w:val="nil"/>
              <w:bottom w:val="nil"/>
              <w:right w:val="nil"/>
            </w:tcBorders>
            <w:shd w:val="clear" w:color="auto" w:fill="auto"/>
            <w:noWrap/>
            <w:vAlign w:val="bottom"/>
            <w:hideMark/>
          </w:tcPr>
          <w:p w14:paraId="344E1ED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108</w:t>
            </w:r>
          </w:p>
        </w:tc>
        <w:tc>
          <w:tcPr>
            <w:tcW w:w="327" w:type="pct"/>
            <w:tcBorders>
              <w:top w:val="nil"/>
              <w:left w:val="nil"/>
              <w:bottom w:val="nil"/>
              <w:right w:val="nil"/>
            </w:tcBorders>
            <w:shd w:val="clear" w:color="auto" w:fill="auto"/>
            <w:noWrap/>
            <w:vAlign w:val="bottom"/>
            <w:hideMark/>
          </w:tcPr>
          <w:p w14:paraId="3401D78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312" w:type="pct"/>
            <w:tcBorders>
              <w:top w:val="nil"/>
              <w:left w:val="nil"/>
              <w:bottom w:val="nil"/>
              <w:right w:val="nil"/>
            </w:tcBorders>
            <w:shd w:val="clear" w:color="auto" w:fill="auto"/>
            <w:noWrap/>
            <w:vAlign w:val="bottom"/>
            <w:hideMark/>
          </w:tcPr>
          <w:p w14:paraId="45B5289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341" w:type="pct"/>
            <w:tcBorders>
              <w:top w:val="nil"/>
              <w:left w:val="nil"/>
              <w:bottom w:val="nil"/>
              <w:right w:val="nil"/>
            </w:tcBorders>
            <w:shd w:val="clear" w:color="auto" w:fill="auto"/>
            <w:noWrap/>
            <w:vAlign w:val="bottom"/>
            <w:hideMark/>
          </w:tcPr>
          <w:p w14:paraId="51E2C93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382" w:type="pct"/>
            <w:tcBorders>
              <w:top w:val="nil"/>
              <w:left w:val="nil"/>
              <w:bottom w:val="nil"/>
              <w:right w:val="nil"/>
            </w:tcBorders>
            <w:shd w:val="clear" w:color="auto" w:fill="auto"/>
            <w:noWrap/>
            <w:vAlign w:val="bottom"/>
            <w:hideMark/>
          </w:tcPr>
          <w:p w14:paraId="044E7B8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c>
          <w:tcPr>
            <w:tcW w:w="447" w:type="pct"/>
            <w:tcBorders>
              <w:top w:val="nil"/>
              <w:left w:val="nil"/>
              <w:bottom w:val="nil"/>
              <w:right w:val="nil"/>
            </w:tcBorders>
            <w:shd w:val="clear" w:color="auto" w:fill="auto"/>
            <w:noWrap/>
            <w:vAlign w:val="bottom"/>
            <w:hideMark/>
          </w:tcPr>
          <w:p w14:paraId="51E5D27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312" w:type="pct"/>
            <w:tcBorders>
              <w:top w:val="nil"/>
              <w:left w:val="nil"/>
              <w:bottom w:val="nil"/>
              <w:right w:val="nil"/>
            </w:tcBorders>
            <w:shd w:val="clear" w:color="auto" w:fill="auto"/>
            <w:noWrap/>
            <w:vAlign w:val="bottom"/>
            <w:hideMark/>
          </w:tcPr>
          <w:p w14:paraId="78C90D8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w:t>
            </w:r>
          </w:p>
        </w:tc>
        <w:tc>
          <w:tcPr>
            <w:tcW w:w="410" w:type="pct"/>
            <w:tcBorders>
              <w:top w:val="nil"/>
              <w:left w:val="nil"/>
              <w:bottom w:val="nil"/>
              <w:right w:val="nil"/>
            </w:tcBorders>
            <w:shd w:val="clear" w:color="auto" w:fill="auto"/>
            <w:noWrap/>
            <w:vAlign w:val="bottom"/>
            <w:hideMark/>
          </w:tcPr>
          <w:p w14:paraId="5419DBF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w:t>
            </w:r>
          </w:p>
        </w:tc>
        <w:tc>
          <w:tcPr>
            <w:tcW w:w="406" w:type="pct"/>
            <w:tcBorders>
              <w:top w:val="nil"/>
              <w:left w:val="nil"/>
              <w:bottom w:val="nil"/>
              <w:right w:val="nil"/>
            </w:tcBorders>
            <w:shd w:val="clear" w:color="auto" w:fill="auto"/>
            <w:noWrap/>
            <w:vAlign w:val="bottom"/>
            <w:hideMark/>
          </w:tcPr>
          <w:p w14:paraId="7F19B68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w:t>
            </w:r>
          </w:p>
        </w:tc>
        <w:tc>
          <w:tcPr>
            <w:tcW w:w="325" w:type="pct"/>
            <w:tcBorders>
              <w:top w:val="nil"/>
              <w:left w:val="nil"/>
              <w:bottom w:val="nil"/>
              <w:right w:val="nil"/>
            </w:tcBorders>
            <w:shd w:val="clear" w:color="auto" w:fill="auto"/>
            <w:noWrap/>
            <w:vAlign w:val="bottom"/>
            <w:hideMark/>
          </w:tcPr>
          <w:p w14:paraId="187D352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152</w:t>
            </w:r>
          </w:p>
        </w:tc>
        <w:tc>
          <w:tcPr>
            <w:tcW w:w="325" w:type="pct"/>
            <w:tcBorders>
              <w:top w:val="nil"/>
              <w:left w:val="nil"/>
              <w:bottom w:val="nil"/>
              <w:right w:val="nil"/>
            </w:tcBorders>
            <w:shd w:val="clear" w:color="auto" w:fill="auto"/>
            <w:noWrap/>
            <w:vAlign w:val="bottom"/>
            <w:hideMark/>
          </w:tcPr>
          <w:p w14:paraId="166D3BF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w:t>
            </w:r>
          </w:p>
        </w:tc>
      </w:tr>
      <w:tr w:rsidR="00D45F07" w:rsidRPr="00372122" w14:paraId="79E51B4B" w14:textId="77777777" w:rsidTr="00F34312">
        <w:trPr>
          <w:trHeight w:val="144"/>
        </w:trPr>
        <w:tc>
          <w:tcPr>
            <w:tcW w:w="435" w:type="pct"/>
            <w:tcBorders>
              <w:top w:val="nil"/>
              <w:left w:val="nil"/>
              <w:bottom w:val="nil"/>
              <w:right w:val="nil"/>
            </w:tcBorders>
            <w:shd w:val="clear" w:color="auto" w:fill="auto"/>
            <w:noWrap/>
            <w:vAlign w:val="bottom"/>
            <w:hideMark/>
          </w:tcPr>
          <w:p w14:paraId="492CB4F3"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RD17</w:t>
            </w:r>
          </w:p>
        </w:tc>
        <w:tc>
          <w:tcPr>
            <w:tcW w:w="217" w:type="pct"/>
            <w:tcBorders>
              <w:top w:val="nil"/>
              <w:left w:val="nil"/>
              <w:bottom w:val="nil"/>
              <w:right w:val="nil"/>
            </w:tcBorders>
            <w:shd w:val="clear" w:color="auto" w:fill="auto"/>
            <w:noWrap/>
            <w:vAlign w:val="bottom"/>
            <w:hideMark/>
          </w:tcPr>
          <w:p w14:paraId="5326B03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326" w:type="pct"/>
            <w:tcBorders>
              <w:top w:val="nil"/>
              <w:left w:val="nil"/>
              <w:bottom w:val="nil"/>
              <w:right w:val="nil"/>
            </w:tcBorders>
            <w:shd w:val="clear" w:color="auto" w:fill="auto"/>
            <w:noWrap/>
            <w:vAlign w:val="bottom"/>
            <w:hideMark/>
          </w:tcPr>
          <w:p w14:paraId="0E42CA9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w:t>
            </w:r>
          </w:p>
        </w:tc>
        <w:tc>
          <w:tcPr>
            <w:tcW w:w="434" w:type="pct"/>
            <w:tcBorders>
              <w:top w:val="nil"/>
              <w:left w:val="nil"/>
              <w:bottom w:val="nil"/>
              <w:right w:val="nil"/>
            </w:tcBorders>
            <w:shd w:val="clear" w:color="auto" w:fill="auto"/>
            <w:noWrap/>
            <w:vAlign w:val="bottom"/>
            <w:hideMark/>
          </w:tcPr>
          <w:p w14:paraId="33635E9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117</w:t>
            </w:r>
          </w:p>
        </w:tc>
        <w:tc>
          <w:tcPr>
            <w:tcW w:w="327" w:type="pct"/>
            <w:tcBorders>
              <w:top w:val="nil"/>
              <w:left w:val="nil"/>
              <w:bottom w:val="nil"/>
              <w:right w:val="nil"/>
            </w:tcBorders>
            <w:shd w:val="clear" w:color="auto" w:fill="auto"/>
            <w:noWrap/>
            <w:vAlign w:val="bottom"/>
            <w:hideMark/>
          </w:tcPr>
          <w:p w14:paraId="0631CA1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312" w:type="pct"/>
            <w:tcBorders>
              <w:top w:val="nil"/>
              <w:left w:val="nil"/>
              <w:bottom w:val="nil"/>
              <w:right w:val="nil"/>
            </w:tcBorders>
            <w:shd w:val="clear" w:color="auto" w:fill="auto"/>
            <w:noWrap/>
            <w:vAlign w:val="bottom"/>
            <w:hideMark/>
          </w:tcPr>
          <w:p w14:paraId="3F227D0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w:t>
            </w:r>
          </w:p>
        </w:tc>
        <w:tc>
          <w:tcPr>
            <w:tcW w:w="341" w:type="pct"/>
            <w:tcBorders>
              <w:top w:val="nil"/>
              <w:left w:val="nil"/>
              <w:bottom w:val="nil"/>
              <w:right w:val="nil"/>
            </w:tcBorders>
            <w:shd w:val="clear" w:color="auto" w:fill="auto"/>
            <w:noWrap/>
            <w:vAlign w:val="bottom"/>
            <w:hideMark/>
          </w:tcPr>
          <w:p w14:paraId="2923DAA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382" w:type="pct"/>
            <w:tcBorders>
              <w:top w:val="nil"/>
              <w:left w:val="nil"/>
              <w:bottom w:val="nil"/>
              <w:right w:val="nil"/>
            </w:tcBorders>
            <w:shd w:val="clear" w:color="auto" w:fill="auto"/>
            <w:noWrap/>
            <w:vAlign w:val="bottom"/>
            <w:hideMark/>
          </w:tcPr>
          <w:p w14:paraId="5F88E3D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w:t>
            </w:r>
          </w:p>
        </w:tc>
        <w:tc>
          <w:tcPr>
            <w:tcW w:w="447" w:type="pct"/>
            <w:tcBorders>
              <w:top w:val="nil"/>
              <w:left w:val="nil"/>
              <w:bottom w:val="nil"/>
              <w:right w:val="nil"/>
            </w:tcBorders>
            <w:shd w:val="clear" w:color="auto" w:fill="auto"/>
            <w:noWrap/>
            <w:vAlign w:val="bottom"/>
            <w:hideMark/>
          </w:tcPr>
          <w:p w14:paraId="219A2D9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312" w:type="pct"/>
            <w:tcBorders>
              <w:top w:val="nil"/>
              <w:left w:val="nil"/>
              <w:bottom w:val="nil"/>
              <w:right w:val="nil"/>
            </w:tcBorders>
            <w:shd w:val="clear" w:color="auto" w:fill="auto"/>
            <w:noWrap/>
            <w:vAlign w:val="bottom"/>
            <w:hideMark/>
          </w:tcPr>
          <w:p w14:paraId="32D2C17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w:t>
            </w:r>
          </w:p>
        </w:tc>
        <w:tc>
          <w:tcPr>
            <w:tcW w:w="410" w:type="pct"/>
            <w:tcBorders>
              <w:top w:val="nil"/>
              <w:left w:val="nil"/>
              <w:bottom w:val="nil"/>
              <w:right w:val="nil"/>
            </w:tcBorders>
            <w:shd w:val="clear" w:color="auto" w:fill="auto"/>
            <w:noWrap/>
            <w:vAlign w:val="bottom"/>
            <w:hideMark/>
          </w:tcPr>
          <w:p w14:paraId="5A547EA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w:t>
            </w:r>
          </w:p>
        </w:tc>
        <w:tc>
          <w:tcPr>
            <w:tcW w:w="406" w:type="pct"/>
            <w:tcBorders>
              <w:top w:val="nil"/>
              <w:left w:val="nil"/>
              <w:bottom w:val="nil"/>
              <w:right w:val="nil"/>
            </w:tcBorders>
            <w:shd w:val="clear" w:color="auto" w:fill="auto"/>
            <w:noWrap/>
            <w:vAlign w:val="bottom"/>
            <w:hideMark/>
          </w:tcPr>
          <w:p w14:paraId="768C45C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w:t>
            </w:r>
          </w:p>
        </w:tc>
        <w:tc>
          <w:tcPr>
            <w:tcW w:w="325" w:type="pct"/>
            <w:tcBorders>
              <w:top w:val="nil"/>
              <w:left w:val="nil"/>
              <w:bottom w:val="nil"/>
              <w:right w:val="nil"/>
            </w:tcBorders>
            <w:shd w:val="clear" w:color="auto" w:fill="auto"/>
            <w:noWrap/>
            <w:vAlign w:val="bottom"/>
            <w:hideMark/>
          </w:tcPr>
          <w:p w14:paraId="7E5EC7F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158</w:t>
            </w:r>
          </w:p>
        </w:tc>
        <w:tc>
          <w:tcPr>
            <w:tcW w:w="325" w:type="pct"/>
            <w:tcBorders>
              <w:top w:val="nil"/>
              <w:left w:val="nil"/>
              <w:bottom w:val="nil"/>
              <w:right w:val="nil"/>
            </w:tcBorders>
            <w:shd w:val="clear" w:color="auto" w:fill="auto"/>
            <w:noWrap/>
            <w:vAlign w:val="bottom"/>
            <w:hideMark/>
          </w:tcPr>
          <w:p w14:paraId="1529A67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w:t>
            </w:r>
          </w:p>
        </w:tc>
      </w:tr>
      <w:tr w:rsidR="00D45F07" w:rsidRPr="00372122" w14:paraId="0EEBD011" w14:textId="77777777" w:rsidTr="00F34312">
        <w:trPr>
          <w:trHeight w:val="144"/>
        </w:trPr>
        <w:tc>
          <w:tcPr>
            <w:tcW w:w="435" w:type="pct"/>
            <w:tcBorders>
              <w:top w:val="nil"/>
              <w:left w:val="nil"/>
              <w:bottom w:val="nil"/>
              <w:right w:val="nil"/>
            </w:tcBorders>
            <w:shd w:val="clear" w:color="auto" w:fill="auto"/>
            <w:noWrap/>
            <w:vAlign w:val="bottom"/>
            <w:hideMark/>
          </w:tcPr>
          <w:p w14:paraId="6554FF2F"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RD20</w:t>
            </w:r>
          </w:p>
        </w:tc>
        <w:tc>
          <w:tcPr>
            <w:tcW w:w="217" w:type="pct"/>
            <w:tcBorders>
              <w:top w:val="nil"/>
              <w:left w:val="nil"/>
              <w:bottom w:val="nil"/>
              <w:right w:val="nil"/>
            </w:tcBorders>
            <w:shd w:val="clear" w:color="auto" w:fill="auto"/>
            <w:noWrap/>
            <w:vAlign w:val="bottom"/>
            <w:hideMark/>
          </w:tcPr>
          <w:p w14:paraId="08CEA05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26" w:type="pct"/>
            <w:tcBorders>
              <w:top w:val="nil"/>
              <w:left w:val="nil"/>
              <w:bottom w:val="nil"/>
              <w:right w:val="nil"/>
            </w:tcBorders>
            <w:shd w:val="clear" w:color="auto" w:fill="auto"/>
            <w:noWrap/>
            <w:vAlign w:val="bottom"/>
            <w:hideMark/>
          </w:tcPr>
          <w:p w14:paraId="79EA038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434" w:type="pct"/>
            <w:tcBorders>
              <w:top w:val="nil"/>
              <w:left w:val="nil"/>
              <w:bottom w:val="nil"/>
              <w:right w:val="nil"/>
            </w:tcBorders>
            <w:shd w:val="clear" w:color="auto" w:fill="auto"/>
            <w:noWrap/>
            <w:vAlign w:val="bottom"/>
            <w:hideMark/>
          </w:tcPr>
          <w:p w14:paraId="2195DDF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w:t>
            </w:r>
          </w:p>
        </w:tc>
        <w:tc>
          <w:tcPr>
            <w:tcW w:w="327" w:type="pct"/>
            <w:tcBorders>
              <w:top w:val="nil"/>
              <w:left w:val="nil"/>
              <w:bottom w:val="nil"/>
              <w:right w:val="nil"/>
            </w:tcBorders>
            <w:shd w:val="clear" w:color="auto" w:fill="auto"/>
            <w:noWrap/>
            <w:vAlign w:val="bottom"/>
            <w:hideMark/>
          </w:tcPr>
          <w:p w14:paraId="0D70D55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w:t>
            </w:r>
          </w:p>
        </w:tc>
        <w:tc>
          <w:tcPr>
            <w:tcW w:w="312" w:type="pct"/>
            <w:tcBorders>
              <w:top w:val="nil"/>
              <w:left w:val="nil"/>
              <w:bottom w:val="nil"/>
              <w:right w:val="nil"/>
            </w:tcBorders>
            <w:shd w:val="clear" w:color="auto" w:fill="auto"/>
            <w:noWrap/>
            <w:vAlign w:val="bottom"/>
            <w:hideMark/>
          </w:tcPr>
          <w:p w14:paraId="3CB58CE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341" w:type="pct"/>
            <w:tcBorders>
              <w:top w:val="nil"/>
              <w:left w:val="nil"/>
              <w:bottom w:val="nil"/>
              <w:right w:val="nil"/>
            </w:tcBorders>
            <w:shd w:val="clear" w:color="auto" w:fill="auto"/>
            <w:noWrap/>
            <w:vAlign w:val="bottom"/>
            <w:hideMark/>
          </w:tcPr>
          <w:p w14:paraId="1BEB3E0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w:t>
            </w:r>
          </w:p>
        </w:tc>
        <w:tc>
          <w:tcPr>
            <w:tcW w:w="382" w:type="pct"/>
            <w:tcBorders>
              <w:top w:val="nil"/>
              <w:left w:val="nil"/>
              <w:bottom w:val="nil"/>
              <w:right w:val="nil"/>
            </w:tcBorders>
            <w:shd w:val="clear" w:color="auto" w:fill="auto"/>
            <w:noWrap/>
            <w:vAlign w:val="bottom"/>
            <w:hideMark/>
          </w:tcPr>
          <w:p w14:paraId="2AB770A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447" w:type="pct"/>
            <w:tcBorders>
              <w:top w:val="nil"/>
              <w:left w:val="nil"/>
              <w:bottom w:val="nil"/>
              <w:right w:val="nil"/>
            </w:tcBorders>
            <w:shd w:val="clear" w:color="auto" w:fill="auto"/>
            <w:noWrap/>
            <w:vAlign w:val="bottom"/>
            <w:hideMark/>
          </w:tcPr>
          <w:p w14:paraId="5A6995E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12" w:type="pct"/>
            <w:tcBorders>
              <w:top w:val="nil"/>
              <w:left w:val="nil"/>
              <w:bottom w:val="nil"/>
              <w:right w:val="nil"/>
            </w:tcBorders>
            <w:shd w:val="clear" w:color="auto" w:fill="auto"/>
            <w:noWrap/>
            <w:vAlign w:val="bottom"/>
            <w:hideMark/>
          </w:tcPr>
          <w:p w14:paraId="1FA8939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w:t>
            </w:r>
          </w:p>
        </w:tc>
        <w:tc>
          <w:tcPr>
            <w:tcW w:w="410" w:type="pct"/>
            <w:tcBorders>
              <w:top w:val="nil"/>
              <w:left w:val="nil"/>
              <w:bottom w:val="nil"/>
              <w:right w:val="nil"/>
            </w:tcBorders>
            <w:shd w:val="clear" w:color="auto" w:fill="auto"/>
            <w:noWrap/>
            <w:vAlign w:val="bottom"/>
            <w:hideMark/>
          </w:tcPr>
          <w:p w14:paraId="2132C51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w:t>
            </w:r>
          </w:p>
        </w:tc>
        <w:tc>
          <w:tcPr>
            <w:tcW w:w="406" w:type="pct"/>
            <w:tcBorders>
              <w:top w:val="nil"/>
              <w:left w:val="nil"/>
              <w:bottom w:val="nil"/>
              <w:right w:val="nil"/>
            </w:tcBorders>
            <w:shd w:val="clear" w:color="auto" w:fill="auto"/>
            <w:noWrap/>
            <w:vAlign w:val="bottom"/>
            <w:hideMark/>
          </w:tcPr>
          <w:p w14:paraId="33BF2CB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325" w:type="pct"/>
            <w:tcBorders>
              <w:top w:val="nil"/>
              <w:left w:val="nil"/>
              <w:bottom w:val="nil"/>
              <w:right w:val="nil"/>
            </w:tcBorders>
            <w:shd w:val="clear" w:color="auto" w:fill="auto"/>
            <w:noWrap/>
            <w:vAlign w:val="bottom"/>
            <w:hideMark/>
          </w:tcPr>
          <w:p w14:paraId="4824296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186</w:t>
            </w:r>
          </w:p>
        </w:tc>
        <w:tc>
          <w:tcPr>
            <w:tcW w:w="325" w:type="pct"/>
            <w:tcBorders>
              <w:top w:val="nil"/>
              <w:left w:val="nil"/>
              <w:bottom w:val="nil"/>
              <w:right w:val="nil"/>
            </w:tcBorders>
            <w:shd w:val="clear" w:color="auto" w:fill="auto"/>
            <w:noWrap/>
            <w:vAlign w:val="bottom"/>
            <w:hideMark/>
          </w:tcPr>
          <w:p w14:paraId="2E55069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r>
      <w:tr w:rsidR="00D45F07" w:rsidRPr="00372122" w14:paraId="162F3E40" w14:textId="77777777" w:rsidTr="00F34312">
        <w:trPr>
          <w:trHeight w:val="144"/>
        </w:trPr>
        <w:tc>
          <w:tcPr>
            <w:tcW w:w="435" w:type="pct"/>
            <w:tcBorders>
              <w:top w:val="nil"/>
              <w:left w:val="nil"/>
              <w:bottom w:val="nil"/>
              <w:right w:val="nil"/>
            </w:tcBorders>
            <w:shd w:val="clear" w:color="auto" w:fill="auto"/>
            <w:noWrap/>
            <w:vAlign w:val="bottom"/>
            <w:hideMark/>
          </w:tcPr>
          <w:p w14:paraId="0799C889"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RD22</w:t>
            </w:r>
          </w:p>
        </w:tc>
        <w:tc>
          <w:tcPr>
            <w:tcW w:w="217" w:type="pct"/>
            <w:tcBorders>
              <w:top w:val="nil"/>
              <w:left w:val="nil"/>
              <w:bottom w:val="nil"/>
              <w:right w:val="nil"/>
            </w:tcBorders>
            <w:shd w:val="clear" w:color="auto" w:fill="auto"/>
            <w:noWrap/>
            <w:vAlign w:val="bottom"/>
            <w:hideMark/>
          </w:tcPr>
          <w:p w14:paraId="31AEF7A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26" w:type="pct"/>
            <w:tcBorders>
              <w:top w:val="nil"/>
              <w:left w:val="nil"/>
              <w:bottom w:val="nil"/>
              <w:right w:val="nil"/>
            </w:tcBorders>
            <w:shd w:val="clear" w:color="auto" w:fill="auto"/>
            <w:noWrap/>
            <w:vAlign w:val="bottom"/>
            <w:hideMark/>
          </w:tcPr>
          <w:p w14:paraId="205E966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c>
          <w:tcPr>
            <w:tcW w:w="434" w:type="pct"/>
            <w:tcBorders>
              <w:top w:val="nil"/>
              <w:left w:val="nil"/>
              <w:bottom w:val="nil"/>
              <w:right w:val="nil"/>
            </w:tcBorders>
            <w:shd w:val="clear" w:color="auto" w:fill="auto"/>
            <w:noWrap/>
            <w:vAlign w:val="bottom"/>
            <w:hideMark/>
          </w:tcPr>
          <w:p w14:paraId="67BBFE9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134</w:t>
            </w:r>
          </w:p>
        </w:tc>
        <w:tc>
          <w:tcPr>
            <w:tcW w:w="327" w:type="pct"/>
            <w:tcBorders>
              <w:top w:val="nil"/>
              <w:left w:val="nil"/>
              <w:bottom w:val="nil"/>
              <w:right w:val="nil"/>
            </w:tcBorders>
            <w:shd w:val="clear" w:color="auto" w:fill="auto"/>
            <w:noWrap/>
            <w:vAlign w:val="bottom"/>
            <w:hideMark/>
          </w:tcPr>
          <w:p w14:paraId="32231AF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w:t>
            </w:r>
          </w:p>
        </w:tc>
        <w:tc>
          <w:tcPr>
            <w:tcW w:w="312" w:type="pct"/>
            <w:tcBorders>
              <w:top w:val="nil"/>
              <w:left w:val="nil"/>
              <w:bottom w:val="nil"/>
              <w:right w:val="nil"/>
            </w:tcBorders>
            <w:shd w:val="clear" w:color="auto" w:fill="auto"/>
            <w:noWrap/>
            <w:vAlign w:val="bottom"/>
            <w:hideMark/>
          </w:tcPr>
          <w:p w14:paraId="07CF028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w:t>
            </w:r>
          </w:p>
        </w:tc>
        <w:tc>
          <w:tcPr>
            <w:tcW w:w="341" w:type="pct"/>
            <w:tcBorders>
              <w:top w:val="nil"/>
              <w:left w:val="nil"/>
              <w:bottom w:val="nil"/>
              <w:right w:val="nil"/>
            </w:tcBorders>
            <w:shd w:val="clear" w:color="auto" w:fill="auto"/>
            <w:noWrap/>
            <w:vAlign w:val="bottom"/>
            <w:hideMark/>
          </w:tcPr>
          <w:p w14:paraId="2B9FB0E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w:t>
            </w:r>
          </w:p>
        </w:tc>
        <w:tc>
          <w:tcPr>
            <w:tcW w:w="382" w:type="pct"/>
            <w:tcBorders>
              <w:top w:val="nil"/>
              <w:left w:val="nil"/>
              <w:bottom w:val="nil"/>
              <w:right w:val="nil"/>
            </w:tcBorders>
            <w:shd w:val="clear" w:color="auto" w:fill="auto"/>
            <w:noWrap/>
            <w:vAlign w:val="bottom"/>
            <w:hideMark/>
          </w:tcPr>
          <w:p w14:paraId="2851936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447" w:type="pct"/>
            <w:tcBorders>
              <w:top w:val="nil"/>
              <w:left w:val="nil"/>
              <w:bottom w:val="nil"/>
              <w:right w:val="nil"/>
            </w:tcBorders>
            <w:shd w:val="clear" w:color="auto" w:fill="auto"/>
            <w:noWrap/>
            <w:vAlign w:val="bottom"/>
            <w:hideMark/>
          </w:tcPr>
          <w:p w14:paraId="5C90FDA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312" w:type="pct"/>
            <w:tcBorders>
              <w:top w:val="nil"/>
              <w:left w:val="nil"/>
              <w:bottom w:val="nil"/>
              <w:right w:val="nil"/>
            </w:tcBorders>
            <w:shd w:val="clear" w:color="auto" w:fill="auto"/>
            <w:noWrap/>
            <w:vAlign w:val="bottom"/>
            <w:hideMark/>
          </w:tcPr>
          <w:p w14:paraId="4160000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w:t>
            </w:r>
          </w:p>
        </w:tc>
        <w:tc>
          <w:tcPr>
            <w:tcW w:w="410" w:type="pct"/>
            <w:tcBorders>
              <w:top w:val="nil"/>
              <w:left w:val="nil"/>
              <w:bottom w:val="nil"/>
              <w:right w:val="nil"/>
            </w:tcBorders>
            <w:shd w:val="clear" w:color="auto" w:fill="auto"/>
            <w:noWrap/>
            <w:vAlign w:val="bottom"/>
            <w:hideMark/>
          </w:tcPr>
          <w:p w14:paraId="1AEEF3C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406" w:type="pct"/>
            <w:tcBorders>
              <w:top w:val="nil"/>
              <w:left w:val="nil"/>
              <w:bottom w:val="nil"/>
              <w:right w:val="nil"/>
            </w:tcBorders>
            <w:shd w:val="clear" w:color="auto" w:fill="auto"/>
            <w:noWrap/>
            <w:vAlign w:val="bottom"/>
            <w:hideMark/>
          </w:tcPr>
          <w:p w14:paraId="5C09DE5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325" w:type="pct"/>
            <w:tcBorders>
              <w:top w:val="nil"/>
              <w:left w:val="nil"/>
              <w:bottom w:val="nil"/>
              <w:right w:val="nil"/>
            </w:tcBorders>
            <w:shd w:val="clear" w:color="auto" w:fill="auto"/>
            <w:noWrap/>
            <w:vAlign w:val="bottom"/>
            <w:hideMark/>
          </w:tcPr>
          <w:p w14:paraId="01A3CEC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210</w:t>
            </w:r>
          </w:p>
        </w:tc>
        <w:tc>
          <w:tcPr>
            <w:tcW w:w="325" w:type="pct"/>
            <w:tcBorders>
              <w:top w:val="nil"/>
              <w:left w:val="nil"/>
              <w:bottom w:val="nil"/>
              <w:right w:val="nil"/>
            </w:tcBorders>
            <w:shd w:val="clear" w:color="auto" w:fill="auto"/>
            <w:noWrap/>
            <w:vAlign w:val="bottom"/>
            <w:hideMark/>
          </w:tcPr>
          <w:p w14:paraId="043F947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108</w:t>
            </w:r>
          </w:p>
        </w:tc>
      </w:tr>
      <w:tr w:rsidR="00D45F07" w:rsidRPr="00372122" w14:paraId="617D31B6" w14:textId="77777777" w:rsidTr="00F34312">
        <w:trPr>
          <w:trHeight w:val="144"/>
        </w:trPr>
        <w:tc>
          <w:tcPr>
            <w:tcW w:w="435" w:type="pct"/>
            <w:tcBorders>
              <w:top w:val="nil"/>
              <w:left w:val="nil"/>
              <w:bottom w:val="nil"/>
              <w:right w:val="nil"/>
            </w:tcBorders>
            <w:shd w:val="clear" w:color="auto" w:fill="auto"/>
            <w:noWrap/>
            <w:vAlign w:val="bottom"/>
            <w:hideMark/>
          </w:tcPr>
          <w:p w14:paraId="2D73D1E3"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RD23</w:t>
            </w:r>
          </w:p>
        </w:tc>
        <w:tc>
          <w:tcPr>
            <w:tcW w:w="217" w:type="pct"/>
            <w:tcBorders>
              <w:top w:val="nil"/>
              <w:left w:val="nil"/>
              <w:bottom w:val="nil"/>
              <w:right w:val="nil"/>
            </w:tcBorders>
            <w:shd w:val="clear" w:color="auto" w:fill="auto"/>
            <w:noWrap/>
            <w:vAlign w:val="bottom"/>
            <w:hideMark/>
          </w:tcPr>
          <w:p w14:paraId="4F47CF3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326" w:type="pct"/>
            <w:tcBorders>
              <w:top w:val="nil"/>
              <w:left w:val="nil"/>
              <w:bottom w:val="nil"/>
              <w:right w:val="nil"/>
            </w:tcBorders>
            <w:shd w:val="clear" w:color="auto" w:fill="auto"/>
            <w:noWrap/>
            <w:vAlign w:val="bottom"/>
            <w:hideMark/>
          </w:tcPr>
          <w:p w14:paraId="10E62A3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w:t>
            </w:r>
          </w:p>
        </w:tc>
        <w:tc>
          <w:tcPr>
            <w:tcW w:w="434" w:type="pct"/>
            <w:tcBorders>
              <w:top w:val="nil"/>
              <w:left w:val="nil"/>
              <w:bottom w:val="nil"/>
              <w:right w:val="nil"/>
            </w:tcBorders>
            <w:shd w:val="clear" w:color="auto" w:fill="auto"/>
            <w:noWrap/>
            <w:vAlign w:val="bottom"/>
            <w:hideMark/>
          </w:tcPr>
          <w:p w14:paraId="68EE7A6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w:t>
            </w:r>
          </w:p>
        </w:tc>
        <w:tc>
          <w:tcPr>
            <w:tcW w:w="327" w:type="pct"/>
            <w:tcBorders>
              <w:top w:val="nil"/>
              <w:left w:val="nil"/>
              <w:bottom w:val="nil"/>
              <w:right w:val="nil"/>
            </w:tcBorders>
            <w:shd w:val="clear" w:color="auto" w:fill="auto"/>
            <w:noWrap/>
            <w:vAlign w:val="bottom"/>
            <w:hideMark/>
          </w:tcPr>
          <w:p w14:paraId="1FDB06B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w:t>
            </w:r>
          </w:p>
        </w:tc>
        <w:tc>
          <w:tcPr>
            <w:tcW w:w="312" w:type="pct"/>
            <w:tcBorders>
              <w:top w:val="nil"/>
              <w:left w:val="nil"/>
              <w:bottom w:val="nil"/>
              <w:right w:val="nil"/>
            </w:tcBorders>
            <w:shd w:val="clear" w:color="auto" w:fill="auto"/>
            <w:noWrap/>
            <w:vAlign w:val="bottom"/>
            <w:hideMark/>
          </w:tcPr>
          <w:p w14:paraId="309D0B3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341" w:type="pct"/>
            <w:tcBorders>
              <w:top w:val="nil"/>
              <w:left w:val="nil"/>
              <w:bottom w:val="nil"/>
              <w:right w:val="nil"/>
            </w:tcBorders>
            <w:shd w:val="clear" w:color="auto" w:fill="auto"/>
            <w:noWrap/>
            <w:vAlign w:val="bottom"/>
            <w:hideMark/>
          </w:tcPr>
          <w:p w14:paraId="13C354E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w:t>
            </w:r>
          </w:p>
        </w:tc>
        <w:tc>
          <w:tcPr>
            <w:tcW w:w="382" w:type="pct"/>
            <w:tcBorders>
              <w:top w:val="nil"/>
              <w:left w:val="nil"/>
              <w:bottom w:val="nil"/>
              <w:right w:val="nil"/>
            </w:tcBorders>
            <w:shd w:val="clear" w:color="auto" w:fill="auto"/>
            <w:noWrap/>
            <w:vAlign w:val="bottom"/>
            <w:hideMark/>
          </w:tcPr>
          <w:p w14:paraId="479D16A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47" w:type="pct"/>
            <w:tcBorders>
              <w:top w:val="nil"/>
              <w:left w:val="nil"/>
              <w:bottom w:val="nil"/>
              <w:right w:val="nil"/>
            </w:tcBorders>
            <w:shd w:val="clear" w:color="auto" w:fill="auto"/>
            <w:noWrap/>
            <w:vAlign w:val="bottom"/>
            <w:hideMark/>
          </w:tcPr>
          <w:p w14:paraId="707B04B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12" w:type="pct"/>
            <w:tcBorders>
              <w:top w:val="nil"/>
              <w:left w:val="nil"/>
              <w:bottom w:val="nil"/>
              <w:right w:val="nil"/>
            </w:tcBorders>
            <w:shd w:val="clear" w:color="auto" w:fill="auto"/>
            <w:noWrap/>
            <w:vAlign w:val="bottom"/>
            <w:hideMark/>
          </w:tcPr>
          <w:p w14:paraId="3A70F0F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w:t>
            </w:r>
          </w:p>
        </w:tc>
        <w:tc>
          <w:tcPr>
            <w:tcW w:w="410" w:type="pct"/>
            <w:tcBorders>
              <w:top w:val="nil"/>
              <w:left w:val="nil"/>
              <w:bottom w:val="nil"/>
              <w:right w:val="nil"/>
            </w:tcBorders>
            <w:shd w:val="clear" w:color="auto" w:fill="auto"/>
            <w:noWrap/>
            <w:vAlign w:val="bottom"/>
            <w:hideMark/>
          </w:tcPr>
          <w:p w14:paraId="19D82F2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406" w:type="pct"/>
            <w:tcBorders>
              <w:top w:val="nil"/>
              <w:left w:val="nil"/>
              <w:bottom w:val="nil"/>
              <w:right w:val="nil"/>
            </w:tcBorders>
            <w:shd w:val="clear" w:color="auto" w:fill="auto"/>
            <w:noWrap/>
            <w:vAlign w:val="bottom"/>
            <w:hideMark/>
          </w:tcPr>
          <w:p w14:paraId="1596EB8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325" w:type="pct"/>
            <w:tcBorders>
              <w:top w:val="nil"/>
              <w:left w:val="nil"/>
              <w:bottom w:val="nil"/>
              <w:right w:val="nil"/>
            </w:tcBorders>
            <w:shd w:val="clear" w:color="auto" w:fill="auto"/>
            <w:noWrap/>
            <w:vAlign w:val="bottom"/>
            <w:hideMark/>
          </w:tcPr>
          <w:p w14:paraId="59D7530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w:t>
            </w:r>
          </w:p>
        </w:tc>
        <w:tc>
          <w:tcPr>
            <w:tcW w:w="325" w:type="pct"/>
            <w:tcBorders>
              <w:top w:val="nil"/>
              <w:left w:val="nil"/>
              <w:bottom w:val="nil"/>
              <w:right w:val="nil"/>
            </w:tcBorders>
            <w:shd w:val="clear" w:color="auto" w:fill="auto"/>
            <w:noWrap/>
            <w:vAlign w:val="bottom"/>
            <w:hideMark/>
          </w:tcPr>
          <w:p w14:paraId="3498B5A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91</w:t>
            </w:r>
          </w:p>
        </w:tc>
      </w:tr>
      <w:tr w:rsidR="00D45F07" w:rsidRPr="00372122" w14:paraId="33430FA0" w14:textId="77777777" w:rsidTr="00F34312">
        <w:trPr>
          <w:trHeight w:val="144"/>
        </w:trPr>
        <w:tc>
          <w:tcPr>
            <w:tcW w:w="435" w:type="pct"/>
            <w:tcBorders>
              <w:top w:val="nil"/>
              <w:left w:val="nil"/>
              <w:bottom w:val="nil"/>
              <w:right w:val="nil"/>
            </w:tcBorders>
            <w:shd w:val="clear" w:color="auto" w:fill="auto"/>
            <w:noWrap/>
            <w:vAlign w:val="bottom"/>
            <w:hideMark/>
          </w:tcPr>
          <w:p w14:paraId="1AE90ADB"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RD24</w:t>
            </w:r>
          </w:p>
        </w:tc>
        <w:tc>
          <w:tcPr>
            <w:tcW w:w="217" w:type="pct"/>
            <w:tcBorders>
              <w:top w:val="nil"/>
              <w:left w:val="nil"/>
              <w:bottom w:val="nil"/>
              <w:right w:val="nil"/>
            </w:tcBorders>
            <w:shd w:val="clear" w:color="auto" w:fill="auto"/>
            <w:noWrap/>
            <w:vAlign w:val="bottom"/>
            <w:hideMark/>
          </w:tcPr>
          <w:p w14:paraId="7952311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326" w:type="pct"/>
            <w:tcBorders>
              <w:top w:val="nil"/>
              <w:left w:val="nil"/>
              <w:bottom w:val="nil"/>
              <w:right w:val="nil"/>
            </w:tcBorders>
            <w:shd w:val="clear" w:color="auto" w:fill="auto"/>
            <w:noWrap/>
            <w:vAlign w:val="bottom"/>
            <w:hideMark/>
          </w:tcPr>
          <w:p w14:paraId="6131849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43B9454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w:t>
            </w:r>
          </w:p>
        </w:tc>
        <w:tc>
          <w:tcPr>
            <w:tcW w:w="327" w:type="pct"/>
            <w:tcBorders>
              <w:top w:val="nil"/>
              <w:left w:val="nil"/>
              <w:bottom w:val="nil"/>
              <w:right w:val="nil"/>
            </w:tcBorders>
            <w:shd w:val="clear" w:color="auto" w:fill="auto"/>
            <w:noWrap/>
            <w:vAlign w:val="bottom"/>
            <w:hideMark/>
          </w:tcPr>
          <w:p w14:paraId="35A401F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w:t>
            </w:r>
          </w:p>
        </w:tc>
        <w:tc>
          <w:tcPr>
            <w:tcW w:w="312" w:type="pct"/>
            <w:tcBorders>
              <w:top w:val="nil"/>
              <w:left w:val="nil"/>
              <w:bottom w:val="nil"/>
              <w:right w:val="nil"/>
            </w:tcBorders>
            <w:shd w:val="clear" w:color="auto" w:fill="auto"/>
            <w:noWrap/>
            <w:vAlign w:val="bottom"/>
            <w:hideMark/>
          </w:tcPr>
          <w:p w14:paraId="6FEB877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341" w:type="pct"/>
            <w:tcBorders>
              <w:top w:val="nil"/>
              <w:left w:val="nil"/>
              <w:bottom w:val="nil"/>
              <w:right w:val="nil"/>
            </w:tcBorders>
            <w:shd w:val="clear" w:color="auto" w:fill="auto"/>
            <w:noWrap/>
            <w:vAlign w:val="bottom"/>
            <w:hideMark/>
          </w:tcPr>
          <w:p w14:paraId="39B9B9C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382" w:type="pct"/>
            <w:tcBorders>
              <w:top w:val="nil"/>
              <w:left w:val="nil"/>
              <w:bottom w:val="nil"/>
              <w:right w:val="nil"/>
            </w:tcBorders>
            <w:shd w:val="clear" w:color="auto" w:fill="auto"/>
            <w:noWrap/>
            <w:vAlign w:val="bottom"/>
            <w:hideMark/>
          </w:tcPr>
          <w:p w14:paraId="2519BCD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w:t>
            </w:r>
          </w:p>
        </w:tc>
        <w:tc>
          <w:tcPr>
            <w:tcW w:w="447" w:type="pct"/>
            <w:tcBorders>
              <w:top w:val="nil"/>
              <w:left w:val="nil"/>
              <w:bottom w:val="nil"/>
              <w:right w:val="nil"/>
            </w:tcBorders>
            <w:shd w:val="clear" w:color="auto" w:fill="auto"/>
            <w:noWrap/>
            <w:vAlign w:val="bottom"/>
            <w:hideMark/>
          </w:tcPr>
          <w:p w14:paraId="676DABD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12" w:type="pct"/>
            <w:tcBorders>
              <w:top w:val="nil"/>
              <w:left w:val="nil"/>
              <w:bottom w:val="nil"/>
              <w:right w:val="nil"/>
            </w:tcBorders>
            <w:shd w:val="clear" w:color="auto" w:fill="auto"/>
            <w:noWrap/>
            <w:vAlign w:val="bottom"/>
            <w:hideMark/>
          </w:tcPr>
          <w:p w14:paraId="756631F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w:t>
            </w:r>
          </w:p>
        </w:tc>
        <w:tc>
          <w:tcPr>
            <w:tcW w:w="410" w:type="pct"/>
            <w:tcBorders>
              <w:top w:val="nil"/>
              <w:left w:val="nil"/>
              <w:bottom w:val="nil"/>
              <w:right w:val="nil"/>
            </w:tcBorders>
            <w:shd w:val="clear" w:color="auto" w:fill="auto"/>
            <w:noWrap/>
            <w:vAlign w:val="bottom"/>
            <w:hideMark/>
          </w:tcPr>
          <w:p w14:paraId="6C98C3C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406" w:type="pct"/>
            <w:tcBorders>
              <w:top w:val="nil"/>
              <w:left w:val="nil"/>
              <w:bottom w:val="nil"/>
              <w:right w:val="nil"/>
            </w:tcBorders>
            <w:shd w:val="clear" w:color="auto" w:fill="auto"/>
            <w:noWrap/>
            <w:vAlign w:val="bottom"/>
            <w:hideMark/>
          </w:tcPr>
          <w:p w14:paraId="3B9B6F5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w:t>
            </w:r>
          </w:p>
        </w:tc>
        <w:tc>
          <w:tcPr>
            <w:tcW w:w="325" w:type="pct"/>
            <w:tcBorders>
              <w:top w:val="nil"/>
              <w:left w:val="nil"/>
              <w:bottom w:val="nil"/>
              <w:right w:val="nil"/>
            </w:tcBorders>
            <w:shd w:val="clear" w:color="auto" w:fill="auto"/>
            <w:noWrap/>
            <w:vAlign w:val="bottom"/>
            <w:hideMark/>
          </w:tcPr>
          <w:p w14:paraId="550BA33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192</w:t>
            </w:r>
          </w:p>
        </w:tc>
        <w:tc>
          <w:tcPr>
            <w:tcW w:w="325" w:type="pct"/>
            <w:tcBorders>
              <w:top w:val="nil"/>
              <w:left w:val="nil"/>
              <w:bottom w:val="nil"/>
              <w:right w:val="nil"/>
            </w:tcBorders>
            <w:shd w:val="clear" w:color="auto" w:fill="auto"/>
            <w:noWrap/>
            <w:vAlign w:val="bottom"/>
            <w:hideMark/>
          </w:tcPr>
          <w:p w14:paraId="3A82494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w:t>
            </w:r>
          </w:p>
        </w:tc>
      </w:tr>
      <w:tr w:rsidR="00D45F07" w:rsidRPr="00372122" w14:paraId="451AB7EE" w14:textId="77777777" w:rsidTr="00F34312">
        <w:trPr>
          <w:trHeight w:val="144"/>
        </w:trPr>
        <w:tc>
          <w:tcPr>
            <w:tcW w:w="435" w:type="pct"/>
            <w:tcBorders>
              <w:top w:val="nil"/>
              <w:left w:val="nil"/>
              <w:bottom w:val="nil"/>
              <w:right w:val="nil"/>
            </w:tcBorders>
            <w:shd w:val="clear" w:color="auto" w:fill="auto"/>
            <w:noWrap/>
            <w:vAlign w:val="bottom"/>
            <w:hideMark/>
          </w:tcPr>
          <w:p w14:paraId="2EBB423F"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RD26</w:t>
            </w:r>
          </w:p>
        </w:tc>
        <w:tc>
          <w:tcPr>
            <w:tcW w:w="217" w:type="pct"/>
            <w:tcBorders>
              <w:top w:val="nil"/>
              <w:left w:val="nil"/>
              <w:bottom w:val="nil"/>
              <w:right w:val="nil"/>
            </w:tcBorders>
            <w:shd w:val="clear" w:color="auto" w:fill="auto"/>
            <w:noWrap/>
            <w:vAlign w:val="bottom"/>
            <w:hideMark/>
          </w:tcPr>
          <w:p w14:paraId="60E92B8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26" w:type="pct"/>
            <w:tcBorders>
              <w:top w:val="nil"/>
              <w:left w:val="nil"/>
              <w:bottom w:val="nil"/>
              <w:right w:val="nil"/>
            </w:tcBorders>
            <w:shd w:val="clear" w:color="auto" w:fill="auto"/>
            <w:noWrap/>
            <w:vAlign w:val="bottom"/>
            <w:hideMark/>
          </w:tcPr>
          <w:p w14:paraId="6C3890B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5113D9A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w:t>
            </w:r>
          </w:p>
        </w:tc>
        <w:tc>
          <w:tcPr>
            <w:tcW w:w="327" w:type="pct"/>
            <w:tcBorders>
              <w:top w:val="nil"/>
              <w:left w:val="nil"/>
              <w:bottom w:val="nil"/>
              <w:right w:val="nil"/>
            </w:tcBorders>
            <w:shd w:val="clear" w:color="auto" w:fill="auto"/>
            <w:noWrap/>
            <w:vAlign w:val="bottom"/>
            <w:hideMark/>
          </w:tcPr>
          <w:p w14:paraId="01919F2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312" w:type="pct"/>
            <w:tcBorders>
              <w:top w:val="nil"/>
              <w:left w:val="nil"/>
              <w:bottom w:val="nil"/>
              <w:right w:val="nil"/>
            </w:tcBorders>
            <w:shd w:val="clear" w:color="auto" w:fill="auto"/>
            <w:noWrap/>
            <w:vAlign w:val="bottom"/>
            <w:hideMark/>
          </w:tcPr>
          <w:p w14:paraId="4A94747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c>
          <w:tcPr>
            <w:tcW w:w="341" w:type="pct"/>
            <w:tcBorders>
              <w:top w:val="nil"/>
              <w:left w:val="nil"/>
              <w:bottom w:val="nil"/>
              <w:right w:val="nil"/>
            </w:tcBorders>
            <w:shd w:val="clear" w:color="auto" w:fill="auto"/>
            <w:noWrap/>
            <w:vAlign w:val="bottom"/>
            <w:hideMark/>
          </w:tcPr>
          <w:p w14:paraId="3C43C68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382" w:type="pct"/>
            <w:tcBorders>
              <w:top w:val="nil"/>
              <w:left w:val="nil"/>
              <w:bottom w:val="nil"/>
              <w:right w:val="nil"/>
            </w:tcBorders>
            <w:shd w:val="clear" w:color="auto" w:fill="auto"/>
            <w:noWrap/>
            <w:vAlign w:val="bottom"/>
            <w:hideMark/>
          </w:tcPr>
          <w:p w14:paraId="0F24062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447" w:type="pct"/>
            <w:tcBorders>
              <w:top w:val="nil"/>
              <w:left w:val="nil"/>
              <w:bottom w:val="nil"/>
              <w:right w:val="nil"/>
            </w:tcBorders>
            <w:shd w:val="clear" w:color="auto" w:fill="auto"/>
            <w:noWrap/>
            <w:vAlign w:val="bottom"/>
            <w:hideMark/>
          </w:tcPr>
          <w:p w14:paraId="740DE41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w:t>
            </w:r>
          </w:p>
        </w:tc>
        <w:tc>
          <w:tcPr>
            <w:tcW w:w="312" w:type="pct"/>
            <w:tcBorders>
              <w:top w:val="nil"/>
              <w:left w:val="nil"/>
              <w:bottom w:val="nil"/>
              <w:right w:val="nil"/>
            </w:tcBorders>
            <w:shd w:val="clear" w:color="auto" w:fill="auto"/>
            <w:noWrap/>
            <w:vAlign w:val="bottom"/>
            <w:hideMark/>
          </w:tcPr>
          <w:p w14:paraId="53F3DD8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w:t>
            </w:r>
          </w:p>
        </w:tc>
        <w:tc>
          <w:tcPr>
            <w:tcW w:w="410" w:type="pct"/>
            <w:tcBorders>
              <w:top w:val="nil"/>
              <w:left w:val="nil"/>
              <w:bottom w:val="nil"/>
              <w:right w:val="nil"/>
            </w:tcBorders>
            <w:shd w:val="clear" w:color="auto" w:fill="auto"/>
            <w:noWrap/>
            <w:vAlign w:val="bottom"/>
            <w:hideMark/>
          </w:tcPr>
          <w:p w14:paraId="4D85A30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c>
          <w:tcPr>
            <w:tcW w:w="406" w:type="pct"/>
            <w:tcBorders>
              <w:top w:val="nil"/>
              <w:left w:val="nil"/>
              <w:bottom w:val="nil"/>
              <w:right w:val="nil"/>
            </w:tcBorders>
            <w:shd w:val="clear" w:color="auto" w:fill="auto"/>
            <w:noWrap/>
            <w:vAlign w:val="bottom"/>
            <w:hideMark/>
          </w:tcPr>
          <w:p w14:paraId="1ACB7B5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25" w:type="pct"/>
            <w:tcBorders>
              <w:top w:val="nil"/>
              <w:left w:val="nil"/>
              <w:bottom w:val="nil"/>
              <w:right w:val="nil"/>
            </w:tcBorders>
            <w:shd w:val="clear" w:color="auto" w:fill="auto"/>
            <w:noWrap/>
            <w:vAlign w:val="bottom"/>
            <w:hideMark/>
          </w:tcPr>
          <w:p w14:paraId="0B46820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192</w:t>
            </w:r>
          </w:p>
        </w:tc>
        <w:tc>
          <w:tcPr>
            <w:tcW w:w="325" w:type="pct"/>
            <w:tcBorders>
              <w:top w:val="nil"/>
              <w:left w:val="nil"/>
              <w:bottom w:val="nil"/>
              <w:right w:val="nil"/>
            </w:tcBorders>
            <w:shd w:val="clear" w:color="auto" w:fill="auto"/>
            <w:noWrap/>
            <w:vAlign w:val="bottom"/>
            <w:hideMark/>
          </w:tcPr>
          <w:p w14:paraId="2AF6475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114</w:t>
            </w:r>
          </w:p>
        </w:tc>
      </w:tr>
      <w:tr w:rsidR="00D45F07" w:rsidRPr="00372122" w14:paraId="52AB02C8" w14:textId="77777777" w:rsidTr="00F34312">
        <w:trPr>
          <w:trHeight w:val="144"/>
        </w:trPr>
        <w:tc>
          <w:tcPr>
            <w:tcW w:w="435" w:type="pct"/>
            <w:tcBorders>
              <w:top w:val="nil"/>
              <w:left w:val="nil"/>
              <w:bottom w:val="nil"/>
              <w:right w:val="nil"/>
            </w:tcBorders>
            <w:shd w:val="clear" w:color="auto" w:fill="auto"/>
            <w:noWrap/>
            <w:vAlign w:val="bottom"/>
            <w:hideMark/>
          </w:tcPr>
          <w:p w14:paraId="2D0F0692"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RD27</w:t>
            </w:r>
          </w:p>
        </w:tc>
        <w:tc>
          <w:tcPr>
            <w:tcW w:w="217" w:type="pct"/>
            <w:tcBorders>
              <w:top w:val="nil"/>
              <w:left w:val="nil"/>
              <w:bottom w:val="nil"/>
              <w:right w:val="nil"/>
            </w:tcBorders>
            <w:shd w:val="clear" w:color="auto" w:fill="auto"/>
            <w:noWrap/>
            <w:vAlign w:val="bottom"/>
            <w:hideMark/>
          </w:tcPr>
          <w:p w14:paraId="347BD21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26" w:type="pct"/>
            <w:tcBorders>
              <w:top w:val="nil"/>
              <w:left w:val="nil"/>
              <w:bottom w:val="nil"/>
              <w:right w:val="nil"/>
            </w:tcBorders>
            <w:shd w:val="clear" w:color="auto" w:fill="auto"/>
            <w:noWrap/>
            <w:vAlign w:val="bottom"/>
            <w:hideMark/>
          </w:tcPr>
          <w:p w14:paraId="0D37F8B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374DC3C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116</w:t>
            </w:r>
          </w:p>
        </w:tc>
        <w:tc>
          <w:tcPr>
            <w:tcW w:w="327" w:type="pct"/>
            <w:tcBorders>
              <w:top w:val="nil"/>
              <w:left w:val="nil"/>
              <w:bottom w:val="nil"/>
              <w:right w:val="nil"/>
            </w:tcBorders>
            <w:shd w:val="clear" w:color="auto" w:fill="auto"/>
            <w:noWrap/>
            <w:vAlign w:val="bottom"/>
            <w:hideMark/>
          </w:tcPr>
          <w:p w14:paraId="3D5C525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312" w:type="pct"/>
            <w:tcBorders>
              <w:top w:val="nil"/>
              <w:left w:val="nil"/>
              <w:bottom w:val="nil"/>
              <w:right w:val="nil"/>
            </w:tcBorders>
            <w:shd w:val="clear" w:color="auto" w:fill="auto"/>
            <w:noWrap/>
            <w:vAlign w:val="bottom"/>
            <w:hideMark/>
          </w:tcPr>
          <w:p w14:paraId="19D0353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w:t>
            </w:r>
          </w:p>
        </w:tc>
        <w:tc>
          <w:tcPr>
            <w:tcW w:w="341" w:type="pct"/>
            <w:tcBorders>
              <w:top w:val="nil"/>
              <w:left w:val="nil"/>
              <w:bottom w:val="nil"/>
              <w:right w:val="nil"/>
            </w:tcBorders>
            <w:shd w:val="clear" w:color="auto" w:fill="auto"/>
            <w:noWrap/>
            <w:vAlign w:val="bottom"/>
            <w:hideMark/>
          </w:tcPr>
          <w:p w14:paraId="639655B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382" w:type="pct"/>
            <w:tcBorders>
              <w:top w:val="nil"/>
              <w:left w:val="nil"/>
              <w:bottom w:val="nil"/>
              <w:right w:val="nil"/>
            </w:tcBorders>
            <w:shd w:val="clear" w:color="auto" w:fill="auto"/>
            <w:noWrap/>
            <w:vAlign w:val="bottom"/>
            <w:hideMark/>
          </w:tcPr>
          <w:p w14:paraId="1964674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w:t>
            </w:r>
          </w:p>
        </w:tc>
        <w:tc>
          <w:tcPr>
            <w:tcW w:w="447" w:type="pct"/>
            <w:tcBorders>
              <w:top w:val="nil"/>
              <w:left w:val="nil"/>
              <w:bottom w:val="nil"/>
              <w:right w:val="nil"/>
            </w:tcBorders>
            <w:shd w:val="clear" w:color="auto" w:fill="auto"/>
            <w:noWrap/>
            <w:vAlign w:val="bottom"/>
            <w:hideMark/>
          </w:tcPr>
          <w:p w14:paraId="3BDA5E3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312" w:type="pct"/>
            <w:tcBorders>
              <w:top w:val="nil"/>
              <w:left w:val="nil"/>
              <w:bottom w:val="nil"/>
              <w:right w:val="nil"/>
            </w:tcBorders>
            <w:shd w:val="clear" w:color="auto" w:fill="auto"/>
            <w:noWrap/>
            <w:vAlign w:val="bottom"/>
            <w:hideMark/>
          </w:tcPr>
          <w:p w14:paraId="435E2F6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w:t>
            </w:r>
          </w:p>
        </w:tc>
        <w:tc>
          <w:tcPr>
            <w:tcW w:w="410" w:type="pct"/>
            <w:tcBorders>
              <w:top w:val="nil"/>
              <w:left w:val="nil"/>
              <w:bottom w:val="nil"/>
              <w:right w:val="nil"/>
            </w:tcBorders>
            <w:shd w:val="clear" w:color="auto" w:fill="auto"/>
            <w:noWrap/>
            <w:vAlign w:val="bottom"/>
            <w:hideMark/>
          </w:tcPr>
          <w:p w14:paraId="0F4CD20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w:t>
            </w:r>
          </w:p>
        </w:tc>
        <w:tc>
          <w:tcPr>
            <w:tcW w:w="406" w:type="pct"/>
            <w:tcBorders>
              <w:top w:val="nil"/>
              <w:left w:val="nil"/>
              <w:bottom w:val="nil"/>
              <w:right w:val="nil"/>
            </w:tcBorders>
            <w:shd w:val="clear" w:color="auto" w:fill="auto"/>
            <w:noWrap/>
            <w:vAlign w:val="bottom"/>
            <w:hideMark/>
          </w:tcPr>
          <w:p w14:paraId="1121B04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c>
          <w:tcPr>
            <w:tcW w:w="325" w:type="pct"/>
            <w:tcBorders>
              <w:top w:val="nil"/>
              <w:left w:val="nil"/>
              <w:bottom w:val="nil"/>
              <w:right w:val="nil"/>
            </w:tcBorders>
            <w:shd w:val="clear" w:color="auto" w:fill="auto"/>
            <w:noWrap/>
            <w:vAlign w:val="bottom"/>
            <w:hideMark/>
          </w:tcPr>
          <w:p w14:paraId="54738E6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154</w:t>
            </w:r>
          </w:p>
        </w:tc>
        <w:tc>
          <w:tcPr>
            <w:tcW w:w="325" w:type="pct"/>
            <w:tcBorders>
              <w:top w:val="nil"/>
              <w:left w:val="nil"/>
              <w:bottom w:val="nil"/>
              <w:right w:val="nil"/>
            </w:tcBorders>
            <w:shd w:val="clear" w:color="auto" w:fill="auto"/>
            <w:noWrap/>
            <w:vAlign w:val="bottom"/>
            <w:hideMark/>
          </w:tcPr>
          <w:p w14:paraId="702B92C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107</w:t>
            </w:r>
          </w:p>
        </w:tc>
      </w:tr>
      <w:tr w:rsidR="00D45F07" w:rsidRPr="00372122" w14:paraId="3D556D67" w14:textId="77777777" w:rsidTr="00F34312">
        <w:trPr>
          <w:trHeight w:val="144"/>
        </w:trPr>
        <w:tc>
          <w:tcPr>
            <w:tcW w:w="435" w:type="pct"/>
            <w:tcBorders>
              <w:top w:val="nil"/>
              <w:left w:val="nil"/>
              <w:bottom w:val="nil"/>
              <w:right w:val="nil"/>
            </w:tcBorders>
            <w:shd w:val="clear" w:color="auto" w:fill="auto"/>
            <w:noWrap/>
            <w:vAlign w:val="bottom"/>
            <w:hideMark/>
          </w:tcPr>
          <w:p w14:paraId="0596A3BA"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RD28</w:t>
            </w:r>
          </w:p>
        </w:tc>
        <w:tc>
          <w:tcPr>
            <w:tcW w:w="217" w:type="pct"/>
            <w:tcBorders>
              <w:top w:val="nil"/>
              <w:left w:val="nil"/>
              <w:bottom w:val="nil"/>
              <w:right w:val="nil"/>
            </w:tcBorders>
            <w:shd w:val="clear" w:color="auto" w:fill="auto"/>
            <w:noWrap/>
            <w:vAlign w:val="bottom"/>
            <w:hideMark/>
          </w:tcPr>
          <w:p w14:paraId="7F13CDB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26" w:type="pct"/>
            <w:tcBorders>
              <w:top w:val="nil"/>
              <w:left w:val="nil"/>
              <w:bottom w:val="nil"/>
              <w:right w:val="nil"/>
            </w:tcBorders>
            <w:shd w:val="clear" w:color="auto" w:fill="auto"/>
            <w:noWrap/>
            <w:vAlign w:val="bottom"/>
            <w:hideMark/>
          </w:tcPr>
          <w:p w14:paraId="35C7D9B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4EF7510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w:t>
            </w:r>
          </w:p>
        </w:tc>
        <w:tc>
          <w:tcPr>
            <w:tcW w:w="327" w:type="pct"/>
            <w:tcBorders>
              <w:top w:val="nil"/>
              <w:left w:val="nil"/>
              <w:bottom w:val="nil"/>
              <w:right w:val="nil"/>
            </w:tcBorders>
            <w:shd w:val="clear" w:color="auto" w:fill="auto"/>
            <w:noWrap/>
            <w:vAlign w:val="bottom"/>
            <w:hideMark/>
          </w:tcPr>
          <w:p w14:paraId="00EBC7A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312" w:type="pct"/>
            <w:tcBorders>
              <w:top w:val="nil"/>
              <w:left w:val="nil"/>
              <w:bottom w:val="nil"/>
              <w:right w:val="nil"/>
            </w:tcBorders>
            <w:shd w:val="clear" w:color="auto" w:fill="auto"/>
            <w:noWrap/>
            <w:vAlign w:val="bottom"/>
            <w:hideMark/>
          </w:tcPr>
          <w:p w14:paraId="7056B97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c>
          <w:tcPr>
            <w:tcW w:w="341" w:type="pct"/>
            <w:tcBorders>
              <w:top w:val="nil"/>
              <w:left w:val="nil"/>
              <w:bottom w:val="nil"/>
              <w:right w:val="nil"/>
            </w:tcBorders>
            <w:shd w:val="clear" w:color="auto" w:fill="auto"/>
            <w:noWrap/>
            <w:vAlign w:val="bottom"/>
            <w:hideMark/>
          </w:tcPr>
          <w:p w14:paraId="4A15F0B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w:t>
            </w:r>
          </w:p>
        </w:tc>
        <w:tc>
          <w:tcPr>
            <w:tcW w:w="382" w:type="pct"/>
            <w:tcBorders>
              <w:top w:val="nil"/>
              <w:left w:val="nil"/>
              <w:bottom w:val="nil"/>
              <w:right w:val="nil"/>
            </w:tcBorders>
            <w:shd w:val="clear" w:color="auto" w:fill="auto"/>
            <w:noWrap/>
            <w:vAlign w:val="bottom"/>
            <w:hideMark/>
          </w:tcPr>
          <w:p w14:paraId="46C12DE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w:t>
            </w:r>
          </w:p>
        </w:tc>
        <w:tc>
          <w:tcPr>
            <w:tcW w:w="447" w:type="pct"/>
            <w:tcBorders>
              <w:top w:val="nil"/>
              <w:left w:val="nil"/>
              <w:bottom w:val="nil"/>
              <w:right w:val="nil"/>
            </w:tcBorders>
            <w:shd w:val="clear" w:color="auto" w:fill="auto"/>
            <w:noWrap/>
            <w:vAlign w:val="bottom"/>
            <w:hideMark/>
          </w:tcPr>
          <w:p w14:paraId="7C0A7C9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312" w:type="pct"/>
            <w:tcBorders>
              <w:top w:val="nil"/>
              <w:left w:val="nil"/>
              <w:bottom w:val="nil"/>
              <w:right w:val="nil"/>
            </w:tcBorders>
            <w:shd w:val="clear" w:color="auto" w:fill="auto"/>
            <w:noWrap/>
            <w:vAlign w:val="bottom"/>
            <w:hideMark/>
          </w:tcPr>
          <w:p w14:paraId="395B656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w:t>
            </w:r>
          </w:p>
        </w:tc>
        <w:tc>
          <w:tcPr>
            <w:tcW w:w="410" w:type="pct"/>
            <w:tcBorders>
              <w:top w:val="nil"/>
              <w:left w:val="nil"/>
              <w:bottom w:val="nil"/>
              <w:right w:val="nil"/>
            </w:tcBorders>
            <w:shd w:val="clear" w:color="auto" w:fill="auto"/>
            <w:noWrap/>
            <w:vAlign w:val="bottom"/>
            <w:hideMark/>
          </w:tcPr>
          <w:p w14:paraId="024D2C0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w:t>
            </w:r>
          </w:p>
        </w:tc>
        <w:tc>
          <w:tcPr>
            <w:tcW w:w="406" w:type="pct"/>
            <w:tcBorders>
              <w:top w:val="nil"/>
              <w:left w:val="nil"/>
              <w:bottom w:val="nil"/>
              <w:right w:val="nil"/>
            </w:tcBorders>
            <w:shd w:val="clear" w:color="auto" w:fill="auto"/>
            <w:noWrap/>
            <w:vAlign w:val="bottom"/>
            <w:hideMark/>
          </w:tcPr>
          <w:p w14:paraId="659FEB8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325" w:type="pct"/>
            <w:tcBorders>
              <w:top w:val="nil"/>
              <w:left w:val="nil"/>
              <w:bottom w:val="nil"/>
              <w:right w:val="nil"/>
            </w:tcBorders>
            <w:shd w:val="clear" w:color="auto" w:fill="auto"/>
            <w:noWrap/>
            <w:vAlign w:val="bottom"/>
            <w:hideMark/>
          </w:tcPr>
          <w:p w14:paraId="431C719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w:t>
            </w:r>
          </w:p>
        </w:tc>
        <w:tc>
          <w:tcPr>
            <w:tcW w:w="325" w:type="pct"/>
            <w:tcBorders>
              <w:top w:val="nil"/>
              <w:left w:val="nil"/>
              <w:bottom w:val="nil"/>
              <w:right w:val="nil"/>
            </w:tcBorders>
            <w:shd w:val="clear" w:color="auto" w:fill="auto"/>
            <w:noWrap/>
            <w:vAlign w:val="bottom"/>
            <w:hideMark/>
          </w:tcPr>
          <w:p w14:paraId="353E97E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111</w:t>
            </w:r>
          </w:p>
        </w:tc>
      </w:tr>
      <w:tr w:rsidR="00D45F07" w:rsidRPr="00372122" w14:paraId="146555DB" w14:textId="77777777" w:rsidTr="00F34312">
        <w:trPr>
          <w:trHeight w:val="144"/>
        </w:trPr>
        <w:tc>
          <w:tcPr>
            <w:tcW w:w="435" w:type="pct"/>
            <w:tcBorders>
              <w:top w:val="nil"/>
              <w:left w:val="nil"/>
              <w:bottom w:val="nil"/>
              <w:right w:val="nil"/>
            </w:tcBorders>
            <w:shd w:val="clear" w:color="auto" w:fill="auto"/>
            <w:noWrap/>
            <w:vAlign w:val="bottom"/>
            <w:hideMark/>
          </w:tcPr>
          <w:p w14:paraId="1152DA05"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RD29</w:t>
            </w:r>
          </w:p>
        </w:tc>
        <w:tc>
          <w:tcPr>
            <w:tcW w:w="217" w:type="pct"/>
            <w:tcBorders>
              <w:top w:val="nil"/>
              <w:left w:val="nil"/>
              <w:bottom w:val="nil"/>
              <w:right w:val="nil"/>
            </w:tcBorders>
            <w:shd w:val="clear" w:color="auto" w:fill="auto"/>
            <w:noWrap/>
            <w:vAlign w:val="bottom"/>
            <w:hideMark/>
          </w:tcPr>
          <w:p w14:paraId="32829DE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26" w:type="pct"/>
            <w:tcBorders>
              <w:top w:val="nil"/>
              <w:left w:val="nil"/>
              <w:bottom w:val="nil"/>
              <w:right w:val="nil"/>
            </w:tcBorders>
            <w:shd w:val="clear" w:color="auto" w:fill="auto"/>
            <w:noWrap/>
            <w:vAlign w:val="bottom"/>
            <w:hideMark/>
          </w:tcPr>
          <w:p w14:paraId="57EF6CB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w:t>
            </w:r>
          </w:p>
        </w:tc>
        <w:tc>
          <w:tcPr>
            <w:tcW w:w="434" w:type="pct"/>
            <w:tcBorders>
              <w:top w:val="nil"/>
              <w:left w:val="nil"/>
              <w:bottom w:val="nil"/>
              <w:right w:val="nil"/>
            </w:tcBorders>
            <w:shd w:val="clear" w:color="auto" w:fill="auto"/>
            <w:noWrap/>
            <w:vAlign w:val="bottom"/>
            <w:hideMark/>
          </w:tcPr>
          <w:p w14:paraId="172AC09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132</w:t>
            </w:r>
          </w:p>
        </w:tc>
        <w:tc>
          <w:tcPr>
            <w:tcW w:w="327" w:type="pct"/>
            <w:tcBorders>
              <w:top w:val="nil"/>
              <w:left w:val="nil"/>
              <w:bottom w:val="nil"/>
              <w:right w:val="nil"/>
            </w:tcBorders>
            <w:shd w:val="clear" w:color="auto" w:fill="auto"/>
            <w:noWrap/>
            <w:vAlign w:val="bottom"/>
            <w:hideMark/>
          </w:tcPr>
          <w:p w14:paraId="5E2B09F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312" w:type="pct"/>
            <w:tcBorders>
              <w:top w:val="nil"/>
              <w:left w:val="nil"/>
              <w:bottom w:val="nil"/>
              <w:right w:val="nil"/>
            </w:tcBorders>
            <w:shd w:val="clear" w:color="auto" w:fill="auto"/>
            <w:noWrap/>
            <w:vAlign w:val="bottom"/>
            <w:hideMark/>
          </w:tcPr>
          <w:p w14:paraId="342B246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341" w:type="pct"/>
            <w:tcBorders>
              <w:top w:val="nil"/>
              <w:left w:val="nil"/>
              <w:bottom w:val="nil"/>
              <w:right w:val="nil"/>
            </w:tcBorders>
            <w:shd w:val="clear" w:color="auto" w:fill="auto"/>
            <w:noWrap/>
            <w:vAlign w:val="bottom"/>
            <w:hideMark/>
          </w:tcPr>
          <w:p w14:paraId="76202FB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w:t>
            </w:r>
          </w:p>
        </w:tc>
        <w:tc>
          <w:tcPr>
            <w:tcW w:w="382" w:type="pct"/>
            <w:tcBorders>
              <w:top w:val="nil"/>
              <w:left w:val="nil"/>
              <w:bottom w:val="nil"/>
              <w:right w:val="nil"/>
            </w:tcBorders>
            <w:shd w:val="clear" w:color="auto" w:fill="auto"/>
            <w:noWrap/>
            <w:vAlign w:val="bottom"/>
            <w:hideMark/>
          </w:tcPr>
          <w:p w14:paraId="4BD2CD4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447" w:type="pct"/>
            <w:tcBorders>
              <w:top w:val="nil"/>
              <w:left w:val="nil"/>
              <w:bottom w:val="nil"/>
              <w:right w:val="nil"/>
            </w:tcBorders>
            <w:shd w:val="clear" w:color="auto" w:fill="auto"/>
            <w:noWrap/>
            <w:vAlign w:val="bottom"/>
            <w:hideMark/>
          </w:tcPr>
          <w:p w14:paraId="711A022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12" w:type="pct"/>
            <w:tcBorders>
              <w:top w:val="nil"/>
              <w:left w:val="nil"/>
              <w:bottom w:val="nil"/>
              <w:right w:val="nil"/>
            </w:tcBorders>
            <w:shd w:val="clear" w:color="auto" w:fill="auto"/>
            <w:noWrap/>
            <w:vAlign w:val="bottom"/>
            <w:hideMark/>
          </w:tcPr>
          <w:p w14:paraId="0DD2229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w:t>
            </w:r>
          </w:p>
        </w:tc>
        <w:tc>
          <w:tcPr>
            <w:tcW w:w="410" w:type="pct"/>
            <w:tcBorders>
              <w:top w:val="nil"/>
              <w:left w:val="nil"/>
              <w:bottom w:val="nil"/>
              <w:right w:val="nil"/>
            </w:tcBorders>
            <w:shd w:val="clear" w:color="auto" w:fill="auto"/>
            <w:noWrap/>
            <w:vAlign w:val="bottom"/>
            <w:hideMark/>
          </w:tcPr>
          <w:p w14:paraId="51867F3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w:t>
            </w:r>
          </w:p>
        </w:tc>
        <w:tc>
          <w:tcPr>
            <w:tcW w:w="406" w:type="pct"/>
            <w:tcBorders>
              <w:top w:val="nil"/>
              <w:left w:val="nil"/>
              <w:bottom w:val="nil"/>
              <w:right w:val="nil"/>
            </w:tcBorders>
            <w:shd w:val="clear" w:color="auto" w:fill="auto"/>
            <w:noWrap/>
            <w:vAlign w:val="bottom"/>
            <w:hideMark/>
          </w:tcPr>
          <w:p w14:paraId="2FCBDBF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325" w:type="pct"/>
            <w:tcBorders>
              <w:top w:val="nil"/>
              <w:left w:val="nil"/>
              <w:bottom w:val="nil"/>
              <w:right w:val="nil"/>
            </w:tcBorders>
            <w:shd w:val="clear" w:color="auto" w:fill="auto"/>
            <w:noWrap/>
            <w:vAlign w:val="bottom"/>
            <w:hideMark/>
          </w:tcPr>
          <w:p w14:paraId="3AC365C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152</w:t>
            </w:r>
          </w:p>
        </w:tc>
        <w:tc>
          <w:tcPr>
            <w:tcW w:w="325" w:type="pct"/>
            <w:tcBorders>
              <w:top w:val="nil"/>
              <w:left w:val="nil"/>
              <w:bottom w:val="nil"/>
              <w:right w:val="nil"/>
            </w:tcBorders>
            <w:shd w:val="clear" w:color="auto" w:fill="auto"/>
            <w:noWrap/>
            <w:vAlign w:val="bottom"/>
            <w:hideMark/>
          </w:tcPr>
          <w:p w14:paraId="7524809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r>
      <w:tr w:rsidR="00D45F07" w:rsidRPr="00372122" w14:paraId="2B4584BD" w14:textId="77777777" w:rsidTr="00F34312">
        <w:trPr>
          <w:trHeight w:val="144"/>
        </w:trPr>
        <w:tc>
          <w:tcPr>
            <w:tcW w:w="435" w:type="pct"/>
            <w:tcBorders>
              <w:top w:val="nil"/>
              <w:left w:val="nil"/>
              <w:bottom w:val="nil"/>
              <w:right w:val="nil"/>
            </w:tcBorders>
            <w:shd w:val="clear" w:color="auto" w:fill="auto"/>
            <w:noWrap/>
            <w:vAlign w:val="bottom"/>
            <w:hideMark/>
          </w:tcPr>
          <w:p w14:paraId="0E9B6CEE"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RD30</w:t>
            </w:r>
          </w:p>
        </w:tc>
        <w:tc>
          <w:tcPr>
            <w:tcW w:w="217" w:type="pct"/>
            <w:tcBorders>
              <w:top w:val="nil"/>
              <w:left w:val="nil"/>
              <w:bottom w:val="nil"/>
              <w:right w:val="nil"/>
            </w:tcBorders>
            <w:shd w:val="clear" w:color="auto" w:fill="auto"/>
            <w:noWrap/>
            <w:vAlign w:val="bottom"/>
            <w:hideMark/>
          </w:tcPr>
          <w:p w14:paraId="7BAEAD0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26" w:type="pct"/>
            <w:tcBorders>
              <w:top w:val="nil"/>
              <w:left w:val="nil"/>
              <w:bottom w:val="nil"/>
              <w:right w:val="nil"/>
            </w:tcBorders>
            <w:shd w:val="clear" w:color="auto" w:fill="auto"/>
            <w:noWrap/>
            <w:vAlign w:val="bottom"/>
            <w:hideMark/>
          </w:tcPr>
          <w:p w14:paraId="77315CE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3BC5148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w:t>
            </w:r>
          </w:p>
        </w:tc>
        <w:tc>
          <w:tcPr>
            <w:tcW w:w="327" w:type="pct"/>
            <w:tcBorders>
              <w:top w:val="nil"/>
              <w:left w:val="nil"/>
              <w:bottom w:val="nil"/>
              <w:right w:val="nil"/>
            </w:tcBorders>
            <w:shd w:val="clear" w:color="auto" w:fill="auto"/>
            <w:noWrap/>
            <w:vAlign w:val="bottom"/>
            <w:hideMark/>
          </w:tcPr>
          <w:p w14:paraId="12B080F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312" w:type="pct"/>
            <w:tcBorders>
              <w:top w:val="nil"/>
              <w:left w:val="nil"/>
              <w:bottom w:val="nil"/>
              <w:right w:val="nil"/>
            </w:tcBorders>
            <w:shd w:val="clear" w:color="auto" w:fill="auto"/>
            <w:noWrap/>
            <w:vAlign w:val="bottom"/>
            <w:hideMark/>
          </w:tcPr>
          <w:p w14:paraId="184F5C7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341" w:type="pct"/>
            <w:tcBorders>
              <w:top w:val="nil"/>
              <w:left w:val="nil"/>
              <w:bottom w:val="nil"/>
              <w:right w:val="nil"/>
            </w:tcBorders>
            <w:shd w:val="clear" w:color="auto" w:fill="auto"/>
            <w:noWrap/>
            <w:vAlign w:val="bottom"/>
            <w:hideMark/>
          </w:tcPr>
          <w:p w14:paraId="379C176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w:t>
            </w:r>
          </w:p>
        </w:tc>
        <w:tc>
          <w:tcPr>
            <w:tcW w:w="382" w:type="pct"/>
            <w:tcBorders>
              <w:top w:val="nil"/>
              <w:left w:val="nil"/>
              <w:bottom w:val="nil"/>
              <w:right w:val="nil"/>
            </w:tcBorders>
            <w:shd w:val="clear" w:color="auto" w:fill="auto"/>
            <w:noWrap/>
            <w:vAlign w:val="bottom"/>
            <w:hideMark/>
          </w:tcPr>
          <w:p w14:paraId="7A3B9FA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47" w:type="pct"/>
            <w:tcBorders>
              <w:top w:val="nil"/>
              <w:left w:val="nil"/>
              <w:bottom w:val="nil"/>
              <w:right w:val="nil"/>
            </w:tcBorders>
            <w:shd w:val="clear" w:color="auto" w:fill="auto"/>
            <w:noWrap/>
            <w:vAlign w:val="bottom"/>
            <w:hideMark/>
          </w:tcPr>
          <w:p w14:paraId="5C6837C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12" w:type="pct"/>
            <w:tcBorders>
              <w:top w:val="nil"/>
              <w:left w:val="nil"/>
              <w:bottom w:val="nil"/>
              <w:right w:val="nil"/>
            </w:tcBorders>
            <w:shd w:val="clear" w:color="auto" w:fill="auto"/>
            <w:noWrap/>
            <w:vAlign w:val="bottom"/>
            <w:hideMark/>
          </w:tcPr>
          <w:p w14:paraId="252FFDF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w:t>
            </w:r>
          </w:p>
        </w:tc>
        <w:tc>
          <w:tcPr>
            <w:tcW w:w="410" w:type="pct"/>
            <w:tcBorders>
              <w:top w:val="nil"/>
              <w:left w:val="nil"/>
              <w:bottom w:val="nil"/>
              <w:right w:val="nil"/>
            </w:tcBorders>
            <w:shd w:val="clear" w:color="auto" w:fill="auto"/>
            <w:noWrap/>
            <w:vAlign w:val="bottom"/>
            <w:hideMark/>
          </w:tcPr>
          <w:p w14:paraId="3D2DF90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w:t>
            </w:r>
          </w:p>
        </w:tc>
        <w:tc>
          <w:tcPr>
            <w:tcW w:w="406" w:type="pct"/>
            <w:tcBorders>
              <w:top w:val="nil"/>
              <w:left w:val="nil"/>
              <w:bottom w:val="nil"/>
              <w:right w:val="nil"/>
            </w:tcBorders>
            <w:shd w:val="clear" w:color="auto" w:fill="auto"/>
            <w:noWrap/>
            <w:vAlign w:val="bottom"/>
            <w:hideMark/>
          </w:tcPr>
          <w:p w14:paraId="27B7E37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325" w:type="pct"/>
            <w:tcBorders>
              <w:top w:val="nil"/>
              <w:left w:val="nil"/>
              <w:bottom w:val="nil"/>
              <w:right w:val="nil"/>
            </w:tcBorders>
            <w:shd w:val="clear" w:color="auto" w:fill="auto"/>
            <w:noWrap/>
            <w:vAlign w:val="bottom"/>
            <w:hideMark/>
          </w:tcPr>
          <w:p w14:paraId="549DA56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w:t>
            </w:r>
          </w:p>
        </w:tc>
        <w:tc>
          <w:tcPr>
            <w:tcW w:w="325" w:type="pct"/>
            <w:tcBorders>
              <w:top w:val="nil"/>
              <w:left w:val="nil"/>
              <w:bottom w:val="nil"/>
              <w:right w:val="nil"/>
            </w:tcBorders>
            <w:shd w:val="clear" w:color="auto" w:fill="auto"/>
            <w:noWrap/>
            <w:vAlign w:val="bottom"/>
            <w:hideMark/>
          </w:tcPr>
          <w:p w14:paraId="3EDFD04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r>
      <w:tr w:rsidR="00D45F07" w:rsidRPr="00372122" w14:paraId="1930CB75" w14:textId="77777777" w:rsidTr="00F34312">
        <w:trPr>
          <w:trHeight w:val="144"/>
        </w:trPr>
        <w:tc>
          <w:tcPr>
            <w:tcW w:w="435" w:type="pct"/>
            <w:tcBorders>
              <w:top w:val="nil"/>
              <w:left w:val="nil"/>
              <w:bottom w:val="nil"/>
              <w:right w:val="nil"/>
            </w:tcBorders>
            <w:shd w:val="clear" w:color="auto" w:fill="auto"/>
            <w:noWrap/>
            <w:vAlign w:val="bottom"/>
            <w:hideMark/>
          </w:tcPr>
          <w:p w14:paraId="25021DCE"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RD31</w:t>
            </w:r>
          </w:p>
        </w:tc>
        <w:tc>
          <w:tcPr>
            <w:tcW w:w="217" w:type="pct"/>
            <w:tcBorders>
              <w:top w:val="nil"/>
              <w:left w:val="nil"/>
              <w:bottom w:val="nil"/>
              <w:right w:val="nil"/>
            </w:tcBorders>
            <w:shd w:val="clear" w:color="auto" w:fill="auto"/>
            <w:noWrap/>
            <w:vAlign w:val="bottom"/>
            <w:hideMark/>
          </w:tcPr>
          <w:p w14:paraId="5D3E24D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26" w:type="pct"/>
            <w:tcBorders>
              <w:top w:val="nil"/>
              <w:left w:val="nil"/>
              <w:bottom w:val="nil"/>
              <w:right w:val="nil"/>
            </w:tcBorders>
            <w:shd w:val="clear" w:color="auto" w:fill="auto"/>
            <w:noWrap/>
            <w:vAlign w:val="bottom"/>
            <w:hideMark/>
          </w:tcPr>
          <w:p w14:paraId="3417AD5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0B6096C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w:t>
            </w:r>
          </w:p>
        </w:tc>
        <w:tc>
          <w:tcPr>
            <w:tcW w:w="327" w:type="pct"/>
            <w:tcBorders>
              <w:top w:val="nil"/>
              <w:left w:val="nil"/>
              <w:bottom w:val="nil"/>
              <w:right w:val="nil"/>
            </w:tcBorders>
            <w:shd w:val="clear" w:color="auto" w:fill="auto"/>
            <w:noWrap/>
            <w:vAlign w:val="bottom"/>
            <w:hideMark/>
          </w:tcPr>
          <w:p w14:paraId="13860DE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w:t>
            </w:r>
          </w:p>
        </w:tc>
        <w:tc>
          <w:tcPr>
            <w:tcW w:w="312" w:type="pct"/>
            <w:tcBorders>
              <w:top w:val="nil"/>
              <w:left w:val="nil"/>
              <w:bottom w:val="nil"/>
              <w:right w:val="nil"/>
            </w:tcBorders>
            <w:shd w:val="clear" w:color="auto" w:fill="auto"/>
            <w:noWrap/>
            <w:vAlign w:val="bottom"/>
            <w:hideMark/>
          </w:tcPr>
          <w:p w14:paraId="18D0A2E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c>
          <w:tcPr>
            <w:tcW w:w="341" w:type="pct"/>
            <w:tcBorders>
              <w:top w:val="nil"/>
              <w:left w:val="nil"/>
              <w:bottom w:val="nil"/>
              <w:right w:val="nil"/>
            </w:tcBorders>
            <w:shd w:val="clear" w:color="auto" w:fill="auto"/>
            <w:noWrap/>
            <w:vAlign w:val="bottom"/>
            <w:hideMark/>
          </w:tcPr>
          <w:p w14:paraId="17052F3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w:t>
            </w:r>
          </w:p>
        </w:tc>
        <w:tc>
          <w:tcPr>
            <w:tcW w:w="382" w:type="pct"/>
            <w:tcBorders>
              <w:top w:val="nil"/>
              <w:left w:val="nil"/>
              <w:bottom w:val="nil"/>
              <w:right w:val="nil"/>
            </w:tcBorders>
            <w:shd w:val="clear" w:color="auto" w:fill="auto"/>
            <w:noWrap/>
            <w:vAlign w:val="bottom"/>
            <w:hideMark/>
          </w:tcPr>
          <w:p w14:paraId="3CF006A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w:t>
            </w:r>
          </w:p>
        </w:tc>
        <w:tc>
          <w:tcPr>
            <w:tcW w:w="447" w:type="pct"/>
            <w:tcBorders>
              <w:top w:val="nil"/>
              <w:left w:val="nil"/>
              <w:bottom w:val="nil"/>
              <w:right w:val="nil"/>
            </w:tcBorders>
            <w:shd w:val="clear" w:color="auto" w:fill="auto"/>
            <w:noWrap/>
            <w:vAlign w:val="bottom"/>
            <w:hideMark/>
          </w:tcPr>
          <w:p w14:paraId="5F3CE43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312" w:type="pct"/>
            <w:tcBorders>
              <w:top w:val="nil"/>
              <w:left w:val="nil"/>
              <w:bottom w:val="nil"/>
              <w:right w:val="nil"/>
            </w:tcBorders>
            <w:shd w:val="clear" w:color="auto" w:fill="auto"/>
            <w:noWrap/>
            <w:vAlign w:val="bottom"/>
            <w:hideMark/>
          </w:tcPr>
          <w:p w14:paraId="3E0B721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w:t>
            </w:r>
          </w:p>
        </w:tc>
        <w:tc>
          <w:tcPr>
            <w:tcW w:w="410" w:type="pct"/>
            <w:tcBorders>
              <w:top w:val="nil"/>
              <w:left w:val="nil"/>
              <w:bottom w:val="nil"/>
              <w:right w:val="nil"/>
            </w:tcBorders>
            <w:shd w:val="clear" w:color="auto" w:fill="auto"/>
            <w:noWrap/>
            <w:vAlign w:val="bottom"/>
            <w:hideMark/>
          </w:tcPr>
          <w:p w14:paraId="58239B1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06" w:type="pct"/>
            <w:tcBorders>
              <w:top w:val="nil"/>
              <w:left w:val="nil"/>
              <w:bottom w:val="nil"/>
              <w:right w:val="nil"/>
            </w:tcBorders>
            <w:shd w:val="clear" w:color="auto" w:fill="auto"/>
            <w:noWrap/>
            <w:vAlign w:val="bottom"/>
            <w:hideMark/>
          </w:tcPr>
          <w:p w14:paraId="6902966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325" w:type="pct"/>
            <w:tcBorders>
              <w:top w:val="nil"/>
              <w:left w:val="nil"/>
              <w:bottom w:val="nil"/>
              <w:right w:val="nil"/>
            </w:tcBorders>
            <w:shd w:val="clear" w:color="auto" w:fill="auto"/>
            <w:noWrap/>
            <w:vAlign w:val="bottom"/>
            <w:hideMark/>
          </w:tcPr>
          <w:p w14:paraId="2351CD3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176</w:t>
            </w:r>
          </w:p>
        </w:tc>
        <w:tc>
          <w:tcPr>
            <w:tcW w:w="325" w:type="pct"/>
            <w:tcBorders>
              <w:top w:val="nil"/>
              <w:left w:val="nil"/>
              <w:bottom w:val="nil"/>
              <w:right w:val="nil"/>
            </w:tcBorders>
            <w:shd w:val="clear" w:color="auto" w:fill="auto"/>
            <w:noWrap/>
            <w:vAlign w:val="bottom"/>
            <w:hideMark/>
          </w:tcPr>
          <w:p w14:paraId="143A3C8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96</w:t>
            </w:r>
          </w:p>
        </w:tc>
      </w:tr>
      <w:tr w:rsidR="00D45F07" w:rsidRPr="00372122" w14:paraId="24B5A570" w14:textId="77777777" w:rsidTr="00F34312">
        <w:trPr>
          <w:trHeight w:val="144"/>
        </w:trPr>
        <w:tc>
          <w:tcPr>
            <w:tcW w:w="435" w:type="pct"/>
            <w:tcBorders>
              <w:top w:val="nil"/>
              <w:left w:val="nil"/>
              <w:bottom w:val="nil"/>
              <w:right w:val="nil"/>
            </w:tcBorders>
            <w:shd w:val="clear" w:color="auto" w:fill="auto"/>
            <w:noWrap/>
            <w:vAlign w:val="bottom"/>
            <w:hideMark/>
          </w:tcPr>
          <w:p w14:paraId="7FF9F4C2"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RD32</w:t>
            </w:r>
          </w:p>
        </w:tc>
        <w:tc>
          <w:tcPr>
            <w:tcW w:w="217" w:type="pct"/>
            <w:tcBorders>
              <w:top w:val="nil"/>
              <w:left w:val="nil"/>
              <w:bottom w:val="nil"/>
              <w:right w:val="nil"/>
            </w:tcBorders>
            <w:shd w:val="clear" w:color="auto" w:fill="auto"/>
            <w:noWrap/>
            <w:vAlign w:val="bottom"/>
            <w:hideMark/>
          </w:tcPr>
          <w:p w14:paraId="332FAB9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26" w:type="pct"/>
            <w:tcBorders>
              <w:top w:val="nil"/>
              <w:left w:val="nil"/>
              <w:bottom w:val="nil"/>
              <w:right w:val="nil"/>
            </w:tcBorders>
            <w:shd w:val="clear" w:color="auto" w:fill="auto"/>
            <w:noWrap/>
            <w:vAlign w:val="bottom"/>
            <w:hideMark/>
          </w:tcPr>
          <w:p w14:paraId="46D6961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w:t>
            </w:r>
          </w:p>
        </w:tc>
        <w:tc>
          <w:tcPr>
            <w:tcW w:w="434" w:type="pct"/>
            <w:tcBorders>
              <w:top w:val="nil"/>
              <w:left w:val="nil"/>
              <w:bottom w:val="nil"/>
              <w:right w:val="nil"/>
            </w:tcBorders>
            <w:shd w:val="clear" w:color="auto" w:fill="auto"/>
            <w:noWrap/>
            <w:vAlign w:val="bottom"/>
            <w:hideMark/>
          </w:tcPr>
          <w:p w14:paraId="3149198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124</w:t>
            </w:r>
          </w:p>
        </w:tc>
        <w:tc>
          <w:tcPr>
            <w:tcW w:w="327" w:type="pct"/>
            <w:tcBorders>
              <w:top w:val="nil"/>
              <w:left w:val="nil"/>
              <w:bottom w:val="nil"/>
              <w:right w:val="nil"/>
            </w:tcBorders>
            <w:shd w:val="clear" w:color="auto" w:fill="auto"/>
            <w:noWrap/>
            <w:vAlign w:val="bottom"/>
            <w:hideMark/>
          </w:tcPr>
          <w:p w14:paraId="5C65C8E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w:t>
            </w:r>
          </w:p>
        </w:tc>
        <w:tc>
          <w:tcPr>
            <w:tcW w:w="312" w:type="pct"/>
            <w:tcBorders>
              <w:top w:val="nil"/>
              <w:left w:val="nil"/>
              <w:bottom w:val="nil"/>
              <w:right w:val="nil"/>
            </w:tcBorders>
            <w:shd w:val="clear" w:color="auto" w:fill="auto"/>
            <w:noWrap/>
            <w:vAlign w:val="bottom"/>
            <w:hideMark/>
          </w:tcPr>
          <w:p w14:paraId="47D8425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341" w:type="pct"/>
            <w:tcBorders>
              <w:top w:val="nil"/>
              <w:left w:val="nil"/>
              <w:bottom w:val="nil"/>
              <w:right w:val="nil"/>
            </w:tcBorders>
            <w:shd w:val="clear" w:color="auto" w:fill="auto"/>
            <w:noWrap/>
            <w:vAlign w:val="bottom"/>
            <w:hideMark/>
          </w:tcPr>
          <w:p w14:paraId="4E76054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w:t>
            </w:r>
          </w:p>
        </w:tc>
        <w:tc>
          <w:tcPr>
            <w:tcW w:w="382" w:type="pct"/>
            <w:tcBorders>
              <w:top w:val="nil"/>
              <w:left w:val="nil"/>
              <w:bottom w:val="nil"/>
              <w:right w:val="nil"/>
            </w:tcBorders>
            <w:shd w:val="clear" w:color="auto" w:fill="auto"/>
            <w:noWrap/>
            <w:vAlign w:val="bottom"/>
            <w:hideMark/>
          </w:tcPr>
          <w:p w14:paraId="20B66B4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w:t>
            </w:r>
          </w:p>
        </w:tc>
        <w:tc>
          <w:tcPr>
            <w:tcW w:w="447" w:type="pct"/>
            <w:tcBorders>
              <w:top w:val="nil"/>
              <w:left w:val="nil"/>
              <w:bottom w:val="nil"/>
              <w:right w:val="nil"/>
            </w:tcBorders>
            <w:shd w:val="clear" w:color="auto" w:fill="auto"/>
            <w:noWrap/>
            <w:vAlign w:val="bottom"/>
            <w:hideMark/>
          </w:tcPr>
          <w:p w14:paraId="113EA33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312" w:type="pct"/>
            <w:tcBorders>
              <w:top w:val="nil"/>
              <w:left w:val="nil"/>
              <w:bottom w:val="nil"/>
              <w:right w:val="nil"/>
            </w:tcBorders>
            <w:shd w:val="clear" w:color="auto" w:fill="auto"/>
            <w:noWrap/>
            <w:vAlign w:val="bottom"/>
            <w:hideMark/>
          </w:tcPr>
          <w:p w14:paraId="2B084AB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w:t>
            </w:r>
          </w:p>
        </w:tc>
        <w:tc>
          <w:tcPr>
            <w:tcW w:w="410" w:type="pct"/>
            <w:tcBorders>
              <w:top w:val="nil"/>
              <w:left w:val="nil"/>
              <w:bottom w:val="nil"/>
              <w:right w:val="nil"/>
            </w:tcBorders>
            <w:shd w:val="clear" w:color="auto" w:fill="auto"/>
            <w:noWrap/>
            <w:vAlign w:val="bottom"/>
            <w:hideMark/>
          </w:tcPr>
          <w:p w14:paraId="7826871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06" w:type="pct"/>
            <w:tcBorders>
              <w:top w:val="nil"/>
              <w:left w:val="nil"/>
              <w:bottom w:val="nil"/>
              <w:right w:val="nil"/>
            </w:tcBorders>
            <w:shd w:val="clear" w:color="auto" w:fill="auto"/>
            <w:noWrap/>
            <w:vAlign w:val="bottom"/>
            <w:hideMark/>
          </w:tcPr>
          <w:p w14:paraId="7918B9C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w:t>
            </w:r>
          </w:p>
        </w:tc>
        <w:tc>
          <w:tcPr>
            <w:tcW w:w="325" w:type="pct"/>
            <w:tcBorders>
              <w:top w:val="nil"/>
              <w:left w:val="nil"/>
              <w:bottom w:val="nil"/>
              <w:right w:val="nil"/>
            </w:tcBorders>
            <w:shd w:val="clear" w:color="auto" w:fill="auto"/>
            <w:noWrap/>
            <w:vAlign w:val="bottom"/>
            <w:hideMark/>
          </w:tcPr>
          <w:p w14:paraId="449B9A8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174</w:t>
            </w:r>
          </w:p>
        </w:tc>
        <w:tc>
          <w:tcPr>
            <w:tcW w:w="325" w:type="pct"/>
            <w:tcBorders>
              <w:top w:val="nil"/>
              <w:left w:val="nil"/>
              <w:bottom w:val="nil"/>
              <w:right w:val="nil"/>
            </w:tcBorders>
            <w:shd w:val="clear" w:color="auto" w:fill="auto"/>
            <w:noWrap/>
            <w:vAlign w:val="bottom"/>
            <w:hideMark/>
          </w:tcPr>
          <w:p w14:paraId="2084E0E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103</w:t>
            </w:r>
          </w:p>
        </w:tc>
      </w:tr>
      <w:tr w:rsidR="00D45F07" w:rsidRPr="00372122" w14:paraId="69FEAA5E" w14:textId="77777777" w:rsidTr="00F34312">
        <w:trPr>
          <w:trHeight w:val="144"/>
        </w:trPr>
        <w:tc>
          <w:tcPr>
            <w:tcW w:w="435" w:type="pct"/>
            <w:tcBorders>
              <w:top w:val="nil"/>
              <w:left w:val="nil"/>
              <w:bottom w:val="nil"/>
              <w:right w:val="nil"/>
            </w:tcBorders>
            <w:shd w:val="clear" w:color="auto" w:fill="auto"/>
            <w:noWrap/>
            <w:vAlign w:val="bottom"/>
            <w:hideMark/>
          </w:tcPr>
          <w:p w14:paraId="67987C26"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RD33</w:t>
            </w:r>
          </w:p>
        </w:tc>
        <w:tc>
          <w:tcPr>
            <w:tcW w:w="217" w:type="pct"/>
            <w:tcBorders>
              <w:top w:val="nil"/>
              <w:left w:val="nil"/>
              <w:bottom w:val="nil"/>
              <w:right w:val="nil"/>
            </w:tcBorders>
            <w:shd w:val="clear" w:color="auto" w:fill="auto"/>
            <w:noWrap/>
            <w:vAlign w:val="bottom"/>
            <w:hideMark/>
          </w:tcPr>
          <w:p w14:paraId="5FDF9C1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26" w:type="pct"/>
            <w:tcBorders>
              <w:top w:val="nil"/>
              <w:left w:val="nil"/>
              <w:bottom w:val="nil"/>
              <w:right w:val="nil"/>
            </w:tcBorders>
            <w:shd w:val="clear" w:color="auto" w:fill="auto"/>
            <w:noWrap/>
            <w:vAlign w:val="bottom"/>
            <w:hideMark/>
          </w:tcPr>
          <w:p w14:paraId="2072FEF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76ACD5F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w:t>
            </w:r>
          </w:p>
        </w:tc>
        <w:tc>
          <w:tcPr>
            <w:tcW w:w="327" w:type="pct"/>
            <w:tcBorders>
              <w:top w:val="nil"/>
              <w:left w:val="nil"/>
              <w:bottom w:val="nil"/>
              <w:right w:val="nil"/>
            </w:tcBorders>
            <w:shd w:val="clear" w:color="auto" w:fill="auto"/>
            <w:noWrap/>
            <w:vAlign w:val="bottom"/>
            <w:hideMark/>
          </w:tcPr>
          <w:p w14:paraId="5F9995C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312" w:type="pct"/>
            <w:tcBorders>
              <w:top w:val="nil"/>
              <w:left w:val="nil"/>
              <w:bottom w:val="nil"/>
              <w:right w:val="nil"/>
            </w:tcBorders>
            <w:shd w:val="clear" w:color="auto" w:fill="auto"/>
            <w:noWrap/>
            <w:vAlign w:val="bottom"/>
            <w:hideMark/>
          </w:tcPr>
          <w:p w14:paraId="2214224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w:t>
            </w:r>
          </w:p>
        </w:tc>
        <w:tc>
          <w:tcPr>
            <w:tcW w:w="341" w:type="pct"/>
            <w:tcBorders>
              <w:top w:val="nil"/>
              <w:left w:val="nil"/>
              <w:bottom w:val="nil"/>
              <w:right w:val="nil"/>
            </w:tcBorders>
            <w:shd w:val="clear" w:color="auto" w:fill="auto"/>
            <w:noWrap/>
            <w:vAlign w:val="bottom"/>
            <w:hideMark/>
          </w:tcPr>
          <w:p w14:paraId="7972D01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382" w:type="pct"/>
            <w:tcBorders>
              <w:top w:val="nil"/>
              <w:left w:val="nil"/>
              <w:bottom w:val="nil"/>
              <w:right w:val="nil"/>
            </w:tcBorders>
            <w:shd w:val="clear" w:color="auto" w:fill="auto"/>
            <w:noWrap/>
            <w:vAlign w:val="bottom"/>
            <w:hideMark/>
          </w:tcPr>
          <w:p w14:paraId="44A69A5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447" w:type="pct"/>
            <w:tcBorders>
              <w:top w:val="nil"/>
              <w:left w:val="nil"/>
              <w:bottom w:val="nil"/>
              <w:right w:val="nil"/>
            </w:tcBorders>
            <w:shd w:val="clear" w:color="auto" w:fill="auto"/>
            <w:noWrap/>
            <w:vAlign w:val="bottom"/>
            <w:hideMark/>
          </w:tcPr>
          <w:p w14:paraId="467CB3A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12" w:type="pct"/>
            <w:tcBorders>
              <w:top w:val="nil"/>
              <w:left w:val="nil"/>
              <w:bottom w:val="nil"/>
              <w:right w:val="nil"/>
            </w:tcBorders>
            <w:shd w:val="clear" w:color="auto" w:fill="auto"/>
            <w:noWrap/>
            <w:vAlign w:val="bottom"/>
            <w:hideMark/>
          </w:tcPr>
          <w:p w14:paraId="3906088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w:t>
            </w:r>
          </w:p>
        </w:tc>
        <w:tc>
          <w:tcPr>
            <w:tcW w:w="410" w:type="pct"/>
            <w:tcBorders>
              <w:top w:val="nil"/>
              <w:left w:val="nil"/>
              <w:bottom w:val="nil"/>
              <w:right w:val="nil"/>
            </w:tcBorders>
            <w:shd w:val="clear" w:color="auto" w:fill="auto"/>
            <w:noWrap/>
            <w:vAlign w:val="bottom"/>
            <w:hideMark/>
          </w:tcPr>
          <w:p w14:paraId="3781251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406" w:type="pct"/>
            <w:tcBorders>
              <w:top w:val="nil"/>
              <w:left w:val="nil"/>
              <w:bottom w:val="nil"/>
              <w:right w:val="nil"/>
            </w:tcBorders>
            <w:shd w:val="clear" w:color="auto" w:fill="auto"/>
            <w:noWrap/>
            <w:vAlign w:val="bottom"/>
            <w:hideMark/>
          </w:tcPr>
          <w:p w14:paraId="7078B03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25" w:type="pct"/>
            <w:tcBorders>
              <w:top w:val="nil"/>
              <w:left w:val="nil"/>
              <w:bottom w:val="nil"/>
              <w:right w:val="nil"/>
            </w:tcBorders>
            <w:shd w:val="clear" w:color="auto" w:fill="auto"/>
            <w:noWrap/>
            <w:vAlign w:val="bottom"/>
            <w:hideMark/>
          </w:tcPr>
          <w:p w14:paraId="610DAF3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w:t>
            </w:r>
          </w:p>
        </w:tc>
        <w:tc>
          <w:tcPr>
            <w:tcW w:w="325" w:type="pct"/>
            <w:tcBorders>
              <w:top w:val="nil"/>
              <w:left w:val="nil"/>
              <w:bottom w:val="nil"/>
              <w:right w:val="nil"/>
            </w:tcBorders>
            <w:shd w:val="clear" w:color="auto" w:fill="auto"/>
            <w:noWrap/>
            <w:vAlign w:val="bottom"/>
            <w:hideMark/>
          </w:tcPr>
          <w:p w14:paraId="6507741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111</w:t>
            </w:r>
          </w:p>
        </w:tc>
      </w:tr>
      <w:tr w:rsidR="00D45F07" w:rsidRPr="00372122" w14:paraId="3736A801" w14:textId="77777777" w:rsidTr="00F34312">
        <w:trPr>
          <w:trHeight w:val="144"/>
        </w:trPr>
        <w:tc>
          <w:tcPr>
            <w:tcW w:w="435" w:type="pct"/>
            <w:tcBorders>
              <w:top w:val="nil"/>
              <w:left w:val="nil"/>
              <w:bottom w:val="nil"/>
              <w:right w:val="nil"/>
            </w:tcBorders>
            <w:shd w:val="clear" w:color="auto" w:fill="auto"/>
            <w:noWrap/>
            <w:vAlign w:val="bottom"/>
            <w:hideMark/>
          </w:tcPr>
          <w:p w14:paraId="69DAC192"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RD34</w:t>
            </w:r>
          </w:p>
        </w:tc>
        <w:tc>
          <w:tcPr>
            <w:tcW w:w="217" w:type="pct"/>
            <w:tcBorders>
              <w:top w:val="nil"/>
              <w:left w:val="nil"/>
              <w:bottom w:val="nil"/>
              <w:right w:val="nil"/>
            </w:tcBorders>
            <w:shd w:val="clear" w:color="auto" w:fill="auto"/>
            <w:noWrap/>
            <w:vAlign w:val="bottom"/>
            <w:hideMark/>
          </w:tcPr>
          <w:p w14:paraId="0840EDB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26" w:type="pct"/>
            <w:tcBorders>
              <w:top w:val="nil"/>
              <w:left w:val="nil"/>
              <w:bottom w:val="nil"/>
              <w:right w:val="nil"/>
            </w:tcBorders>
            <w:shd w:val="clear" w:color="auto" w:fill="auto"/>
            <w:noWrap/>
            <w:vAlign w:val="bottom"/>
            <w:hideMark/>
          </w:tcPr>
          <w:p w14:paraId="3DEB1EC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c>
          <w:tcPr>
            <w:tcW w:w="434" w:type="pct"/>
            <w:tcBorders>
              <w:top w:val="nil"/>
              <w:left w:val="nil"/>
              <w:bottom w:val="nil"/>
              <w:right w:val="nil"/>
            </w:tcBorders>
            <w:shd w:val="clear" w:color="auto" w:fill="auto"/>
            <w:noWrap/>
            <w:vAlign w:val="bottom"/>
            <w:hideMark/>
          </w:tcPr>
          <w:p w14:paraId="000887B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108</w:t>
            </w:r>
          </w:p>
        </w:tc>
        <w:tc>
          <w:tcPr>
            <w:tcW w:w="327" w:type="pct"/>
            <w:tcBorders>
              <w:top w:val="nil"/>
              <w:left w:val="nil"/>
              <w:bottom w:val="nil"/>
              <w:right w:val="nil"/>
            </w:tcBorders>
            <w:shd w:val="clear" w:color="auto" w:fill="auto"/>
            <w:noWrap/>
            <w:vAlign w:val="bottom"/>
            <w:hideMark/>
          </w:tcPr>
          <w:p w14:paraId="624B65F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312" w:type="pct"/>
            <w:tcBorders>
              <w:top w:val="nil"/>
              <w:left w:val="nil"/>
              <w:bottom w:val="nil"/>
              <w:right w:val="nil"/>
            </w:tcBorders>
            <w:shd w:val="clear" w:color="auto" w:fill="auto"/>
            <w:noWrap/>
            <w:vAlign w:val="bottom"/>
            <w:hideMark/>
          </w:tcPr>
          <w:p w14:paraId="0194E4C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341" w:type="pct"/>
            <w:tcBorders>
              <w:top w:val="nil"/>
              <w:left w:val="nil"/>
              <w:bottom w:val="nil"/>
              <w:right w:val="nil"/>
            </w:tcBorders>
            <w:shd w:val="clear" w:color="auto" w:fill="auto"/>
            <w:noWrap/>
            <w:vAlign w:val="bottom"/>
            <w:hideMark/>
          </w:tcPr>
          <w:p w14:paraId="481927B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382" w:type="pct"/>
            <w:tcBorders>
              <w:top w:val="nil"/>
              <w:left w:val="nil"/>
              <w:bottom w:val="nil"/>
              <w:right w:val="nil"/>
            </w:tcBorders>
            <w:shd w:val="clear" w:color="auto" w:fill="auto"/>
            <w:noWrap/>
            <w:vAlign w:val="bottom"/>
            <w:hideMark/>
          </w:tcPr>
          <w:p w14:paraId="081582A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447" w:type="pct"/>
            <w:tcBorders>
              <w:top w:val="nil"/>
              <w:left w:val="nil"/>
              <w:bottom w:val="nil"/>
              <w:right w:val="nil"/>
            </w:tcBorders>
            <w:shd w:val="clear" w:color="auto" w:fill="auto"/>
            <w:noWrap/>
            <w:vAlign w:val="bottom"/>
            <w:hideMark/>
          </w:tcPr>
          <w:p w14:paraId="3C41360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w:t>
            </w:r>
          </w:p>
        </w:tc>
        <w:tc>
          <w:tcPr>
            <w:tcW w:w="312" w:type="pct"/>
            <w:tcBorders>
              <w:top w:val="nil"/>
              <w:left w:val="nil"/>
              <w:bottom w:val="nil"/>
              <w:right w:val="nil"/>
            </w:tcBorders>
            <w:shd w:val="clear" w:color="auto" w:fill="auto"/>
            <w:noWrap/>
            <w:vAlign w:val="bottom"/>
            <w:hideMark/>
          </w:tcPr>
          <w:p w14:paraId="2CC3693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w:t>
            </w:r>
          </w:p>
        </w:tc>
        <w:tc>
          <w:tcPr>
            <w:tcW w:w="410" w:type="pct"/>
            <w:tcBorders>
              <w:top w:val="nil"/>
              <w:left w:val="nil"/>
              <w:bottom w:val="nil"/>
              <w:right w:val="nil"/>
            </w:tcBorders>
            <w:shd w:val="clear" w:color="auto" w:fill="auto"/>
            <w:noWrap/>
            <w:vAlign w:val="bottom"/>
            <w:hideMark/>
          </w:tcPr>
          <w:p w14:paraId="5FA82A5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w:t>
            </w:r>
          </w:p>
        </w:tc>
        <w:tc>
          <w:tcPr>
            <w:tcW w:w="406" w:type="pct"/>
            <w:tcBorders>
              <w:top w:val="nil"/>
              <w:left w:val="nil"/>
              <w:bottom w:val="nil"/>
              <w:right w:val="nil"/>
            </w:tcBorders>
            <w:shd w:val="clear" w:color="auto" w:fill="auto"/>
            <w:noWrap/>
            <w:vAlign w:val="bottom"/>
            <w:hideMark/>
          </w:tcPr>
          <w:p w14:paraId="516C15E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25" w:type="pct"/>
            <w:tcBorders>
              <w:top w:val="nil"/>
              <w:left w:val="nil"/>
              <w:bottom w:val="nil"/>
              <w:right w:val="nil"/>
            </w:tcBorders>
            <w:shd w:val="clear" w:color="auto" w:fill="auto"/>
            <w:noWrap/>
            <w:vAlign w:val="bottom"/>
            <w:hideMark/>
          </w:tcPr>
          <w:p w14:paraId="3A912CC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176</w:t>
            </w:r>
          </w:p>
        </w:tc>
        <w:tc>
          <w:tcPr>
            <w:tcW w:w="325" w:type="pct"/>
            <w:tcBorders>
              <w:top w:val="nil"/>
              <w:left w:val="nil"/>
              <w:bottom w:val="nil"/>
              <w:right w:val="nil"/>
            </w:tcBorders>
            <w:shd w:val="clear" w:color="auto" w:fill="auto"/>
            <w:noWrap/>
            <w:vAlign w:val="bottom"/>
            <w:hideMark/>
          </w:tcPr>
          <w:p w14:paraId="6E6F199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r>
      <w:tr w:rsidR="00D45F07" w:rsidRPr="00372122" w14:paraId="26D6BC3A" w14:textId="77777777" w:rsidTr="00F34312">
        <w:trPr>
          <w:trHeight w:val="144"/>
        </w:trPr>
        <w:tc>
          <w:tcPr>
            <w:tcW w:w="435" w:type="pct"/>
            <w:tcBorders>
              <w:top w:val="nil"/>
              <w:left w:val="nil"/>
              <w:bottom w:val="nil"/>
              <w:right w:val="nil"/>
            </w:tcBorders>
            <w:shd w:val="clear" w:color="auto" w:fill="auto"/>
            <w:noWrap/>
            <w:vAlign w:val="bottom"/>
            <w:hideMark/>
          </w:tcPr>
          <w:p w14:paraId="46D7ED87"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RD36</w:t>
            </w:r>
          </w:p>
        </w:tc>
        <w:tc>
          <w:tcPr>
            <w:tcW w:w="217" w:type="pct"/>
            <w:tcBorders>
              <w:top w:val="nil"/>
              <w:left w:val="nil"/>
              <w:bottom w:val="nil"/>
              <w:right w:val="nil"/>
            </w:tcBorders>
            <w:shd w:val="clear" w:color="auto" w:fill="auto"/>
            <w:noWrap/>
            <w:vAlign w:val="bottom"/>
            <w:hideMark/>
          </w:tcPr>
          <w:p w14:paraId="64C0329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326" w:type="pct"/>
            <w:tcBorders>
              <w:top w:val="nil"/>
              <w:left w:val="nil"/>
              <w:bottom w:val="nil"/>
              <w:right w:val="nil"/>
            </w:tcBorders>
            <w:shd w:val="clear" w:color="auto" w:fill="auto"/>
            <w:noWrap/>
            <w:vAlign w:val="bottom"/>
            <w:hideMark/>
          </w:tcPr>
          <w:p w14:paraId="3C6220A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1B8A7C6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w:t>
            </w:r>
          </w:p>
        </w:tc>
        <w:tc>
          <w:tcPr>
            <w:tcW w:w="327" w:type="pct"/>
            <w:tcBorders>
              <w:top w:val="nil"/>
              <w:left w:val="nil"/>
              <w:bottom w:val="nil"/>
              <w:right w:val="nil"/>
            </w:tcBorders>
            <w:shd w:val="clear" w:color="auto" w:fill="auto"/>
            <w:noWrap/>
            <w:vAlign w:val="bottom"/>
            <w:hideMark/>
          </w:tcPr>
          <w:p w14:paraId="2AD46DC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312" w:type="pct"/>
            <w:tcBorders>
              <w:top w:val="nil"/>
              <w:left w:val="nil"/>
              <w:bottom w:val="nil"/>
              <w:right w:val="nil"/>
            </w:tcBorders>
            <w:shd w:val="clear" w:color="auto" w:fill="auto"/>
            <w:noWrap/>
            <w:vAlign w:val="bottom"/>
            <w:hideMark/>
          </w:tcPr>
          <w:p w14:paraId="3284B27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w:t>
            </w:r>
          </w:p>
        </w:tc>
        <w:tc>
          <w:tcPr>
            <w:tcW w:w="341" w:type="pct"/>
            <w:tcBorders>
              <w:top w:val="nil"/>
              <w:left w:val="nil"/>
              <w:bottom w:val="nil"/>
              <w:right w:val="nil"/>
            </w:tcBorders>
            <w:shd w:val="clear" w:color="auto" w:fill="auto"/>
            <w:noWrap/>
            <w:vAlign w:val="bottom"/>
            <w:hideMark/>
          </w:tcPr>
          <w:p w14:paraId="27BEDE5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c>
          <w:tcPr>
            <w:tcW w:w="382" w:type="pct"/>
            <w:tcBorders>
              <w:top w:val="nil"/>
              <w:left w:val="nil"/>
              <w:bottom w:val="nil"/>
              <w:right w:val="nil"/>
            </w:tcBorders>
            <w:shd w:val="clear" w:color="auto" w:fill="auto"/>
            <w:noWrap/>
            <w:vAlign w:val="bottom"/>
            <w:hideMark/>
          </w:tcPr>
          <w:p w14:paraId="60646D0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w:t>
            </w:r>
          </w:p>
        </w:tc>
        <w:tc>
          <w:tcPr>
            <w:tcW w:w="447" w:type="pct"/>
            <w:tcBorders>
              <w:top w:val="nil"/>
              <w:left w:val="nil"/>
              <w:bottom w:val="nil"/>
              <w:right w:val="nil"/>
            </w:tcBorders>
            <w:shd w:val="clear" w:color="auto" w:fill="auto"/>
            <w:noWrap/>
            <w:vAlign w:val="bottom"/>
            <w:hideMark/>
          </w:tcPr>
          <w:p w14:paraId="07B83D1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312" w:type="pct"/>
            <w:tcBorders>
              <w:top w:val="nil"/>
              <w:left w:val="nil"/>
              <w:bottom w:val="nil"/>
              <w:right w:val="nil"/>
            </w:tcBorders>
            <w:shd w:val="clear" w:color="auto" w:fill="auto"/>
            <w:noWrap/>
            <w:vAlign w:val="bottom"/>
            <w:hideMark/>
          </w:tcPr>
          <w:p w14:paraId="420CDCD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w:t>
            </w:r>
          </w:p>
        </w:tc>
        <w:tc>
          <w:tcPr>
            <w:tcW w:w="410" w:type="pct"/>
            <w:tcBorders>
              <w:top w:val="nil"/>
              <w:left w:val="nil"/>
              <w:bottom w:val="nil"/>
              <w:right w:val="nil"/>
            </w:tcBorders>
            <w:shd w:val="clear" w:color="auto" w:fill="auto"/>
            <w:noWrap/>
            <w:vAlign w:val="bottom"/>
            <w:hideMark/>
          </w:tcPr>
          <w:p w14:paraId="02803DF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w:t>
            </w:r>
          </w:p>
        </w:tc>
        <w:tc>
          <w:tcPr>
            <w:tcW w:w="406" w:type="pct"/>
            <w:tcBorders>
              <w:top w:val="nil"/>
              <w:left w:val="nil"/>
              <w:bottom w:val="nil"/>
              <w:right w:val="nil"/>
            </w:tcBorders>
            <w:shd w:val="clear" w:color="auto" w:fill="auto"/>
            <w:noWrap/>
            <w:vAlign w:val="bottom"/>
            <w:hideMark/>
          </w:tcPr>
          <w:p w14:paraId="0CD689E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w:t>
            </w:r>
          </w:p>
        </w:tc>
        <w:tc>
          <w:tcPr>
            <w:tcW w:w="325" w:type="pct"/>
            <w:tcBorders>
              <w:top w:val="nil"/>
              <w:left w:val="nil"/>
              <w:bottom w:val="nil"/>
              <w:right w:val="nil"/>
            </w:tcBorders>
            <w:shd w:val="clear" w:color="auto" w:fill="auto"/>
            <w:noWrap/>
            <w:vAlign w:val="bottom"/>
            <w:hideMark/>
          </w:tcPr>
          <w:p w14:paraId="1D75DE0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w:t>
            </w:r>
          </w:p>
        </w:tc>
        <w:tc>
          <w:tcPr>
            <w:tcW w:w="325" w:type="pct"/>
            <w:tcBorders>
              <w:top w:val="nil"/>
              <w:left w:val="nil"/>
              <w:bottom w:val="nil"/>
              <w:right w:val="nil"/>
            </w:tcBorders>
            <w:shd w:val="clear" w:color="auto" w:fill="auto"/>
            <w:noWrap/>
            <w:vAlign w:val="bottom"/>
            <w:hideMark/>
          </w:tcPr>
          <w:p w14:paraId="4DD2B0D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111</w:t>
            </w:r>
          </w:p>
        </w:tc>
      </w:tr>
      <w:tr w:rsidR="00D45F07" w:rsidRPr="00372122" w14:paraId="41FD5CDA" w14:textId="77777777" w:rsidTr="00F34312">
        <w:trPr>
          <w:trHeight w:val="144"/>
        </w:trPr>
        <w:tc>
          <w:tcPr>
            <w:tcW w:w="435" w:type="pct"/>
            <w:tcBorders>
              <w:top w:val="nil"/>
              <w:left w:val="nil"/>
              <w:bottom w:val="nil"/>
              <w:right w:val="nil"/>
            </w:tcBorders>
            <w:shd w:val="clear" w:color="auto" w:fill="auto"/>
            <w:noWrap/>
            <w:vAlign w:val="bottom"/>
            <w:hideMark/>
          </w:tcPr>
          <w:p w14:paraId="16FFBAF7"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RD37</w:t>
            </w:r>
          </w:p>
        </w:tc>
        <w:tc>
          <w:tcPr>
            <w:tcW w:w="217" w:type="pct"/>
            <w:tcBorders>
              <w:top w:val="nil"/>
              <w:left w:val="nil"/>
              <w:bottom w:val="nil"/>
              <w:right w:val="nil"/>
            </w:tcBorders>
            <w:shd w:val="clear" w:color="auto" w:fill="auto"/>
            <w:noWrap/>
            <w:vAlign w:val="bottom"/>
            <w:hideMark/>
          </w:tcPr>
          <w:p w14:paraId="6BB44A8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26" w:type="pct"/>
            <w:tcBorders>
              <w:top w:val="nil"/>
              <w:left w:val="nil"/>
              <w:bottom w:val="nil"/>
              <w:right w:val="nil"/>
            </w:tcBorders>
            <w:shd w:val="clear" w:color="auto" w:fill="auto"/>
            <w:noWrap/>
            <w:vAlign w:val="bottom"/>
            <w:hideMark/>
          </w:tcPr>
          <w:p w14:paraId="7E9D059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68EC9A8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124</w:t>
            </w:r>
          </w:p>
        </w:tc>
        <w:tc>
          <w:tcPr>
            <w:tcW w:w="327" w:type="pct"/>
            <w:tcBorders>
              <w:top w:val="nil"/>
              <w:left w:val="nil"/>
              <w:bottom w:val="nil"/>
              <w:right w:val="nil"/>
            </w:tcBorders>
            <w:shd w:val="clear" w:color="auto" w:fill="auto"/>
            <w:noWrap/>
            <w:vAlign w:val="bottom"/>
            <w:hideMark/>
          </w:tcPr>
          <w:p w14:paraId="57F0B55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w:t>
            </w:r>
          </w:p>
        </w:tc>
        <w:tc>
          <w:tcPr>
            <w:tcW w:w="312" w:type="pct"/>
            <w:tcBorders>
              <w:top w:val="nil"/>
              <w:left w:val="nil"/>
              <w:bottom w:val="nil"/>
              <w:right w:val="nil"/>
            </w:tcBorders>
            <w:shd w:val="clear" w:color="auto" w:fill="auto"/>
            <w:noWrap/>
            <w:vAlign w:val="bottom"/>
            <w:hideMark/>
          </w:tcPr>
          <w:p w14:paraId="486A6A7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w:t>
            </w:r>
          </w:p>
        </w:tc>
        <w:tc>
          <w:tcPr>
            <w:tcW w:w="341" w:type="pct"/>
            <w:tcBorders>
              <w:top w:val="nil"/>
              <w:left w:val="nil"/>
              <w:bottom w:val="nil"/>
              <w:right w:val="nil"/>
            </w:tcBorders>
            <w:shd w:val="clear" w:color="auto" w:fill="auto"/>
            <w:noWrap/>
            <w:vAlign w:val="bottom"/>
            <w:hideMark/>
          </w:tcPr>
          <w:p w14:paraId="3583C54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w:t>
            </w:r>
          </w:p>
        </w:tc>
        <w:tc>
          <w:tcPr>
            <w:tcW w:w="382" w:type="pct"/>
            <w:tcBorders>
              <w:top w:val="nil"/>
              <w:left w:val="nil"/>
              <w:bottom w:val="nil"/>
              <w:right w:val="nil"/>
            </w:tcBorders>
            <w:shd w:val="clear" w:color="auto" w:fill="auto"/>
            <w:noWrap/>
            <w:vAlign w:val="bottom"/>
            <w:hideMark/>
          </w:tcPr>
          <w:p w14:paraId="1B34116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47" w:type="pct"/>
            <w:tcBorders>
              <w:top w:val="nil"/>
              <w:left w:val="nil"/>
              <w:bottom w:val="nil"/>
              <w:right w:val="nil"/>
            </w:tcBorders>
            <w:shd w:val="clear" w:color="auto" w:fill="auto"/>
            <w:noWrap/>
            <w:vAlign w:val="bottom"/>
            <w:hideMark/>
          </w:tcPr>
          <w:p w14:paraId="378C89B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312" w:type="pct"/>
            <w:tcBorders>
              <w:top w:val="nil"/>
              <w:left w:val="nil"/>
              <w:bottom w:val="nil"/>
              <w:right w:val="nil"/>
            </w:tcBorders>
            <w:shd w:val="clear" w:color="auto" w:fill="auto"/>
            <w:noWrap/>
            <w:vAlign w:val="bottom"/>
            <w:hideMark/>
          </w:tcPr>
          <w:p w14:paraId="258CF20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410" w:type="pct"/>
            <w:tcBorders>
              <w:top w:val="nil"/>
              <w:left w:val="nil"/>
              <w:bottom w:val="nil"/>
              <w:right w:val="nil"/>
            </w:tcBorders>
            <w:shd w:val="clear" w:color="auto" w:fill="auto"/>
            <w:noWrap/>
            <w:vAlign w:val="bottom"/>
            <w:hideMark/>
          </w:tcPr>
          <w:p w14:paraId="2B2DAC4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w:t>
            </w:r>
          </w:p>
        </w:tc>
        <w:tc>
          <w:tcPr>
            <w:tcW w:w="406" w:type="pct"/>
            <w:tcBorders>
              <w:top w:val="nil"/>
              <w:left w:val="nil"/>
              <w:bottom w:val="nil"/>
              <w:right w:val="nil"/>
            </w:tcBorders>
            <w:shd w:val="clear" w:color="auto" w:fill="auto"/>
            <w:noWrap/>
            <w:vAlign w:val="bottom"/>
            <w:hideMark/>
          </w:tcPr>
          <w:p w14:paraId="12368F9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w:t>
            </w:r>
          </w:p>
        </w:tc>
        <w:tc>
          <w:tcPr>
            <w:tcW w:w="325" w:type="pct"/>
            <w:tcBorders>
              <w:top w:val="nil"/>
              <w:left w:val="nil"/>
              <w:bottom w:val="nil"/>
              <w:right w:val="nil"/>
            </w:tcBorders>
            <w:shd w:val="clear" w:color="auto" w:fill="auto"/>
            <w:noWrap/>
            <w:vAlign w:val="bottom"/>
            <w:hideMark/>
          </w:tcPr>
          <w:p w14:paraId="5230248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167</w:t>
            </w:r>
          </w:p>
        </w:tc>
        <w:tc>
          <w:tcPr>
            <w:tcW w:w="325" w:type="pct"/>
            <w:tcBorders>
              <w:top w:val="nil"/>
              <w:left w:val="nil"/>
              <w:bottom w:val="nil"/>
              <w:right w:val="nil"/>
            </w:tcBorders>
            <w:shd w:val="clear" w:color="auto" w:fill="auto"/>
            <w:noWrap/>
            <w:vAlign w:val="bottom"/>
            <w:hideMark/>
          </w:tcPr>
          <w:p w14:paraId="1BF5DBC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w:t>
            </w:r>
          </w:p>
        </w:tc>
      </w:tr>
      <w:tr w:rsidR="00D45F07" w:rsidRPr="00372122" w14:paraId="14A83C32" w14:textId="77777777" w:rsidTr="00F34312">
        <w:trPr>
          <w:trHeight w:val="144"/>
        </w:trPr>
        <w:tc>
          <w:tcPr>
            <w:tcW w:w="435" w:type="pct"/>
            <w:tcBorders>
              <w:top w:val="nil"/>
              <w:left w:val="nil"/>
              <w:bottom w:val="nil"/>
              <w:right w:val="nil"/>
            </w:tcBorders>
            <w:shd w:val="clear" w:color="auto" w:fill="auto"/>
            <w:noWrap/>
            <w:vAlign w:val="bottom"/>
            <w:hideMark/>
          </w:tcPr>
          <w:p w14:paraId="2FDFDED4"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RD38</w:t>
            </w:r>
          </w:p>
        </w:tc>
        <w:tc>
          <w:tcPr>
            <w:tcW w:w="217" w:type="pct"/>
            <w:tcBorders>
              <w:top w:val="nil"/>
              <w:left w:val="nil"/>
              <w:bottom w:val="nil"/>
              <w:right w:val="nil"/>
            </w:tcBorders>
            <w:shd w:val="clear" w:color="auto" w:fill="auto"/>
            <w:noWrap/>
            <w:vAlign w:val="bottom"/>
            <w:hideMark/>
          </w:tcPr>
          <w:p w14:paraId="3A74375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26" w:type="pct"/>
            <w:tcBorders>
              <w:top w:val="nil"/>
              <w:left w:val="nil"/>
              <w:bottom w:val="nil"/>
              <w:right w:val="nil"/>
            </w:tcBorders>
            <w:shd w:val="clear" w:color="auto" w:fill="auto"/>
            <w:noWrap/>
            <w:vAlign w:val="bottom"/>
            <w:hideMark/>
          </w:tcPr>
          <w:p w14:paraId="177CEE8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2ED6D78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w:t>
            </w:r>
          </w:p>
        </w:tc>
        <w:tc>
          <w:tcPr>
            <w:tcW w:w="327" w:type="pct"/>
            <w:tcBorders>
              <w:top w:val="nil"/>
              <w:left w:val="nil"/>
              <w:bottom w:val="nil"/>
              <w:right w:val="nil"/>
            </w:tcBorders>
            <w:shd w:val="clear" w:color="auto" w:fill="auto"/>
            <w:noWrap/>
            <w:vAlign w:val="bottom"/>
            <w:hideMark/>
          </w:tcPr>
          <w:p w14:paraId="0316476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312" w:type="pct"/>
            <w:tcBorders>
              <w:top w:val="nil"/>
              <w:left w:val="nil"/>
              <w:bottom w:val="nil"/>
              <w:right w:val="nil"/>
            </w:tcBorders>
            <w:shd w:val="clear" w:color="auto" w:fill="auto"/>
            <w:noWrap/>
            <w:vAlign w:val="bottom"/>
            <w:hideMark/>
          </w:tcPr>
          <w:p w14:paraId="08BD341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w:t>
            </w:r>
          </w:p>
        </w:tc>
        <w:tc>
          <w:tcPr>
            <w:tcW w:w="341" w:type="pct"/>
            <w:tcBorders>
              <w:top w:val="nil"/>
              <w:left w:val="nil"/>
              <w:bottom w:val="nil"/>
              <w:right w:val="nil"/>
            </w:tcBorders>
            <w:shd w:val="clear" w:color="auto" w:fill="auto"/>
            <w:noWrap/>
            <w:vAlign w:val="bottom"/>
            <w:hideMark/>
          </w:tcPr>
          <w:p w14:paraId="5D837C9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w:t>
            </w:r>
          </w:p>
        </w:tc>
        <w:tc>
          <w:tcPr>
            <w:tcW w:w="382" w:type="pct"/>
            <w:tcBorders>
              <w:top w:val="nil"/>
              <w:left w:val="nil"/>
              <w:bottom w:val="nil"/>
              <w:right w:val="nil"/>
            </w:tcBorders>
            <w:shd w:val="clear" w:color="auto" w:fill="auto"/>
            <w:noWrap/>
            <w:vAlign w:val="bottom"/>
            <w:hideMark/>
          </w:tcPr>
          <w:p w14:paraId="184FACD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447" w:type="pct"/>
            <w:tcBorders>
              <w:top w:val="nil"/>
              <w:left w:val="nil"/>
              <w:bottom w:val="nil"/>
              <w:right w:val="nil"/>
            </w:tcBorders>
            <w:shd w:val="clear" w:color="auto" w:fill="auto"/>
            <w:noWrap/>
            <w:vAlign w:val="bottom"/>
            <w:hideMark/>
          </w:tcPr>
          <w:p w14:paraId="43A5EE7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12" w:type="pct"/>
            <w:tcBorders>
              <w:top w:val="nil"/>
              <w:left w:val="nil"/>
              <w:bottom w:val="nil"/>
              <w:right w:val="nil"/>
            </w:tcBorders>
            <w:shd w:val="clear" w:color="auto" w:fill="auto"/>
            <w:noWrap/>
            <w:vAlign w:val="bottom"/>
            <w:hideMark/>
          </w:tcPr>
          <w:p w14:paraId="4FBB61C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w:t>
            </w:r>
          </w:p>
        </w:tc>
        <w:tc>
          <w:tcPr>
            <w:tcW w:w="410" w:type="pct"/>
            <w:tcBorders>
              <w:top w:val="nil"/>
              <w:left w:val="nil"/>
              <w:bottom w:val="nil"/>
              <w:right w:val="nil"/>
            </w:tcBorders>
            <w:shd w:val="clear" w:color="auto" w:fill="auto"/>
            <w:noWrap/>
            <w:vAlign w:val="bottom"/>
            <w:hideMark/>
          </w:tcPr>
          <w:p w14:paraId="62A3728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406" w:type="pct"/>
            <w:tcBorders>
              <w:top w:val="nil"/>
              <w:left w:val="nil"/>
              <w:bottom w:val="nil"/>
              <w:right w:val="nil"/>
            </w:tcBorders>
            <w:shd w:val="clear" w:color="auto" w:fill="auto"/>
            <w:noWrap/>
            <w:vAlign w:val="bottom"/>
            <w:hideMark/>
          </w:tcPr>
          <w:p w14:paraId="336E61D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c>
          <w:tcPr>
            <w:tcW w:w="325" w:type="pct"/>
            <w:tcBorders>
              <w:top w:val="nil"/>
              <w:left w:val="nil"/>
              <w:bottom w:val="nil"/>
              <w:right w:val="nil"/>
            </w:tcBorders>
            <w:shd w:val="clear" w:color="auto" w:fill="auto"/>
            <w:noWrap/>
            <w:vAlign w:val="bottom"/>
            <w:hideMark/>
          </w:tcPr>
          <w:p w14:paraId="2CAC4E0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w:t>
            </w:r>
          </w:p>
        </w:tc>
        <w:tc>
          <w:tcPr>
            <w:tcW w:w="325" w:type="pct"/>
            <w:tcBorders>
              <w:top w:val="nil"/>
              <w:left w:val="nil"/>
              <w:bottom w:val="nil"/>
              <w:right w:val="nil"/>
            </w:tcBorders>
            <w:shd w:val="clear" w:color="auto" w:fill="auto"/>
            <w:noWrap/>
            <w:vAlign w:val="bottom"/>
            <w:hideMark/>
          </w:tcPr>
          <w:p w14:paraId="693AED2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r>
      <w:tr w:rsidR="00D45F07" w:rsidRPr="00372122" w14:paraId="4E8FE126" w14:textId="77777777" w:rsidTr="00F34312">
        <w:trPr>
          <w:trHeight w:val="144"/>
        </w:trPr>
        <w:tc>
          <w:tcPr>
            <w:tcW w:w="435" w:type="pct"/>
            <w:tcBorders>
              <w:top w:val="nil"/>
              <w:left w:val="nil"/>
              <w:bottom w:val="nil"/>
              <w:right w:val="nil"/>
            </w:tcBorders>
            <w:shd w:val="clear" w:color="auto" w:fill="auto"/>
            <w:noWrap/>
            <w:vAlign w:val="bottom"/>
            <w:hideMark/>
          </w:tcPr>
          <w:p w14:paraId="151A13E5"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RD39</w:t>
            </w:r>
          </w:p>
        </w:tc>
        <w:tc>
          <w:tcPr>
            <w:tcW w:w="217" w:type="pct"/>
            <w:tcBorders>
              <w:top w:val="nil"/>
              <w:left w:val="nil"/>
              <w:bottom w:val="nil"/>
              <w:right w:val="nil"/>
            </w:tcBorders>
            <w:shd w:val="clear" w:color="auto" w:fill="auto"/>
            <w:noWrap/>
            <w:vAlign w:val="bottom"/>
            <w:hideMark/>
          </w:tcPr>
          <w:p w14:paraId="247A07D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26" w:type="pct"/>
            <w:tcBorders>
              <w:top w:val="nil"/>
              <w:left w:val="nil"/>
              <w:bottom w:val="nil"/>
              <w:right w:val="nil"/>
            </w:tcBorders>
            <w:shd w:val="clear" w:color="auto" w:fill="auto"/>
            <w:noWrap/>
            <w:vAlign w:val="bottom"/>
            <w:hideMark/>
          </w:tcPr>
          <w:p w14:paraId="788BA02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w:t>
            </w:r>
          </w:p>
        </w:tc>
        <w:tc>
          <w:tcPr>
            <w:tcW w:w="434" w:type="pct"/>
            <w:tcBorders>
              <w:top w:val="nil"/>
              <w:left w:val="nil"/>
              <w:bottom w:val="nil"/>
              <w:right w:val="nil"/>
            </w:tcBorders>
            <w:shd w:val="clear" w:color="auto" w:fill="auto"/>
            <w:noWrap/>
            <w:vAlign w:val="bottom"/>
            <w:hideMark/>
          </w:tcPr>
          <w:p w14:paraId="1F8C5C0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w:t>
            </w:r>
          </w:p>
        </w:tc>
        <w:tc>
          <w:tcPr>
            <w:tcW w:w="327" w:type="pct"/>
            <w:tcBorders>
              <w:top w:val="nil"/>
              <w:left w:val="nil"/>
              <w:bottom w:val="nil"/>
              <w:right w:val="nil"/>
            </w:tcBorders>
            <w:shd w:val="clear" w:color="auto" w:fill="auto"/>
            <w:noWrap/>
            <w:vAlign w:val="bottom"/>
            <w:hideMark/>
          </w:tcPr>
          <w:p w14:paraId="66B33A4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312" w:type="pct"/>
            <w:tcBorders>
              <w:top w:val="nil"/>
              <w:left w:val="nil"/>
              <w:bottom w:val="nil"/>
              <w:right w:val="nil"/>
            </w:tcBorders>
            <w:shd w:val="clear" w:color="auto" w:fill="auto"/>
            <w:noWrap/>
            <w:vAlign w:val="bottom"/>
            <w:hideMark/>
          </w:tcPr>
          <w:p w14:paraId="04CEB4E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w:t>
            </w:r>
          </w:p>
        </w:tc>
        <w:tc>
          <w:tcPr>
            <w:tcW w:w="341" w:type="pct"/>
            <w:tcBorders>
              <w:top w:val="nil"/>
              <w:left w:val="nil"/>
              <w:bottom w:val="nil"/>
              <w:right w:val="nil"/>
            </w:tcBorders>
            <w:shd w:val="clear" w:color="auto" w:fill="auto"/>
            <w:noWrap/>
            <w:vAlign w:val="bottom"/>
            <w:hideMark/>
          </w:tcPr>
          <w:p w14:paraId="08FF650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w:t>
            </w:r>
          </w:p>
        </w:tc>
        <w:tc>
          <w:tcPr>
            <w:tcW w:w="382" w:type="pct"/>
            <w:tcBorders>
              <w:top w:val="nil"/>
              <w:left w:val="nil"/>
              <w:bottom w:val="nil"/>
              <w:right w:val="nil"/>
            </w:tcBorders>
            <w:shd w:val="clear" w:color="auto" w:fill="auto"/>
            <w:noWrap/>
            <w:vAlign w:val="bottom"/>
            <w:hideMark/>
          </w:tcPr>
          <w:p w14:paraId="48D3863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w:t>
            </w:r>
          </w:p>
        </w:tc>
        <w:tc>
          <w:tcPr>
            <w:tcW w:w="447" w:type="pct"/>
            <w:tcBorders>
              <w:top w:val="nil"/>
              <w:left w:val="nil"/>
              <w:bottom w:val="nil"/>
              <w:right w:val="nil"/>
            </w:tcBorders>
            <w:shd w:val="clear" w:color="auto" w:fill="auto"/>
            <w:noWrap/>
            <w:vAlign w:val="bottom"/>
            <w:hideMark/>
          </w:tcPr>
          <w:p w14:paraId="75D119E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312" w:type="pct"/>
            <w:tcBorders>
              <w:top w:val="nil"/>
              <w:left w:val="nil"/>
              <w:bottom w:val="nil"/>
              <w:right w:val="nil"/>
            </w:tcBorders>
            <w:shd w:val="clear" w:color="auto" w:fill="auto"/>
            <w:noWrap/>
            <w:vAlign w:val="bottom"/>
            <w:hideMark/>
          </w:tcPr>
          <w:p w14:paraId="71DB09D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w:t>
            </w:r>
          </w:p>
        </w:tc>
        <w:tc>
          <w:tcPr>
            <w:tcW w:w="410" w:type="pct"/>
            <w:tcBorders>
              <w:top w:val="nil"/>
              <w:left w:val="nil"/>
              <w:bottom w:val="nil"/>
              <w:right w:val="nil"/>
            </w:tcBorders>
            <w:shd w:val="clear" w:color="auto" w:fill="auto"/>
            <w:noWrap/>
            <w:vAlign w:val="bottom"/>
            <w:hideMark/>
          </w:tcPr>
          <w:p w14:paraId="7B16021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w:t>
            </w:r>
          </w:p>
        </w:tc>
        <w:tc>
          <w:tcPr>
            <w:tcW w:w="406" w:type="pct"/>
            <w:tcBorders>
              <w:top w:val="nil"/>
              <w:left w:val="nil"/>
              <w:bottom w:val="nil"/>
              <w:right w:val="nil"/>
            </w:tcBorders>
            <w:shd w:val="clear" w:color="auto" w:fill="auto"/>
            <w:noWrap/>
            <w:vAlign w:val="bottom"/>
            <w:hideMark/>
          </w:tcPr>
          <w:p w14:paraId="165AAC4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w:t>
            </w:r>
          </w:p>
        </w:tc>
        <w:tc>
          <w:tcPr>
            <w:tcW w:w="325" w:type="pct"/>
            <w:tcBorders>
              <w:top w:val="nil"/>
              <w:left w:val="nil"/>
              <w:bottom w:val="nil"/>
              <w:right w:val="nil"/>
            </w:tcBorders>
            <w:shd w:val="clear" w:color="auto" w:fill="auto"/>
            <w:noWrap/>
            <w:vAlign w:val="bottom"/>
            <w:hideMark/>
          </w:tcPr>
          <w:p w14:paraId="2F90191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158</w:t>
            </w:r>
          </w:p>
        </w:tc>
        <w:tc>
          <w:tcPr>
            <w:tcW w:w="325" w:type="pct"/>
            <w:tcBorders>
              <w:top w:val="nil"/>
              <w:left w:val="nil"/>
              <w:bottom w:val="nil"/>
              <w:right w:val="nil"/>
            </w:tcBorders>
            <w:shd w:val="clear" w:color="auto" w:fill="auto"/>
            <w:noWrap/>
            <w:vAlign w:val="bottom"/>
            <w:hideMark/>
          </w:tcPr>
          <w:p w14:paraId="461FD73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122</w:t>
            </w:r>
          </w:p>
        </w:tc>
      </w:tr>
      <w:tr w:rsidR="00D45F07" w:rsidRPr="00372122" w14:paraId="5FCEDCC6" w14:textId="77777777" w:rsidTr="00F34312">
        <w:trPr>
          <w:trHeight w:val="144"/>
        </w:trPr>
        <w:tc>
          <w:tcPr>
            <w:tcW w:w="435" w:type="pct"/>
            <w:tcBorders>
              <w:top w:val="nil"/>
              <w:left w:val="nil"/>
              <w:bottom w:val="nil"/>
              <w:right w:val="nil"/>
            </w:tcBorders>
            <w:shd w:val="clear" w:color="auto" w:fill="auto"/>
            <w:noWrap/>
            <w:vAlign w:val="bottom"/>
            <w:hideMark/>
          </w:tcPr>
          <w:p w14:paraId="00BD40EE"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RD40</w:t>
            </w:r>
          </w:p>
        </w:tc>
        <w:tc>
          <w:tcPr>
            <w:tcW w:w="217" w:type="pct"/>
            <w:tcBorders>
              <w:top w:val="nil"/>
              <w:left w:val="nil"/>
              <w:bottom w:val="nil"/>
              <w:right w:val="nil"/>
            </w:tcBorders>
            <w:shd w:val="clear" w:color="auto" w:fill="auto"/>
            <w:noWrap/>
            <w:vAlign w:val="bottom"/>
            <w:hideMark/>
          </w:tcPr>
          <w:p w14:paraId="7770A0E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26" w:type="pct"/>
            <w:tcBorders>
              <w:top w:val="nil"/>
              <w:left w:val="nil"/>
              <w:bottom w:val="nil"/>
              <w:right w:val="nil"/>
            </w:tcBorders>
            <w:shd w:val="clear" w:color="auto" w:fill="auto"/>
            <w:noWrap/>
            <w:vAlign w:val="bottom"/>
            <w:hideMark/>
          </w:tcPr>
          <w:p w14:paraId="36DACCB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02EB557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w:t>
            </w:r>
          </w:p>
        </w:tc>
        <w:tc>
          <w:tcPr>
            <w:tcW w:w="327" w:type="pct"/>
            <w:tcBorders>
              <w:top w:val="nil"/>
              <w:left w:val="nil"/>
              <w:bottom w:val="nil"/>
              <w:right w:val="nil"/>
            </w:tcBorders>
            <w:shd w:val="clear" w:color="auto" w:fill="auto"/>
            <w:noWrap/>
            <w:vAlign w:val="bottom"/>
            <w:hideMark/>
          </w:tcPr>
          <w:p w14:paraId="193B057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w:t>
            </w:r>
          </w:p>
        </w:tc>
        <w:tc>
          <w:tcPr>
            <w:tcW w:w="312" w:type="pct"/>
            <w:tcBorders>
              <w:top w:val="nil"/>
              <w:left w:val="nil"/>
              <w:bottom w:val="nil"/>
              <w:right w:val="nil"/>
            </w:tcBorders>
            <w:shd w:val="clear" w:color="auto" w:fill="auto"/>
            <w:noWrap/>
            <w:vAlign w:val="bottom"/>
            <w:hideMark/>
          </w:tcPr>
          <w:p w14:paraId="084E299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341" w:type="pct"/>
            <w:tcBorders>
              <w:top w:val="nil"/>
              <w:left w:val="nil"/>
              <w:bottom w:val="nil"/>
              <w:right w:val="nil"/>
            </w:tcBorders>
            <w:shd w:val="clear" w:color="auto" w:fill="auto"/>
            <w:noWrap/>
            <w:vAlign w:val="bottom"/>
            <w:hideMark/>
          </w:tcPr>
          <w:p w14:paraId="399D36A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w:t>
            </w:r>
          </w:p>
        </w:tc>
        <w:tc>
          <w:tcPr>
            <w:tcW w:w="382" w:type="pct"/>
            <w:tcBorders>
              <w:top w:val="nil"/>
              <w:left w:val="nil"/>
              <w:bottom w:val="nil"/>
              <w:right w:val="nil"/>
            </w:tcBorders>
            <w:shd w:val="clear" w:color="auto" w:fill="auto"/>
            <w:noWrap/>
            <w:vAlign w:val="bottom"/>
            <w:hideMark/>
          </w:tcPr>
          <w:p w14:paraId="5F4781F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447" w:type="pct"/>
            <w:tcBorders>
              <w:top w:val="nil"/>
              <w:left w:val="nil"/>
              <w:bottom w:val="nil"/>
              <w:right w:val="nil"/>
            </w:tcBorders>
            <w:shd w:val="clear" w:color="auto" w:fill="auto"/>
            <w:noWrap/>
            <w:vAlign w:val="bottom"/>
            <w:hideMark/>
          </w:tcPr>
          <w:p w14:paraId="5552730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12" w:type="pct"/>
            <w:tcBorders>
              <w:top w:val="nil"/>
              <w:left w:val="nil"/>
              <w:bottom w:val="nil"/>
              <w:right w:val="nil"/>
            </w:tcBorders>
            <w:shd w:val="clear" w:color="auto" w:fill="auto"/>
            <w:noWrap/>
            <w:vAlign w:val="bottom"/>
            <w:hideMark/>
          </w:tcPr>
          <w:p w14:paraId="5714464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w:t>
            </w:r>
          </w:p>
        </w:tc>
        <w:tc>
          <w:tcPr>
            <w:tcW w:w="410" w:type="pct"/>
            <w:tcBorders>
              <w:top w:val="nil"/>
              <w:left w:val="nil"/>
              <w:bottom w:val="nil"/>
              <w:right w:val="nil"/>
            </w:tcBorders>
            <w:shd w:val="clear" w:color="auto" w:fill="auto"/>
            <w:noWrap/>
            <w:vAlign w:val="bottom"/>
            <w:hideMark/>
          </w:tcPr>
          <w:p w14:paraId="3FDA325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c>
          <w:tcPr>
            <w:tcW w:w="406" w:type="pct"/>
            <w:tcBorders>
              <w:top w:val="nil"/>
              <w:left w:val="nil"/>
              <w:bottom w:val="nil"/>
              <w:right w:val="nil"/>
            </w:tcBorders>
            <w:shd w:val="clear" w:color="auto" w:fill="auto"/>
            <w:noWrap/>
            <w:vAlign w:val="bottom"/>
            <w:hideMark/>
          </w:tcPr>
          <w:p w14:paraId="30C943A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325" w:type="pct"/>
            <w:tcBorders>
              <w:top w:val="nil"/>
              <w:left w:val="nil"/>
              <w:bottom w:val="nil"/>
              <w:right w:val="nil"/>
            </w:tcBorders>
            <w:shd w:val="clear" w:color="auto" w:fill="auto"/>
            <w:noWrap/>
            <w:vAlign w:val="bottom"/>
            <w:hideMark/>
          </w:tcPr>
          <w:p w14:paraId="34359C5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167</w:t>
            </w:r>
          </w:p>
        </w:tc>
        <w:tc>
          <w:tcPr>
            <w:tcW w:w="325" w:type="pct"/>
            <w:tcBorders>
              <w:top w:val="nil"/>
              <w:left w:val="nil"/>
              <w:bottom w:val="nil"/>
              <w:right w:val="nil"/>
            </w:tcBorders>
            <w:shd w:val="clear" w:color="auto" w:fill="auto"/>
            <w:noWrap/>
            <w:vAlign w:val="bottom"/>
            <w:hideMark/>
          </w:tcPr>
          <w:p w14:paraId="07BC59D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w:t>
            </w:r>
          </w:p>
        </w:tc>
      </w:tr>
      <w:tr w:rsidR="00D45F07" w:rsidRPr="00372122" w14:paraId="4743D74F" w14:textId="77777777" w:rsidTr="00F34312">
        <w:trPr>
          <w:trHeight w:val="144"/>
        </w:trPr>
        <w:tc>
          <w:tcPr>
            <w:tcW w:w="435" w:type="pct"/>
            <w:tcBorders>
              <w:top w:val="nil"/>
              <w:left w:val="nil"/>
              <w:bottom w:val="nil"/>
              <w:right w:val="nil"/>
            </w:tcBorders>
            <w:shd w:val="clear" w:color="auto" w:fill="auto"/>
            <w:noWrap/>
            <w:vAlign w:val="bottom"/>
            <w:hideMark/>
          </w:tcPr>
          <w:p w14:paraId="1DF89211"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RD41</w:t>
            </w:r>
          </w:p>
        </w:tc>
        <w:tc>
          <w:tcPr>
            <w:tcW w:w="217" w:type="pct"/>
            <w:tcBorders>
              <w:top w:val="nil"/>
              <w:left w:val="nil"/>
              <w:bottom w:val="nil"/>
              <w:right w:val="nil"/>
            </w:tcBorders>
            <w:shd w:val="clear" w:color="auto" w:fill="auto"/>
            <w:noWrap/>
            <w:vAlign w:val="bottom"/>
            <w:hideMark/>
          </w:tcPr>
          <w:p w14:paraId="64084C7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326" w:type="pct"/>
            <w:tcBorders>
              <w:top w:val="nil"/>
              <w:left w:val="nil"/>
              <w:bottom w:val="nil"/>
              <w:right w:val="nil"/>
            </w:tcBorders>
            <w:shd w:val="clear" w:color="auto" w:fill="auto"/>
            <w:noWrap/>
            <w:vAlign w:val="bottom"/>
            <w:hideMark/>
          </w:tcPr>
          <w:p w14:paraId="2D6B986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13C363D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132</w:t>
            </w:r>
          </w:p>
        </w:tc>
        <w:tc>
          <w:tcPr>
            <w:tcW w:w="327" w:type="pct"/>
            <w:tcBorders>
              <w:top w:val="nil"/>
              <w:left w:val="nil"/>
              <w:bottom w:val="nil"/>
              <w:right w:val="nil"/>
            </w:tcBorders>
            <w:shd w:val="clear" w:color="auto" w:fill="auto"/>
            <w:noWrap/>
            <w:vAlign w:val="bottom"/>
            <w:hideMark/>
          </w:tcPr>
          <w:p w14:paraId="49DA0B9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c>
          <w:tcPr>
            <w:tcW w:w="312" w:type="pct"/>
            <w:tcBorders>
              <w:top w:val="nil"/>
              <w:left w:val="nil"/>
              <w:bottom w:val="nil"/>
              <w:right w:val="nil"/>
            </w:tcBorders>
            <w:shd w:val="clear" w:color="auto" w:fill="auto"/>
            <w:noWrap/>
            <w:vAlign w:val="bottom"/>
            <w:hideMark/>
          </w:tcPr>
          <w:p w14:paraId="4CFA990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w:t>
            </w:r>
          </w:p>
        </w:tc>
        <w:tc>
          <w:tcPr>
            <w:tcW w:w="341" w:type="pct"/>
            <w:tcBorders>
              <w:top w:val="nil"/>
              <w:left w:val="nil"/>
              <w:bottom w:val="nil"/>
              <w:right w:val="nil"/>
            </w:tcBorders>
            <w:shd w:val="clear" w:color="auto" w:fill="auto"/>
            <w:noWrap/>
            <w:vAlign w:val="bottom"/>
            <w:hideMark/>
          </w:tcPr>
          <w:p w14:paraId="44CEB70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w:t>
            </w:r>
          </w:p>
        </w:tc>
        <w:tc>
          <w:tcPr>
            <w:tcW w:w="382" w:type="pct"/>
            <w:tcBorders>
              <w:top w:val="nil"/>
              <w:left w:val="nil"/>
              <w:bottom w:val="nil"/>
              <w:right w:val="nil"/>
            </w:tcBorders>
            <w:shd w:val="clear" w:color="auto" w:fill="auto"/>
            <w:noWrap/>
            <w:vAlign w:val="bottom"/>
            <w:hideMark/>
          </w:tcPr>
          <w:p w14:paraId="49516F6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447" w:type="pct"/>
            <w:tcBorders>
              <w:top w:val="nil"/>
              <w:left w:val="nil"/>
              <w:bottom w:val="nil"/>
              <w:right w:val="nil"/>
            </w:tcBorders>
            <w:shd w:val="clear" w:color="auto" w:fill="auto"/>
            <w:noWrap/>
            <w:vAlign w:val="bottom"/>
            <w:hideMark/>
          </w:tcPr>
          <w:p w14:paraId="542C6C2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c>
          <w:tcPr>
            <w:tcW w:w="312" w:type="pct"/>
            <w:tcBorders>
              <w:top w:val="nil"/>
              <w:left w:val="nil"/>
              <w:bottom w:val="nil"/>
              <w:right w:val="nil"/>
            </w:tcBorders>
            <w:shd w:val="clear" w:color="auto" w:fill="auto"/>
            <w:noWrap/>
            <w:vAlign w:val="bottom"/>
            <w:hideMark/>
          </w:tcPr>
          <w:p w14:paraId="473F1AC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w:t>
            </w:r>
          </w:p>
        </w:tc>
        <w:tc>
          <w:tcPr>
            <w:tcW w:w="410" w:type="pct"/>
            <w:tcBorders>
              <w:top w:val="nil"/>
              <w:left w:val="nil"/>
              <w:bottom w:val="nil"/>
              <w:right w:val="nil"/>
            </w:tcBorders>
            <w:shd w:val="clear" w:color="auto" w:fill="auto"/>
            <w:noWrap/>
            <w:vAlign w:val="bottom"/>
            <w:hideMark/>
          </w:tcPr>
          <w:p w14:paraId="5AF2CD4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w:t>
            </w:r>
          </w:p>
        </w:tc>
        <w:tc>
          <w:tcPr>
            <w:tcW w:w="406" w:type="pct"/>
            <w:tcBorders>
              <w:top w:val="nil"/>
              <w:left w:val="nil"/>
              <w:bottom w:val="nil"/>
              <w:right w:val="nil"/>
            </w:tcBorders>
            <w:shd w:val="clear" w:color="auto" w:fill="auto"/>
            <w:noWrap/>
            <w:vAlign w:val="bottom"/>
            <w:hideMark/>
          </w:tcPr>
          <w:p w14:paraId="2FBA3B9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w:t>
            </w:r>
          </w:p>
        </w:tc>
        <w:tc>
          <w:tcPr>
            <w:tcW w:w="325" w:type="pct"/>
            <w:tcBorders>
              <w:top w:val="nil"/>
              <w:left w:val="nil"/>
              <w:bottom w:val="nil"/>
              <w:right w:val="nil"/>
            </w:tcBorders>
            <w:shd w:val="clear" w:color="auto" w:fill="auto"/>
            <w:noWrap/>
            <w:vAlign w:val="bottom"/>
            <w:hideMark/>
          </w:tcPr>
          <w:p w14:paraId="168BFF8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146</w:t>
            </w:r>
          </w:p>
        </w:tc>
        <w:tc>
          <w:tcPr>
            <w:tcW w:w="325" w:type="pct"/>
            <w:tcBorders>
              <w:top w:val="nil"/>
              <w:left w:val="nil"/>
              <w:bottom w:val="nil"/>
              <w:right w:val="nil"/>
            </w:tcBorders>
            <w:shd w:val="clear" w:color="auto" w:fill="auto"/>
            <w:noWrap/>
            <w:vAlign w:val="bottom"/>
            <w:hideMark/>
          </w:tcPr>
          <w:p w14:paraId="13D7577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122</w:t>
            </w:r>
          </w:p>
        </w:tc>
      </w:tr>
      <w:tr w:rsidR="00D45F07" w:rsidRPr="00372122" w14:paraId="71EC78EE" w14:textId="77777777" w:rsidTr="00F34312">
        <w:trPr>
          <w:trHeight w:val="144"/>
        </w:trPr>
        <w:tc>
          <w:tcPr>
            <w:tcW w:w="435" w:type="pct"/>
            <w:tcBorders>
              <w:top w:val="nil"/>
              <w:left w:val="nil"/>
              <w:bottom w:val="nil"/>
              <w:right w:val="nil"/>
            </w:tcBorders>
            <w:shd w:val="clear" w:color="auto" w:fill="auto"/>
            <w:noWrap/>
            <w:vAlign w:val="bottom"/>
            <w:hideMark/>
          </w:tcPr>
          <w:p w14:paraId="10A7D26F"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RD43</w:t>
            </w:r>
          </w:p>
        </w:tc>
        <w:tc>
          <w:tcPr>
            <w:tcW w:w="217" w:type="pct"/>
            <w:tcBorders>
              <w:top w:val="nil"/>
              <w:left w:val="nil"/>
              <w:bottom w:val="nil"/>
              <w:right w:val="nil"/>
            </w:tcBorders>
            <w:shd w:val="clear" w:color="auto" w:fill="auto"/>
            <w:noWrap/>
            <w:vAlign w:val="bottom"/>
            <w:hideMark/>
          </w:tcPr>
          <w:p w14:paraId="1140B2E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326" w:type="pct"/>
            <w:tcBorders>
              <w:top w:val="nil"/>
              <w:left w:val="nil"/>
              <w:bottom w:val="nil"/>
              <w:right w:val="nil"/>
            </w:tcBorders>
            <w:shd w:val="clear" w:color="auto" w:fill="auto"/>
            <w:noWrap/>
            <w:vAlign w:val="bottom"/>
            <w:hideMark/>
          </w:tcPr>
          <w:p w14:paraId="7A1C4C2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34" w:type="pct"/>
            <w:tcBorders>
              <w:top w:val="nil"/>
              <w:left w:val="nil"/>
              <w:bottom w:val="nil"/>
              <w:right w:val="nil"/>
            </w:tcBorders>
            <w:shd w:val="clear" w:color="auto" w:fill="auto"/>
            <w:noWrap/>
            <w:vAlign w:val="bottom"/>
            <w:hideMark/>
          </w:tcPr>
          <w:p w14:paraId="2AA2D7F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134</w:t>
            </w:r>
          </w:p>
        </w:tc>
        <w:tc>
          <w:tcPr>
            <w:tcW w:w="327" w:type="pct"/>
            <w:tcBorders>
              <w:top w:val="nil"/>
              <w:left w:val="nil"/>
              <w:bottom w:val="nil"/>
              <w:right w:val="nil"/>
            </w:tcBorders>
            <w:shd w:val="clear" w:color="auto" w:fill="auto"/>
            <w:noWrap/>
            <w:vAlign w:val="bottom"/>
            <w:hideMark/>
          </w:tcPr>
          <w:p w14:paraId="4443664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312" w:type="pct"/>
            <w:tcBorders>
              <w:top w:val="nil"/>
              <w:left w:val="nil"/>
              <w:bottom w:val="nil"/>
              <w:right w:val="nil"/>
            </w:tcBorders>
            <w:shd w:val="clear" w:color="auto" w:fill="auto"/>
            <w:noWrap/>
            <w:vAlign w:val="bottom"/>
            <w:hideMark/>
          </w:tcPr>
          <w:p w14:paraId="68B8C72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w:t>
            </w:r>
          </w:p>
        </w:tc>
        <w:tc>
          <w:tcPr>
            <w:tcW w:w="341" w:type="pct"/>
            <w:tcBorders>
              <w:top w:val="nil"/>
              <w:left w:val="nil"/>
              <w:bottom w:val="nil"/>
              <w:right w:val="nil"/>
            </w:tcBorders>
            <w:shd w:val="clear" w:color="auto" w:fill="auto"/>
            <w:noWrap/>
            <w:vAlign w:val="bottom"/>
            <w:hideMark/>
          </w:tcPr>
          <w:p w14:paraId="13BD16E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w:t>
            </w:r>
          </w:p>
        </w:tc>
        <w:tc>
          <w:tcPr>
            <w:tcW w:w="382" w:type="pct"/>
            <w:tcBorders>
              <w:top w:val="nil"/>
              <w:left w:val="nil"/>
              <w:bottom w:val="nil"/>
              <w:right w:val="nil"/>
            </w:tcBorders>
            <w:shd w:val="clear" w:color="auto" w:fill="auto"/>
            <w:noWrap/>
            <w:vAlign w:val="bottom"/>
            <w:hideMark/>
          </w:tcPr>
          <w:p w14:paraId="58259AA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47" w:type="pct"/>
            <w:tcBorders>
              <w:top w:val="nil"/>
              <w:left w:val="nil"/>
              <w:bottom w:val="nil"/>
              <w:right w:val="nil"/>
            </w:tcBorders>
            <w:shd w:val="clear" w:color="auto" w:fill="auto"/>
            <w:noWrap/>
            <w:vAlign w:val="bottom"/>
            <w:hideMark/>
          </w:tcPr>
          <w:p w14:paraId="35AACB9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w:t>
            </w:r>
          </w:p>
        </w:tc>
        <w:tc>
          <w:tcPr>
            <w:tcW w:w="312" w:type="pct"/>
            <w:tcBorders>
              <w:top w:val="nil"/>
              <w:left w:val="nil"/>
              <w:bottom w:val="nil"/>
              <w:right w:val="nil"/>
            </w:tcBorders>
            <w:shd w:val="clear" w:color="auto" w:fill="auto"/>
            <w:noWrap/>
            <w:vAlign w:val="bottom"/>
            <w:hideMark/>
          </w:tcPr>
          <w:p w14:paraId="745222C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w:t>
            </w:r>
          </w:p>
        </w:tc>
        <w:tc>
          <w:tcPr>
            <w:tcW w:w="410" w:type="pct"/>
            <w:tcBorders>
              <w:top w:val="nil"/>
              <w:left w:val="nil"/>
              <w:bottom w:val="nil"/>
              <w:right w:val="nil"/>
            </w:tcBorders>
            <w:shd w:val="clear" w:color="auto" w:fill="auto"/>
            <w:noWrap/>
            <w:vAlign w:val="bottom"/>
            <w:hideMark/>
          </w:tcPr>
          <w:p w14:paraId="0E0DC10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w:t>
            </w:r>
          </w:p>
        </w:tc>
        <w:tc>
          <w:tcPr>
            <w:tcW w:w="406" w:type="pct"/>
            <w:tcBorders>
              <w:top w:val="nil"/>
              <w:left w:val="nil"/>
              <w:bottom w:val="nil"/>
              <w:right w:val="nil"/>
            </w:tcBorders>
            <w:shd w:val="clear" w:color="auto" w:fill="auto"/>
            <w:noWrap/>
            <w:vAlign w:val="bottom"/>
            <w:hideMark/>
          </w:tcPr>
          <w:p w14:paraId="40B2158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w:t>
            </w:r>
          </w:p>
        </w:tc>
        <w:tc>
          <w:tcPr>
            <w:tcW w:w="325" w:type="pct"/>
            <w:tcBorders>
              <w:top w:val="nil"/>
              <w:left w:val="nil"/>
              <w:bottom w:val="nil"/>
              <w:right w:val="nil"/>
            </w:tcBorders>
            <w:shd w:val="clear" w:color="auto" w:fill="auto"/>
            <w:noWrap/>
            <w:vAlign w:val="bottom"/>
            <w:hideMark/>
          </w:tcPr>
          <w:p w14:paraId="0AF1F2C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151</w:t>
            </w:r>
          </w:p>
        </w:tc>
        <w:tc>
          <w:tcPr>
            <w:tcW w:w="325" w:type="pct"/>
            <w:tcBorders>
              <w:top w:val="nil"/>
              <w:left w:val="nil"/>
              <w:bottom w:val="nil"/>
              <w:right w:val="nil"/>
            </w:tcBorders>
            <w:shd w:val="clear" w:color="auto" w:fill="auto"/>
            <w:noWrap/>
            <w:vAlign w:val="bottom"/>
            <w:hideMark/>
          </w:tcPr>
          <w:p w14:paraId="7EFAADD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w:t>
            </w:r>
          </w:p>
        </w:tc>
      </w:tr>
    </w:tbl>
    <w:p w14:paraId="5E464BF5" w14:textId="77777777" w:rsidR="000A019F" w:rsidRDefault="000A019F" w:rsidP="00AD37AE">
      <w:pPr>
        <w:rPr>
          <w:sz w:val="16"/>
          <w:szCs w:val="16"/>
        </w:rPr>
      </w:pPr>
    </w:p>
    <w:p w14:paraId="0605CDFC" w14:textId="77777777" w:rsidR="00D45F07" w:rsidRDefault="00D45F07" w:rsidP="00AD37AE">
      <w:pPr>
        <w:rPr>
          <w:sz w:val="16"/>
          <w:szCs w:val="16"/>
        </w:rPr>
      </w:pPr>
    </w:p>
    <w:p w14:paraId="27BBF3B2" w14:textId="77777777" w:rsidR="00D45F07" w:rsidRDefault="00D45F07" w:rsidP="00AD37AE">
      <w:pPr>
        <w:rPr>
          <w:sz w:val="16"/>
          <w:szCs w:val="16"/>
        </w:rPr>
      </w:pPr>
    </w:p>
    <w:p w14:paraId="7080C183" w14:textId="77777777" w:rsidR="00D45F07" w:rsidRDefault="00D45F07" w:rsidP="00AD37AE">
      <w:pPr>
        <w:rPr>
          <w:sz w:val="16"/>
          <w:szCs w:val="16"/>
        </w:rPr>
      </w:pPr>
    </w:p>
    <w:p w14:paraId="168CB43B" w14:textId="77777777" w:rsidR="00D45F07" w:rsidRDefault="00D45F07" w:rsidP="00AD37AE">
      <w:pPr>
        <w:rPr>
          <w:sz w:val="16"/>
          <w:szCs w:val="16"/>
        </w:rPr>
      </w:pPr>
    </w:p>
    <w:p w14:paraId="2EEAF5A7" w14:textId="77777777" w:rsidR="00D45F07" w:rsidRDefault="00D45F07" w:rsidP="00AD37AE">
      <w:pPr>
        <w:rPr>
          <w:sz w:val="16"/>
          <w:szCs w:val="16"/>
        </w:rPr>
      </w:pPr>
    </w:p>
    <w:p w14:paraId="06DEE6AE" w14:textId="77777777" w:rsidR="00D45F07" w:rsidRDefault="00D45F07" w:rsidP="00AD37AE">
      <w:pPr>
        <w:rPr>
          <w:sz w:val="16"/>
          <w:szCs w:val="16"/>
        </w:rPr>
      </w:pPr>
    </w:p>
    <w:p w14:paraId="304460FA" w14:textId="77777777" w:rsidR="00D45F07" w:rsidRDefault="00D45F07" w:rsidP="00AD37AE">
      <w:pPr>
        <w:rPr>
          <w:sz w:val="16"/>
          <w:szCs w:val="16"/>
        </w:rPr>
      </w:pPr>
    </w:p>
    <w:p w14:paraId="4A492066" w14:textId="77777777" w:rsidR="00D45F07" w:rsidRDefault="00D45F07" w:rsidP="00AD37AE">
      <w:pPr>
        <w:rPr>
          <w:sz w:val="16"/>
          <w:szCs w:val="16"/>
        </w:rPr>
      </w:pPr>
    </w:p>
    <w:p w14:paraId="726CD121" w14:textId="77777777" w:rsidR="00D45F07" w:rsidRDefault="00D45F07" w:rsidP="00AD37AE">
      <w:pPr>
        <w:rPr>
          <w:sz w:val="16"/>
          <w:szCs w:val="16"/>
        </w:rPr>
      </w:pPr>
    </w:p>
    <w:p w14:paraId="539FC44A" w14:textId="77777777" w:rsidR="00D45F07" w:rsidRDefault="00D45F07" w:rsidP="00AD37AE">
      <w:pPr>
        <w:rPr>
          <w:sz w:val="16"/>
          <w:szCs w:val="16"/>
        </w:rPr>
      </w:pPr>
    </w:p>
    <w:p w14:paraId="4D2BBDF5" w14:textId="77777777" w:rsidR="00D45F07" w:rsidRPr="00372122" w:rsidRDefault="00D45F07" w:rsidP="00AD37AE">
      <w:pPr>
        <w:rPr>
          <w:sz w:val="16"/>
          <w:szCs w:val="16"/>
        </w:rPr>
      </w:pPr>
    </w:p>
    <w:tbl>
      <w:tblPr>
        <w:tblW w:w="4752" w:type="pct"/>
        <w:tblInd w:w="108" w:type="dxa"/>
        <w:tblLayout w:type="fixed"/>
        <w:tblLook w:val="04A0" w:firstRow="1" w:lastRow="0" w:firstColumn="1" w:lastColumn="0" w:noHBand="0" w:noVBand="1"/>
      </w:tblPr>
      <w:tblGrid>
        <w:gridCol w:w="638"/>
        <w:gridCol w:w="951"/>
        <w:gridCol w:w="715"/>
        <w:gridCol w:w="1201"/>
        <w:gridCol w:w="762"/>
        <w:gridCol w:w="777"/>
        <w:gridCol w:w="984"/>
        <w:gridCol w:w="747"/>
        <w:gridCol w:w="775"/>
        <w:gridCol w:w="730"/>
      </w:tblGrid>
      <w:tr w:rsidR="000A019F" w:rsidRPr="00372122" w14:paraId="603B6078" w14:textId="77777777" w:rsidTr="0021105B">
        <w:trPr>
          <w:trHeight w:val="144"/>
        </w:trPr>
        <w:tc>
          <w:tcPr>
            <w:tcW w:w="385" w:type="pct"/>
            <w:tcBorders>
              <w:top w:val="nil"/>
              <w:left w:val="nil"/>
              <w:bottom w:val="nil"/>
              <w:right w:val="nil"/>
            </w:tcBorders>
            <w:shd w:val="clear" w:color="auto" w:fill="auto"/>
            <w:noWrap/>
            <w:vAlign w:val="bottom"/>
            <w:hideMark/>
          </w:tcPr>
          <w:p w14:paraId="0C643208"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lastRenderedPageBreak/>
              <w:t>PreEX_C_DP</w:t>
            </w:r>
            <w:proofErr w:type="spellEnd"/>
          </w:p>
        </w:tc>
        <w:tc>
          <w:tcPr>
            <w:tcW w:w="574" w:type="pct"/>
            <w:tcBorders>
              <w:top w:val="nil"/>
              <w:left w:val="nil"/>
              <w:bottom w:val="nil"/>
              <w:right w:val="nil"/>
            </w:tcBorders>
            <w:shd w:val="clear" w:color="auto" w:fill="auto"/>
            <w:noWrap/>
            <w:vAlign w:val="bottom"/>
            <w:hideMark/>
          </w:tcPr>
          <w:p w14:paraId="7AE01147"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PreEX_C_MEANP</w:t>
            </w:r>
            <w:proofErr w:type="spellEnd"/>
          </w:p>
        </w:tc>
        <w:tc>
          <w:tcPr>
            <w:tcW w:w="432" w:type="pct"/>
            <w:tcBorders>
              <w:top w:val="nil"/>
              <w:left w:val="nil"/>
              <w:bottom w:val="nil"/>
              <w:right w:val="nil"/>
            </w:tcBorders>
            <w:shd w:val="clear" w:color="auto" w:fill="auto"/>
            <w:noWrap/>
            <w:vAlign w:val="bottom"/>
            <w:hideMark/>
          </w:tcPr>
          <w:p w14:paraId="0103CFBA"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PreEX_C_AI</w:t>
            </w:r>
            <w:proofErr w:type="spellEnd"/>
          </w:p>
        </w:tc>
        <w:tc>
          <w:tcPr>
            <w:tcW w:w="725" w:type="pct"/>
            <w:tcBorders>
              <w:top w:val="nil"/>
              <w:left w:val="nil"/>
              <w:bottom w:val="nil"/>
              <w:right w:val="nil"/>
            </w:tcBorders>
            <w:shd w:val="clear" w:color="auto" w:fill="auto"/>
            <w:noWrap/>
            <w:vAlign w:val="bottom"/>
            <w:hideMark/>
          </w:tcPr>
          <w:p w14:paraId="0A44BA83"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PostEx_Operator</w:t>
            </w:r>
            <w:proofErr w:type="spellEnd"/>
            <w:r w:rsidRPr="00372122">
              <w:rPr>
                <w:rFonts w:ascii="Calibri" w:hAnsi="Calibri"/>
                <w:color w:val="000000"/>
                <w:sz w:val="16"/>
                <w:szCs w:val="16"/>
                <w:lang w:bidi="ar-SA"/>
              </w:rPr>
              <w:t xml:space="preserve"> Index</w:t>
            </w:r>
          </w:p>
        </w:tc>
        <w:tc>
          <w:tcPr>
            <w:tcW w:w="460" w:type="pct"/>
            <w:tcBorders>
              <w:top w:val="nil"/>
              <w:left w:val="nil"/>
              <w:bottom w:val="nil"/>
              <w:right w:val="nil"/>
            </w:tcBorders>
            <w:shd w:val="clear" w:color="auto" w:fill="auto"/>
            <w:noWrap/>
            <w:vAlign w:val="bottom"/>
            <w:hideMark/>
          </w:tcPr>
          <w:p w14:paraId="09B3DFF4"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PostEx_P_SP</w:t>
            </w:r>
            <w:proofErr w:type="spellEnd"/>
          </w:p>
        </w:tc>
        <w:tc>
          <w:tcPr>
            <w:tcW w:w="469" w:type="pct"/>
            <w:tcBorders>
              <w:top w:val="nil"/>
              <w:left w:val="nil"/>
              <w:bottom w:val="nil"/>
              <w:right w:val="nil"/>
            </w:tcBorders>
            <w:shd w:val="clear" w:color="auto" w:fill="auto"/>
            <w:noWrap/>
            <w:vAlign w:val="bottom"/>
            <w:hideMark/>
          </w:tcPr>
          <w:p w14:paraId="54A340A2"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PostEx_P_DP</w:t>
            </w:r>
            <w:proofErr w:type="spellEnd"/>
          </w:p>
        </w:tc>
        <w:tc>
          <w:tcPr>
            <w:tcW w:w="594" w:type="pct"/>
            <w:tcBorders>
              <w:top w:val="nil"/>
              <w:left w:val="nil"/>
              <w:bottom w:val="nil"/>
              <w:right w:val="nil"/>
            </w:tcBorders>
            <w:shd w:val="clear" w:color="auto" w:fill="auto"/>
            <w:noWrap/>
            <w:vAlign w:val="bottom"/>
            <w:hideMark/>
          </w:tcPr>
          <w:p w14:paraId="15F376C3"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PostEx_P_MEANP</w:t>
            </w:r>
            <w:proofErr w:type="spellEnd"/>
          </w:p>
        </w:tc>
        <w:tc>
          <w:tcPr>
            <w:tcW w:w="451" w:type="pct"/>
            <w:tcBorders>
              <w:top w:val="nil"/>
              <w:left w:val="nil"/>
              <w:bottom w:val="nil"/>
              <w:right w:val="nil"/>
            </w:tcBorders>
            <w:shd w:val="clear" w:color="auto" w:fill="auto"/>
            <w:noWrap/>
            <w:vAlign w:val="bottom"/>
            <w:hideMark/>
          </w:tcPr>
          <w:p w14:paraId="381FC1ED"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PostEx_P_AI</w:t>
            </w:r>
            <w:proofErr w:type="spellEnd"/>
          </w:p>
        </w:tc>
        <w:tc>
          <w:tcPr>
            <w:tcW w:w="468" w:type="pct"/>
            <w:tcBorders>
              <w:top w:val="nil"/>
              <w:left w:val="nil"/>
              <w:bottom w:val="nil"/>
              <w:right w:val="nil"/>
            </w:tcBorders>
            <w:shd w:val="clear" w:color="auto" w:fill="auto"/>
            <w:noWrap/>
            <w:vAlign w:val="bottom"/>
            <w:hideMark/>
          </w:tcPr>
          <w:p w14:paraId="355F6595" w14:textId="77777777" w:rsidR="000A019F" w:rsidRPr="00372122" w:rsidRDefault="000A019F" w:rsidP="000A019F">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PostEx_C_AP</w:t>
            </w:r>
            <w:proofErr w:type="spellEnd"/>
          </w:p>
        </w:tc>
        <w:tc>
          <w:tcPr>
            <w:tcW w:w="441" w:type="pct"/>
            <w:tcBorders>
              <w:top w:val="nil"/>
              <w:left w:val="nil"/>
              <w:bottom w:val="nil"/>
              <w:right w:val="nil"/>
            </w:tcBorders>
            <w:shd w:val="clear" w:color="auto" w:fill="auto"/>
            <w:noWrap/>
            <w:vAlign w:val="bottom"/>
            <w:hideMark/>
          </w:tcPr>
          <w:p w14:paraId="27C8DFB8" w14:textId="77777777" w:rsidR="000A019F" w:rsidRPr="00372122" w:rsidRDefault="000A019F" w:rsidP="000A019F">
            <w:pPr>
              <w:spacing w:line="240" w:lineRule="auto"/>
              <w:rPr>
                <w:rFonts w:ascii="Calibri" w:hAnsi="Calibri"/>
                <w:color w:val="000000"/>
                <w:sz w:val="16"/>
                <w:szCs w:val="16"/>
                <w:lang w:bidi="ar-SA"/>
              </w:rPr>
            </w:pPr>
            <w:r w:rsidRPr="00372122">
              <w:rPr>
                <w:rFonts w:ascii="Calibri" w:hAnsi="Calibri"/>
                <w:color w:val="000000"/>
                <w:sz w:val="16"/>
                <w:szCs w:val="16"/>
                <w:lang w:bidi="ar-SA"/>
              </w:rPr>
              <w:t>PostEx_C_AP_HR75</w:t>
            </w:r>
          </w:p>
        </w:tc>
      </w:tr>
      <w:tr w:rsidR="000A019F" w:rsidRPr="00372122" w14:paraId="585CC93D" w14:textId="77777777" w:rsidTr="0021105B">
        <w:trPr>
          <w:trHeight w:val="144"/>
        </w:trPr>
        <w:tc>
          <w:tcPr>
            <w:tcW w:w="385" w:type="pct"/>
            <w:tcBorders>
              <w:top w:val="nil"/>
              <w:left w:val="nil"/>
              <w:bottom w:val="nil"/>
              <w:right w:val="nil"/>
            </w:tcBorders>
            <w:shd w:val="clear" w:color="auto" w:fill="auto"/>
            <w:noWrap/>
            <w:vAlign w:val="bottom"/>
            <w:hideMark/>
          </w:tcPr>
          <w:p w14:paraId="60F0D87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574" w:type="pct"/>
            <w:tcBorders>
              <w:top w:val="nil"/>
              <w:left w:val="nil"/>
              <w:bottom w:val="nil"/>
              <w:right w:val="nil"/>
            </w:tcBorders>
            <w:shd w:val="clear" w:color="auto" w:fill="auto"/>
            <w:noWrap/>
            <w:vAlign w:val="bottom"/>
            <w:hideMark/>
          </w:tcPr>
          <w:p w14:paraId="12AE787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432" w:type="pct"/>
            <w:tcBorders>
              <w:top w:val="nil"/>
              <w:left w:val="nil"/>
              <w:bottom w:val="nil"/>
              <w:right w:val="nil"/>
            </w:tcBorders>
            <w:shd w:val="clear" w:color="auto" w:fill="auto"/>
            <w:noWrap/>
            <w:vAlign w:val="bottom"/>
            <w:hideMark/>
          </w:tcPr>
          <w:p w14:paraId="4A5088D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w:t>
            </w:r>
          </w:p>
        </w:tc>
        <w:tc>
          <w:tcPr>
            <w:tcW w:w="725" w:type="pct"/>
            <w:tcBorders>
              <w:top w:val="nil"/>
              <w:left w:val="nil"/>
              <w:bottom w:val="nil"/>
              <w:right w:val="nil"/>
            </w:tcBorders>
            <w:shd w:val="clear" w:color="auto" w:fill="auto"/>
            <w:noWrap/>
            <w:vAlign w:val="bottom"/>
            <w:hideMark/>
          </w:tcPr>
          <w:p w14:paraId="0E9F1DA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0941D00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145</w:t>
            </w:r>
          </w:p>
        </w:tc>
        <w:tc>
          <w:tcPr>
            <w:tcW w:w="469" w:type="pct"/>
            <w:tcBorders>
              <w:top w:val="nil"/>
              <w:left w:val="nil"/>
              <w:bottom w:val="nil"/>
              <w:right w:val="nil"/>
            </w:tcBorders>
            <w:shd w:val="clear" w:color="auto" w:fill="auto"/>
            <w:noWrap/>
            <w:vAlign w:val="bottom"/>
            <w:hideMark/>
          </w:tcPr>
          <w:p w14:paraId="3CD5C0F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594" w:type="pct"/>
            <w:tcBorders>
              <w:top w:val="nil"/>
              <w:left w:val="nil"/>
              <w:bottom w:val="nil"/>
              <w:right w:val="nil"/>
            </w:tcBorders>
            <w:shd w:val="clear" w:color="auto" w:fill="auto"/>
            <w:noWrap/>
            <w:vAlign w:val="bottom"/>
            <w:hideMark/>
          </w:tcPr>
          <w:p w14:paraId="6F59385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w:t>
            </w:r>
          </w:p>
        </w:tc>
        <w:tc>
          <w:tcPr>
            <w:tcW w:w="451" w:type="pct"/>
            <w:tcBorders>
              <w:top w:val="nil"/>
              <w:left w:val="nil"/>
              <w:bottom w:val="nil"/>
              <w:right w:val="nil"/>
            </w:tcBorders>
            <w:shd w:val="clear" w:color="auto" w:fill="auto"/>
            <w:noWrap/>
            <w:vAlign w:val="bottom"/>
            <w:hideMark/>
          </w:tcPr>
          <w:p w14:paraId="4CD4708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468" w:type="pct"/>
            <w:tcBorders>
              <w:top w:val="nil"/>
              <w:left w:val="nil"/>
              <w:bottom w:val="nil"/>
              <w:right w:val="nil"/>
            </w:tcBorders>
            <w:shd w:val="clear" w:color="auto" w:fill="auto"/>
            <w:noWrap/>
            <w:vAlign w:val="bottom"/>
            <w:hideMark/>
          </w:tcPr>
          <w:p w14:paraId="0CEDA09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441" w:type="pct"/>
            <w:tcBorders>
              <w:top w:val="nil"/>
              <w:left w:val="nil"/>
              <w:bottom w:val="nil"/>
              <w:right w:val="nil"/>
            </w:tcBorders>
            <w:shd w:val="clear" w:color="auto" w:fill="auto"/>
            <w:noWrap/>
            <w:vAlign w:val="bottom"/>
            <w:hideMark/>
          </w:tcPr>
          <w:p w14:paraId="1337A25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w:t>
            </w:r>
          </w:p>
        </w:tc>
      </w:tr>
      <w:tr w:rsidR="000A019F" w:rsidRPr="00372122" w14:paraId="162D84C0" w14:textId="77777777" w:rsidTr="0021105B">
        <w:trPr>
          <w:trHeight w:val="144"/>
        </w:trPr>
        <w:tc>
          <w:tcPr>
            <w:tcW w:w="385" w:type="pct"/>
            <w:tcBorders>
              <w:top w:val="nil"/>
              <w:left w:val="nil"/>
              <w:bottom w:val="nil"/>
              <w:right w:val="nil"/>
            </w:tcBorders>
            <w:shd w:val="clear" w:color="auto" w:fill="auto"/>
            <w:noWrap/>
            <w:vAlign w:val="bottom"/>
            <w:hideMark/>
          </w:tcPr>
          <w:p w14:paraId="7AA101D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w:t>
            </w:r>
          </w:p>
        </w:tc>
        <w:tc>
          <w:tcPr>
            <w:tcW w:w="574" w:type="pct"/>
            <w:tcBorders>
              <w:top w:val="nil"/>
              <w:left w:val="nil"/>
              <w:bottom w:val="nil"/>
              <w:right w:val="nil"/>
            </w:tcBorders>
            <w:shd w:val="clear" w:color="auto" w:fill="auto"/>
            <w:noWrap/>
            <w:vAlign w:val="bottom"/>
            <w:hideMark/>
          </w:tcPr>
          <w:p w14:paraId="0DD1CA9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432" w:type="pct"/>
            <w:tcBorders>
              <w:top w:val="nil"/>
              <w:left w:val="nil"/>
              <w:bottom w:val="nil"/>
              <w:right w:val="nil"/>
            </w:tcBorders>
            <w:shd w:val="clear" w:color="auto" w:fill="auto"/>
            <w:noWrap/>
            <w:vAlign w:val="bottom"/>
            <w:hideMark/>
          </w:tcPr>
          <w:p w14:paraId="4456B39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104</w:t>
            </w:r>
          </w:p>
        </w:tc>
        <w:tc>
          <w:tcPr>
            <w:tcW w:w="725" w:type="pct"/>
            <w:tcBorders>
              <w:top w:val="nil"/>
              <w:left w:val="nil"/>
              <w:bottom w:val="nil"/>
              <w:right w:val="nil"/>
            </w:tcBorders>
            <w:shd w:val="clear" w:color="auto" w:fill="auto"/>
            <w:noWrap/>
            <w:vAlign w:val="bottom"/>
            <w:hideMark/>
          </w:tcPr>
          <w:p w14:paraId="4D34776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70D68D0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w:t>
            </w:r>
          </w:p>
        </w:tc>
        <w:tc>
          <w:tcPr>
            <w:tcW w:w="469" w:type="pct"/>
            <w:tcBorders>
              <w:top w:val="nil"/>
              <w:left w:val="nil"/>
              <w:bottom w:val="nil"/>
              <w:right w:val="nil"/>
            </w:tcBorders>
            <w:shd w:val="clear" w:color="auto" w:fill="auto"/>
            <w:noWrap/>
            <w:vAlign w:val="bottom"/>
            <w:hideMark/>
          </w:tcPr>
          <w:p w14:paraId="71EE209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w:t>
            </w:r>
          </w:p>
        </w:tc>
        <w:tc>
          <w:tcPr>
            <w:tcW w:w="594" w:type="pct"/>
            <w:tcBorders>
              <w:top w:val="nil"/>
              <w:left w:val="nil"/>
              <w:bottom w:val="nil"/>
              <w:right w:val="nil"/>
            </w:tcBorders>
            <w:shd w:val="clear" w:color="auto" w:fill="auto"/>
            <w:noWrap/>
            <w:vAlign w:val="bottom"/>
            <w:hideMark/>
          </w:tcPr>
          <w:p w14:paraId="5765E84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w:t>
            </w:r>
          </w:p>
        </w:tc>
        <w:tc>
          <w:tcPr>
            <w:tcW w:w="451" w:type="pct"/>
            <w:tcBorders>
              <w:top w:val="nil"/>
              <w:left w:val="nil"/>
              <w:bottom w:val="nil"/>
              <w:right w:val="nil"/>
            </w:tcBorders>
            <w:shd w:val="clear" w:color="auto" w:fill="auto"/>
            <w:noWrap/>
            <w:vAlign w:val="bottom"/>
            <w:hideMark/>
          </w:tcPr>
          <w:p w14:paraId="7B8D8D8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w:t>
            </w:r>
          </w:p>
        </w:tc>
        <w:tc>
          <w:tcPr>
            <w:tcW w:w="468" w:type="pct"/>
            <w:tcBorders>
              <w:top w:val="nil"/>
              <w:left w:val="nil"/>
              <w:bottom w:val="nil"/>
              <w:right w:val="nil"/>
            </w:tcBorders>
            <w:shd w:val="clear" w:color="auto" w:fill="auto"/>
            <w:noWrap/>
            <w:vAlign w:val="bottom"/>
            <w:hideMark/>
          </w:tcPr>
          <w:p w14:paraId="007BD07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w:t>
            </w:r>
          </w:p>
        </w:tc>
        <w:tc>
          <w:tcPr>
            <w:tcW w:w="441" w:type="pct"/>
            <w:tcBorders>
              <w:top w:val="nil"/>
              <w:left w:val="nil"/>
              <w:bottom w:val="nil"/>
              <w:right w:val="nil"/>
            </w:tcBorders>
            <w:shd w:val="clear" w:color="auto" w:fill="auto"/>
            <w:noWrap/>
            <w:vAlign w:val="bottom"/>
            <w:hideMark/>
          </w:tcPr>
          <w:p w14:paraId="28F9E75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r>
      <w:tr w:rsidR="000A019F" w:rsidRPr="00372122" w14:paraId="54DE6615" w14:textId="77777777" w:rsidTr="0021105B">
        <w:trPr>
          <w:trHeight w:val="144"/>
        </w:trPr>
        <w:tc>
          <w:tcPr>
            <w:tcW w:w="385" w:type="pct"/>
            <w:tcBorders>
              <w:top w:val="nil"/>
              <w:left w:val="nil"/>
              <w:bottom w:val="nil"/>
              <w:right w:val="nil"/>
            </w:tcBorders>
            <w:shd w:val="clear" w:color="auto" w:fill="auto"/>
            <w:noWrap/>
            <w:vAlign w:val="bottom"/>
            <w:hideMark/>
          </w:tcPr>
          <w:p w14:paraId="6B4A6DE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574" w:type="pct"/>
            <w:tcBorders>
              <w:top w:val="nil"/>
              <w:left w:val="nil"/>
              <w:bottom w:val="nil"/>
              <w:right w:val="nil"/>
            </w:tcBorders>
            <w:shd w:val="clear" w:color="auto" w:fill="auto"/>
            <w:noWrap/>
            <w:vAlign w:val="bottom"/>
            <w:hideMark/>
          </w:tcPr>
          <w:p w14:paraId="21686A8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432" w:type="pct"/>
            <w:tcBorders>
              <w:top w:val="nil"/>
              <w:left w:val="nil"/>
              <w:bottom w:val="nil"/>
              <w:right w:val="nil"/>
            </w:tcBorders>
            <w:shd w:val="clear" w:color="auto" w:fill="auto"/>
            <w:noWrap/>
            <w:vAlign w:val="bottom"/>
            <w:hideMark/>
          </w:tcPr>
          <w:p w14:paraId="3DCB0F6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115</w:t>
            </w:r>
          </w:p>
        </w:tc>
        <w:tc>
          <w:tcPr>
            <w:tcW w:w="725" w:type="pct"/>
            <w:tcBorders>
              <w:top w:val="nil"/>
              <w:left w:val="nil"/>
              <w:bottom w:val="nil"/>
              <w:right w:val="nil"/>
            </w:tcBorders>
            <w:shd w:val="clear" w:color="auto" w:fill="auto"/>
            <w:noWrap/>
            <w:vAlign w:val="bottom"/>
            <w:hideMark/>
          </w:tcPr>
          <w:p w14:paraId="321B179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w:t>
            </w:r>
          </w:p>
        </w:tc>
        <w:tc>
          <w:tcPr>
            <w:tcW w:w="460" w:type="pct"/>
            <w:tcBorders>
              <w:top w:val="nil"/>
              <w:left w:val="nil"/>
              <w:bottom w:val="nil"/>
              <w:right w:val="nil"/>
            </w:tcBorders>
            <w:shd w:val="clear" w:color="auto" w:fill="auto"/>
            <w:noWrap/>
            <w:vAlign w:val="bottom"/>
            <w:hideMark/>
          </w:tcPr>
          <w:p w14:paraId="5465040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w:t>
            </w:r>
          </w:p>
        </w:tc>
        <w:tc>
          <w:tcPr>
            <w:tcW w:w="469" w:type="pct"/>
            <w:tcBorders>
              <w:top w:val="nil"/>
              <w:left w:val="nil"/>
              <w:bottom w:val="nil"/>
              <w:right w:val="nil"/>
            </w:tcBorders>
            <w:shd w:val="clear" w:color="auto" w:fill="auto"/>
            <w:noWrap/>
            <w:vAlign w:val="bottom"/>
            <w:hideMark/>
          </w:tcPr>
          <w:p w14:paraId="42574F6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w:t>
            </w:r>
          </w:p>
        </w:tc>
        <w:tc>
          <w:tcPr>
            <w:tcW w:w="594" w:type="pct"/>
            <w:tcBorders>
              <w:top w:val="nil"/>
              <w:left w:val="nil"/>
              <w:bottom w:val="nil"/>
              <w:right w:val="nil"/>
            </w:tcBorders>
            <w:shd w:val="clear" w:color="auto" w:fill="auto"/>
            <w:noWrap/>
            <w:vAlign w:val="bottom"/>
            <w:hideMark/>
          </w:tcPr>
          <w:p w14:paraId="2A8E601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451" w:type="pct"/>
            <w:tcBorders>
              <w:top w:val="nil"/>
              <w:left w:val="nil"/>
              <w:bottom w:val="nil"/>
              <w:right w:val="nil"/>
            </w:tcBorders>
            <w:shd w:val="clear" w:color="auto" w:fill="auto"/>
            <w:noWrap/>
            <w:vAlign w:val="bottom"/>
            <w:hideMark/>
          </w:tcPr>
          <w:p w14:paraId="3308156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9999</w:t>
            </w:r>
          </w:p>
        </w:tc>
        <w:tc>
          <w:tcPr>
            <w:tcW w:w="468" w:type="pct"/>
            <w:tcBorders>
              <w:top w:val="nil"/>
              <w:left w:val="nil"/>
              <w:bottom w:val="nil"/>
              <w:right w:val="nil"/>
            </w:tcBorders>
            <w:shd w:val="clear" w:color="auto" w:fill="auto"/>
            <w:noWrap/>
            <w:vAlign w:val="bottom"/>
            <w:hideMark/>
          </w:tcPr>
          <w:p w14:paraId="58294D0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441" w:type="pct"/>
            <w:tcBorders>
              <w:top w:val="nil"/>
              <w:left w:val="nil"/>
              <w:bottom w:val="nil"/>
              <w:right w:val="nil"/>
            </w:tcBorders>
            <w:shd w:val="clear" w:color="auto" w:fill="auto"/>
            <w:noWrap/>
            <w:vAlign w:val="bottom"/>
            <w:hideMark/>
          </w:tcPr>
          <w:p w14:paraId="437E06F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r>
      <w:tr w:rsidR="000A019F" w:rsidRPr="00372122" w14:paraId="3222ECC9" w14:textId="77777777" w:rsidTr="0021105B">
        <w:trPr>
          <w:trHeight w:val="144"/>
        </w:trPr>
        <w:tc>
          <w:tcPr>
            <w:tcW w:w="385" w:type="pct"/>
            <w:tcBorders>
              <w:top w:val="nil"/>
              <w:left w:val="nil"/>
              <w:bottom w:val="nil"/>
              <w:right w:val="nil"/>
            </w:tcBorders>
            <w:shd w:val="clear" w:color="auto" w:fill="auto"/>
            <w:noWrap/>
            <w:vAlign w:val="bottom"/>
            <w:hideMark/>
          </w:tcPr>
          <w:p w14:paraId="72FF157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574" w:type="pct"/>
            <w:tcBorders>
              <w:top w:val="nil"/>
              <w:left w:val="nil"/>
              <w:bottom w:val="nil"/>
              <w:right w:val="nil"/>
            </w:tcBorders>
            <w:shd w:val="clear" w:color="auto" w:fill="auto"/>
            <w:noWrap/>
            <w:vAlign w:val="bottom"/>
            <w:hideMark/>
          </w:tcPr>
          <w:p w14:paraId="3EE8186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432" w:type="pct"/>
            <w:tcBorders>
              <w:top w:val="nil"/>
              <w:left w:val="nil"/>
              <w:bottom w:val="nil"/>
              <w:right w:val="nil"/>
            </w:tcBorders>
            <w:shd w:val="clear" w:color="auto" w:fill="auto"/>
            <w:noWrap/>
            <w:vAlign w:val="bottom"/>
            <w:hideMark/>
          </w:tcPr>
          <w:p w14:paraId="68FDFA7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725" w:type="pct"/>
            <w:tcBorders>
              <w:top w:val="nil"/>
              <w:left w:val="nil"/>
              <w:bottom w:val="nil"/>
              <w:right w:val="nil"/>
            </w:tcBorders>
            <w:shd w:val="clear" w:color="auto" w:fill="auto"/>
            <w:noWrap/>
            <w:vAlign w:val="bottom"/>
            <w:hideMark/>
          </w:tcPr>
          <w:p w14:paraId="727EA48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w:t>
            </w:r>
          </w:p>
        </w:tc>
        <w:tc>
          <w:tcPr>
            <w:tcW w:w="460" w:type="pct"/>
            <w:tcBorders>
              <w:top w:val="nil"/>
              <w:left w:val="nil"/>
              <w:bottom w:val="nil"/>
              <w:right w:val="nil"/>
            </w:tcBorders>
            <w:shd w:val="clear" w:color="auto" w:fill="auto"/>
            <w:noWrap/>
            <w:vAlign w:val="bottom"/>
            <w:hideMark/>
          </w:tcPr>
          <w:p w14:paraId="7F7A040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136</w:t>
            </w:r>
          </w:p>
        </w:tc>
        <w:tc>
          <w:tcPr>
            <w:tcW w:w="469" w:type="pct"/>
            <w:tcBorders>
              <w:top w:val="nil"/>
              <w:left w:val="nil"/>
              <w:bottom w:val="nil"/>
              <w:right w:val="nil"/>
            </w:tcBorders>
            <w:shd w:val="clear" w:color="auto" w:fill="auto"/>
            <w:noWrap/>
            <w:vAlign w:val="bottom"/>
            <w:hideMark/>
          </w:tcPr>
          <w:p w14:paraId="06F9D45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w:t>
            </w:r>
          </w:p>
        </w:tc>
        <w:tc>
          <w:tcPr>
            <w:tcW w:w="594" w:type="pct"/>
            <w:tcBorders>
              <w:top w:val="nil"/>
              <w:left w:val="nil"/>
              <w:bottom w:val="nil"/>
              <w:right w:val="nil"/>
            </w:tcBorders>
            <w:shd w:val="clear" w:color="auto" w:fill="auto"/>
            <w:noWrap/>
            <w:vAlign w:val="bottom"/>
            <w:hideMark/>
          </w:tcPr>
          <w:p w14:paraId="3954E0C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w:t>
            </w:r>
          </w:p>
        </w:tc>
        <w:tc>
          <w:tcPr>
            <w:tcW w:w="451" w:type="pct"/>
            <w:tcBorders>
              <w:top w:val="nil"/>
              <w:left w:val="nil"/>
              <w:bottom w:val="nil"/>
              <w:right w:val="nil"/>
            </w:tcBorders>
            <w:shd w:val="clear" w:color="auto" w:fill="auto"/>
            <w:noWrap/>
            <w:vAlign w:val="bottom"/>
            <w:hideMark/>
          </w:tcPr>
          <w:p w14:paraId="084123B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w:t>
            </w:r>
          </w:p>
        </w:tc>
        <w:tc>
          <w:tcPr>
            <w:tcW w:w="468" w:type="pct"/>
            <w:tcBorders>
              <w:top w:val="nil"/>
              <w:left w:val="nil"/>
              <w:bottom w:val="nil"/>
              <w:right w:val="nil"/>
            </w:tcBorders>
            <w:shd w:val="clear" w:color="auto" w:fill="auto"/>
            <w:noWrap/>
            <w:vAlign w:val="bottom"/>
            <w:hideMark/>
          </w:tcPr>
          <w:p w14:paraId="4603038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441" w:type="pct"/>
            <w:tcBorders>
              <w:top w:val="nil"/>
              <w:left w:val="nil"/>
              <w:bottom w:val="nil"/>
              <w:right w:val="nil"/>
            </w:tcBorders>
            <w:shd w:val="clear" w:color="auto" w:fill="auto"/>
            <w:noWrap/>
            <w:vAlign w:val="bottom"/>
            <w:hideMark/>
          </w:tcPr>
          <w:p w14:paraId="7CAA73A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r>
      <w:tr w:rsidR="000A019F" w:rsidRPr="00372122" w14:paraId="01C2F6DF" w14:textId="77777777" w:rsidTr="0021105B">
        <w:trPr>
          <w:trHeight w:val="144"/>
        </w:trPr>
        <w:tc>
          <w:tcPr>
            <w:tcW w:w="385" w:type="pct"/>
            <w:tcBorders>
              <w:top w:val="nil"/>
              <w:left w:val="nil"/>
              <w:bottom w:val="nil"/>
              <w:right w:val="nil"/>
            </w:tcBorders>
            <w:shd w:val="clear" w:color="auto" w:fill="auto"/>
            <w:noWrap/>
            <w:vAlign w:val="bottom"/>
            <w:hideMark/>
          </w:tcPr>
          <w:p w14:paraId="00E2BA4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w:t>
            </w:r>
          </w:p>
        </w:tc>
        <w:tc>
          <w:tcPr>
            <w:tcW w:w="574" w:type="pct"/>
            <w:tcBorders>
              <w:top w:val="nil"/>
              <w:left w:val="nil"/>
              <w:bottom w:val="nil"/>
              <w:right w:val="nil"/>
            </w:tcBorders>
            <w:shd w:val="clear" w:color="auto" w:fill="auto"/>
            <w:noWrap/>
            <w:vAlign w:val="bottom"/>
            <w:hideMark/>
          </w:tcPr>
          <w:p w14:paraId="1510244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c>
          <w:tcPr>
            <w:tcW w:w="432" w:type="pct"/>
            <w:tcBorders>
              <w:top w:val="nil"/>
              <w:left w:val="nil"/>
              <w:bottom w:val="nil"/>
              <w:right w:val="nil"/>
            </w:tcBorders>
            <w:shd w:val="clear" w:color="auto" w:fill="auto"/>
            <w:noWrap/>
            <w:vAlign w:val="bottom"/>
            <w:hideMark/>
          </w:tcPr>
          <w:p w14:paraId="274CC1B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w:t>
            </w:r>
          </w:p>
        </w:tc>
        <w:tc>
          <w:tcPr>
            <w:tcW w:w="725" w:type="pct"/>
            <w:tcBorders>
              <w:top w:val="nil"/>
              <w:left w:val="nil"/>
              <w:bottom w:val="nil"/>
              <w:right w:val="nil"/>
            </w:tcBorders>
            <w:shd w:val="clear" w:color="auto" w:fill="auto"/>
            <w:noWrap/>
            <w:vAlign w:val="bottom"/>
            <w:hideMark/>
          </w:tcPr>
          <w:p w14:paraId="46B13DF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18A4490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122</w:t>
            </w:r>
          </w:p>
        </w:tc>
        <w:tc>
          <w:tcPr>
            <w:tcW w:w="469" w:type="pct"/>
            <w:tcBorders>
              <w:top w:val="nil"/>
              <w:left w:val="nil"/>
              <w:bottom w:val="nil"/>
              <w:right w:val="nil"/>
            </w:tcBorders>
            <w:shd w:val="clear" w:color="auto" w:fill="auto"/>
            <w:noWrap/>
            <w:vAlign w:val="bottom"/>
            <w:hideMark/>
          </w:tcPr>
          <w:p w14:paraId="7192443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w:t>
            </w:r>
          </w:p>
        </w:tc>
        <w:tc>
          <w:tcPr>
            <w:tcW w:w="594" w:type="pct"/>
            <w:tcBorders>
              <w:top w:val="nil"/>
              <w:left w:val="nil"/>
              <w:bottom w:val="nil"/>
              <w:right w:val="nil"/>
            </w:tcBorders>
            <w:shd w:val="clear" w:color="auto" w:fill="auto"/>
            <w:noWrap/>
            <w:vAlign w:val="bottom"/>
            <w:hideMark/>
          </w:tcPr>
          <w:p w14:paraId="134F03E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w:t>
            </w:r>
          </w:p>
        </w:tc>
        <w:tc>
          <w:tcPr>
            <w:tcW w:w="451" w:type="pct"/>
            <w:tcBorders>
              <w:top w:val="nil"/>
              <w:left w:val="nil"/>
              <w:bottom w:val="nil"/>
              <w:right w:val="nil"/>
            </w:tcBorders>
            <w:shd w:val="clear" w:color="auto" w:fill="auto"/>
            <w:noWrap/>
            <w:vAlign w:val="bottom"/>
            <w:hideMark/>
          </w:tcPr>
          <w:p w14:paraId="5955E21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w:t>
            </w:r>
          </w:p>
        </w:tc>
        <w:tc>
          <w:tcPr>
            <w:tcW w:w="468" w:type="pct"/>
            <w:tcBorders>
              <w:top w:val="nil"/>
              <w:left w:val="nil"/>
              <w:bottom w:val="nil"/>
              <w:right w:val="nil"/>
            </w:tcBorders>
            <w:shd w:val="clear" w:color="auto" w:fill="auto"/>
            <w:noWrap/>
            <w:vAlign w:val="bottom"/>
            <w:hideMark/>
          </w:tcPr>
          <w:p w14:paraId="4ECEEA5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41" w:type="pct"/>
            <w:tcBorders>
              <w:top w:val="nil"/>
              <w:left w:val="nil"/>
              <w:bottom w:val="nil"/>
              <w:right w:val="nil"/>
            </w:tcBorders>
            <w:shd w:val="clear" w:color="auto" w:fill="auto"/>
            <w:noWrap/>
            <w:vAlign w:val="bottom"/>
            <w:hideMark/>
          </w:tcPr>
          <w:p w14:paraId="7300D39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r>
      <w:tr w:rsidR="000A019F" w:rsidRPr="00372122" w14:paraId="29132703" w14:textId="77777777" w:rsidTr="0021105B">
        <w:trPr>
          <w:trHeight w:val="144"/>
        </w:trPr>
        <w:tc>
          <w:tcPr>
            <w:tcW w:w="385" w:type="pct"/>
            <w:tcBorders>
              <w:top w:val="nil"/>
              <w:left w:val="nil"/>
              <w:bottom w:val="nil"/>
              <w:right w:val="nil"/>
            </w:tcBorders>
            <w:shd w:val="clear" w:color="auto" w:fill="auto"/>
            <w:noWrap/>
            <w:vAlign w:val="bottom"/>
            <w:hideMark/>
          </w:tcPr>
          <w:p w14:paraId="2F856B6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574" w:type="pct"/>
            <w:tcBorders>
              <w:top w:val="nil"/>
              <w:left w:val="nil"/>
              <w:bottom w:val="nil"/>
              <w:right w:val="nil"/>
            </w:tcBorders>
            <w:shd w:val="clear" w:color="auto" w:fill="auto"/>
            <w:noWrap/>
            <w:vAlign w:val="bottom"/>
            <w:hideMark/>
          </w:tcPr>
          <w:p w14:paraId="2C76369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w:t>
            </w:r>
          </w:p>
        </w:tc>
        <w:tc>
          <w:tcPr>
            <w:tcW w:w="432" w:type="pct"/>
            <w:tcBorders>
              <w:top w:val="nil"/>
              <w:left w:val="nil"/>
              <w:bottom w:val="nil"/>
              <w:right w:val="nil"/>
            </w:tcBorders>
            <w:shd w:val="clear" w:color="auto" w:fill="auto"/>
            <w:noWrap/>
            <w:vAlign w:val="bottom"/>
            <w:hideMark/>
          </w:tcPr>
          <w:p w14:paraId="4E185BF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137</w:t>
            </w:r>
          </w:p>
        </w:tc>
        <w:tc>
          <w:tcPr>
            <w:tcW w:w="725" w:type="pct"/>
            <w:tcBorders>
              <w:top w:val="nil"/>
              <w:left w:val="nil"/>
              <w:bottom w:val="nil"/>
              <w:right w:val="nil"/>
            </w:tcBorders>
            <w:shd w:val="clear" w:color="auto" w:fill="auto"/>
            <w:noWrap/>
            <w:vAlign w:val="bottom"/>
            <w:hideMark/>
          </w:tcPr>
          <w:p w14:paraId="178C5C1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7EB6680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138</w:t>
            </w:r>
          </w:p>
        </w:tc>
        <w:tc>
          <w:tcPr>
            <w:tcW w:w="469" w:type="pct"/>
            <w:tcBorders>
              <w:top w:val="nil"/>
              <w:left w:val="nil"/>
              <w:bottom w:val="nil"/>
              <w:right w:val="nil"/>
            </w:tcBorders>
            <w:shd w:val="clear" w:color="auto" w:fill="auto"/>
            <w:noWrap/>
            <w:vAlign w:val="bottom"/>
            <w:hideMark/>
          </w:tcPr>
          <w:p w14:paraId="36C2984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w:t>
            </w:r>
          </w:p>
        </w:tc>
        <w:tc>
          <w:tcPr>
            <w:tcW w:w="594" w:type="pct"/>
            <w:tcBorders>
              <w:top w:val="nil"/>
              <w:left w:val="nil"/>
              <w:bottom w:val="nil"/>
              <w:right w:val="nil"/>
            </w:tcBorders>
            <w:shd w:val="clear" w:color="auto" w:fill="auto"/>
            <w:noWrap/>
            <w:vAlign w:val="bottom"/>
            <w:hideMark/>
          </w:tcPr>
          <w:p w14:paraId="6259E39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451" w:type="pct"/>
            <w:tcBorders>
              <w:top w:val="nil"/>
              <w:left w:val="nil"/>
              <w:bottom w:val="nil"/>
              <w:right w:val="nil"/>
            </w:tcBorders>
            <w:shd w:val="clear" w:color="auto" w:fill="auto"/>
            <w:noWrap/>
            <w:vAlign w:val="bottom"/>
            <w:hideMark/>
          </w:tcPr>
          <w:p w14:paraId="2D7D105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9999</w:t>
            </w:r>
          </w:p>
        </w:tc>
        <w:tc>
          <w:tcPr>
            <w:tcW w:w="468" w:type="pct"/>
            <w:tcBorders>
              <w:top w:val="nil"/>
              <w:left w:val="nil"/>
              <w:bottom w:val="nil"/>
              <w:right w:val="nil"/>
            </w:tcBorders>
            <w:shd w:val="clear" w:color="auto" w:fill="auto"/>
            <w:noWrap/>
            <w:vAlign w:val="bottom"/>
            <w:hideMark/>
          </w:tcPr>
          <w:p w14:paraId="31E8B67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w:t>
            </w:r>
          </w:p>
        </w:tc>
        <w:tc>
          <w:tcPr>
            <w:tcW w:w="441" w:type="pct"/>
            <w:tcBorders>
              <w:top w:val="nil"/>
              <w:left w:val="nil"/>
              <w:bottom w:val="nil"/>
              <w:right w:val="nil"/>
            </w:tcBorders>
            <w:shd w:val="clear" w:color="auto" w:fill="auto"/>
            <w:noWrap/>
            <w:vAlign w:val="bottom"/>
            <w:hideMark/>
          </w:tcPr>
          <w:p w14:paraId="47ABE8E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w:t>
            </w:r>
          </w:p>
        </w:tc>
      </w:tr>
      <w:tr w:rsidR="000A019F" w:rsidRPr="00372122" w14:paraId="2F9CDEF5" w14:textId="77777777" w:rsidTr="0021105B">
        <w:trPr>
          <w:trHeight w:val="144"/>
        </w:trPr>
        <w:tc>
          <w:tcPr>
            <w:tcW w:w="385" w:type="pct"/>
            <w:tcBorders>
              <w:top w:val="nil"/>
              <w:left w:val="nil"/>
              <w:bottom w:val="nil"/>
              <w:right w:val="nil"/>
            </w:tcBorders>
            <w:shd w:val="clear" w:color="auto" w:fill="auto"/>
            <w:noWrap/>
            <w:vAlign w:val="bottom"/>
            <w:hideMark/>
          </w:tcPr>
          <w:p w14:paraId="5ECC54F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c>
          <w:tcPr>
            <w:tcW w:w="574" w:type="pct"/>
            <w:tcBorders>
              <w:top w:val="nil"/>
              <w:left w:val="nil"/>
              <w:bottom w:val="nil"/>
              <w:right w:val="nil"/>
            </w:tcBorders>
            <w:shd w:val="clear" w:color="auto" w:fill="auto"/>
            <w:noWrap/>
            <w:vAlign w:val="bottom"/>
            <w:hideMark/>
          </w:tcPr>
          <w:p w14:paraId="5FE3538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w:t>
            </w:r>
          </w:p>
        </w:tc>
        <w:tc>
          <w:tcPr>
            <w:tcW w:w="432" w:type="pct"/>
            <w:tcBorders>
              <w:top w:val="nil"/>
              <w:left w:val="nil"/>
              <w:bottom w:val="nil"/>
              <w:right w:val="nil"/>
            </w:tcBorders>
            <w:shd w:val="clear" w:color="auto" w:fill="auto"/>
            <w:noWrap/>
            <w:vAlign w:val="bottom"/>
            <w:hideMark/>
          </w:tcPr>
          <w:p w14:paraId="2F0841C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169</w:t>
            </w:r>
          </w:p>
        </w:tc>
        <w:tc>
          <w:tcPr>
            <w:tcW w:w="725" w:type="pct"/>
            <w:tcBorders>
              <w:top w:val="nil"/>
              <w:left w:val="nil"/>
              <w:bottom w:val="nil"/>
              <w:right w:val="nil"/>
            </w:tcBorders>
            <w:shd w:val="clear" w:color="auto" w:fill="auto"/>
            <w:noWrap/>
            <w:vAlign w:val="bottom"/>
            <w:hideMark/>
          </w:tcPr>
          <w:p w14:paraId="6AD1348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w:t>
            </w:r>
          </w:p>
        </w:tc>
        <w:tc>
          <w:tcPr>
            <w:tcW w:w="460" w:type="pct"/>
            <w:tcBorders>
              <w:top w:val="nil"/>
              <w:left w:val="nil"/>
              <w:bottom w:val="nil"/>
              <w:right w:val="nil"/>
            </w:tcBorders>
            <w:shd w:val="clear" w:color="auto" w:fill="auto"/>
            <w:noWrap/>
            <w:vAlign w:val="bottom"/>
            <w:hideMark/>
          </w:tcPr>
          <w:p w14:paraId="76DA18A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140</w:t>
            </w:r>
          </w:p>
        </w:tc>
        <w:tc>
          <w:tcPr>
            <w:tcW w:w="469" w:type="pct"/>
            <w:tcBorders>
              <w:top w:val="nil"/>
              <w:left w:val="nil"/>
              <w:bottom w:val="nil"/>
              <w:right w:val="nil"/>
            </w:tcBorders>
            <w:shd w:val="clear" w:color="auto" w:fill="auto"/>
            <w:noWrap/>
            <w:vAlign w:val="bottom"/>
            <w:hideMark/>
          </w:tcPr>
          <w:p w14:paraId="27F1B70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w:t>
            </w:r>
          </w:p>
        </w:tc>
        <w:tc>
          <w:tcPr>
            <w:tcW w:w="594" w:type="pct"/>
            <w:tcBorders>
              <w:top w:val="nil"/>
              <w:left w:val="nil"/>
              <w:bottom w:val="nil"/>
              <w:right w:val="nil"/>
            </w:tcBorders>
            <w:shd w:val="clear" w:color="auto" w:fill="auto"/>
            <w:noWrap/>
            <w:vAlign w:val="bottom"/>
            <w:hideMark/>
          </w:tcPr>
          <w:p w14:paraId="7F07966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103</w:t>
            </w:r>
          </w:p>
        </w:tc>
        <w:tc>
          <w:tcPr>
            <w:tcW w:w="451" w:type="pct"/>
            <w:tcBorders>
              <w:top w:val="nil"/>
              <w:left w:val="nil"/>
              <w:bottom w:val="nil"/>
              <w:right w:val="nil"/>
            </w:tcBorders>
            <w:shd w:val="clear" w:color="auto" w:fill="auto"/>
            <w:noWrap/>
            <w:vAlign w:val="bottom"/>
            <w:hideMark/>
          </w:tcPr>
          <w:p w14:paraId="6122E2B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w:t>
            </w:r>
          </w:p>
        </w:tc>
        <w:tc>
          <w:tcPr>
            <w:tcW w:w="468" w:type="pct"/>
            <w:tcBorders>
              <w:top w:val="nil"/>
              <w:left w:val="nil"/>
              <w:bottom w:val="nil"/>
              <w:right w:val="nil"/>
            </w:tcBorders>
            <w:shd w:val="clear" w:color="auto" w:fill="auto"/>
            <w:noWrap/>
            <w:vAlign w:val="bottom"/>
            <w:hideMark/>
          </w:tcPr>
          <w:p w14:paraId="1260376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w:t>
            </w:r>
          </w:p>
        </w:tc>
        <w:tc>
          <w:tcPr>
            <w:tcW w:w="441" w:type="pct"/>
            <w:tcBorders>
              <w:top w:val="nil"/>
              <w:left w:val="nil"/>
              <w:bottom w:val="nil"/>
              <w:right w:val="nil"/>
            </w:tcBorders>
            <w:shd w:val="clear" w:color="auto" w:fill="auto"/>
            <w:noWrap/>
            <w:vAlign w:val="bottom"/>
            <w:hideMark/>
          </w:tcPr>
          <w:p w14:paraId="103A821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r>
      <w:tr w:rsidR="000A019F" w:rsidRPr="00372122" w14:paraId="48CAD26F" w14:textId="77777777" w:rsidTr="0021105B">
        <w:trPr>
          <w:trHeight w:val="144"/>
        </w:trPr>
        <w:tc>
          <w:tcPr>
            <w:tcW w:w="385" w:type="pct"/>
            <w:tcBorders>
              <w:top w:val="nil"/>
              <w:left w:val="nil"/>
              <w:bottom w:val="nil"/>
              <w:right w:val="nil"/>
            </w:tcBorders>
            <w:shd w:val="clear" w:color="auto" w:fill="auto"/>
            <w:noWrap/>
            <w:vAlign w:val="bottom"/>
            <w:hideMark/>
          </w:tcPr>
          <w:p w14:paraId="30221E7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574" w:type="pct"/>
            <w:tcBorders>
              <w:top w:val="nil"/>
              <w:left w:val="nil"/>
              <w:bottom w:val="nil"/>
              <w:right w:val="nil"/>
            </w:tcBorders>
            <w:shd w:val="clear" w:color="auto" w:fill="auto"/>
            <w:noWrap/>
            <w:vAlign w:val="bottom"/>
            <w:hideMark/>
          </w:tcPr>
          <w:p w14:paraId="27F8982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c>
          <w:tcPr>
            <w:tcW w:w="432" w:type="pct"/>
            <w:tcBorders>
              <w:top w:val="nil"/>
              <w:left w:val="nil"/>
              <w:bottom w:val="nil"/>
              <w:right w:val="nil"/>
            </w:tcBorders>
            <w:shd w:val="clear" w:color="auto" w:fill="auto"/>
            <w:noWrap/>
            <w:vAlign w:val="bottom"/>
            <w:hideMark/>
          </w:tcPr>
          <w:p w14:paraId="06F2A60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122</w:t>
            </w:r>
          </w:p>
        </w:tc>
        <w:tc>
          <w:tcPr>
            <w:tcW w:w="725" w:type="pct"/>
            <w:tcBorders>
              <w:top w:val="nil"/>
              <w:left w:val="nil"/>
              <w:bottom w:val="nil"/>
              <w:right w:val="nil"/>
            </w:tcBorders>
            <w:shd w:val="clear" w:color="auto" w:fill="auto"/>
            <w:noWrap/>
            <w:vAlign w:val="bottom"/>
            <w:hideMark/>
          </w:tcPr>
          <w:p w14:paraId="25D73BE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4D22921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w:t>
            </w:r>
          </w:p>
        </w:tc>
        <w:tc>
          <w:tcPr>
            <w:tcW w:w="469" w:type="pct"/>
            <w:tcBorders>
              <w:top w:val="nil"/>
              <w:left w:val="nil"/>
              <w:bottom w:val="nil"/>
              <w:right w:val="nil"/>
            </w:tcBorders>
            <w:shd w:val="clear" w:color="auto" w:fill="auto"/>
            <w:noWrap/>
            <w:vAlign w:val="bottom"/>
            <w:hideMark/>
          </w:tcPr>
          <w:p w14:paraId="424C6A6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w:t>
            </w:r>
          </w:p>
        </w:tc>
        <w:tc>
          <w:tcPr>
            <w:tcW w:w="594" w:type="pct"/>
            <w:tcBorders>
              <w:top w:val="nil"/>
              <w:left w:val="nil"/>
              <w:bottom w:val="nil"/>
              <w:right w:val="nil"/>
            </w:tcBorders>
            <w:shd w:val="clear" w:color="auto" w:fill="auto"/>
            <w:noWrap/>
            <w:vAlign w:val="bottom"/>
            <w:hideMark/>
          </w:tcPr>
          <w:p w14:paraId="0899F12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451" w:type="pct"/>
            <w:tcBorders>
              <w:top w:val="nil"/>
              <w:left w:val="nil"/>
              <w:bottom w:val="nil"/>
              <w:right w:val="nil"/>
            </w:tcBorders>
            <w:shd w:val="clear" w:color="auto" w:fill="auto"/>
            <w:noWrap/>
            <w:vAlign w:val="bottom"/>
            <w:hideMark/>
          </w:tcPr>
          <w:p w14:paraId="14C4CD1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w:t>
            </w:r>
          </w:p>
        </w:tc>
        <w:tc>
          <w:tcPr>
            <w:tcW w:w="468" w:type="pct"/>
            <w:tcBorders>
              <w:top w:val="nil"/>
              <w:left w:val="nil"/>
              <w:bottom w:val="nil"/>
              <w:right w:val="nil"/>
            </w:tcBorders>
            <w:shd w:val="clear" w:color="auto" w:fill="auto"/>
            <w:noWrap/>
            <w:vAlign w:val="bottom"/>
            <w:hideMark/>
          </w:tcPr>
          <w:p w14:paraId="5CFDC5F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441" w:type="pct"/>
            <w:tcBorders>
              <w:top w:val="nil"/>
              <w:left w:val="nil"/>
              <w:bottom w:val="nil"/>
              <w:right w:val="nil"/>
            </w:tcBorders>
            <w:shd w:val="clear" w:color="auto" w:fill="auto"/>
            <w:noWrap/>
            <w:vAlign w:val="bottom"/>
            <w:hideMark/>
          </w:tcPr>
          <w:p w14:paraId="0EA0C5A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r>
      <w:tr w:rsidR="000A019F" w:rsidRPr="00372122" w14:paraId="0172F4C9" w14:textId="77777777" w:rsidTr="0021105B">
        <w:trPr>
          <w:trHeight w:val="144"/>
        </w:trPr>
        <w:tc>
          <w:tcPr>
            <w:tcW w:w="385" w:type="pct"/>
            <w:tcBorders>
              <w:top w:val="nil"/>
              <w:left w:val="nil"/>
              <w:bottom w:val="nil"/>
              <w:right w:val="nil"/>
            </w:tcBorders>
            <w:shd w:val="clear" w:color="auto" w:fill="auto"/>
            <w:noWrap/>
            <w:vAlign w:val="bottom"/>
            <w:hideMark/>
          </w:tcPr>
          <w:p w14:paraId="27F7CC7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574" w:type="pct"/>
            <w:tcBorders>
              <w:top w:val="nil"/>
              <w:left w:val="nil"/>
              <w:bottom w:val="nil"/>
              <w:right w:val="nil"/>
            </w:tcBorders>
            <w:shd w:val="clear" w:color="auto" w:fill="auto"/>
            <w:noWrap/>
            <w:vAlign w:val="bottom"/>
            <w:hideMark/>
          </w:tcPr>
          <w:p w14:paraId="686B801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432" w:type="pct"/>
            <w:tcBorders>
              <w:top w:val="nil"/>
              <w:left w:val="nil"/>
              <w:bottom w:val="nil"/>
              <w:right w:val="nil"/>
            </w:tcBorders>
            <w:shd w:val="clear" w:color="auto" w:fill="auto"/>
            <w:noWrap/>
            <w:vAlign w:val="bottom"/>
            <w:hideMark/>
          </w:tcPr>
          <w:p w14:paraId="7F1CE4A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116</w:t>
            </w:r>
          </w:p>
        </w:tc>
        <w:tc>
          <w:tcPr>
            <w:tcW w:w="725" w:type="pct"/>
            <w:tcBorders>
              <w:top w:val="nil"/>
              <w:left w:val="nil"/>
              <w:bottom w:val="nil"/>
              <w:right w:val="nil"/>
            </w:tcBorders>
            <w:shd w:val="clear" w:color="auto" w:fill="auto"/>
            <w:noWrap/>
            <w:vAlign w:val="bottom"/>
            <w:hideMark/>
          </w:tcPr>
          <w:p w14:paraId="127D3B7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695EA7F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w:t>
            </w:r>
          </w:p>
        </w:tc>
        <w:tc>
          <w:tcPr>
            <w:tcW w:w="469" w:type="pct"/>
            <w:tcBorders>
              <w:top w:val="nil"/>
              <w:left w:val="nil"/>
              <w:bottom w:val="nil"/>
              <w:right w:val="nil"/>
            </w:tcBorders>
            <w:shd w:val="clear" w:color="auto" w:fill="auto"/>
            <w:noWrap/>
            <w:vAlign w:val="bottom"/>
            <w:hideMark/>
          </w:tcPr>
          <w:p w14:paraId="6F5F360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594" w:type="pct"/>
            <w:tcBorders>
              <w:top w:val="nil"/>
              <w:left w:val="nil"/>
              <w:bottom w:val="nil"/>
              <w:right w:val="nil"/>
            </w:tcBorders>
            <w:shd w:val="clear" w:color="auto" w:fill="auto"/>
            <w:noWrap/>
            <w:vAlign w:val="bottom"/>
            <w:hideMark/>
          </w:tcPr>
          <w:p w14:paraId="32A88F5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451" w:type="pct"/>
            <w:tcBorders>
              <w:top w:val="nil"/>
              <w:left w:val="nil"/>
              <w:bottom w:val="nil"/>
              <w:right w:val="nil"/>
            </w:tcBorders>
            <w:shd w:val="clear" w:color="auto" w:fill="auto"/>
            <w:noWrap/>
            <w:vAlign w:val="bottom"/>
            <w:hideMark/>
          </w:tcPr>
          <w:p w14:paraId="078F227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w:t>
            </w:r>
          </w:p>
        </w:tc>
        <w:tc>
          <w:tcPr>
            <w:tcW w:w="468" w:type="pct"/>
            <w:tcBorders>
              <w:top w:val="nil"/>
              <w:left w:val="nil"/>
              <w:bottom w:val="nil"/>
              <w:right w:val="nil"/>
            </w:tcBorders>
            <w:shd w:val="clear" w:color="auto" w:fill="auto"/>
            <w:noWrap/>
            <w:vAlign w:val="bottom"/>
            <w:hideMark/>
          </w:tcPr>
          <w:p w14:paraId="192A1BB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41" w:type="pct"/>
            <w:tcBorders>
              <w:top w:val="nil"/>
              <w:left w:val="nil"/>
              <w:bottom w:val="nil"/>
              <w:right w:val="nil"/>
            </w:tcBorders>
            <w:shd w:val="clear" w:color="auto" w:fill="auto"/>
            <w:noWrap/>
            <w:vAlign w:val="bottom"/>
            <w:hideMark/>
          </w:tcPr>
          <w:p w14:paraId="7F76890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r>
      <w:tr w:rsidR="000A019F" w:rsidRPr="00372122" w14:paraId="3E5C04C3" w14:textId="77777777" w:rsidTr="0021105B">
        <w:trPr>
          <w:trHeight w:val="144"/>
        </w:trPr>
        <w:tc>
          <w:tcPr>
            <w:tcW w:w="385" w:type="pct"/>
            <w:tcBorders>
              <w:top w:val="nil"/>
              <w:left w:val="nil"/>
              <w:bottom w:val="nil"/>
              <w:right w:val="nil"/>
            </w:tcBorders>
            <w:shd w:val="clear" w:color="auto" w:fill="auto"/>
            <w:noWrap/>
            <w:vAlign w:val="bottom"/>
            <w:hideMark/>
          </w:tcPr>
          <w:p w14:paraId="32257B7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574" w:type="pct"/>
            <w:tcBorders>
              <w:top w:val="nil"/>
              <w:left w:val="nil"/>
              <w:bottom w:val="nil"/>
              <w:right w:val="nil"/>
            </w:tcBorders>
            <w:shd w:val="clear" w:color="auto" w:fill="auto"/>
            <w:noWrap/>
            <w:vAlign w:val="bottom"/>
            <w:hideMark/>
          </w:tcPr>
          <w:p w14:paraId="62FD6F4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432" w:type="pct"/>
            <w:tcBorders>
              <w:top w:val="nil"/>
              <w:left w:val="nil"/>
              <w:bottom w:val="nil"/>
              <w:right w:val="nil"/>
            </w:tcBorders>
            <w:shd w:val="clear" w:color="auto" w:fill="auto"/>
            <w:noWrap/>
            <w:vAlign w:val="bottom"/>
            <w:hideMark/>
          </w:tcPr>
          <w:p w14:paraId="2FA2B1E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725" w:type="pct"/>
            <w:tcBorders>
              <w:top w:val="nil"/>
              <w:left w:val="nil"/>
              <w:bottom w:val="nil"/>
              <w:right w:val="nil"/>
            </w:tcBorders>
            <w:shd w:val="clear" w:color="auto" w:fill="auto"/>
            <w:noWrap/>
            <w:vAlign w:val="bottom"/>
            <w:hideMark/>
          </w:tcPr>
          <w:p w14:paraId="0F8EADA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6FA899E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103</w:t>
            </w:r>
          </w:p>
        </w:tc>
        <w:tc>
          <w:tcPr>
            <w:tcW w:w="469" w:type="pct"/>
            <w:tcBorders>
              <w:top w:val="nil"/>
              <w:left w:val="nil"/>
              <w:bottom w:val="nil"/>
              <w:right w:val="nil"/>
            </w:tcBorders>
            <w:shd w:val="clear" w:color="auto" w:fill="auto"/>
            <w:noWrap/>
            <w:vAlign w:val="bottom"/>
            <w:hideMark/>
          </w:tcPr>
          <w:p w14:paraId="3224787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w:t>
            </w:r>
          </w:p>
        </w:tc>
        <w:tc>
          <w:tcPr>
            <w:tcW w:w="594" w:type="pct"/>
            <w:tcBorders>
              <w:top w:val="nil"/>
              <w:left w:val="nil"/>
              <w:bottom w:val="nil"/>
              <w:right w:val="nil"/>
            </w:tcBorders>
            <w:shd w:val="clear" w:color="auto" w:fill="auto"/>
            <w:noWrap/>
            <w:vAlign w:val="bottom"/>
            <w:hideMark/>
          </w:tcPr>
          <w:p w14:paraId="3C2EA01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451" w:type="pct"/>
            <w:tcBorders>
              <w:top w:val="nil"/>
              <w:left w:val="nil"/>
              <w:bottom w:val="nil"/>
              <w:right w:val="nil"/>
            </w:tcBorders>
            <w:shd w:val="clear" w:color="auto" w:fill="auto"/>
            <w:noWrap/>
            <w:vAlign w:val="bottom"/>
            <w:hideMark/>
          </w:tcPr>
          <w:p w14:paraId="63C0359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w:t>
            </w:r>
          </w:p>
        </w:tc>
        <w:tc>
          <w:tcPr>
            <w:tcW w:w="468" w:type="pct"/>
            <w:tcBorders>
              <w:top w:val="nil"/>
              <w:left w:val="nil"/>
              <w:bottom w:val="nil"/>
              <w:right w:val="nil"/>
            </w:tcBorders>
            <w:shd w:val="clear" w:color="auto" w:fill="auto"/>
            <w:noWrap/>
            <w:vAlign w:val="bottom"/>
            <w:hideMark/>
          </w:tcPr>
          <w:p w14:paraId="5FD40A1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41" w:type="pct"/>
            <w:tcBorders>
              <w:top w:val="nil"/>
              <w:left w:val="nil"/>
              <w:bottom w:val="nil"/>
              <w:right w:val="nil"/>
            </w:tcBorders>
            <w:shd w:val="clear" w:color="auto" w:fill="auto"/>
            <w:noWrap/>
            <w:vAlign w:val="bottom"/>
            <w:hideMark/>
          </w:tcPr>
          <w:p w14:paraId="6494DFD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r>
      <w:tr w:rsidR="000A019F" w:rsidRPr="00372122" w14:paraId="540349CC" w14:textId="77777777" w:rsidTr="0021105B">
        <w:trPr>
          <w:trHeight w:val="144"/>
        </w:trPr>
        <w:tc>
          <w:tcPr>
            <w:tcW w:w="385" w:type="pct"/>
            <w:tcBorders>
              <w:top w:val="nil"/>
              <w:left w:val="nil"/>
              <w:bottom w:val="nil"/>
              <w:right w:val="nil"/>
            </w:tcBorders>
            <w:shd w:val="clear" w:color="auto" w:fill="auto"/>
            <w:noWrap/>
            <w:vAlign w:val="bottom"/>
            <w:hideMark/>
          </w:tcPr>
          <w:p w14:paraId="6B2F758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c>
          <w:tcPr>
            <w:tcW w:w="574" w:type="pct"/>
            <w:tcBorders>
              <w:top w:val="nil"/>
              <w:left w:val="nil"/>
              <w:bottom w:val="nil"/>
              <w:right w:val="nil"/>
            </w:tcBorders>
            <w:shd w:val="clear" w:color="auto" w:fill="auto"/>
            <w:noWrap/>
            <w:vAlign w:val="bottom"/>
            <w:hideMark/>
          </w:tcPr>
          <w:p w14:paraId="16BC508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432" w:type="pct"/>
            <w:tcBorders>
              <w:top w:val="nil"/>
              <w:left w:val="nil"/>
              <w:bottom w:val="nil"/>
              <w:right w:val="nil"/>
            </w:tcBorders>
            <w:shd w:val="clear" w:color="auto" w:fill="auto"/>
            <w:noWrap/>
            <w:vAlign w:val="bottom"/>
            <w:hideMark/>
          </w:tcPr>
          <w:p w14:paraId="5169089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w:t>
            </w:r>
          </w:p>
        </w:tc>
        <w:tc>
          <w:tcPr>
            <w:tcW w:w="725" w:type="pct"/>
            <w:tcBorders>
              <w:top w:val="nil"/>
              <w:left w:val="nil"/>
              <w:bottom w:val="nil"/>
              <w:right w:val="nil"/>
            </w:tcBorders>
            <w:shd w:val="clear" w:color="auto" w:fill="auto"/>
            <w:noWrap/>
            <w:vAlign w:val="bottom"/>
            <w:hideMark/>
          </w:tcPr>
          <w:p w14:paraId="457BEE7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w:t>
            </w:r>
          </w:p>
        </w:tc>
        <w:tc>
          <w:tcPr>
            <w:tcW w:w="460" w:type="pct"/>
            <w:tcBorders>
              <w:top w:val="nil"/>
              <w:left w:val="nil"/>
              <w:bottom w:val="nil"/>
              <w:right w:val="nil"/>
            </w:tcBorders>
            <w:shd w:val="clear" w:color="auto" w:fill="auto"/>
            <w:noWrap/>
            <w:vAlign w:val="bottom"/>
            <w:hideMark/>
          </w:tcPr>
          <w:p w14:paraId="3E77072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w:t>
            </w:r>
          </w:p>
        </w:tc>
        <w:tc>
          <w:tcPr>
            <w:tcW w:w="469" w:type="pct"/>
            <w:tcBorders>
              <w:top w:val="nil"/>
              <w:left w:val="nil"/>
              <w:bottom w:val="nil"/>
              <w:right w:val="nil"/>
            </w:tcBorders>
            <w:shd w:val="clear" w:color="auto" w:fill="auto"/>
            <w:noWrap/>
            <w:vAlign w:val="bottom"/>
            <w:hideMark/>
          </w:tcPr>
          <w:p w14:paraId="7759E2B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w:t>
            </w:r>
          </w:p>
        </w:tc>
        <w:tc>
          <w:tcPr>
            <w:tcW w:w="594" w:type="pct"/>
            <w:tcBorders>
              <w:top w:val="nil"/>
              <w:left w:val="nil"/>
              <w:bottom w:val="nil"/>
              <w:right w:val="nil"/>
            </w:tcBorders>
            <w:shd w:val="clear" w:color="auto" w:fill="auto"/>
            <w:noWrap/>
            <w:vAlign w:val="bottom"/>
            <w:hideMark/>
          </w:tcPr>
          <w:p w14:paraId="4E5B833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w:t>
            </w:r>
          </w:p>
        </w:tc>
        <w:tc>
          <w:tcPr>
            <w:tcW w:w="451" w:type="pct"/>
            <w:tcBorders>
              <w:top w:val="nil"/>
              <w:left w:val="nil"/>
              <w:bottom w:val="nil"/>
              <w:right w:val="nil"/>
            </w:tcBorders>
            <w:shd w:val="clear" w:color="auto" w:fill="auto"/>
            <w:noWrap/>
            <w:vAlign w:val="bottom"/>
            <w:hideMark/>
          </w:tcPr>
          <w:p w14:paraId="27C67F4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w:t>
            </w:r>
          </w:p>
        </w:tc>
        <w:tc>
          <w:tcPr>
            <w:tcW w:w="468" w:type="pct"/>
            <w:tcBorders>
              <w:top w:val="nil"/>
              <w:left w:val="nil"/>
              <w:bottom w:val="nil"/>
              <w:right w:val="nil"/>
            </w:tcBorders>
            <w:shd w:val="clear" w:color="auto" w:fill="auto"/>
            <w:noWrap/>
            <w:vAlign w:val="bottom"/>
            <w:hideMark/>
          </w:tcPr>
          <w:p w14:paraId="050D582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441" w:type="pct"/>
            <w:tcBorders>
              <w:top w:val="nil"/>
              <w:left w:val="nil"/>
              <w:bottom w:val="nil"/>
              <w:right w:val="nil"/>
            </w:tcBorders>
            <w:shd w:val="clear" w:color="auto" w:fill="auto"/>
            <w:noWrap/>
            <w:vAlign w:val="bottom"/>
            <w:hideMark/>
          </w:tcPr>
          <w:p w14:paraId="6BFC959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r>
      <w:tr w:rsidR="000A019F" w:rsidRPr="00372122" w14:paraId="5E9CDA2C" w14:textId="77777777" w:rsidTr="0021105B">
        <w:trPr>
          <w:trHeight w:val="144"/>
        </w:trPr>
        <w:tc>
          <w:tcPr>
            <w:tcW w:w="385" w:type="pct"/>
            <w:tcBorders>
              <w:top w:val="nil"/>
              <w:left w:val="nil"/>
              <w:bottom w:val="nil"/>
              <w:right w:val="nil"/>
            </w:tcBorders>
            <w:shd w:val="clear" w:color="auto" w:fill="auto"/>
            <w:noWrap/>
            <w:vAlign w:val="bottom"/>
            <w:hideMark/>
          </w:tcPr>
          <w:p w14:paraId="1D32FAB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574" w:type="pct"/>
            <w:tcBorders>
              <w:top w:val="nil"/>
              <w:left w:val="nil"/>
              <w:bottom w:val="nil"/>
              <w:right w:val="nil"/>
            </w:tcBorders>
            <w:shd w:val="clear" w:color="auto" w:fill="auto"/>
            <w:noWrap/>
            <w:vAlign w:val="bottom"/>
            <w:hideMark/>
          </w:tcPr>
          <w:p w14:paraId="47C81B2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103</w:t>
            </w:r>
          </w:p>
        </w:tc>
        <w:tc>
          <w:tcPr>
            <w:tcW w:w="432" w:type="pct"/>
            <w:tcBorders>
              <w:top w:val="nil"/>
              <w:left w:val="nil"/>
              <w:bottom w:val="nil"/>
              <w:right w:val="nil"/>
            </w:tcBorders>
            <w:shd w:val="clear" w:color="auto" w:fill="auto"/>
            <w:noWrap/>
            <w:vAlign w:val="bottom"/>
            <w:hideMark/>
          </w:tcPr>
          <w:p w14:paraId="62C5E87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133</w:t>
            </w:r>
          </w:p>
        </w:tc>
        <w:tc>
          <w:tcPr>
            <w:tcW w:w="725" w:type="pct"/>
            <w:tcBorders>
              <w:top w:val="nil"/>
              <w:left w:val="nil"/>
              <w:bottom w:val="nil"/>
              <w:right w:val="nil"/>
            </w:tcBorders>
            <w:shd w:val="clear" w:color="auto" w:fill="auto"/>
            <w:noWrap/>
            <w:vAlign w:val="bottom"/>
            <w:hideMark/>
          </w:tcPr>
          <w:p w14:paraId="5D7382B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336A280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133</w:t>
            </w:r>
          </w:p>
        </w:tc>
        <w:tc>
          <w:tcPr>
            <w:tcW w:w="469" w:type="pct"/>
            <w:tcBorders>
              <w:top w:val="nil"/>
              <w:left w:val="nil"/>
              <w:bottom w:val="nil"/>
              <w:right w:val="nil"/>
            </w:tcBorders>
            <w:shd w:val="clear" w:color="auto" w:fill="auto"/>
            <w:noWrap/>
            <w:vAlign w:val="bottom"/>
            <w:hideMark/>
          </w:tcPr>
          <w:p w14:paraId="0A8F73C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c>
          <w:tcPr>
            <w:tcW w:w="594" w:type="pct"/>
            <w:tcBorders>
              <w:top w:val="nil"/>
              <w:left w:val="nil"/>
              <w:bottom w:val="nil"/>
              <w:right w:val="nil"/>
            </w:tcBorders>
            <w:shd w:val="clear" w:color="auto" w:fill="auto"/>
            <w:noWrap/>
            <w:vAlign w:val="bottom"/>
            <w:hideMark/>
          </w:tcPr>
          <w:p w14:paraId="3C5A940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w:t>
            </w:r>
          </w:p>
        </w:tc>
        <w:tc>
          <w:tcPr>
            <w:tcW w:w="451" w:type="pct"/>
            <w:tcBorders>
              <w:top w:val="nil"/>
              <w:left w:val="nil"/>
              <w:bottom w:val="nil"/>
              <w:right w:val="nil"/>
            </w:tcBorders>
            <w:shd w:val="clear" w:color="auto" w:fill="auto"/>
            <w:noWrap/>
            <w:vAlign w:val="bottom"/>
            <w:hideMark/>
          </w:tcPr>
          <w:p w14:paraId="79EEBE5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w:t>
            </w:r>
          </w:p>
        </w:tc>
        <w:tc>
          <w:tcPr>
            <w:tcW w:w="468" w:type="pct"/>
            <w:tcBorders>
              <w:top w:val="nil"/>
              <w:left w:val="nil"/>
              <w:bottom w:val="nil"/>
              <w:right w:val="nil"/>
            </w:tcBorders>
            <w:shd w:val="clear" w:color="auto" w:fill="auto"/>
            <w:noWrap/>
            <w:vAlign w:val="bottom"/>
            <w:hideMark/>
          </w:tcPr>
          <w:p w14:paraId="570906F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441" w:type="pct"/>
            <w:tcBorders>
              <w:top w:val="nil"/>
              <w:left w:val="nil"/>
              <w:bottom w:val="nil"/>
              <w:right w:val="nil"/>
            </w:tcBorders>
            <w:shd w:val="clear" w:color="auto" w:fill="auto"/>
            <w:noWrap/>
            <w:vAlign w:val="bottom"/>
            <w:hideMark/>
          </w:tcPr>
          <w:p w14:paraId="105D193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r>
      <w:tr w:rsidR="000A019F" w:rsidRPr="00372122" w14:paraId="3E63F709" w14:textId="77777777" w:rsidTr="0021105B">
        <w:trPr>
          <w:trHeight w:val="144"/>
        </w:trPr>
        <w:tc>
          <w:tcPr>
            <w:tcW w:w="385" w:type="pct"/>
            <w:tcBorders>
              <w:top w:val="nil"/>
              <w:left w:val="nil"/>
              <w:bottom w:val="nil"/>
              <w:right w:val="nil"/>
            </w:tcBorders>
            <w:shd w:val="clear" w:color="auto" w:fill="auto"/>
            <w:noWrap/>
            <w:vAlign w:val="bottom"/>
            <w:hideMark/>
          </w:tcPr>
          <w:p w14:paraId="426AB49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574" w:type="pct"/>
            <w:tcBorders>
              <w:top w:val="nil"/>
              <w:left w:val="nil"/>
              <w:bottom w:val="nil"/>
              <w:right w:val="nil"/>
            </w:tcBorders>
            <w:shd w:val="clear" w:color="auto" w:fill="auto"/>
            <w:noWrap/>
            <w:vAlign w:val="bottom"/>
            <w:hideMark/>
          </w:tcPr>
          <w:p w14:paraId="129F8A5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w:t>
            </w:r>
          </w:p>
        </w:tc>
        <w:tc>
          <w:tcPr>
            <w:tcW w:w="432" w:type="pct"/>
            <w:tcBorders>
              <w:top w:val="nil"/>
              <w:left w:val="nil"/>
              <w:bottom w:val="nil"/>
              <w:right w:val="nil"/>
            </w:tcBorders>
            <w:shd w:val="clear" w:color="auto" w:fill="auto"/>
            <w:noWrap/>
            <w:vAlign w:val="bottom"/>
            <w:hideMark/>
          </w:tcPr>
          <w:p w14:paraId="0D8B9C0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114</w:t>
            </w:r>
          </w:p>
        </w:tc>
        <w:tc>
          <w:tcPr>
            <w:tcW w:w="725" w:type="pct"/>
            <w:tcBorders>
              <w:top w:val="nil"/>
              <w:left w:val="nil"/>
              <w:bottom w:val="nil"/>
              <w:right w:val="nil"/>
            </w:tcBorders>
            <w:shd w:val="clear" w:color="auto" w:fill="auto"/>
            <w:noWrap/>
            <w:vAlign w:val="bottom"/>
            <w:hideMark/>
          </w:tcPr>
          <w:p w14:paraId="3FEE742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39EA659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132</w:t>
            </w:r>
          </w:p>
        </w:tc>
        <w:tc>
          <w:tcPr>
            <w:tcW w:w="469" w:type="pct"/>
            <w:tcBorders>
              <w:top w:val="nil"/>
              <w:left w:val="nil"/>
              <w:bottom w:val="nil"/>
              <w:right w:val="nil"/>
            </w:tcBorders>
            <w:shd w:val="clear" w:color="auto" w:fill="auto"/>
            <w:noWrap/>
            <w:vAlign w:val="bottom"/>
            <w:hideMark/>
          </w:tcPr>
          <w:p w14:paraId="70491E6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c>
          <w:tcPr>
            <w:tcW w:w="594" w:type="pct"/>
            <w:tcBorders>
              <w:top w:val="nil"/>
              <w:left w:val="nil"/>
              <w:bottom w:val="nil"/>
              <w:right w:val="nil"/>
            </w:tcBorders>
            <w:shd w:val="clear" w:color="auto" w:fill="auto"/>
            <w:noWrap/>
            <w:vAlign w:val="bottom"/>
            <w:hideMark/>
          </w:tcPr>
          <w:p w14:paraId="401F9A7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w:t>
            </w:r>
          </w:p>
        </w:tc>
        <w:tc>
          <w:tcPr>
            <w:tcW w:w="451" w:type="pct"/>
            <w:tcBorders>
              <w:top w:val="nil"/>
              <w:left w:val="nil"/>
              <w:bottom w:val="nil"/>
              <w:right w:val="nil"/>
            </w:tcBorders>
            <w:shd w:val="clear" w:color="auto" w:fill="auto"/>
            <w:noWrap/>
            <w:vAlign w:val="bottom"/>
            <w:hideMark/>
          </w:tcPr>
          <w:p w14:paraId="1775099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w:t>
            </w:r>
          </w:p>
        </w:tc>
        <w:tc>
          <w:tcPr>
            <w:tcW w:w="468" w:type="pct"/>
            <w:tcBorders>
              <w:top w:val="nil"/>
              <w:left w:val="nil"/>
              <w:bottom w:val="nil"/>
              <w:right w:val="nil"/>
            </w:tcBorders>
            <w:shd w:val="clear" w:color="auto" w:fill="auto"/>
            <w:noWrap/>
            <w:vAlign w:val="bottom"/>
            <w:hideMark/>
          </w:tcPr>
          <w:p w14:paraId="7FFCC6B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41" w:type="pct"/>
            <w:tcBorders>
              <w:top w:val="nil"/>
              <w:left w:val="nil"/>
              <w:bottom w:val="nil"/>
              <w:right w:val="nil"/>
            </w:tcBorders>
            <w:shd w:val="clear" w:color="auto" w:fill="auto"/>
            <w:noWrap/>
            <w:vAlign w:val="bottom"/>
            <w:hideMark/>
          </w:tcPr>
          <w:p w14:paraId="1F5FEF1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r>
      <w:tr w:rsidR="000A019F" w:rsidRPr="00372122" w14:paraId="5B8DB9E1" w14:textId="77777777" w:rsidTr="0021105B">
        <w:trPr>
          <w:trHeight w:val="144"/>
        </w:trPr>
        <w:tc>
          <w:tcPr>
            <w:tcW w:w="385" w:type="pct"/>
            <w:tcBorders>
              <w:top w:val="nil"/>
              <w:left w:val="nil"/>
              <w:bottom w:val="nil"/>
              <w:right w:val="nil"/>
            </w:tcBorders>
            <w:shd w:val="clear" w:color="auto" w:fill="auto"/>
            <w:noWrap/>
            <w:vAlign w:val="bottom"/>
            <w:hideMark/>
          </w:tcPr>
          <w:p w14:paraId="1C08D82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574" w:type="pct"/>
            <w:tcBorders>
              <w:top w:val="nil"/>
              <w:left w:val="nil"/>
              <w:bottom w:val="nil"/>
              <w:right w:val="nil"/>
            </w:tcBorders>
            <w:shd w:val="clear" w:color="auto" w:fill="auto"/>
            <w:noWrap/>
            <w:vAlign w:val="bottom"/>
            <w:hideMark/>
          </w:tcPr>
          <w:p w14:paraId="1A593FB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91</w:t>
            </w:r>
          </w:p>
        </w:tc>
        <w:tc>
          <w:tcPr>
            <w:tcW w:w="432" w:type="pct"/>
            <w:tcBorders>
              <w:top w:val="nil"/>
              <w:left w:val="nil"/>
              <w:bottom w:val="nil"/>
              <w:right w:val="nil"/>
            </w:tcBorders>
            <w:shd w:val="clear" w:color="auto" w:fill="auto"/>
            <w:noWrap/>
            <w:vAlign w:val="bottom"/>
            <w:hideMark/>
          </w:tcPr>
          <w:p w14:paraId="6CEEFAE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w:t>
            </w:r>
          </w:p>
        </w:tc>
        <w:tc>
          <w:tcPr>
            <w:tcW w:w="725" w:type="pct"/>
            <w:tcBorders>
              <w:top w:val="nil"/>
              <w:left w:val="nil"/>
              <w:bottom w:val="nil"/>
              <w:right w:val="nil"/>
            </w:tcBorders>
            <w:shd w:val="clear" w:color="auto" w:fill="auto"/>
            <w:noWrap/>
            <w:vAlign w:val="bottom"/>
            <w:hideMark/>
          </w:tcPr>
          <w:p w14:paraId="271BF6B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w:t>
            </w:r>
          </w:p>
        </w:tc>
        <w:tc>
          <w:tcPr>
            <w:tcW w:w="460" w:type="pct"/>
            <w:tcBorders>
              <w:top w:val="nil"/>
              <w:left w:val="nil"/>
              <w:bottom w:val="nil"/>
              <w:right w:val="nil"/>
            </w:tcBorders>
            <w:shd w:val="clear" w:color="auto" w:fill="auto"/>
            <w:noWrap/>
            <w:vAlign w:val="bottom"/>
            <w:hideMark/>
          </w:tcPr>
          <w:p w14:paraId="76D5788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w:t>
            </w:r>
          </w:p>
        </w:tc>
        <w:tc>
          <w:tcPr>
            <w:tcW w:w="469" w:type="pct"/>
            <w:tcBorders>
              <w:top w:val="nil"/>
              <w:left w:val="nil"/>
              <w:bottom w:val="nil"/>
              <w:right w:val="nil"/>
            </w:tcBorders>
            <w:shd w:val="clear" w:color="auto" w:fill="auto"/>
            <w:noWrap/>
            <w:vAlign w:val="bottom"/>
            <w:hideMark/>
          </w:tcPr>
          <w:p w14:paraId="767D413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w:t>
            </w:r>
          </w:p>
        </w:tc>
        <w:tc>
          <w:tcPr>
            <w:tcW w:w="594" w:type="pct"/>
            <w:tcBorders>
              <w:top w:val="nil"/>
              <w:left w:val="nil"/>
              <w:bottom w:val="nil"/>
              <w:right w:val="nil"/>
            </w:tcBorders>
            <w:shd w:val="clear" w:color="auto" w:fill="auto"/>
            <w:noWrap/>
            <w:vAlign w:val="bottom"/>
            <w:hideMark/>
          </w:tcPr>
          <w:p w14:paraId="3E3B859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451" w:type="pct"/>
            <w:tcBorders>
              <w:top w:val="nil"/>
              <w:left w:val="nil"/>
              <w:bottom w:val="nil"/>
              <w:right w:val="nil"/>
            </w:tcBorders>
            <w:shd w:val="clear" w:color="auto" w:fill="auto"/>
            <w:noWrap/>
            <w:vAlign w:val="bottom"/>
            <w:hideMark/>
          </w:tcPr>
          <w:p w14:paraId="0C81BF8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9999</w:t>
            </w:r>
          </w:p>
        </w:tc>
        <w:tc>
          <w:tcPr>
            <w:tcW w:w="468" w:type="pct"/>
            <w:tcBorders>
              <w:top w:val="nil"/>
              <w:left w:val="nil"/>
              <w:bottom w:val="nil"/>
              <w:right w:val="nil"/>
            </w:tcBorders>
            <w:shd w:val="clear" w:color="auto" w:fill="auto"/>
            <w:noWrap/>
            <w:vAlign w:val="bottom"/>
            <w:hideMark/>
          </w:tcPr>
          <w:p w14:paraId="689CD88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441" w:type="pct"/>
            <w:tcBorders>
              <w:top w:val="nil"/>
              <w:left w:val="nil"/>
              <w:bottom w:val="nil"/>
              <w:right w:val="nil"/>
            </w:tcBorders>
            <w:shd w:val="clear" w:color="auto" w:fill="auto"/>
            <w:noWrap/>
            <w:vAlign w:val="bottom"/>
            <w:hideMark/>
          </w:tcPr>
          <w:p w14:paraId="642ADDD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r>
      <w:tr w:rsidR="000A019F" w:rsidRPr="00372122" w14:paraId="6767DE7A" w14:textId="77777777" w:rsidTr="0021105B">
        <w:trPr>
          <w:trHeight w:val="144"/>
        </w:trPr>
        <w:tc>
          <w:tcPr>
            <w:tcW w:w="385" w:type="pct"/>
            <w:tcBorders>
              <w:top w:val="nil"/>
              <w:left w:val="nil"/>
              <w:bottom w:val="nil"/>
              <w:right w:val="nil"/>
            </w:tcBorders>
            <w:shd w:val="clear" w:color="auto" w:fill="auto"/>
            <w:noWrap/>
            <w:vAlign w:val="bottom"/>
            <w:hideMark/>
          </w:tcPr>
          <w:p w14:paraId="6720C3B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574" w:type="pct"/>
            <w:tcBorders>
              <w:top w:val="nil"/>
              <w:left w:val="nil"/>
              <w:bottom w:val="nil"/>
              <w:right w:val="nil"/>
            </w:tcBorders>
            <w:shd w:val="clear" w:color="auto" w:fill="auto"/>
            <w:noWrap/>
            <w:vAlign w:val="bottom"/>
            <w:hideMark/>
          </w:tcPr>
          <w:p w14:paraId="6F01B25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432" w:type="pct"/>
            <w:tcBorders>
              <w:top w:val="nil"/>
              <w:left w:val="nil"/>
              <w:bottom w:val="nil"/>
              <w:right w:val="nil"/>
            </w:tcBorders>
            <w:shd w:val="clear" w:color="auto" w:fill="auto"/>
            <w:noWrap/>
            <w:vAlign w:val="bottom"/>
            <w:hideMark/>
          </w:tcPr>
          <w:p w14:paraId="2F24033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138</w:t>
            </w:r>
          </w:p>
        </w:tc>
        <w:tc>
          <w:tcPr>
            <w:tcW w:w="725" w:type="pct"/>
            <w:tcBorders>
              <w:top w:val="nil"/>
              <w:left w:val="nil"/>
              <w:bottom w:val="nil"/>
              <w:right w:val="nil"/>
            </w:tcBorders>
            <w:shd w:val="clear" w:color="auto" w:fill="auto"/>
            <w:noWrap/>
            <w:vAlign w:val="bottom"/>
            <w:hideMark/>
          </w:tcPr>
          <w:p w14:paraId="139CD4D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w:t>
            </w:r>
          </w:p>
        </w:tc>
        <w:tc>
          <w:tcPr>
            <w:tcW w:w="460" w:type="pct"/>
            <w:tcBorders>
              <w:top w:val="nil"/>
              <w:left w:val="nil"/>
              <w:bottom w:val="nil"/>
              <w:right w:val="nil"/>
            </w:tcBorders>
            <w:shd w:val="clear" w:color="auto" w:fill="auto"/>
            <w:noWrap/>
            <w:vAlign w:val="bottom"/>
            <w:hideMark/>
          </w:tcPr>
          <w:p w14:paraId="029EE16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w:t>
            </w:r>
          </w:p>
        </w:tc>
        <w:tc>
          <w:tcPr>
            <w:tcW w:w="469" w:type="pct"/>
            <w:tcBorders>
              <w:top w:val="nil"/>
              <w:left w:val="nil"/>
              <w:bottom w:val="nil"/>
              <w:right w:val="nil"/>
            </w:tcBorders>
            <w:shd w:val="clear" w:color="auto" w:fill="auto"/>
            <w:noWrap/>
            <w:vAlign w:val="bottom"/>
            <w:hideMark/>
          </w:tcPr>
          <w:p w14:paraId="2438F77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w:t>
            </w:r>
          </w:p>
        </w:tc>
        <w:tc>
          <w:tcPr>
            <w:tcW w:w="594" w:type="pct"/>
            <w:tcBorders>
              <w:top w:val="nil"/>
              <w:left w:val="nil"/>
              <w:bottom w:val="nil"/>
              <w:right w:val="nil"/>
            </w:tcBorders>
            <w:shd w:val="clear" w:color="auto" w:fill="auto"/>
            <w:noWrap/>
            <w:vAlign w:val="bottom"/>
            <w:hideMark/>
          </w:tcPr>
          <w:p w14:paraId="387A770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w:t>
            </w:r>
          </w:p>
        </w:tc>
        <w:tc>
          <w:tcPr>
            <w:tcW w:w="451" w:type="pct"/>
            <w:tcBorders>
              <w:top w:val="nil"/>
              <w:left w:val="nil"/>
              <w:bottom w:val="nil"/>
              <w:right w:val="nil"/>
            </w:tcBorders>
            <w:shd w:val="clear" w:color="auto" w:fill="auto"/>
            <w:noWrap/>
            <w:vAlign w:val="bottom"/>
            <w:hideMark/>
          </w:tcPr>
          <w:p w14:paraId="4D3566D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w:t>
            </w:r>
          </w:p>
        </w:tc>
        <w:tc>
          <w:tcPr>
            <w:tcW w:w="468" w:type="pct"/>
            <w:tcBorders>
              <w:top w:val="nil"/>
              <w:left w:val="nil"/>
              <w:bottom w:val="nil"/>
              <w:right w:val="nil"/>
            </w:tcBorders>
            <w:shd w:val="clear" w:color="auto" w:fill="auto"/>
            <w:noWrap/>
            <w:vAlign w:val="bottom"/>
            <w:hideMark/>
          </w:tcPr>
          <w:p w14:paraId="14B7266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c>
          <w:tcPr>
            <w:tcW w:w="441" w:type="pct"/>
            <w:tcBorders>
              <w:top w:val="nil"/>
              <w:left w:val="nil"/>
              <w:bottom w:val="nil"/>
              <w:right w:val="nil"/>
            </w:tcBorders>
            <w:shd w:val="clear" w:color="auto" w:fill="auto"/>
            <w:noWrap/>
            <w:vAlign w:val="bottom"/>
            <w:hideMark/>
          </w:tcPr>
          <w:p w14:paraId="51488D7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r>
      <w:tr w:rsidR="000A019F" w:rsidRPr="00372122" w14:paraId="7C951659" w14:textId="77777777" w:rsidTr="0021105B">
        <w:trPr>
          <w:trHeight w:val="144"/>
        </w:trPr>
        <w:tc>
          <w:tcPr>
            <w:tcW w:w="385" w:type="pct"/>
            <w:tcBorders>
              <w:top w:val="nil"/>
              <w:left w:val="nil"/>
              <w:bottom w:val="nil"/>
              <w:right w:val="nil"/>
            </w:tcBorders>
            <w:shd w:val="clear" w:color="auto" w:fill="auto"/>
            <w:noWrap/>
            <w:vAlign w:val="bottom"/>
            <w:hideMark/>
          </w:tcPr>
          <w:p w14:paraId="16CEDCC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574" w:type="pct"/>
            <w:tcBorders>
              <w:top w:val="nil"/>
              <w:left w:val="nil"/>
              <w:bottom w:val="nil"/>
              <w:right w:val="nil"/>
            </w:tcBorders>
            <w:shd w:val="clear" w:color="auto" w:fill="auto"/>
            <w:noWrap/>
            <w:vAlign w:val="bottom"/>
            <w:hideMark/>
          </w:tcPr>
          <w:p w14:paraId="18F81B0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w:t>
            </w:r>
          </w:p>
        </w:tc>
        <w:tc>
          <w:tcPr>
            <w:tcW w:w="432" w:type="pct"/>
            <w:tcBorders>
              <w:top w:val="nil"/>
              <w:left w:val="nil"/>
              <w:bottom w:val="nil"/>
              <w:right w:val="nil"/>
            </w:tcBorders>
            <w:shd w:val="clear" w:color="auto" w:fill="auto"/>
            <w:noWrap/>
            <w:vAlign w:val="bottom"/>
            <w:hideMark/>
          </w:tcPr>
          <w:p w14:paraId="0130BA0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w:t>
            </w:r>
          </w:p>
        </w:tc>
        <w:tc>
          <w:tcPr>
            <w:tcW w:w="725" w:type="pct"/>
            <w:tcBorders>
              <w:top w:val="nil"/>
              <w:left w:val="nil"/>
              <w:bottom w:val="nil"/>
              <w:right w:val="nil"/>
            </w:tcBorders>
            <w:shd w:val="clear" w:color="auto" w:fill="auto"/>
            <w:noWrap/>
            <w:vAlign w:val="bottom"/>
            <w:hideMark/>
          </w:tcPr>
          <w:p w14:paraId="455C542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w:t>
            </w:r>
          </w:p>
        </w:tc>
        <w:tc>
          <w:tcPr>
            <w:tcW w:w="460" w:type="pct"/>
            <w:tcBorders>
              <w:top w:val="nil"/>
              <w:left w:val="nil"/>
              <w:bottom w:val="nil"/>
              <w:right w:val="nil"/>
            </w:tcBorders>
            <w:shd w:val="clear" w:color="auto" w:fill="auto"/>
            <w:noWrap/>
            <w:vAlign w:val="bottom"/>
            <w:hideMark/>
          </w:tcPr>
          <w:p w14:paraId="021591A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132</w:t>
            </w:r>
          </w:p>
        </w:tc>
        <w:tc>
          <w:tcPr>
            <w:tcW w:w="469" w:type="pct"/>
            <w:tcBorders>
              <w:top w:val="nil"/>
              <w:left w:val="nil"/>
              <w:bottom w:val="nil"/>
              <w:right w:val="nil"/>
            </w:tcBorders>
            <w:shd w:val="clear" w:color="auto" w:fill="auto"/>
            <w:noWrap/>
            <w:vAlign w:val="bottom"/>
            <w:hideMark/>
          </w:tcPr>
          <w:p w14:paraId="108149B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594" w:type="pct"/>
            <w:tcBorders>
              <w:top w:val="nil"/>
              <w:left w:val="nil"/>
              <w:bottom w:val="nil"/>
              <w:right w:val="nil"/>
            </w:tcBorders>
            <w:shd w:val="clear" w:color="auto" w:fill="auto"/>
            <w:noWrap/>
            <w:vAlign w:val="bottom"/>
            <w:hideMark/>
          </w:tcPr>
          <w:p w14:paraId="4AF51AF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w:t>
            </w:r>
          </w:p>
        </w:tc>
        <w:tc>
          <w:tcPr>
            <w:tcW w:w="451" w:type="pct"/>
            <w:tcBorders>
              <w:top w:val="nil"/>
              <w:left w:val="nil"/>
              <w:bottom w:val="nil"/>
              <w:right w:val="nil"/>
            </w:tcBorders>
            <w:shd w:val="clear" w:color="auto" w:fill="auto"/>
            <w:noWrap/>
            <w:vAlign w:val="bottom"/>
            <w:hideMark/>
          </w:tcPr>
          <w:p w14:paraId="381761E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9999</w:t>
            </w:r>
          </w:p>
        </w:tc>
        <w:tc>
          <w:tcPr>
            <w:tcW w:w="468" w:type="pct"/>
            <w:tcBorders>
              <w:top w:val="nil"/>
              <w:left w:val="nil"/>
              <w:bottom w:val="nil"/>
              <w:right w:val="nil"/>
            </w:tcBorders>
            <w:shd w:val="clear" w:color="auto" w:fill="auto"/>
            <w:noWrap/>
            <w:vAlign w:val="bottom"/>
            <w:hideMark/>
          </w:tcPr>
          <w:p w14:paraId="74137FE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41" w:type="pct"/>
            <w:tcBorders>
              <w:top w:val="nil"/>
              <w:left w:val="nil"/>
              <w:bottom w:val="nil"/>
              <w:right w:val="nil"/>
            </w:tcBorders>
            <w:shd w:val="clear" w:color="auto" w:fill="auto"/>
            <w:noWrap/>
            <w:vAlign w:val="bottom"/>
            <w:hideMark/>
          </w:tcPr>
          <w:p w14:paraId="2B1FC35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w:t>
            </w:r>
          </w:p>
        </w:tc>
      </w:tr>
      <w:tr w:rsidR="000A019F" w:rsidRPr="00372122" w14:paraId="7A7DDCCE" w14:textId="77777777" w:rsidTr="0021105B">
        <w:trPr>
          <w:trHeight w:val="144"/>
        </w:trPr>
        <w:tc>
          <w:tcPr>
            <w:tcW w:w="385" w:type="pct"/>
            <w:tcBorders>
              <w:top w:val="nil"/>
              <w:left w:val="nil"/>
              <w:bottom w:val="nil"/>
              <w:right w:val="nil"/>
            </w:tcBorders>
            <w:shd w:val="clear" w:color="auto" w:fill="auto"/>
            <w:noWrap/>
            <w:vAlign w:val="bottom"/>
            <w:hideMark/>
          </w:tcPr>
          <w:p w14:paraId="7E87544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w:t>
            </w:r>
          </w:p>
        </w:tc>
        <w:tc>
          <w:tcPr>
            <w:tcW w:w="574" w:type="pct"/>
            <w:tcBorders>
              <w:top w:val="nil"/>
              <w:left w:val="nil"/>
              <w:bottom w:val="nil"/>
              <w:right w:val="nil"/>
            </w:tcBorders>
            <w:shd w:val="clear" w:color="auto" w:fill="auto"/>
            <w:noWrap/>
            <w:vAlign w:val="bottom"/>
            <w:hideMark/>
          </w:tcPr>
          <w:p w14:paraId="28BA3DD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432" w:type="pct"/>
            <w:tcBorders>
              <w:top w:val="nil"/>
              <w:left w:val="nil"/>
              <w:bottom w:val="nil"/>
              <w:right w:val="nil"/>
            </w:tcBorders>
            <w:shd w:val="clear" w:color="auto" w:fill="auto"/>
            <w:noWrap/>
            <w:vAlign w:val="bottom"/>
            <w:hideMark/>
          </w:tcPr>
          <w:p w14:paraId="0BE2D3D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w:t>
            </w:r>
          </w:p>
        </w:tc>
        <w:tc>
          <w:tcPr>
            <w:tcW w:w="725" w:type="pct"/>
            <w:tcBorders>
              <w:top w:val="nil"/>
              <w:left w:val="nil"/>
              <w:bottom w:val="nil"/>
              <w:right w:val="nil"/>
            </w:tcBorders>
            <w:shd w:val="clear" w:color="auto" w:fill="auto"/>
            <w:noWrap/>
            <w:vAlign w:val="bottom"/>
            <w:hideMark/>
          </w:tcPr>
          <w:p w14:paraId="17E5D98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w:t>
            </w:r>
          </w:p>
        </w:tc>
        <w:tc>
          <w:tcPr>
            <w:tcW w:w="460" w:type="pct"/>
            <w:tcBorders>
              <w:top w:val="nil"/>
              <w:left w:val="nil"/>
              <w:bottom w:val="nil"/>
              <w:right w:val="nil"/>
            </w:tcBorders>
            <w:shd w:val="clear" w:color="auto" w:fill="auto"/>
            <w:noWrap/>
            <w:vAlign w:val="bottom"/>
            <w:hideMark/>
          </w:tcPr>
          <w:p w14:paraId="67D75554"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w:t>
            </w:r>
          </w:p>
        </w:tc>
        <w:tc>
          <w:tcPr>
            <w:tcW w:w="469" w:type="pct"/>
            <w:tcBorders>
              <w:top w:val="nil"/>
              <w:left w:val="nil"/>
              <w:bottom w:val="nil"/>
              <w:right w:val="nil"/>
            </w:tcBorders>
            <w:shd w:val="clear" w:color="auto" w:fill="auto"/>
            <w:noWrap/>
            <w:vAlign w:val="bottom"/>
            <w:hideMark/>
          </w:tcPr>
          <w:p w14:paraId="4AF15B5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w:t>
            </w:r>
          </w:p>
        </w:tc>
        <w:tc>
          <w:tcPr>
            <w:tcW w:w="594" w:type="pct"/>
            <w:tcBorders>
              <w:top w:val="nil"/>
              <w:left w:val="nil"/>
              <w:bottom w:val="nil"/>
              <w:right w:val="nil"/>
            </w:tcBorders>
            <w:shd w:val="clear" w:color="auto" w:fill="auto"/>
            <w:noWrap/>
            <w:vAlign w:val="bottom"/>
            <w:hideMark/>
          </w:tcPr>
          <w:p w14:paraId="2849308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451" w:type="pct"/>
            <w:tcBorders>
              <w:top w:val="nil"/>
              <w:left w:val="nil"/>
              <w:bottom w:val="nil"/>
              <w:right w:val="nil"/>
            </w:tcBorders>
            <w:shd w:val="clear" w:color="auto" w:fill="auto"/>
            <w:noWrap/>
            <w:vAlign w:val="bottom"/>
            <w:hideMark/>
          </w:tcPr>
          <w:p w14:paraId="1AD79FC9"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w:t>
            </w:r>
          </w:p>
        </w:tc>
        <w:tc>
          <w:tcPr>
            <w:tcW w:w="468" w:type="pct"/>
            <w:tcBorders>
              <w:top w:val="nil"/>
              <w:left w:val="nil"/>
              <w:bottom w:val="nil"/>
              <w:right w:val="nil"/>
            </w:tcBorders>
            <w:shd w:val="clear" w:color="auto" w:fill="auto"/>
            <w:noWrap/>
            <w:vAlign w:val="bottom"/>
            <w:hideMark/>
          </w:tcPr>
          <w:p w14:paraId="5D199558"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441" w:type="pct"/>
            <w:tcBorders>
              <w:top w:val="nil"/>
              <w:left w:val="nil"/>
              <w:bottom w:val="nil"/>
              <w:right w:val="nil"/>
            </w:tcBorders>
            <w:shd w:val="clear" w:color="auto" w:fill="auto"/>
            <w:noWrap/>
            <w:vAlign w:val="bottom"/>
            <w:hideMark/>
          </w:tcPr>
          <w:p w14:paraId="39833B1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w:t>
            </w:r>
          </w:p>
        </w:tc>
      </w:tr>
      <w:tr w:rsidR="000A019F" w:rsidRPr="00372122" w14:paraId="1BF4B1ED" w14:textId="77777777" w:rsidTr="0021105B">
        <w:trPr>
          <w:trHeight w:val="144"/>
        </w:trPr>
        <w:tc>
          <w:tcPr>
            <w:tcW w:w="385" w:type="pct"/>
            <w:tcBorders>
              <w:top w:val="nil"/>
              <w:left w:val="nil"/>
              <w:bottom w:val="nil"/>
              <w:right w:val="nil"/>
            </w:tcBorders>
            <w:shd w:val="clear" w:color="auto" w:fill="auto"/>
            <w:noWrap/>
            <w:vAlign w:val="bottom"/>
            <w:hideMark/>
          </w:tcPr>
          <w:p w14:paraId="498CBEAD"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574" w:type="pct"/>
            <w:tcBorders>
              <w:top w:val="nil"/>
              <w:left w:val="nil"/>
              <w:bottom w:val="nil"/>
              <w:right w:val="nil"/>
            </w:tcBorders>
            <w:shd w:val="clear" w:color="auto" w:fill="auto"/>
            <w:noWrap/>
            <w:vAlign w:val="bottom"/>
            <w:hideMark/>
          </w:tcPr>
          <w:p w14:paraId="377BC5A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w:t>
            </w:r>
          </w:p>
        </w:tc>
        <w:tc>
          <w:tcPr>
            <w:tcW w:w="432" w:type="pct"/>
            <w:tcBorders>
              <w:top w:val="nil"/>
              <w:left w:val="nil"/>
              <w:bottom w:val="nil"/>
              <w:right w:val="nil"/>
            </w:tcBorders>
            <w:shd w:val="clear" w:color="auto" w:fill="auto"/>
            <w:noWrap/>
            <w:vAlign w:val="bottom"/>
            <w:hideMark/>
          </w:tcPr>
          <w:p w14:paraId="225A19C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c>
          <w:tcPr>
            <w:tcW w:w="725" w:type="pct"/>
            <w:tcBorders>
              <w:top w:val="nil"/>
              <w:left w:val="nil"/>
              <w:bottom w:val="nil"/>
              <w:right w:val="nil"/>
            </w:tcBorders>
            <w:shd w:val="clear" w:color="auto" w:fill="auto"/>
            <w:noWrap/>
            <w:vAlign w:val="bottom"/>
            <w:hideMark/>
          </w:tcPr>
          <w:p w14:paraId="759B515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628C47F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w:t>
            </w:r>
          </w:p>
        </w:tc>
        <w:tc>
          <w:tcPr>
            <w:tcW w:w="469" w:type="pct"/>
            <w:tcBorders>
              <w:top w:val="nil"/>
              <w:left w:val="nil"/>
              <w:bottom w:val="nil"/>
              <w:right w:val="nil"/>
            </w:tcBorders>
            <w:shd w:val="clear" w:color="auto" w:fill="auto"/>
            <w:noWrap/>
            <w:vAlign w:val="bottom"/>
            <w:hideMark/>
          </w:tcPr>
          <w:p w14:paraId="3AB225B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w:t>
            </w:r>
          </w:p>
        </w:tc>
        <w:tc>
          <w:tcPr>
            <w:tcW w:w="594" w:type="pct"/>
            <w:tcBorders>
              <w:top w:val="nil"/>
              <w:left w:val="nil"/>
              <w:bottom w:val="nil"/>
              <w:right w:val="nil"/>
            </w:tcBorders>
            <w:shd w:val="clear" w:color="auto" w:fill="auto"/>
            <w:noWrap/>
            <w:vAlign w:val="bottom"/>
            <w:hideMark/>
          </w:tcPr>
          <w:p w14:paraId="5F5D22B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451" w:type="pct"/>
            <w:tcBorders>
              <w:top w:val="nil"/>
              <w:left w:val="nil"/>
              <w:bottom w:val="nil"/>
              <w:right w:val="nil"/>
            </w:tcBorders>
            <w:shd w:val="clear" w:color="auto" w:fill="auto"/>
            <w:noWrap/>
            <w:vAlign w:val="bottom"/>
            <w:hideMark/>
          </w:tcPr>
          <w:p w14:paraId="130A76E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w:t>
            </w:r>
          </w:p>
        </w:tc>
        <w:tc>
          <w:tcPr>
            <w:tcW w:w="468" w:type="pct"/>
            <w:tcBorders>
              <w:top w:val="nil"/>
              <w:left w:val="nil"/>
              <w:bottom w:val="nil"/>
              <w:right w:val="nil"/>
            </w:tcBorders>
            <w:shd w:val="clear" w:color="auto" w:fill="auto"/>
            <w:noWrap/>
            <w:vAlign w:val="bottom"/>
            <w:hideMark/>
          </w:tcPr>
          <w:p w14:paraId="1380C91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w:t>
            </w:r>
          </w:p>
        </w:tc>
        <w:tc>
          <w:tcPr>
            <w:tcW w:w="441" w:type="pct"/>
            <w:tcBorders>
              <w:top w:val="nil"/>
              <w:left w:val="nil"/>
              <w:bottom w:val="nil"/>
              <w:right w:val="nil"/>
            </w:tcBorders>
            <w:shd w:val="clear" w:color="auto" w:fill="auto"/>
            <w:noWrap/>
            <w:vAlign w:val="bottom"/>
            <w:hideMark/>
          </w:tcPr>
          <w:p w14:paraId="4EAE9E1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r>
      <w:tr w:rsidR="000A019F" w:rsidRPr="00372122" w14:paraId="15E6CD53" w14:textId="77777777" w:rsidTr="0021105B">
        <w:trPr>
          <w:trHeight w:val="144"/>
        </w:trPr>
        <w:tc>
          <w:tcPr>
            <w:tcW w:w="385" w:type="pct"/>
            <w:tcBorders>
              <w:top w:val="nil"/>
              <w:left w:val="nil"/>
              <w:bottom w:val="nil"/>
              <w:right w:val="nil"/>
            </w:tcBorders>
            <w:shd w:val="clear" w:color="auto" w:fill="auto"/>
            <w:noWrap/>
            <w:vAlign w:val="bottom"/>
            <w:hideMark/>
          </w:tcPr>
          <w:p w14:paraId="155AA07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w:t>
            </w:r>
          </w:p>
        </w:tc>
        <w:tc>
          <w:tcPr>
            <w:tcW w:w="574" w:type="pct"/>
            <w:tcBorders>
              <w:top w:val="nil"/>
              <w:left w:val="nil"/>
              <w:bottom w:val="nil"/>
              <w:right w:val="nil"/>
            </w:tcBorders>
            <w:shd w:val="clear" w:color="auto" w:fill="auto"/>
            <w:noWrap/>
            <w:vAlign w:val="bottom"/>
            <w:hideMark/>
          </w:tcPr>
          <w:p w14:paraId="50CA1CF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432" w:type="pct"/>
            <w:tcBorders>
              <w:top w:val="nil"/>
              <w:left w:val="nil"/>
              <w:bottom w:val="nil"/>
              <w:right w:val="nil"/>
            </w:tcBorders>
            <w:shd w:val="clear" w:color="auto" w:fill="auto"/>
            <w:noWrap/>
            <w:vAlign w:val="bottom"/>
            <w:hideMark/>
          </w:tcPr>
          <w:p w14:paraId="74C60A9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111</w:t>
            </w:r>
          </w:p>
        </w:tc>
        <w:tc>
          <w:tcPr>
            <w:tcW w:w="725" w:type="pct"/>
            <w:tcBorders>
              <w:top w:val="nil"/>
              <w:left w:val="nil"/>
              <w:bottom w:val="nil"/>
              <w:right w:val="nil"/>
            </w:tcBorders>
            <w:shd w:val="clear" w:color="auto" w:fill="auto"/>
            <w:noWrap/>
            <w:vAlign w:val="bottom"/>
            <w:hideMark/>
          </w:tcPr>
          <w:p w14:paraId="6C9235E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w:t>
            </w:r>
          </w:p>
        </w:tc>
        <w:tc>
          <w:tcPr>
            <w:tcW w:w="460" w:type="pct"/>
            <w:tcBorders>
              <w:top w:val="nil"/>
              <w:left w:val="nil"/>
              <w:bottom w:val="nil"/>
              <w:right w:val="nil"/>
            </w:tcBorders>
            <w:shd w:val="clear" w:color="auto" w:fill="auto"/>
            <w:noWrap/>
            <w:vAlign w:val="bottom"/>
            <w:hideMark/>
          </w:tcPr>
          <w:p w14:paraId="402AA4FA"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469" w:type="pct"/>
            <w:tcBorders>
              <w:top w:val="nil"/>
              <w:left w:val="nil"/>
              <w:bottom w:val="nil"/>
              <w:right w:val="nil"/>
            </w:tcBorders>
            <w:shd w:val="clear" w:color="auto" w:fill="auto"/>
            <w:noWrap/>
            <w:vAlign w:val="bottom"/>
            <w:hideMark/>
          </w:tcPr>
          <w:p w14:paraId="3F07DE5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w:t>
            </w:r>
          </w:p>
        </w:tc>
        <w:tc>
          <w:tcPr>
            <w:tcW w:w="594" w:type="pct"/>
            <w:tcBorders>
              <w:top w:val="nil"/>
              <w:left w:val="nil"/>
              <w:bottom w:val="nil"/>
              <w:right w:val="nil"/>
            </w:tcBorders>
            <w:shd w:val="clear" w:color="auto" w:fill="auto"/>
            <w:noWrap/>
            <w:vAlign w:val="bottom"/>
            <w:hideMark/>
          </w:tcPr>
          <w:p w14:paraId="2BEA83E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451" w:type="pct"/>
            <w:tcBorders>
              <w:top w:val="nil"/>
              <w:left w:val="nil"/>
              <w:bottom w:val="nil"/>
              <w:right w:val="nil"/>
            </w:tcBorders>
            <w:shd w:val="clear" w:color="auto" w:fill="auto"/>
            <w:noWrap/>
            <w:vAlign w:val="bottom"/>
            <w:hideMark/>
          </w:tcPr>
          <w:p w14:paraId="5ED41BB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w:t>
            </w:r>
          </w:p>
        </w:tc>
        <w:tc>
          <w:tcPr>
            <w:tcW w:w="468" w:type="pct"/>
            <w:tcBorders>
              <w:top w:val="nil"/>
              <w:left w:val="nil"/>
              <w:bottom w:val="nil"/>
              <w:right w:val="nil"/>
            </w:tcBorders>
            <w:shd w:val="clear" w:color="auto" w:fill="auto"/>
            <w:noWrap/>
            <w:vAlign w:val="bottom"/>
            <w:hideMark/>
          </w:tcPr>
          <w:p w14:paraId="0A3969D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41" w:type="pct"/>
            <w:tcBorders>
              <w:top w:val="nil"/>
              <w:left w:val="nil"/>
              <w:bottom w:val="nil"/>
              <w:right w:val="nil"/>
            </w:tcBorders>
            <w:shd w:val="clear" w:color="auto" w:fill="auto"/>
            <w:noWrap/>
            <w:vAlign w:val="bottom"/>
            <w:hideMark/>
          </w:tcPr>
          <w:p w14:paraId="579F50A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w:t>
            </w:r>
          </w:p>
        </w:tc>
      </w:tr>
      <w:tr w:rsidR="000A019F" w:rsidRPr="00372122" w14:paraId="6C8BF621" w14:textId="77777777" w:rsidTr="0021105B">
        <w:trPr>
          <w:trHeight w:val="144"/>
        </w:trPr>
        <w:tc>
          <w:tcPr>
            <w:tcW w:w="385" w:type="pct"/>
            <w:tcBorders>
              <w:top w:val="nil"/>
              <w:left w:val="nil"/>
              <w:bottom w:val="nil"/>
              <w:right w:val="nil"/>
            </w:tcBorders>
            <w:shd w:val="clear" w:color="auto" w:fill="auto"/>
            <w:noWrap/>
            <w:vAlign w:val="bottom"/>
            <w:hideMark/>
          </w:tcPr>
          <w:p w14:paraId="525F9FC6"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574" w:type="pct"/>
            <w:tcBorders>
              <w:top w:val="nil"/>
              <w:left w:val="nil"/>
              <w:bottom w:val="nil"/>
              <w:right w:val="nil"/>
            </w:tcBorders>
            <w:shd w:val="clear" w:color="auto" w:fill="auto"/>
            <w:noWrap/>
            <w:vAlign w:val="bottom"/>
            <w:hideMark/>
          </w:tcPr>
          <w:p w14:paraId="398158BB"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432" w:type="pct"/>
            <w:tcBorders>
              <w:top w:val="nil"/>
              <w:left w:val="nil"/>
              <w:bottom w:val="nil"/>
              <w:right w:val="nil"/>
            </w:tcBorders>
            <w:shd w:val="clear" w:color="auto" w:fill="auto"/>
            <w:noWrap/>
            <w:vAlign w:val="bottom"/>
            <w:hideMark/>
          </w:tcPr>
          <w:p w14:paraId="3235C3B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125</w:t>
            </w:r>
          </w:p>
        </w:tc>
        <w:tc>
          <w:tcPr>
            <w:tcW w:w="725" w:type="pct"/>
            <w:tcBorders>
              <w:top w:val="nil"/>
              <w:left w:val="nil"/>
              <w:bottom w:val="nil"/>
              <w:right w:val="nil"/>
            </w:tcBorders>
            <w:shd w:val="clear" w:color="auto" w:fill="auto"/>
            <w:noWrap/>
            <w:vAlign w:val="bottom"/>
            <w:hideMark/>
          </w:tcPr>
          <w:p w14:paraId="53A13B4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6B6B4AA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124</w:t>
            </w:r>
          </w:p>
        </w:tc>
        <w:tc>
          <w:tcPr>
            <w:tcW w:w="469" w:type="pct"/>
            <w:tcBorders>
              <w:top w:val="nil"/>
              <w:left w:val="nil"/>
              <w:bottom w:val="nil"/>
              <w:right w:val="nil"/>
            </w:tcBorders>
            <w:shd w:val="clear" w:color="auto" w:fill="auto"/>
            <w:noWrap/>
            <w:vAlign w:val="bottom"/>
            <w:hideMark/>
          </w:tcPr>
          <w:p w14:paraId="0E1B2C2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594" w:type="pct"/>
            <w:tcBorders>
              <w:top w:val="nil"/>
              <w:left w:val="nil"/>
              <w:bottom w:val="nil"/>
              <w:right w:val="nil"/>
            </w:tcBorders>
            <w:shd w:val="clear" w:color="auto" w:fill="auto"/>
            <w:noWrap/>
            <w:vAlign w:val="bottom"/>
            <w:hideMark/>
          </w:tcPr>
          <w:p w14:paraId="4378AA7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c>
          <w:tcPr>
            <w:tcW w:w="451" w:type="pct"/>
            <w:tcBorders>
              <w:top w:val="nil"/>
              <w:left w:val="nil"/>
              <w:bottom w:val="nil"/>
              <w:right w:val="nil"/>
            </w:tcBorders>
            <w:shd w:val="clear" w:color="auto" w:fill="auto"/>
            <w:noWrap/>
            <w:vAlign w:val="bottom"/>
            <w:hideMark/>
          </w:tcPr>
          <w:p w14:paraId="07301463"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468" w:type="pct"/>
            <w:tcBorders>
              <w:top w:val="nil"/>
              <w:left w:val="nil"/>
              <w:bottom w:val="nil"/>
              <w:right w:val="nil"/>
            </w:tcBorders>
            <w:shd w:val="clear" w:color="auto" w:fill="auto"/>
            <w:noWrap/>
            <w:vAlign w:val="bottom"/>
            <w:hideMark/>
          </w:tcPr>
          <w:p w14:paraId="5A8AD130"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441" w:type="pct"/>
            <w:tcBorders>
              <w:top w:val="nil"/>
              <w:left w:val="nil"/>
              <w:bottom w:val="nil"/>
              <w:right w:val="nil"/>
            </w:tcBorders>
            <w:shd w:val="clear" w:color="auto" w:fill="auto"/>
            <w:noWrap/>
            <w:vAlign w:val="bottom"/>
            <w:hideMark/>
          </w:tcPr>
          <w:p w14:paraId="1A87F34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r>
      <w:tr w:rsidR="000A019F" w:rsidRPr="00372122" w14:paraId="5974B65F" w14:textId="77777777" w:rsidTr="0021105B">
        <w:trPr>
          <w:trHeight w:val="144"/>
        </w:trPr>
        <w:tc>
          <w:tcPr>
            <w:tcW w:w="385" w:type="pct"/>
            <w:tcBorders>
              <w:top w:val="nil"/>
              <w:left w:val="nil"/>
              <w:bottom w:val="nil"/>
              <w:right w:val="nil"/>
            </w:tcBorders>
            <w:shd w:val="clear" w:color="auto" w:fill="auto"/>
            <w:noWrap/>
            <w:vAlign w:val="bottom"/>
            <w:hideMark/>
          </w:tcPr>
          <w:p w14:paraId="506E30F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574" w:type="pct"/>
            <w:tcBorders>
              <w:top w:val="nil"/>
              <w:left w:val="nil"/>
              <w:bottom w:val="nil"/>
              <w:right w:val="nil"/>
            </w:tcBorders>
            <w:shd w:val="clear" w:color="auto" w:fill="auto"/>
            <w:noWrap/>
            <w:vAlign w:val="bottom"/>
            <w:hideMark/>
          </w:tcPr>
          <w:p w14:paraId="2E588F67"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c>
          <w:tcPr>
            <w:tcW w:w="432" w:type="pct"/>
            <w:tcBorders>
              <w:top w:val="nil"/>
              <w:left w:val="nil"/>
              <w:bottom w:val="nil"/>
              <w:right w:val="nil"/>
            </w:tcBorders>
            <w:shd w:val="clear" w:color="auto" w:fill="auto"/>
            <w:noWrap/>
            <w:vAlign w:val="bottom"/>
            <w:hideMark/>
          </w:tcPr>
          <w:p w14:paraId="168233F1"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114</w:t>
            </w:r>
          </w:p>
        </w:tc>
        <w:tc>
          <w:tcPr>
            <w:tcW w:w="725" w:type="pct"/>
            <w:tcBorders>
              <w:top w:val="nil"/>
              <w:left w:val="nil"/>
              <w:bottom w:val="nil"/>
              <w:right w:val="nil"/>
            </w:tcBorders>
            <w:shd w:val="clear" w:color="auto" w:fill="auto"/>
            <w:noWrap/>
            <w:vAlign w:val="bottom"/>
            <w:hideMark/>
          </w:tcPr>
          <w:p w14:paraId="1C0F700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w:t>
            </w:r>
          </w:p>
        </w:tc>
        <w:tc>
          <w:tcPr>
            <w:tcW w:w="460" w:type="pct"/>
            <w:tcBorders>
              <w:top w:val="nil"/>
              <w:left w:val="nil"/>
              <w:bottom w:val="nil"/>
              <w:right w:val="nil"/>
            </w:tcBorders>
            <w:shd w:val="clear" w:color="auto" w:fill="auto"/>
            <w:noWrap/>
            <w:vAlign w:val="bottom"/>
            <w:hideMark/>
          </w:tcPr>
          <w:p w14:paraId="1748ACD5"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124</w:t>
            </w:r>
          </w:p>
        </w:tc>
        <w:tc>
          <w:tcPr>
            <w:tcW w:w="469" w:type="pct"/>
            <w:tcBorders>
              <w:top w:val="nil"/>
              <w:left w:val="nil"/>
              <w:bottom w:val="nil"/>
              <w:right w:val="nil"/>
            </w:tcBorders>
            <w:shd w:val="clear" w:color="auto" w:fill="auto"/>
            <w:noWrap/>
            <w:vAlign w:val="bottom"/>
            <w:hideMark/>
          </w:tcPr>
          <w:p w14:paraId="5A1B3262"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w:t>
            </w:r>
          </w:p>
        </w:tc>
        <w:tc>
          <w:tcPr>
            <w:tcW w:w="594" w:type="pct"/>
            <w:tcBorders>
              <w:top w:val="nil"/>
              <w:left w:val="nil"/>
              <w:bottom w:val="nil"/>
              <w:right w:val="nil"/>
            </w:tcBorders>
            <w:shd w:val="clear" w:color="auto" w:fill="auto"/>
            <w:noWrap/>
            <w:vAlign w:val="bottom"/>
            <w:hideMark/>
          </w:tcPr>
          <w:p w14:paraId="6068AC9F"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c>
          <w:tcPr>
            <w:tcW w:w="451" w:type="pct"/>
            <w:tcBorders>
              <w:top w:val="nil"/>
              <w:left w:val="nil"/>
              <w:bottom w:val="nil"/>
              <w:right w:val="nil"/>
            </w:tcBorders>
            <w:shd w:val="clear" w:color="auto" w:fill="auto"/>
            <w:noWrap/>
            <w:vAlign w:val="bottom"/>
            <w:hideMark/>
          </w:tcPr>
          <w:p w14:paraId="2AB3337E"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w:t>
            </w:r>
          </w:p>
        </w:tc>
        <w:tc>
          <w:tcPr>
            <w:tcW w:w="468" w:type="pct"/>
            <w:tcBorders>
              <w:top w:val="nil"/>
              <w:left w:val="nil"/>
              <w:bottom w:val="nil"/>
              <w:right w:val="nil"/>
            </w:tcBorders>
            <w:shd w:val="clear" w:color="auto" w:fill="auto"/>
            <w:noWrap/>
            <w:vAlign w:val="bottom"/>
            <w:hideMark/>
          </w:tcPr>
          <w:p w14:paraId="37CB398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41" w:type="pct"/>
            <w:tcBorders>
              <w:top w:val="nil"/>
              <w:left w:val="nil"/>
              <w:bottom w:val="nil"/>
              <w:right w:val="nil"/>
            </w:tcBorders>
            <w:shd w:val="clear" w:color="auto" w:fill="auto"/>
            <w:noWrap/>
            <w:vAlign w:val="bottom"/>
            <w:hideMark/>
          </w:tcPr>
          <w:p w14:paraId="0A6B825C" w14:textId="77777777" w:rsidR="000A019F" w:rsidRPr="00372122" w:rsidRDefault="000A019F" w:rsidP="000A019F">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r>
      <w:tr w:rsidR="000A019F" w:rsidRPr="000A019F" w14:paraId="115DDB52" w14:textId="77777777" w:rsidTr="0021105B">
        <w:trPr>
          <w:trHeight w:val="144"/>
        </w:trPr>
        <w:tc>
          <w:tcPr>
            <w:tcW w:w="385" w:type="pct"/>
            <w:tcBorders>
              <w:top w:val="nil"/>
              <w:left w:val="nil"/>
              <w:bottom w:val="nil"/>
              <w:right w:val="nil"/>
            </w:tcBorders>
            <w:shd w:val="clear" w:color="auto" w:fill="auto"/>
            <w:noWrap/>
            <w:vAlign w:val="bottom"/>
            <w:hideMark/>
          </w:tcPr>
          <w:p w14:paraId="6D85482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c>
          <w:tcPr>
            <w:tcW w:w="574" w:type="pct"/>
            <w:tcBorders>
              <w:top w:val="nil"/>
              <w:left w:val="nil"/>
              <w:bottom w:val="nil"/>
              <w:right w:val="nil"/>
            </w:tcBorders>
            <w:shd w:val="clear" w:color="auto" w:fill="auto"/>
            <w:noWrap/>
            <w:vAlign w:val="bottom"/>
            <w:hideMark/>
          </w:tcPr>
          <w:p w14:paraId="2D2D103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88</w:t>
            </w:r>
          </w:p>
        </w:tc>
        <w:tc>
          <w:tcPr>
            <w:tcW w:w="432" w:type="pct"/>
            <w:tcBorders>
              <w:top w:val="nil"/>
              <w:left w:val="nil"/>
              <w:bottom w:val="nil"/>
              <w:right w:val="nil"/>
            </w:tcBorders>
            <w:shd w:val="clear" w:color="auto" w:fill="auto"/>
            <w:noWrap/>
            <w:vAlign w:val="bottom"/>
            <w:hideMark/>
          </w:tcPr>
          <w:p w14:paraId="34D44CA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133</w:t>
            </w:r>
          </w:p>
        </w:tc>
        <w:tc>
          <w:tcPr>
            <w:tcW w:w="725" w:type="pct"/>
            <w:tcBorders>
              <w:top w:val="nil"/>
              <w:left w:val="nil"/>
              <w:bottom w:val="nil"/>
              <w:right w:val="nil"/>
            </w:tcBorders>
            <w:shd w:val="clear" w:color="auto" w:fill="auto"/>
            <w:noWrap/>
            <w:vAlign w:val="bottom"/>
            <w:hideMark/>
          </w:tcPr>
          <w:p w14:paraId="4F8E46E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20425B9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123</w:t>
            </w:r>
          </w:p>
        </w:tc>
        <w:tc>
          <w:tcPr>
            <w:tcW w:w="469" w:type="pct"/>
            <w:tcBorders>
              <w:top w:val="nil"/>
              <w:left w:val="nil"/>
              <w:bottom w:val="nil"/>
              <w:right w:val="nil"/>
            </w:tcBorders>
            <w:shd w:val="clear" w:color="auto" w:fill="auto"/>
            <w:noWrap/>
            <w:vAlign w:val="bottom"/>
            <w:hideMark/>
          </w:tcPr>
          <w:p w14:paraId="2CC083A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67</w:t>
            </w:r>
          </w:p>
        </w:tc>
        <w:tc>
          <w:tcPr>
            <w:tcW w:w="594" w:type="pct"/>
            <w:tcBorders>
              <w:top w:val="nil"/>
              <w:left w:val="nil"/>
              <w:bottom w:val="nil"/>
              <w:right w:val="nil"/>
            </w:tcBorders>
            <w:shd w:val="clear" w:color="auto" w:fill="auto"/>
            <w:noWrap/>
            <w:vAlign w:val="bottom"/>
            <w:hideMark/>
          </w:tcPr>
          <w:p w14:paraId="70866DC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451" w:type="pct"/>
            <w:tcBorders>
              <w:top w:val="nil"/>
              <w:left w:val="nil"/>
              <w:bottom w:val="nil"/>
              <w:right w:val="nil"/>
            </w:tcBorders>
            <w:shd w:val="clear" w:color="auto" w:fill="auto"/>
            <w:noWrap/>
            <w:vAlign w:val="bottom"/>
            <w:hideMark/>
          </w:tcPr>
          <w:p w14:paraId="702F927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c>
          <w:tcPr>
            <w:tcW w:w="468" w:type="pct"/>
            <w:tcBorders>
              <w:top w:val="nil"/>
              <w:left w:val="nil"/>
              <w:bottom w:val="nil"/>
              <w:right w:val="nil"/>
            </w:tcBorders>
            <w:shd w:val="clear" w:color="auto" w:fill="auto"/>
            <w:noWrap/>
            <w:vAlign w:val="bottom"/>
            <w:hideMark/>
          </w:tcPr>
          <w:p w14:paraId="6C139BA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441" w:type="pct"/>
            <w:tcBorders>
              <w:top w:val="nil"/>
              <w:left w:val="nil"/>
              <w:bottom w:val="nil"/>
              <w:right w:val="nil"/>
            </w:tcBorders>
            <w:shd w:val="clear" w:color="auto" w:fill="auto"/>
            <w:noWrap/>
            <w:vAlign w:val="bottom"/>
            <w:hideMark/>
          </w:tcPr>
          <w:p w14:paraId="4747323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r>
      <w:tr w:rsidR="000A019F" w:rsidRPr="000A019F" w14:paraId="4CE34E25" w14:textId="77777777" w:rsidTr="0021105B">
        <w:trPr>
          <w:trHeight w:val="144"/>
        </w:trPr>
        <w:tc>
          <w:tcPr>
            <w:tcW w:w="385" w:type="pct"/>
            <w:tcBorders>
              <w:top w:val="nil"/>
              <w:left w:val="nil"/>
              <w:bottom w:val="nil"/>
              <w:right w:val="nil"/>
            </w:tcBorders>
            <w:shd w:val="clear" w:color="auto" w:fill="auto"/>
            <w:noWrap/>
            <w:vAlign w:val="bottom"/>
            <w:hideMark/>
          </w:tcPr>
          <w:p w14:paraId="58B397E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574" w:type="pct"/>
            <w:tcBorders>
              <w:top w:val="nil"/>
              <w:left w:val="nil"/>
              <w:bottom w:val="nil"/>
              <w:right w:val="nil"/>
            </w:tcBorders>
            <w:shd w:val="clear" w:color="auto" w:fill="auto"/>
            <w:noWrap/>
            <w:vAlign w:val="bottom"/>
            <w:hideMark/>
          </w:tcPr>
          <w:p w14:paraId="7CD66A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90</w:t>
            </w:r>
          </w:p>
        </w:tc>
        <w:tc>
          <w:tcPr>
            <w:tcW w:w="432" w:type="pct"/>
            <w:tcBorders>
              <w:top w:val="nil"/>
              <w:left w:val="nil"/>
              <w:bottom w:val="nil"/>
              <w:right w:val="nil"/>
            </w:tcBorders>
            <w:shd w:val="clear" w:color="auto" w:fill="auto"/>
            <w:noWrap/>
            <w:vAlign w:val="bottom"/>
            <w:hideMark/>
          </w:tcPr>
          <w:p w14:paraId="48B9FF5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129</w:t>
            </w:r>
          </w:p>
        </w:tc>
        <w:tc>
          <w:tcPr>
            <w:tcW w:w="725" w:type="pct"/>
            <w:tcBorders>
              <w:top w:val="nil"/>
              <w:left w:val="nil"/>
              <w:bottom w:val="nil"/>
              <w:right w:val="nil"/>
            </w:tcBorders>
            <w:shd w:val="clear" w:color="auto" w:fill="auto"/>
            <w:noWrap/>
            <w:vAlign w:val="bottom"/>
            <w:hideMark/>
          </w:tcPr>
          <w:p w14:paraId="2284A85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563B946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129</w:t>
            </w:r>
          </w:p>
        </w:tc>
        <w:tc>
          <w:tcPr>
            <w:tcW w:w="469" w:type="pct"/>
            <w:tcBorders>
              <w:top w:val="nil"/>
              <w:left w:val="nil"/>
              <w:bottom w:val="nil"/>
              <w:right w:val="nil"/>
            </w:tcBorders>
            <w:shd w:val="clear" w:color="auto" w:fill="auto"/>
            <w:noWrap/>
            <w:vAlign w:val="bottom"/>
            <w:hideMark/>
          </w:tcPr>
          <w:p w14:paraId="46B9427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c>
          <w:tcPr>
            <w:tcW w:w="594" w:type="pct"/>
            <w:tcBorders>
              <w:top w:val="nil"/>
              <w:left w:val="nil"/>
              <w:bottom w:val="nil"/>
              <w:right w:val="nil"/>
            </w:tcBorders>
            <w:shd w:val="clear" w:color="auto" w:fill="auto"/>
            <w:noWrap/>
            <w:vAlign w:val="bottom"/>
            <w:hideMark/>
          </w:tcPr>
          <w:p w14:paraId="4C3752D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c>
          <w:tcPr>
            <w:tcW w:w="451" w:type="pct"/>
            <w:tcBorders>
              <w:top w:val="nil"/>
              <w:left w:val="nil"/>
              <w:bottom w:val="nil"/>
              <w:right w:val="nil"/>
            </w:tcBorders>
            <w:shd w:val="clear" w:color="auto" w:fill="auto"/>
            <w:noWrap/>
            <w:vAlign w:val="bottom"/>
            <w:hideMark/>
          </w:tcPr>
          <w:p w14:paraId="01715E1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468" w:type="pct"/>
            <w:tcBorders>
              <w:top w:val="nil"/>
              <w:left w:val="nil"/>
              <w:bottom w:val="nil"/>
              <w:right w:val="nil"/>
            </w:tcBorders>
            <w:shd w:val="clear" w:color="auto" w:fill="auto"/>
            <w:noWrap/>
            <w:vAlign w:val="bottom"/>
            <w:hideMark/>
          </w:tcPr>
          <w:p w14:paraId="75327DD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441" w:type="pct"/>
            <w:tcBorders>
              <w:top w:val="nil"/>
              <w:left w:val="nil"/>
              <w:bottom w:val="nil"/>
              <w:right w:val="nil"/>
            </w:tcBorders>
            <w:shd w:val="clear" w:color="auto" w:fill="auto"/>
            <w:noWrap/>
            <w:vAlign w:val="bottom"/>
            <w:hideMark/>
          </w:tcPr>
          <w:p w14:paraId="2D12FF9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r>
      <w:tr w:rsidR="000A019F" w:rsidRPr="000A019F" w14:paraId="0521D33F" w14:textId="77777777" w:rsidTr="0021105B">
        <w:trPr>
          <w:trHeight w:val="144"/>
        </w:trPr>
        <w:tc>
          <w:tcPr>
            <w:tcW w:w="385" w:type="pct"/>
            <w:tcBorders>
              <w:top w:val="nil"/>
              <w:left w:val="nil"/>
              <w:bottom w:val="nil"/>
              <w:right w:val="nil"/>
            </w:tcBorders>
            <w:shd w:val="clear" w:color="auto" w:fill="auto"/>
            <w:noWrap/>
            <w:vAlign w:val="bottom"/>
            <w:hideMark/>
          </w:tcPr>
          <w:p w14:paraId="4739AD9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574" w:type="pct"/>
            <w:tcBorders>
              <w:top w:val="nil"/>
              <w:left w:val="nil"/>
              <w:bottom w:val="nil"/>
              <w:right w:val="nil"/>
            </w:tcBorders>
            <w:shd w:val="clear" w:color="auto" w:fill="auto"/>
            <w:noWrap/>
            <w:vAlign w:val="bottom"/>
            <w:hideMark/>
          </w:tcPr>
          <w:p w14:paraId="0AC4828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432" w:type="pct"/>
            <w:tcBorders>
              <w:top w:val="nil"/>
              <w:left w:val="nil"/>
              <w:bottom w:val="nil"/>
              <w:right w:val="nil"/>
            </w:tcBorders>
            <w:shd w:val="clear" w:color="auto" w:fill="auto"/>
            <w:noWrap/>
            <w:vAlign w:val="bottom"/>
            <w:hideMark/>
          </w:tcPr>
          <w:p w14:paraId="2FCF0E6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116</w:t>
            </w:r>
          </w:p>
        </w:tc>
        <w:tc>
          <w:tcPr>
            <w:tcW w:w="725" w:type="pct"/>
            <w:tcBorders>
              <w:top w:val="nil"/>
              <w:left w:val="nil"/>
              <w:bottom w:val="nil"/>
              <w:right w:val="nil"/>
            </w:tcBorders>
            <w:shd w:val="clear" w:color="auto" w:fill="auto"/>
            <w:noWrap/>
            <w:vAlign w:val="bottom"/>
            <w:hideMark/>
          </w:tcPr>
          <w:p w14:paraId="3568CEE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10D637F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145</w:t>
            </w:r>
          </w:p>
        </w:tc>
        <w:tc>
          <w:tcPr>
            <w:tcW w:w="469" w:type="pct"/>
            <w:tcBorders>
              <w:top w:val="nil"/>
              <w:left w:val="nil"/>
              <w:bottom w:val="nil"/>
              <w:right w:val="nil"/>
            </w:tcBorders>
            <w:shd w:val="clear" w:color="auto" w:fill="auto"/>
            <w:noWrap/>
            <w:vAlign w:val="bottom"/>
            <w:hideMark/>
          </w:tcPr>
          <w:p w14:paraId="052D62C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594" w:type="pct"/>
            <w:tcBorders>
              <w:top w:val="nil"/>
              <w:left w:val="nil"/>
              <w:bottom w:val="nil"/>
              <w:right w:val="nil"/>
            </w:tcBorders>
            <w:shd w:val="clear" w:color="auto" w:fill="auto"/>
            <w:noWrap/>
            <w:vAlign w:val="bottom"/>
            <w:hideMark/>
          </w:tcPr>
          <w:p w14:paraId="3933760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51" w:type="pct"/>
            <w:tcBorders>
              <w:top w:val="nil"/>
              <w:left w:val="nil"/>
              <w:bottom w:val="nil"/>
              <w:right w:val="nil"/>
            </w:tcBorders>
            <w:shd w:val="clear" w:color="auto" w:fill="auto"/>
            <w:noWrap/>
            <w:vAlign w:val="bottom"/>
            <w:hideMark/>
          </w:tcPr>
          <w:p w14:paraId="0643256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468" w:type="pct"/>
            <w:tcBorders>
              <w:top w:val="nil"/>
              <w:left w:val="nil"/>
              <w:bottom w:val="nil"/>
              <w:right w:val="nil"/>
            </w:tcBorders>
            <w:shd w:val="clear" w:color="auto" w:fill="auto"/>
            <w:noWrap/>
            <w:vAlign w:val="bottom"/>
            <w:hideMark/>
          </w:tcPr>
          <w:p w14:paraId="58FE07B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441" w:type="pct"/>
            <w:tcBorders>
              <w:top w:val="nil"/>
              <w:left w:val="nil"/>
              <w:bottom w:val="nil"/>
              <w:right w:val="nil"/>
            </w:tcBorders>
            <w:shd w:val="clear" w:color="auto" w:fill="auto"/>
            <w:noWrap/>
            <w:vAlign w:val="bottom"/>
            <w:hideMark/>
          </w:tcPr>
          <w:p w14:paraId="247A5BD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r>
      <w:tr w:rsidR="000A019F" w:rsidRPr="000A019F" w14:paraId="013A52FE" w14:textId="77777777" w:rsidTr="0021105B">
        <w:trPr>
          <w:trHeight w:val="144"/>
        </w:trPr>
        <w:tc>
          <w:tcPr>
            <w:tcW w:w="385" w:type="pct"/>
            <w:tcBorders>
              <w:top w:val="nil"/>
              <w:left w:val="nil"/>
              <w:bottom w:val="nil"/>
              <w:right w:val="nil"/>
            </w:tcBorders>
            <w:shd w:val="clear" w:color="auto" w:fill="auto"/>
            <w:noWrap/>
            <w:vAlign w:val="bottom"/>
            <w:hideMark/>
          </w:tcPr>
          <w:p w14:paraId="7DB1DBB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574" w:type="pct"/>
            <w:tcBorders>
              <w:top w:val="nil"/>
              <w:left w:val="nil"/>
              <w:bottom w:val="nil"/>
              <w:right w:val="nil"/>
            </w:tcBorders>
            <w:shd w:val="clear" w:color="auto" w:fill="auto"/>
            <w:noWrap/>
            <w:vAlign w:val="bottom"/>
            <w:hideMark/>
          </w:tcPr>
          <w:p w14:paraId="2B46244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32" w:type="pct"/>
            <w:tcBorders>
              <w:top w:val="nil"/>
              <w:left w:val="nil"/>
              <w:bottom w:val="nil"/>
              <w:right w:val="nil"/>
            </w:tcBorders>
            <w:shd w:val="clear" w:color="auto" w:fill="auto"/>
            <w:noWrap/>
            <w:vAlign w:val="bottom"/>
            <w:hideMark/>
          </w:tcPr>
          <w:p w14:paraId="3CEA0E0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725" w:type="pct"/>
            <w:tcBorders>
              <w:top w:val="nil"/>
              <w:left w:val="nil"/>
              <w:bottom w:val="nil"/>
              <w:right w:val="nil"/>
            </w:tcBorders>
            <w:shd w:val="clear" w:color="auto" w:fill="auto"/>
            <w:noWrap/>
            <w:vAlign w:val="bottom"/>
            <w:hideMark/>
          </w:tcPr>
          <w:p w14:paraId="7A2A289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60" w:type="pct"/>
            <w:tcBorders>
              <w:top w:val="nil"/>
              <w:left w:val="nil"/>
              <w:bottom w:val="nil"/>
              <w:right w:val="nil"/>
            </w:tcBorders>
            <w:shd w:val="clear" w:color="auto" w:fill="auto"/>
            <w:noWrap/>
            <w:vAlign w:val="bottom"/>
            <w:hideMark/>
          </w:tcPr>
          <w:p w14:paraId="3E65271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133</w:t>
            </w:r>
          </w:p>
        </w:tc>
        <w:tc>
          <w:tcPr>
            <w:tcW w:w="469" w:type="pct"/>
            <w:tcBorders>
              <w:top w:val="nil"/>
              <w:left w:val="nil"/>
              <w:bottom w:val="nil"/>
              <w:right w:val="nil"/>
            </w:tcBorders>
            <w:shd w:val="clear" w:color="auto" w:fill="auto"/>
            <w:noWrap/>
            <w:vAlign w:val="bottom"/>
            <w:hideMark/>
          </w:tcPr>
          <w:p w14:paraId="49987FC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594" w:type="pct"/>
            <w:tcBorders>
              <w:top w:val="nil"/>
              <w:left w:val="nil"/>
              <w:bottom w:val="nil"/>
              <w:right w:val="nil"/>
            </w:tcBorders>
            <w:shd w:val="clear" w:color="auto" w:fill="auto"/>
            <w:noWrap/>
            <w:vAlign w:val="bottom"/>
            <w:hideMark/>
          </w:tcPr>
          <w:p w14:paraId="7A6AF5D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451" w:type="pct"/>
            <w:tcBorders>
              <w:top w:val="nil"/>
              <w:left w:val="nil"/>
              <w:bottom w:val="nil"/>
              <w:right w:val="nil"/>
            </w:tcBorders>
            <w:shd w:val="clear" w:color="auto" w:fill="auto"/>
            <w:noWrap/>
            <w:vAlign w:val="bottom"/>
            <w:hideMark/>
          </w:tcPr>
          <w:p w14:paraId="74673A2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468" w:type="pct"/>
            <w:tcBorders>
              <w:top w:val="nil"/>
              <w:left w:val="nil"/>
              <w:bottom w:val="nil"/>
              <w:right w:val="nil"/>
            </w:tcBorders>
            <w:shd w:val="clear" w:color="auto" w:fill="auto"/>
            <w:noWrap/>
            <w:vAlign w:val="bottom"/>
            <w:hideMark/>
          </w:tcPr>
          <w:p w14:paraId="372F221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441" w:type="pct"/>
            <w:tcBorders>
              <w:top w:val="nil"/>
              <w:left w:val="nil"/>
              <w:bottom w:val="nil"/>
              <w:right w:val="nil"/>
            </w:tcBorders>
            <w:shd w:val="clear" w:color="auto" w:fill="auto"/>
            <w:noWrap/>
            <w:vAlign w:val="bottom"/>
            <w:hideMark/>
          </w:tcPr>
          <w:p w14:paraId="263CB00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r>
      <w:tr w:rsidR="000A019F" w:rsidRPr="000A019F" w14:paraId="49564B46" w14:textId="77777777" w:rsidTr="0021105B">
        <w:trPr>
          <w:trHeight w:val="144"/>
        </w:trPr>
        <w:tc>
          <w:tcPr>
            <w:tcW w:w="385" w:type="pct"/>
            <w:tcBorders>
              <w:top w:val="nil"/>
              <w:left w:val="nil"/>
              <w:bottom w:val="nil"/>
              <w:right w:val="nil"/>
            </w:tcBorders>
            <w:shd w:val="clear" w:color="auto" w:fill="auto"/>
            <w:noWrap/>
            <w:vAlign w:val="bottom"/>
            <w:hideMark/>
          </w:tcPr>
          <w:p w14:paraId="358E883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574" w:type="pct"/>
            <w:tcBorders>
              <w:top w:val="nil"/>
              <w:left w:val="nil"/>
              <w:bottom w:val="nil"/>
              <w:right w:val="nil"/>
            </w:tcBorders>
            <w:shd w:val="clear" w:color="auto" w:fill="auto"/>
            <w:noWrap/>
            <w:vAlign w:val="bottom"/>
            <w:hideMark/>
          </w:tcPr>
          <w:p w14:paraId="380C19F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82</w:t>
            </w:r>
          </w:p>
        </w:tc>
        <w:tc>
          <w:tcPr>
            <w:tcW w:w="432" w:type="pct"/>
            <w:tcBorders>
              <w:top w:val="nil"/>
              <w:left w:val="nil"/>
              <w:bottom w:val="nil"/>
              <w:right w:val="nil"/>
            </w:tcBorders>
            <w:shd w:val="clear" w:color="auto" w:fill="auto"/>
            <w:noWrap/>
            <w:vAlign w:val="bottom"/>
            <w:hideMark/>
          </w:tcPr>
          <w:p w14:paraId="434E082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725" w:type="pct"/>
            <w:tcBorders>
              <w:top w:val="nil"/>
              <w:left w:val="nil"/>
              <w:bottom w:val="nil"/>
              <w:right w:val="nil"/>
            </w:tcBorders>
            <w:shd w:val="clear" w:color="auto" w:fill="auto"/>
            <w:noWrap/>
            <w:vAlign w:val="bottom"/>
            <w:hideMark/>
          </w:tcPr>
          <w:p w14:paraId="239C9D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4A55506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121</w:t>
            </w:r>
          </w:p>
        </w:tc>
        <w:tc>
          <w:tcPr>
            <w:tcW w:w="469" w:type="pct"/>
            <w:tcBorders>
              <w:top w:val="nil"/>
              <w:left w:val="nil"/>
              <w:bottom w:val="nil"/>
              <w:right w:val="nil"/>
            </w:tcBorders>
            <w:shd w:val="clear" w:color="auto" w:fill="auto"/>
            <w:noWrap/>
            <w:vAlign w:val="bottom"/>
            <w:hideMark/>
          </w:tcPr>
          <w:p w14:paraId="45FAC7B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594" w:type="pct"/>
            <w:tcBorders>
              <w:top w:val="nil"/>
              <w:left w:val="nil"/>
              <w:bottom w:val="nil"/>
              <w:right w:val="nil"/>
            </w:tcBorders>
            <w:shd w:val="clear" w:color="auto" w:fill="auto"/>
            <w:noWrap/>
            <w:vAlign w:val="bottom"/>
            <w:hideMark/>
          </w:tcPr>
          <w:p w14:paraId="40CC0C0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451" w:type="pct"/>
            <w:tcBorders>
              <w:top w:val="nil"/>
              <w:left w:val="nil"/>
              <w:bottom w:val="nil"/>
              <w:right w:val="nil"/>
            </w:tcBorders>
            <w:shd w:val="clear" w:color="auto" w:fill="auto"/>
            <w:noWrap/>
            <w:vAlign w:val="bottom"/>
            <w:hideMark/>
          </w:tcPr>
          <w:p w14:paraId="6EF60E8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468" w:type="pct"/>
            <w:tcBorders>
              <w:top w:val="nil"/>
              <w:left w:val="nil"/>
              <w:bottom w:val="nil"/>
              <w:right w:val="nil"/>
            </w:tcBorders>
            <w:shd w:val="clear" w:color="auto" w:fill="auto"/>
            <w:noWrap/>
            <w:vAlign w:val="bottom"/>
            <w:hideMark/>
          </w:tcPr>
          <w:p w14:paraId="709854C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441" w:type="pct"/>
            <w:tcBorders>
              <w:top w:val="nil"/>
              <w:left w:val="nil"/>
              <w:bottom w:val="nil"/>
              <w:right w:val="nil"/>
            </w:tcBorders>
            <w:shd w:val="clear" w:color="auto" w:fill="auto"/>
            <w:noWrap/>
            <w:vAlign w:val="bottom"/>
            <w:hideMark/>
          </w:tcPr>
          <w:p w14:paraId="1EF8C97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r>
      <w:tr w:rsidR="000A019F" w:rsidRPr="000A019F" w14:paraId="488C9543" w14:textId="77777777" w:rsidTr="0021105B">
        <w:trPr>
          <w:trHeight w:val="144"/>
        </w:trPr>
        <w:tc>
          <w:tcPr>
            <w:tcW w:w="385" w:type="pct"/>
            <w:tcBorders>
              <w:top w:val="nil"/>
              <w:left w:val="nil"/>
              <w:bottom w:val="nil"/>
              <w:right w:val="nil"/>
            </w:tcBorders>
            <w:shd w:val="clear" w:color="auto" w:fill="auto"/>
            <w:noWrap/>
            <w:vAlign w:val="bottom"/>
            <w:hideMark/>
          </w:tcPr>
          <w:p w14:paraId="0E92A33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574" w:type="pct"/>
            <w:tcBorders>
              <w:top w:val="nil"/>
              <w:left w:val="nil"/>
              <w:bottom w:val="nil"/>
              <w:right w:val="nil"/>
            </w:tcBorders>
            <w:shd w:val="clear" w:color="auto" w:fill="auto"/>
            <w:noWrap/>
            <w:vAlign w:val="bottom"/>
            <w:hideMark/>
          </w:tcPr>
          <w:p w14:paraId="2A8CF05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c>
          <w:tcPr>
            <w:tcW w:w="432" w:type="pct"/>
            <w:tcBorders>
              <w:top w:val="nil"/>
              <w:left w:val="nil"/>
              <w:bottom w:val="nil"/>
              <w:right w:val="nil"/>
            </w:tcBorders>
            <w:shd w:val="clear" w:color="auto" w:fill="auto"/>
            <w:noWrap/>
            <w:vAlign w:val="bottom"/>
            <w:hideMark/>
          </w:tcPr>
          <w:p w14:paraId="7BEE092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725" w:type="pct"/>
            <w:tcBorders>
              <w:top w:val="nil"/>
              <w:left w:val="nil"/>
              <w:bottom w:val="nil"/>
              <w:right w:val="nil"/>
            </w:tcBorders>
            <w:shd w:val="clear" w:color="auto" w:fill="auto"/>
            <w:noWrap/>
            <w:vAlign w:val="bottom"/>
            <w:hideMark/>
          </w:tcPr>
          <w:p w14:paraId="75E1460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460" w:type="pct"/>
            <w:tcBorders>
              <w:top w:val="nil"/>
              <w:left w:val="nil"/>
              <w:bottom w:val="nil"/>
              <w:right w:val="nil"/>
            </w:tcBorders>
            <w:shd w:val="clear" w:color="auto" w:fill="auto"/>
            <w:noWrap/>
            <w:vAlign w:val="bottom"/>
            <w:hideMark/>
          </w:tcPr>
          <w:p w14:paraId="5E484AF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126</w:t>
            </w:r>
          </w:p>
        </w:tc>
        <w:tc>
          <w:tcPr>
            <w:tcW w:w="469" w:type="pct"/>
            <w:tcBorders>
              <w:top w:val="nil"/>
              <w:left w:val="nil"/>
              <w:bottom w:val="nil"/>
              <w:right w:val="nil"/>
            </w:tcBorders>
            <w:shd w:val="clear" w:color="auto" w:fill="auto"/>
            <w:noWrap/>
            <w:vAlign w:val="bottom"/>
            <w:hideMark/>
          </w:tcPr>
          <w:p w14:paraId="166FD5A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c>
          <w:tcPr>
            <w:tcW w:w="594" w:type="pct"/>
            <w:tcBorders>
              <w:top w:val="nil"/>
              <w:left w:val="nil"/>
              <w:bottom w:val="nil"/>
              <w:right w:val="nil"/>
            </w:tcBorders>
            <w:shd w:val="clear" w:color="auto" w:fill="auto"/>
            <w:noWrap/>
            <w:vAlign w:val="bottom"/>
            <w:hideMark/>
          </w:tcPr>
          <w:p w14:paraId="5B63E97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451" w:type="pct"/>
            <w:tcBorders>
              <w:top w:val="nil"/>
              <w:left w:val="nil"/>
              <w:bottom w:val="nil"/>
              <w:right w:val="nil"/>
            </w:tcBorders>
            <w:shd w:val="clear" w:color="auto" w:fill="auto"/>
            <w:noWrap/>
            <w:vAlign w:val="bottom"/>
            <w:hideMark/>
          </w:tcPr>
          <w:p w14:paraId="230061D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468" w:type="pct"/>
            <w:tcBorders>
              <w:top w:val="nil"/>
              <w:left w:val="nil"/>
              <w:bottom w:val="nil"/>
              <w:right w:val="nil"/>
            </w:tcBorders>
            <w:shd w:val="clear" w:color="auto" w:fill="auto"/>
            <w:noWrap/>
            <w:vAlign w:val="bottom"/>
            <w:hideMark/>
          </w:tcPr>
          <w:p w14:paraId="60B6F06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441" w:type="pct"/>
            <w:tcBorders>
              <w:top w:val="nil"/>
              <w:left w:val="nil"/>
              <w:bottom w:val="nil"/>
              <w:right w:val="nil"/>
            </w:tcBorders>
            <w:shd w:val="clear" w:color="auto" w:fill="auto"/>
            <w:noWrap/>
            <w:vAlign w:val="bottom"/>
            <w:hideMark/>
          </w:tcPr>
          <w:p w14:paraId="6531F4E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r>
      <w:tr w:rsidR="000A019F" w:rsidRPr="000A019F" w14:paraId="16880FC4" w14:textId="77777777" w:rsidTr="0021105B">
        <w:trPr>
          <w:trHeight w:val="144"/>
        </w:trPr>
        <w:tc>
          <w:tcPr>
            <w:tcW w:w="385" w:type="pct"/>
            <w:tcBorders>
              <w:top w:val="nil"/>
              <w:left w:val="nil"/>
              <w:bottom w:val="nil"/>
              <w:right w:val="nil"/>
            </w:tcBorders>
            <w:shd w:val="clear" w:color="auto" w:fill="auto"/>
            <w:noWrap/>
            <w:vAlign w:val="bottom"/>
            <w:hideMark/>
          </w:tcPr>
          <w:p w14:paraId="5446FB4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574" w:type="pct"/>
            <w:tcBorders>
              <w:top w:val="nil"/>
              <w:left w:val="nil"/>
              <w:bottom w:val="nil"/>
              <w:right w:val="nil"/>
            </w:tcBorders>
            <w:shd w:val="clear" w:color="auto" w:fill="auto"/>
            <w:noWrap/>
            <w:vAlign w:val="bottom"/>
            <w:hideMark/>
          </w:tcPr>
          <w:p w14:paraId="422318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432" w:type="pct"/>
            <w:tcBorders>
              <w:top w:val="nil"/>
              <w:left w:val="nil"/>
              <w:bottom w:val="nil"/>
              <w:right w:val="nil"/>
            </w:tcBorders>
            <w:shd w:val="clear" w:color="auto" w:fill="auto"/>
            <w:noWrap/>
            <w:vAlign w:val="bottom"/>
            <w:hideMark/>
          </w:tcPr>
          <w:p w14:paraId="576DFA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117</w:t>
            </w:r>
          </w:p>
        </w:tc>
        <w:tc>
          <w:tcPr>
            <w:tcW w:w="725" w:type="pct"/>
            <w:tcBorders>
              <w:top w:val="nil"/>
              <w:left w:val="nil"/>
              <w:bottom w:val="nil"/>
              <w:right w:val="nil"/>
            </w:tcBorders>
            <w:shd w:val="clear" w:color="auto" w:fill="auto"/>
            <w:noWrap/>
            <w:vAlign w:val="bottom"/>
            <w:hideMark/>
          </w:tcPr>
          <w:p w14:paraId="312CEAB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460" w:type="pct"/>
            <w:tcBorders>
              <w:top w:val="nil"/>
              <w:left w:val="nil"/>
              <w:bottom w:val="nil"/>
              <w:right w:val="nil"/>
            </w:tcBorders>
            <w:shd w:val="clear" w:color="auto" w:fill="auto"/>
            <w:noWrap/>
            <w:vAlign w:val="bottom"/>
            <w:hideMark/>
          </w:tcPr>
          <w:p w14:paraId="2335FE8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121</w:t>
            </w:r>
          </w:p>
        </w:tc>
        <w:tc>
          <w:tcPr>
            <w:tcW w:w="469" w:type="pct"/>
            <w:tcBorders>
              <w:top w:val="nil"/>
              <w:left w:val="nil"/>
              <w:bottom w:val="nil"/>
              <w:right w:val="nil"/>
            </w:tcBorders>
            <w:shd w:val="clear" w:color="auto" w:fill="auto"/>
            <w:noWrap/>
            <w:vAlign w:val="bottom"/>
            <w:hideMark/>
          </w:tcPr>
          <w:p w14:paraId="697308F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c>
          <w:tcPr>
            <w:tcW w:w="594" w:type="pct"/>
            <w:tcBorders>
              <w:top w:val="nil"/>
              <w:left w:val="nil"/>
              <w:bottom w:val="nil"/>
              <w:right w:val="nil"/>
            </w:tcBorders>
            <w:shd w:val="clear" w:color="auto" w:fill="auto"/>
            <w:noWrap/>
            <w:vAlign w:val="bottom"/>
            <w:hideMark/>
          </w:tcPr>
          <w:p w14:paraId="7D2AD55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51" w:type="pct"/>
            <w:tcBorders>
              <w:top w:val="nil"/>
              <w:left w:val="nil"/>
              <w:bottom w:val="nil"/>
              <w:right w:val="nil"/>
            </w:tcBorders>
            <w:shd w:val="clear" w:color="auto" w:fill="auto"/>
            <w:noWrap/>
            <w:vAlign w:val="bottom"/>
            <w:hideMark/>
          </w:tcPr>
          <w:p w14:paraId="6F47A25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468" w:type="pct"/>
            <w:tcBorders>
              <w:top w:val="nil"/>
              <w:left w:val="nil"/>
              <w:bottom w:val="nil"/>
              <w:right w:val="nil"/>
            </w:tcBorders>
            <w:shd w:val="clear" w:color="auto" w:fill="auto"/>
            <w:noWrap/>
            <w:vAlign w:val="bottom"/>
            <w:hideMark/>
          </w:tcPr>
          <w:p w14:paraId="2A2B590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441" w:type="pct"/>
            <w:tcBorders>
              <w:top w:val="nil"/>
              <w:left w:val="nil"/>
              <w:bottom w:val="nil"/>
              <w:right w:val="nil"/>
            </w:tcBorders>
            <w:shd w:val="clear" w:color="auto" w:fill="auto"/>
            <w:noWrap/>
            <w:vAlign w:val="bottom"/>
            <w:hideMark/>
          </w:tcPr>
          <w:p w14:paraId="5C03BD7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r>
      <w:tr w:rsidR="000A019F" w:rsidRPr="000A019F" w14:paraId="3386FCCA" w14:textId="77777777" w:rsidTr="0021105B">
        <w:trPr>
          <w:trHeight w:val="144"/>
        </w:trPr>
        <w:tc>
          <w:tcPr>
            <w:tcW w:w="385" w:type="pct"/>
            <w:tcBorders>
              <w:top w:val="nil"/>
              <w:left w:val="nil"/>
              <w:bottom w:val="nil"/>
              <w:right w:val="nil"/>
            </w:tcBorders>
            <w:shd w:val="clear" w:color="auto" w:fill="auto"/>
            <w:noWrap/>
            <w:vAlign w:val="bottom"/>
            <w:hideMark/>
          </w:tcPr>
          <w:p w14:paraId="7CD1990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574" w:type="pct"/>
            <w:tcBorders>
              <w:top w:val="nil"/>
              <w:left w:val="nil"/>
              <w:bottom w:val="nil"/>
              <w:right w:val="nil"/>
            </w:tcBorders>
            <w:shd w:val="clear" w:color="auto" w:fill="auto"/>
            <w:noWrap/>
            <w:vAlign w:val="bottom"/>
            <w:hideMark/>
          </w:tcPr>
          <w:p w14:paraId="0FE7D48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432" w:type="pct"/>
            <w:tcBorders>
              <w:top w:val="nil"/>
              <w:left w:val="nil"/>
              <w:bottom w:val="nil"/>
              <w:right w:val="nil"/>
            </w:tcBorders>
            <w:shd w:val="clear" w:color="auto" w:fill="auto"/>
            <w:noWrap/>
            <w:vAlign w:val="bottom"/>
            <w:hideMark/>
          </w:tcPr>
          <w:p w14:paraId="4BD0B04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122</w:t>
            </w:r>
          </w:p>
        </w:tc>
        <w:tc>
          <w:tcPr>
            <w:tcW w:w="725" w:type="pct"/>
            <w:tcBorders>
              <w:top w:val="nil"/>
              <w:left w:val="nil"/>
              <w:bottom w:val="nil"/>
              <w:right w:val="nil"/>
            </w:tcBorders>
            <w:shd w:val="clear" w:color="auto" w:fill="auto"/>
            <w:noWrap/>
            <w:vAlign w:val="bottom"/>
            <w:hideMark/>
          </w:tcPr>
          <w:p w14:paraId="20079C5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60" w:type="pct"/>
            <w:tcBorders>
              <w:top w:val="nil"/>
              <w:left w:val="nil"/>
              <w:bottom w:val="nil"/>
              <w:right w:val="nil"/>
            </w:tcBorders>
            <w:shd w:val="clear" w:color="auto" w:fill="auto"/>
            <w:noWrap/>
            <w:vAlign w:val="bottom"/>
            <w:hideMark/>
          </w:tcPr>
          <w:p w14:paraId="5F0480F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108</w:t>
            </w:r>
          </w:p>
        </w:tc>
        <w:tc>
          <w:tcPr>
            <w:tcW w:w="469" w:type="pct"/>
            <w:tcBorders>
              <w:top w:val="nil"/>
              <w:left w:val="nil"/>
              <w:bottom w:val="nil"/>
              <w:right w:val="nil"/>
            </w:tcBorders>
            <w:shd w:val="clear" w:color="auto" w:fill="auto"/>
            <w:noWrap/>
            <w:vAlign w:val="bottom"/>
            <w:hideMark/>
          </w:tcPr>
          <w:p w14:paraId="4AD3ECF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594" w:type="pct"/>
            <w:tcBorders>
              <w:top w:val="nil"/>
              <w:left w:val="nil"/>
              <w:bottom w:val="nil"/>
              <w:right w:val="nil"/>
            </w:tcBorders>
            <w:shd w:val="clear" w:color="auto" w:fill="auto"/>
            <w:noWrap/>
            <w:vAlign w:val="bottom"/>
            <w:hideMark/>
          </w:tcPr>
          <w:p w14:paraId="3F361E1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451" w:type="pct"/>
            <w:tcBorders>
              <w:top w:val="nil"/>
              <w:left w:val="nil"/>
              <w:bottom w:val="nil"/>
              <w:right w:val="nil"/>
            </w:tcBorders>
            <w:shd w:val="clear" w:color="auto" w:fill="auto"/>
            <w:noWrap/>
            <w:vAlign w:val="bottom"/>
            <w:hideMark/>
          </w:tcPr>
          <w:p w14:paraId="1A2D1CD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c>
          <w:tcPr>
            <w:tcW w:w="468" w:type="pct"/>
            <w:tcBorders>
              <w:top w:val="nil"/>
              <w:left w:val="nil"/>
              <w:bottom w:val="nil"/>
              <w:right w:val="nil"/>
            </w:tcBorders>
            <w:shd w:val="clear" w:color="auto" w:fill="auto"/>
            <w:noWrap/>
            <w:vAlign w:val="bottom"/>
            <w:hideMark/>
          </w:tcPr>
          <w:p w14:paraId="4FB83EB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441" w:type="pct"/>
            <w:tcBorders>
              <w:top w:val="nil"/>
              <w:left w:val="nil"/>
              <w:bottom w:val="nil"/>
              <w:right w:val="nil"/>
            </w:tcBorders>
            <w:shd w:val="clear" w:color="auto" w:fill="auto"/>
            <w:noWrap/>
            <w:vAlign w:val="bottom"/>
            <w:hideMark/>
          </w:tcPr>
          <w:p w14:paraId="6A49FD4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r>
      <w:tr w:rsidR="000A019F" w:rsidRPr="000A019F" w14:paraId="33C53C3A" w14:textId="77777777" w:rsidTr="0021105B">
        <w:trPr>
          <w:trHeight w:val="144"/>
        </w:trPr>
        <w:tc>
          <w:tcPr>
            <w:tcW w:w="385" w:type="pct"/>
            <w:tcBorders>
              <w:top w:val="nil"/>
              <w:left w:val="nil"/>
              <w:bottom w:val="nil"/>
              <w:right w:val="nil"/>
            </w:tcBorders>
            <w:shd w:val="clear" w:color="auto" w:fill="auto"/>
            <w:noWrap/>
            <w:vAlign w:val="bottom"/>
            <w:hideMark/>
          </w:tcPr>
          <w:p w14:paraId="5C9CA3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574" w:type="pct"/>
            <w:tcBorders>
              <w:top w:val="nil"/>
              <w:left w:val="nil"/>
              <w:bottom w:val="nil"/>
              <w:right w:val="nil"/>
            </w:tcBorders>
            <w:shd w:val="clear" w:color="auto" w:fill="auto"/>
            <w:noWrap/>
            <w:vAlign w:val="bottom"/>
            <w:hideMark/>
          </w:tcPr>
          <w:p w14:paraId="0033A8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88</w:t>
            </w:r>
          </w:p>
        </w:tc>
        <w:tc>
          <w:tcPr>
            <w:tcW w:w="432" w:type="pct"/>
            <w:tcBorders>
              <w:top w:val="nil"/>
              <w:left w:val="nil"/>
              <w:bottom w:val="nil"/>
              <w:right w:val="nil"/>
            </w:tcBorders>
            <w:shd w:val="clear" w:color="auto" w:fill="auto"/>
            <w:noWrap/>
            <w:vAlign w:val="bottom"/>
            <w:hideMark/>
          </w:tcPr>
          <w:p w14:paraId="58E5A31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140</w:t>
            </w:r>
          </w:p>
        </w:tc>
        <w:tc>
          <w:tcPr>
            <w:tcW w:w="725" w:type="pct"/>
            <w:tcBorders>
              <w:top w:val="nil"/>
              <w:left w:val="nil"/>
              <w:bottom w:val="nil"/>
              <w:right w:val="nil"/>
            </w:tcBorders>
            <w:shd w:val="clear" w:color="auto" w:fill="auto"/>
            <w:noWrap/>
            <w:vAlign w:val="bottom"/>
            <w:hideMark/>
          </w:tcPr>
          <w:p w14:paraId="7CAF36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60" w:type="pct"/>
            <w:tcBorders>
              <w:top w:val="nil"/>
              <w:left w:val="nil"/>
              <w:bottom w:val="nil"/>
              <w:right w:val="nil"/>
            </w:tcBorders>
            <w:shd w:val="clear" w:color="auto" w:fill="auto"/>
            <w:noWrap/>
            <w:vAlign w:val="bottom"/>
            <w:hideMark/>
          </w:tcPr>
          <w:p w14:paraId="68C7BFD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122</w:t>
            </w:r>
          </w:p>
        </w:tc>
        <w:tc>
          <w:tcPr>
            <w:tcW w:w="469" w:type="pct"/>
            <w:tcBorders>
              <w:top w:val="nil"/>
              <w:left w:val="nil"/>
              <w:bottom w:val="nil"/>
              <w:right w:val="nil"/>
            </w:tcBorders>
            <w:shd w:val="clear" w:color="auto" w:fill="auto"/>
            <w:noWrap/>
            <w:vAlign w:val="bottom"/>
            <w:hideMark/>
          </w:tcPr>
          <w:p w14:paraId="5218CAC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c>
          <w:tcPr>
            <w:tcW w:w="594" w:type="pct"/>
            <w:tcBorders>
              <w:top w:val="nil"/>
              <w:left w:val="nil"/>
              <w:bottom w:val="nil"/>
              <w:right w:val="nil"/>
            </w:tcBorders>
            <w:shd w:val="clear" w:color="auto" w:fill="auto"/>
            <w:noWrap/>
            <w:vAlign w:val="bottom"/>
            <w:hideMark/>
          </w:tcPr>
          <w:p w14:paraId="1C27AB9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91</w:t>
            </w:r>
          </w:p>
        </w:tc>
        <w:tc>
          <w:tcPr>
            <w:tcW w:w="451" w:type="pct"/>
            <w:tcBorders>
              <w:top w:val="nil"/>
              <w:left w:val="nil"/>
              <w:bottom w:val="nil"/>
              <w:right w:val="nil"/>
            </w:tcBorders>
            <w:shd w:val="clear" w:color="auto" w:fill="auto"/>
            <w:noWrap/>
            <w:vAlign w:val="bottom"/>
            <w:hideMark/>
          </w:tcPr>
          <w:p w14:paraId="38EF0A1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c>
          <w:tcPr>
            <w:tcW w:w="468" w:type="pct"/>
            <w:tcBorders>
              <w:top w:val="nil"/>
              <w:left w:val="nil"/>
              <w:bottom w:val="nil"/>
              <w:right w:val="nil"/>
            </w:tcBorders>
            <w:shd w:val="clear" w:color="auto" w:fill="auto"/>
            <w:noWrap/>
            <w:vAlign w:val="bottom"/>
            <w:hideMark/>
          </w:tcPr>
          <w:p w14:paraId="4562D15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441" w:type="pct"/>
            <w:tcBorders>
              <w:top w:val="nil"/>
              <w:left w:val="nil"/>
              <w:bottom w:val="nil"/>
              <w:right w:val="nil"/>
            </w:tcBorders>
            <w:shd w:val="clear" w:color="auto" w:fill="auto"/>
            <w:noWrap/>
            <w:vAlign w:val="bottom"/>
            <w:hideMark/>
          </w:tcPr>
          <w:p w14:paraId="7B0617A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r>
      <w:tr w:rsidR="000A019F" w:rsidRPr="000A019F" w14:paraId="1179DB15" w14:textId="77777777" w:rsidTr="0021105B">
        <w:trPr>
          <w:trHeight w:val="144"/>
        </w:trPr>
        <w:tc>
          <w:tcPr>
            <w:tcW w:w="385" w:type="pct"/>
            <w:tcBorders>
              <w:top w:val="nil"/>
              <w:left w:val="nil"/>
              <w:bottom w:val="nil"/>
              <w:right w:val="nil"/>
            </w:tcBorders>
            <w:shd w:val="clear" w:color="auto" w:fill="auto"/>
            <w:noWrap/>
            <w:vAlign w:val="bottom"/>
            <w:hideMark/>
          </w:tcPr>
          <w:p w14:paraId="30A4548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71</w:t>
            </w:r>
          </w:p>
        </w:tc>
        <w:tc>
          <w:tcPr>
            <w:tcW w:w="574" w:type="pct"/>
            <w:tcBorders>
              <w:top w:val="nil"/>
              <w:left w:val="nil"/>
              <w:bottom w:val="nil"/>
              <w:right w:val="nil"/>
            </w:tcBorders>
            <w:shd w:val="clear" w:color="auto" w:fill="auto"/>
            <w:noWrap/>
            <w:vAlign w:val="bottom"/>
            <w:hideMark/>
          </w:tcPr>
          <w:p w14:paraId="2B4AFE7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88</w:t>
            </w:r>
          </w:p>
        </w:tc>
        <w:tc>
          <w:tcPr>
            <w:tcW w:w="432" w:type="pct"/>
            <w:tcBorders>
              <w:top w:val="nil"/>
              <w:left w:val="nil"/>
              <w:bottom w:val="nil"/>
              <w:right w:val="nil"/>
            </w:tcBorders>
            <w:shd w:val="clear" w:color="auto" w:fill="auto"/>
            <w:noWrap/>
            <w:vAlign w:val="bottom"/>
            <w:hideMark/>
          </w:tcPr>
          <w:p w14:paraId="7710925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106</w:t>
            </w:r>
          </w:p>
        </w:tc>
        <w:tc>
          <w:tcPr>
            <w:tcW w:w="725" w:type="pct"/>
            <w:tcBorders>
              <w:top w:val="nil"/>
              <w:left w:val="nil"/>
              <w:bottom w:val="nil"/>
              <w:right w:val="nil"/>
            </w:tcBorders>
            <w:shd w:val="clear" w:color="auto" w:fill="auto"/>
            <w:noWrap/>
            <w:vAlign w:val="bottom"/>
            <w:hideMark/>
          </w:tcPr>
          <w:p w14:paraId="51C9EFA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4AFC161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124</w:t>
            </w:r>
          </w:p>
        </w:tc>
        <w:tc>
          <w:tcPr>
            <w:tcW w:w="469" w:type="pct"/>
            <w:tcBorders>
              <w:top w:val="nil"/>
              <w:left w:val="nil"/>
              <w:bottom w:val="nil"/>
              <w:right w:val="nil"/>
            </w:tcBorders>
            <w:shd w:val="clear" w:color="auto" w:fill="auto"/>
            <w:noWrap/>
            <w:vAlign w:val="bottom"/>
            <w:hideMark/>
          </w:tcPr>
          <w:p w14:paraId="43E929B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594" w:type="pct"/>
            <w:tcBorders>
              <w:top w:val="nil"/>
              <w:left w:val="nil"/>
              <w:bottom w:val="nil"/>
              <w:right w:val="nil"/>
            </w:tcBorders>
            <w:shd w:val="clear" w:color="auto" w:fill="auto"/>
            <w:noWrap/>
            <w:vAlign w:val="bottom"/>
            <w:hideMark/>
          </w:tcPr>
          <w:p w14:paraId="62F1D00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51" w:type="pct"/>
            <w:tcBorders>
              <w:top w:val="nil"/>
              <w:left w:val="nil"/>
              <w:bottom w:val="nil"/>
              <w:right w:val="nil"/>
            </w:tcBorders>
            <w:shd w:val="clear" w:color="auto" w:fill="auto"/>
            <w:noWrap/>
            <w:vAlign w:val="bottom"/>
            <w:hideMark/>
          </w:tcPr>
          <w:p w14:paraId="71C797F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9999</w:t>
            </w:r>
          </w:p>
        </w:tc>
        <w:tc>
          <w:tcPr>
            <w:tcW w:w="468" w:type="pct"/>
            <w:tcBorders>
              <w:top w:val="nil"/>
              <w:left w:val="nil"/>
              <w:bottom w:val="nil"/>
              <w:right w:val="nil"/>
            </w:tcBorders>
            <w:shd w:val="clear" w:color="auto" w:fill="auto"/>
            <w:noWrap/>
            <w:vAlign w:val="bottom"/>
            <w:hideMark/>
          </w:tcPr>
          <w:p w14:paraId="111E4B6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441" w:type="pct"/>
            <w:tcBorders>
              <w:top w:val="nil"/>
              <w:left w:val="nil"/>
              <w:bottom w:val="nil"/>
              <w:right w:val="nil"/>
            </w:tcBorders>
            <w:shd w:val="clear" w:color="auto" w:fill="auto"/>
            <w:noWrap/>
            <w:vAlign w:val="bottom"/>
            <w:hideMark/>
          </w:tcPr>
          <w:p w14:paraId="52408D4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r>
      <w:tr w:rsidR="000A019F" w:rsidRPr="000A019F" w14:paraId="520BF457" w14:textId="77777777" w:rsidTr="0021105B">
        <w:trPr>
          <w:trHeight w:val="144"/>
        </w:trPr>
        <w:tc>
          <w:tcPr>
            <w:tcW w:w="385" w:type="pct"/>
            <w:tcBorders>
              <w:top w:val="nil"/>
              <w:left w:val="nil"/>
              <w:bottom w:val="nil"/>
              <w:right w:val="nil"/>
            </w:tcBorders>
            <w:shd w:val="clear" w:color="auto" w:fill="auto"/>
            <w:noWrap/>
            <w:vAlign w:val="bottom"/>
            <w:hideMark/>
          </w:tcPr>
          <w:p w14:paraId="0AD65DC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c>
          <w:tcPr>
            <w:tcW w:w="574" w:type="pct"/>
            <w:tcBorders>
              <w:top w:val="nil"/>
              <w:left w:val="nil"/>
              <w:bottom w:val="nil"/>
              <w:right w:val="nil"/>
            </w:tcBorders>
            <w:shd w:val="clear" w:color="auto" w:fill="auto"/>
            <w:noWrap/>
            <w:vAlign w:val="bottom"/>
            <w:hideMark/>
          </w:tcPr>
          <w:p w14:paraId="5CD7F7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32" w:type="pct"/>
            <w:tcBorders>
              <w:top w:val="nil"/>
              <w:left w:val="nil"/>
              <w:bottom w:val="nil"/>
              <w:right w:val="nil"/>
            </w:tcBorders>
            <w:shd w:val="clear" w:color="auto" w:fill="auto"/>
            <w:noWrap/>
            <w:vAlign w:val="bottom"/>
            <w:hideMark/>
          </w:tcPr>
          <w:p w14:paraId="6438242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116</w:t>
            </w:r>
          </w:p>
        </w:tc>
        <w:tc>
          <w:tcPr>
            <w:tcW w:w="725" w:type="pct"/>
            <w:tcBorders>
              <w:top w:val="nil"/>
              <w:left w:val="nil"/>
              <w:bottom w:val="nil"/>
              <w:right w:val="nil"/>
            </w:tcBorders>
            <w:shd w:val="clear" w:color="auto" w:fill="auto"/>
            <w:noWrap/>
            <w:vAlign w:val="bottom"/>
            <w:hideMark/>
          </w:tcPr>
          <w:p w14:paraId="58D0202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436E10D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137</w:t>
            </w:r>
          </w:p>
        </w:tc>
        <w:tc>
          <w:tcPr>
            <w:tcW w:w="469" w:type="pct"/>
            <w:tcBorders>
              <w:top w:val="nil"/>
              <w:left w:val="nil"/>
              <w:bottom w:val="nil"/>
              <w:right w:val="nil"/>
            </w:tcBorders>
            <w:shd w:val="clear" w:color="auto" w:fill="auto"/>
            <w:noWrap/>
            <w:vAlign w:val="bottom"/>
            <w:hideMark/>
          </w:tcPr>
          <w:p w14:paraId="708818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594" w:type="pct"/>
            <w:tcBorders>
              <w:top w:val="nil"/>
              <w:left w:val="nil"/>
              <w:bottom w:val="nil"/>
              <w:right w:val="nil"/>
            </w:tcBorders>
            <w:shd w:val="clear" w:color="auto" w:fill="auto"/>
            <w:noWrap/>
            <w:vAlign w:val="bottom"/>
            <w:hideMark/>
          </w:tcPr>
          <w:p w14:paraId="30308D9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51" w:type="pct"/>
            <w:tcBorders>
              <w:top w:val="nil"/>
              <w:left w:val="nil"/>
              <w:bottom w:val="nil"/>
              <w:right w:val="nil"/>
            </w:tcBorders>
            <w:shd w:val="clear" w:color="auto" w:fill="auto"/>
            <w:noWrap/>
            <w:vAlign w:val="bottom"/>
            <w:hideMark/>
          </w:tcPr>
          <w:p w14:paraId="51B3D54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9999</w:t>
            </w:r>
          </w:p>
        </w:tc>
        <w:tc>
          <w:tcPr>
            <w:tcW w:w="468" w:type="pct"/>
            <w:tcBorders>
              <w:top w:val="nil"/>
              <w:left w:val="nil"/>
              <w:bottom w:val="nil"/>
              <w:right w:val="nil"/>
            </w:tcBorders>
            <w:shd w:val="clear" w:color="auto" w:fill="auto"/>
            <w:noWrap/>
            <w:vAlign w:val="bottom"/>
            <w:hideMark/>
          </w:tcPr>
          <w:p w14:paraId="7B0B052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441" w:type="pct"/>
            <w:tcBorders>
              <w:top w:val="nil"/>
              <w:left w:val="nil"/>
              <w:bottom w:val="nil"/>
              <w:right w:val="nil"/>
            </w:tcBorders>
            <w:shd w:val="clear" w:color="auto" w:fill="auto"/>
            <w:noWrap/>
            <w:vAlign w:val="bottom"/>
            <w:hideMark/>
          </w:tcPr>
          <w:p w14:paraId="70D262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r>
      <w:tr w:rsidR="000A019F" w:rsidRPr="000A019F" w14:paraId="28814C6D" w14:textId="77777777" w:rsidTr="0021105B">
        <w:trPr>
          <w:trHeight w:val="144"/>
        </w:trPr>
        <w:tc>
          <w:tcPr>
            <w:tcW w:w="385" w:type="pct"/>
            <w:tcBorders>
              <w:top w:val="nil"/>
              <w:left w:val="nil"/>
              <w:bottom w:val="nil"/>
              <w:right w:val="nil"/>
            </w:tcBorders>
            <w:shd w:val="clear" w:color="auto" w:fill="auto"/>
            <w:noWrap/>
            <w:vAlign w:val="bottom"/>
            <w:hideMark/>
          </w:tcPr>
          <w:p w14:paraId="2FA991C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574" w:type="pct"/>
            <w:tcBorders>
              <w:top w:val="nil"/>
              <w:left w:val="nil"/>
              <w:bottom w:val="nil"/>
              <w:right w:val="nil"/>
            </w:tcBorders>
            <w:shd w:val="clear" w:color="auto" w:fill="auto"/>
            <w:noWrap/>
            <w:vAlign w:val="bottom"/>
            <w:hideMark/>
          </w:tcPr>
          <w:p w14:paraId="174AA03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c>
          <w:tcPr>
            <w:tcW w:w="432" w:type="pct"/>
            <w:tcBorders>
              <w:top w:val="nil"/>
              <w:left w:val="nil"/>
              <w:bottom w:val="nil"/>
              <w:right w:val="nil"/>
            </w:tcBorders>
            <w:shd w:val="clear" w:color="auto" w:fill="auto"/>
            <w:noWrap/>
            <w:vAlign w:val="bottom"/>
            <w:hideMark/>
          </w:tcPr>
          <w:p w14:paraId="24F2244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132</w:t>
            </w:r>
          </w:p>
        </w:tc>
        <w:tc>
          <w:tcPr>
            <w:tcW w:w="725" w:type="pct"/>
            <w:tcBorders>
              <w:top w:val="nil"/>
              <w:left w:val="nil"/>
              <w:bottom w:val="nil"/>
              <w:right w:val="nil"/>
            </w:tcBorders>
            <w:shd w:val="clear" w:color="auto" w:fill="auto"/>
            <w:noWrap/>
            <w:vAlign w:val="bottom"/>
            <w:hideMark/>
          </w:tcPr>
          <w:p w14:paraId="78672CC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60" w:type="pct"/>
            <w:tcBorders>
              <w:top w:val="nil"/>
              <w:left w:val="nil"/>
              <w:bottom w:val="nil"/>
              <w:right w:val="nil"/>
            </w:tcBorders>
            <w:shd w:val="clear" w:color="auto" w:fill="auto"/>
            <w:noWrap/>
            <w:vAlign w:val="bottom"/>
            <w:hideMark/>
          </w:tcPr>
          <w:p w14:paraId="292ED9B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133</w:t>
            </w:r>
          </w:p>
        </w:tc>
        <w:tc>
          <w:tcPr>
            <w:tcW w:w="469" w:type="pct"/>
            <w:tcBorders>
              <w:top w:val="nil"/>
              <w:left w:val="nil"/>
              <w:bottom w:val="nil"/>
              <w:right w:val="nil"/>
            </w:tcBorders>
            <w:shd w:val="clear" w:color="auto" w:fill="auto"/>
            <w:noWrap/>
            <w:vAlign w:val="bottom"/>
            <w:hideMark/>
          </w:tcPr>
          <w:p w14:paraId="056222B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594" w:type="pct"/>
            <w:tcBorders>
              <w:top w:val="nil"/>
              <w:left w:val="nil"/>
              <w:bottom w:val="nil"/>
              <w:right w:val="nil"/>
            </w:tcBorders>
            <w:shd w:val="clear" w:color="auto" w:fill="auto"/>
            <w:noWrap/>
            <w:vAlign w:val="bottom"/>
            <w:hideMark/>
          </w:tcPr>
          <w:p w14:paraId="20DA579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451" w:type="pct"/>
            <w:tcBorders>
              <w:top w:val="nil"/>
              <w:left w:val="nil"/>
              <w:bottom w:val="nil"/>
              <w:right w:val="nil"/>
            </w:tcBorders>
            <w:shd w:val="clear" w:color="auto" w:fill="auto"/>
            <w:noWrap/>
            <w:vAlign w:val="bottom"/>
            <w:hideMark/>
          </w:tcPr>
          <w:p w14:paraId="735E190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c>
          <w:tcPr>
            <w:tcW w:w="468" w:type="pct"/>
            <w:tcBorders>
              <w:top w:val="nil"/>
              <w:left w:val="nil"/>
              <w:bottom w:val="nil"/>
              <w:right w:val="nil"/>
            </w:tcBorders>
            <w:shd w:val="clear" w:color="auto" w:fill="auto"/>
            <w:noWrap/>
            <w:vAlign w:val="bottom"/>
            <w:hideMark/>
          </w:tcPr>
          <w:p w14:paraId="7BF3536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c>
          <w:tcPr>
            <w:tcW w:w="441" w:type="pct"/>
            <w:tcBorders>
              <w:top w:val="nil"/>
              <w:left w:val="nil"/>
              <w:bottom w:val="nil"/>
              <w:right w:val="nil"/>
            </w:tcBorders>
            <w:shd w:val="clear" w:color="auto" w:fill="auto"/>
            <w:noWrap/>
            <w:vAlign w:val="bottom"/>
            <w:hideMark/>
          </w:tcPr>
          <w:p w14:paraId="40D4385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r>
      <w:tr w:rsidR="000A019F" w:rsidRPr="000A019F" w14:paraId="74C56F09" w14:textId="77777777" w:rsidTr="0021105B">
        <w:trPr>
          <w:trHeight w:val="144"/>
        </w:trPr>
        <w:tc>
          <w:tcPr>
            <w:tcW w:w="385" w:type="pct"/>
            <w:tcBorders>
              <w:top w:val="nil"/>
              <w:left w:val="nil"/>
              <w:bottom w:val="nil"/>
              <w:right w:val="nil"/>
            </w:tcBorders>
            <w:shd w:val="clear" w:color="auto" w:fill="auto"/>
            <w:noWrap/>
            <w:vAlign w:val="bottom"/>
            <w:hideMark/>
          </w:tcPr>
          <w:p w14:paraId="035DB2A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c>
          <w:tcPr>
            <w:tcW w:w="574" w:type="pct"/>
            <w:tcBorders>
              <w:top w:val="nil"/>
              <w:left w:val="nil"/>
              <w:bottom w:val="nil"/>
              <w:right w:val="nil"/>
            </w:tcBorders>
            <w:shd w:val="clear" w:color="auto" w:fill="auto"/>
            <w:noWrap/>
            <w:vAlign w:val="bottom"/>
            <w:hideMark/>
          </w:tcPr>
          <w:p w14:paraId="3C9AE42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432" w:type="pct"/>
            <w:tcBorders>
              <w:top w:val="nil"/>
              <w:left w:val="nil"/>
              <w:bottom w:val="nil"/>
              <w:right w:val="nil"/>
            </w:tcBorders>
            <w:shd w:val="clear" w:color="auto" w:fill="auto"/>
            <w:noWrap/>
            <w:vAlign w:val="bottom"/>
            <w:hideMark/>
          </w:tcPr>
          <w:p w14:paraId="1D300E0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114</w:t>
            </w:r>
          </w:p>
        </w:tc>
        <w:tc>
          <w:tcPr>
            <w:tcW w:w="725" w:type="pct"/>
            <w:tcBorders>
              <w:top w:val="nil"/>
              <w:left w:val="nil"/>
              <w:bottom w:val="nil"/>
              <w:right w:val="nil"/>
            </w:tcBorders>
            <w:shd w:val="clear" w:color="auto" w:fill="auto"/>
            <w:noWrap/>
            <w:vAlign w:val="bottom"/>
            <w:hideMark/>
          </w:tcPr>
          <w:p w14:paraId="579601A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460" w:type="pct"/>
            <w:tcBorders>
              <w:top w:val="nil"/>
              <w:left w:val="nil"/>
              <w:bottom w:val="nil"/>
              <w:right w:val="nil"/>
            </w:tcBorders>
            <w:shd w:val="clear" w:color="auto" w:fill="auto"/>
            <w:noWrap/>
            <w:vAlign w:val="bottom"/>
            <w:hideMark/>
          </w:tcPr>
          <w:p w14:paraId="30CAFE0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130</w:t>
            </w:r>
          </w:p>
        </w:tc>
        <w:tc>
          <w:tcPr>
            <w:tcW w:w="469" w:type="pct"/>
            <w:tcBorders>
              <w:top w:val="nil"/>
              <w:left w:val="nil"/>
              <w:bottom w:val="nil"/>
              <w:right w:val="nil"/>
            </w:tcBorders>
            <w:shd w:val="clear" w:color="auto" w:fill="auto"/>
            <w:noWrap/>
            <w:vAlign w:val="bottom"/>
            <w:hideMark/>
          </w:tcPr>
          <w:p w14:paraId="767F09A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c>
          <w:tcPr>
            <w:tcW w:w="594" w:type="pct"/>
            <w:tcBorders>
              <w:top w:val="nil"/>
              <w:left w:val="nil"/>
              <w:bottom w:val="nil"/>
              <w:right w:val="nil"/>
            </w:tcBorders>
            <w:shd w:val="clear" w:color="auto" w:fill="auto"/>
            <w:noWrap/>
            <w:vAlign w:val="bottom"/>
            <w:hideMark/>
          </w:tcPr>
          <w:p w14:paraId="02A2731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451" w:type="pct"/>
            <w:tcBorders>
              <w:top w:val="nil"/>
              <w:left w:val="nil"/>
              <w:bottom w:val="nil"/>
              <w:right w:val="nil"/>
            </w:tcBorders>
            <w:shd w:val="clear" w:color="auto" w:fill="auto"/>
            <w:noWrap/>
            <w:vAlign w:val="bottom"/>
            <w:hideMark/>
          </w:tcPr>
          <w:p w14:paraId="2D24D80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468" w:type="pct"/>
            <w:tcBorders>
              <w:top w:val="nil"/>
              <w:left w:val="nil"/>
              <w:bottom w:val="nil"/>
              <w:right w:val="nil"/>
            </w:tcBorders>
            <w:shd w:val="clear" w:color="auto" w:fill="auto"/>
            <w:noWrap/>
            <w:vAlign w:val="bottom"/>
            <w:hideMark/>
          </w:tcPr>
          <w:p w14:paraId="798116C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441" w:type="pct"/>
            <w:tcBorders>
              <w:top w:val="nil"/>
              <w:left w:val="nil"/>
              <w:bottom w:val="nil"/>
              <w:right w:val="nil"/>
            </w:tcBorders>
            <w:shd w:val="clear" w:color="auto" w:fill="auto"/>
            <w:noWrap/>
            <w:vAlign w:val="bottom"/>
            <w:hideMark/>
          </w:tcPr>
          <w:p w14:paraId="6853E00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r>
      <w:tr w:rsidR="000A019F" w:rsidRPr="000A019F" w14:paraId="7C187449" w14:textId="77777777" w:rsidTr="0021105B">
        <w:trPr>
          <w:trHeight w:val="144"/>
        </w:trPr>
        <w:tc>
          <w:tcPr>
            <w:tcW w:w="385" w:type="pct"/>
            <w:tcBorders>
              <w:top w:val="nil"/>
              <w:left w:val="nil"/>
              <w:bottom w:val="nil"/>
              <w:right w:val="nil"/>
            </w:tcBorders>
            <w:shd w:val="clear" w:color="auto" w:fill="auto"/>
            <w:noWrap/>
            <w:vAlign w:val="bottom"/>
            <w:hideMark/>
          </w:tcPr>
          <w:p w14:paraId="5541A2F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c>
          <w:tcPr>
            <w:tcW w:w="574" w:type="pct"/>
            <w:tcBorders>
              <w:top w:val="nil"/>
              <w:left w:val="nil"/>
              <w:bottom w:val="nil"/>
              <w:right w:val="nil"/>
            </w:tcBorders>
            <w:shd w:val="clear" w:color="auto" w:fill="auto"/>
            <w:noWrap/>
            <w:vAlign w:val="bottom"/>
            <w:hideMark/>
          </w:tcPr>
          <w:p w14:paraId="5215600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432" w:type="pct"/>
            <w:tcBorders>
              <w:top w:val="nil"/>
              <w:left w:val="nil"/>
              <w:bottom w:val="nil"/>
              <w:right w:val="nil"/>
            </w:tcBorders>
            <w:shd w:val="clear" w:color="auto" w:fill="auto"/>
            <w:noWrap/>
            <w:vAlign w:val="bottom"/>
            <w:hideMark/>
          </w:tcPr>
          <w:p w14:paraId="1912C4C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135</w:t>
            </w:r>
          </w:p>
        </w:tc>
        <w:tc>
          <w:tcPr>
            <w:tcW w:w="725" w:type="pct"/>
            <w:tcBorders>
              <w:top w:val="nil"/>
              <w:left w:val="nil"/>
              <w:bottom w:val="nil"/>
              <w:right w:val="nil"/>
            </w:tcBorders>
            <w:shd w:val="clear" w:color="auto" w:fill="auto"/>
            <w:noWrap/>
            <w:vAlign w:val="bottom"/>
            <w:hideMark/>
          </w:tcPr>
          <w:p w14:paraId="0013583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460" w:type="pct"/>
            <w:tcBorders>
              <w:top w:val="nil"/>
              <w:left w:val="nil"/>
              <w:bottom w:val="nil"/>
              <w:right w:val="nil"/>
            </w:tcBorders>
            <w:shd w:val="clear" w:color="auto" w:fill="auto"/>
            <w:noWrap/>
            <w:vAlign w:val="bottom"/>
            <w:hideMark/>
          </w:tcPr>
          <w:p w14:paraId="012BF4A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128</w:t>
            </w:r>
          </w:p>
        </w:tc>
        <w:tc>
          <w:tcPr>
            <w:tcW w:w="469" w:type="pct"/>
            <w:tcBorders>
              <w:top w:val="nil"/>
              <w:left w:val="nil"/>
              <w:bottom w:val="nil"/>
              <w:right w:val="nil"/>
            </w:tcBorders>
            <w:shd w:val="clear" w:color="auto" w:fill="auto"/>
            <w:noWrap/>
            <w:vAlign w:val="bottom"/>
            <w:hideMark/>
          </w:tcPr>
          <w:p w14:paraId="0E544B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c>
          <w:tcPr>
            <w:tcW w:w="594" w:type="pct"/>
            <w:tcBorders>
              <w:top w:val="nil"/>
              <w:left w:val="nil"/>
              <w:bottom w:val="nil"/>
              <w:right w:val="nil"/>
            </w:tcBorders>
            <w:shd w:val="clear" w:color="auto" w:fill="auto"/>
            <w:noWrap/>
            <w:vAlign w:val="bottom"/>
            <w:hideMark/>
          </w:tcPr>
          <w:p w14:paraId="52F0EA1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451" w:type="pct"/>
            <w:tcBorders>
              <w:top w:val="nil"/>
              <w:left w:val="nil"/>
              <w:bottom w:val="nil"/>
              <w:right w:val="nil"/>
            </w:tcBorders>
            <w:shd w:val="clear" w:color="auto" w:fill="auto"/>
            <w:noWrap/>
            <w:vAlign w:val="bottom"/>
            <w:hideMark/>
          </w:tcPr>
          <w:p w14:paraId="7F51C18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9999</w:t>
            </w:r>
          </w:p>
        </w:tc>
        <w:tc>
          <w:tcPr>
            <w:tcW w:w="468" w:type="pct"/>
            <w:tcBorders>
              <w:top w:val="nil"/>
              <w:left w:val="nil"/>
              <w:bottom w:val="nil"/>
              <w:right w:val="nil"/>
            </w:tcBorders>
            <w:shd w:val="clear" w:color="auto" w:fill="auto"/>
            <w:noWrap/>
            <w:vAlign w:val="bottom"/>
            <w:hideMark/>
          </w:tcPr>
          <w:p w14:paraId="7E7A36C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441" w:type="pct"/>
            <w:tcBorders>
              <w:top w:val="nil"/>
              <w:left w:val="nil"/>
              <w:bottom w:val="nil"/>
              <w:right w:val="nil"/>
            </w:tcBorders>
            <w:shd w:val="clear" w:color="auto" w:fill="auto"/>
            <w:noWrap/>
            <w:vAlign w:val="bottom"/>
            <w:hideMark/>
          </w:tcPr>
          <w:p w14:paraId="3193545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r>
      <w:tr w:rsidR="000A019F" w:rsidRPr="000A019F" w14:paraId="1FBFD330" w14:textId="77777777" w:rsidTr="0021105B">
        <w:trPr>
          <w:trHeight w:val="144"/>
        </w:trPr>
        <w:tc>
          <w:tcPr>
            <w:tcW w:w="385" w:type="pct"/>
            <w:tcBorders>
              <w:top w:val="nil"/>
              <w:left w:val="nil"/>
              <w:bottom w:val="nil"/>
              <w:right w:val="nil"/>
            </w:tcBorders>
            <w:shd w:val="clear" w:color="auto" w:fill="auto"/>
            <w:noWrap/>
            <w:vAlign w:val="bottom"/>
            <w:hideMark/>
          </w:tcPr>
          <w:p w14:paraId="5132021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c>
          <w:tcPr>
            <w:tcW w:w="574" w:type="pct"/>
            <w:tcBorders>
              <w:top w:val="nil"/>
              <w:left w:val="nil"/>
              <w:bottom w:val="nil"/>
              <w:right w:val="nil"/>
            </w:tcBorders>
            <w:shd w:val="clear" w:color="auto" w:fill="auto"/>
            <w:noWrap/>
            <w:vAlign w:val="bottom"/>
            <w:hideMark/>
          </w:tcPr>
          <w:p w14:paraId="06860F1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c>
          <w:tcPr>
            <w:tcW w:w="432" w:type="pct"/>
            <w:tcBorders>
              <w:top w:val="nil"/>
              <w:left w:val="nil"/>
              <w:bottom w:val="nil"/>
              <w:right w:val="nil"/>
            </w:tcBorders>
            <w:shd w:val="clear" w:color="auto" w:fill="auto"/>
            <w:noWrap/>
            <w:vAlign w:val="bottom"/>
            <w:hideMark/>
          </w:tcPr>
          <w:p w14:paraId="5FFD68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91</w:t>
            </w:r>
          </w:p>
        </w:tc>
        <w:tc>
          <w:tcPr>
            <w:tcW w:w="725" w:type="pct"/>
            <w:tcBorders>
              <w:top w:val="nil"/>
              <w:left w:val="nil"/>
              <w:bottom w:val="nil"/>
              <w:right w:val="nil"/>
            </w:tcBorders>
            <w:shd w:val="clear" w:color="auto" w:fill="auto"/>
            <w:noWrap/>
            <w:vAlign w:val="bottom"/>
            <w:hideMark/>
          </w:tcPr>
          <w:p w14:paraId="179928B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460" w:type="pct"/>
            <w:tcBorders>
              <w:top w:val="nil"/>
              <w:left w:val="nil"/>
              <w:bottom w:val="nil"/>
              <w:right w:val="nil"/>
            </w:tcBorders>
            <w:shd w:val="clear" w:color="auto" w:fill="auto"/>
            <w:noWrap/>
            <w:vAlign w:val="bottom"/>
            <w:hideMark/>
          </w:tcPr>
          <w:p w14:paraId="69BC2DD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149</w:t>
            </w:r>
          </w:p>
        </w:tc>
        <w:tc>
          <w:tcPr>
            <w:tcW w:w="469" w:type="pct"/>
            <w:tcBorders>
              <w:top w:val="nil"/>
              <w:left w:val="nil"/>
              <w:bottom w:val="nil"/>
              <w:right w:val="nil"/>
            </w:tcBorders>
            <w:shd w:val="clear" w:color="auto" w:fill="auto"/>
            <w:noWrap/>
            <w:vAlign w:val="bottom"/>
            <w:hideMark/>
          </w:tcPr>
          <w:p w14:paraId="7337EC9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c>
          <w:tcPr>
            <w:tcW w:w="594" w:type="pct"/>
            <w:tcBorders>
              <w:top w:val="nil"/>
              <w:left w:val="nil"/>
              <w:bottom w:val="nil"/>
              <w:right w:val="nil"/>
            </w:tcBorders>
            <w:shd w:val="clear" w:color="auto" w:fill="auto"/>
            <w:noWrap/>
            <w:vAlign w:val="bottom"/>
            <w:hideMark/>
          </w:tcPr>
          <w:p w14:paraId="437B77D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451" w:type="pct"/>
            <w:tcBorders>
              <w:top w:val="nil"/>
              <w:left w:val="nil"/>
              <w:bottom w:val="nil"/>
              <w:right w:val="nil"/>
            </w:tcBorders>
            <w:shd w:val="clear" w:color="auto" w:fill="auto"/>
            <w:noWrap/>
            <w:vAlign w:val="bottom"/>
            <w:hideMark/>
          </w:tcPr>
          <w:p w14:paraId="72B1C5B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c>
          <w:tcPr>
            <w:tcW w:w="468" w:type="pct"/>
            <w:tcBorders>
              <w:top w:val="nil"/>
              <w:left w:val="nil"/>
              <w:bottom w:val="nil"/>
              <w:right w:val="nil"/>
            </w:tcBorders>
            <w:shd w:val="clear" w:color="auto" w:fill="auto"/>
            <w:noWrap/>
            <w:vAlign w:val="bottom"/>
            <w:hideMark/>
          </w:tcPr>
          <w:p w14:paraId="28FB611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441" w:type="pct"/>
            <w:tcBorders>
              <w:top w:val="nil"/>
              <w:left w:val="nil"/>
              <w:bottom w:val="nil"/>
              <w:right w:val="nil"/>
            </w:tcBorders>
            <w:shd w:val="clear" w:color="auto" w:fill="auto"/>
            <w:noWrap/>
            <w:vAlign w:val="bottom"/>
            <w:hideMark/>
          </w:tcPr>
          <w:p w14:paraId="4EC968A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r>
    </w:tbl>
    <w:p w14:paraId="498F1E88" w14:textId="77777777" w:rsidR="000A019F" w:rsidRDefault="000A019F" w:rsidP="00AD37AE">
      <w:pPr>
        <w:rPr>
          <w:sz w:val="20"/>
          <w:szCs w:val="20"/>
        </w:rPr>
      </w:pPr>
    </w:p>
    <w:p w14:paraId="22233A3D" w14:textId="77777777" w:rsidR="00D45F07" w:rsidRDefault="00D45F07" w:rsidP="00AD37AE">
      <w:pPr>
        <w:rPr>
          <w:sz w:val="20"/>
          <w:szCs w:val="20"/>
        </w:rPr>
      </w:pPr>
    </w:p>
    <w:p w14:paraId="3C7DFC72" w14:textId="77777777" w:rsidR="00D45F07" w:rsidRDefault="00D45F07" w:rsidP="00AD37AE">
      <w:pPr>
        <w:rPr>
          <w:sz w:val="20"/>
          <w:szCs w:val="20"/>
        </w:rPr>
      </w:pPr>
    </w:p>
    <w:p w14:paraId="484A636D" w14:textId="77777777" w:rsidR="00D45F07" w:rsidRDefault="00D45F07" w:rsidP="00AD37AE">
      <w:pPr>
        <w:rPr>
          <w:sz w:val="20"/>
          <w:szCs w:val="20"/>
        </w:rPr>
      </w:pPr>
    </w:p>
    <w:p w14:paraId="68D52769" w14:textId="77777777" w:rsidR="00D45F07" w:rsidRDefault="00D45F07" w:rsidP="00AD37AE">
      <w:pPr>
        <w:rPr>
          <w:sz w:val="20"/>
          <w:szCs w:val="20"/>
        </w:rPr>
      </w:pPr>
    </w:p>
    <w:p w14:paraId="5455C6AD" w14:textId="77777777" w:rsidR="00D45F07" w:rsidRDefault="00D45F07" w:rsidP="00AD37AE">
      <w:pPr>
        <w:rPr>
          <w:sz w:val="20"/>
          <w:szCs w:val="20"/>
        </w:rPr>
      </w:pPr>
    </w:p>
    <w:p w14:paraId="79B3CB63" w14:textId="77777777" w:rsidR="00D45F07" w:rsidRDefault="00D45F07" w:rsidP="00AD37AE">
      <w:pPr>
        <w:rPr>
          <w:sz w:val="20"/>
          <w:szCs w:val="20"/>
        </w:rPr>
      </w:pPr>
    </w:p>
    <w:p w14:paraId="018E8E6E" w14:textId="77777777" w:rsidR="00D45F07" w:rsidRDefault="00D45F07" w:rsidP="00AD37AE">
      <w:pPr>
        <w:rPr>
          <w:sz w:val="20"/>
          <w:szCs w:val="20"/>
        </w:rPr>
      </w:pPr>
    </w:p>
    <w:p w14:paraId="54FAB002" w14:textId="77777777" w:rsidR="00D45F07" w:rsidRDefault="00D45F07" w:rsidP="00AD37AE">
      <w:pPr>
        <w:rPr>
          <w:sz w:val="20"/>
          <w:szCs w:val="20"/>
        </w:rPr>
      </w:pPr>
    </w:p>
    <w:p w14:paraId="303F1059" w14:textId="77777777" w:rsidR="00D45F07" w:rsidRDefault="00D45F07" w:rsidP="00AD37AE">
      <w:pPr>
        <w:rPr>
          <w:sz w:val="20"/>
          <w:szCs w:val="20"/>
        </w:rPr>
      </w:pPr>
    </w:p>
    <w:p w14:paraId="7E63008B" w14:textId="77777777" w:rsidR="00D45F07" w:rsidRDefault="00D45F07" w:rsidP="00AD37AE">
      <w:pPr>
        <w:rPr>
          <w:sz w:val="20"/>
          <w:szCs w:val="20"/>
        </w:rPr>
      </w:pPr>
    </w:p>
    <w:tbl>
      <w:tblPr>
        <w:tblW w:w="4752" w:type="pct"/>
        <w:tblInd w:w="108" w:type="dxa"/>
        <w:tblLayout w:type="fixed"/>
        <w:tblLook w:val="04A0" w:firstRow="1" w:lastRow="0" w:firstColumn="1" w:lastColumn="0" w:noHBand="0" w:noVBand="1"/>
      </w:tblPr>
      <w:tblGrid>
        <w:gridCol w:w="506"/>
        <w:gridCol w:w="816"/>
        <w:gridCol w:w="1058"/>
        <w:gridCol w:w="740"/>
        <w:gridCol w:w="689"/>
        <w:gridCol w:w="705"/>
        <w:gridCol w:w="883"/>
        <w:gridCol w:w="677"/>
        <w:gridCol w:w="1095"/>
        <w:gridCol w:w="710"/>
        <w:gridCol w:w="401"/>
      </w:tblGrid>
      <w:tr w:rsidR="000A019F" w:rsidRPr="000A019F" w14:paraId="62070F96" w14:textId="77777777" w:rsidTr="0021105B">
        <w:trPr>
          <w:trHeight w:val="144"/>
        </w:trPr>
        <w:tc>
          <w:tcPr>
            <w:tcW w:w="305" w:type="pct"/>
            <w:tcBorders>
              <w:top w:val="nil"/>
              <w:left w:val="nil"/>
              <w:bottom w:val="nil"/>
              <w:right w:val="nil"/>
            </w:tcBorders>
            <w:shd w:val="clear" w:color="auto" w:fill="auto"/>
            <w:noWrap/>
            <w:vAlign w:val="bottom"/>
            <w:hideMark/>
          </w:tcPr>
          <w:p w14:paraId="61C0CAF9"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lastRenderedPageBreak/>
              <w:t>PostEx_HR</w:t>
            </w:r>
            <w:proofErr w:type="spellEnd"/>
          </w:p>
        </w:tc>
        <w:tc>
          <w:tcPr>
            <w:tcW w:w="492" w:type="pct"/>
            <w:tcBorders>
              <w:top w:val="nil"/>
              <w:left w:val="nil"/>
              <w:bottom w:val="nil"/>
              <w:right w:val="nil"/>
            </w:tcBorders>
            <w:shd w:val="clear" w:color="auto" w:fill="auto"/>
            <w:noWrap/>
            <w:vAlign w:val="bottom"/>
            <w:hideMark/>
          </w:tcPr>
          <w:p w14:paraId="3C37A9E5"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PostEx_C_AGPH</w:t>
            </w:r>
            <w:proofErr w:type="spellEnd"/>
          </w:p>
        </w:tc>
        <w:tc>
          <w:tcPr>
            <w:tcW w:w="639" w:type="pct"/>
            <w:tcBorders>
              <w:top w:val="nil"/>
              <w:left w:val="nil"/>
              <w:bottom w:val="nil"/>
              <w:right w:val="nil"/>
            </w:tcBorders>
            <w:shd w:val="clear" w:color="auto" w:fill="auto"/>
            <w:noWrap/>
            <w:vAlign w:val="bottom"/>
            <w:hideMark/>
          </w:tcPr>
          <w:p w14:paraId="3E7D7E33" w14:textId="77777777" w:rsidR="000A019F" w:rsidRPr="000A019F" w:rsidRDefault="000A019F" w:rsidP="000A019F">
            <w:pPr>
              <w:spacing w:line="240" w:lineRule="auto"/>
              <w:rPr>
                <w:rFonts w:ascii="Calibri" w:hAnsi="Calibri"/>
                <w:color w:val="000000"/>
                <w:sz w:val="16"/>
                <w:szCs w:val="16"/>
                <w:lang w:bidi="ar-SA"/>
              </w:rPr>
            </w:pPr>
            <w:r w:rsidRPr="000A019F">
              <w:rPr>
                <w:rFonts w:ascii="Calibri" w:hAnsi="Calibri"/>
                <w:color w:val="000000"/>
                <w:sz w:val="16"/>
                <w:szCs w:val="16"/>
                <w:lang w:bidi="ar-SA"/>
              </w:rPr>
              <w:t>PostEx_C_AGPH_HR75</w:t>
            </w:r>
          </w:p>
        </w:tc>
        <w:tc>
          <w:tcPr>
            <w:tcW w:w="447" w:type="pct"/>
            <w:tcBorders>
              <w:top w:val="nil"/>
              <w:left w:val="nil"/>
              <w:bottom w:val="nil"/>
              <w:right w:val="nil"/>
            </w:tcBorders>
            <w:shd w:val="clear" w:color="auto" w:fill="auto"/>
            <w:noWrap/>
            <w:vAlign w:val="bottom"/>
            <w:hideMark/>
          </w:tcPr>
          <w:p w14:paraId="6F5F335B" w14:textId="77777777" w:rsidR="000A019F" w:rsidRPr="000A019F" w:rsidRDefault="000A019F" w:rsidP="000A019F">
            <w:pPr>
              <w:spacing w:line="240" w:lineRule="auto"/>
              <w:rPr>
                <w:rFonts w:ascii="Calibri" w:hAnsi="Calibri"/>
                <w:color w:val="000000"/>
                <w:sz w:val="16"/>
                <w:szCs w:val="16"/>
                <w:lang w:bidi="ar-SA"/>
              </w:rPr>
            </w:pPr>
            <w:r w:rsidRPr="000A019F">
              <w:rPr>
                <w:rFonts w:ascii="Calibri" w:hAnsi="Calibri"/>
                <w:color w:val="000000"/>
                <w:sz w:val="16"/>
                <w:szCs w:val="16"/>
                <w:lang w:bidi="ar-SA"/>
              </w:rPr>
              <w:t>PostEx_C_T1R</w:t>
            </w:r>
          </w:p>
        </w:tc>
        <w:tc>
          <w:tcPr>
            <w:tcW w:w="416" w:type="pct"/>
            <w:tcBorders>
              <w:top w:val="nil"/>
              <w:left w:val="nil"/>
              <w:bottom w:val="nil"/>
              <w:right w:val="nil"/>
            </w:tcBorders>
            <w:shd w:val="clear" w:color="auto" w:fill="auto"/>
            <w:noWrap/>
            <w:vAlign w:val="bottom"/>
            <w:hideMark/>
          </w:tcPr>
          <w:p w14:paraId="3242192E"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PostEx_C_SP</w:t>
            </w:r>
            <w:proofErr w:type="spellEnd"/>
          </w:p>
        </w:tc>
        <w:tc>
          <w:tcPr>
            <w:tcW w:w="426" w:type="pct"/>
            <w:tcBorders>
              <w:top w:val="nil"/>
              <w:left w:val="nil"/>
              <w:bottom w:val="nil"/>
              <w:right w:val="nil"/>
            </w:tcBorders>
            <w:shd w:val="clear" w:color="auto" w:fill="auto"/>
            <w:noWrap/>
            <w:vAlign w:val="bottom"/>
            <w:hideMark/>
          </w:tcPr>
          <w:p w14:paraId="2CCCBB93"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PostEx_C_DP</w:t>
            </w:r>
            <w:proofErr w:type="spellEnd"/>
          </w:p>
        </w:tc>
        <w:tc>
          <w:tcPr>
            <w:tcW w:w="533" w:type="pct"/>
            <w:tcBorders>
              <w:top w:val="nil"/>
              <w:left w:val="nil"/>
              <w:bottom w:val="nil"/>
              <w:right w:val="nil"/>
            </w:tcBorders>
            <w:shd w:val="clear" w:color="auto" w:fill="auto"/>
            <w:noWrap/>
            <w:vAlign w:val="bottom"/>
            <w:hideMark/>
          </w:tcPr>
          <w:p w14:paraId="4544C347"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PostEx_C_MEANP</w:t>
            </w:r>
            <w:proofErr w:type="spellEnd"/>
          </w:p>
        </w:tc>
        <w:tc>
          <w:tcPr>
            <w:tcW w:w="409" w:type="pct"/>
            <w:tcBorders>
              <w:top w:val="nil"/>
              <w:left w:val="nil"/>
              <w:bottom w:val="nil"/>
              <w:right w:val="nil"/>
            </w:tcBorders>
            <w:shd w:val="clear" w:color="auto" w:fill="auto"/>
            <w:noWrap/>
            <w:vAlign w:val="bottom"/>
            <w:hideMark/>
          </w:tcPr>
          <w:p w14:paraId="7A046291"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PostEx_C_AI</w:t>
            </w:r>
            <w:proofErr w:type="spellEnd"/>
          </w:p>
        </w:tc>
        <w:tc>
          <w:tcPr>
            <w:tcW w:w="661" w:type="pct"/>
            <w:tcBorders>
              <w:top w:val="nil"/>
              <w:left w:val="nil"/>
              <w:bottom w:val="nil"/>
              <w:right w:val="nil"/>
            </w:tcBorders>
            <w:shd w:val="clear" w:color="auto" w:fill="auto"/>
            <w:noWrap/>
            <w:vAlign w:val="bottom"/>
            <w:hideMark/>
          </w:tcPr>
          <w:p w14:paraId="15464479"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PreCon_Operator</w:t>
            </w:r>
            <w:proofErr w:type="spellEnd"/>
            <w:r w:rsidRPr="000A019F">
              <w:rPr>
                <w:rFonts w:ascii="Calibri" w:hAnsi="Calibri"/>
                <w:color w:val="000000"/>
                <w:sz w:val="16"/>
                <w:szCs w:val="16"/>
                <w:lang w:bidi="ar-SA"/>
              </w:rPr>
              <w:t xml:space="preserve"> Index</w:t>
            </w:r>
          </w:p>
        </w:tc>
        <w:tc>
          <w:tcPr>
            <w:tcW w:w="429" w:type="pct"/>
            <w:tcBorders>
              <w:top w:val="nil"/>
              <w:left w:val="nil"/>
              <w:bottom w:val="nil"/>
              <w:right w:val="nil"/>
            </w:tcBorders>
            <w:shd w:val="clear" w:color="auto" w:fill="auto"/>
            <w:noWrap/>
            <w:vAlign w:val="bottom"/>
            <w:hideMark/>
          </w:tcPr>
          <w:p w14:paraId="43BD89BC"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PreCon_P_SP</w:t>
            </w:r>
            <w:proofErr w:type="spellEnd"/>
          </w:p>
        </w:tc>
        <w:tc>
          <w:tcPr>
            <w:tcW w:w="242" w:type="pct"/>
            <w:tcBorders>
              <w:top w:val="nil"/>
              <w:left w:val="nil"/>
              <w:bottom w:val="nil"/>
              <w:right w:val="nil"/>
            </w:tcBorders>
            <w:shd w:val="clear" w:color="auto" w:fill="auto"/>
            <w:noWrap/>
            <w:vAlign w:val="bottom"/>
            <w:hideMark/>
          </w:tcPr>
          <w:p w14:paraId="5959B87A"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PreCon_P_DP</w:t>
            </w:r>
            <w:proofErr w:type="spellEnd"/>
          </w:p>
        </w:tc>
      </w:tr>
      <w:tr w:rsidR="000A019F" w:rsidRPr="000A019F" w14:paraId="1EA34F2C" w14:textId="77777777" w:rsidTr="0021105B">
        <w:trPr>
          <w:trHeight w:val="144"/>
        </w:trPr>
        <w:tc>
          <w:tcPr>
            <w:tcW w:w="305" w:type="pct"/>
            <w:tcBorders>
              <w:top w:val="nil"/>
              <w:left w:val="nil"/>
              <w:bottom w:val="nil"/>
              <w:right w:val="nil"/>
            </w:tcBorders>
            <w:shd w:val="clear" w:color="auto" w:fill="auto"/>
            <w:noWrap/>
            <w:vAlign w:val="bottom"/>
            <w:hideMark/>
          </w:tcPr>
          <w:p w14:paraId="43EDE39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492" w:type="pct"/>
            <w:tcBorders>
              <w:top w:val="nil"/>
              <w:left w:val="nil"/>
              <w:bottom w:val="nil"/>
              <w:right w:val="nil"/>
            </w:tcBorders>
            <w:shd w:val="clear" w:color="auto" w:fill="auto"/>
            <w:noWrap/>
            <w:vAlign w:val="bottom"/>
            <w:hideMark/>
          </w:tcPr>
          <w:p w14:paraId="184088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639" w:type="pct"/>
            <w:tcBorders>
              <w:top w:val="nil"/>
              <w:left w:val="nil"/>
              <w:bottom w:val="nil"/>
              <w:right w:val="nil"/>
            </w:tcBorders>
            <w:shd w:val="clear" w:color="auto" w:fill="auto"/>
            <w:noWrap/>
            <w:vAlign w:val="bottom"/>
            <w:hideMark/>
          </w:tcPr>
          <w:p w14:paraId="7ECCC06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w:t>
            </w:r>
          </w:p>
        </w:tc>
        <w:tc>
          <w:tcPr>
            <w:tcW w:w="447" w:type="pct"/>
            <w:tcBorders>
              <w:top w:val="nil"/>
              <w:left w:val="nil"/>
              <w:bottom w:val="nil"/>
              <w:right w:val="nil"/>
            </w:tcBorders>
            <w:shd w:val="clear" w:color="auto" w:fill="auto"/>
            <w:noWrap/>
            <w:vAlign w:val="bottom"/>
            <w:hideMark/>
          </w:tcPr>
          <w:p w14:paraId="0FFDA4B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149</w:t>
            </w:r>
          </w:p>
        </w:tc>
        <w:tc>
          <w:tcPr>
            <w:tcW w:w="416" w:type="pct"/>
            <w:tcBorders>
              <w:top w:val="nil"/>
              <w:left w:val="nil"/>
              <w:bottom w:val="nil"/>
              <w:right w:val="nil"/>
            </w:tcBorders>
            <w:shd w:val="clear" w:color="auto" w:fill="auto"/>
            <w:noWrap/>
            <w:vAlign w:val="bottom"/>
            <w:hideMark/>
          </w:tcPr>
          <w:p w14:paraId="10A4684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131</w:t>
            </w:r>
          </w:p>
        </w:tc>
        <w:tc>
          <w:tcPr>
            <w:tcW w:w="426" w:type="pct"/>
            <w:tcBorders>
              <w:top w:val="nil"/>
              <w:left w:val="nil"/>
              <w:bottom w:val="nil"/>
              <w:right w:val="nil"/>
            </w:tcBorders>
            <w:shd w:val="clear" w:color="auto" w:fill="auto"/>
            <w:noWrap/>
            <w:vAlign w:val="bottom"/>
            <w:hideMark/>
          </w:tcPr>
          <w:p w14:paraId="0E41524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533" w:type="pct"/>
            <w:tcBorders>
              <w:top w:val="nil"/>
              <w:left w:val="nil"/>
              <w:bottom w:val="nil"/>
              <w:right w:val="nil"/>
            </w:tcBorders>
            <w:shd w:val="clear" w:color="auto" w:fill="auto"/>
            <w:noWrap/>
            <w:vAlign w:val="bottom"/>
            <w:hideMark/>
          </w:tcPr>
          <w:p w14:paraId="7AFEF3A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106</w:t>
            </w:r>
          </w:p>
        </w:tc>
        <w:tc>
          <w:tcPr>
            <w:tcW w:w="409" w:type="pct"/>
            <w:tcBorders>
              <w:top w:val="nil"/>
              <w:left w:val="nil"/>
              <w:bottom w:val="nil"/>
              <w:right w:val="nil"/>
            </w:tcBorders>
            <w:shd w:val="clear" w:color="auto" w:fill="auto"/>
            <w:noWrap/>
            <w:vAlign w:val="bottom"/>
            <w:hideMark/>
          </w:tcPr>
          <w:p w14:paraId="21D6BA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128</w:t>
            </w:r>
          </w:p>
        </w:tc>
        <w:tc>
          <w:tcPr>
            <w:tcW w:w="661" w:type="pct"/>
            <w:tcBorders>
              <w:top w:val="nil"/>
              <w:left w:val="nil"/>
              <w:bottom w:val="nil"/>
              <w:right w:val="nil"/>
            </w:tcBorders>
            <w:shd w:val="clear" w:color="auto" w:fill="auto"/>
            <w:noWrap/>
            <w:vAlign w:val="bottom"/>
            <w:hideMark/>
          </w:tcPr>
          <w:p w14:paraId="45C11A0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9" w:type="pct"/>
            <w:tcBorders>
              <w:top w:val="nil"/>
              <w:left w:val="nil"/>
              <w:bottom w:val="nil"/>
              <w:right w:val="nil"/>
            </w:tcBorders>
            <w:shd w:val="clear" w:color="auto" w:fill="auto"/>
            <w:noWrap/>
            <w:vAlign w:val="bottom"/>
            <w:hideMark/>
          </w:tcPr>
          <w:p w14:paraId="1C10835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143</w:t>
            </w:r>
          </w:p>
        </w:tc>
        <w:tc>
          <w:tcPr>
            <w:tcW w:w="242" w:type="pct"/>
            <w:tcBorders>
              <w:top w:val="nil"/>
              <w:left w:val="nil"/>
              <w:bottom w:val="nil"/>
              <w:right w:val="nil"/>
            </w:tcBorders>
            <w:shd w:val="clear" w:color="auto" w:fill="auto"/>
            <w:noWrap/>
            <w:vAlign w:val="bottom"/>
            <w:hideMark/>
          </w:tcPr>
          <w:p w14:paraId="408A8F2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r>
      <w:tr w:rsidR="000A019F" w:rsidRPr="000A019F" w14:paraId="6BBAF95D" w14:textId="77777777" w:rsidTr="0021105B">
        <w:trPr>
          <w:trHeight w:val="144"/>
        </w:trPr>
        <w:tc>
          <w:tcPr>
            <w:tcW w:w="305" w:type="pct"/>
            <w:tcBorders>
              <w:top w:val="nil"/>
              <w:left w:val="nil"/>
              <w:bottom w:val="nil"/>
              <w:right w:val="nil"/>
            </w:tcBorders>
            <w:shd w:val="clear" w:color="auto" w:fill="auto"/>
            <w:noWrap/>
            <w:vAlign w:val="bottom"/>
            <w:hideMark/>
          </w:tcPr>
          <w:p w14:paraId="7A2109B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91</w:t>
            </w:r>
          </w:p>
        </w:tc>
        <w:tc>
          <w:tcPr>
            <w:tcW w:w="492" w:type="pct"/>
            <w:tcBorders>
              <w:top w:val="nil"/>
              <w:left w:val="nil"/>
              <w:bottom w:val="nil"/>
              <w:right w:val="nil"/>
            </w:tcBorders>
            <w:shd w:val="clear" w:color="auto" w:fill="auto"/>
            <w:noWrap/>
            <w:vAlign w:val="bottom"/>
            <w:hideMark/>
          </w:tcPr>
          <w:p w14:paraId="607DF32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639" w:type="pct"/>
            <w:tcBorders>
              <w:top w:val="nil"/>
              <w:left w:val="nil"/>
              <w:bottom w:val="nil"/>
              <w:right w:val="nil"/>
            </w:tcBorders>
            <w:shd w:val="clear" w:color="auto" w:fill="auto"/>
            <w:noWrap/>
            <w:vAlign w:val="bottom"/>
            <w:hideMark/>
          </w:tcPr>
          <w:p w14:paraId="5AE581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w:t>
            </w:r>
          </w:p>
        </w:tc>
        <w:tc>
          <w:tcPr>
            <w:tcW w:w="447" w:type="pct"/>
            <w:tcBorders>
              <w:top w:val="nil"/>
              <w:left w:val="nil"/>
              <w:bottom w:val="nil"/>
              <w:right w:val="nil"/>
            </w:tcBorders>
            <w:shd w:val="clear" w:color="auto" w:fill="auto"/>
            <w:noWrap/>
            <w:vAlign w:val="bottom"/>
            <w:hideMark/>
          </w:tcPr>
          <w:p w14:paraId="3197625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146</w:t>
            </w:r>
          </w:p>
        </w:tc>
        <w:tc>
          <w:tcPr>
            <w:tcW w:w="416" w:type="pct"/>
            <w:tcBorders>
              <w:top w:val="nil"/>
              <w:left w:val="nil"/>
              <w:bottom w:val="nil"/>
              <w:right w:val="nil"/>
            </w:tcBorders>
            <w:shd w:val="clear" w:color="auto" w:fill="auto"/>
            <w:noWrap/>
            <w:vAlign w:val="bottom"/>
            <w:hideMark/>
          </w:tcPr>
          <w:p w14:paraId="17A3B86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105</w:t>
            </w:r>
          </w:p>
        </w:tc>
        <w:tc>
          <w:tcPr>
            <w:tcW w:w="426" w:type="pct"/>
            <w:tcBorders>
              <w:top w:val="nil"/>
              <w:left w:val="nil"/>
              <w:bottom w:val="nil"/>
              <w:right w:val="nil"/>
            </w:tcBorders>
            <w:shd w:val="clear" w:color="auto" w:fill="auto"/>
            <w:noWrap/>
            <w:vAlign w:val="bottom"/>
            <w:hideMark/>
          </w:tcPr>
          <w:p w14:paraId="7EE5643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533" w:type="pct"/>
            <w:tcBorders>
              <w:top w:val="nil"/>
              <w:left w:val="nil"/>
              <w:bottom w:val="nil"/>
              <w:right w:val="nil"/>
            </w:tcBorders>
            <w:shd w:val="clear" w:color="auto" w:fill="auto"/>
            <w:noWrap/>
            <w:vAlign w:val="bottom"/>
            <w:hideMark/>
          </w:tcPr>
          <w:p w14:paraId="414258F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88</w:t>
            </w:r>
          </w:p>
        </w:tc>
        <w:tc>
          <w:tcPr>
            <w:tcW w:w="409" w:type="pct"/>
            <w:tcBorders>
              <w:top w:val="nil"/>
              <w:left w:val="nil"/>
              <w:bottom w:val="nil"/>
              <w:right w:val="nil"/>
            </w:tcBorders>
            <w:shd w:val="clear" w:color="auto" w:fill="auto"/>
            <w:noWrap/>
            <w:vAlign w:val="bottom"/>
            <w:hideMark/>
          </w:tcPr>
          <w:p w14:paraId="295AC9A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661" w:type="pct"/>
            <w:tcBorders>
              <w:top w:val="nil"/>
              <w:left w:val="nil"/>
              <w:bottom w:val="nil"/>
              <w:right w:val="nil"/>
            </w:tcBorders>
            <w:shd w:val="clear" w:color="auto" w:fill="auto"/>
            <w:noWrap/>
            <w:vAlign w:val="bottom"/>
            <w:hideMark/>
          </w:tcPr>
          <w:p w14:paraId="1AF5E22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429" w:type="pct"/>
            <w:tcBorders>
              <w:top w:val="nil"/>
              <w:left w:val="nil"/>
              <w:bottom w:val="nil"/>
              <w:right w:val="nil"/>
            </w:tcBorders>
            <w:shd w:val="clear" w:color="auto" w:fill="auto"/>
            <w:noWrap/>
            <w:vAlign w:val="bottom"/>
            <w:hideMark/>
          </w:tcPr>
          <w:p w14:paraId="65F2DD7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118</w:t>
            </w:r>
          </w:p>
        </w:tc>
        <w:tc>
          <w:tcPr>
            <w:tcW w:w="242" w:type="pct"/>
            <w:tcBorders>
              <w:top w:val="nil"/>
              <w:left w:val="nil"/>
              <w:bottom w:val="nil"/>
              <w:right w:val="nil"/>
            </w:tcBorders>
            <w:shd w:val="clear" w:color="auto" w:fill="auto"/>
            <w:noWrap/>
            <w:vAlign w:val="bottom"/>
            <w:hideMark/>
          </w:tcPr>
          <w:p w14:paraId="3128225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71</w:t>
            </w:r>
          </w:p>
        </w:tc>
      </w:tr>
      <w:tr w:rsidR="000A019F" w:rsidRPr="000A019F" w14:paraId="2AA94D5E" w14:textId="77777777" w:rsidTr="0021105B">
        <w:trPr>
          <w:trHeight w:val="144"/>
        </w:trPr>
        <w:tc>
          <w:tcPr>
            <w:tcW w:w="305" w:type="pct"/>
            <w:tcBorders>
              <w:top w:val="nil"/>
              <w:left w:val="nil"/>
              <w:bottom w:val="nil"/>
              <w:right w:val="nil"/>
            </w:tcBorders>
            <w:shd w:val="clear" w:color="auto" w:fill="auto"/>
            <w:noWrap/>
            <w:vAlign w:val="bottom"/>
            <w:hideMark/>
          </w:tcPr>
          <w:p w14:paraId="7EFD4BB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90</w:t>
            </w:r>
          </w:p>
        </w:tc>
        <w:tc>
          <w:tcPr>
            <w:tcW w:w="492" w:type="pct"/>
            <w:tcBorders>
              <w:top w:val="nil"/>
              <w:left w:val="nil"/>
              <w:bottom w:val="nil"/>
              <w:right w:val="nil"/>
            </w:tcBorders>
            <w:shd w:val="clear" w:color="auto" w:fill="auto"/>
            <w:noWrap/>
            <w:vAlign w:val="bottom"/>
            <w:hideMark/>
          </w:tcPr>
          <w:p w14:paraId="564F5B2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w:t>
            </w:r>
          </w:p>
        </w:tc>
        <w:tc>
          <w:tcPr>
            <w:tcW w:w="639" w:type="pct"/>
            <w:tcBorders>
              <w:top w:val="nil"/>
              <w:left w:val="nil"/>
              <w:bottom w:val="nil"/>
              <w:right w:val="nil"/>
            </w:tcBorders>
            <w:shd w:val="clear" w:color="auto" w:fill="auto"/>
            <w:noWrap/>
            <w:vAlign w:val="bottom"/>
            <w:hideMark/>
          </w:tcPr>
          <w:p w14:paraId="3D693B7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w:t>
            </w:r>
          </w:p>
        </w:tc>
        <w:tc>
          <w:tcPr>
            <w:tcW w:w="447" w:type="pct"/>
            <w:tcBorders>
              <w:top w:val="nil"/>
              <w:left w:val="nil"/>
              <w:bottom w:val="nil"/>
              <w:right w:val="nil"/>
            </w:tcBorders>
            <w:shd w:val="clear" w:color="auto" w:fill="auto"/>
            <w:noWrap/>
            <w:vAlign w:val="bottom"/>
            <w:hideMark/>
          </w:tcPr>
          <w:p w14:paraId="091A281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165</w:t>
            </w:r>
          </w:p>
        </w:tc>
        <w:tc>
          <w:tcPr>
            <w:tcW w:w="416" w:type="pct"/>
            <w:tcBorders>
              <w:top w:val="nil"/>
              <w:left w:val="nil"/>
              <w:bottom w:val="nil"/>
              <w:right w:val="nil"/>
            </w:tcBorders>
            <w:shd w:val="clear" w:color="auto" w:fill="auto"/>
            <w:noWrap/>
            <w:vAlign w:val="bottom"/>
            <w:hideMark/>
          </w:tcPr>
          <w:p w14:paraId="4B8072C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112</w:t>
            </w:r>
          </w:p>
        </w:tc>
        <w:tc>
          <w:tcPr>
            <w:tcW w:w="426" w:type="pct"/>
            <w:tcBorders>
              <w:top w:val="nil"/>
              <w:left w:val="nil"/>
              <w:bottom w:val="nil"/>
              <w:right w:val="nil"/>
            </w:tcBorders>
            <w:shd w:val="clear" w:color="auto" w:fill="auto"/>
            <w:noWrap/>
            <w:vAlign w:val="bottom"/>
            <w:hideMark/>
          </w:tcPr>
          <w:p w14:paraId="19C07B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c>
          <w:tcPr>
            <w:tcW w:w="533" w:type="pct"/>
            <w:tcBorders>
              <w:top w:val="nil"/>
              <w:left w:val="nil"/>
              <w:bottom w:val="nil"/>
              <w:right w:val="nil"/>
            </w:tcBorders>
            <w:shd w:val="clear" w:color="auto" w:fill="auto"/>
            <w:noWrap/>
            <w:vAlign w:val="bottom"/>
            <w:hideMark/>
          </w:tcPr>
          <w:p w14:paraId="0860584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09" w:type="pct"/>
            <w:tcBorders>
              <w:top w:val="nil"/>
              <w:left w:val="nil"/>
              <w:bottom w:val="nil"/>
              <w:right w:val="nil"/>
            </w:tcBorders>
            <w:shd w:val="clear" w:color="auto" w:fill="auto"/>
            <w:noWrap/>
            <w:vAlign w:val="bottom"/>
            <w:hideMark/>
          </w:tcPr>
          <w:p w14:paraId="732728F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109</w:t>
            </w:r>
          </w:p>
        </w:tc>
        <w:tc>
          <w:tcPr>
            <w:tcW w:w="661" w:type="pct"/>
            <w:tcBorders>
              <w:top w:val="nil"/>
              <w:left w:val="nil"/>
              <w:bottom w:val="nil"/>
              <w:right w:val="nil"/>
            </w:tcBorders>
            <w:shd w:val="clear" w:color="auto" w:fill="auto"/>
            <w:noWrap/>
            <w:vAlign w:val="bottom"/>
            <w:hideMark/>
          </w:tcPr>
          <w:p w14:paraId="405BFDD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29" w:type="pct"/>
            <w:tcBorders>
              <w:top w:val="nil"/>
              <w:left w:val="nil"/>
              <w:bottom w:val="nil"/>
              <w:right w:val="nil"/>
            </w:tcBorders>
            <w:shd w:val="clear" w:color="auto" w:fill="auto"/>
            <w:noWrap/>
            <w:vAlign w:val="bottom"/>
            <w:hideMark/>
          </w:tcPr>
          <w:p w14:paraId="24255CF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120</w:t>
            </w:r>
          </w:p>
        </w:tc>
        <w:tc>
          <w:tcPr>
            <w:tcW w:w="242" w:type="pct"/>
            <w:tcBorders>
              <w:top w:val="nil"/>
              <w:left w:val="nil"/>
              <w:bottom w:val="nil"/>
              <w:right w:val="nil"/>
            </w:tcBorders>
            <w:shd w:val="clear" w:color="auto" w:fill="auto"/>
            <w:noWrap/>
            <w:vAlign w:val="bottom"/>
            <w:hideMark/>
          </w:tcPr>
          <w:p w14:paraId="486D783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r>
      <w:tr w:rsidR="000A019F" w:rsidRPr="000A019F" w14:paraId="7C53E9A6" w14:textId="77777777" w:rsidTr="0021105B">
        <w:trPr>
          <w:trHeight w:val="144"/>
        </w:trPr>
        <w:tc>
          <w:tcPr>
            <w:tcW w:w="305" w:type="pct"/>
            <w:tcBorders>
              <w:top w:val="nil"/>
              <w:left w:val="nil"/>
              <w:bottom w:val="nil"/>
              <w:right w:val="nil"/>
            </w:tcBorders>
            <w:shd w:val="clear" w:color="auto" w:fill="auto"/>
            <w:noWrap/>
            <w:vAlign w:val="bottom"/>
            <w:hideMark/>
          </w:tcPr>
          <w:p w14:paraId="3C09C6E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91</w:t>
            </w:r>
          </w:p>
        </w:tc>
        <w:tc>
          <w:tcPr>
            <w:tcW w:w="492" w:type="pct"/>
            <w:tcBorders>
              <w:top w:val="nil"/>
              <w:left w:val="nil"/>
              <w:bottom w:val="nil"/>
              <w:right w:val="nil"/>
            </w:tcBorders>
            <w:shd w:val="clear" w:color="auto" w:fill="auto"/>
            <w:noWrap/>
            <w:vAlign w:val="bottom"/>
            <w:hideMark/>
          </w:tcPr>
          <w:p w14:paraId="5E201E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w:t>
            </w:r>
          </w:p>
        </w:tc>
        <w:tc>
          <w:tcPr>
            <w:tcW w:w="639" w:type="pct"/>
            <w:tcBorders>
              <w:top w:val="nil"/>
              <w:left w:val="nil"/>
              <w:bottom w:val="nil"/>
              <w:right w:val="nil"/>
            </w:tcBorders>
            <w:shd w:val="clear" w:color="auto" w:fill="auto"/>
            <w:noWrap/>
            <w:vAlign w:val="bottom"/>
            <w:hideMark/>
          </w:tcPr>
          <w:p w14:paraId="113C104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447" w:type="pct"/>
            <w:tcBorders>
              <w:top w:val="nil"/>
              <w:left w:val="nil"/>
              <w:bottom w:val="nil"/>
              <w:right w:val="nil"/>
            </w:tcBorders>
            <w:shd w:val="clear" w:color="auto" w:fill="auto"/>
            <w:noWrap/>
            <w:vAlign w:val="bottom"/>
            <w:hideMark/>
          </w:tcPr>
          <w:p w14:paraId="4848E44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162</w:t>
            </w:r>
          </w:p>
        </w:tc>
        <w:tc>
          <w:tcPr>
            <w:tcW w:w="416" w:type="pct"/>
            <w:tcBorders>
              <w:top w:val="nil"/>
              <w:left w:val="nil"/>
              <w:bottom w:val="nil"/>
              <w:right w:val="nil"/>
            </w:tcBorders>
            <w:shd w:val="clear" w:color="auto" w:fill="auto"/>
            <w:noWrap/>
            <w:vAlign w:val="bottom"/>
            <w:hideMark/>
          </w:tcPr>
          <w:p w14:paraId="2F6A875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106</w:t>
            </w:r>
          </w:p>
        </w:tc>
        <w:tc>
          <w:tcPr>
            <w:tcW w:w="426" w:type="pct"/>
            <w:tcBorders>
              <w:top w:val="nil"/>
              <w:left w:val="nil"/>
              <w:bottom w:val="nil"/>
              <w:right w:val="nil"/>
            </w:tcBorders>
            <w:shd w:val="clear" w:color="auto" w:fill="auto"/>
            <w:noWrap/>
            <w:vAlign w:val="bottom"/>
            <w:hideMark/>
          </w:tcPr>
          <w:p w14:paraId="24D788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63</w:t>
            </w:r>
          </w:p>
        </w:tc>
        <w:tc>
          <w:tcPr>
            <w:tcW w:w="533" w:type="pct"/>
            <w:tcBorders>
              <w:top w:val="nil"/>
              <w:left w:val="nil"/>
              <w:bottom w:val="nil"/>
              <w:right w:val="nil"/>
            </w:tcBorders>
            <w:shd w:val="clear" w:color="auto" w:fill="auto"/>
            <w:noWrap/>
            <w:vAlign w:val="bottom"/>
            <w:hideMark/>
          </w:tcPr>
          <w:p w14:paraId="7BA7D2A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409" w:type="pct"/>
            <w:tcBorders>
              <w:top w:val="nil"/>
              <w:left w:val="nil"/>
              <w:bottom w:val="nil"/>
              <w:right w:val="nil"/>
            </w:tcBorders>
            <w:shd w:val="clear" w:color="auto" w:fill="auto"/>
            <w:noWrap/>
            <w:vAlign w:val="bottom"/>
            <w:hideMark/>
          </w:tcPr>
          <w:p w14:paraId="704A052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c>
          <w:tcPr>
            <w:tcW w:w="661" w:type="pct"/>
            <w:tcBorders>
              <w:top w:val="nil"/>
              <w:left w:val="nil"/>
              <w:bottom w:val="nil"/>
              <w:right w:val="nil"/>
            </w:tcBorders>
            <w:shd w:val="clear" w:color="auto" w:fill="auto"/>
            <w:noWrap/>
            <w:vAlign w:val="bottom"/>
            <w:hideMark/>
          </w:tcPr>
          <w:p w14:paraId="62B4559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429" w:type="pct"/>
            <w:tcBorders>
              <w:top w:val="nil"/>
              <w:left w:val="nil"/>
              <w:bottom w:val="nil"/>
              <w:right w:val="nil"/>
            </w:tcBorders>
            <w:shd w:val="clear" w:color="auto" w:fill="auto"/>
            <w:noWrap/>
            <w:vAlign w:val="bottom"/>
            <w:hideMark/>
          </w:tcPr>
          <w:p w14:paraId="3B44C3D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126</w:t>
            </w:r>
          </w:p>
        </w:tc>
        <w:tc>
          <w:tcPr>
            <w:tcW w:w="242" w:type="pct"/>
            <w:tcBorders>
              <w:top w:val="nil"/>
              <w:left w:val="nil"/>
              <w:bottom w:val="nil"/>
              <w:right w:val="nil"/>
            </w:tcBorders>
            <w:shd w:val="clear" w:color="auto" w:fill="auto"/>
            <w:noWrap/>
            <w:vAlign w:val="bottom"/>
            <w:hideMark/>
          </w:tcPr>
          <w:p w14:paraId="581A199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r>
      <w:tr w:rsidR="000A019F" w:rsidRPr="000A019F" w14:paraId="1C34277B" w14:textId="77777777" w:rsidTr="0021105B">
        <w:trPr>
          <w:trHeight w:val="144"/>
        </w:trPr>
        <w:tc>
          <w:tcPr>
            <w:tcW w:w="305" w:type="pct"/>
            <w:tcBorders>
              <w:top w:val="nil"/>
              <w:left w:val="nil"/>
              <w:bottom w:val="nil"/>
              <w:right w:val="nil"/>
            </w:tcBorders>
            <w:shd w:val="clear" w:color="auto" w:fill="auto"/>
            <w:noWrap/>
            <w:vAlign w:val="bottom"/>
            <w:hideMark/>
          </w:tcPr>
          <w:p w14:paraId="3A378FE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492" w:type="pct"/>
            <w:tcBorders>
              <w:top w:val="nil"/>
              <w:left w:val="nil"/>
              <w:bottom w:val="nil"/>
              <w:right w:val="nil"/>
            </w:tcBorders>
            <w:shd w:val="clear" w:color="auto" w:fill="auto"/>
            <w:noWrap/>
            <w:vAlign w:val="bottom"/>
            <w:hideMark/>
          </w:tcPr>
          <w:p w14:paraId="00992BE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639" w:type="pct"/>
            <w:tcBorders>
              <w:top w:val="nil"/>
              <w:left w:val="nil"/>
              <w:bottom w:val="nil"/>
              <w:right w:val="nil"/>
            </w:tcBorders>
            <w:shd w:val="clear" w:color="auto" w:fill="auto"/>
            <w:noWrap/>
            <w:vAlign w:val="bottom"/>
            <w:hideMark/>
          </w:tcPr>
          <w:p w14:paraId="0F36D8C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447" w:type="pct"/>
            <w:tcBorders>
              <w:top w:val="nil"/>
              <w:left w:val="nil"/>
              <w:bottom w:val="nil"/>
              <w:right w:val="nil"/>
            </w:tcBorders>
            <w:shd w:val="clear" w:color="auto" w:fill="auto"/>
            <w:noWrap/>
            <w:vAlign w:val="bottom"/>
            <w:hideMark/>
          </w:tcPr>
          <w:p w14:paraId="4625F3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181</w:t>
            </w:r>
          </w:p>
        </w:tc>
        <w:tc>
          <w:tcPr>
            <w:tcW w:w="416" w:type="pct"/>
            <w:tcBorders>
              <w:top w:val="nil"/>
              <w:left w:val="nil"/>
              <w:bottom w:val="nil"/>
              <w:right w:val="nil"/>
            </w:tcBorders>
            <w:shd w:val="clear" w:color="auto" w:fill="auto"/>
            <w:noWrap/>
            <w:vAlign w:val="bottom"/>
            <w:hideMark/>
          </w:tcPr>
          <w:p w14:paraId="38F497A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6" w:type="pct"/>
            <w:tcBorders>
              <w:top w:val="nil"/>
              <w:left w:val="nil"/>
              <w:bottom w:val="nil"/>
              <w:right w:val="nil"/>
            </w:tcBorders>
            <w:shd w:val="clear" w:color="auto" w:fill="auto"/>
            <w:noWrap/>
            <w:vAlign w:val="bottom"/>
            <w:hideMark/>
          </w:tcPr>
          <w:p w14:paraId="1A69968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63</w:t>
            </w:r>
          </w:p>
        </w:tc>
        <w:tc>
          <w:tcPr>
            <w:tcW w:w="533" w:type="pct"/>
            <w:tcBorders>
              <w:top w:val="nil"/>
              <w:left w:val="nil"/>
              <w:bottom w:val="nil"/>
              <w:right w:val="nil"/>
            </w:tcBorders>
            <w:shd w:val="clear" w:color="auto" w:fill="auto"/>
            <w:noWrap/>
            <w:vAlign w:val="bottom"/>
            <w:hideMark/>
          </w:tcPr>
          <w:p w14:paraId="5FC0F5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409" w:type="pct"/>
            <w:tcBorders>
              <w:top w:val="nil"/>
              <w:left w:val="nil"/>
              <w:bottom w:val="nil"/>
              <w:right w:val="nil"/>
            </w:tcBorders>
            <w:shd w:val="clear" w:color="auto" w:fill="auto"/>
            <w:noWrap/>
            <w:vAlign w:val="bottom"/>
            <w:hideMark/>
          </w:tcPr>
          <w:p w14:paraId="08996F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661" w:type="pct"/>
            <w:tcBorders>
              <w:top w:val="nil"/>
              <w:left w:val="nil"/>
              <w:bottom w:val="nil"/>
              <w:right w:val="nil"/>
            </w:tcBorders>
            <w:shd w:val="clear" w:color="auto" w:fill="auto"/>
            <w:noWrap/>
            <w:vAlign w:val="bottom"/>
            <w:hideMark/>
          </w:tcPr>
          <w:p w14:paraId="01557C5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29" w:type="pct"/>
            <w:tcBorders>
              <w:top w:val="nil"/>
              <w:left w:val="nil"/>
              <w:bottom w:val="nil"/>
              <w:right w:val="nil"/>
            </w:tcBorders>
            <w:shd w:val="clear" w:color="auto" w:fill="auto"/>
            <w:noWrap/>
            <w:vAlign w:val="bottom"/>
            <w:hideMark/>
          </w:tcPr>
          <w:p w14:paraId="478F450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110</w:t>
            </w:r>
          </w:p>
        </w:tc>
        <w:tc>
          <w:tcPr>
            <w:tcW w:w="242" w:type="pct"/>
            <w:tcBorders>
              <w:top w:val="nil"/>
              <w:left w:val="nil"/>
              <w:bottom w:val="nil"/>
              <w:right w:val="nil"/>
            </w:tcBorders>
            <w:shd w:val="clear" w:color="auto" w:fill="auto"/>
            <w:noWrap/>
            <w:vAlign w:val="bottom"/>
            <w:hideMark/>
          </w:tcPr>
          <w:p w14:paraId="5E59202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r>
      <w:tr w:rsidR="000A019F" w:rsidRPr="000A019F" w14:paraId="5DAC860C" w14:textId="77777777" w:rsidTr="0021105B">
        <w:trPr>
          <w:trHeight w:val="144"/>
        </w:trPr>
        <w:tc>
          <w:tcPr>
            <w:tcW w:w="305" w:type="pct"/>
            <w:tcBorders>
              <w:top w:val="nil"/>
              <w:left w:val="nil"/>
              <w:bottom w:val="nil"/>
              <w:right w:val="nil"/>
            </w:tcBorders>
            <w:shd w:val="clear" w:color="auto" w:fill="auto"/>
            <w:noWrap/>
            <w:vAlign w:val="bottom"/>
            <w:hideMark/>
          </w:tcPr>
          <w:p w14:paraId="17DB57F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92" w:type="pct"/>
            <w:tcBorders>
              <w:top w:val="nil"/>
              <w:left w:val="nil"/>
              <w:bottom w:val="nil"/>
              <w:right w:val="nil"/>
            </w:tcBorders>
            <w:shd w:val="clear" w:color="auto" w:fill="auto"/>
            <w:noWrap/>
            <w:vAlign w:val="bottom"/>
            <w:hideMark/>
          </w:tcPr>
          <w:p w14:paraId="54C9DCF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639" w:type="pct"/>
            <w:tcBorders>
              <w:top w:val="nil"/>
              <w:left w:val="nil"/>
              <w:bottom w:val="nil"/>
              <w:right w:val="nil"/>
            </w:tcBorders>
            <w:shd w:val="clear" w:color="auto" w:fill="auto"/>
            <w:noWrap/>
            <w:vAlign w:val="bottom"/>
            <w:hideMark/>
          </w:tcPr>
          <w:p w14:paraId="5F2DF75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w:t>
            </w:r>
          </w:p>
        </w:tc>
        <w:tc>
          <w:tcPr>
            <w:tcW w:w="447" w:type="pct"/>
            <w:tcBorders>
              <w:top w:val="nil"/>
              <w:left w:val="nil"/>
              <w:bottom w:val="nil"/>
              <w:right w:val="nil"/>
            </w:tcBorders>
            <w:shd w:val="clear" w:color="auto" w:fill="auto"/>
            <w:noWrap/>
            <w:vAlign w:val="bottom"/>
            <w:hideMark/>
          </w:tcPr>
          <w:p w14:paraId="0175E29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140</w:t>
            </w:r>
          </w:p>
        </w:tc>
        <w:tc>
          <w:tcPr>
            <w:tcW w:w="416" w:type="pct"/>
            <w:tcBorders>
              <w:top w:val="nil"/>
              <w:left w:val="nil"/>
              <w:bottom w:val="nil"/>
              <w:right w:val="nil"/>
            </w:tcBorders>
            <w:shd w:val="clear" w:color="auto" w:fill="auto"/>
            <w:noWrap/>
            <w:vAlign w:val="bottom"/>
            <w:hideMark/>
          </w:tcPr>
          <w:p w14:paraId="2282F14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110</w:t>
            </w:r>
          </w:p>
        </w:tc>
        <w:tc>
          <w:tcPr>
            <w:tcW w:w="426" w:type="pct"/>
            <w:tcBorders>
              <w:top w:val="nil"/>
              <w:left w:val="nil"/>
              <w:bottom w:val="nil"/>
              <w:right w:val="nil"/>
            </w:tcBorders>
            <w:shd w:val="clear" w:color="auto" w:fill="auto"/>
            <w:noWrap/>
            <w:vAlign w:val="bottom"/>
            <w:hideMark/>
          </w:tcPr>
          <w:p w14:paraId="1470227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533" w:type="pct"/>
            <w:tcBorders>
              <w:top w:val="nil"/>
              <w:left w:val="nil"/>
              <w:bottom w:val="nil"/>
              <w:right w:val="nil"/>
            </w:tcBorders>
            <w:shd w:val="clear" w:color="auto" w:fill="auto"/>
            <w:noWrap/>
            <w:vAlign w:val="bottom"/>
            <w:hideMark/>
          </w:tcPr>
          <w:p w14:paraId="2CE802F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409" w:type="pct"/>
            <w:tcBorders>
              <w:top w:val="nil"/>
              <w:left w:val="nil"/>
              <w:bottom w:val="nil"/>
              <w:right w:val="nil"/>
            </w:tcBorders>
            <w:shd w:val="clear" w:color="auto" w:fill="auto"/>
            <w:noWrap/>
            <w:vAlign w:val="bottom"/>
            <w:hideMark/>
          </w:tcPr>
          <w:p w14:paraId="5BC7A9D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101</w:t>
            </w:r>
          </w:p>
        </w:tc>
        <w:tc>
          <w:tcPr>
            <w:tcW w:w="661" w:type="pct"/>
            <w:tcBorders>
              <w:top w:val="nil"/>
              <w:left w:val="nil"/>
              <w:bottom w:val="nil"/>
              <w:right w:val="nil"/>
            </w:tcBorders>
            <w:shd w:val="clear" w:color="auto" w:fill="auto"/>
            <w:noWrap/>
            <w:vAlign w:val="bottom"/>
            <w:hideMark/>
          </w:tcPr>
          <w:p w14:paraId="15CBA45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9" w:type="pct"/>
            <w:tcBorders>
              <w:top w:val="nil"/>
              <w:left w:val="nil"/>
              <w:bottom w:val="nil"/>
              <w:right w:val="nil"/>
            </w:tcBorders>
            <w:shd w:val="clear" w:color="auto" w:fill="auto"/>
            <w:noWrap/>
            <w:vAlign w:val="bottom"/>
            <w:hideMark/>
          </w:tcPr>
          <w:p w14:paraId="406B755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128</w:t>
            </w:r>
          </w:p>
        </w:tc>
        <w:tc>
          <w:tcPr>
            <w:tcW w:w="242" w:type="pct"/>
            <w:tcBorders>
              <w:top w:val="nil"/>
              <w:left w:val="nil"/>
              <w:bottom w:val="nil"/>
              <w:right w:val="nil"/>
            </w:tcBorders>
            <w:shd w:val="clear" w:color="auto" w:fill="auto"/>
            <w:noWrap/>
            <w:vAlign w:val="bottom"/>
            <w:hideMark/>
          </w:tcPr>
          <w:p w14:paraId="75807F9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r>
      <w:tr w:rsidR="000A019F" w:rsidRPr="000A019F" w14:paraId="0F3F1771" w14:textId="77777777" w:rsidTr="0021105B">
        <w:trPr>
          <w:trHeight w:val="144"/>
        </w:trPr>
        <w:tc>
          <w:tcPr>
            <w:tcW w:w="305" w:type="pct"/>
            <w:tcBorders>
              <w:top w:val="nil"/>
              <w:left w:val="nil"/>
              <w:bottom w:val="nil"/>
              <w:right w:val="nil"/>
            </w:tcBorders>
            <w:shd w:val="clear" w:color="auto" w:fill="auto"/>
            <w:noWrap/>
            <w:vAlign w:val="bottom"/>
            <w:hideMark/>
          </w:tcPr>
          <w:p w14:paraId="3E9F564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91</w:t>
            </w:r>
          </w:p>
        </w:tc>
        <w:tc>
          <w:tcPr>
            <w:tcW w:w="492" w:type="pct"/>
            <w:tcBorders>
              <w:top w:val="nil"/>
              <w:left w:val="nil"/>
              <w:bottom w:val="nil"/>
              <w:right w:val="nil"/>
            </w:tcBorders>
            <w:shd w:val="clear" w:color="auto" w:fill="auto"/>
            <w:noWrap/>
            <w:vAlign w:val="bottom"/>
            <w:hideMark/>
          </w:tcPr>
          <w:p w14:paraId="01BE769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639" w:type="pct"/>
            <w:tcBorders>
              <w:top w:val="nil"/>
              <w:left w:val="nil"/>
              <w:bottom w:val="nil"/>
              <w:right w:val="nil"/>
            </w:tcBorders>
            <w:shd w:val="clear" w:color="auto" w:fill="auto"/>
            <w:noWrap/>
            <w:vAlign w:val="bottom"/>
            <w:hideMark/>
          </w:tcPr>
          <w:p w14:paraId="02D7E4D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447" w:type="pct"/>
            <w:tcBorders>
              <w:top w:val="nil"/>
              <w:left w:val="nil"/>
              <w:bottom w:val="nil"/>
              <w:right w:val="nil"/>
            </w:tcBorders>
            <w:shd w:val="clear" w:color="auto" w:fill="auto"/>
            <w:noWrap/>
            <w:vAlign w:val="bottom"/>
            <w:hideMark/>
          </w:tcPr>
          <w:p w14:paraId="2F737E4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143</w:t>
            </w:r>
          </w:p>
        </w:tc>
        <w:tc>
          <w:tcPr>
            <w:tcW w:w="416" w:type="pct"/>
            <w:tcBorders>
              <w:top w:val="nil"/>
              <w:left w:val="nil"/>
              <w:bottom w:val="nil"/>
              <w:right w:val="nil"/>
            </w:tcBorders>
            <w:shd w:val="clear" w:color="auto" w:fill="auto"/>
            <w:noWrap/>
            <w:vAlign w:val="bottom"/>
            <w:hideMark/>
          </w:tcPr>
          <w:p w14:paraId="7CC036A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125</w:t>
            </w:r>
          </w:p>
        </w:tc>
        <w:tc>
          <w:tcPr>
            <w:tcW w:w="426" w:type="pct"/>
            <w:tcBorders>
              <w:top w:val="nil"/>
              <w:left w:val="nil"/>
              <w:bottom w:val="nil"/>
              <w:right w:val="nil"/>
            </w:tcBorders>
            <w:shd w:val="clear" w:color="auto" w:fill="auto"/>
            <w:noWrap/>
            <w:vAlign w:val="bottom"/>
            <w:hideMark/>
          </w:tcPr>
          <w:p w14:paraId="74FDF7E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c>
          <w:tcPr>
            <w:tcW w:w="533" w:type="pct"/>
            <w:tcBorders>
              <w:top w:val="nil"/>
              <w:left w:val="nil"/>
              <w:bottom w:val="nil"/>
              <w:right w:val="nil"/>
            </w:tcBorders>
            <w:shd w:val="clear" w:color="auto" w:fill="auto"/>
            <w:noWrap/>
            <w:vAlign w:val="bottom"/>
            <w:hideMark/>
          </w:tcPr>
          <w:p w14:paraId="4E1BC17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103</w:t>
            </w:r>
          </w:p>
        </w:tc>
        <w:tc>
          <w:tcPr>
            <w:tcW w:w="409" w:type="pct"/>
            <w:tcBorders>
              <w:top w:val="nil"/>
              <w:left w:val="nil"/>
              <w:bottom w:val="nil"/>
              <w:right w:val="nil"/>
            </w:tcBorders>
            <w:shd w:val="clear" w:color="auto" w:fill="auto"/>
            <w:noWrap/>
            <w:vAlign w:val="bottom"/>
            <w:hideMark/>
          </w:tcPr>
          <w:p w14:paraId="19D9D1C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129</w:t>
            </w:r>
          </w:p>
        </w:tc>
        <w:tc>
          <w:tcPr>
            <w:tcW w:w="661" w:type="pct"/>
            <w:tcBorders>
              <w:top w:val="nil"/>
              <w:left w:val="nil"/>
              <w:bottom w:val="nil"/>
              <w:right w:val="nil"/>
            </w:tcBorders>
            <w:shd w:val="clear" w:color="auto" w:fill="auto"/>
            <w:noWrap/>
            <w:vAlign w:val="bottom"/>
            <w:hideMark/>
          </w:tcPr>
          <w:p w14:paraId="5451166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9" w:type="pct"/>
            <w:tcBorders>
              <w:top w:val="nil"/>
              <w:left w:val="nil"/>
              <w:bottom w:val="nil"/>
              <w:right w:val="nil"/>
            </w:tcBorders>
            <w:shd w:val="clear" w:color="auto" w:fill="auto"/>
            <w:noWrap/>
            <w:vAlign w:val="bottom"/>
            <w:hideMark/>
          </w:tcPr>
          <w:p w14:paraId="45D480B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136</w:t>
            </w:r>
          </w:p>
        </w:tc>
        <w:tc>
          <w:tcPr>
            <w:tcW w:w="242" w:type="pct"/>
            <w:tcBorders>
              <w:top w:val="nil"/>
              <w:left w:val="nil"/>
              <w:bottom w:val="nil"/>
              <w:right w:val="nil"/>
            </w:tcBorders>
            <w:shd w:val="clear" w:color="auto" w:fill="auto"/>
            <w:noWrap/>
            <w:vAlign w:val="bottom"/>
            <w:hideMark/>
          </w:tcPr>
          <w:p w14:paraId="045A175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r>
      <w:tr w:rsidR="000A019F" w:rsidRPr="000A019F" w14:paraId="3FD9D64A" w14:textId="77777777" w:rsidTr="0021105B">
        <w:trPr>
          <w:trHeight w:val="144"/>
        </w:trPr>
        <w:tc>
          <w:tcPr>
            <w:tcW w:w="305" w:type="pct"/>
            <w:tcBorders>
              <w:top w:val="nil"/>
              <w:left w:val="nil"/>
              <w:bottom w:val="nil"/>
              <w:right w:val="nil"/>
            </w:tcBorders>
            <w:shd w:val="clear" w:color="auto" w:fill="auto"/>
            <w:noWrap/>
            <w:vAlign w:val="bottom"/>
            <w:hideMark/>
          </w:tcPr>
          <w:p w14:paraId="0272F6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c>
          <w:tcPr>
            <w:tcW w:w="492" w:type="pct"/>
            <w:tcBorders>
              <w:top w:val="nil"/>
              <w:left w:val="nil"/>
              <w:bottom w:val="nil"/>
              <w:right w:val="nil"/>
            </w:tcBorders>
            <w:shd w:val="clear" w:color="auto" w:fill="auto"/>
            <w:noWrap/>
            <w:vAlign w:val="bottom"/>
            <w:hideMark/>
          </w:tcPr>
          <w:p w14:paraId="0F69A1B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w:t>
            </w:r>
          </w:p>
        </w:tc>
        <w:tc>
          <w:tcPr>
            <w:tcW w:w="639" w:type="pct"/>
            <w:tcBorders>
              <w:top w:val="nil"/>
              <w:left w:val="nil"/>
              <w:bottom w:val="nil"/>
              <w:right w:val="nil"/>
            </w:tcBorders>
            <w:shd w:val="clear" w:color="auto" w:fill="auto"/>
            <w:noWrap/>
            <w:vAlign w:val="bottom"/>
            <w:hideMark/>
          </w:tcPr>
          <w:p w14:paraId="626ECF0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447" w:type="pct"/>
            <w:tcBorders>
              <w:top w:val="nil"/>
              <w:left w:val="nil"/>
              <w:bottom w:val="nil"/>
              <w:right w:val="nil"/>
            </w:tcBorders>
            <w:shd w:val="clear" w:color="auto" w:fill="auto"/>
            <w:noWrap/>
            <w:vAlign w:val="bottom"/>
            <w:hideMark/>
          </w:tcPr>
          <w:p w14:paraId="50099B6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177</w:t>
            </w:r>
          </w:p>
        </w:tc>
        <w:tc>
          <w:tcPr>
            <w:tcW w:w="416" w:type="pct"/>
            <w:tcBorders>
              <w:top w:val="nil"/>
              <w:left w:val="nil"/>
              <w:bottom w:val="nil"/>
              <w:right w:val="nil"/>
            </w:tcBorders>
            <w:shd w:val="clear" w:color="auto" w:fill="auto"/>
            <w:noWrap/>
            <w:vAlign w:val="bottom"/>
            <w:hideMark/>
          </w:tcPr>
          <w:p w14:paraId="1B9AD5E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111</w:t>
            </w:r>
          </w:p>
        </w:tc>
        <w:tc>
          <w:tcPr>
            <w:tcW w:w="426" w:type="pct"/>
            <w:tcBorders>
              <w:top w:val="nil"/>
              <w:left w:val="nil"/>
              <w:bottom w:val="nil"/>
              <w:right w:val="nil"/>
            </w:tcBorders>
            <w:shd w:val="clear" w:color="auto" w:fill="auto"/>
            <w:noWrap/>
            <w:vAlign w:val="bottom"/>
            <w:hideMark/>
          </w:tcPr>
          <w:p w14:paraId="1E0C7D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c>
          <w:tcPr>
            <w:tcW w:w="533" w:type="pct"/>
            <w:tcBorders>
              <w:top w:val="nil"/>
              <w:left w:val="nil"/>
              <w:bottom w:val="nil"/>
              <w:right w:val="nil"/>
            </w:tcBorders>
            <w:shd w:val="clear" w:color="auto" w:fill="auto"/>
            <w:noWrap/>
            <w:vAlign w:val="bottom"/>
            <w:hideMark/>
          </w:tcPr>
          <w:p w14:paraId="6028DA5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09" w:type="pct"/>
            <w:tcBorders>
              <w:top w:val="nil"/>
              <w:left w:val="nil"/>
              <w:bottom w:val="nil"/>
              <w:right w:val="nil"/>
            </w:tcBorders>
            <w:shd w:val="clear" w:color="auto" w:fill="auto"/>
            <w:noWrap/>
            <w:vAlign w:val="bottom"/>
            <w:hideMark/>
          </w:tcPr>
          <w:p w14:paraId="1A4C16E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110</w:t>
            </w:r>
          </w:p>
        </w:tc>
        <w:tc>
          <w:tcPr>
            <w:tcW w:w="661" w:type="pct"/>
            <w:tcBorders>
              <w:top w:val="nil"/>
              <w:left w:val="nil"/>
              <w:bottom w:val="nil"/>
              <w:right w:val="nil"/>
            </w:tcBorders>
            <w:shd w:val="clear" w:color="auto" w:fill="auto"/>
            <w:noWrap/>
            <w:vAlign w:val="bottom"/>
            <w:hideMark/>
          </w:tcPr>
          <w:p w14:paraId="7417DF6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429" w:type="pct"/>
            <w:tcBorders>
              <w:top w:val="nil"/>
              <w:left w:val="nil"/>
              <w:bottom w:val="nil"/>
              <w:right w:val="nil"/>
            </w:tcBorders>
            <w:shd w:val="clear" w:color="auto" w:fill="auto"/>
            <w:noWrap/>
            <w:vAlign w:val="bottom"/>
            <w:hideMark/>
          </w:tcPr>
          <w:p w14:paraId="52E26E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118</w:t>
            </w:r>
          </w:p>
        </w:tc>
        <w:tc>
          <w:tcPr>
            <w:tcW w:w="242" w:type="pct"/>
            <w:tcBorders>
              <w:top w:val="nil"/>
              <w:left w:val="nil"/>
              <w:bottom w:val="nil"/>
              <w:right w:val="nil"/>
            </w:tcBorders>
            <w:shd w:val="clear" w:color="auto" w:fill="auto"/>
            <w:noWrap/>
            <w:vAlign w:val="bottom"/>
            <w:hideMark/>
          </w:tcPr>
          <w:p w14:paraId="53C1760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r>
      <w:tr w:rsidR="000A019F" w:rsidRPr="000A019F" w14:paraId="3854E59B" w14:textId="77777777" w:rsidTr="0021105B">
        <w:trPr>
          <w:trHeight w:val="144"/>
        </w:trPr>
        <w:tc>
          <w:tcPr>
            <w:tcW w:w="305" w:type="pct"/>
            <w:tcBorders>
              <w:top w:val="nil"/>
              <w:left w:val="nil"/>
              <w:bottom w:val="nil"/>
              <w:right w:val="nil"/>
            </w:tcBorders>
            <w:shd w:val="clear" w:color="auto" w:fill="auto"/>
            <w:noWrap/>
            <w:vAlign w:val="bottom"/>
            <w:hideMark/>
          </w:tcPr>
          <w:p w14:paraId="22FEB65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492" w:type="pct"/>
            <w:tcBorders>
              <w:top w:val="nil"/>
              <w:left w:val="nil"/>
              <w:bottom w:val="nil"/>
              <w:right w:val="nil"/>
            </w:tcBorders>
            <w:shd w:val="clear" w:color="auto" w:fill="auto"/>
            <w:noWrap/>
            <w:vAlign w:val="bottom"/>
            <w:hideMark/>
          </w:tcPr>
          <w:p w14:paraId="20A6F3B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w:t>
            </w:r>
          </w:p>
        </w:tc>
        <w:tc>
          <w:tcPr>
            <w:tcW w:w="639" w:type="pct"/>
            <w:tcBorders>
              <w:top w:val="nil"/>
              <w:left w:val="nil"/>
              <w:bottom w:val="nil"/>
              <w:right w:val="nil"/>
            </w:tcBorders>
            <w:shd w:val="clear" w:color="auto" w:fill="auto"/>
            <w:noWrap/>
            <w:vAlign w:val="bottom"/>
            <w:hideMark/>
          </w:tcPr>
          <w:p w14:paraId="3FDF81F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447" w:type="pct"/>
            <w:tcBorders>
              <w:top w:val="nil"/>
              <w:left w:val="nil"/>
              <w:bottom w:val="nil"/>
              <w:right w:val="nil"/>
            </w:tcBorders>
            <w:shd w:val="clear" w:color="auto" w:fill="auto"/>
            <w:noWrap/>
            <w:vAlign w:val="bottom"/>
            <w:hideMark/>
          </w:tcPr>
          <w:p w14:paraId="7C8A21E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165</w:t>
            </w:r>
          </w:p>
        </w:tc>
        <w:tc>
          <w:tcPr>
            <w:tcW w:w="416" w:type="pct"/>
            <w:tcBorders>
              <w:top w:val="nil"/>
              <w:left w:val="nil"/>
              <w:bottom w:val="nil"/>
              <w:right w:val="nil"/>
            </w:tcBorders>
            <w:shd w:val="clear" w:color="auto" w:fill="auto"/>
            <w:noWrap/>
            <w:vAlign w:val="bottom"/>
            <w:hideMark/>
          </w:tcPr>
          <w:p w14:paraId="5A43325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108</w:t>
            </w:r>
          </w:p>
        </w:tc>
        <w:tc>
          <w:tcPr>
            <w:tcW w:w="426" w:type="pct"/>
            <w:tcBorders>
              <w:top w:val="nil"/>
              <w:left w:val="nil"/>
              <w:bottom w:val="nil"/>
              <w:right w:val="nil"/>
            </w:tcBorders>
            <w:shd w:val="clear" w:color="auto" w:fill="auto"/>
            <w:noWrap/>
            <w:vAlign w:val="bottom"/>
            <w:hideMark/>
          </w:tcPr>
          <w:p w14:paraId="5EF03AC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c>
          <w:tcPr>
            <w:tcW w:w="533" w:type="pct"/>
            <w:tcBorders>
              <w:top w:val="nil"/>
              <w:left w:val="nil"/>
              <w:bottom w:val="nil"/>
              <w:right w:val="nil"/>
            </w:tcBorders>
            <w:shd w:val="clear" w:color="auto" w:fill="auto"/>
            <w:noWrap/>
            <w:vAlign w:val="bottom"/>
            <w:hideMark/>
          </w:tcPr>
          <w:p w14:paraId="410CD7F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09" w:type="pct"/>
            <w:tcBorders>
              <w:top w:val="nil"/>
              <w:left w:val="nil"/>
              <w:bottom w:val="nil"/>
              <w:right w:val="nil"/>
            </w:tcBorders>
            <w:shd w:val="clear" w:color="auto" w:fill="auto"/>
            <w:noWrap/>
            <w:vAlign w:val="bottom"/>
            <w:hideMark/>
          </w:tcPr>
          <w:p w14:paraId="24C4E9A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110</w:t>
            </w:r>
          </w:p>
        </w:tc>
        <w:tc>
          <w:tcPr>
            <w:tcW w:w="661" w:type="pct"/>
            <w:tcBorders>
              <w:top w:val="nil"/>
              <w:left w:val="nil"/>
              <w:bottom w:val="nil"/>
              <w:right w:val="nil"/>
            </w:tcBorders>
            <w:shd w:val="clear" w:color="auto" w:fill="auto"/>
            <w:noWrap/>
            <w:vAlign w:val="bottom"/>
            <w:hideMark/>
          </w:tcPr>
          <w:p w14:paraId="31439E5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29" w:type="pct"/>
            <w:tcBorders>
              <w:top w:val="nil"/>
              <w:left w:val="nil"/>
              <w:bottom w:val="nil"/>
              <w:right w:val="nil"/>
            </w:tcBorders>
            <w:shd w:val="clear" w:color="auto" w:fill="auto"/>
            <w:noWrap/>
            <w:vAlign w:val="bottom"/>
            <w:hideMark/>
          </w:tcPr>
          <w:p w14:paraId="0A1ECCD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127</w:t>
            </w:r>
          </w:p>
        </w:tc>
        <w:tc>
          <w:tcPr>
            <w:tcW w:w="242" w:type="pct"/>
            <w:tcBorders>
              <w:top w:val="nil"/>
              <w:left w:val="nil"/>
              <w:bottom w:val="nil"/>
              <w:right w:val="nil"/>
            </w:tcBorders>
            <w:shd w:val="clear" w:color="auto" w:fill="auto"/>
            <w:noWrap/>
            <w:vAlign w:val="bottom"/>
            <w:hideMark/>
          </w:tcPr>
          <w:p w14:paraId="5AA6493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r>
      <w:tr w:rsidR="000A019F" w:rsidRPr="000A019F" w14:paraId="35B5BE9B" w14:textId="77777777" w:rsidTr="0021105B">
        <w:trPr>
          <w:trHeight w:val="144"/>
        </w:trPr>
        <w:tc>
          <w:tcPr>
            <w:tcW w:w="305" w:type="pct"/>
            <w:tcBorders>
              <w:top w:val="nil"/>
              <w:left w:val="nil"/>
              <w:bottom w:val="nil"/>
              <w:right w:val="nil"/>
            </w:tcBorders>
            <w:shd w:val="clear" w:color="auto" w:fill="auto"/>
            <w:noWrap/>
            <w:vAlign w:val="bottom"/>
            <w:hideMark/>
          </w:tcPr>
          <w:p w14:paraId="2BF93E7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92" w:type="pct"/>
            <w:tcBorders>
              <w:top w:val="nil"/>
              <w:left w:val="nil"/>
              <w:bottom w:val="nil"/>
              <w:right w:val="nil"/>
            </w:tcBorders>
            <w:shd w:val="clear" w:color="auto" w:fill="auto"/>
            <w:noWrap/>
            <w:vAlign w:val="bottom"/>
            <w:hideMark/>
          </w:tcPr>
          <w:p w14:paraId="13DEBFF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639" w:type="pct"/>
            <w:tcBorders>
              <w:top w:val="nil"/>
              <w:left w:val="nil"/>
              <w:bottom w:val="nil"/>
              <w:right w:val="nil"/>
            </w:tcBorders>
            <w:shd w:val="clear" w:color="auto" w:fill="auto"/>
            <w:noWrap/>
            <w:vAlign w:val="bottom"/>
            <w:hideMark/>
          </w:tcPr>
          <w:p w14:paraId="6378157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w:t>
            </w:r>
          </w:p>
        </w:tc>
        <w:tc>
          <w:tcPr>
            <w:tcW w:w="447" w:type="pct"/>
            <w:tcBorders>
              <w:top w:val="nil"/>
              <w:left w:val="nil"/>
              <w:bottom w:val="nil"/>
              <w:right w:val="nil"/>
            </w:tcBorders>
            <w:shd w:val="clear" w:color="auto" w:fill="auto"/>
            <w:noWrap/>
            <w:vAlign w:val="bottom"/>
            <w:hideMark/>
          </w:tcPr>
          <w:p w14:paraId="10DB634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172</w:t>
            </w:r>
          </w:p>
        </w:tc>
        <w:tc>
          <w:tcPr>
            <w:tcW w:w="416" w:type="pct"/>
            <w:tcBorders>
              <w:top w:val="nil"/>
              <w:left w:val="nil"/>
              <w:bottom w:val="nil"/>
              <w:right w:val="nil"/>
            </w:tcBorders>
            <w:shd w:val="clear" w:color="auto" w:fill="auto"/>
            <w:noWrap/>
            <w:vAlign w:val="bottom"/>
            <w:hideMark/>
          </w:tcPr>
          <w:p w14:paraId="4B7D2CE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c>
          <w:tcPr>
            <w:tcW w:w="426" w:type="pct"/>
            <w:tcBorders>
              <w:top w:val="nil"/>
              <w:left w:val="nil"/>
              <w:bottom w:val="nil"/>
              <w:right w:val="nil"/>
            </w:tcBorders>
            <w:shd w:val="clear" w:color="auto" w:fill="auto"/>
            <w:noWrap/>
            <w:vAlign w:val="bottom"/>
            <w:hideMark/>
          </w:tcPr>
          <w:p w14:paraId="1C2F9E8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533" w:type="pct"/>
            <w:tcBorders>
              <w:top w:val="nil"/>
              <w:left w:val="nil"/>
              <w:bottom w:val="nil"/>
              <w:right w:val="nil"/>
            </w:tcBorders>
            <w:shd w:val="clear" w:color="auto" w:fill="auto"/>
            <w:noWrap/>
            <w:vAlign w:val="bottom"/>
            <w:hideMark/>
          </w:tcPr>
          <w:p w14:paraId="69E0DB3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c>
          <w:tcPr>
            <w:tcW w:w="409" w:type="pct"/>
            <w:tcBorders>
              <w:top w:val="nil"/>
              <w:left w:val="nil"/>
              <w:bottom w:val="nil"/>
              <w:right w:val="nil"/>
            </w:tcBorders>
            <w:shd w:val="clear" w:color="auto" w:fill="auto"/>
            <w:noWrap/>
            <w:vAlign w:val="bottom"/>
            <w:hideMark/>
          </w:tcPr>
          <w:p w14:paraId="7246755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105</w:t>
            </w:r>
          </w:p>
        </w:tc>
        <w:tc>
          <w:tcPr>
            <w:tcW w:w="661" w:type="pct"/>
            <w:tcBorders>
              <w:top w:val="nil"/>
              <w:left w:val="nil"/>
              <w:bottom w:val="nil"/>
              <w:right w:val="nil"/>
            </w:tcBorders>
            <w:shd w:val="clear" w:color="auto" w:fill="auto"/>
            <w:noWrap/>
            <w:vAlign w:val="bottom"/>
            <w:hideMark/>
          </w:tcPr>
          <w:p w14:paraId="14116D5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429" w:type="pct"/>
            <w:tcBorders>
              <w:top w:val="nil"/>
              <w:left w:val="nil"/>
              <w:bottom w:val="nil"/>
              <w:right w:val="nil"/>
            </w:tcBorders>
            <w:shd w:val="clear" w:color="auto" w:fill="auto"/>
            <w:noWrap/>
            <w:vAlign w:val="bottom"/>
            <w:hideMark/>
          </w:tcPr>
          <w:p w14:paraId="7B9B91E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106</w:t>
            </w:r>
          </w:p>
        </w:tc>
        <w:tc>
          <w:tcPr>
            <w:tcW w:w="242" w:type="pct"/>
            <w:tcBorders>
              <w:top w:val="nil"/>
              <w:left w:val="nil"/>
              <w:bottom w:val="nil"/>
              <w:right w:val="nil"/>
            </w:tcBorders>
            <w:shd w:val="clear" w:color="auto" w:fill="auto"/>
            <w:noWrap/>
            <w:vAlign w:val="bottom"/>
            <w:hideMark/>
          </w:tcPr>
          <w:p w14:paraId="1A39C7E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r>
      <w:tr w:rsidR="000A019F" w:rsidRPr="000A019F" w14:paraId="3FCC151A" w14:textId="77777777" w:rsidTr="0021105B">
        <w:trPr>
          <w:trHeight w:val="144"/>
        </w:trPr>
        <w:tc>
          <w:tcPr>
            <w:tcW w:w="305" w:type="pct"/>
            <w:tcBorders>
              <w:top w:val="nil"/>
              <w:left w:val="nil"/>
              <w:bottom w:val="nil"/>
              <w:right w:val="nil"/>
            </w:tcBorders>
            <w:shd w:val="clear" w:color="auto" w:fill="auto"/>
            <w:noWrap/>
            <w:vAlign w:val="bottom"/>
            <w:hideMark/>
          </w:tcPr>
          <w:p w14:paraId="185E1F2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91</w:t>
            </w:r>
          </w:p>
        </w:tc>
        <w:tc>
          <w:tcPr>
            <w:tcW w:w="492" w:type="pct"/>
            <w:tcBorders>
              <w:top w:val="nil"/>
              <w:left w:val="nil"/>
              <w:bottom w:val="nil"/>
              <w:right w:val="nil"/>
            </w:tcBorders>
            <w:shd w:val="clear" w:color="auto" w:fill="auto"/>
            <w:noWrap/>
            <w:vAlign w:val="bottom"/>
            <w:hideMark/>
          </w:tcPr>
          <w:p w14:paraId="6DDE8CC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639" w:type="pct"/>
            <w:tcBorders>
              <w:top w:val="nil"/>
              <w:left w:val="nil"/>
              <w:bottom w:val="nil"/>
              <w:right w:val="nil"/>
            </w:tcBorders>
            <w:shd w:val="clear" w:color="auto" w:fill="auto"/>
            <w:noWrap/>
            <w:vAlign w:val="bottom"/>
            <w:hideMark/>
          </w:tcPr>
          <w:p w14:paraId="0DCCD96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447" w:type="pct"/>
            <w:tcBorders>
              <w:top w:val="nil"/>
              <w:left w:val="nil"/>
              <w:bottom w:val="nil"/>
              <w:right w:val="nil"/>
            </w:tcBorders>
            <w:shd w:val="clear" w:color="auto" w:fill="auto"/>
            <w:noWrap/>
            <w:vAlign w:val="bottom"/>
            <w:hideMark/>
          </w:tcPr>
          <w:p w14:paraId="06BC6BE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161</w:t>
            </w:r>
          </w:p>
        </w:tc>
        <w:tc>
          <w:tcPr>
            <w:tcW w:w="416" w:type="pct"/>
            <w:tcBorders>
              <w:top w:val="nil"/>
              <w:left w:val="nil"/>
              <w:bottom w:val="nil"/>
              <w:right w:val="nil"/>
            </w:tcBorders>
            <w:shd w:val="clear" w:color="auto" w:fill="auto"/>
            <w:noWrap/>
            <w:vAlign w:val="bottom"/>
            <w:hideMark/>
          </w:tcPr>
          <w:p w14:paraId="05854F7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123</w:t>
            </w:r>
          </w:p>
        </w:tc>
        <w:tc>
          <w:tcPr>
            <w:tcW w:w="426" w:type="pct"/>
            <w:tcBorders>
              <w:top w:val="nil"/>
              <w:left w:val="nil"/>
              <w:bottom w:val="nil"/>
              <w:right w:val="nil"/>
            </w:tcBorders>
            <w:shd w:val="clear" w:color="auto" w:fill="auto"/>
            <w:noWrap/>
            <w:vAlign w:val="bottom"/>
            <w:hideMark/>
          </w:tcPr>
          <w:p w14:paraId="664594E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533" w:type="pct"/>
            <w:tcBorders>
              <w:top w:val="nil"/>
              <w:left w:val="nil"/>
              <w:bottom w:val="nil"/>
              <w:right w:val="nil"/>
            </w:tcBorders>
            <w:shd w:val="clear" w:color="auto" w:fill="auto"/>
            <w:noWrap/>
            <w:vAlign w:val="bottom"/>
            <w:hideMark/>
          </w:tcPr>
          <w:p w14:paraId="166EC04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106</w:t>
            </w:r>
          </w:p>
        </w:tc>
        <w:tc>
          <w:tcPr>
            <w:tcW w:w="409" w:type="pct"/>
            <w:tcBorders>
              <w:top w:val="nil"/>
              <w:left w:val="nil"/>
              <w:bottom w:val="nil"/>
              <w:right w:val="nil"/>
            </w:tcBorders>
            <w:shd w:val="clear" w:color="auto" w:fill="auto"/>
            <w:noWrap/>
            <w:vAlign w:val="bottom"/>
            <w:hideMark/>
          </w:tcPr>
          <w:p w14:paraId="31D44E5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661" w:type="pct"/>
            <w:tcBorders>
              <w:top w:val="nil"/>
              <w:left w:val="nil"/>
              <w:bottom w:val="nil"/>
              <w:right w:val="nil"/>
            </w:tcBorders>
            <w:shd w:val="clear" w:color="auto" w:fill="auto"/>
            <w:noWrap/>
            <w:vAlign w:val="bottom"/>
            <w:hideMark/>
          </w:tcPr>
          <w:p w14:paraId="38CF6AC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9" w:type="pct"/>
            <w:tcBorders>
              <w:top w:val="nil"/>
              <w:left w:val="nil"/>
              <w:bottom w:val="nil"/>
              <w:right w:val="nil"/>
            </w:tcBorders>
            <w:shd w:val="clear" w:color="auto" w:fill="auto"/>
            <w:noWrap/>
            <w:vAlign w:val="bottom"/>
            <w:hideMark/>
          </w:tcPr>
          <w:p w14:paraId="08402D1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118</w:t>
            </w:r>
          </w:p>
        </w:tc>
        <w:tc>
          <w:tcPr>
            <w:tcW w:w="242" w:type="pct"/>
            <w:tcBorders>
              <w:top w:val="nil"/>
              <w:left w:val="nil"/>
              <w:bottom w:val="nil"/>
              <w:right w:val="nil"/>
            </w:tcBorders>
            <w:shd w:val="clear" w:color="auto" w:fill="auto"/>
            <w:noWrap/>
            <w:vAlign w:val="bottom"/>
            <w:hideMark/>
          </w:tcPr>
          <w:p w14:paraId="210E61D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r>
      <w:tr w:rsidR="000A019F" w:rsidRPr="000A019F" w14:paraId="69F9DCF3" w14:textId="77777777" w:rsidTr="0021105B">
        <w:trPr>
          <w:trHeight w:val="144"/>
        </w:trPr>
        <w:tc>
          <w:tcPr>
            <w:tcW w:w="305" w:type="pct"/>
            <w:tcBorders>
              <w:top w:val="nil"/>
              <w:left w:val="nil"/>
              <w:bottom w:val="nil"/>
              <w:right w:val="nil"/>
            </w:tcBorders>
            <w:shd w:val="clear" w:color="auto" w:fill="auto"/>
            <w:noWrap/>
            <w:vAlign w:val="bottom"/>
            <w:hideMark/>
          </w:tcPr>
          <w:p w14:paraId="13524F6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c>
          <w:tcPr>
            <w:tcW w:w="492" w:type="pct"/>
            <w:tcBorders>
              <w:top w:val="nil"/>
              <w:left w:val="nil"/>
              <w:bottom w:val="nil"/>
              <w:right w:val="nil"/>
            </w:tcBorders>
            <w:shd w:val="clear" w:color="auto" w:fill="auto"/>
            <w:noWrap/>
            <w:vAlign w:val="bottom"/>
            <w:hideMark/>
          </w:tcPr>
          <w:p w14:paraId="57BDDF4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w:t>
            </w:r>
          </w:p>
        </w:tc>
        <w:tc>
          <w:tcPr>
            <w:tcW w:w="639" w:type="pct"/>
            <w:tcBorders>
              <w:top w:val="nil"/>
              <w:left w:val="nil"/>
              <w:bottom w:val="nil"/>
              <w:right w:val="nil"/>
            </w:tcBorders>
            <w:shd w:val="clear" w:color="auto" w:fill="auto"/>
            <w:noWrap/>
            <w:vAlign w:val="bottom"/>
            <w:hideMark/>
          </w:tcPr>
          <w:p w14:paraId="2A2BF9C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w:t>
            </w:r>
          </w:p>
        </w:tc>
        <w:tc>
          <w:tcPr>
            <w:tcW w:w="447" w:type="pct"/>
            <w:tcBorders>
              <w:top w:val="nil"/>
              <w:left w:val="nil"/>
              <w:bottom w:val="nil"/>
              <w:right w:val="nil"/>
            </w:tcBorders>
            <w:shd w:val="clear" w:color="auto" w:fill="auto"/>
            <w:noWrap/>
            <w:vAlign w:val="bottom"/>
            <w:hideMark/>
          </w:tcPr>
          <w:p w14:paraId="741AA76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147</w:t>
            </w:r>
          </w:p>
        </w:tc>
        <w:tc>
          <w:tcPr>
            <w:tcW w:w="416" w:type="pct"/>
            <w:tcBorders>
              <w:top w:val="nil"/>
              <w:left w:val="nil"/>
              <w:bottom w:val="nil"/>
              <w:right w:val="nil"/>
            </w:tcBorders>
            <w:shd w:val="clear" w:color="auto" w:fill="auto"/>
            <w:noWrap/>
            <w:vAlign w:val="bottom"/>
            <w:hideMark/>
          </w:tcPr>
          <w:p w14:paraId="3D94FF4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117</w:t>
            </w:r>
          </w:p>
        </w:tc>
        <w:tc>
          <w:tcPr>
            <w:tcW w:w="426" w:type="pct"/>
            <w:tcBorders>
              <w:top w:val="nil"/>
              <w:left w:val="nil"/>
              <w:bottom w:val="nil"/>
              <w:right w:val="nil"/>
            </w:tcBorders>
            <w:shd w:val="clear" w:color="auto" w:fill="auto"/>
            <w:noWrap/>
            <w:vAlign w:val="bottom"/>
            <w:hideMark/>
          </w:tcPr>
          <w:p w14:paraId="1811E6A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c>
          <w:tcPr>
            <w:tcW w:w="533" w:type="pct"/>
            <w:tcBorders>
              <w:top w:val="nil"/>
              <w:left w:val="nil"/>
              <w:bottom w:val="nil"/>
              <w:right w:val="nil"/>
            </w:tcBorders>
            <w:shd w:val="clear" w:color="auto" w:fill="auto"/>
            <w:noWrap/>
            <w:vAlign w:val="bottom"/>
            <w:hideMark/>
          </w:tcPr>
          <w:p w14:paraId="01C9DCA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409" w:type="pct"/>
            <w:tcBorders>
              <w:top w:val="nil"/>
              <w:left w:val="nil"/>
              <w:bottom w:val="nil"/>
              <w:right w:val="nil"/>
            </w:tcBorders>
            <w:shd w:val="clear" w:color="auto" w:fill="auto"/>
            <w:noWrap/>
            <w:vAlign w:val="bottom"/>
            <w:hideMark/>
          </w:tcPr>
          <w:p w14:paraId="38219EB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115</w:t>
            </w:r>
          </w:p>
        </w:tc>
        <w:tc>
          <w:tcPr>
            <w:tcW w:w="661" w:type="pct"/>
            <w:tcBorders>
              <w:top w:val="nil"/>
              <w:left w:val="nil"/>
              <w:bottom w:val="nil"/>
              <w:right w:val="nil"/>
            </w:tcBorders>
            <w:shd w:val="clear" w:color="auto" w:fill="auto"/>
            <w:noWrap/>
            <w:vAlign w:val="bottom"/>
            <w:hideMark/>
          </w:tcPr>
          <w:p w14:paraId="7CD1F1D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9" w:type="pct"/>
            <w:tcBorders>
              <w:top w:val="nil"/>
              <w:left w:val="nil"/>
              <w:bottom w:val="nil"/>
              <w:right w:val="nil"/>
            </w:tcBorders>
            <w:shd w:val="clear" w:color="auto" w:fill="auto"/>
            <w:noWrap/>
            <w:vAlign w:val="bottom"/>
            <w:hideMark/>
          </w:tcPr>
          <w:p w14:paraId="1D37105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129</w:t>
            </w:r>
          </w:p>
        </w:tc>
        <w:tc>
          <w:tcPr>
            <w:tcW w:w="242" w:type="pct"/>
            <w:tcBorders>
              <w:top w:val="nil"/>
              <w:left w:val="nil"/>
              <w:bottom w:val="nil"/>
              <w:right w:val="nil"/>
            </w:tcBorders>
            <w:shd w:val="clear" w:color="auto" w:fill="auto"/>
            <w:noWrap/>
            <w:vAlign w:val="bottom"/>
            <w:hideMark/>
          </w:tcPr>
          <w:p w14:paraId="647B51B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r>
      <w:tr w:rsidR="000A019F" w:rsidRPr="000A019F" w14:paraId="78F70E16" w14:textId="77777777" w:rsidTr="0021105B">
        <w:trPr>
          <w:trHeight w:val="144"/>
        </w:trPr>
        <w:tc>
          <w:tcPr>
            <w:tcW w:w="305" w:type="pct"/>
            <w:tcBorders>
              <w:top w:val="nil"/>
              <w:left w:val="nil"/>
              <w:bottom w:val="nil"/>
              <w:right w:val="nil"/>
            </w:tcBorders>
            <w:shd w:val="clear" w:color="auto" w:fill="auto"/>
            <w:noWrap/>
            <w:vAlign w:val="bottom"/>
            <w:hideMark/>
          </w:tcPr>
          <w:p w14:paraId="319E347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c>
          <w:tcPr>
            <w:tcW w:w="492" w:type="pct"/>
            <w:tcBorders>
              <w:top w:val="nil"/>
              <w:left w:val="nil"/>
              <w:bottom w:val="nil"/>
              <w:right w:val="nil"/>
            </w:tcBorders>
            <w:shd w:val="clear" w:color="auto" w:fill="auto"/>
            <w:noWrap/>
            <w:vAlign w:val="bottom"/>
            <w:hideMark/>
          </w:tcPr>
          <w:p w14:paraId="1D4F791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c>
          <w:tcPr>
            <w:tcW w:w="639" w:type="pct"/>
            <w:tcBorders>
              <w:top w:val="nil"/>
              <w:left w:val="nil"/>
              <w:bottom w:val="nil"/>
              <w:right w:val="nil"/>
            </w:tcBorders>
            <w:shd w:val="clear" w:color="auto" w:fill="auto"/>
            <w:noWrap/>
            <w:vAlign w:val="bottom"/>
            <w:hideMark/>
          </w:tcPr>
          <w:p w14:paraId="0CE4781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w:t>
            </w:r>
          </w:p>
        </w:tc>
        <w:tc>
          <w:tcPr>
            <w:tcW w:w="447" w:type="pct"/>
            <w:tcBorders>
              <w:top w:val="nil"/>
              <w:left w:val="nil"/>
              <w:bottom w:val="nil"/>
              <w:right w:val="nil"/>
            </w:tcBorders>
            <w:shd w:val="clear" w:color="auto" w:fill="auto"/>
            <w:noWrap/>
            <w:vAlign w:val="bottom"/>
            <w:hideMark/>
          </w:tcPr>
          <w:p w14:paraId="33DFC7F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173</w:t>
            </w:r>
          </w:p>
        </w:tc>
        <w:tc>
          <w:tcPr>
            <w:tcW w:w="416" w:type="pct"/>
            <w:tcBorders>
              <w:top w:val="nil"/>
              <w:left w:val="nil"/>
              <w:bottom w:val="nil"/>
              <w:right w:val="nil"/>
            </w:tcBorders>
            <w:shd w:val="clear" w:color="auto" w:fill="auto"/>
            <w:noWrap/>
            <w:vAlign w:val="bottom"/>
            <w:hideMark/>
          </w:tcPr>
          <w:p w14:paraId="2B0674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114</w:t>
            </w:r>
          </w:p>
        </w:tc>
        <w:tc>
          <w:tcPr>
            <w:tcW w:w="426" w:type="pct"/>
            <w:tcBorders>
              <w:top w:val="nil"/>
              <w:left w:val="nil"/>
              <w:bottom w:val="nil"/>
              <w:right w:val="nil"/>
            </w:tcBorders>
            <w:shd w:val="clear" w:color="auto" w:fill="auto"/>
            <w:noWrap/>
            <w:vAlign w:val="bottom"/>
            <w:hideMark/>
          </w:tcPr>
          <w:p w14:paraId="31B3B1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533" w:type="pct"/>
            <w:tcBorders>
              <w:top w:val="nil"/>
              <w:left w:val="nil"/>
              <w:bottom w:val="nil"/>
              <w:right w:val="nil"/>
            </w:tcBorders>
            <w:shd w:val="clear" w:color="auto" w:fill="auto"/>
            <w:noWrap/>
            <w:vAlign w:val="bottom"/>
            <w:hideMark/>
          </w:tcPr>
          <w:p w14:paraId="55A7A42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409" w:type="pct"/>
            <w:tcBorders>
              <w:top w:val="nil"/>
              <w:left w:val="nil"/>
              <w:bottom w:val="nil"/>
              <w:right w:val="nil"/>
            </w:tcBorders>
            <w:shd w:val="clear" w:color="auto" w:fill="auto"/>
            <w:noWrap/>
            <w:vAlign w:val="bottom"/>
            <w:hideMark/>
          </w:tcPr>
          <w:p w14:paraId="1B508F6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109</w:t>
            </w:r>
          </w:p>
        </w:tc>
        <w:tc>
          <w:tcPr>
            <w:tcW w:w="661" w:type="pct"/>
            <w:tcBorders>
              <w:top w:val="nil"/>
              <w:left w:val="nil"/>
              <w:bottom w:val="nil"/>
              <w:right w:val="nil"/>
            </w:tcBorders>
            <w:shd w:val="clear" w:color="auto" w:fill="auto"/>
            <w:noWrap/>
            <w:vAlign w:val="bottom"/>
            <w:hideMark/>
          </w:tcPr>
          <w:p w14:paraId="7C9A67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29" w:type="pct"/>
            <w:tcBorders>
              <w:top w:val="nil"/>
              <w:left w:val="nil"/>
              <w:bottom w:val="nil"/>
              <w:right w:val="nil"/>
            </w:tcBorders>
            <w:shd w:val="clear" w:color="auto" w:fill="auto"/>
            <w:noWrap/>
            <w:vAlign w:val="bottom"/>
            <w:hideMark/>
          </w:tcPr>
          <w:p w14:paraId="4A83F6E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126</w:t>
            </w:r>
          </w:p>
        </w:tc>
        <w:tc>
          <w:tcPr>
            <w:tcW w:w="242" w:type="pct"/>
            <w:tcBorders>
              <w:top w:val="nil"/>
              <w:left w:val="nil"/>
              <w:bottom w:val="nil"/>
              <w:right w:val="nil"/>
            </w:tcBorders>
            <w:shd w:val="clear" w:color="auto" w:fill="auto"/>
            <w:noWrap/>
            <w:vAlign w:val="bottom"/>
            <w:hideMark/>
          </w:tcPr>
          <w:p w14:paraId="43A3AB7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r>
      <w:tr w:rsidR="000A019F" w:rsidRPr="000A019F" w14:paraId="75FCE157" w14:textId="77777777" w:rsidTr="0021105B">
        <w:trPr>
          <w:trHeight w:val="144"/>
        </w:trPr>
        <w:tc>
          <w:tcPr>
            <w:tcW w:w="305" w:type="pct"/>
            <w:tcBorders>
              <w:top w:val="nil"/>
              <w:left w:val="nil"/>
              <w:bottom w:val="nil"/>
              <w:right w:val="nil"/>
            </w:tcBorders>
            <w:shd w:val="clear" w:color="auto" w:fill="auto"/>
            <w:noWrap/>
            <w:vAlign w:val="bottom"/>
            <w:hideMark/>
          </w:tcPr>
          <w:p w14:paraId="38E451D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492" w:type="pct"/>
            <w:tcBorders>
              <w:top w:val="nil"/>
              <w:left w:val="nil"/>
              <w:bottom w:val="nil"/>
              <w:right w:val="nil"/>
            </w:tcBorders>
            <w:shd w:val="clear" w:color="auto" w:fill="auto"/>
            <w:noWrap/>
            <w:vAlign w:val="bottom"/>
            <w:hideMark/>
          </w:tcPr>
          <w:p w14:paraId="2A25461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w:t>
            </w:r>
          </w:p>
        </w:tc>
        <w:tc>
          <w:tcPr>
            <w:tcW w:w="639" w:type="pct"/>
            <w:tcBorders>
              <w:top w:val="nil"/>
              <w:left w:val="nil"/>
              <w:bottom w:val="nil"/>
              <w:right w:val="nil"/>
            </w:tcBorders>
            <w:shd w:val="clear" w:color="auto" w:fill="auto"/>
            <w:noWrap/>
            <w:vAlign w:val="bottom"/>
            <w:hideMark/>
          </w:tcPr>
          <w:p w14:paraId="72FF43D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447" w:type="pct"/>
            <w:tcBorders>
              <w:top w:val="nil"/>
              <w:left w:val="nil"/>
              <w:bottom w:val="nil"/>
              <w:right w:val="nil"/>
            </w:tcBorders>
            <w:shd w:val="clear" w:color="auto" w:fill="auto"/>
            <w:noWrap/>
            <w:vAlign w:val="bottom"/>
            <w:hideMark/>
          </w:tcPr>
          <w:p w14:paraId="45DA544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182</w:t>
            </w:r>
          </w:p>
        </w:tc>
        <w:tc>
          <w:tcPr>
            <w:tcW w:w="416" w:type="pct"/>
            <w:tcBorders>
              <w:top w:val="nil"/>
              <w:left w:val="nil"/>
              <w:bottom w:val="nil"/>
              <w:right w:val="nil"/>
            </w:tcBorders>
            <w:shd w:val="clear" w:color="auto" w:fill="auto"/>
            <w:noWrap/>
            <w:vAlign w:val="bottom"/>
            <w:hideMark/>
          </w:tcPr>
          <w:p w14:paraId="63DF81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105</w:t>
            </w:r>
          </w:p>
        </w:tc>
        <w:tc>
          <w:tcPr>
            <w:tcW w:w="426" w:type="pct"/>
            <w:tcBorders>
              <w:top w:val="nil"/>
              <w:left w:val="nil"/>
              <w:bottom w:val="nil"/>
              <w:right w:val="nil"/>
            </w:tcBorders>
            <w:shd w:val="clear" w:color="auto" w:fill="auto"/>
            <w:noWrap/>
            <w:vAlign w:val="bottom"/>
            <w:hideMark/>
          </w:tcPr>
          <w:p w14:paraId="107252E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533" w:type="pct"/>
            <w:tcBorders>
              <w:top w:val="nil"/>
              <w:left w:val="nil"/>
              <w:bottom w:val="nil"/>
              <w:right w:val="nil"/>
            </w:tcBorders>
            <w:shd w:val="clear" w:color="auto" w:fill="auto"/>
            <w:noWrap/>
            <w:vAlign w:val="bottom"/>
            <w:hideMark/>
          </w:tcPr>
          <w:p w14:paraId="0CE44A4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c>
          <w:tcPr>
            <w:tcW w:w="409" w:type="pct"/>
            <w:tcBorders>
              <w:top w:val="nil"/>
              <w:left w:val="nil"/>
              <w:bottom w:val="nil"/>
              <w:right w:val="nil"/>
            </w:tcBorders>
            <w:shd w:val="clear" w:color="auto" w:fill="auto"/>
            <w:noWrap/>
            <w:vAlign w:val="bottom"/>
            <w:hideMark/>
          </w:tcPr>
          <w:p w14:paraId="2D0178A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88</w:t>
            </w:r>
          </w:p>
        </w:tc>
        <w:tc>
          <w:tcPr>
            <w:tcW w:w="661" w:type="pct"/>
            <w:tcBorders>
              <w:top w:val="nil"/>
              <w:left w:val="nil"/>
              <w:bottom w:val="nil"/>
              <w:right w:val="nil"/>
            </w:tcBorders>
            <w:shd w:val="clear" w:color="auto" w:fill="auto"/>
            <w:noWrap/>
            <w:vAlign w:val="bottom"/>
            <w:hideMark/>
          </w:tcPr>
          <w:p w14:paraId="2C7D8A3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91</w:t>
            </w:r>
          </w:p>
        </w:tc>
        <w:tc>
          <w:tcPr>
            <w:tcW w:w="429" w:type="pct"/>
            <w:tcBorders>
              <w:top w:val="nil"/>
              <w:left w:val="nil"/>
              <w:bottom w:val="nil"/>
              <w:right w:val="nil"/>
            </w:tcBorders>
            <w:shd w:val="clear" w:color="auto" w:fill="auto"/>
            <w:noWrap/>
            <w:vAlign w:val="bottom"/>
            <w:hideMark/>
          </w:tcPr>
          <w:p w14:paraId="672D002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141</w:t>
            </w:r>
          </w:p>
        </w:tc>
        <w:tc>
          <w:tcPr>
            <w:tcW w:w="242" w:type="pct"/>
            <w:tcBorders>
              <w:top w:val="nil"/>
              <w:left w:val="nil"/>
              <w:bottom w:val="nil"/>
              <w:right w:val="nil"/>
            </w:tcBorders>
            <w:shd w:val="clear" w:color="auto" w:fill="auto"/>
            <w:noWrap/>
            <w:vAlign w:val="bottom"/>
            <w:hideMark/>
          </w:tcPr>
          <w:p w14:paraId="446BC8A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r>
      <w:tr w:rsidR="000A019F" w:rsidRPr="000A019F" w14:paraId="4786A03C" w14:textId="77777777" w:rsidTr="0021105B">
        <w:trPr>
          <w:trHeight w:val="144"/>
        </w:trPr>
        <w:tc>
          <w:tcPr>
            <w:tcW w:w="305" w:type="pct"/>
            <w:tcBorders>
              <w:top w:val="nil"/>
              <w:left w:val="nil"/>
              <w:bottom w:val="nil"/>
              <w:right w:val="nil"/>
            </w:tcBorders>
            <w:shd w:val="clear" w:color="auto" w:fill="auto"/>
            <w:noWrap/>
            <w:vAlign w:val="bottom"/>
            <w:hideMark/>
          </w:tcPr>
          <w:p w14:paraId="015DB56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492" w:type="pct"/>
            <w:tcBorders>
              <w:top w:val="nil"/>
              <w:left w:val="nil"/>
              <w:bottom w:val="nil"/>
              <w:right w:val="nil"/>
            </w:tcBorders>
            <w:shd w:val="clear" w:color="auto" w:fill="auto"/>
            <w:noWrap/>
            <w:vAlign w:val="bottom"/>
            <w:hideMark/>
          </w:tcPr>
          <w:p w14:paraId="0305E2F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w:t>
            </w:r>
          </w:p>
        </w:tc>
        <w:tc>
          <w:tcPr>
            <w:tcW w:w="639" w:type="pct"/>
            <w:tcBorders>
              <w:top w:val="nil"/>
              <w:left w:val="nil"/>
              <w:bottom w:val="nil"/>
              <w:right w:val="nil"/>
            </w:tcBorders>
            <w:shd w:val="clear" w:color="auto" w:fill="auto"/>
            <w:noWrap/>
            <w:vAlign w:val="bottom"/>
            <w:hideMark/>
          </w:tcPr>
          <w:p w14:paraId="13E061A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w:t>
            </w:r>
          </w:p>
        </w:tc>
        <w:tc>
          <w:tcPr>
            <w:tcW w:w="447" w:type="pct"/>
            <w:tcBorders>
              <w:top w:val="nil"/>
              <w:left w:val="nil"/>
              <w:bottom w:val="nil"/>
              <w:right w:val="nil"/>
            </w:tcBorders>
            <w:shd w:val="clear" w:color="auto" w:fill="auto"/>
            <w:noWrap/>
            <w:vAlign w:val="bottom"/>
            <w:hideMark/>
          </w:tcPr>
          <w:p w14:paraId="220E9BF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9999</w:t>
            </w:r>
          </w:p>
        </w:tc>
        <w:tc>
          <w:tcPr>
            <w:tcW w:w="416" w:type="pct"/>
            <w:tcBorders>
              <w:top w:val="nil"/>
              <w:left w:val="nil"/>
              <w:bottom w:val="nil"/>
              <w:right w:val="nil"/>
            </w:tcBorders>
            <w:shd w:val="clear" w:color="auto" w:fill="auto"/>
            <w:noWrap/>
            <w:vAlign w:val="bottom"/>
            <w:hideMark/>
          </w:tcPr>
          <w:p w14:paraId="25832E7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101</w:t>
            </w:r>
          </w:p>
        </w:tc>
        <w:tc>
          <w:tcPr>
            <w:tcW w:w="426" w:type="pct"/>
            <w:tcBorders>
              <w:top w:val="nil"/>
              <w:left w:val="nil"/>
              <w:bottom w:val="nil"/>
              <w:right w:val="nil"/>
            </w:tcBorders>
            <w:shd w:val="clear" w:color="auto" w:fill="auto"/>
            <w:noWrap/>
            <w:vAlign w:val="bottom"/>
            <w:hideMark/>
          </w:tcPr>
          <w:p w14:paraId="349941A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c>
          <w:tcPr>
            <w:tcW w:w="533" w:type="pct"/>
            <w:tcBorders>
              <w:top w:val="nil"/>
              <w:left w:val="nil"/>
              <w:bottom w:val="nil"/>
              <w:right w:val="nil"/>
            </w:tcBorders>
            <w:shd w:val="clear" w:color="auto" w:fill="auto"/>
            <w:noWrap/>
            <w:vAlign w:val="bottom"/>
            <w:hideMark/>
          </w:tcPr>
          <w:p w14:paraId="7677DC3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409" w:type="pct"/>
            <w:tcBorders>
              <w:top w:val="nil"/>
              <w:left w:val="nil"/>
              <w:bottom w:val="nil"/>
              <w:right w:val="nil"/>
            </w:tcBorders>
            <w:shd w:val="clear" w:color="auto" w:fill="auto"/>
            <w:noWrap/>
            <w:vAlign w:val="bottom"/>
            <w:hideMark/>
          </w:tcPr>
          <w:p w14:paraId="6F485C4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126</w:t>
            </w:r>
          </w:p>
        </w:tc>
        <w:tc>
          <w:tcPr>
            <w:tcW w:w="661" w:type="pct"/>
            <w:tcBorders>
              <w:top w:val="nil"/>
              <w:left w:val="nil"/>
              <w:bottom w:val="nil"/>
              <w:right w:val="nil"/>
            </w:tcBorders>
            <w:shd w:val="clear" w:color="auto" w:fill="auto"/>
            <w:noWrap/>
            <w:vAlign w:val="bottom"/>
            <w:hideMark/>
          </w:tcPr>
          <w:p w14:paraId="4608B85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429" w:type="pct"/>
            <w:tcBorders>
              <w:top w:val="nil"/>
              <w:left w:val="nil"/>
              <w:bottom w:val="nil"/>
              <w:right w:val="nil"/>
            </w:tcBorders>
            <w:shd w:val="clear" w:color="auto" w:fill="auto"/>
            <w:noWrap/>
            <w:vAlign w:val="bottom"/>
            <w:hideMark/>
          </w:tcPr>
          <w:p w14:paraId="579452B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111</w:t>
            </w:r>
          </w:p>
        </w:tc>
        <w:tc>
          <w:tcPr>
            <w:tcW w:w="242" w:type="pct"/>
            <w:tcBorders>
              <w:top w:val="nil"/>
              <w:left w:val="nil"/>
              <w:bottom w:val="nil"/>
              <w:right w:val="nil"/>
            </w:tcBorders>
            <w:shd w:val="clear" w:color="auto" w:fill="auto"/>
            <w:noWrap/>
            <w:vAlign w:val="bottom"/>
            <w:hideMark/>
          </w:tcPr>
          <w:p w14:paraId="70354AE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r>
      <w:tr w:rsidR="000A019F" w:rsidRPr="000A019F" w14:paraId="3338906A" w14:textId="77777777" w:rsidTr="0021105B">
        <w:trPr>
          <w:trHeight w:val="144"/>
        </w:trPr>
        <w:tc>
          <w:tcPr>
            <w:tcW w:w="305" w:type="pct"/>
            <w:tcBorders>
              <w:top w:val="nil"/>
              <w:left w:val="nil"/>
              <w:bottom w:val="nil"/>
              <w:right w:val="nil"/>
            </w:tcBorders>
            <w:shd w:val="clear" w:color="auto" w:fill="auto"/>
            <w:noWrap/>
            <w:vAlign w:val="bottom"/>
            <w:hideMark/>
          </w:tcPr>
          <w:p w14:paraId="12BDF97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492" w:type="pct"/>
            <w:tcBorders>
              <w:top w:val="nil"/>
              <w:left w:val="nil"/>
              <w:bottom w:val="nil"/>
              <w:right w:val="nil"/>
            </w:tcBorders>
            <w:shd w:val="clear" w:color="auto" w:fill="auto"/>
            <w:noWrap/>
            <w:vAlign w:val="bottom"/>
            <w:hideMark/>
          </w:tcPr>
          <w:p w14:paraId="1D16F6C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c>
          <w:tcPr>
            <w:tcW w:w="639" w:type="pct"/>
            <w:tcBorders>
              <w:top w:val="nil"/>
              <w:left w:val="nil"/>
              <w:bottom w:val="nil"/>
              <w:right w:val="nil"/>
            </w:tcBorders>
            <w:shd w:val="clear" w:color="auto" w:fill="auto"/>
            <w:noWrap/>
            <w:vAlign w:val="bottom"/>
            <w:hideMark/>
          </w:tcPr>
          <w:p w14:paraId="1506403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w:t>
            </w:r>
          </w:p>
        </w:tc>
        <w:tc>
          <w:tcPr>
            <w:tcW w:w="447" w:type="pct"/>
            <w:tcBorders>
              <w:top w:val="nil"/>
              <w:left w:val="nil"/>
              <w:bottom w:val="nil"/>
              <w:right w:val="nil"/>
            </w:tcBorders>
            <w:shd w:val="clear" w:color="auto" w:fill="auto"/>
            <w:noWrap/>
            <w:vAlign w:val="bottom"/>
            <w:hideMark/>
          </w:tcPr>
          <w:p w14:paraId="2BDAEEA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162</w:t>
            </w:r>
          </w:p>
        </w:tc>
        <w:tc>
          <w:tcPr>
            <w:tcW w:w="416" w:type="pct"/>
            <w:tcBorders>
              <w:top w:val="nil"/>
              <w:left w:val="nil"/>
              <w:bottom w:val="nil"/>
              <w:right w:val="nil"/>
            </w:tcBorders>
            <w:shd w:val="clear" w:color="auto" w:fill="auto"/>
            <w:noWrap/>
            <w:vAlign w:val="bottom"/>
            <w:hideMark/>
          </w:tcPr>
          <w:p w14:paraId="090240A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113</w:t>
            </w:r>
          </w:p>
        </w:tc>
        <w:tc>
          <w:tcPr>
            <w:tcW w:w="426" w:type="pct"/>
            <w:tcBorders>
              <w:top w:val="nil"/>
              <w:left w:val="nil"/>
              <w:bottom w:val="nil"/>
              <w:right w:val="nil"/>
            </w:tcBorders>
            <w:shd w:val="clear" w:color="auto" w:fill="auto"/>
            <w:noWrap/>
            <w:vAlign w:val="bottom"/>
            <w:hideMark/>
          </w:tcPr>
          <w:p w14:paraId="367630A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533" w:type="pct"/>
            <w:tcBorders>
              <w:top w:val="nil"/>
              <w:left w:val="nil"/>
              <w:bottom w:val="nil"/>
              <w:right w:val="nil"/>
            </w:tcBorders>
            <w:shd w:val="clear" w:color="auto" w:fill="auto"/>
            <w:noWrap/>
            <w:vAlign w:val="bottom"/>
            <w:hideMark/>
          </w:tcPr>
          <w:p w14:paraId="6F35AAD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c>
          <w:tcPr>
            <w:tcW w:w="409" w:type="pct"/>
            <w:tcBorders>
              <w:top w:val="nil"/>
              <w:left w:val="nil"/>
              <w:bottom w:val="nil"/>
              <w:right w:val="nil"/>
            </w:tcBorders>
            <w:shd w:val="clear" w:color="auto" w:fill="auto"/>
            <w:noWrap/>
            <w:vAlign w:val="bottom"/>
            <w:hideMark/>
          </w:tcPr>
          <w:p w14:paraId="78E900E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109</w:t>
            </w:r>
          </w:p>
        </w:tc>
        <w:tc>
          <w:tcPr>
            <w:tcW w:w="661" w:type="pct"/>
            <w:tcBorders>
              <w:top w:val="nil"/>
              <w:left w:val="nil"/>
              <w:bottom w:val="nil"/>
              <w:right w:val="nil"/>
            </w:tcBorders>
            <w:shd w:val="clear" w:color="auto" w:fill="auto"/>
            <w:noWrap/>
            <w:vAlign w:val="bottom"/>
            <w:hideMark/>
          </w:tcPr>
          <w:p w14:paraId="1DD5951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29" w:type="pct"/>
            <w:tcBorders>
              <w:top w:val="nil"/>
              <w:left w:val="nil"/>
              <w:bottom w:val="nil"/>
              <w:right w:val="nil"/>
            </w:tcBorders>
            <w:shd w:val="clear" w:color="auto" w:fill="auto"/>
            <w:noWrap/>
            <w:vAlign w:val="bottom"/>
            <w:hideMark/>
          </w:tcPr>
          <w:p w14:paraId="25C532C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118</w:t>
            </w:r>
          </w:p>
        </w:tc>
        <w:tc>
          <w:tcPr>
            <w:tcW w:w="242" w:type="pct"/>
            <w:tcBorders>
              <w:top w:val="nil"/>
              <w:left w:val="nil"/>
              <w:bottom w:val="nil"/>
              <w:right w:val="nil"/>
            </w:tcBorders>
            <w:shd w:val="clear" w:color="auto" w:fill="auto"/>
            <w:noWrap/>
            <w:vAlign w:val="bottom"/>
            <w:hideMark/>
          </w:tcPr>
          <w:p w14:paraId="1938CDB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r>
      <w:tr w:rsidR="000A019F" w:rsidRPr="000A019F" w14:paraId="134CED3A" w14:textId="77777777" w:rsidTr="0021105B">
        <w:trPr>
          <w:trHeight w:val="144"/>
        </w:trPr>
        <w:tc>
          <w:tcPr>
            <w:tcW w:w="305" w:type="pct"/>
            <w:tcBorders>
              <w:top w:val="nil"/>
              <w:left w:val="nil"/>
              <w:bottom w:val="nil"/>
              <w:right w:val="nil"/>
            </w:tcBorders>
            <w:shd w:val="clear" w:color="auto" w:fill="auto"/>
            <w:noWrap/>
            <w:vAlign w:val="bottom"/>
            <w:hideMark/>
          </w:tcPr>
          <w:p w14:paraId="1C090F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492" w:type="pct"/>
            <w:tcBorders>
              <w:top w:val="nil"/>
              <w:left w:val="nil"/>
              <w:bottom w:val="nil"/>
              <w:right w:val="nil"/>
            </w:tcBorders>
            <w:shd w:val="clear" w:color="auto" w:fill="auto"/>
            <w:noWrap/>
            <w:vAlign w:val="bottom"/>
            <w:hideMark/>
          </w:tcPr>
          <w:p w14:paraId="22A15EB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w:t>
            </w:r>
          </w:p>
        </w:tc>
        <w:tc>
          <w:tcPr>
            <w:tcW w:w="639" w:type="pct"/>
            <w:tcBorders>
              <w:top w:val="nil"/>
              <w:left w:val="nil"/>
              <w:bottom w:val="nil"/>
              <w:right w:val="nil"/>
            </w:tcBorders>
            <w:shd w:val="clear" w:color="auto" w:fill="auto"/>
            <w:noWrap/>
            <w:vAlign w:val="bottom"/>
            <w:hideMark/>
          </w:tcPr>
          <w:p w14:paraId="23BAE94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447" w:type="pct"/>
            <w:tcBorders>
              <w:top w:val="nil"/>
              <w:left w:val="nil"/>
              <w:bottom w:val="nil"/>
              <w:right w:val="nil"/>
            </w:tcBorders>
            <w:shd w:val="clear" w:color="auto" w:fill="auto"/>
            <w:noWrap/>
            <w:vAlign w:val="bottom"/>
            <w:hideMark/>
          </w:tcPr>
          <w:p w14:paraId="5493D9A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174</w:t>
            </w:r>
          </w:p>
        </w:tc>
        <w:tc>
          <w:tcPr>
            <w:tcW w:w="416" w:type="pct"/>
            <w:tcBorders>
              <w:top w:val="nil"/>
              <w:left w:val="nil"/>
              <w:bottom w:val="nil"/>
              <w:right w:val="nil"/>
            </w:tcBorders>
            <w:shd w:val="clear" w:color="auto" w:fill="auto"/>
            <w:noWrap/>
            <w:vAlign w:val="bottom"/>
            <w:hideMark/>
          </w:tcPr>
          <w:p w14:paraId="4711B07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106</w:t>
            </w:r>
          </w:p>
        </w:tc>
        <w:tc>
          <w:tcPr>
            <w:tcW w:w="426" w:type="pct"/>
            <w:tcBorders>
              <w:top w:val="nil"/>
              <w:left w:val="nil"/>
              <w:bottom w:val="nil"/>
              <w:right w:val="nil"/>
            </w:tcBorders>
            <w:shd w:val="clear" w:color="auto" w:fill="auto"/>
            <w:noWrap/>
            <w:vAlign w:val="bottom"/>
            <w:hideMark/>
          </w:tcPr>
          <w:p w14:paraId="0CAC769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533" w:type="pct"/>
            <w:tcBorders>
              <w:top w:val="nil"/>
              <w:left w:val="nil"/>
              <w:bottom w:val="nil"/>
              <w:right w:val="nil"/>
            </w:tcBorders>
            <w:shd w:val="clear" w:color="auto" w:fill="auto"/>
            <w:noWrap/>
            <w:vAlign w:val="bottom"/>
            <w:hideMark/>
          </w:tcPr>
          <w:p w14:paraId="4F4D534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09" w:type="pct"/>
            <w:tcBorders>
              <w:top w:val="nil"/>
              <w:left w:val="nil"/>
              <w:bottom w:val="nil"/>
              <w:right w:val="nil"/>
            </w:tcBorders>
            <w:shd w:val="clear" w:color="auto" w:fill="auto"/>
            <w:noWrap/>
            <w:vAlign w:val="bottom"/>
            <w:hideMark/>
          </w:tcPr>
          <w:p w14:paraId="6480598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112</w:t>
            </w:r>
          </w:p>
        </w:tc>
        <w:tc>
          <w:tcPr>
            <w:tcW w:w="661" w:type="pct"/>
            <w:tcBorders>
              <w:top w:val="nil"/>
              <w:left w:val="nil"/>
              <w:bottom w:val="nil"/>
              <w:right w:val="nil"/>
            </w:tcBorders>
            <w:shd w:val="clear" w:color="auto" w:fill="auto"/>
            <w:noWrap/>
            <w:vAlign w:val="bottom"/>
            <w:hideMark/>
          </w:tcPr>
          <w:p w14:paraId="2AF86E1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429" w:type="pct"/>
            <w:tcBorders>
              <w:top w:val="nil"/>
              <w:left w:val="nil"/>
              <w:bottom w:val="nil"/>
              <w:right w:val="nil"/>
            </w:tcBorders>
            <w:shd w:val="clear" w:color="auto" w:fill="auto"/>
            <w:noWrap/>
            <w:vAlign w:val="bottom"/>
            <w:hideMark/>
          </w:tcPr>
          <w:p w14:paraId="17A4F3A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108</w:t>
            </w:r>
          </w:p>
        </w:tc>
        <w:tc>
          <w:tcPr>
            <w:tcW w:w="242" w:type="pct"/>
            <w:tcBorders>
              <w:top w:val="nil"/>
              <w:left w:val="nil"/>
              <w:bottom w:val="nil"/>
              <w:right w:val="nil"/>
            </w:tcBorders>
            <w:shd w:val="clear" w:color="auto" w:fill="auto"/>
            <w:noWrap/>
            <w:vAlign w:val="bottom"/>
            <w:hideMark/>
          </w:tcPr>
          <w:p w14:paraId="2E2317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71</w:t>
            </w:r>
          </w:p>
        </w:tc>
      </w:tr>
      <w:tr w:rsidR="000A019F" w:rsidRPr="000A019F" w14:paraId="0543F4B8" w14:textId="77777777" w:rsidTr="0021105B">
        <w:trPr>
          <w:trHeight w:val="144"/>
        </w:trPr>
        <w:tc>
          <w:tcPr>
            <w:tcW w:w="305" w:type="pct"/>
            <w:tcBorders>
              <w:top w:val="nil"/>
              <w:left w:val="nil"/>
              <w:bottom w:val="nil"/>
              <w:right w:val="nil"/>
            </w:tcBorders>
            <w:shd w:val="clear" w:color="auto" w:fill="auto"/>
            <w:noWrap/>
            <w:vAlign w:val="bottom"/>
            <w:hideMark/>
          </w:tcPr>
          <w:p w14:paraId="093576B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492" w:type="pct"/>
            <w:tcBorders>
              <w:top w:val="nil"/>
              <w:left w:val="nil"/>
              <w:bottom w:val="nil"/>
              <w:right w:val="nil"/>
            </w:tcBorders>
            <w:shd w:val="clear" w:color="auto" w:fill="auto"/>
            <w:noWrap/>
            <w:vAlign w:val="bottom"/>
            <w:hideMark/>
          </w:tcPr>
          <w:p w14:paraId="6318A14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w:t>
            </w:r>
          </w:p>
        </w:tc>
        <w:tc>
          <w:tcPr>
            <w:tcW w:w="639" w:type="pct"/>
            <w:tcBorders>
              <w:top w:val="nil"/>
              <w:left w:val="nil"/>
              <w:bottom w:val="nil"/>
              <w:right w:val="nil"/>
            </w:tcBorders>
            <w:shd w:val="clear" w:color="auto" w:fill="auto"/>
            <w:noWrap/>
            <w:vAlign w:val="bottom"/>
            <w:hideMark/>
          </w:tcPr>
          <w:p w14:paraId="42F0D7B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447" w:type="pct"/>
            <w:tcBorders>
              <w:top w:val="nil"/>
              <w:left w:val="nil"/>
              <w:bottom w:val="nil"/>
              <w:right w:val="nil"/>
            </w:tcBorders>
            <w:shd w:val="clear" w:color="auto" w:fill="auto"/>
            <w:noWrap/>
            <w:vAlign w:val="bottom"/>
            <w:hideMark/>
          </w:tcPr>
          <w:p w14:paraId="2C918CE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160</w:t>
            </w:r>
          </w:p>
        </w:tc>
        <w:tc>
          <w:tcPr>
            <w:tcW w:w="416" w:type="pct"/>
            <w:tcBorders>
              <w:top w:val="nil"/>
              <w:left w:val="nil"/>
              <w:bottom w:val="nil"/>
              <w:right w:val="nil"/>
            </w:tcBorders>
            <w:shd w:val="clear" w:color="auto" w:fill="auto"/>
            <w:noWrap/>
            <w:vAlign w:val="bottom"/>
            <w:hideMark/>
          </w:tcPr>
          <w:p w14:paraId="66D6936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111</w:t>
            </w:r>
          </w:p>
        </w:tc>
        <w:tc>
          <w:tcPr>
            <w:tcW w:w="426" w:type="pct"/>
            <w:tcBorders>
              <w:top w:val="nil"/>
              <w:left w:val="nil"/>
              <w:bottom w:val="nil"/>
              <w:right w:val="nil"/>
            </w:tcBorders>
            <w:shd w:val="clear" w:color="auto" w:fill="auto"/>
            <w:noWrap/>
            <w:vAlign w:val="bottom"/>
            <w:hideMark/>
          </w:tcPr>
          <w:p w14:paraId="50E2372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533" w:type="pct"/>
            <w:tcBorders>
              <w:top w:val="nil"/>
              <w:left w:val="nil"/>
              <w:bottom w:val="nil"/>
              <w:right w:val="nil"/>
            </w:tcBorders>
            <w:shd w:val="clear" w:color="auto" w:fill="auto"/>
            <w:noWrap/>
            <w:vAlign w:val="bottom"/>
            <w:hideMark/>
          </w:tcPr>
          <w:p w14:paraId="1169BCD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c>
          <w:tcPr>
            <w:tcW w:w="409" w:type="pct"/>
            <w:tcBorders>
              <w:top w:val="nil"/>
              <w:left w:val="nil"/>
              <w:bottom w:val="nil"/>
              <w:right w:val="nil"/>
            </w:tcBorders>
            <w:shd w:val="clear" w:color="auto" w:fill="auto"/>
            <w:noWrap/>
            <w:vAlign w:val="bottom"/>
            <w:hideMark/>
          </w:tcPr>
          <w:p w14:paraId="207F35E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661" w:type="pct"/>
            <w:tcBorders>
              <w:top w:val="nil"/>
              <w:left w:val="nil"/>
              <w:bottom w:val="nil"/>
              <w:right w:val="nil"/>
            </w:tcBorders>
            <w:shd w:val="clear" w:color="auto" w:fill="auto"/>
            <w:noWrap/>
            <w:vAlign w:val="bottom"/>
            <w:hideMark/>
          </w:tcPr>
          <w:p w14:paraId="4B4329D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9" w:type="pct"/>
            <w:tcBorders>
              <w:top w:val="nil"/>
              <w:left w:val="nil"/>
              <w:bottom w:val="nil"/>
              <w:right w:val="nil"/>
            </w:tcBorders>
            <w:shd w:val="clear" w:color="auto" w:fill="auto"/>
            <w:noWrap/>
            <w:vAlign w:val="bottom"/>
            <w:hideMark/>
          </w:tcPr>
          <w:p w14:paraId="6AAA12C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130</w:t>
            </w:r>
          </w:p>
        </w:tc>
        <w:tc>
          <w:tcPr>
            <w:tcW w:w="242" w:type="pct"/>
            <w:tcBorders>
              <w:top w:val="nil"/>
              <w:left w:val="nil"/>
              <w:bottom w:val="nil"/>
              <w:right w:val="nil"/>
            </w:tcBorders>
            <w:shd w:val="clear" w:color="auto" w:fill="auto"/>
            <w:noWrap/>
            <w:vAlign w:val="bottom"/>
            <w:hideMark/>
          </w:tcPr>
          <w:p w14:paraId="199F09B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r>
      <w:tr w:rsidR="000A019F" w:rsidRPr="000A019F" w14:paraId="03ED65C3" w14:textId="77777777" w:rsidTr="0021105B">
        <w:trPr>
          <w:trHeight w:val="144"/>
        </w:trPr>
        <w:tc>
          <w:tcPr>
            <w:tcW w:w="305" w:type="pct"/>
            <w:tcBorders>
              <w:top w:val="nil"/>
              <w:left w:val="nil"/>
              <w:bottom w:val="nil"/>
              <w:right w:val="nil"/>
            </w:tcBorders>
            <w:shd w:val="clear" w:color="auto" w:fill="auto"/>
            <w:noWrap/>
            <w:vAlign w:val="bottom"/>
            <w:hideMark/>
          </w:tcPr>
          <w:p w14:paraId="1B0FDE6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c>
          <w:tcPr>
            <w:tcW w:w="492" w:type="pct"/>
            <w:tcBorders>
              <w:top w:val="nil"/>
              <w:left w:val="nil"/>
              <w:bottom w:val="nil"/>
              <w:right w:val="nil"/>
            </w:tcBorders>
            <w:shd w:val="clear" w:color="auto" w:fill="auto"/>
            <w:noWrap/>
            <w:vAlign w:val="bottom"/>
            <w:hideMark/>
          </w:tcPr>
          <w:p w14:paraId="4AD4120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639" w:type="pct"/>
            <w:tcBorders>
              <w:top w:val="nil"/>
              <w:left w:val="nil"/>
              <w:bottom w:val="nil"/>
              <w:right w:val="nil"/>
            </w:tcBorders>
            <w:shd w:val="clear" w:color="auto" w:fill="auto"/>
            <w:noWrap/>
            <w:vAlign w:val="bottom"/>
            <w:hideMark/>
          </w:tcPr>
          <w:p w14:paraId="44C44CA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447" w:type="pct"/>
            <w:tcBorders>
              <w:top w:val="nil"/>
              <w:left w:val="nil"/>
              <w:bottom w:val="nil"/>
              <w:right w:val="nil"/>
            </w:tcBorders>
            <w:shd w:val="clear" w:color="auto" w:fill="auto"/>
            <w:noWrap/>
            <w:vAlign w:val="bottom"/>
            <w:hideMark/>
          </w:tcPr>
          <w:p w14:paraId="39BD0E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143</w:t>
            </w:r>
          </w:p>
        </w:tc>
        <w:tc>
          <w:tcPr>
            <w:tcW w:w="416" w:type="pct"/>
            <w:tcBorders>
              <w:top w:val="nil"/>
              <w:left w:val="nil"/>
              <w:bottom w:val="nil"/>
              <w:right w:val="nil"/>
            </w:tcBorders>
            <w:shd w:val="clear" w:color="auto" w:fill="auto"/>
            <w:noWrap/>
            <w:vAlign w:val="bottom"/>
            <w:hideMark/>
          </w:tcPr>
          <w:p w14:paraId="24F3D5F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26" w:type="pct"/>
            <w:tcBorders>
              <w:top w:val="nil"/>
              <w:left w:val="nil"/>
              <w:bottom w:val="nil"/>
              <w:right w:val="nil"/>
            </w:tcBorders>
            <w:shd w:val="clear" w:color="auto" w:fill="auto"/>
            <w:noWrap/>
            <w:vAlign w:val="bottom"/>
            <w:hideMark/>
          </w:tcPr>
          <w:p w14:paraId="39648C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c>
          <w:tcPr>
            <w:tcW w:w="533" w:type="pct"/>
            <w:tcBorders>
              <w:top w:val="nil"/>
              <w:left w:val="nil"/>
              <w:bottom w:val="nil"/>
              <w:right w:val="nil"/>
            </w:tcBorders>
            <w:shd w:val="clear" w:color="auto" w:fill="auto"/>
            <w:noWrap/>
            <w:vAlign w:val="bottom"/>
            <w:hideMark/>
          </w:tcPr>
          <w:p w14:paraId="617A31B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409" w:type="pct"/>
            <w:tcBorders>
              <w:top w:val="nil"/>
              <w:left w:val="nil"/>
              <w:bottom w:val="nil"/>
              <w:right w:val="nil"/>
            </w:tcBorders>
            <w:shd w:val="clear" w:color="auto" w:fill="auto"/>
            <w:noWrap/>
            <w:vAlign w:val="bottom"/>
            <w:hideMark/>
          </w:tcPr>
          <w:p w14:paraId="27D14D5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111</w:t>
            </w:r>
          </w:p>
        </w:tc>
        <w:tc>
          <w:tcPr>
            <w:tcW w:w="661" w:type="pct"/>
            <w:tcBorders>
              <w:top w:val="nil"/>
              <w:left w:val="nil"/>
              <w:bottom w:val="nil"/>
              <w:right w:val="nil"/>
            </w:tcBorders>
            <w:shd w:val="clear" w:color="auto" w:fill="auto"/>
            <w:noWrap/>
            <w:vAlign w:val="bottom"/>
            <w:hideMark/>
          </w:tcPr>
          <w:p w14:paraId="239198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9" w:type="pct"/>
            <w:tcBorders>
              <w:top w:val="nil"/>
              <w:left w:val="nil"/>
              <w:bottom w:val="nil"/>
              <w:right w:val="nil"/>
            </w:tcBorders>
            <w:shd w:val="clear" w:color="auto" w:fill="auto"/>
            <w:noWrap/>
            <w:vAlign w:val="bottom"/>
            <w:hideMark/>
          </w:tcPr>
          <w:p w14:paraId="23866F2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108</w:t>
            </w:r>
          </w:p>
        </w:tc>
        <w:tc>
          <w:tcPr>
            <w:tcW w:w="242" w:type="pct"/>
            <w:tcBorders>
              <w:top w:val="nil"/>
              <w:left w:val="nil"/>
              <w:bottom w:val="nil"/>
              <w:right w:val="nil"/>
            </w:tcBorders>
            <w:shd w:val="clear" w:color="auto" w:fill="auto"/>
            <w:noWrap/>
            <w:vAlign w:val="bottom"/>
            <w:hideMark/>
          </w:tcPr>
          <w:p w14:paraId="7761F47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r>
      <w:tr w:rsidR="000A019F" w:rsidRPr="000A019F" w14:paraId="17334DD1" w14:textId="77777777" w:rsidTr="0021105B">
        <w:trPr>
          <w:trHeight w:val="144"/>
        </w:trPr>
        <w:tc>
          <w:tcPr>
            <w:tcW w:w="305" w:type="pct"/>
            <w:tcBorders>
              <w:top w:val="nil"/>
              <w:left w:val="nil"/>
              <w:bottom w:val="nil"/>
              <w:right w:val="nil"/>
            </w:tcBorders>
            <w:shd w:val="clear" w:color="auto" w:fill="auto"/>
            <w:noWrap/>
            <w:vAlign w:val="bottom"/>
            <w:hideMark/>
          </w:tcPr>
          <w:p w14:paraId="4565912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492" w:type="pct"/>
            <w:tcBorders>
              <w:top w:val="nil"/>
              <w:left w:val="nil"/>
              <w:bottom w:val="nil"/>
              <w:right w:val="nil"/>
            </w:tcBorders>
            <w:shd w:val="clear" w:color="auto" w:fill="auto"/>
            <w:noWrap/>
            <w:vAlign w:val="bottom"/>
            <w:hideMark/>
          </w:tcPr>
          <w:p w14:paraId="647F530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639" w:type="pct"/>
            <w:tcBorders>
              <w:top w:val="nil"/>
              <w:left w:val="nil"/>
              <w:bottom w:val="nil"/>
              <w:right w:val="nil"/>
            </w:tcBorders>
            <w:shd w:val="clear" w:color="auto" w:fill="auto"/>
            <w:noWrap/>
            <w:vAlign w:val="bottom"/>
            <w:hideMark/>
          </w:tcPr>
          <w:p w14:paraId="03A1DC3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447" w:type="pct"/>
            <w:tcBorders>
              <w:top w:val="nil"/>
              <w:left w:val="nil"/>
              <w:bottom w:val="nil"/>
              <w:right w:val="nil"/>
            </w:tcBorders>
            <w:shd w:val="clear" w:color="auto" w:fill="auto"/>
            <w:noWrap/>
            <w:vAlign w:val="bottom"/>
            <w:hideMark/>
          </w:tcPr>
          <w:p w14:paraId="7388D55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196</w:t>
            </w:r>
          </w:p>
        </w:tc>
        <w:tc>
          <w:tcPr>
            <w:tcW w:w="416" w:type="pct"/>
            <w:tcBorders>
              <w:top w:val="nil"/>
              <w:left w:val="nil"/>
              <w:bottom w:val="nil"/>
              <w:right w:val="nil"/>
            </w:tcBorders>
            <w:shd w:val="clear" w:color="auto" w:fill="auto"/>
            <w:noWrap/>
            <w:vAlign w:val="bottom"/>
            <w:hideMark/>
          </w:tcPr>
          <w:p w14:paraId="636D0B0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112</w:t>
            </w:r>
          </w:p>
        </w:tc>
        <w:tc>
          <w:tcPr>
            <w:tcW w:w="426" w:type="pct"/>
            <w:tcBorders>
              <w:top w:val="nil"/>
              <w:left w:val="nil"/>
              <w:bottom w:val="nil"/>
              <w:right w:val="nil"/>
            </w:tcBorders>
            <w:shd w:val="clear" w:color="auto" w:fill="auto"/>
            <w:noWrap/>
            <w:vAlign w:val="bottom"/>
            <w:hideMark/>
          </w:tcPr>
          <w:p w14:paraId="694DBE3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533" w:type="pct"/>
            <w:tcBorders>
              <w:top w:val="nil"/>
              <w:left w:val="nil"/>
              <w:bottom w:val="nil"/>
              <w:right w:val="nil"/>
            </w:tcBorders>
            <w:shd w:val="clear" w:color="auto" w:fill="auto"/>
            <w:noWrap/>
            <w:vAlign w:val="bottom"/>
            <w:hideMark/>
          </w:tcPr>
          <w:p w14:paraId="66877C0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09" w:type="pct"/>
            <w:tcBorders>
              <w:top w:val="nil"/>
              <w:left w:val="nil"/>
              <w:bottom w:val="nil"/>
              <w:right w:val="nil"/>
            </w:tcBorders>
            <w:shd w:val="clear" w:color="auto" w:fill="auto"/>
            <w:noWrap/>
            <w:vAlign w:val="bottom"/>
            <w:hideMark/>
          </w:tcPr>
          <w:p w14:paraId="76AD106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105</w:t>
            </w:r>
          </w:p>
        </w:tc>
        <w:tc>
          <w:tcPr>
            <w:tcW w:w="661" w:type="pct"/>
            <w:tcBorders>
              <w:top w:val="nil"/>
              <w:left w:val="nil"/>
              <w:bottom w:val="nil"/>
              <w:right w:val="nil"/>
            </w:tcBorders>
            <w:shd w:val="clear" w:color="auto" w:fill="auto"/>
            <w:noWrap/>
            <w:vAlign w:val="bottom"/>
            <w:hideMark/>
          </w:tcPr>
          <w:p w14:paraId="685AF15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9" w:type="pct"/>
            <w:tcBorders>
              <w:top w:val="nil"/>
              <w:left w:val="nil"/>
              <w:bottom w:val="nil"/>
              <w:right w:val="nil"/>
            </w:tcBorders>
            <w:shd w:val="clear" w:color="auto" w:fill="auto"/>
            <w:noWrap/>
            <w:vAlign w:val="bottom"/>
            <w:hideMark/>
          </w:tcPr>
          <w:p w14:paraId="03E8AF9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114</w:t>
            </w:r>
          </w:p>
        </w:tc>
        <w:tc>
          <w:tcPr>
            <w:tcW w:w="242" w:type="pct"/>
            <w:tcBorders>
              <w:top w:val="nil"/>
              <w:left w:val="nil"/>
              <w:bottom w:val="nil"/>
              <w:right w:val="nil"/>
            </w:tcBorders>
            <w:shd w:val="clear" w:color="auto" w:fill="auto"/>
            <w:noWrap/>
            <w:vAlign w:val="bottom"/>
            <w:hideMark/>
          </w:tcPr>
          <w:p w14:paraId="10A4A3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r>
      <w:tr w:rsidR="000A019F" w:rsidRPr="000A019F" w14:paraId="0FB0FA47" w14:textId="77777777" w:rsidTr="0021105B">
        <w:trPr>
          <w:trHeight w:val="144"/>
        </w:trPr>
        <w:tc>
          <w:tcPr>
            <w:tcW w:w="305" w:type="pct"/>
            <w:tcBorders>
              <w:top w:val="nil"/>
              <w:left w:val="nil"/>
              <w:bottom w:val="nil"/>
              <w:right w:val="nil"/>
            </w:tcBorders>
            <w:shd w:val="clear" w:color="auto" w:fill="auto"/>
            <w:noWrap/>
            <w:vAlign w:val="bottom"/>
            <w:hideMark/>
          </w:tcPr>
          <w:p w14:paraId="263D13E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492" w:type="pct"/>
            <w:tcBorders>
              <w:top w:val="nil"/>
              <w:left w:val="nil"/>
              <w:bottom w:val="nil"/>
              <w:right w:val="nil"/>
            </w:tcBorders>
            <w:shd w:val="clear" w:color="auto" w:fill="auto"/>
            <w:noWrap/>
            <w:vAlign w:val="bottom"/>
            <w:hideMark/>
          </w:tcPr>
          <w:p w14:paraId="103181F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w:t>
            </w:r>
          </w:p>
        </w:tc>
        <w:tc>
          <w:tcPr>
            <w:tcW w:w="639" w:type="pct"/>
            <w:tcBorders>
              <w:top w:val="nil"/>
              <w:left w:val="nil"/>
              <w:bottom w:val="nil"/>
              <w:right w:val="nil"/>
            </w:tcBorders>
            <w:shd w:val="clear" w:color="auto" w:fill="auto"/>
            <w:noWrap/>
            <w:vAlign w:val="bottom"/>
            <w:hideMark/>
          </w:tcPr>
          <w:p w14:paraId="56540D5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w:t>
            </w:r>
          </w:p>
        </w:tc>
        <w:tc>
          <w:tcPr>
            <w:tcW w:w="447" w:type="pct"/>
            <w:tcBorders>
              <w:top w:val="nil"/>
              <w:left w:val="nil"/>
              <w:bottom w:val="nil"/>
              <w:right w:val="nil"/>
            </w:tcBorders>
            <w:shd w:val="clear" w:color="auto" w:fill="auto"/>
            <w:noWrap/>
            <w:vAlign w:val="bottom"/>
            <w:hideMark/>
          </w:tcPr>
          <w:p w14:paraId="719195C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159</w:t>
            </w:r>
          </w:p>
        </w:tc>
        <w:tc>
          <w:tcPr>
            <w:tcW w:w="416" w:type="pct"/>
            <w:tcBorders>
              <w:top w:val="nil"/>
              <w:left w:val="nil"/>
              <w:bottom w:val="nil"/>
              <w:right w:val="nil"/>
            </w:tcBorders>
            <w:shd w:val="clear" w:color="auto" w:fill="auto"/>
            <w:noWrap/>
            <w:vAlign w:val="bottom"/>
            <w:hideMark/>
          </w:tcPr>
          <w:p w14:paraId="792CE4B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103</w:t>
            </w:r>
          </w:p>
        </w:tc>
        <w:tc>
          <w:tcPr>
            <w:tcW w:w="426" w:type="pct"/>
            <w:tcBorders>
              <w:top w:val="nil"/>
              <w:left w:val="nil"/>
              <w:bottom w:val="nil"/>
              <w:right w:val="nil"/>
            </w:tcBorders>
            <w:shd w:val="clear" w:color="auto" w:fill="auto"/>
            <w:noWrap/>
            <w:vAlign w:val="bottom"/>
            <w:hideMark/>
          </w:tcPr>
          <w:p w14:paraId="4A4E208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533" w:type="pct"/>
            <w:tcBorders>
              <w:top w:val="nil"/>
              <w:left w:val="nil"/>
              <w:bottom w:val="nil"/>
              <w:right w:val="nil"/>
            </w:tcBorders>
            <w:shd w:val="clear" w:color="auto" w:fill="auto"/>
            <w:noWrap/>
            <w:vAlign w:val="bottom"/>
            <w:hideMark/>
          </w:tcPr>
          <w:p w14:paraId="3241FCB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82</w:t>
            </w:r>
          </w:p>
        </w:tc>
        <w:tc>
          <w:tcPr>
            <w:tcW w:w="409" w:type="pct"/>
            <w:tcBorders>
              <w:top w:val="nil"/>
              <w:left w:val="nil"/>
              <w:bottom w:val="nil"/>
              <w:right w:val="nil"/>
            </w:tcBorders>
            <w:shd w:val="clear" w:color="auto" w:fill="auto"/>
            <w:noWrap/>
            <w:vAlign w:val="bottom"/>
            <w:hideMark/>
          </w:tcPr>
          <w:p w14:paraId="288891A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107</w:t>
            </w:r>
          </w:p>
        </w:tc>
        <w:tc>
          <w:tcPr>
            <w:tcW w:w="661" w:type="pct"/>
            <w:tcBorders>
              <w:top w:val="nil"/>
              <w:left w:val="nil"/>
              <w:bottom w:val="nil"/>
              <w:right w:val="nil"/>
            </w:tcBorders>
            <w:shd w:val="clear" w:color="auto" w:fill="auto"/>
            <w:noWrap/>
            <w:vAlign w:val="bottom"/>
            <w:hideMark/>
          </w:tcPr>
          <w:p w14:paraId="1A48B51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429" w:type="pct"/>
            <w:tcBorders>
              <w:top w:val="nil"/>
              <w:left w:val="nil"/>
              <w:bottom w:val="nil"/>
              <w:right w:val="nil"/>
            </w:tcBorders>
            <w:shd w:val="clear" w:color="auto" w:fill="auto"/>
            <w:noWrap/>
            <w:vAlign w:val="bottom"/>
            <w:hideMark/>
          </w:tcPr>
          <w:p w14:paraId="7257419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131</w:t>
            </w:r>
          </w:p>
        </w:tc>
        <w:tc>
          <w:tcPr>
            <w:tcW w:w="242" w:type="pct"/>
            <w:tcBorders>
              <w:top w:val="nil"/>
              <w:left w:val="nil"/>
              <w:bottom w:val="nil"/>
              <w:right w:val="nil"/>
            </w:tcBorders>
            <w:shd w:val="clear" w:color="auto" w:fill="auto"/>
            <w:noWrap/>
            <w:vAlign w:val="bottom"/>
            <w:hideMark/>
          </w:tcPr>
          <w:p w14:paraId="187D083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r>
      <w:tr w:rsidR="000A019F" w:rsidRPr="000A019F" w14:paraId="305E127B" w14:textId="77777777" w:rsidTr="0021105B">
        <w:trPr>
          <w:trHeight w:val="144"/>
        </w:trPr>
        <w:tc>
          <w:tcPr>
            <w:tcW w:w="305" w:type="pct"/>
            <w:tcBorders>
              <w:top w:val="nil"/>
              <w:left w:val="nil"/>
              <w:bottom w:val="nil"/>
              <w:right w:val="nil"/>
            </w:tcBorders>
            <w:shd w:val="clear" w:color="auto" w:fill="auto"/>
            <w:noWrap/>
            <w:vAlign w:val="bottom"/>
            <w:hideMark/>
          </w:tcPr>
          <w:p w14:paraId="137E368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492" w:type="pct"/>
            <w:tcBorders>
              <w:top w:val="nil"/>
              <w:left w:val="nil"/>
              <w:bottom w:val="nil"/>
              <w:right w:val="nil"/>
            </w:tcBorders>
            <w:shd w:val="clear" w:color="auto" w:fill="auto"/>
            <w:noWrap/>
            <w:vAlign w:val="bottom"/>
            <w:hideMark/>
          </w:tcPr>
          <w:p w14:paraId="6BFED6D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639" w:type="pct"/>
            <w:tcBorders>
              <w:top w:val="nil"/>
              <w:left w:val="nil"/>
              <w:bottom w:val="nil"/>
              <w:right w:val="nil"/>
            </w:tcBorders>
            <w:shd w:val="clear" w:color="auto" w:fill="auto"/>
            <w:noWrap/>
            <w:vAlign w:val="bottom"/>
            <w:hideMark/>
          </w:tcPr>
          <w:p w14:paraId="2A851BB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447" w:type="pct"/>
            <w:tcBorders>
              <w:top w:val="nil"/>
              <w:left w:val="nil"/>
              <w:bottom w:val="nil"/>
              <w:right w:val="nil"/>
            </w:tcBorders>
            <w:shd w:val="clear" w:color="auto" w:fill="auto"/>
            <w:noWrap/>
            <w:vAlign w:val="bottom"/>
            <w:hideMark/>
          </w:tcPr>
          <w:p w14:paraId="4F8465D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159</w:t>
            </w:r>
          </w:p>
        </w:tc>
        <w:tc>
          <w:tcPr>
            <w:tcW w:w="416" w:type="pct"/>
            <w:tcBorders>
              <w:top w:val="nil"/>
              <w:left w:val="nil"/>
              <w:bottom w:val="nil"/>
              <w:right w:val="nil"/>
            </w:tcBorders>
            <w:shd w:val="clear" w:color="auto" w:fill="auto"/>
            <w:noWrap/>
            <w:vAlign w:val="bottom"/>
            <w:hideMark/>
          </w:tcPr>
          <w:p w14:paraId="2543AB5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105</w:t>
            </w:r>
          </w:p>
        </w:tc>
        <w:tc>
          <w:tcPr>
            <w:tcW w:w="426" w:type="pct"/>
            <w:tcBorders>
              <w:top w:val="nil"/>
              <w:left w:val="nil"/>
              <w:bottom w:val="nil"/>
              <w:right w:val="nil"/>
            </w:tcBorders>
            <w:shd w:val="clear" w:color="auto" w:fill="auto"/>
            <w:noWrap/>
            <w:vAlign w:val="bottom"/>
            <w:hideMark/>
          </w:tcPr>
          <w:p w14:paraId="301118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c>
          <w:tcPr>
            <w:tcW w:w="533" w:type="pct"/>
            <w:tcBorders>
              <w:top w:val="nil"/>
              <w:left w:val="nil"/>
              <w:bottom w:val="nil"/>
              <w:right w:val="nil"/>
            </w:tcBorders>
            <w:shd w:val="clear" w:color="auto" w:fill="auto"/>
            <w:noWrap/>
            <w:vAlign w:val="bottom"/>
            <w:hideMark/>
          </w:tcPr>
          <w:p w14:paraId="1ADEFB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409" w:type="pct"/>
            <w:tcBorders>
              <w:top w:val="nil"/>
              <w:left w:val="nil"/>
              <w:bottom w:val="nil"/>
              <w:right w:val="nil"/>
            </w:tcBorders>
            <w:shd w:val="clear" w:color="auto" w:fill="auto"/>
            <w:noWrap/>
            <w:vAlign w:val="bottom"/>
            <w:hideMark/>
          </w:tcPr>
          <w:p w14:paraId="775C6A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111</w:t>
            </w:r>
          </w:p>
        </w:tc>
        <w:tc>
          <w:tcPr>
            <w:tcW w:w="661" w:type="pct"/>
            <w:tcBorders>
              <w:top w:val="nil"/>
              <w:left w:val="nil"/>
              <w:bottom w:val="nil"/>
              <w:right w:val="nil"/>
            </w:tcBorders>
            <w:shd w:val="clear" w:color="auto" w:fill="auto"/>
            <w:noWrap/>
            <w:vAlign w:val="bottom"/>
            <w:hideMark/>
          </w:tcPr>
          <w:p w14:paraId="2F6CD30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9" w:type="pct"/>
            <w:tcBorders>
              <w:top w:val="nil"/>
              <w:left w:val="nil"/>
              <w:bottom w:val="nil"/>
              <w:right w:val="nil"/>
            </w:tcBorders>
            <w:shd w:val="clear" w:color="auto" w:fill="auto"/>
            <w:noWrap/>
            <w:vAlign w:val="bottom"/>
            <w:hideMark/>
          </w:tcPr>
          <w:p w14:paraId="7CE8D38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119</w:t>
            </w:r>
          </w:p>
        </w:tc>
        <w:tc>
          <w:tcPr>
            <w:tcW w:w="242" w:type="pct"/>
            <w:tcBorders>
              <w:top w:val="nil"/>
              <w:left w:val="nil"/>
              <w:bottom w:val="nil"/>
              <w:right w:val="nil"/>
            </w:tcBorders>
            <w:shd w:val="clear" w:color="auto" w:fill="auto"/>
            <w:noWrap/>
            <w:vAlign w:val="bottom"/>
            <w:hideMark/>
          </w:tcPr>
          <w:p w14:paraId="0B07413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r>
      <w:tr w:rsidR="000A019F" w:rsidRPr="000A019F" w14:paraId="0E296250" w14:textId="77777777" w:rsidTr="0021105B">
        <w:trPr>
          <w:trHeight w:val="144"/>
        </w:trPr>
        <w:tc>
          <w:tcPr>
            <w:tcW w:w="305" w:type="pct"/>
            <w:tcBorders>
              <w:top w:val="nil"/>
              <w:left w:val="nil"/>
              <w:bottom w:val="nil"/>
              <w:right w:val="nil"/>
            </w:tcBorders>
            <w:shd w:val="clear" w:color="auto" w:fill="auto"/>
            <w:noWrap/>
            <w:vAlign w:val="bottom"/>
            <w:hideMark/>
          </w:tcPr>
          <w:p w14:paraId="23F7CC4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c>
          <w:tcPr>
            <w:tcW w:w="492" w:type="pct"/>
            <w:tcBorders>
              <w:top w:val="nil"/>
              <w:left w:val="nil"/>
              <w:bottom w:val="nil"/>
              <w:right w:val="nil"/>
            </w:tcBorders>
            <w:shd w:val="clear" w:color="auto" w:fill="auto"/>
            <w:noWrap/>
            <w:vAlign w:val="bottom"/>
            <w:hideMark/>
          </w:tcPr>
          <w:p w14:paraId="74659B1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639" w:type="pct"/>
            <w:tcBorders>
              <w:top w:val="nil"/>
              <w:left w:val="nil"/>
              <w:bottom w:val="nil"/>
              <w:right w:val="nil"/>
            </w:tcBorders>
            <w:shd w:val="clear" w:color="auto" w:fill="auto"/>
            <w:noWrap/>
            <w:vAlign w:val="bottom"/>
            <w:hideMark/>
          </w:tcPr>
          <w:p w14:paraId="78FB712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447" w:type="pct"/>
            <w:tcBorders>
              <w:top w:val="nil"/>
              <w:left w:val="nil"/>
              <w:bottom w:val="nil"/>
              <w:right w:val="nil"/>
            </w:tcBorders>
            <w:shd w:val="clear" w:color="auto" w:fill="auto"/>
            <w:noWrap/>
            <w:vAlign w:val="bottom"/>
            <w:hideMark/>
          </w:tcPr>
          <w:p w14:paraId="6131076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172</w:t>
            </w:r>
          </w:p>
        </w:tc>
        <w:tc>
          <w:tcPr>
            <w:tcW w:w="416" w:type="pct"/>
            <w:tcBorders>
              <w:top w:val="nil"/>
              <w:left w:val="nil"/>
              <w:bottom w:val="nil"/>
              <w:right w:val="nil"/>
            </w:tcBorders>
            <w:shd w:val="clear" w:color="auto" w:fill="auto"/>
            <w:noWrap/>
            <w:vAlign w:val="bottom"/>
            <w:hideMark/>
          </w:tcPr>
          <w:p w14:paraId="30F5448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106</w:t>
            </w:r>
          </w:p>
        </w:tc>
        <w:tc>
          <w:tcPr>
            <w:tcW w:w="426" w:type="pct"/>
            <w:tcBorders>
              <w:top w:val="nil"/>
              <w:left w:val="nil"/>
              <w:bottom w:val="nil"/>
              <w:right w:val="nil"/>
            </w:tcBorders>
            <w:shd w:val="clear" w:color="auto" w:fill="auto"/>
            <w:noWrap/>
            <w:vAlign w:val="bottom"/>
            <w:hideMark/>
          </w:tcPr>
          <w:p w14:paraId="4C5371B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533" w:type="pct"/>
            <w:tcBorders>
              <w:top w:val="nil"/>
              <w:left w:val="nil"/>
              <w:bottom w:val="nil"/>
              <w:right w:val="nil"/>
            </w:tcBorders>
            <w:shd w:val="clear" w:color="auto" w:fill="auto"/>
            <w:noWrap/>
            <w:vAlign w:val="bottom"/>
            <w:hideMark/>
          </w:tcPr>
          <w:p w14:paraId="383D946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c>
          <w:tcPr>
            <w:tcW w:w="409" w:type="pct"/>
            <w:tcBorders>
              <w:top w:val="nil"/>
              <w:left w:val="nil"/>
              <w:bottom w:val="nil"/>
              <w:right w:val="nil"/>
            </w:tcBorders>
            <w:shd w:val="clear" w:color="auto" w:fill="auto"/>
            <w:noWrap/>
            <w:vAlign w:val="bottom"/>
            <w:hideMark/>
          </w:tcPr>
          <w:p w14:paraId="2D730BF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103</w:t>
            </w:r>
          </w:p>
        </w:tc>
        <w:tc>
          <w:tcPr>
            <w:tcW w:w="661" w:type="pct"/>
            <w:tcBorders>
              <w:top w:val="nil"/>
              <w:left w:val="nil"/>
              <w:bottom w:val="nil"/>
              <w:right w:val="nil"/>
            </w:tcBorders>
            <w:shd w:val="clear" w:color="auto" w:fill="auto"/>
            <w:noWrap/>
            <w:vAlign w:val="bottom"/>
            <w:hideMark/>
          </w:tcPr>
          <w:p w14:paraId="319F90D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429" w:type="pct"/>
            <w:tcBorders>
              <w:top w:val="nil"/>
              <w:left w:val="nil"/>
              <w:bottom w:val="nil"/>
              <w:right w:val="nil"/>
            </w:tcBorders>
            <w:shd w:val="clear" w:color="auto" w:fill="auto"/>
            <w:noWrap/>
            <w:vAlign w:val="bottom"/>
            <w:hideMark/>
          </w:tcPr>
          <w:p w14:paraId="5184A78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116</w:t>
            </w:r>
          </w:p>
        </w:tc>
        <w:tc>
          <w:tcPr>
            <w:tcW w:w="242" w:type="pct"/>
            <w:tcBorders>
              <w:top w:val="nil"/>
              <w:left w:val="nil"/>
              <w:bottom w:val="nil"/>
              <w:right w:val="nil"/>
            </w:tcBorders>
            <w:shd w:val="clear" w:color="auto" w:fill="auto"/>
            <w:noWrap/>
            <w:vAlign w:val="bottom"/>
            <w:hideMark/>
          </w:tcPr>
          <w:p w14:paraId="691CBA7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r>
      <w:tr w:rsidR="000A019F" w:rsidRPr="000A019F" w14:paraId="091B8225" w14:textId="77777777" w:rsidTr="0021105B">
        <w:trPr>
          <w:trHeight w:val="144"/>
        </w:trPr>
        <w:tc>
          <w:tcPr>
            <w:tcW w:w="305" w:type="pct"/>
            <w:tcBorders>
              <w:top w:val="nil"/>
              <w:left w:val="nil"/>
              <w:bottom w:val="nil"/>
              <w:right w:val="nil"/>
            </w:tcBorders>
            <w:shd w:val="clear" w:color="auto" w:fill="auto"/>
            <w:noWrap/>
            <w:vAlign w:val="bottom"/>
            <w:hideMark/>
          </w:tcPr>
          <w:p w14:paraId="64AD41B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492" w:type="pct"/>
            <w:tcBorders>
              <w:top w:val="nil"/>
              <w:left w:val="nil"/>
              <w:bottom w:val="nil"/>
              <w:right w:val="nil"/>
            </w:tcBorders>
            <w:shd w:val="clear" w:color="auto" w:fill="auto"/>
            <w:noWrap/>
            <w:vAlign w:val="bottom"/>
            <w:hideMark/>
          </w:tcPr>
          <w:p w14:paraId="65BE311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639" w:type="pct"/>
            <w:tcBorders>
              <w:top w:val="nil"/>
              <w:left w:val="nil"/>
              <w:bottom w:val="nil"/>
              <w:right w:val="nil"/>
            </w:tcBorders>
            <w:shd w:val="clear" w:color="auto" w:fill="auto"/>
            <w:noWrap/>
            <w:vAlign w:val="bottom"/>
            <w:hideMark/>
          </w:tcPr>
          <w:p w14:paraId="4C6D262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447" w:type="pct"/>
            <w:tcBorders>
              <w:top w:val="nil"/>
              <w:left w:val="nil"/>
              <w:bottom w:val="nil"/>
              <w:right w:val="nil"/>
            </w:tcBorders>
            <w:shd w:val="clear" w:color="auto" w:fill="auto"/>
            <w:noWrap/>
            <w:vAlign w:val="bottom"/>
            <w:hideMark/>
          </w:tcPr>
          <w:p w14:paraId="125C885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163</w:t>
            </w:r>
          </w:p>
        </w:tc>
        <w:tc>
          <w:tcPr>
            <w:tcW w:w="416" w:type="pct"/>
            <w:tcBorders>
              <w:top w:val="nil"/>
              <w:left w:val="nil"/>
              <w:bottom w:val="nil"/>
              <w:right w:val="nil"/>
            </w:tcBorders>
            <w:shd w:val="clear" w:color="auto" w:fill="auto"/>
            <w:noWrap/>
            <w:vAlign w:val="bottom"/>
            <w:hideMark/>
          </w:tcPr>
          <w:p w14:paraId="02E869D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119</w:t>
            </w:r>
          </w:p>
        </w:tc>
        <w:tc>
          <w:tcPr>
            <w:tcW w:w="426" w:type="pct"/>
            <w:tcBorders>
              <w:top w:val="nil"/>
              <w:left w:val="nil"/>
              <w:bottom w:val="nil"/>
              <w:right w:val="nil"/>
            </w:tcBorders>
            <w:shd w:val="clear" w:color="auto" w:fill="auto"/>
            <w:noWrap/>
            <w:vAlign w:val="bottom"/>
            <w:hideMark/>
          </w:tcPr>
          <w:p w14:paraId="293077C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c>
          <w:tcPr>
            <w:tcW w:w="533" w:type="pct"/>
            <w:tcBorders>
              <w:top w:val="nil"/>
              <w:left w:val="nil"/>
              <w:bottom w:val="nil"/>
              <w:right w:val="nil"/>
            </w:tcBorders>
            <w:shd w:val="clear" w:color="auto" w:fill="auto"/>
            <w:noWrap/>
            <w:vAlign w:val="bottom"/>
            <w:hideMark/>
          </w:tcPr>
          <w:p w14:paraId="4370DD8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09" w:type="pct"/>
            <w:tcBorders>
              <w:top w:val="nil"/>
              <w:left w:val="nil"/>
              <w:bottom w:val="nil"/>
              <w:right w:val="nil"/>
            </w:tcBorders>
            <w:shd w:val="clear" w:color="auto" w:fill="auto"/>
            <w:noWrap/>
            <w:vAlign w:val="bottom"/>
            <w:hideMark/>
          </w:tcPr>
          <w:p w14:paraId="5BEE42C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661" w:type="pct"/>
            <w:tcBorders>
              <w:top w:val="nil"/>
              <w:left w:val="nil"/>
              <w:bottom w:val="nil"/>
              <w:right w:val="nil"/>
            </w:tcBorders>
            <w:shd w:val="clear" w:color="auto" w:fill="auto"/>
            <w:noWrap/>
            <w:vAlign w:val="bottom"/>
            <w:hideMark/>
          </w:tcPr>
          <w:p w14:paraId="5E85A15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29" w:type="pct"/>
            <w:tcBorders>
              <w:top w:val="nil"/>
              <w:left w:val="nil"/>
              <w:bottom w:val="nil"/>
              <w:right w:val="nil"/>
            </w:tcBorders>
            <w:shd w:val="clear" w:color="auto" w:fill="auto"/>
            <w:noWrap/>
            <w:vAlign w:val="bottom"/>
            <w:hideMark/>
          </w:tcPr>
          <w:p w14:paraId="478C666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129</w:t>
            </w:r>
          </w:p>
        </w:tc>
        <w:tc>
          <w:tcPr>
            <w:tcW w:w="242" w:type="pct"/>
            <w:tcBorders>
              <w:top w:val="nil"/>
              <w:left w:val="nil"/>
              <w:bottom w:val="nil"/>
              <w:right w:val="nil"/>
            </w:tcBorders>
            <w:shd w:val="clear" w:color="auto" w:fill="auto"/>
            <w:noWrap/>
            <w:vAlign w:val="bottom"/>
            <w:hideMark/>
          </w:tcPr>
          <w:p w14:paraId="704102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r>
      <w:tr w:rsidR="000A019F" w:rsidRPr="000A019F" w14:paraId="73B0825F" w14:textId="77777777" w:rsidTr="0021105B">
        <w:trPr>
          <w:trHeight w:val="144"/>
        </w:trPr>
        <w:tc>
          <w:tcPr>
            <w:tcW w:w="305" w:type="pct"/>
            <w:tcBorders>
              <w:top w:val="nil"/>
              <w:left w:val="nil"/>
              <w:bottom w:val="nil"/>
              <w:right w:val="nil"/>
            </w:tcBorders>
            <w:shd w:val="clear" w:color="auto" w:fill="auto"/>
            <w:noWrap/>
            <w:vAlign w:val="bottom"/>
            <w:hideMark/>
          </w:tcPr>
          <w:p w14:paraId="7F5C72C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107</w:t>
            </w:r>
          </w:p>
        </w:tc>
        <w:tc>
          <w:tcPr>
            <w:tcW w:w="492" w:type="pct"/>
            <w:tcBorders>
              <w:top w:val="nil"/>
              <w:left w:val="nil"/>
              <w:bottom w:val="nil"/>
              <w:right w:val="nil"/>
            </w:tcBorders>
            <w:shd w:val="clear" w:color="auto" w:fill="auto"/>
            <w:noWrap/>
            <w:vAlign w:val="bottom"/>
            <w:hideMark/>
          </w:tcPr>
          <w:p w14:paraId="18ABEBA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639" w:type="pct"/>
            <w:tcBorders>
              <w:top w:val="nil"/>
              <w:left w:val="nil"/>
              <w:bottom w:val="nil"/>
              <w:right w:val="nil"/>
            </w:tcBorders>
            <w:shd w:val="clear" w:color="auto" w:fill="auto"/>
            <w:noWrap/>
            <w:vAlign w:val="bottom"/>
            <w:hideMark/>
          </w:tcPr>
          <w:p w14:paraId="167C115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447" w:type="pct"/>
            <w:tcBorders>
              <w:top w:val="nil"/>
              <w:left w:val="nil"/>
              <w:bottom w:val="nil"/>
              <w:right w:val="nil"/>
            </w:tcBorders>
            <w:shd w:val="clear" w:color="auto" w:fill="auto"/>
            <w:noWrap/>
            <w:vAlign w:val="bottom"/>
            <w:hideMark/>
          </w:tcPr>
          <w:p w14:paraId="30B27F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146</w:t>
            </w:r>
          </w:p>
        </w:tc>
        <w:tc>
          <w:tcPr>
            <w:tcW w:w="416" w:type="pct"/>
            <w:tcBorders>
              <w:top w:val="nil"/>
              <w:left w:val="nil"/>
              <w:bottom w:val="nil"/>
              <w:right w:val="nil"/>
            </w:tcBorders>
            <w:shd w:val="clear" w:color="auto" w:fill="auto"/>
            <w:noWrap/>
            <w:vAlign w:val="bottom"/>
            <w:hideMark/>
          </w:tcPr>
          <w:p w14:paraId="4AD4974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103</w:t>
            </w:r>
          </w:p>
        </w:tc>
        <w:tc>
          <w:tcPr>
            <w:tcW w:w="426" w:type="pct"/>
            <w:tcBorders>
              <w:top w:val="nil"/>
              <w:left w:val="nil"/>
              <w:bottom w:val="nil"/>
              <w:right w:val="nil"/>
            </w:tcBorders>
            <w:shd w:val="clear" w:color="auto" w:fill="auto"/>
            <w:noWrap/>
            <w:vAlign w:val="bottom"/>
            <w:hideMark/>
          </w:tcPr>
          <w:p w14:paraId="58BD0C3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533" w:type="pct"/>
            <w:tcBorders>
              <w:top w:val="nil"/>
              <w:left w:val="nil"/>
              <w:bottom w:val="nil"/>
              <w:right w:val="nil"/>
            </w:tcBorders>
            <w:shd w:val="clear" w:color="auto" w:fill="auto"/>
            <w:noWrap/>
            <w:vAlign w:val="bottom"/>
            <w:hideMark/>
          </w:tcPr>
          <w:p w14:paraId="678B3A8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409" w:type="pct"/>
            <w:tcBorders>
              <w:top w:val="nil"/>
              <w:left w:val="nil"/>
              <w:bottom w:val="nil"/>
              <w:right w:val="nil"/>
            </w:tcBorders>
            <w:shd w:val="clear" w:color="auto" w:fill="auto"/>
            <w:noWrap/>
            <w:vAlign w:val="bottom"/>
            <w:hideMark/>
          </w:tcPr>
          <w:p w14:paraId="635139F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90</w:t>
            </w:r>
          </w:p>
        </w:tc>
        <w:tc>
          <w:tcPr>
            <w:tcW w:w="661" w:type="pct"/>
            <w:tcBorders>
              <w:top w:val="nil"/>
              <w:left w:val="nil"/>
              <w:bottom w:val="nil"/>
              <w:right w:val="nil"/>
            </w:tcBorders>
            <w:shd w:val="clear" w:color="auto" w:fill="auto"/>
            <w:noWrap/>
            <w:vAlign w:val="bottom"/>
            <w:hideMark/>
          </w:tcPr>
          <w:p w14:paraId="3E2A7C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429" w:type="pct"/>
            <w:tcBorders>
              <w:top w:val="nil"/>
              <w:left w:val="nil"/>
              <w:bottom w:val="nil"/>
              <w:right w:val="nil"/>
            </w:tcBorders>
            <w:shd w:val="clear" w:color="auto" w:fill="auto"/>
            <w:noWrap/>
            <w:vAlign w:val="bottom"/>
            <w:hideMark/>
          </w:tcPr>
          <w:p w14:paraId="7F02686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117</w:t>
            </w:r>
          </w:p>
        </w:tc>
        <w:tc>
          <w:tcPr>
            <w:tcW w:w="242" w:type="pct"/>
            <w:tcBorders>
              <w:top w:val="nil"/>
              <w:left w:val="nil"/>
              <w:bottom w:val="nil"/>
              <w:right w:val="nil"/>
            </w:tcBorders>
            <w:shd w:val="clear" w:color="auto" w:fill="auto"/>
            <w:noWrap/>
            <w:vAlign w:val="bottom"/>
            <w:hideMark/>
          </w:tcPr>
          <w:p w14:paraId="1A6D71B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r>
      <w:tr w:rsidR="000A019F" w:rsidRPr="000A019F" w14:paraId="346D5D90" w14:textId="77777777" w:rsidTr="0021105B">
        <w:trPr>
          <w:trHeight w:val="144"/>
        </w:trPr>
        <w:tc>
          <w:tcPr>
            <w:tcW w:w="305" w:type="pct"/>
            <w:tcBorders>
              <w:top w:val="nil"/>
              <w:left w:val="nil"/>
              <w:bottom w:val="nil"/>
              <w:right w:val="nil"/>
            </w:tcBorders>
            <w:shd w:val="clear" w:color="auto" w:fill="auto"/>
            <w:noWrap/>
            <w:vAlign w:val="bottom"/>
            <w:hideMark/>
          </w:tcPr>
          <w:p w14:paraId="5586713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492" w:type="pct"/>
            <w:tcBorders>
              <w:top w:val="nil"/>
              <w:left w:val="nil"/>
              <w:bottom w:val="nil"/>
              <w:right w:val="nil"/>
            </w:tcBorders>
            <w:shd w:val="clear" w:color="auto" w:fill="auto"/>
            <w:noWrap/>
            <w:vAlign w:val="bottom"/>
            <w:hideMark/>
          </w:tcPr>
          <w:p w14:paraId="21B345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639" w:type="pct"/>
            <w:tcBorders>
              <w:top w:val="nil"/>
              <w:left w:val="nil"/>
              <w:bottom w:val="nil"/>
              <w:right w:val="nil"/>
            </w:tcBorders>
            <w:shd w:val="clear" w:color="auto" w:fill="auto"/>
            <w:noWrap/>
            <w:vAlign w:val="bottom"/>
            <w:hideMark/>
          </w:tcPr>
          <w:p w14:paraId="7581AB8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447" w:type="pct"/>
            <w:tcBorders>
              <w:top w:val="nil"/>
              <w:left w:val="nil"/>
              <w:bottom w:val="nil"/>
              <w:right w:val="nil"/>
            </w:tcBorders>
            <w:shd w:val="clear" w:color="auto" w:fill="auto"/>
            <w:noWrap/>
            <w:vAlign w:val="bottom"/>
            <w:hideMark/>
          </w:tcPr>
          <w:p w14:paraId="0A9EA66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158</w:t>
            </w:r>
          </w:p>
        </w:tc>
        <w:tc>
          <w:tcPr>
            <w:tcW w:w="416" w:type="pct"/>
            <w:tcBorders>
              <w:top w:val="nil"/>
              <w:left w:val="nil"/>
              <w:bottom w:val="nil"/>
              <w:right w:val="nil"/>
            </w:tcBorders>
            <w:shd w:val="clear" w:color="auto" w:fill="auto"/>
            <w:noWrap/>
            <w:vAlign w:val="bottom"/>
            <w:hideMark/>
          </w:tcPr>
          <w:p w14:paraId="0361713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426" w:type="pct"/>
            <w:tcBorders>
              <w:top w:val="nil"/>
              <w:left w:val="nil"/>
              <w:bottom w:val="nil"/>
              <w:right w:val="nil"/>
            </w:tcBorders>
            <w:shd w:val="clear" w:color="auto" w:fill="auto"/>
            <w:noWrap/>
            <w:vAlign w:val="bottom"/>
            <w:hideMark/>
          </w:tcPr>
          <w:p w14:paraId="4C420C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c>
          <w:tcPr>
            <w:tcW w:w="533" w:type="pct"/>
            <w:tcBorders>
              <w:top w:val="nil"/>
              <w:left w:val="nil"/>
              <w:bottom w:val="nil"/>
              <w:right w:val="nil"/>
            </w:tcBorders>
            <w:shd w:val="clear" w:color="auto" w:fill="auto"/>
            <w:noWrap/>
            <w:vAlign w:val="bottom"/>
            <w:hideMark/>
          </w:tcPr>
          <w:p w14:paraId="1CD7EEB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409" w:type="pct"/>
            <w:tcBorders>
              <w:top w:val="nil"/>
              <w:left w:val="nil"/>
              <w:bottom w:val="nil"/>
              <w:right w:val="nil"/>
            </w:tcBorders>
            <w:shd w:val="clear" w:color="auto" w:fill="auto"/>
            <w:noWrap/>
            <w:vAlign w:val="bottom"/>
            <w:hideMark/>
          </w:tcPr>
          <w:p w14:paraId="22EE643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90</w:t>
            </w:r>
          </w:p>
        </w:tc>
        <w:tc>
          <w:tcPr>
            <w:tcW w:w="661" w:type="pct"/>
            <w:tcBorders>
              <w:top w:val="nil"/>
              <w:left w:val="nil"/>
              <w:bottom w:val="nil"/>
              <w:right w:val="nil"/>
            </w:tcBorders>
            <w:shd w:val="clear" w:color="auto" w:fill="auto"/>
            <w:noWrap/>
            <w:vAlign w:val="bottom"/>
            <w:hideMark/>
          </w:tcPr>
          <w:p w14:paraId="2E8825A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9" w:type="pct"/>
            <w:tcBorders>
              <w:top w:val="nil"/>
              <w:left w:val="nil"/>
              <w:bottom w:val="nil"/>
              <w:right w:val="nil"/>
            </w:tcBorders>
            <w:shd w:val="clear" w:color="auto" w:fill="auto"/>
            <w:noWrap/>
            <w:vAlign w:val="bottom"/>
            <w:hideMark/>
          </w:tcPr>
          <w:p w14:paraId="3818E83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111</w:t>
            </w:r>
          </w:p>
        </w:tc>
        <w:tc>
          <w:tcPr>
            <w:tcW w:w="242" w:type="pct"/>
            <w:tcBorders>
              <w:top w:val="nil"/>
              <w:left w:val="nil"/>
              <w:bottom w:val="nil"/>
              <w:right w:val="nil"/>
            </w:tcBorders>
            <w:shd w:val="clear" w:color="auto" w:fill="auto"/>
            <w:noWrap/>
            <w:vAlign w:val="bottom"/>
            <w:hideMark/>
          </w:tcPr>
          <w:p w14:paraId="2E920F9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r>
      <w:tr w:rsidR="000A019F" w:rsidRPr="000A019F" w14:paraId="533B488C" w14:textId="77777777" w:rsidTr="0021105B">
        <w:trPr>
          <w:trHeight w:val="144"/>
        </w:trPr>
        <w:tc>
          <w:tcPr>
            <w:tcW w:w="305" w:type="pct"/>
            <w:tcBorders>
              <w:top w:val="nil"/>
              <w:left w:val="nil"/>
              <w:bottom w:val="nil"/>
              <w:right w:val="nil"/>
            </w:tcBorders>
            <w:shd w:val="clear" w:color="auto" w:fill="auto"/>
            <w:noWrap/>
            <w:vAlign w:val="bottom"/>
            <w:hideMark/>
          </w:tcPr>
          <w:p w14:paraId="62AB364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c>
          <w:tcPr>
            <w:tcW w:w="492" w:type="pct"/>
            <w:tcBorders>
              <w:top w:val="nil"/>
              <w:left w:val="nil"/>
              <w:bottom w:val="nil"/>
              <w:right w:val="nil"/>
            </w:tcBorders>
            <w:shd w:val="clear" w:color="auto" w:fill="auto"/>
            <w:noWrap/>
            <w:vAlign w:val="bottom"/>
            <w:hideMark/>
          </w:tcPr>
          <w:p w14:paraId="5D4D266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639" w:type="pct"/>
            <w:tcBorders>
              <w:top w:val="nil"/>
              <w:left w:val="nil"/>
              <w:bottom w:val="nil"/>
              <w:right w:val="nil"/>
            </w:tcBorders>
            <w:shd w:val="clear" w:color="auto" w:fill="auto"/>
            <w:noWrap/>
            <w:vAlign w:val="bottom"/>
            <w:hideMark/>
          </w:tcPr>
          <w:p w14:paraId="73C6AEC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447" w:type="pct"/>
            <w:tcBorders>
              <w:top w:val="nil"/>
              <w:left w:val="nil"/>
              <w:bottom w:val="nil"/>
              <w:right w:val="nil"/>
            </w:tcBorders>
            <w:shd w:val="clear" w:color="auto" w:fill="auto"/>
            <w:noWrap/>
            <w:vAlign w:val="bottom"/>
            <w:hideMark/>
          </w:tcPr>
          <w:p w14:paraId="282D04E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162</w:t>
            </w:r>
          </w:p>
        </w:tc>
        <w:tc>
          <w:tcPr>
            <w:tcW w:w="416" w:type="pct"/>
            <w:tcBorders>
              <w:top w:val="nil"/>
              <w:left w:val="nil"/>
              <w:bottom w:val="nil"/>
              <w:right w:val="nil"/>
            </w:tcBorders>
            <w:shd w:val="clear" w:color="auto" w:fill="auto"/>
            <w:noWrap/>
            <w:vAlign w:val="bottom"/>
            <w:hideMark/>
          </w:tcPr>
          <w:p w14:paraId="6222EE1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c>
          <w:tcPr>
            <w:tcW w:w="426" w:type="pct"/>
            <w:tcBorders>
              <w:top w:val="nil"/>
              <w:left w:val="nil"/>
              <w:bottom w:val="nil"/>
              <w:right w:val="nil"/>
            </w:tcBorders>
            <w:shd w:val="clear" w:color="auto" w:fill="auto"/>
            <w:noWrap/>
            <w:vAlign w:val="bottom"/>
            <w:hideMark/>
          </w:tcPr>
          <w:p w14:paraId="7115853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c>
          <w:tcPr>
            <w:tcW w:w="533" w:type="pct"/>
            <w:tcBorders>
              <w:top w:val="nil"/>
              <w:left w:val="nil"/>
              <w:bottom w:val="nil"/>
              <w:right w:val="nil"/>
            </w:tcBorders>
            <w:shd w:val="clear" w:color="auto" w:fill="auto"/>
            <w:noWrap/>
            <w:vAlign w:val="bottom"/>
            <w:hideMark/>
          </w:tcPr>
          <w:p w14:paraId="61A5193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409" w:type="pct"/>
            <w:tcBorders>
              <w:top w:val="nil"/>
              <w:left w:val="nil"/>
              <w:bottom w:val="nil"/>
              <w:right w:val="nil"/>
            </w:tcBorders>
            <w:shd w:val="clear" w:color="auto" w:fill="auto"/>
            <w:noWrap/>
            <w:vAlign w:val="bottom"/>
            <w:hideMark/>
          </w:tcPr>
          <w:p w14:paraId="15C4A19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661" w:type="pct"/>
            <w:tcBorders>
              <w:top w:val="nil"/>
              <w:left w:val="nil"/>
              <w:bottom w:val="nil"/>
              <w:right w:val="nil"/>
            </w:tcBorders>
            <w:shd w:val="clear" w:color="auto" w:fill="auto"/>
            <w:noWrap/>
            <w:vAlign w:val="bottom"/>
            <w:hideMark/>
          </w:tcPr>
          <w:p w14:paraId="3378764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429" w:type="pct"/>
            <w:tcBorders>
              <w:top w:val="nil"/>
              <w:left w:val="nil"/>
              <w:bottom w:val="nil"/>
              <w:right w:val="nil"/>
            </w:tcBorders>
            <w:shd w:val="clear" w:color="auto" w:fill="auto"/>
            <w:noWrap/>
            <w:vAlign w:val="bottom"/>
            <w:hideMark/>
          </w:tcPr>
          <w:p w14:paraId="2F5D3EE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124</w:t>
            </w:r>
          </w:p>
        </w:tc>
        <w:tc>
          <w:tcPr>
            <w:tcW w:w="242" w:type="pct"/>
            <w:tcBorders>
              <w:top w:val="nil"/>
              <w:left w:val="nil"/>
              <w:bottom w:val="nil"/>
              <w:right w:val="nil"/>
            </w:tcBorders>
            <w:shd w:val="clear" w:color="auto" w:fill="auto"/>
            <w:noWrap/>
            <w:vAlign w:val="bottom"/>
            <w:hideMark/>
          </w:tcPr>
          <w:p w14:paraId="274312F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71</w:t>
            </w:r>
          </w:p>
        </w:tc>
      </w:tr>
      <w:tr w:rsidR="000A019F" w:rsidRPr="000A019F" w14:paraId="50F791A0" w14:textId="77777777" w:rsidTr="0021105B">
        <w:trPr>
          <w:trHeight w:val="144"/>
        </w:trPr>
        <w:tc>
          <w:tcPr>
            <w:tcW w:w="305" w:type="pct"/>
            <w:tcBorders>
              <w:top w:val="nil"/>
              <w:left w:val="nil"/>
              <w:bottom w:val="nil"/>
              <w:right w:val="nil"/>
            </w:tcBorders>
            <w:shd w:val="clear" w:color="auto" w:fill="auto"/>
            <w:noWrap/>
            <w:vAlign w:val="bottom"/>
            <w:hideMark/>
          </w:tcPr>
          <w:p w14:paraId="245B134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492" w:type="pct"/>
            <w:tcBorders>
              <w:top w:val="nil"/>
              <w:left w:val="nil"/>
              <w:bottom w:val="nil"/>
              <w:right w:val="nil"/>
            </w:tcBorders>
            <w:shd w:val="clear" w:color="auto" w:fill="auto"/>
            <w:noWrap/>
            <w:vAlign w:val="bottom"/>
            <w:hideMark/>
          </w:tcPr>
          <w:p w14:paraId="54FE69C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639" w:type="pct"/>
            <w:tcBorders>
              <w:top w:val="nil"/>
              <w:left w:val="nil"/>
              <w:bottom w:val="nil"/>
              <w:right w:val="nil"/>
            </w:tcBorders>
            <w:shd w:val="clear" w:color="auto" w:fill="auto"/>
            <w:noWrap/>
            <w:vAlign w:val="bottom"/>
            <w:hideMark/>
          </w:tcPr>
          <w:p w14:paraId="3F2C9D8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c>
          <w:tcPr>
            <w:tcW w:w="447" w:type="pct"/>
            <w:tcBorders>
              <w:top w:val="nil"/>
              <w:left w:val="nil"/>
              <w:bottom w:val="nil"/>
              <w:right w:val="nil"/>
            </w:tcBorders>
            <w:shd w:val="clear" w:color="auto" w:fill="auto"/>
            <w:noWrap/>
            <w:vAlign w:val="bottom"/>
            <w:hideMark/>
          </w:tcPr>
          <w:p w14:paraId="2DA3502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209</w:t>
            </w:r>
          </w:p>
        </w:tc>
        <w:tc>
          <w:tcPr>
            <w:tcW w:w="416" w:type="pct"/>
            <w:tcBorders>
              <w:top w:val="nil"/>
              <w:left w:val="nil"/>
              <w:bottom w:val="nil"/>
              <w:right w:val="nil"/>
            </w:tcBorders>
            <w:shd w:val="clear" w:color="auto" w:fill="auto"/>
            <w:noWrap/>
            <w:vAlign w:val="bottom"/>
            <w:hideMark/>
          </w:tcPr>
          <w:p w14:paraId="6D45DBE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107</w:t>
            </w:r>
          </w:p>
        </w:tc>
        <w:tc>
          <w:tcPr>
            <w:tcW w:w="426" w:type="pct"/>
            <w:tcBorders>
              <w:top w:val="nil"/>
              <w:left w:val="nil"/>
              <w:bottom w:val="nil"/>
              <w:right w:val="nil"/>
            </w:tcBorders>
            <w:shd w:val="clear" w:color="auto" w:fill="auto"/>
            <w:noWrap/>
            <w:vAlign w:val="bottom"/>
            <w:hideMark/>
          </w:tcPr>
          <w:p w14:paraId="2C12058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533" w:type="pct"/>
            <w:tcBorders>
              <w:top w:val="nil"/>
              <w:left w:val="nil"/>
              <w:bottom w:val="nil"/>
              <w:right w:val="nil"/>
            </w:tcBorders>
            <w:shd w:val="clear" w:color="auto" w:fill="auto"/>
            <w:noWrap/>
            <w:vAlign w:val="bottom"/>
            <w:hideMark/>
          </w:tcPr>
          <w:p w14:paraId="4A6C144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09" w:type="pct"/>
            <w:tcBorders>
              <w:top w:val="nil"/>
              <w:left w:val="nil"/>
              <w:bottom w:val="nil"/>
              <w:right w:val="nil"/>
            </w:tcBorders>
            <w:shd w:val="clear" w:color="auto" w:fill="auto"/>
            <w:noWrap/>
            <w:vAlign w:val="bottom"/>
            <w:hideMark/>
          </w:tcPr>
          <w:p w14:paraId="2F5356D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661" w:type="pct"/>
            <w:tcBorders>
              <w:top w:val="nil"/>
              <w:left w:val="nil"/>
              <w:bottom w:val="nil"/>
              <w:right w:val="nil"/>
            </w:tcBorders>
            <w:shd w:val="clear" w:color="auto" w:fill="auto"/>
            <w:noWrap/>
            <w:vAlign w:val="bottom"/>
            <w:hideMark/>
          </w:tcPr>
          <w:p w14:paraId="2B36540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429" w:type="pct"/>
            <w:tcBorders>
              <w:top w:val="nil"/>
              <w:left w:val="nil"/>
              <w:bottom w:val="nil"/>
              <w:right w:val="nil"/>
            </w:tcBorders>
            <w:shd w:val="clear" w:color="auto" w:fill="auto"/>
            <w:noWrap/>
            <w:vAlign w:val="bottom"/>
            <w:hideMark/>
          </w:tcPr>
          <w:p w14:paraId="5E42BB6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120</w:t>
            </w:r>
          </w:p>
        </w:tc>
        <w:tc>
          <w:tcPr>
            <w:tcW w:w="242" w:type="pct"/>
            <w:tcBorders>
              <w:top w:val="nil"/>
              <w:left w:val="nil"/>
              <w:bottom w:val="nil"/>
              <w:right w:val="nil"/>
            </w:tcBorders>
            <w:shd w:val="clear" w:color="auto" w:fill="auto"/>
            <w:noWrap/>
            <w:vAlign w:val="bottom"/>
            <w:hideMark/>
          </w:tcPr>
          <w:p w14:paraId="411B577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r>
      <w:tr w:rsidR="000A019F" w:rsidRPr="000A019F" w14:paraId="58574FFF" w14:textId="77777777" w:rsidTr="0021105B">
        <w:trPr>
          <w:trHeight w:val="144"/>
        </w:trPr>
        <w:tc>
          <w:tcPr>
            <w:tcW w:w="305" w:type="pct"/>
            <w:tcBorders>
              <w:top w:val="nil"/>
              <w:left w:val="nil"/>
              <w:bottom w:val="nil"/>
              <w:right w:val="nil"/>
            </w:tcBorders>
            <w:shd w:val="clear" w:color="auto" w:fill="auto"/>
            <w:noWrap/>
            <w:vAlign w:val="bottom"/>
            <w:hideMark/>
          </w:tcPr>
          <w:p w14:paraId="449A8AB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67</w:t>
            </w:r>
          </w:p>
        </w:tc>
        <w:tc>
          <w:tcPr>
            <w:tcW w:w="492" w:type="pct"/>
            <w:tcBorders>
              <w:top w:val="nil"/>
              <w:left w:val="nil"/>
              <w:bottom w:val="nil"/>
              <w:right w:val="nil"/>
            </w:tcBorders>
            <w:shd w:val="clear" w:color="auto" w:fill="auto"/>
            <w:noWrap/>
            <w:vAlign w:val="bottom"/>
            <w:hideMark/>
          </w:tcPr>
          <w:p w14:paraId="77C8049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26</w:t>
            </w:r>
          </w:p>
        </w:tc>
        <w:tc>
          <w:tcPr>
            <w:tcW w:w="639" w:type="pct"/>
            <w:tcBorders>
              <w:top w:val="nil"/>
              <w:left w:val="nil"/>
              <w:bottom w:val="nil"/>
              <w:right w:val="nil"/>
            </w:tcBorders>
            <w:shd w:val="clear" w:color="auto" w:fill="auto"/>
            <w:noWrap/>
            <w:vAlign w:val="bottom"/>
            <w:hideMark/>
          </w:tcPr>
          <w:p w14:paraId="4F64EF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447" w:type="pct"/>
            <w:tcBorders>
              <w:top w:val="nil"/>
              <w:left w:val="nil"/>
              <w:bottom w:val="nil"/>
              <w:right w:val="nil"/>
            </w:tcBorders>
            <w:shd w:val="clear" w:color="auto" w:fill="auto"/>
            <w:noWrap/>
            <w:vAlign w:val="bottom"/>
            <w:hideMark/>
          </w:tcPr>
          <w:p w14:paraId="6E4872D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9999</w:t>
            </w:r>
          </w:p>
        </w:tc>
        <w:tc>
          <w:tcPr>
            <w:tcW w:w="416" w:type="pct"/>
            <w:tcBorders>
              <w:top w:val="nil"/>
              <w:left w:val="nil"/>
              <w:bottom w:val="nil"/>
              <w:right w:val="nil"/>
            </w:tcBorders>
            <w:shd w:val="clear" w:color="auto" w:fill="auto"/>
            <w:noWrap/>
            <w:vAlign w:val="bottom"/>
            <w:hideMark/>
          </w:tcPr>
          <w:p w14:paraId="6C6B373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426" w:type="pct"/>
            <w:tcBorders>
              <w:top w:val="nil"/>
              <w:left w:val="nil"/>
              <w:bottom w:val="nil"/>
              <w:right w:val="nil"/>
            </w:tcBorders>
            <w:shd w:val="clear" w:color="auto" w:fill="auto"/>
            <w:noWrap/>
            <w:vAlign w:val="bottom"/>
            <w:hideMark/>
          </w:tcPr>
          <w:p w14:paraId="6831216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533" w:type="pct"/>
            <w:tcBorders>
              <w:top w:val="nil"/>
              <w:left w:val="nil"/>
              <w:bottom w:val="nil"/>
              <w:right w:val="nil"/>
            </w:tcBorders>
            <w:shd w:val="clear" w:color="auto" w:fill="auto"/>
            <w:noWrap/>
            <w:vAlign w:val="bottom"/>
            <w:hideMark/>
          </w:tcPr>
          <w:p w14:paraId="3FDB34B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409" w:type="pct"/>
            <w:tcBorders>
              <w:top w:val="nil"/>
              <w:left w:val="nil"/>
              <w:bottom w:val="nil"/>
              <w:right w:val="nil"/>
            </w:tcBorders>
            <w:shd w:val="clear" w:color="auto" w:fill="auto"/>
            <w:noWrap/>
            <w:vAlign w:val="bottom"/>
            <w:hideMark/>
          </w:tcPr>
          <w:p w14:paraId="578281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135</w:t>
            </w:r>
          </w:p>
        </w:tc>
        <w:tc>
          <w:tcPr>
            <w:tcW w:w="661" w:type="pct"/>
            <w:tcBorders>
              <w:top w:val="nil"/>
              <w:left w:val="nil"/>
              <w:bottom w:val="nil"/>
              <w:right w:val="nil"/>
            </w:tcBorders>
            <w:shd w:val="clear" w:color="auto" w:fill="auto"/>
            <w:noWrap/>
            <w:vAlign w:val="bottom"/>
            <w:hideMark/>
          </w:tcPr>
          <w:p w14:paraId="44BEA64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29" w:type="pct"/>
            <w:tcBorders>
              <w:top w:val="nil"/>
              <w:left w:val="nil"/>
              <w:bottom w:val="nil"/>
              <w:right w:val="nil"/>
            </w:tcBorders>
            <w:shd w:val="clear" w:color="auto" w:fill="auto"/>
            <w:noWrap/>
            <w:vAlign w:val="bottom"/>
            <w:hideMark/>
          </w:tcPr>
          <w:p w14:paraId="60FDDB7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110</w:t>
            </w:r>
          </w:p>
        </w:tc>
        <w:tc>
          <w:tcPr>
            <w:tcW w:w="242" w:type="pct"/>
            <w:tcBorders>
              <w:top w:val="nil"/>
              <w:left w:val="nil"/>
              <w:bottom w:val="nil"/>
              <w:right w:val="nil"/>
            </w:tcBorders>
            <w:shd w:val="clear" w:color="auto" w:fill="auto"/>
            <w:noWrap/>
            <w:vAlign w:val="bottom"/>
            <w:hideMark/>
          </w:tcPr>
          <w:p w14:paraId="05D85C3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r>
      <w:tr w:rsidR="000A019F" w:rsidRPr="000A019F" w14:paraId="1439C116" w14:textId="77777777" w:rsidTr="0021105B">
        <w:trPr>
          <w:trHeight w:val="144"/>
        </w:trPr>
        <w:tc>
          <w:tcPr>
            <w:tcW w:w="305" w:type="pct"/>
            <w:tcBorders>
              <w:top w:val="nil"/>
              <w:left w:val="nil"/>
              <w:bottom w:val="nil"/>
              <w:right w:val="nil"/>
            </w:tcBorders>
            <w:shd w:val="clear" w:color="auto" w:fill="auto"/>
            <w:noWrap/>
            <w:vAlign w:val="bottom"/>
            <w:hideMark/>
          </w:tcPr>
          <w:p w14:paraId="28A4E08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492" w:type="pct"/>
            <w:tcBorders>
              <w:top w:val="nil"/>
              <w:left w:val="nil"/>
              <w:bottom w:val="nil"/>
              <w:right w:val="nil"/>
            </w:tcBorders>
            <w:shd w:val="clear" w:color="auto" w:fill="auto"/>
            <w:noWrap/>
            <w:vAlign w:val="bottom"/>
            <w:hideMark/>
          </w:tcPr>
          <w:p w14:paraId="58473ED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w:t>
            </w:r>
          </w:p>
        </w:tc>
        <w:tc>
          <w:tcPr>
            <w:tcW w:w="639" w:type="pct"/>
            <w:tcBorders>
              <w:top w:val="nil"/>
              <w:left w:val="nil"/>
              <w:bottom w:val="nil"/>
              <w:right w:val="nil"/>
            </w:tcBorders>
            <w:shd w:val="clear" w:color="auto" w:fill="auto"/>
            <w:noWrap/>
            <w:vAlign w:val="bottom"/>
            <w:hideMark/>
          </w:tcPr>
          <w:p w14:paraId="4041973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447" w:type="pct"/>
            <w:tcBorders>
              <w:top w:val="nil"/>
              <w:left w:val="nil"/>
              <w:bottom w:val="nil"/>
              <w:right w:val="nil"/>
            </w:tcBorders>
            <w:shd w:val="clear" w:color="auto" w:fill="auto"/>
            <w:noWrap/>
            <w:vAlign w:val="bottom"/>
            <w:hideMark/>
          </w:tcPr>
          <w:p w14:paraId="2F53EBA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154</w:t>
            </w:r>
          </w:p>
        </w:tc>
        <w:tc>
          <w:tcPr>
            <w:tcW w:w="416" w:type="pct"/>
            <w:tcBorders>
              <w:top w:val="nil"/>
              <w:left w:val="nil"/>
              <w:bottom w:val="nil"/>
              <w:right w:val="nil"/>
            </w:tcBorders>
            <w:shd w:val="clear" w:color="auto" w:fill="auto"/>
            <w:noWrap/>
            <w:vAlign w:val="bottom"/>
            <w:hideMark/>
          </w:tcPr>
          <w:p w14:paraId="4184667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110</w:t>
            </w:r>
          </w:p>
        </w:tc>
        <w:tc>
          <w:tcPr>
            <w:tcW w:w="426" w:type="pct"/>
            <w:tcBorders>
              <w:top w:val="nil"/>
              <w:left w:val="nil"/>
              <w:bottom w:val="nil"/>
              <w:right w:val="nil"/>
            </w:tcBorders>
            <w:shd w:val="clear" w:color="auto" w:fill="auto"/>
            <w:noWrap/>
            <w:vAlign w:val="bottom"/>
            <w:hideMark/>
          </w:tcPr>
          <w:p w14:paraId="0F5BECA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533" w:type="pct"/>
            <w:tcBorders>
              <w:top w:val="nil"/>
              <w:left w:val="nil"/>
              <w:bottom w:val="nil"/>
              <w:right w:val="nil"/>
            </w:tcBorders>
            <w:shd w:val="clear" w:color="auto" w:fill="auto"/>
            <w:noWrap/>
            <w:vAlign w:val="bottom"/>
            <w:hideMark/>
          </w:tcPr>
          <w:p w14:paraId="54927B1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91</w:t>
            </w:r>
          </w:p>
        </w:tc>
        <w:tc>
          <w:tcPr>
            <w:tcW w:w="409" w:type="pct"/>
            <w:tcBorders>
              <w:top w:val="nil"/>
              <w:left w:val="nil"/>
              <w:bottom w:val="nil"/>
              <w:right w:val="nil"/>
            </w:tcBorders>
            <w:shd w:val="clear" w:color="auto" w:fill="auto"/>
            <w:noWrap/>
            <w:vAlign w:val="bottom"/>
            <w:hideMark/>
          </w:tcPr>
          <w:p w14:paraId="1288F29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122</w:t>
            </w:r>
          </w:p>
        </w:tc>
        <w:tc>
          <w:tcPr>
            <w:tcW w:w="661" w:type="pct"/>
            <w:tcBorders>
              <w:top w:val="nil"/>
              <w:left w:val="nil"/>
              <w:bottom w:val="nil"/>
              <w:right w:val="nil"/>
            </w:tcBorders>
            <w:shd w:val="clear" w:color="auto" w:fill="auto"/>
            <w:noWrap/>
            <w:vAlign w:val="bottom"/>
            <w:hideMark/>
          </w:tcPr>
          <w:p w14:paraId="2ACEEDB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429" w:type="pct"/>
            <w:tcBorders>
              <w:top w:val="nil"/>
              <w:left w:val="nil"/>
              <w:bottom w:val="nil"/>
              <w:right w:val="nil"/>
            </w:tcBorders>
            <w:shd w:val="clear" w:color="auto" w:fill="auto"/>
            <w:noWrap/>
            <w:vAlign w:val="bottom"/>
            <w:hideMark/>
          </w:tcPr>
          <w:p w14:paraId="5F821FB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123</w:t>
            </w:r>
          </w:p>
        </w:tc>
        <w:tc>
          <w:tcPr>
            <w:tcW w:w="242" w:type="pct"/>
            <w:tcBorders>
              <w:top w:val="nil"/>
              <w:left w:val="nil"/>
              <w:bottom w:val="nil"/>
              <w:right w:val="nil"/>
            </w:tcBorders>
            <w:shd w:val="clear" w:color="auto" w:fill="auto"/>
            <w:noWrap/>
            <w:vAlign w:val="bottom"/>
            <w:hideMark/>
          </w:tcPr>
          <w:p w14:paraId="1E072C4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r>
      <w:tr w:rsidR="000A019F" w:rsidRPr="000A019F" w14:paraId="0825D495" w14:textId="77777777" w:rsidTr="0021105B">
        <w:trPr>
          <w:trHeight w:val="144"/>
        </w:trPr>
        <w:tc>
          <w:tcPr>
            <w:tcW w:w="305" w:type="pct"/>
            <w:tcBorders>
              <w:top w:val="nil"/>
              <w:left w:val="nil"/>
              <w:bottom w:val="nil"/>
              <w:right w:val="nil"/>
            </w:tcBorders>
            <w:shd w:val="clear" w:color="auto" w:fill="auto"/>
            <w:noWrap/>
            <w:vAlign w:val="bottom"/>
            <w:hideMark/>
          </w:tcPr>
          <w:p w14:paraId="06B12C0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91</w:t>
            </w:r>
          </w:p>
        </w:tc>
        <w:tc>
          <w:tcPr>
            <w:tcW w:w="492" w:type="pct"/>
            <w:tcBorders>
              <w:top w:val="nil"/>
              <w:left w:val="nil"/>
              <w:bottom w:val="nil"/>
              <w:right w:val="nil"/>
            </w:tcBorders>
            <w:shd w:val="clear" w:color="auto" w:fill="auto"/>
            <w:noWrap/>
            <w:vAlign w:val="bottom"/>
            <w:hideMark/>
          </w:tcPr>
          <w:p w14:paraId="55F3DE5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639" w:type="pct"/>
            <w:tcBorders>
              <w:top w:val="nil"/>
              <w:left w:val="nil"/>
              <w:bottom w:val="nil"/>
              <w:right w:val="nil"/>
            </w:tcBorders>
            <w:shd w:val="clear" w:color="auto" w:fill="auto"/>
            <w:noWrap/>
            <w:vAlign w:val="bottom"/>
            <w:hideMark/>
          </w:tcPr>
          <w:p w14:paraId="07A6885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447" w:type="pct"/>
            <w:tcBorders>
              <w:top w:val="nil"/>
              <w:left w:val="nil"/>
              <w:bottom w:val="nil"/>
              <w:right w:val="nil"/>
            </w:tcBorders>
            <w:shd w:val="clear" w:color="auto" w:fill="auto"/>
            <w:noWrap/>
            <w:vAlign w:val="bottom"/>
            <w:hideMark/>
          </w:tcPr>
          <w:p w14:paraId="1AC9B4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159</w:t>
            </w:r>
          </w:p>
        </w:tc>
        <w:tc>
          <w:tcPr>
            <w:tcW w:w="416" w:type="pct"/>
            <w:tcBorders>
              <w:top w:val="nil"/>
              <w:left w:val="nil"/>
              <w:bottom w:val="nil"/>
              <w:right w:val="nil"/>
            </w:tcBorders>
            <w:shd w:val="clear" w:color="auto" w:fill="auto"/>
            <w:noWrap/>
            <w:vAlign w:val="bottom"/>
            <w:hideMark/>
          </w:tcPr>
          <w:p w14:paraId="470FD16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103</w:t>
            </w:r>
          </w:p>
        </w:tc>
        <w:tc>
          <w:tcPr>
            <w:tcW w:w="426" w:type="pct"/>
            <w:tcBorders>
              <w:top w:val="nil"/>
              <w:left w:val="nil"/>
              <w:bottom w:val="nil"/>
              <w:right w:val="nil"/>
            </w:tcBorders>
            <w:shd w:val="clear" w:color="auto" w:fill="auto"/>
            <w:noWrap/>
            <w:vAlign w:val="bottom"/>
            <w:hideMark/>
          </w:tcPr>
          <w:p w14:paraId="44E1CCA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c>
          <w:tcPr>
            <w:tcW w:w="533" w:type="pct"/>
            <w:tcBorders>
              <w:top w:val="nil"/>
              <w:left w:val="nil"/>
              <w:bottom w:val="nil"/>
              <w:right w:val="nil"/>
            </w:tcBorders>
            <w:shd w:val="clear" w:color="auto" w:fill="auto"/>
            <w:noWrap/>
            <w:vAlign w:val="bottom"/>
            <w:hideMark/>
          </w:tcPr>
          <w:p w14:paraId="2574701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09" w:type="pct"/>
            <w:tcBorders>
              <w:top w:val="nil"/>
              <w:left w:val="nil"/>
              <w:bottom w:val="nil"/>
              <w:right w:val="nil"/>
            </w:tcBorders>
            <w:shd w:val="clear" w:color="auto" w:fill="auto"/>
            <w:noWrap/>
            <w:vAlign w:val="bottom"/>
            <w:hideMark/>
          </w:tcPr>
          <w:p w14:paraId="7EFD0B4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661" w:type="pct"/>
            <w:tcBorders>
              <w:top w:val="nil"/>
              <w:left w:val="nil"/>
              <w:bottom w:val="nil"/>
              <w:right w:val="nil"/>
            </w:tcBorders>
            <w:shd w:val="clear" w:color="auto" w:fill="auto"/>
            <w:noWrap/>
            <w:vAlign w:val="bottom"/>
            <w:hideMark/>
          </w:tcPr>
          <w:p w14:paraId="4CA5A1D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9" w:type="pct"/>
            <w:tcBorders>
              <w:top w:val="nil"/>
              <w:left w:val="nil"/>
              <w:bottom w:val="nil"/>
              <w:right w:val="nil"/>
            </w:tcBorders>
            <w:shd w:val="clear" w:color="auto" w:fill="auto"/>
            <w:noWrap/>
            <w:vAlign w:val="bottom"/>
            <w:hideMark/>
          </w:tcPr>
          <w:p w14:paraId="093E9E3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113</w:t>
            </w:r>
          </w:p>
        </w:tc>
        <w:tc>
          <w:tcPr>
            <w:tcW w:w="242" w:type="pct"/>
            <w:tcBorders>
              <w:top w:val="nil"/>
              <w:left w:val="nil"/>
              <w:bottom w:val="nil"/>
              <w:right w:val="nil"/>
            </w:tcBorders>
            <w:shd w:val="clear" w:color="auto" w:fill="auto"/>
            <w:noWrap/>
            <w:vAlign w:val="bottom"/>
            <w:hideMark/>
          </w:tcPr>
          <w:p w14:paraId="4249113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r>
      <w:tr w:rsidR="000A019F" w:rsidRPr="000A019F" w14:paraId="32AC2A95" w14:textId="77777777" w:rsidTr="0021105B">
        <w:trPr>
          <w:trHeight w:val="144"/>
        </w:trPr>
        <w:tc>
          <w:tcPr>
            <w:tcW w:w="305" w:type="pct"/>
            <w:tcBorders>
              <w:top w:val="nil"/>
              <w:left w:val="nil"/>
              <w:bottom w:val="nil"/>
              <w:right w:val="nil"/>
            </w:tcBorders>
            <w:shd w:val="clear" w:color="auto" w:fill="auto"/>
            <w:noWrap/>
            <w:vAlign w:val="bottom"/>
            <w:hideMark/>
          </w:tcPr>
          <w:p w14:paraId="2E58FFB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90</w:t>
            </w:r>
          </w:p>
        </w:tc>
        <w:tc>
          <w:tcPr>
            <w:tcW w:w="492" w:type="pct"/>
            <w:tcBorders>
              <w:top w:val="nil"/>
              <w:left w:val="nil"/>
              <w:bottom w:val="nil"/>
              <w:right w:val="nil"/>
            </w:tcBorders>
            <w:shd w:val="clear" w:color="auto" w:fill="auto"/>
            <w:noWrap/>
            <w:vAlign w:val="bottom"/>
            <w:hideMark/>
          </w:tcPr>
          <w:p w14:paraId="2755FF8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639" w:type="pct"/>
            <w:tcBorders>
              <w:top w:val="nil"/>
              <w:left w:val="nil"/>
              <w:bottom w:val="nil"/>
              <w:right w:val="nil"/>
            </w:tcBorders>
            <w:shd w:val="clear" w:color="auto" w:fill="auto"/>
            <w:noWrap/>
            <w:vAlign w:val="bottom"/>
            <w:hideMark/>
          </w:tcPr>
          <w:p w14:paraId="293953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w:t>
            </w:r>
          </w:p>
        </w:tc>
        <w:tc>
          <w:tcPr>
            <w:tcW w:w="447" w:type="pct"/>
            <w:tcBorders>
              <w:top w:val="nil"/>
              <w:left w:val="nil"/>
              <w:bottom w:val="nil"/>
              <w:right w:val="nil"/>
            </w:tcBorders>
            <w:shd w:val="clear" w:color="auto" w:fill="auto"/>
            <w:noWrap/>
            <w:vAlign w:val="bottom"/>
            <w:hideMark/>
          </w:tcPr>
          <w:p w14:paraId="1756BD6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159</w:t>
            </w:r>
          </w:p>
        </w:tc>
        <w:tc>
          <w:tcPr>
            <w:tcW w:w="416" w:type="pct"/>
            <w:tcBorders>
              <w:top w:val="nil"/>
              <w:left w:val="nil"/>
              <w:bottom w:val="nil"/>
              <w:right w:val="nil"/>
            </w:tcBorders>
            <w:shd w:val="clear" w:color="auto" w:fill="auto"/>
            <w:noWrap/>
            <w:vAlign w:val="bottom"/>
            <w:hideMark/>
          </w:tcPr>
          <w:p w14:paraId="75AC619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114</w:t>
            </w:r>
          </w:p>
        </w:tc>
        <w:tc>
          <w:tcPr>
            <w:tcW w:w="426" w:type="pct"/>
            <w:tcBorders>
              <w:top w:val="nil"/>
              <w:left w:val="nil"/>
              <w:bottom w:val="nil"/>
              <w:right w:val="nil"/>
            </w:tcBorders>
            <w:shd w:val="clear" w:color="auto" w:fill="auto"/>
            <w:noWrap/>
            <w:vAlign w:val="bottom"/>
            <w:hideMark/>
          </w:tcPr>
          <w:p w14:paraId="7127F96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533" w:type="pct"/>
            <w:tcBorders>
              <w:top w:val="nil"/>
              <w:left w:val="nil"/>
              <w:bottom w:val="nil"/>
              <w:right w:val="nil"/>
            </w:tcBorders>
            <w:shd w:val="clear" w:color="auto" w:fill="auto"/>
            <w:noWrap/>
            <w:vAlign w:val="bottom"/>
            <w:hideMark/>
          </w:tcPr>
          <w:p w14:paraId="2596C1E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09" w:type="pct"/>
            <w:tcBorders>
              <w:top w:val="nil"/>
              <w:left w:val="nil"/>
              <w:bottom w:val="nil"/>
              <w:right w:val="nil"/>
            </w:tcBorders>
            <w:shd w:val="clear" w:color="auto" w:fill="auto"/>
            <w:noWrap/>
            <w:vAlign w:val="bottom"/>
            <w:hideMark/>
          </w:tcPr>
          <w:p w14:paraId="23996F4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104</w:t>
            </w:r>
          </w:p>
        </w:tc>
        <w:tc>
          <w:tcPr>
            <w:tcW w:w="661" w:type="pct"/>
            <w:tcBorders>
              <w:top w:val="nil"/>
              <w:left w:val="nil"/>
              <w:bottom w:val="nil"/>
              <w:right w:val="nil"/>
            </w:tcBorders>
            <w:shd w:val="clear" w:color="auto" w:fill="auto"/>
            <w:noWrap/>
            <w:vAlign w:val="bottom"/>
            <w:hideMark/>
          </w:tcPr>
          <w:p w14:paraId="504F68D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429" w:type="pct"/>
            <w:tcBorders>
              <w:top w:val="nil"/>
              <w:left w:val="nil"/>
              <w:bottom w:val="nil"/>
              <w:right w:val="nil"/>
            </w:tcBorders>
            <w:shd w:val="clear" w:color="auto" w:fill="auto"/>
            <w:noWrap/>
            <w:vAlign w:val="bottom"/>
            <w:hideMark/>
          </w:tcPr>
          <w:p w14:paraId="1174C1D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138</w:t>
            </w:r>
          </w:p>
        </w:tc>
        <w:tc>
          <w:tcPr>
            <w:tcW w:w="242" w:type="pct"/>
            <w:tcBorders>
              <w:top w:val="nil"/>
              <w:left w:val="nil"/>
              <w:bottom w:val="nil"/>
              <w:right w:val="nil"/>
            </w:tcBorders>
            <w:shd w:val="clear" w:color="auto" w:fill="auto"/>
            <w:noWrap/>
            <w:vAlign w:val="bottom"/>
            <w:hideMark/>
          </w:tcPr>
          <w:p w14:paraId="473E0E0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88</w:t>
            </w:r>
          </w:p>
        </w:tc>
      </w:tr>
      <w:tr w:rsidR="000A019F" w:rsidRPr="000A019F" w14:paraId="39259AEA" w14:textId="77777777" w:rsidTr="0021105B">
        <w:trPr>
          <w:trHeight w:val="144"/>
        </w:trPr>
        <w:tc>
          <w:tcPr>
            <w:tcW w:w="305" w:type="pct"/>
            <w:tcBorders>
              <w:top w:val="nil"/>
              <w:left w:val="nil"/>
              <w:bottom w:val="nil"/>
              <w:right w:val="nil"/>
            </w:tcBorders>
            <w:shd w:val="clear" w:color="auto" w:fill="auto"/>
            <w:noWrap/>
            <w:vAlign w:val="bottom"/>
            <w:hideMark/>
          </w:tcPr>
          <w:p w14:paraId="11EA776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c>
          <w:tcPr>
            <w:tcW w:w="492" w:type="pct"/>
            <w:tcBorders>
              <w:top w:val="nil"/>
              <w:left w:val="nil"/>
              <w:bottom w:val="nil"/>
              <w:right w:val="nil"/>
            </w:tcBorders>
            <w:shd w:val="clear" w:color="auto" w:fill="auto"/>
            <w:noWrap/>
            <w:vAlign w:val="bottom"/>
            <w:hideMark/>
          </w:tcPr>
          <w:p w14:paraId="6AF2E1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w:t>
            </w:r>
          </w:p>
        </w:tc>
        <w:tc>
          <w:tcPr>
            <w:tcW w:w="639" w:type="pct"/>
            <w:tcBorders>
              <w:top w:val="nil"/>
              <w:left w:val="nil"/>
              <w:bottom w:val="nil"/>
              <w:right w:val="nil"/>
            </w:tcBorders>
            <w:shd w:val="clear" w:color="auto" w:fill="auto"/>
            <w:noWrap/>
            <w:vAlign w:val="bottom"/>
            <w:hideMark/>
          </w:tcPr>
          <w:p w14:paraId="02D381C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w:t>
            </w:r>
          </w:p>
        </w:tc>
        <w:tc>
          <w:tcPr>
            <w:tcW w:w="447" w:type="pct"/>
            <w:tcBorders>
              <w:top w:val="nil"/>
              <w:left w:val="nil"/>
              <w:bottom w:val="nil"/>
              <w:right w:val="nil"/>
            </w:tcBorders>
            <w:shd w:val="clear" w:color="auto" w:fill="auto"/>
            <w:noWrap/>
            <w:vAlign w:val="bottom"/>
            <w:hideMark/>
          </w:tcPr>
          <w:p w14:paraId="07262F8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139</w:t>
            </w:r>
          </w:p>
        </w:tc>
        <w:tc>
          <w:tcPr>
            <w:tcW w:w="416" w:type="pct"/>
            <w:tcBorders>
              <w:top w:val="nil"/>
              <w:left w:val="nil"/>
              <w:bottom w:val="nil"/>
              <w:right w:val="nil"/>
            </w:tcBorders>
            <w:shd w:val="clear" w:color="auto" w:fill="auto"/>
            <w:noWrap/>
            <w:vAlign w:val="bottom"/>
            <w:hideMark/>
          </w:tcPr>
          <w:p w14:paraId="5EF9C9B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119</w:t>
            </w:r>
          </w:p>
        </w:tc>
        <w:tc>
          <w:tcPr>
            <w:tcW w:w="426" w:type="pct"/>
            <w:tcBorders>
              <w:top w:val="nil"/>
              <w:left w:val="nil"/>
              <w:bottom w:val="nil"/>
              <w:right w:val="nil"/>
            </w:tcBorders>
            <w:shd w:val="clear" w:color="auto" w:fill="auto"/>
            <w:noWrap/>
            <w:vAlign w:val="bottom"/>
            <w:hideMark/>
          </w:tcPr>
          <w:p w14:paraId="2FBBB45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533" w:type="pct"/>
            <w:tcBorders>
              <w:top w:val="nil"/>
              <w:left w:val="nil"/>
              <w:bottom w:val="nil"/>
              <w:right w:val="nil"/>
            </w:tcBorders>
            <w:shd w:val="clear" w:color="auto" w:fill="auto"/>
            <w:noWrap/>
            <w:vAlign w:val="bottom"/>
            <w:hideMark/>
          </w:tcPr>
          <w:p w14:paraId="4F01E30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409" w:type="pct"/>
            <w:tcBorders>
              <w:top w:val="nil"/>
              <w:left w:val="nil"/>
              <w:bottom w:val="nil"/>
              <w:right w:val="nil"/>
            </w:tcBorders>
            <w:shd w:val="clear" w:color="auto" w:fill="auto"/>
            <w:noWrap/>
            <w:vAlign w:val="bottom"/>
            <w:hideMark/>
          </w:tcPr>
          <w:p w14:paraId="166FDF6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125</w:t>
            </w:r>
          </w:p>
        </w:tc>
        <w:tc>
          <w:tcPr>
            <w:tcW w:w="661" w:type="pct"/>
            <w:tcBorders>
              <w:top w:val="nil"/>
              <w:left w:val="nil"/>
              <w:bottom w:val="nil"/>
              <w:right w:val="nil"/>
            </w:tcBorders>
            <w:shd w:val="clear" w:color="auto" w:fill="auto"/>
            <w:noWrap/>
            <w:vAlign w:val="bottom"/>
            <w:hideMark/>
          </w:tcPr>
          <w:p w14:paraId="5CD989E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429" w:type="pct"/>
            <w:tcBorders>
              <w:top w:val="nil"/>
              <w:left w:val="nil"/>
              <w:bottom w:val="nil"/>
              <w:right w:val="nil"/>
            </w:tcBorders>
            <w:shd w:val="clear" w:color="auto" w:fill="auto"/>
            <w:noWrap/>
            <w:vAlign w:val="bottom"/>
            <w:hideMark/>
          </w:tcPr>
          <w:p w14:paraId="208BE1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120</w:t>
            </w:r>
          </w:p>
        </w:tc>
        <w:tc>
          <w:tcPr>
            <w:tcW w:w="242" w:type="pct"/>
            <w:tcBorders>
              <w:top w:val="nil"/>
              <w:left w:val="nil"/>
              <w:bottom w:val="nil"/>
              <w:right w:val="nil"/>
            </w:tcBorders>
            <w:shd w:val="clear" w:color="auto" w:fill="auto"/>
            <w:noWrap/>
            <w:vAlign w:val="bottom"/>
            <w:hideMark/>
          </w:tcPr>
          <w:p w14:paraId="31482E5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r>
      <w:tr w:rsidR="000A019F" w:rsidRPr="000A019F" w14:paraId="7D1E83E4" w14:textId="77777777" w:rsidTr="0021105B">
        <w:trPr>
          <w:trHeight w:val="144"/>
        </w:trPr>
        <w:tc>
          <w:tcPr>
            <w:tcW w:w="305" w:type="pct"/>
            <w:tcBorders>
              <w:top w:val="nil"/>
              <w:left w:val="nil"/>
              <w:bottom w:val="nil"/>
              <w:right w:val="nil"/>
            </w:tcBorders>
            <w:shd w:val="clear" w:color="auto" w:fill="auto"/>
            <w:noWrap/>
            <w:vAlign w:val="bottom"/>
            <w:hideMark/>
          </w:tcPr>
          <w:p w14:paraId="72B4D36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492" w:type="pct"/>
            <w:tcBorders>
              <w:top w:val="nil"/>
              <w:left w:val="nil"/>
              <w:bottom w:val="nil"/>
              <w:right w:val="nil"/>
            </w:tcBorders>
            <w:shd w:val="clear" w:color="auto" w:fill="auto"/>
            <w:noWrap/>
            <w:vAlign w:val="bottom"/>
            <w:hideMark/>
          </w:tcPr>
          <w:p w14:paraId="1E1F12C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639" w:type="pct"/>
            <w:tcBorders>
              <w:top w:val="nil"/>
              <w:left w:val="nil"/>
              <w:bottom w:val="nil"/>
              <w:right w:val="nil"/>
            </w:tcBorders>
            <w:shd w:val="clear" w:color="auto" w:fill="auto"/>
            <w:noWrap/>
            <w:vAlign w:val="bottom"/>
            <w:hideMark/>
          </w:tcPr>
          <w:p w14:paraId="29210A0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447" w:type="pct"/>
            <w:tcBorders>
              <w:top w:val="nil"/>
              <w:left w:val="nil"/>
              <w:bottom w:val="nil"/>
              <w:right w:val="nil"/>
            </w:tcBorders>
            <w:shd w:val="clear" w:color="auto" w:fill="auto"/>
            <w:noWrap/>
            <w:vAlign w:val="bottom"/>
            <w:hideMark/>
          </w:tcPr>
          <w:p w14:paraId="738A9A4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182</w:t>
            </w:r>
          </w:p>
        </w:tc>
        <w:tc>
          <w:tcPr>
            <w:tcW w:w="416" w:type="pct"/>
            <w:tcBorders>
              <w:top w:val="nil"/>
              <w:left w:val="nil"/>
              <w:bottom w:val="nil"/>
              <w:right w:val="nil"/>
            </w:tcBorders>
            <w:shd w:val="clear" w:color="auto" w:fill="auto"/>
            <w:noWrap/>
            <w:vAlign w:val="bottom"/>
            <w:hideMark/>
          </w:tcPr>
          <w:p w14:paraId="274DEA5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111</w:t>
            </w:r>
          </w:p>
        </w:tc>
        <w:tc>
          <w:tcPr>
            <w:tcW w:w="426" w:type="pct"/>
            <w:tcBorders>
              <w:top w:val="nil"/>
              <w:left w:val="nil"/>
              <w:bottom w:val="nil"/>
              <w:right w:val="nil"/>
            </w:tcBorders>
            <w:shd w:val="clear" w:color="auto" w:fill="auto"/>
            <w:noWrap/>
            <w:vAlign w:val="bottom"/>
            <w:hideMark/>
          </w:tcPr>
          <w:p w14:paraId="7324D7C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533" w:type="pct"/>
            <w:tcBorders>
              <w:top w:val="nil"/>
              <w:left w:val="nil"/>
              <w:bottom w:val="nil"/>
              <w:right w:val="nil"/>
            </w:tcBorders>
            <w:shd w:val="clear" w:color="auto" w:fill="auto"/>
            <w:noWrap/>
            <w:vAlign w:val="bottom"/>
            <w:hideMark/>
          </w:tcPr>
          <w:p w14:paraId="677635D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409" w:type="pct"/>
            <w:tcBorders>
              <w:top w:val="nil"/>
              <w:left w:val="nil"/>
              <w:bottom w:val="nil"/>
              <w:right w:val="nil"/>
            </w:tcBorders>
            <w:shd w:val="clear" w:color="auto" w:fill="auto"/>
            <w:noWrap/>
            <w:vAlign w:val="bottom"/>
            <w:hideMark/>
          </w:tcPr>
          <w:p w14:paraId="3CFC8FC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105</w:t>
            </w:r>
          </w:p>
        </w:tc>
        <w:tc>
          <w:tcPr>
            <w:tcW w:w="661" w:type="pct"/>
            <w:tcBorders>
              <w:top w:val="nil"/>
              <w:left w:val="nil"/>
              <w:bottom w:val="nil"/>
              <w:right w:val="nil"/>
            </w:tcBorders>
            <w:shd w:val="clear" w:color="auto" w:fill="auto"/>
            <w:noWrap/>
            <w:vAlign w:val="bottom"/>
            <w:hideMark/>
          </w:tcPr>
          <w:p w14:paraId="4024F69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9" w:type="pct"/>
            <w:tcBorders>
              <w:top w:val="nil"/>
              <w:left w:val="nil"/>
              <w:bottom w:val="nil"/>
              <w:right w:val="nil"/>
            </w:tcBorders>
            <w:shd w:val="clear" w:color="auto" w:fill="auto"/>
            <w:noWrap/>
            <w:vAlign w:val="bottom"/>
            <w:hideMark/>
          </w:tcPr>
          <w:p w14:paraId="6514361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123</w:t>
            </w:r>
          </w:p>
        </w:tc>
        <w:tc>
          <w:tcPr>
            <w:tcW w:w="242" w:type="pct"/>
            <w:tcBorders>
              <w:top w:val="nil"/>
              <w:left w:val="nil"/>
              <w:bottom w:val="nil"/>
              <w:right w:val="nil"/>
            </w:tcBorders>
            <w:shd w:val="clear" w:color="auto" w:fill="auto"/>
            <w:noWrap/>
            <w:vAlign w:val="bottom"/>
            <w:hideMark/>
          </w:tcPr>
          <w:p w14:paraId="536C4E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r>
      <w:tr w:rsidR="000A019F" w:rsidRPr="000A019F" w14:paraId="420EA984" w14:textId="77777777" w:rsidTr="0021105B">
        <w:trPr>
          <w:trHeight w:val="144"/>
        </w:trPr>
        <w:tc>
          <w:tcPr>
            <w:tcW w:w="305" w:type="pct"/>
            <w:tcBorders>
              <w:top w:val="nil"/>
              <w:left w:val="nil"/>
              <w:bottom w:val="nil"/>
              <w:right w:val="nil"/>
            </w:tcBorders>
            <w:shd w:val="clear" w:color="auto" w:fill="auto"/>
            <w:noWrap/>
            <w:vAlign w:val="bottom"/>
            <w:hideMark/>
          </w:tcPr>
          <w:p w14:paraId="16B6AF1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c>
          <w:tcPr>
            <w:tcW w:w="492" w:type="pct"/>
            <w:tcBorders>
              <w:top w:val="nil"/>
              <w:left w:val="nil"/>
              <w:bottom w:val="nil"/>
              <w:right w:val="nil"/>
            </w:tcBorders>
            <w:shd w:val="clear" w:color="auto" w:fill="auto"/>
            <w:noWrap/>
            <w:vAlign w:val="bottom"/>
            <w:hideMark/>
          </w:tcPr>
          <w:p w14:paraId="79673F4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w:t>
            </w:r>
          </w:p>
        </w:tc>
        <w:tc>
          <w:tcPr>
            <w:tcW w:w="639" w:type="pct"/>
            <w:tcBorders>
              <w:top w:val="nil"/>
              <w:left w:val="nil"/>
              <w:bottom w:val="nil"/>
              <w:right w:val="nil"/>
            </w:tcBorders>
            <w:shd w:val="clear" w:color="auto" w:fill="auto"/>
            <w:noWrap/>
            <w:vAlign w:val="bottom"/>
            <w:hideMark/>
          </w:tcPr>
          <w:p w14:paraId="08F426D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447" w:type="pct"/>
            <w:tcBorders>
              <w:top w:val="nil"/>
              <w:left w:val="nil"/>
              <w:bottom w:val="nil"/>
              <w:right w:val="nil"/>
            </w:tcBorders>
            <w:shd w:val="clear" w:color="auto" w:fill="auto"/>
            <w:noWrap/>
            <w:vAlign w:val="bottom"/>
            <w:hideMark/>
          </w:tcPr>
          <w:p w14:paraId="1982027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139</w:t>
            </w:r>
          </w:p>
        </w:tc>
        <w:tc>
          <w:tcPr>
            <w:tcW w:w="416" w:type="pct"/>
            <w:tcBorders>
              <w:top w:val="nil"/>
              <w:left w:val="nil"/>
              <w:bottom w:val="nil"/>
              <w:right w:val="nil"/>
            </w:tcBorders>
            <w:shd w:val="clear" w:color="auto" w:fill="auto"/>
            <w:noWrap/>
            <w:vAlign w:val="bottom"/>
            <w:hideMark/>
          </w:tcPr>
          <w:p w14:paraId="2BA516E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113</w:t>
            </w:r>
          </w:p>
        </w:tc>
        <w:tc>
          <w:tcPr>
            <w:tcW w:w="426" w:type="pct"/>
            <w:tcBorders>
              <w:top w:val="nil"/>
              <w:left w:val="nil"/>
              <w:bottom w:val="nil"/>
              <w:right w:val="nil"/>
            </w:tcBorders>
            <w:shd w:val="clear" w:color="auto" w:fill="auto"/>
            <w:noWrap/>
            <w:vAlign w:val="bottom"/>
            <w:hideMark/>
          </w:tcPr>
          <w:p w14:paraId="776B571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533" w:type="pct"/>
            <w:tcBorders>
              <w:top w:val="nil"/>
              <w:left w:val="nil"/>
              <w:bottom w:val="nil"/>
              <w:right w:val="nil"/>
            </w:tcBorders>
            <w:shd w:val="clear" w:color="auto" w:fill="auto"/>
            <w:noWrap/>
            <w:vAlign w:val="bottom"/>
            <w:hideMark/>
          </w:tcPr>
          <w:p w14:paraId="6BF893F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409" w:type="pct"/>
            <w:tcBorders>
              <w:top w:val="nil"/>
              <w:left w:val="nil"/>
              <w:bottom w:val="nil"/>
              <w:right w:val="nil"/>
            </w:tcBorders>
            <w:shd w:val="clear" w:color="auto" w:fill="auto"/>
            <w:noWrap/>
            <w:vAlign w:val="bottom"/>
            <w:hideMark/>
          </w:tcPr>
          <w:p w14:paraId="3A50AA8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118</w:t>
            </w:r>
          </w:p>
        </w:tc>
        <w:tc>
          <w:tcPr>
            <w:tcW w:w="661" w:type="pct"/>
            <w:tcBorders>
              <w:top w:val="nil"/>
              <w:left w:val="nil"/>
              <w:bottom w:val="nil"/>
              <w:right w:val="nil"/>
            </w:tcBorders>
            <w:shd w:val="clear" w:color="auto" w:fill="auto"/>
            <w:noWrap/>
            <w:vAlign w:val="bottom"/>
            <w:hideMark/>
          </w:tcPr>
          <w:p w14:paraId="43AA70A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29" w:type="pct"/>
            <w:tcBorders>
              <w:top w:val="nil"/>
              <w:left w:val="nil"/>
              <w:bottom w:val="nil"/>
              <w:right w:val="nil"/>
            </w:tcBorders>
            <w:shd w:val="clear" w:color="auto" w:fill="auto"/>
            <w:noWrap/>
            <w:vAlign w:val="bottom"/>
            <w:hideMark/>
          </w:tcPr>
          <w:p w14:paraId="7CB19E2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136</w:t>
            </w:r>
          </w:p>
        </w:tc>
        <w:tc>
          <w:tcPr>
            <w:tcW w:w="242" w:type="pct"/>
            <w:tcBorders>
              <w:top w:val="nil"/>
              <w:left w:val="nil"/>
              <w:bottom w:val="nil"/>
              <w:right w:val="nil"/>
            </w:tcBorders>
            <w:shd w:val="clear" w:color="auto" w:fill="auto"/>
            <w:noWrap/>
            <w:vAlign w:val="bottom"/>
            <w:hideMark/>
          </w:tcPr>
          <w:p w14:paraId="450DEB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r>
      <w:tr w:rsidR="000A019F" w:rsidRPr="000A019F" w14:paraId="46E890D1" w14:textId="77777777" w:rsidTr="0021105B">
        <w:trPr>
          <w:trHeight w:val="144"/>
        </w:trPr>
        <w:tc>
          <w:tcPr>
            <w:tcW w:w="305" w:type="pct"/>
            <w:tcBorders>
              <w:top w:val="nil"/>
              <w:left w:val="nil"/>
              <w:bottom w:val="nil"/>
              <w:right w:val="nil"/>
            </w:tcBorders>
            <w:shd w:val="clear" w:color="auto" w:fill="auto"/>
            <w:noWrap/>
            <w:vAlign w:val="bottom"/>
            <w:hideMark/>
          </w:tcPr>
          <w:p w14:paraId="478A07C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492" w:type="pct"/>
            <w:tcBorders>
              <w:top w:val="nil"/>
              <w:left w:val="nil"/>
              <w:bottom w:val="nil"/>
              <w:right w:val="nil"/>
            </w:tcBorders>
            <w:shd w:val="clear" w:color="auto" w:fill="auto"/>
            <w:noWrap/>
            <w:vAlign w:val="bottom"/>
            <w:hideMark/>
          </w:tcPr>
          <w:p w14:paraId="1558C9B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639" w:type="pct"/>
            <w:tcBorders>
              <w:top w:val="nil"/>
              <w:left w:val="nil"/>
              <w:bottom w:val="nil"/>
              <w:right w:val="nil"/>
            </w:tcBorders>
            <w:shd w:val="clear" w:color="auto" w:fill="auto"/>
            <w:noWrap/>
            <w:vAlign w:val="bottom"/>
            <w:hideMark/>
          </w:tcPr>
          <w:p w14:paraId="0A4021D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447" w:type="pct"/>
            <w:tcBorders>
              <w:top w:val="nil"/>
              <w:left w:val="nil"/>
              <w:bottom w:val="nil"/>
              <w:right w:val="nil"/>
            </w:tcBorders>
            <w:shd w:val="clear" w:color="auto" w:fill="auto"/>
            <w:noWrap/>
            <w:vAlign w:val="bottom"/>
            <w:hideMark/>
          </w:tcPr>
          <w:p w14:paraId="595F083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146</w:t>
            </w:r>
          </w:p>
        </w:tc>
        <w:tc>
          <w:tcPr>
            <w:tcW w:w="416" w:type="pct"/>
            <w:tcBorders>
              <w:top w:val="nil"/>
              <w:left w:val="nil"/>
              <w:bottom w:val="nil"/>
              <w:right w:val="nil"/>
            </w:tcBorders>
            <w:shd w:val="clear" w:color="auto" w:fill="auto"/>
            <w:noWrap/>
            <w:vAlign w:val="bottom"/>
            <w:hideMark/>
          </w:tcPr>
          <w:p w14:paraId="2DCA773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118</w:t>
            </w:r>
          </w:p>
        </w:tc>
        <w:tc>
          <w:tcPr>
            <w:tcW w:w="426" w:type="pct"/>
            <w:tcBorders>
              <w:top w:val="nil"/>
              <w:left w:val="nil"/>
              <w:bottom w:val="nil"/>
              <w:right w:val="nil"/>
            </w:tcBorders>
            <w:shd w:val="clear" w:color="auto" w:fill="auto"/>
            <w:noWrap/>
            <w:vAlign w:val="bottom"/>
            <w:hideMark/>
          </w:tcPr>
          <w:p w14:paraId="4B4CB8B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71</w:t>
            </w:r>
          </w:p>
        </w:tc>
        <w:tc>
          <w:tcPr>
            <w:tcW w:w="533" w:type="pct"/>
            <w:tcBorders>
              <w:top w:val="nil"/>
              <w:left w:val="nil"/>
              <w:bottom w:val="nil"/>
              <w:right w:val="nil"/>
            </w:tcBorders>
            <w:shd w:val="clear" w:color="auto" w:fill="auto"/>
            <w:noWrap/>
            <w:vAlign w:val="bottom"/>
            <w:hideMark/>
          </w:tcPr>
          <w:p w14:paraId="5957641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409" w:type="pct"/>
            <w:tcBorders>
              <w:top w:val="nil"/>
              <w:left w:val="nil"/>
              <w:bottom w:val="nil"/>
              <w:right w:val="nil"/>
            </w:tcBorders>
            <w:shd w:val="clear" w:color="auto" w:fill="auto"/>
            <w:noWrap/>
            <w:vAlign w:val="bottom"/>
            <w:hideMark/>
          </w:tcPr>
          <w:p w14:paraId="08A7291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103</w:t>
            </w:r>
          </w:p>
        </w:tc>
        <w:tc>
          <w:tcPr>
            <w:tcW w:w="661" w:type="pct"/>
            <w:tcBorders>
              <w:top w:val="nil"/>
              <w:left w:val="nil"/>
              <w:bottom w:val="nil"/>
              <w:right w:val="nil"/>
            </w:tcBorders>
            <w:shd w:val="clear" w:color="auto" w:fill="auto"/>
            <w:noWrap/>
            <w:vAlign w:val="bottom"/>
            <w:hideMark/>
          </w:tcPr>
          <w:p w14:paraId="0FDEFD7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9" w:type="pct"/>
            <w:tcBorders>
              <w:top w:val="nil"/>
              <w:left w:val="nil"/>
              <w:bottom w:val="nil"/>
              <w:right w:val="nil"/>
            </w:tcBorders>
            <w:shd w:val="clear" w:color="auto" w:fill="auto"/>
            <w:noWrap/>
            <w:vAlign w:val="bottom"/>
            <w:hideMark/>
          </w:tcPr>
          <w:p w14:paraId="78AE8F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131</w:t>
            </w:r>
          </w:p>
        </w:tc>
        <w:tc>
          <w:tcPr>
            <w:tcW w:w="242" w:type="pct"/>
            <w:tcBorders>
              <w:top w:val="nil"/>
              <w:left w:val="nil"/>
              <w:bottom w:val="nil"/>
              <w:right w:val="nil"/>
            </w:tcBorders>
            <w:shd w:val="clear" w:color="auto" w:fill="auto"/>
            <w:noWrap/>
            <w:vAlign w:val="bottom"/>
            <w:hideMark/>
          </w:tcPr>
          <w:p w14:paraId="5BD64A2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r>
    </w:tbl>
    <w:p w14:paraId="1D15A517" w14:textId="77777777" w:rsidR="000A019F" w:rsidRDefault="000A019F" w:rsidP="00AD37AE">
      <w:pPr>
        <w:rPr>
          <w:sz w:val="20"/>
          <w:szCs w:val="20"/>
        </w:rPr>
      </w:pPr>
    </w:p>
    <w:p w14:paraId="3718C903" w14:textId="77777777" w:rsidR="00D45F07" w:rsidRDefault="00D45F07" w:rsidP="00AD37AE">
      <w:pPr>
        <w:rPr>
          <w:sz w:val="20"/>
          <w:szCs w:val="20"/>
        </w:rPr>
      </w:pPr>
    </w:p>
    <w:p w14:paraId="4CE43CF3" w14:textId="77777777" w:rsidR="00D45F07" w:rsidRDefault="00D45F07" w:rsidP="00AD37AE">
      <w:pPr>
        <w:rPr>
          <w:sz w:val="20"/>
          <w:szCs w:val="20"/>
        </w:rPr>
      </w:pPr>
    </w:p>
    <w:p w14:paraId="6B030D57" w14:textId="77777777" w:rsidR="00D45F07" w:rsidRDefault="00D45F07" w:rsidP="00AD37AE">
      <w:pPr>
        <w:rPr>
          <w:sz w:val="20"/>
          <w:szCs w:val="20"/>
        </w:rPr>
      </w:pPr>
    </w:p>
    <w:p w14:paraId="6F23C55A" w14:textId="77777777" w:rsidR="00D45F07" w:rsidRDefault="00D45F07" w:rsidP="00AD37AE">
      <w:pPr>
        <w:rPr>
          <w:sz w:val="20"/>
          <w:szCs w:val="20"/>
        </w:rPr>
      </w:pPr>
    </w:p>
    <w:p w14:paraId="4A570C8C" w14:textId="77777777" w:rsidR="00D45F07" w:rsidRDefault="00D45F07" w:rsidP="00AD37AE">
      <w:pPr>
        <w:rPr>
          <w:sz w:val="20"/>
          <w:szCs w:val="20"/>
        </w:rPr>
      </w:pPr>
    </w:p>
    <w:p w14:paraId="088944A2" w14:textId="77777777" w:rsidR="00D45F07" w:rsidRDefault="00D45F07" w:rsidP="00AD37AE">
      <w:pPr>
        <w:rPr>
          <w:sz w:val="20"/>
          <w:szCs w:val="20"/>
        </w:rPr>
      </w:pPr>
    </w:p>
    <w:p w14:paraId="151AB24D" w14:textId="77777777" w:rsidR="00D45F07" w:rsidRDefault="00D45F07" w:rsidP="00AD37AE">
      <w:pPr>
        <w:rPr>
          <w:sz w:val="20"/>
          <w:szCs w:val="20"/>
        </w:rPr>
      </w:pPr>
    </w:p>
    <w:p w14:paraId="3C36F755" w14:textId="77777777" w:rsidR="00D45F07" w:rsidRDefault="00D45F07" w:rsidP="00AD37AE">
      <w:pPr>
        <w:rPr>
          <w:sz w:val="20"/>
          <w:szCs w:val="20"/>
        </w:rPr>
      </w:pPr>
    </w:p>
    <w:p w14:paraId="23BB5D09" w14:textId="77777777" w:rsidR="00D45F07" w:rsidRDefault="00D45F07" w:rsidP="00AD37AE">
      <w:pPr>
        <w:rPr>
          <w:sz w:val="20"/>
          <w:szCs w:val="20"/>
        </w:rPr>
      </w:pPr>
    </w:p>
    <w:tbl>
      <w:tblPr>
        <w:tblW w:w="4752" w:type="pct"/>
        <w:tblInd w:w="108" w:type="dxa"/>
        <w:tblLayout w:type="fixed"/>
        <w:tblLook w:val="04A0" w:firstRow="1" w:lastRow="0" w:firstColumn="1" w:lastColumn="0" w:noHBand="0" w:noVBand="1"/>
      </w:tblPr>
      <w:tblGrid>
        <w:gridCol w:w="874"/>
        <w:gridCol w:w="753"/>
        <w:gridCol w:w="780"/>
        <w:gridCol w:w="1052"/>
        <w:gridCol w:w="684"/>
        <w:gridCol w:w="907"/>
        <w:gridCol w:w="1177"/>
        <w:gridCol w:w="825"/>
        <w:gridCol w:w="768"/>
        <w:gridCol w:w="460"/>
      </w:tblGrid>
      <w:tr w:rsidR="000A019F" w:rsidRPr="000A019F" w14:paraId="4B70EF49" w14:textId="77777777" w:rsidTr="0021105B">
        <w:trPr>
          <w:trHeight w:val="144"/>
        </w:trPr>
        <w:tc>
          <w:tcPr>
            <w:tcW w:w="527" w:type="pct"/>
            <w:tcBorders>
              <w:top w:val="nil"/>
              <w:left w:val="nil"/>
              <w:bottom w:val="nil"/>
              <w:right w:val="nil"/>
            </w:tcBorders>
            <w:shd w:val="clear" w:color="auto" w:fill="auto"/>
            <w:noWrap/>
            <w:vAlign w:val="bottom"/>
            <w:hideMark/>
          </w:tcPr>
          <w:p w14:paraId="356156E1"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lastRenderedPageBreak/>
              <w:t>PreCon_P_MEANP</w:t>
            </w:r>
            <w:proofErr w:type="spellEnd"/>
          </w:p>
        </w:tc>
        <w:tc>
          <w:tcPr>
            <w:tcW w:w="454" w:type="pct"/>
            <w:tcBorders>
              <w:top w:val="nil"/>
              <w:left w:val="nil"/>
              <w:bottom w:val="nil"/>
              <w:right w:val="nil"/>
            </w:tcBorders>
            <w:shd w:val="clear" w:color="auto" w:fill="auto"/>
            <w:noWrap/>
            <w:vAlign w:val="bottom"/>
            <w:hideMark/>
          </w:tcPr>
          <w:p w14:paraId="724EC562"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PreCon_P_AI</w:t>
            </w:r>
            <w:proofErr w:type="spellEnd"/>
          </w:p>
        </w:tc>
        <w:tc>
          <w:tcPr>
            <w:tcW w:w="471" w:type="pct"/>
            <w:tcBorders>
              <w:top w:val="nil"/>
              <w:left w:val="nil"/>
              <w:bottom w:val="nil"/>
              <w:right w:val="nil"/>
            </w:tcBorders>
            <w:shd w:val="clear" w:color="auto" w:fill="auto"/>
            <w:noWrap/>
            <w:vAlign w:val="bottom"/>
            <w:hideMark/>
          </w:tcPr>
          <w:p w14:paraId="52F74406"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PreCon_C_AP</w:t>
            </w:r>
            <w:proofErr w:type="spellEnd"/>
          </w:p>
        </w:tc>
        <w:tc>
          <w:tcPr>
            <w:tcW w:w="635" w:type="pct"/>
            <w:tcBorders>
              <w:top w:val="nil"/>
              <w:left w:val="nil"/>
              <w:bottom w:val="nil"/>
              <w:right w:val="nil"/>
            </w:tcBorders>
            <w:shd w:val="clear" w:color="auto" w:fill="auto"/>
            <w:noWrap/>
            <w:vAlign w:val="bottom"/>
            <w:hideMark/>
          </w:tcPr>
          <w:p w14:paraId="72F98AF2" w14:textId="77777777" w:rsidR="000A019F" w:rsidRPr="000A019F" w:rsidRDefault="000A019F" w:rsidP="000A019F">
            <w:pPr>
              <w:spacing w:line="240" w:lineRule="auto"/>
              <w:rPr>
                <w:rFonts w:ascii="Calibri" w:hAnsi="Calibri"/>
                <w:color w:val="000000"/>
                <w:sz w:val="16"/>
                <w:szCs w:val="16"/>
                <w:lang w:bidi="ar-SA"/>
              </w:rPr>
            </w:pPr>
            <w:r w:rsidRPr="000A019F">
              <w:rPr>
                <w:rFonts w:ascii="Calibri" w:hAnsi="Calibri"/>
                <w:color w:val="000000"/>
                <w:sz w:val="16"/>
                <w:szCs w:val="16"/>
                <w:lang w:bidi="ar-SA"/>
              </w:rPr>
              <w:t>PreCon_C_AP_HR75</w:t>
            </w:r>
          </w:p>
        </w:tc>
        <w:tc>
          <w:tcPr>
            <w:tcW w:w="413" w:type="pct"/>
            <w:tcBorders>
              <w:top w:val="nil"/>
              <w:left w:val="nil"/>
              <w:bottom w:val="nil"/>
              <w:right w:val="nil"/>
            </w:tcBorders>
            <w:shd w:val="clear" w:color="auto" w:fill="auto"/>
            <w:noWrap/>
            <w:vAlign w:val="bottom"/>
            <w:hideMark/>
          </w:tcPr>
          <w:p w14:paraId="6A544DEA"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PreCon_HR</w:t>
            </w:r>
            <w:proofErr w:type="spellEnd"/>
          </w:p>
        </w:tc>
        <w:tc>
          <w:tcPr>
            <w:tcW w:w="548" w:type="pct"/>
            <w:tcBorders>
              <w:top w:val="nil"/>
              <w:left w:val="nil"/>
              <w:bottom w:val="nil"/>
              <w:right w:val="nil"/>
            </w:tcBorders>
            <w:shd w:val="clear" w:color="auto" w:fill="auto"/>
            <w:noWrap/>
            <w:vAlign w:val="bottom"/>
            <w:hideMark/>
          </w:tcPr>
          <w:p w14:paraId="3F3DE858"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PreCon_C_AGPH</w:t>
            </w:r>
            <w:proofErr w:type="spellEnd"/>
          </w:p>
        </w:tc>
        <w:tc>
          <w:tcPr>
            <w:tcW w:w="711" w:type="pct"/>
            <w:tcBorders>
              <w:top w:val="nil"/>
              <w:left w:val="nil"/>
              <w:bottom w:val="nil"/>
              <w:right w:val="nil"/>
            </w:tcBorders>
            <w:shd w:val="clear" w:color="auto" w:fill="auto"/>
            <w:noWrap/>
            <w:vAlign w:val="bottom"/>
            <w:hideMark/>
          </w:tcPr>
          <w:p w14:paraId="450745BF" w14:textId="77777777" w:rsidR="000A019F" w:rsidRPr="000A019F" w:rsidRDefault="000A019F" w:rsidP="000A019F">
            <w:pPr>
              <w:spacing w:line="240" w:lineRule="auto"/>
              <w:rPr>
                <w:rFonts w:ascii="Calibri" w:hAnsi="Calibri"/>
                <w:color w:val="000000"/>
                <w:sz w:val="16"/>
                <w:szCs w:val="16"/>
                <w:lang w:bidi="ar-SA"/>
              </w:rPr>
            </w:pPr>
            <w:r w:rsidRPr="000A019F">
              <w:rPr>
                <w:rFonts w:ascii="Calibri" w:hAnsi="Calibri"/>
                <w:color w:val="000000"/>
                <w:sz w:val="16"/>
                <w:szCs w:val="16"/>
                <w:lang w:bidi="ar-SA"/>
              </w:rPr>
              <w:t>PreCon_C_AGPH_HR75</w:t>
            </w:r>
          </w:p>
        </w:tc>
        <w:tc>
          <w:tcPr>
            <w:tcW w:w="498" w:type="pct"/>
            <w:tcBorders>
              <w:top w:val="nil"/>
              <w:left w:val="nil"/>
              <w:bottom w:val="nil"/>
              <w:right w:val="nil"/>
            </w:tcBorders>
            <w:shd w:val="clear" w:color="auto" w:fill="auto"/>
            <w:noWrap/>
            <w:vAlign w:val="bottom"/>
            <w:hideMark/>
          </w:tcPr>
          <w:p w14:paraId="430B78B1" w14:textId="77777777" w:rsidR="000A019F" w:rsidRPr="000A019F" w:rsidRDefault="000A019F" w:rsidP="000A019F">
            <w:pPr>
              <w:spacing w:line="240" w:lineRule="auto"/>
              <w:rPr>
                <w:rFonts w:ascii="Calibri" w:hAnsi="Calibri"/>
                <w:color w:val="000000"/>
                <w:sz w:val="16"/>
                <w:szCs w:val="16"/>
                <w:lang w:bidi="ar-SA"/>
              </w:rPr>
            </w:pPr>
            <w:r w:rsidRPr="000A019F">
              <w:rPr>
                <w:rFonts w:ascii="Calibri" w:hAnsi="Calibri"/>
                <w:color w:val="000000"/>
                <w:sz w:val="16"/>
                <w:szCs w:val="16"/>
                <w:lang w:bidi="ar-SA"/>
              </w:rPr>
              <w:t>PreCon_C_T1R</w:t>
            </w:r>
          </w:p>
        </w:tc>
        <w:tc>
          <w:tcPr>
            <w:tcW w:w="464" w:type="pct"/>
            <w:tcBorders>
              <w:top w:val="nil"/>
              <w:left w:val="nil"/>
              <w:bottom w:val="nil"/>
              <w:right w:val="nil"/>
            </w:tcBorders>
            <w:shd w:val="clear" w:color="auto" w:fill="auto"/>
            <w:noWrap/>
            <w:vAlign w:val="bottom"/>
            <w:hideMark/>
          </w:tcPr>
          <w:p w14:paraId="2A220302"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PreCon_C_SP</w:t>
            </w:r>
            <w:proofErr w:type="spellEnd"/>
          </w:p>
        </w:tc>
        <w:tc>
          <w:tcPr>
            <w:tcW w:w="278" w:type="pct"/>
            <w:tcBorders>
              <w:top w:val="nil"/>
              <w:left w:val="nil"/>
              <w:bottom w:val="nil"/>
              <w:right w:val="nil"/>
            </w:tcBorders>
            <w:shd w:val="clear" w:color="auto" w:fill="auto"/>
            <w:noWrap/>
            <w:vAlign w:val="bottom"/>
            <w:hideMark/>
          </w:tcPr>
          <w:p w14:paraId="75DA1BFF"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PreCon_C_DP</w:t>
            </w:r>
            <w:proofErr w:type="spellEnd"/>
          </w:p>
        </w:tc>
      </w:tr>
      <w:tr w:rsidR="000A019F" w:rsidRPr="000A019F" w14:paraId="42DC53ED" w14:textId="77777777" w:rsidTr="0021105B">
        <w:trPr>
          <w:trHeight w:val="144"/>
        </w:trPr>
        <w:tc>
          <w:tcPr>
            <w:tcW w:w="527" w:type="pct"/>
            <w:tcBorders>
              <w:top w:val="nil"/>
              <w:left w:val="nil"/>
              <w:bottom w:val="nil"/>
              <w:right w:val="nil"/>
            </w:tcBorders>
            <w:shd w:val="clear" w:color="auto" w:fill="auto"/>
            <w:noWrap/>
            <w:vAlign w:val="bottom"/>
            <w:hideMark/>
          </w:tcPr>
          <w:p w14:paraId="4698A1B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110</w:t>
            </w:r>
          </w:p>
        </w:tc>
        <w:tc>
          <w:tcPr>
            <w:tcW w:w="454" w:type="pct"/>
            <w:tcBorders>
              <w:top w:val="nil"/>
              <w:left w:val="nil"/>
              <w:bottom w:val="nil"/>
              <w:right w:val="nil"/>
            </w:tcBorders>
            <w:shd w:val="clear" w:color="auto" w:fill="auto"/>
            <w:noWrap/>
            <w:vAlign w:val="bottom"/>
            <w:hideMark/>
          </w:tcPr>
          <w:p w14:paraId="68805C9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471" w:type="pct"/>
            <w:tcBorders>
              <w:top w:val="nil"/>
              <w:left w:val="nil"/>
              <w:bottom w:val="nil"/>
              <w:right w:val="nil"/>
            </w:tcBorders>
            <w:shd w:val="clear" w:color="auto" w:fill="auto"/>
            <w:noWrap/>
            <w:vAlign w:val="bottom"/>
            <w:hideMark/>
          </w:tcPr>
          <w:p w14:paraId="1F6D03C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w:t>
            </w:r>
          </w:p>
        </w:tc>
        <w:tc>
          <w:tcPr>
            <w:tcW w:w="635" w:type="pct"/>
            <w:tcBorders>
              <w:top w:val="nil"/>
              <w:left w:val="nil"/>
              <w:bottom w:val="nil"/>
              <w:right w:val="nil"/>
            </w:tcBorders>
            <w:shd w:val="clear" w:color="auto" w:fill="auto"/>
            <w:noWrap/>
            <w:vAlign w:val="bottom"/>
            <w:hideMark/>
          </w:tcPr>
          <w:p w14:paraId="34365A2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413" w:type="pct"/>
            <w:tcBorders>
              <w:top w:val="nil"/>
              <w:left w:val="nil"/>
              <w:bottom w:val="nil"/>
              <w:right w:val="nil"/>
            </w:tcBorders>
            <w:shd w:val="clear" w:color="auto" w:fill="auto"/>
            <w:noWrap/>
            <w:vAlign w:val="bottom"/>
            <w:hideMark/>
          </w:tcPr>
          <w:p w14:paraId="242D963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63</w:t>
            </w:r>
          </w:p>
        </w:tc>
        <w:tc>
          <w:tcPr>
            <w:tcW w:w="548" w:type="pct"/>
            <w:tcBorders>
              <w:top w:val="nil"/>
              <w:left w:val="nil"/>
              <w:bottom w:val="nil"/>
              <w:right w:val="nil"/>
            </w:tcBorders>
            <w:shd w:val="clear" w:color="auto" w:fill="auto"/>
            <w:noWrap/>
            <w:vAlign w:val="bottom"/>
            <w:hideMark/>
          </w:tcPr>
          <w:p w14:paraId="03E85BC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24</w:t>
            </w:r>
          </w:p>
        </w:tc>
        <w:tc>
          <w:tcPr>
            <w:tcW w:w="711" w:type="pct"/>
            <w:tcBorders>
              <w:top w:val="nil"/>
              <w:left w:val="nil"/>
              <w:bottom w:val="nil"/>
              <w:right w:val="nil"/>
            </w:tcBorders>
            <w:shd w:val="clear" w:color="auto" w:fill="auto"/>
            <w:noWrap/>
            <w:vAlign w:val="bottom"/>
            <w:hideMark/>
          </w:tcPr>
          <w:p w14:paraId="0414AF3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w:t>
            </w:r>
          </w:p>
        </w:tc>
        <w:tc>
          <w:tcPr>
            <w:tcW w:w="498" w:type="pct"/>
            <w:tcBorders>
              <w:top w:val="nil"/>
              <w:left w:val="nil"/>
              <w:bottom w:val="nil"/>
              <w:right w:val="nil"/>
            </w:tcBorders>
            <w:shd w:val="clear" w:color="auto" w:fill="auto"/>
            <w:noWrap/>
            <w:vAlign w:val="bottom"/>
            <w:hideMark/>
          </w:tcPr>
          <w:p w14:paraId="2891A77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146</w:t>
            </w:r>
          </w:p>
        </w:tc>
        <w:tc>
          <w:tcPr>
            <w:tcW w:w="464" w:type="pct"/>
            <w:tcBorders>
              <w:top w:val="nil"/>
              <w:left w:val="nil"/>
              <w:bottom w:val="nil"/>
              <w:right w:val="nil"/>
            </w:tcBorders>
            <w:shd w:val="clear" w:color="auto" w:fill="auto"/>
            <w:noWrap/>
            <w:vAlign w:val="bottom"/>
            <w:hideMark/>
          </w:tcPr>
          <w:p w14:paraId="76D36B8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132</w:t>
            </w:r>
          </w:p>
        </w:tc>
        <w:tc>
          <w:tcPr>
            <w:tcW w:w="278" w:type="pct"/>
            <w:tcBorders>
              <w:top w:val="nil"/>
              <w:left w:val="nil"/>
              <w:bottom w:val="nil"/>
              <w:right w:val="nil"/>
            </w:tcBorders>
            <w:shd w:val="clear" w:color="auto" w:fill="auto"/>
            <w:noWrap/>
            <w:vAlign w:val="bottom"/>
            <w:hideMark/>
          </w:tcPr>
          <w:p w14:paraId="27D21E2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r>
      <w:tr w:rsidR="000A019F" w:rsidRPr="000A019F" w14:paraId="040F796E" w14:textId="77777777" w:rsidTr="0021105B">
        <w:trPr>
          <w:trHeight w:val="144"/>
        </w:trPr>
        <w:tc>
          <w:tcPr>
            <w:tcW w:w="527" w:type="pct"/>
            <w:tcBorders>
              <w:top w:val="nil"/>
              <w:left w:val="nil"/>
              <w:bottom w:val="nil"/>
              <w:right w:val="nil"/>
            </w:tcBorders>
            <w:shd w:val="clear" w:color="auto" w:fill="auto"/>
            <w:noWrap/>
            <w:vAlign w:val="bottom"/>
            <w:hideMark/>
          </w:tcPr>
          <w:p w14:paraId="198C920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54" w:type="pct"/>
            <w:tcBorders>
              <w:top w:val="nil"/>
              <w:left w:val="nil"/>
              <w:bottom w:val="nil"/>
              <w:right w:val="nil"/>
            </w:tcBorders>
            <w:shd w:val="clear" w:color="auto" w:fill="auto"/>
            <w:noWrap/>
            <w:vAlign w:val="bottom"/>
            <w:hideMark/>
          </w:tcPr>
          <w:p w14:paraId="40CBC63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63</w:t>
            </w:r>
          </w:p>
        </w:tc>
        <w:tc>
          <w:tcPr>
            <w:tcW w:w="471" w:type="pct"/>
            <w:tcBorders>
              <w:top w:val="nil"/>
              <w:left w:val="nil"/>
              <w:bottom w:val="nil"/>
              <w:right w:val="nil"/>
            </w:tcBorders>
            <w:shd w:val="clear" w:color="auto" w:fill="auto"/>
            <w:noWrap/>
            <w:vAlign w:val="bottom"/>
            <w:hideMark/>
          </w:tcPr>
          <w:p w14:paraId="6480802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635" w:type="pct"/>
            <w:tcBorders>
              <w:top w:val="nil"/>
              <w:left w:val="nil"/>
              <w:bottom w:val="nil"/>
              <w:right w:val="nil"/>
            </w:tcBorders>
            <w:shd w:val="clear" w:color="auto" w:fill="auto"/>
            <w:noWrap/>
            <w:vAlign w:val="bottom"/>
            <w:hideMark/>
          </w:tcPr>
          <w:p w14:paraId="30C227C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413" w:type="pct"/>
            <w:tcBorders>
              <w:top w:val="nil"/>
              <w:left w:val="nil"/>
              <w:bottom w:val="nil"/>
              <w:right w:val="nil"/>
            </w:tcBorders>
            <w:shd w:val="clear" w:color="auto" w:fill="auto"/>
            <w:noWrap/>
            <w:vAlign w:val="bottom"/>
            <w:hideMark/>
          </w:tcPr>
          <w:p w14:paraId="237CA03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548" w:type="pct"/>
            <w:tcBorders>
              <w:top w:val="nil"/>
              <w:left w:val="nil"/>
              <w:bottom w:val="nil"/>
              <w:right w:val="nil"/>
            </w:tcBorders>
            <w:shd w:val="clear" w:color="auto" w:fill="auto"/>
            <w:noWrap/>
            <w:vAlign w:val="bottom"/>
            <w:hideMark/>
          </w:tcPr>
          <w:p w14:paraId="7F1B03D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w:t>
            </w:r>
          </w:p>
        </w:tc>
        <w:tc>
          <w:tcPr>
            <w:tcW w:w="711" w:type="pct"/>
            <w:tcBorders>
              <w:top w:val="nil"/>
              <w:left w:val="nil"/>
              <w:bottom w:val="nil"/>
              <w:right w:val="nil"/>
            </w:tcBorders>
            <w:shd w:val="clear" w:color="auto" w:fill="auto"/>
            <w:noWrap/>
            <w:vAlign w:val="bottom"/>
            <w:hideMark/>
          </w:tcPr>
          <w:p w14:paraId="4A6E5EB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498" w:type="pct"/>
            <w:tcBorders>
              <w:top w:val="nil"/>
              <w:left w:val="nil"/>
              <w:bottom w:val="nil"/>
              <w:right w:val="nil"/>
            </w:tcBorders>
            <w:shd w:val="clear" w:color="auto" w:fill="auto"/>
            <w:noWrap/>
            <w:vAlign w:val="bottom"/>
            <w:hideMark/>
          </w:tcPr>
          <w:p w14:paraId="07345AA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172</w:t>
            </w:r>
          </w:p>
        </w:tc>
        <w:tc>
          <w:tcPr>
            <w:tcW w:w="464" w:type="pct"/>
            <w:tcBorders>
              <w:top w:val="nil"/>
              <w:left w:val="nil"/>
              <w:bottom w:val="nil"/>
              <w:right w:val="nil"/>
            </w:tcBorders>
            <w:shd w:val="clear" w:color="auto" w:fill="auto"/>
            <w:noWrap/>
            <w:vAlign w:val="bottom"/>
            <w:hideMark/>
          </w:tcPr>
          <w:p w14:paraId="7E85F5F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104</w:t>
            </w:r>
          </w:p>
        </w:tc>
        <w:tc>
          <w:tcPr>
            <w:tcW w:w="278" w:type="pct"/>
            <w:tcBorders>
              <w:top w:val="nil"/>
              <w:left w:val="nil"/>
              <w:bottom w:val="nil"/>
              <w:right w:val="nil"/>
            </w:tcBorders>
            <w:shd w:val="clear" w:color="auto" w:fill="auto"/>
            <w:noWrap/>
            <w:vAlign w:val="bottom"/>
            <w:hideMark/>
          </w:tcPr>
          <w:p w14:paraId="743A850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71</w:t>
            </w:r>
          </w:p>
        </w:tc>
      </w:tr>
      <w:tr w:rsidR="000A019F" w:rsidRPr="000A019F" w14:paraId="1572F117" w14:textId="77777777" w:rsidTr="0021105B">
        <w:trPr>
          <w:trHeight w:val="144"/>
        </w:trPr>
        <w:tc>
          <w:tcPr>
            <w:tcW w:w="527" w:type="pct"/>
            <w:tcBorders>
              <w:top w:val="nil"/>
              <w:left w:val="nil"/>
              <w:bottom w:val="nil"/>
              <w:right w:val="nil"/>
            </w:tcBorders>
            <w:shd w:val="clear" w:color="auto" w:fill="auto"/>
            <w:noWrap/>
            <w:vAlign w:val="bottom"/>
            <w:hideMark/>
          </w:tcPr>
          <w:p w14:paraId="60B2108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454" w:type="pct"/>
            <w:tcBorders>
              <w:top w:val="nil"/>
              <w:left w:val="nil"/>
              <w:bottom w:val="nil"/>
              <w:right w:val="nil"/>
            </w:tcBorders>
            <w:shd w:val="clear" w:color="auto" w:fill="auto"/>
            <w:noWrap/>
            <w:vAlign w:val="bottom"/>
            <w:hideMark/>
          </w:tcPr>
          <w:p w14:paraId="2A3010C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c>
          <w:tcPr>
            <w:tcW w:w="471" w:type="pct"/>
            <w:tcBorders>
              <w:top w:val="nil"/>
              <w:left w:val="nil"/>
              <w:bottom w:val="nil"/>
              <w:right w:val="nil"/>
            </w:tcBorders>
            <w:shd w:val="clear" w:color="auto" w:fill="auto"/>
            <w:noWrap/>
            <w:vAlign w:val="bottom"/>
            <w:hideMark/>
          </w:tcPr>
          <w:p w14:paraId="10FFD1E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635" w:type="pct"/>
            <w:tcBorders>
              <w:top w:val="nil"/>
              <w:left w:val="nil"/>
              <w:bottom w:val="nil"/>
              <w:right w:val="nil"/>
            </w:tcBorders>
            <w:shd w:val="clear" w:color="auto" w:fill="auto"/>
            <w:noWrap/>
            <w:vAlign w:val="bottom"/>
            <w:hideMark/>
          </w:tcPr>
          <w:p w14:paraId="41241BD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413" w:type="pct"/>
            <w:tcBorders>
              <w:top w:val="nil"/>
              <w:left w:val="nil"/>
              <w:bottom w:val="nil"/>
              <w:right w:val="nil"/>
            </w:tcBorders>
            <w:shd w:val="clear" w:color="auto" w:fill="auto"/>
            <w:noWrap/>
            <w:vAlign w:val="bottom"/>
            <w:hideMark/>
          </w:tcPr>
          <w:p w14:paraId="214D55F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c>
          <w:tcPr>
            <w:tcW w:w="548" w:type="pct"/>
            <w:tcBorders>
              <w:top w:val="nil"/>
              <w:left w:val="nil"/>
              <w:bottom w:val="nil"/>
              <w:right w:val="nil"/>
            </w:tcBorders>
            <w:shd w:val="clear" w:color="auto" w:fill="auto"/>
            <w:noWrap/>
            <w:vAlign w:val="bottom"/>
            <w:hideMark/>
          </w:tcPr>
          <w:p w14:paraId="2EE86B9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711" w:type="pct"/>
            <w:tcBorders>
              <w:top w:val="nil"/>
              <w:left w:val="nil"/>
              <w:bottom w:val="nil"/>
              <w:right w:val="nil"/>
            </w:tcBorders>
            <w:shd w:val="clear" w:color="auto" w:fill="auto"/>
            <w:noWrap/>
            <w:vAlign w:val="bottom"/>
            <w:hideMark/>
          </w:tcPr>
          <w:p w14:paraId="2573EE1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498" w:type="pct"/>
            <w:tcBorders>
              <w:top w:val="nil"/>
              <w:left w:val="nil"/>
              <w:bottom w:val="nil"/>
              <w:right w:val="nil"/>
            </w:tcBorders>
            <w:shd w:val="clear" w:color="auto" w:fill="auto"/>
            <w:noWrap/>
            <w:vAlign w:val="bottom"/>
            <w:hideMark/>
          </w:tcPr>
          <w:p w14:paraId="6B820D0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187</w:t>
            </w:r>
          </w:p>
        </w:tc>
        <w:tc>
          <w:tcPr>
            <w:tcW w:w="464" w:type="pct"/>
            <w:tcBorders>
              <w:top w:val="nil"/>
              <w:left w:val="nil"/>
              <w:bottom w:val="nil"/>
              <w:right w:val="nil"/>
            </w:tcBorders>
            <w:shd w:val="clear" w:color="auto" w:fill="auto"/>
            <w:noWrap/>
            <w:vAlign w:val="bottom"/>
            <w:hideMark/>
          </w:tcPr>
          <w:p w14:paraId="773B68A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106</w:t>
            </w:r>
          </w:p>
        </w:tc>
        <w:tc>
          <w:tcPr>
            <w:tcW w:w="278" w:type="pct"/>
            <w:tcBorders>
              <w:top w:val="nil"/>
              <w:left w:val="nil"/>
              <w:bottom w:val="nil"/>
              <w:right w:val="nil"/>
            </w:tcBorders>
            <w:shd w:val="clear" w:color="auto" w:fill="auto"/>
            <w:noWrap/>
            <w:vAlign w:val="bottom"/>
            <w:hideMark/>
          </w:tcPr>
          <w:p w14:paraId="3D2A28F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r>
      <w:tr w:rsidR="000A019F" w:rsidRPr="000A019F" w14:paraId="47A41201" w14:textId="77777777" w:rsidTr="0021105B">
        <w:trPr>
          <w:trHeight w:val="144"/>
        </w:trPr>
        <w:tc>
          <w:tcPr>
            <w:tcW w:w="527" w:type="pct"/>
            <w:tcBorders>
              <w:top w:val="nil"/>
              <w:left w:val="nil"/>
              <w:bottom w:val="nil"/>
              <w:right w:val="nil"/>
            </w:tcBorders>
            <w:shd w:val="clear" w:color="auto" w:fill="auto"/>
            <w:noWrap/>
            <w:vAlign w:val="bottom"/>
            <w:hideMark/>
          </w:tcPr>
          <w:p w14:paraId="7597B2E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82</w:t>
            </w:r>
          </w:p>
        </w:tc>
        <w:tc>
          <w:tcPr>
            <w:tcW w:w="454" w:type="pct"/>
            <w:tcBorders>
              <w:top w:val="nil"/>
              <w:left w:val="nil"/>
              <w:bottom w:val="nil"/>
              <w:right w:val="nil"/>
            </w:tcBorders>
            <w:shd w:val="clear" w:color="auto" w:fill="auto"/>
            <w:noWrap/>
            <w:vAlign w:val="bottom"/>
            <w:hideMark/>
          </w:tcPr>
          <w:p w14:paraId="57B746E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471" w:type="pct"/>
            <w:tcBorders>
              <w:top w:val="nil"/>
              <w:left w:val="nil"/>
              <w:bottom w:val="nil"/>
              <w:right w:val="nil"/>
            </w:tcBorders>
            <w:shd w:val="clear" w:color="auto" w:fill="auto"/>
            <w:noWrap/>
            <w:vAlign w:val="bottom"/>
            <w:hideMark/>
          </w:tcPr>
          <w:p w14:paraId="2D28A11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c>
          <w:tcPr>
            <w:tcW w:w="635" w:type="pct"/>
            <w:tcBorders>
              <w:top w:val="nil"/>
              <w:left w:val="nil"/>
              <w:bottom w:val="nil"/>
              <w:right w:val="nil"/>
            </w:tcBorders>
            <w:shd w:val="clear" w:color="auto" w:fill="auto"/>
            <w:noWrap/>
            <w:vAlign w:val="bottom"/>
            <w:hideMark/>
          </w:tcPr>
          <w:p w14:paraId="0AB851D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w:t>
            </w:r>
          </w:p>
        </w:tc>
        <w:tc>
          <w:tcPr>
            <w:tcW w:w="413" w:type="pct"/>
            <w:tcBorders>
              <w:top w:val="nil"/>
              <w:left w:val="nil"/>
              <w:bottom w:val="nil"/>
              <w:right w:val="nil"/>
            </w:tcBorders>
            <w:shd w:val="clear" w:color="auto" w:fill="auto"/>
            <w:noWrap/>
            <w:vAlign w:val="bottom"/>
            <w:hideMark/>
          </w:tcPr>
          <w:p w14:paraId="5C2842D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548" w:type="pct"/>
            <w:tcBorders>
              <w:top w:val="nil"/>
              <w:left w:val="nil"/>
              <w:bottom w:val="nil"/>
              <w:right w:val="nil"/>
            </w:tcBorders>
            <w:shd w:val="clear" w:color="auto" w:fill="auto"/>
            <w:noWrap/>
            <w:vAlign w:val="bottom"/>
            <w:hideMark/>
          </w:tcPr>
          <w:p w14:paraId="0F99834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w:t>
            </w:r>
          </w:p>
        </w:tc>
        <w:tc>
          <w:tcPr>
            <w:tcW w:w="711" w:type="pct"/>
            <w:tcBorders>
              <w:top w:val="nil"/>
              <w:left w:val="nil"/>
              <w:bottom w:val="nil"/>
              <w:right w:val="nil"/>
            </w:tcBorders>
            <w:shd w:val="clear" w:color="auto" w:fill="auto"/>
            <w:noWrap/>
            <w:vAlign w:val="bottom"/>
            <w:hideMark/>
          </w:tcPr>
          <w:p w14:paraId="0F4F269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498" w:type="pct"/>
            <w:tcBorders>
              <w:top w:val="nil"/>
              <w:left w:val="nil"/>
              <w:bottom w:val="nil"/>
              <w:right w:val="nil"/>
            </w:tcBorders>
            <w:shd w:val="clear" w:color="auto" w:fill="auto"/>
            <w:noWrap/>
            <w:vAlign w:val="bottom"/>
            <w:hideMark/>
          </w:tcPr>
          <w:p w14:paraId="6A8783B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203</w:t>
            </w:r>
          </w:p>
        </w:tc>
        <w:tc>
          <w:tcPr>
            <w:tcW w:w="464" w:type="pct"/>
            <w:tcBorders>
              <w:top w:val="nil"/>
              <w:left w:val="nil"/>
              <w:bottom w:val="nil"/>
              <w:right w:val="nil"/>
            </w:tcBorders>
            <w:shd w:val="clear" w:color="auto" w:fill="auto"/>
            <w:noWrap/>
            <w:vAlign w:val="bottom"/>
            <w:hideMark/>
          </w:tcPr>
          <w:p w14:paraId="6BD49A5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105</w:t>
            </w:r>
          </w:p>
        </w:tc>
        <w:tc>
          <w:tcPr>
            <w:tcW w:w="278" w:type="pct"/>
            <w:tcBorders>
              <w:top w:val="nil"/>
              <w:left w:val="nil"/>
              <w:bottom w:val="nil"/>
              <w:right w:val="nil"/>
            </w:tcBorders>
            <w:shd w:val="clear" w:color="auto" w:fill="auto"/>
            <w:noWrap/>
            <w:vAlign w:val="bottom"/>
            <w:hideMark/>
          </w:tcPr>
          <w:p w14:paraId="5631981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r>
      <w:tr w:rsidR="000A019F" w:rsidRPr="000A019F" w14:paraId="5FEA52DB" w14:textId="77777777" w:rsidTr="0021105B">
        <w:trPr>
          <w:trHeight w:val="144"/>
        </w:trPr>
        <w:tc>
          <w:tcPr>
            <w:tcW w:w="527" w:type="pct"/>
            <w:tcBorders>
              <w:top w:val="nil"/>
              <w:left w:val="nil"/>
              <w:bottom w:val="nil"/>
              <w:right w:val="nil"/>
            </w:tcBorders>
            <w:shd w:val="clear" w:color="auto" w:fill="auto"/>
            <w:noWrap/>
            <w:vAlign w:val="bottom"/>
            <w:hideMark/>
          </w:tcPr>
          <w:p w14:paraId="7C5388E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454" w:type="pct"/>
            <w:tcBorders>
              <w:top w:val="nil"/>
              <w:left w:val="nil"/>
              <w:bottom w:val="nil"/>
              <w:right w:val="nil"/>
            </w:tcBorders>
            <w:shd w:val="clear" w:color="auto" w:fill="auto"/>
            <w:noWrap/>
            <w:vAlign w:val="bottom"/>
            <w:hideMark/>
          </w:tcPr>
          <w:p w14:paraId="2BB8E0C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c>
          <w:tcPr>
            <w:tcW w:w="471" w:type="pct"/>
            <w:tcBorders>
              <w:top w:val="nil"/>
              <w:left w:val="nil"/>
              <w:bottom w:val="nil"/>
              <w:right w:val="nil"/>
            </w:tcBorders>
            <w:shd w:val="clear" w:color="auto" w:fill="auto"/>
            <w:noWrap/>
            <w:vAlign w:val="bottom"/>
            <w:hideMark/>
          </w:tcPr>
          <w:p w14:paraId="6E936BA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635" w:type="pct"/>
            <w:tcBorders>
              <w:top w:val="nil"/>
              <w:left w:val="nil"/>
              <w:bottom w:val="nil"/>
              <w:right w:val="nil"/>
            </w:tcBorders>
            <w:shd w:val="clear" w:color="auto" w:fill="auto"/>
            <w:noWrap/>
            <w:vAlign w:val="bottom"/>
            <w:hideMark/>
          </w:tcPr>
          <w:p w14:paraId="28951B0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413" w:type="pct"/>
            <w:tcBorders>
              <w:top w:val="nil"/>
              <w:left w:val="nil"/>
              <w:bottom w:val="nil"/>
              <w:right w:val="nil"/>
            </w:tcBorders>
            <w:shd w:val="clear" w:color="auto" w:fill="auto"/>
            <w:noWrap/>
            <w:vAlign w:val="bottom"/>
            <w:hideMark/>
          </w:tcPr>
          <w:p w14:paraId="7B3B2BC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548" w:type="pct"/>
            <w:tcBorders>
              <w:top w:val="nil"/>
              <w:left w:val="nil"/>
              <w:bottom w:val="nil"/>
              <w:right w:val="nil"/>
            </w:tcBorders>
            <w:shd w:val="clear" w:color="auto" w:fill="auto"/>
            <w:noWrap/>
            <w:vAlign w:val="bottom"/>
            <w:hideMark/>
          </w:tcPr>
          <w:p w14:paraId="280AF5F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711" w:type="pct"/>
            <w:tcBorders>
              <w:top w:val="nil"/>
              <w:left w:val="nil"/>
              <w:bottom w:val="nil"/>
              <w:right w:val="nil"/>
            </w:tcBorders>
            <w:shd w:val="clear" w:color="auto" w:fill="auto"/>
            <w:noWrap/>
            <w:vAlign w:val="bottom"/>
            <w:hideMark/>
          </w:tcPr>
          <w:p w14:paraId="4789DC1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498" w:type="pct"/>
            <w:tcBorders>
              <w:top w:val="nil"/>
              <w:left w:val="nil"/>
              <w:bottom w:val="nil"/>
              <w:right w:val="nil"/>
            </w:tcBorders>
            <w:shd w:val="clear" w:color="auto" w:fill="auto"/>
            <w:noWrap/>
            <w:vAlign w:val="bottom"/>
            <w:hideMark/>
          </w:tcPr>
          <w:p w14:paraId="0ECC56E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168</w:t>
            </w:r>
          </w:p>
        </w:tc>
        <w:tc>
          <w:tcPr>
            <w:tcW w:w="464" w:type="pct"/>
            <w:tcBorders>
              <w:top w:val="nil"/>
              <w:left w:val="nil"/>
              <w:bottom w:val="nil"/>
              <w:right w:val="nil"/>
            </w:tcBorders>
            <w:shd w:val="clear" w:color="auto" w:fill="auto"/>
            <w:noWrap/>
            <w:vAlign w:val="bottom"/>
            <w:hideMark/>
          </w:tcPr>
          <w:p w14:paraId="502E0CB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278" w:type="pct"/>
            <w:tcBorders>
              <w:top w:val="nil"/>
              <w:left w:val="nil"/>
              <w:bottom w:val="nil"/>
              <w:right w:val="nil"/>
            </w:tcBorders>
            <w:shd w:val="clear" w:color="auto" w:fill="auto"/>
            <w:noWrap/>
            <w:vAlign w:val="bottom"/>
            <w:hideMark/>
          </w:tcPr>
          <w:p w14:paraId="11AAC8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r>
      <w:tr w:rsidR="000A019F" w:rsidRPr="000A019F" w14:paraId="61D9D2D7" w14:textId="77777777" w:rsidTr="0021105B">
        <w:trPr>
          <w:trHeight w:val="144"/>
        </w:trPr>
        <w:tc>
          <w:tcPr>
            <w:tcW w:w="527" w:type="pct"/>
            <w:tcBorders>
              <w:top w:val="nil"/>
              <w:left w:val="nil"/>
              <w:bottom w:val="nil"/>
              <w:right w:val="nil"/>
            </w:tcBorders>
            <w:shd w:val="clear" w:color="auto" w:fill="auto"/>
            <w:noWrap/>
            <w:vAlign w:val="bottom"/>
            <w:hideMark/>
          </w:tcPr>
          <w:p w14:paraId="3B798EF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454" w:type="pct"/>
            <w:tcBorders>
              <w:top w:val="nil"/>
              <w:left w:val="nil"/>
              <w:bottom w:val="nil"/>
              <w:right w:val="nil"/>
            </w:tcBorders>
            <w:shd w:val="clear" w:color="auto" w:fill="auto"/>
            <w:noWrap/>
            <w:vAlign w:val="bottom"/>
            <w:hideMark/>
          </w:tcPr>
          <w:p w14:paraId="416DCFA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c>
          <w:tcPr>
            <w:tcW w:w="471" w:type="pct"/>
            <w:tcBorders>
              <w:top w:val="nil"/>
              <w:left w:val="nil"/>
              <w:bottom w:val="nil"/>
              <w:right w:val="nil"/>
            </w:tcBorders>
            <w:shd w:val="clear" w:color="auto" w:fill="auto"/>
            <w:noWrap/>
            <w:vAlign w:val="bottom"/>
            <w:hideMark/>
          </w:tcPr>
          <w:p w14:paraId="2CC314A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635" w:type="pct"/>
            <w:tcBorders>
              <w:top w:val="nil"/>
              <w:left w:val="nil"/>
              <w:bottom w:val="nil"/>
              <w:right w:val="nil"/>
            </w:tcBorders>
            <w:shd w:val="clear" w:color="auto" w:fill="auto"/>
            <w:noWrap/>
            <w:vAlign w:val="bottom"/>
            <w:hideMark/>
          </w:tcPr>
          <w:p w14:paraId="52FD0BB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413" w:type="pct"/>
            <w:tcBorders>
              <w:top w:val="nil"/>
              <w:left w:val="nil"/>
              <w:bottom w:val="nil"/>
              <w:right w:val="nil"/>
            </w:tcBorders>
            <w:shd w:val="clear" w:color="auto" w:fill="auto"/>
            <w:noWrap/>
            <w:vAlign w:val="bottom"/>
            <w:hideMark/>
          </w:tcPr>
          <w:p w14:paraId="50B811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c>
          <w:tcPr>
            <w:tcW w:w="548" w:type="pct"/>
            <w:tcBorders>
              <w:top w:val="nil"/>
              <w:left w:val="nil"/>
              <w:bottom w:val="nil"/>
              <w:right w:val="nil"/>
            </w:tcBorders>
            <w:shd w:val="clear" w:color="auto" w:fill="auto"/>
            <w:noWrap/>
            <w:vAlign w:val="bottom"/>
            <w:hideMark/>
          </w:tcPr>
          <w:p w14:paraId="408FAB8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w:t>
            </w:r>
          </w:p>
        </w:tc>
        <w:tc>
          <w:tcPr>
            <w:tcW w:w="711" w:type="pct"/>
            <w:tcBorders>
              <w:top w:val="nil"/>
              <w:left w:val="nil"/>
              <w:bottom w:val="nil"/>
              <w:right w:val="nil"/>
            </w:tcBorders>
            <w:shd w:val="clear" w:color="auto" w:fill="auto"/>
            <w:noWrap/>
            <w:vAlign w:val="bottom"/>
            <w:hideMark/>
          </w:tcPr>
          <w:p w14:paraId="62B453E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w:t>
            </w:r>
          </w:p>
        </w:tc>
        <w:tc>
          <w:tcPr>
            <w:tcW w:w="498" w:type="pct"/>
            <w:tcBorders>
              <w:top w:val="nil"/>
              <w:left w:val="nil"/>
              <w:bottom w:val="nil"/>
              <w:right w:val="nil"/>
            </w:tcBorders>
            <w:shd w:val="clear" w:color="auto" w:fill="auto"/>
            <w:noWrap/>
            <w:vAlign w:val="bottom"/>
            <w:hideMark/>
          </w:tcPr>
          <w:p w14:paraId="3B029F8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140</w:t>
            </w:r>
          </w:p>
        </w:tc>
        <w:tc>
          <w:tcPr>
            <w:tcW w:w="464" w:type="pct"/>
            <w:tcBorders>
              <w:top w:val="nil"/>
              <w:left w:val="nil"/>
              <w:bottom w:val="nil"/>
              <w:right w:val="nil"/>
            </w:tcBorders>
            <w:shd w:val="clear" w:color="auto" w:fill="auto"/>
            <w:noWrap/>
            <w:vAlign w:val="bottom"/>
            <w:hideMark/>
          </w:tcPr>
          <w:p w14:paraId="6EAFC2A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115</w:t>
            </w:r>
          </w:p>
        </w:tc>
        <w:tc>
          <w:tcPr>
            <w:tcW w:w="278" w:type="pct"/>
            <w:tcBorders>
              <w:top w:val="nil"/>
              <w:left w:val="nil"/>
              <w:bottom w:val="nil"/>
              <w:right w:val="nil"/>
            </w:tcBorders>
            <w:shd w:val="clear" w:color="auto" w:fill="auto"/>
            <w:noWrap/>
            <w:vAlign w:val="bottom"/>
            <w:hideMark/>
          </w:tcPr>
          <w:p w14:paraId="67CA95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r>
      <w:tr w:rsidR="000A019F" w:rsidRPr="000A019F" w14:paraId="3EF3C64F" w14:textId="77777777" w:rsidTr="0021105B">
        <w:trPr>
          <w:trHeight w:val="144"/>
        </w:trPr>
        <w:tc>
          <w:tcPr>
            <w:tcW w:w="527" w:type="pct"/>
            <w:tcBorders>
              <w:top w:val="nil"/>
              <w:left w:val="nil"/>
              <w:bottom w:val="nil"/>
              <w:right w:val="nil"/>
            </w:tcBorders>
            <w:shd w:val="clear" w:color="auto" w:fill="auto"/>
            <w:noWrap/>
            <w:vAlign w:val="bottom"/>
            <w:hideMark/>
          </w:tcPr>
          <w:p w14:paraId="7C7A6E2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c>
          <w:tcPr>
            <w:tcW w:w="454" w:type="pct"/>
            <w:tcBorders>
              <w:top w:val="nil"/>
              <w:left w:val="nil"/>
              <w:bottom w:val="nil"/>
              <w:right w:val="nil"/>
            </w:tcBorders>
            <w:shd w:val="clear" w:color="auto" w:fill="auto"/>
            <w:noWrap/>
            <w:vAlign w:val="bottom"/>
            <w:hideMark/>
          </w:tcPr>
          <w:p w14:paraId="7FE0A52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104</w:t>
            </w:r>
          </w:p>
        </w:tc>
        <w:tc>
          <w:tcPr>
            <w:tcW w:w="471" w:type="pct"/>
            <w:tcBorders>
              <w:top w:val="nil"/>
              <w:left w:val="nil"/>
              <w:bottom w:val="nil"/>
              <w:right w:val="nil"/>
            </w:tcBorders>
            <w:shd w:val="clear" w:color="auto" w:fill="auto"/>
            <w:noWrap/>
            <w:vAlign w:val="bottom"/>
            <w:hideMark/>
          </w:tcPr>
          <w:p w14:paraId="682CEB6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w:t>
            </w:r>
          </w:p>
        </w:tc>
        <w:tc>
          <w:tcPr>
            <w:tcW w:w="635" w:type="pct"/>
            <w:tcBorders>
              <w:top w:val="nil"/>
              <w:left w:val="nil"/>
              <w:bottom w:val="nil"/>
              <w:right w:val="nil"/>
            </w:tcBorders>
            <w:shd w:val="clear" w:color="auto" w:fill="auto"/>
            <w:noWrap/>
            <w:vAlign w:val="bottom"/>
            <w:hideMark/>
          </w:tcPr>
          <w:p w14:paraId="1E4F188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w:t>
            </w:r>
          </w:p>
        </w:tc>
        <w:tc>
          <w:tcPr>
            <w:tcW w:w="413" w:type="pct"/>
            <w:tcBorders>
              <w:top w:val="nil"/>
              <w:left w:val="nil"/>
              <w:bottom w:val="nil"/>
              <w:right w:val="nil"/>
            </w:tcBorders>
            <w:shd w:val="clear" w:color="auto" w:fill="auto"/>
            <w:noWrap/>
            <w:vAlign w:val="bottom"/>
            <w:hideMark/>
          </w:tcPr>
          <w:p w14:paraId="5B6D75B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c>
          <w:tcPr>
            <w:tcW w:w="548" w:type="pct"/>
            <w:tcBorders>
              <w:top w:val="nil"/>
              <w:left w:val="nil"/>
              <w:bottom w:val="nil"/>
              <w:right w:val="nil"/>
            </w:tcBorders>
            <w:shd w:val="clear" w:color="auto" w:fill="auto"/>
            <w:noWrap/>
            <w:vAlign w:val="bottom"/>
            <w:hideMark/>
          </w:tcPr>
          <w:p w14:paraId="1149086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711" w:type="pct"/>
            <w:tcBorders>
              <w:top w:val="nil"/>
              <w:left w:val="nil"/>
              <w:bottom w:val="nil"/>
              <w:right w:val="nil"/>
            </w:tcBorders>
            <w:shd w:val="clear" w:color="auto" w:fill="auto"/>
            <w:noWrap/>
            <w:vAlign w:val="bottom"/>
            <w:hideMark/>
          </w:tcPr>
          <w:p w14:paraId="39D42FF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34</w:t>
            </w:r>
          </w:p>
        </w:tc>
        <w:tc>
          <w:tcPr>
            <w:tcW w:w="498" w:type="pct"/>
            <w:tcBorders>
              <w:top w:val="nil"/>
              <w:left w:val="nil"/>
              <w:bottom w:val="nil"/>
              <w:right w:val="nil"/>
            </w:tcBorders>
            <w:shd w:val="clear" w:color="auto" w:fill="auto"/>
            <w:noWrap/>
            <w:vAlign w:val="bottom"/>
            <w:hideMark/>
          </w:tcPr>
          <w:p w14:paraId="1C41A4D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135</w:t>
            </w:r>
          </w:p>
        </w:tc>
        <w:tc>
          <w:tcPr>
            <w:tcW w:w="464" w:type="pct"/>
            <w:tcBorders>
              <w:top w:val="nil"/>
              <w:left w:val="nil"/>
              <w:bottom w:val="nil"/>
              <w:right w:val="nil"/>
            </w:tcBorders>
            <w:shd w:val="clear" w:color="auto" w:fill="auto"/>
            <w:noWrap/>
            <w:vAlign w:val="bottom"/>
            <w:hideMark/>
          </w:tcPr>
          <w:p w14:paraId="1D5DEB8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132</w:t>
            </w:r>
          </w:p>
        </w:tc>
        <w:tc>
          <w:tcPr>
            <w:tcW w:w="278" w:type="pct"/>
            <w:tcBorders>
              <w:top w:val="nil"/>
              <w:left w:val="nil"/>
              <w:bottom w:val="nil"/>
              <w:right w:val="nil"/>
            </w:tcBorders>
            <w:shd w:val="clear" w:color="auto" w:fill="auto"/>
            <w:noWrap/>
            <w:vAlign w:val="bottom"/>
            <w:hideMark/>
          </w:tcPr>
          <w:p w14:paraId="37226E7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82</w:t>
            </w:r>
          </w:p>
        </w:tc>
      </w:tr>
      <w:tr w:rsidR="000A019F" w:rsidRPr="000A019F" w14:paraId="702948B6" w14:textId="77777777" w:rsidTr="0021105B">
        <w:trPr>
          <w:trHeight w:val="144"/>
        </w:trPr>
        <w:tc>
          <w:tcPr>
            <w:tcW w:w="527" w:type="pct"/>
            <w:tcBorders>
              <w:top w:val="nil"/>
              <w:left w:val="nil"/>
              <w:bottom w:val="nil"/>
              <w:right w:val="nil"/>
            </w:tcBorders>
            <w:shd w:val="clear" w:color="auto" w:fill="auto"/>
            <w:noWrap/>
            <w:vAlign w:val="bottom"/>
            <w:hideMark/>
          </w:tcPr>
          <w:p w14:paraId="290B95B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c>
          <w:tcPr>
            <w:tcW w:w="454" w:type="pct"/>
            <w:tcBorders>
              <w:top w:val="nil"/>
              <w:left w:val="nil"/>
              <w:bottom w:val="nil"/>
              <w:right w:val="nil"/>
            </w:tcBorders>
            <w:shd w:val="clear" w:color="auto" w:fill="auto"/>
            <w:noWrap/>
            <w:vAlign w:val="bottom"/>
            <w:hideMark/>
          </w:tcPr>
          <w:p w14:paraId="3C7AB51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c>
          <w:tcPr>
            <w:tcW w:w="471" w:type="pct"/>
            <w:tcBorders>
              <w:top w:val="nil"/>
              <w:left w:val="nil"/>
              <w:bottom w:val="nil"/>
              <w:right w:val="nil"/>
            </w:tcBorders>
            <w:shd w:val="clear" w:color="auto" w:fill="auto"/>
            <w:noWrap/>
            <w:vAlign w:val="bottom"/>
            <w:hideMark/>
          </w:tcPr>
          <w:p w14:paraId="4A811A2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c>
          <w:tcPr>
            <w:tcW w:w="635" w:type="pct"/>
            <w:tcBorders>
              <w:top w:val="nil"/>
              <w:left w:val="nil"/>
              <w:bottom w:val="nil"/>
              <w:right w:val="nil"/>
            </w:tcBorders>
            <w:shd w:val="clear" w:color="auto" w:fill="auto"/>
            <w:noWrap/>
            <w:vAlign w:val="bottom"/>
            <w:hideMark/>
          </w:tcPr>
          <w:p w14:paraId="55D42C5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413" w:type="pct"/>
            <w:tcBorders>
              <w:top w:val="nil"/>
              <w:left w:val="nil"/>
              <w:bottom w:val="nil"/>
              <w:right w:val="nil"/>
            </w:tcBorders>
            <w:shd w:val="clear" w:color="auto" w:fill="auto"/>
            <w:noWrap/>
            <w:vAlign w:val="bottom"/>
            <w:hideMark/>
          </w:tcPr>
          <w:p w14:paraId="47B6FDD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548" w:type="pct"/>
            <w:tcBorders>
              <w:top w:val="nil"/>
              <w:left w:val="nil"/>
              <w:bottom w:val="nil"/>
              <w:right w:val="nil"/>
            </w:tcBorders>
            <w:shd w:val="clear" w:color="auto" w:fill="auto"/>
            <w:noWrap/>
            <w:vAlign w:val="bottom"/>
            <w:hideMark/>
          </w:tcPr>
          <w:p w14:paraId="52343BC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23</w:t>
            </w:r>
          </w:p>
        </w:tc>
        <w:tc>
          <w:tcPr>
            <w:tcW w:w="711" w:type="pct"/>
            <w:tcBorders>
              <w:top w:val="nil"/>
              <w:left w:val="nil"/>
              <w:bottom w:val="nil"/>
              <w:right w:val="nil"/>
            </w:tcBorders>
            <w:shd w:val="clear" w:color="auto" w:fill="auto"/>
            <w:noWrap/>
            <w:vAlign w:val="bottom"/>
            <w:hideMark/>
          </w:tcPr>
          <w:p w14:paraId="38E7117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w:t>
            </w:r>
          </w:p>
        </w:tc>
        <w:tc>
          <w:tcPr>
            <w:tcW w:w="498" w:type="pct"/>
            <w:tcBorders>
              <w:top w:val="nil"/>
              <w:left w:val="nil"/>
              <w:bottom w:val="nil"/>
              <w:right w:val="nil"/>
            </w:tcBorders>
            <w:shd w:val="clear" w:color="auto" w:fill="auto"/>
            <w:noWrap/>
            <w:vAlign w:val="bottom"/>
            <w:hideMark/>
          </w:tcPr>
          <w:p w14:paraId="13970FC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162</w:t>
            </w:r>
          </w:p>
        </w:tc>
        <w:tc>
          <w:tcPr>
            <w:tcW w:w="464" w:type="pct"/>
            <w:tcBorders>
              <w:top w:val="nil"/>
              <w:left w:val="nil"/>
              <w:bottom w:val="nil"/>
              <w:right w:val="nil"/>
            </w:tcBorders>
            <w:shd w:val="clear" w:color="auto" w:fill="auto"/>
            <w:noWrap/>
            <w:vAlign w:val="bottom"/>
            <w:hideMark/>
          </w:tcPr>
          <w:p w14:paraId="2545FD1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110</w:t>
            </w:r>
          </w:p>
        </w:tc>
        <w:tc>
          <w:tcPr>
            <w:tcW w:w="278" w:type="pct"/>
            <w:tcBorders>
              <w:top w:val="nil"/>
              <w:left w:val="nil"/>
              <w:bottom w:val="nil"/>
              <w:right w:val="nil"/>
            </w:tcBorders>
            <w:shd w:val="clear" w:color="auto" w:fill="auto"/>
            <w:noWrap/>
            <w:vAlign w:val="bottom"/>
            <w:hideMark/>
          </w:tcPr>
          <w:p w14:paraId="090A6DF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r>
      <w:tr w:rsidR="000A019F" w:rsidRPr="000A019F" w14:paraId="660E2C14" w14:textId="77777777" w:rsidTr="0021105B">
        <w:trPr>
          <w:trHeight w:val="144"/>
        </w:trPr>
        <w:tc>
          <w:tcPr>
            <w:tcW w:w="527" w:type="pct"/>
            <w:tcBorders>
              <w:top w:val="nil"/>
              <w:left w:val="nil"/>
              <w:bottom w:val="nil"/>
              <w:right w:val="nil"/>
            </w:tcBorders>
            <w:shd w:val="clear" w:color="auto" w:fill="auto"/>
            <w:noWrap/>
            <w:vAlign w:val="bottom"/>
            <w:hideMark/>
          </w:tcPr>
          <w:p w14:paraId="7AD75FD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454" w:type="pct"/>
            <w:tcBorders>
              <w:top w:val="nil"/>
              <w:left w:val="nil"/>
              <w:bottom w:val="nil"/>
              <w:right w:val="nil"/>
            </w:tcBorders>
            <w:shd w:val="clear" w:color="auto" w:fill="auto"/>
            <w:noWrap/>
            <w:vAlign w:val="bottom"/>
            <w:hideMark/>
          </w:tcPr>
          <w:p w14:paraId="33854A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c>
          <w:tcPr>
            <w:tcW w:w="471" w:type="pct"/>
            <w:tcBorders>
              <w:top w:val="nil"/>
              <w:left w:val="nil"/>
              <w:bottom w:val="nil"/>
              <w:right w:val="nil"/>
            </w:tcBorders>
            <w:shd w:val="clear" w:color="auto" w:fill="auto"/>
            <w:noWrap/>
            <w:vAlign w:val="bottom"/>
            <w:hideMark/>
          </w:tcPr>
          <w:p w14:paraId="1B84E07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w:t>
            </w:r>
          </w:p>
        </w:tc>
        <w:tc>
          <w:tcPr>
            <w:tcW w:w="635" w:type="pct"/>
            <w:tcBorders>
              <w:top w:val="nil"/>
              <w:left w:val="nil"/>
              <w:bottom w:val="nil"/>
              <w:right w:val="nil"/>
            </w:tcBorders>
            <w:shd w:val="clear" w:color="auto" w:fill="auto"/>
            <w:noWrap/>
            <w:vAlign w:val="bottom"/>
            <w:hideMark/>
          </w:tcPr>
          <w:p w14:paraId="53A2DBF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413" w:type="pct"/>
            <w:tcBorders>
              <w:top w:val="nil"/>
              <w:left w:val="nil"/>
              <w:bottom w:val="nil"/>
              <w:right w:val="nil"/>
            </w:tcBorders>
            <w:shd w:val="clear" w:color="auto" w:fill="auto"/>
            <w:noWrap/>
            <w:vAlign w:val="bottom"/>
            <w:hideMark/>
          </w:tcPr>
          <w:p w14:paraId="29DC695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548" w:type="pct"/>
            <w:tcBorders>
              <w:top w:val="nil"/>
              <w:left w:val="nil"/>
              <w:bottom w:val="nil"/>
              <w:right w:val="nil"/>
            </w:tcBorders>
            <w:shd w:val="clear" w:color="auto" w:fill="auto"/>
            <w:noWrap/>
            <w:vAlign w:val="bottom"/>
            <w:hideMark/>
          </w:tcPr>
          <w:p w14:paraId="07C12E2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w:t>
            </w:r>
          </w:p>
        </w:tc>
        <w:tc>
          <w:tcPr>
            <w:tcW w:w="711" w:type="pct"/>
            <w:tcBorders>
              <w:top w:val="nil"/>
              <w:left w:val="nil"/>
              <w:bottom w:val="nil"/>
              <w:right w:val="nil"/>
            </w:tcBorders>
            <w:shd w:val="clear" w:color="auto" w:fill="auto"/>
            <w:noWrap/>
            <w:vAlign w:val="bottom"/>
            <w:hideMark/>
          </w:tcPr>
          <w:p w14:paraId="191567D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498" w:type="pct"/>
            <w:tcBorders>
              <w:top w:val="nil"/>
              <w:left w:val="nil"/>
              <w:bottom w:val="nil"/>
              <w:right w:val="nil"/>
            </w:tcBorders>
            <w:shd w:val="clear" w:color="auto" w:fill="auto"/>
            <w:noWrap/>
            <w:vAlign w:val="bottom"/>
            <w:hideMark/>
          </w:tcPr>
          <w:p w14:paraId="653C6CE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155</w:t>
            </w:r>
          </w:p>
        </w:tc>
        <w:tc>
          <w:tcPr>
            <w:tcW w:w="464" w:type="pct"/>
            <w:tcBorders>
              <w:top w:val="nil"/>
              <w:left w:val="nil"/>
              <w:bottom w:val="nil"/>
              <w:right w:val="nil"/>
            </w:tcBorders>
            <w:shd w:val="clear" w:color="auto" w:fill="auto"/>
            <w:noWrap/>
            <w:vAlign w:val="bottom"/>
            <w:hideMark/>
          </w:tcPr>
          <w:p w14:paraId="5A29D72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115</w:t>
            </w:r>
          </w:p>
        </w:tc>
        <w:tc>
          <w:tcPr>
            <w:tcW w:w="278" w:type="pct"/>
            <w:tcBorders>
              <w:top w:val="nil"/>
              <w:left w:val="nil"/>
              <w:bottom w:val="nil"/>
              <w:right w:val="nil"/>
            </w:tcBorders>
            <w:shd w:val="clear" w:color="auto" w:fill="auto"/>
            <w:noWrap/>
            <w:vAlign w:val="bottom"/>
            <w:hideMark/>
          </w:tcPr>
          <w:p w14:paraId="123067E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r>
      <w:tr w:rsidR="000A019F" w:rsidRPr="000A019F" w14:paraId="6B613DA6" w14:textId="77777777" w:rsidTr="0021105B">
        <w:trPr>
          <w:trHeight w:val="144"/>
        </w:trPr>
        <w:tc>
          <w:tcPr>
            <w:tcW w:w="527" w:type="pct"/>
            <w:tcBorders>
              <w:top w:val="nil"/>
              <w:left w:val="nil"/>
              <w:bottom w:val="nil"/>
              <w:right w:val="nil"/>
            </w:tcBorders>
            <w:shd w:val="clear" w:color="auto" w:fill="auto"/>
            <w:noWrap/>
            <w:vAlign w:val="bottom"/>
            <w:hideMark/>
          </w:tcPr>
          <w:p w14:paraId="48BDF97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82</w:t>
            </w:r>
          </w:p>
        </w:tc>
        <w:tc>
          <w:tcPr>
            <w:tcW w:w="454" w:type="pct"/>
            <w:tcBorders>
              <w:top w:val="nil"/>
              <w:left w:val="nil"/>
              <w:bottom w:val="nil"/>
              <w:right w:val="nil"/>
            </w:tcBorders>
            <w:shd w:val="clear" w:color="auto" w:fill="auto"/>
            <w:noWrap/>
            <w:vAlign w:val="bottom"/>
            <w:hideMark/>
          </w:tcPr>
          <w:p w14:paraId="3B175FC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471" w:type="pct"/>
            <w:tcBorders>
              <w:top w:val="nil"/>
              <w:left w:val="nil"/>
              <w:bottom w:val="nil"/>
              <w:right w:val="nil"/>
            </w:tcBorders>
            <w:shd w:val="clear" w:color="auto" w:fill="auto"/>
            <w:noWrap/>
            <w:vAlign w:val="bottom"/>
            <w:hideMark/>
          </w:tcPr>
          <w:p w14:paraId="0AC16B0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635" w:type="pct"/>
            <w:tcBorders>
              <w:top w:val="nil"/>
              <w:left w:val="nil"/>
              <w:bottom w:val="nil"/>
              <w:right w:val="nil"/>
            </w:tcBorders>
            <w:shd w:val="clear" w:color="auto" w:fill="auto"/>
            <w:noWrap/>
            <w:vAlign w:val="bottom"/>
            <w:hideMark/>
          </w:tcPr>
          <w:p w14:paraId="39346F7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413" w:type="pct"/>
            <w:tcBorders>
              <w:top w:val="nil"/>
              <w:left w:val="nil"/>
              <w:bottom w:val="nil"/>
              <w:right w:val="nil"/>
            </w:tcBorders>
            <w:shd w:val="clear" w:color="auto" w:fill="auto"/>
            <w:noWrap/>
            <w:vAlign w:val="bottom"/>
            <w:hideMark/>
          </w:tcPr>
          <w:p w14:paraId="2BA52CB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c>
          <w:tcPr>
            <w:tcW w:w="548" w:type="pct"/>
            <w:tcBorders>
              <w:top w:val="nil"/>
              <w:left w:val="nil"/>
              <w:bottom w:val="nil"/>
              <w:right w:val="nil"/>
            </w:tcBorders>
            <w:shd w:val="clear" w:color="auto" w:fill="auto"/>
            <w:noWrap/>
            <w:vAlign w:val="bottom"/>
            <w:hideMark/>
          </w:tcPr>
          <w:p w14:paraId="7AB0D49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w:t>
            </w:r>
          </w:p>
        </w:tc>
        <w:tc>
          <w:tcPr>
            <w:tcW w:w="711" w:type="pct"/>
            <w:tcBorders>
              <w:top w:val="nil"/>
              <w:left w:val="nil"/>
              <w:bottom w:val="nil"/>
              <w:right w:val="nil"/>
            </w:tcBorders>
            <w:shd w:val="clear" w:color="auto" w:fill="auto"/>
            <w:noWrap/>
            <w:vAlign w:val="bottom"/>
            <w:hideMark/>
          </w:tcPr>
          <w:p w14:paraId="6CD9D2C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w:t>
            </w:r>
          </w:p>
        </w:tc>
        <w:tc>
          <w:tcPr>
            <w:tcW w:w="498" w:type="pct"/>
            <w:tcBorders>
              <w:top w:val="nil"/>
              <w:left w:val="nil"/>
              <w:bottom w:val="nil"/>
              <w:right w:val="nil"/>
            </w:tcBorders>
            <w:shd w:val="clear" w:color="auto" w:fill="auto"/>
            <w:noWrap/>
            <w:vAlign w:val="bottom"/>
            <w:hideMark/>
          </w:tcPr>
          <w:p w14:paraId="7B7899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147</w:t>
            </w:r>
          </w:p>
        </w:tc>
        <w:tc>
          <w:tcPr>
            <w:tcW w:w="464" w:type="pct"/>
            <w:tcBorders>
              <w:top w:val="nil"/>
              <w:left w:val="nil"/>
              <w:bottom w:val="nil"/>
              <w:right w:val="nil"/>
            </w:tcBorders>
            <w:shd w:val="clear" w:color="auto" w:fill="auto"/>
            <w:noWrap/>
            <w:vAlign w:val="bottom"/>
            <w:hideMark/>
          </w:tcPr>
          <w:p w14:paraId="5C9EEE6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278" w:type="pct"/>
            <w:tcBorders>
              <w:top w:val="nil"/>
              <w:left w:val="nil"/>
              <w:bottom w:val="nil"/>
              <w:right w:val="nil"/>
            </w:tcBorders>
            <w:shd w:val="clear" w:color="auto" w:fill="auto"/>
            <w:noWrap/>
            <w:vAlign w:val="bottom"/>
            <w:hideMark/>
          </w:tcPr>
          <w:p w14:paraId="582DAD6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r>
      <w:tr w:rsidR="000A019F" w:rsidRPr="000A019F" w14:paraId="282D7662" w14:textId="77777777" w:rsidTr="0021105B">
        <w:trPr>
          <w:trHeight w:val="144"/>
        </w:trPr>
        <w:tc>
          <w:tcPr>
            <w:tcW w:w="527" w:type="pct"/>
            <w:tcBorders>
              <w:top w:val="nil"/>
              <w:left w:val="nil"/>
              <w:bottom w:val="nil"/>
              <w:right w:val="nil"/>
            </w:tcBorders>
            <w:shd w:val="clear" w:color="auto" w:fill="auto"/>
            <w:noWrap/>
            <w:vAlign w:val="bottom"/>
            <w:hideMark/>
          </w:tcPr>
          <w:p w14:paraId="0C86FA3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454" w:type="pct"/>
            <w:tcBorders>
              <w:top w:val="nil"/>
              <w:left w:val="nil"/>
              <w:bottom w:val="nil"/>
              <w:right w:val="nil"/>
            </w:tcBorders>
            <w:shd w:val="clear" w:color="auto" w:fill="auto"/>
            <w:noWrap/>
            <w:vAlign w:val="bottom"/>
            <w:hideMark/>
          </w:tcPr>
          <w:p w14:paraId="313A2C5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471" w:type="pct"/>
            <w:tcBorders>
              <w:top w:val="nil"/>
              <w:left w:val="nil"/>
              <w:bottom w:val="nil"/>
              <w:right w:val="nil"/>
            </w:tcBorders>
            <w:shd w:val="clear" w:color="auto" w:fill="auto"/>
            <w:noWrap/>
            <w:vAlign w:val="bottom"/>
            <w:hideMark/>
          </w:tcPr>
          <w:p w14:paraId="1FC47C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635" w:type="pct"/>
            <w:tcBorders>
              <w:top w:val="nil"/>
              <w:left w:val="nil"/>
              <w:bottom w:val="nil"/>
              <w:right w:val="nil"/>
            </w:tcBorders>
            <w:shd w:val="clear" w:color="auto" w:fill="auto"/>
            <w:noWrap/>
            <w:vAlign w:val="bottom"/>
            <w:hideMark/>
          </w:tcPr>
          <w:p w14:paraId="4FDA7BA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413" w:type="pct"/>
            <w:tcBorders>
              <w:top w:val="nil"/>
              <w:left w:val="nil"/>
              <w:bottom w:val="nil"/>
              <w:right w:val="nil"/>
            </w:tcBorders>
            <w:shd w:val="clear" w:color="auto" w:fill="auto"/>
            <w:noWrap/>
            <w:vAlign w:val="bottom"/>
            <w:hideMark/>
          </w:tcPr>
          <w:p w14:paraId="0BC710C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548" w:type="pct"/>
            <w:tcBorders>
              <w:top w:val="nil"/>
              <w:left w:val="nil"/>
              <w:bottom w:val="nil"/>
              <w:right w:val="nil"/>
            </w:tcBorders>
            <w:shd w:val="clear" w:color="auto" w:fill="auto"/>
            <w:noWrap/>
            <w:vAlign w:val="bottom"/>
            <w:hideMark/>
          </w:tcPr>
          <w:p w14:paraId="6EDAC0C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711" w:type="pct"/>
            <w:tcBorders>
              <w:top w:val="nil"/>
              <w:left w:val="nil"/>
              <w:bottom w:val="nil"/>
              <w:right w:val="nil"/>
            </w:tcBorders>
            <w:shd w:val="clear" w:color="auto" w:fill="auto"/>
            <w:noWrap/>
            <w:vAlign w:val="bottom"/>
            <w:hideMark/>
          </w:tcPr>
          <w:p w14:paraId="5923B95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w:t>
            </w:r>
          </w:p>
        </w:tc>
        <w:tc>
          <w:tcPr>
            <w:tcW w:w="498" w:type="pct"/>
            <w:tcBorders>
              <w:top w:val="nil"/>
              <w:left w:val="nil"/>
              <w:bottom w:val="nil"/>
              <w:right w:val="nil"/>
            </w:tcBorders>
            <w:shd w:val="clear" w:color="auto" w:fill="auto"/>
            <w:noWrap/>
            <w:vAlign w:val="bottom"/>
            <w:hideMark/>
          </w:tcPr>
          <w:p w14:paraId="4A8A06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149</w:t>
            </w:r>
          </w:p>
        </w:tc>
        <w:tc>
          <w:tcPr>
            <w:tcW w:w="464" w:type="pct"/>
            <w:tcBorders>
              <w:top w:val="nil"/>
              <w:left w:val="nil"/>
              <w:bottom w:val="nil"/>
              <w:right w:val="nil"/>
            </w:tcBorders>
            <w:shd w:val="clear" w:color="auto" w:fill="auto"/>
            <w:noWrap/>
            <w:vAlign w:val="bottom"/>
            <w:hideMark/>
          </w:tcPr>
          <w:p w14:paraId="2C37FD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278" w:type="pct"/>
            <w:tcBorders>
              <w:top w:val="nil"/>
              <w:left w:val="nil"/>
              <w:bottom w:val="nil"/>
              <w:right w:val="nil"/>
            </w:tcBorders>
            <w:shd w:val="clear" w:color="auto" w:fill="auto"/>
            <w:noWrap/>
            <w:vAlign w:val="bottom"/>
            <w:hideMark/>
          </w:tcPr>
          <w:p w14:paraId="7AFF1DF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r>
      <w:tr w:rsidR="000A019F" w:rsidRPr="000A019F" w14:paraId="26C7654E" w14:textId="77777777" w:rsidTr="0021105B">
        <w:trPr>
          <w:trHeight w:val="144"/>
        </w:trPr>
        <w:tc>
          <w:tcPr>
            <w:tcW w:w="527" w:type="pct"/>
            <w:tcBorders>
              <w:top w:val="nil"/>
              <w:left w:val="nil"/>
              <w:bottom w:val="nil"/>
              <w:right w:val="nil"/>
            </w:tcBorders>
            <w:shd w:val="clear" w:color="auto" w:fill="auto"/>
            <w:noWrap/>
            <w:vAlign w:val="bottom"/>
            <w:hideMark/>
          </w:tcPr>
          <w:p w14:paraId="732345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454" w:type="pct"/>
            <w:tcBorders>
              <w:top w:val="nil"/>
              <w:left w:val="nil"/>
              <w:bottom w:val="nil"/>
              <w:right w:val="nil"/>
            </w:tcBorders>
            <w:shd w:val="clear" w:color="auto" w:fill="auto"/>
            <w:noWrap/>
            <w:vAlign w:val="bottom"/>
            <w:hideMark/>
          </w:tcPr>
          <w:p w14:paraId="2B2B267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82</w:t>
            </w:r>
          </w:p>
        </w:tc>
        <w:tc>
          <w:tcPr>
            <w:tcW w:w="471" w:type="pct"/>
            <w:tcBorders>
              <w:top w:val="nil"/>
              <w:left w:val="nil"/>
              <w:bottom w:val="nil"/>
              <w:right w:val="nil"/>
            </w:tcBorders>
            <w:shd w:val="clear" w:color="auto" w:fill="auto"/>
            <w:noWrap/>
            <w:vAlign w:val="bottom"/>
            <w:hideMark/>
          </w:tcPr>
          <w:p w14:paraId="316E673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w:t>
            </w:r>
          </w:p>
        </w:tc>
        <w:tc>
          <w:tcPr>
            <w:tcW w:w="635" w:type="pct"/>
            <w:tcBorders>
              <w:top w:val="nil"/>
              <w:left w:val="nil"/>
              <w:bottom w:val="nil"/>
              <w:right w:val="nil"/>
            </w:tcBorders>
            <w:shd w:val="clear" w:color="auto" w:fill="auto"/>
            <w:noWrap/>
            <w:vAlign w:val="bottom"/>
            <w:hideMark/>
          </w:tcPr>
          <w:p w14:paraId="737B4CC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c>
          <w:tcPr>
            <w:tcW w:w="413" w:type="pct"/>
            <w:tcBorders>
              <w:top w:val="nil"/>
              <w:left w:val="nil"/>
              <w:bottom w:val="nil"/>
              <w:right w:val="nil"/>
            </w:tcBorders>
            <w:shd w:val="clear" w:color="auto" w:fill="auto"/>
            <w:noWrap/>
            <w:vAlign w:val="bottom"/>
            <w:hideMark/>
          </w:tcPr>
          <w:p w14:paraId="5C3C476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63</w:t>
            </w:r>
          </w:p>
        </w:tc>
        <w:tc>
          <w:tcPr>
            <w:tcW w:w="548" w:type="pct"/>
            <w:tcBorders>
              <w:top w:val="nil"/>
              <w:left w:val="nil"/>
              <w:bottom w:val="nil"/>
              <w:right w:val="nil"/>
            </w:tcBorders>
            <w:shd w:val="clear" w:color="auto" w:fill="auto"/>
            <w:noWrap/>
            <w:vAlign w:val="bottom"/>
            <w:hideMark/>
          </w:tcPr>
          <w:p w14:paraId="0F8D0D2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711" w:type="pct"/>
            <w:tcBorders>
              <w:top w:val="nil"/>
              <w:left w:val="nil"/>
              <w:bottom w:val="nil"/>
              <w:right w:val="nil"/>
            </w:tcBorders>
            <w:shd w:val="clear" w:color="auto" w:fill="auto"/>
            <w:noWrap/>
            <w:vAlign w:val="bottom"/>
            <w:hideMark/>
          </w:tcPr>
          <w:p w14:paraId="313F0C0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498" w:type="pct"/>
            <w:tcBorders>
              <w:top w:val="nil"/>
              <w:left w:val="nil"/>
              <w:bottom w:val="nil"/>
              <w:right w:val="nil"/>
            </w:tcBorders>
            <w:shd w:val="clear" w:color="auto" w:fill="auto"/>
            <w:noWrap/>
            <w:vAlign w:val="bottom"/>
            <w:hideMark/>
          </w:tcPr>
          <w:p w14:paraId="5ABD477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143</w:t>
            </w:r>
          </w:p>
        </w:tc>
        <w:tc>
          <w:tcPr>
            <w:tcW w:w="464" w:type="pct"/>
            <w:tcBorders>
              <w:top w:val="nil"/>
              <w:left w:val="nil"/>
              <w:bottom w:val="nil"/>
              <w:right w:val="nil"/>
            </w:tcBorders>
            <w:shd w:val="clear" w:color="auto" w:fill="auto"/>
            <w:noWrap/>
            <w:vAlign w:val="bottom"/>
            <w:hideMark/>
          </w:tcPr>
          <w:p w14:paraId="2A6BF27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119</w:t>
            </w:r>
          </w:p>
        </w:tc>
        <w:tc>
          <w:tcPr>
            <w:tcW w:w="278" w:type="pct"/>
            <w:tcBorders>
              <w:top w:val="nil"/>
              <w:left w:val="nil"/>
              <w:bottom w:val="nil"/>
              <w:right w:val="nil"/>
            </w:tcBorders>
            <w:shd w:val="clear" w:color="auto" w:fill="auto"/>
            <w:noWrap/>
            <w:vAlign w:val="bottom"/>
            <w:hideMark/>
          </w:tcPr>
          <w:p w14:paraId="0A42266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r>
      <w:tr w:rsidR="000A019F" w:rsidRPr="000A019F" w14:paraId="5F00CD60" w14:textId="77777777" w:rsidTr="0021105B">
        <w:trPr>
          <w:trHeight w:val="144"/>
        </w:trPr>
        <w:tc>
          <w:tcPr>
            <w:tcW w:w="527" w:type="pct"/>
            <w:tcBorders>
              <w:top w:val="nil"/>
              <w:left w:val="nil"/>
              <w:bottom w:val="nil"/>
              <w:right w:val="nil"/>
            </w:tcBorders>
            <w:shd w:val="clear" w:color="auto" w:fill="auto"/>
            <w:noWrap/>
            <w:vAlign w:val="bottom"/>
            <w:hideMark/>
          </w:tcPr>
          <w:p w14:paraId="4A8623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54" w:type="pct"/>
            <w:tcBorders>
              <w:top w:val="nil"/>
              <w:left w:val="nil"/>
              <w:bottom w:val="nil"/>
              <w:right w:val="nil"/>
            </w:tcBorders>
            <w:shd w:val="clear" w:color="auto" w:fill="auto"/>
            <w:noWrap/>
            <w:vAlign w:val="bottom"/>
            <w:hideMark/>
          </w:tcPr>
          <w:p w14:paraId="1718275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471" w:type="pct"/>
            <w:tcBorders>
              <w:top w:val="nil"/>
              <w:left w:val="nil"/>
              <w:bottom w:val="nil"/>
              <w:right w:val="nil"/>
            </w:tcBorders>
            <w:shd w:val="clear" w:color="auto" w:fill="auto"/>
            <w:noWrap/>
            <w:vAlign w:val="bottom"/>
            <w:hideMark/>
          </w:tcPr>
          <w:p w14:paraId="14AB2E5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635" w:type="pct"/>
            <w:tcBorders>
              <w:top w:val="nil"/>
              <w:left w:val="nil"/>
              <w:bottom w:val="nil"/>
              <w:right w:val="nil"/>
            </w:tcBorders>
            <w:shd w:val="clear" w:color="auto" w:fill="auto"/>
            <w:noWrap/>
            <w:vAlign w:val="bottom"/>
            <w:hideMark/>
          </w:tcPr>
          <w:p w14:paraId="061CCC3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413" w:type="pct"/>
            <w:tcBorders>
              <w:top w:val="nil"/>
              <w:left w:val="nil"/>
              <w:bottom w:val="nil"/>
              <w:right w:val="nil"/>
            </w:tcBorders>
            <w:shd w:val="clear" w:color="auto" w:fill="auto"/>
            <w:noWrap/>
            <w:vAlign w:val="bottom"/>
            <w:hideMark/>
          </w:tcPr>
          <w:p w14:paraId="19D33E5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548" w:type="pct"/>
            <w:tcBorders>
              <w:top w:val="nil"/>
              <w:left w:val="nil"/>
              <w:bottom w:val="nil"/>
              <w:right w:val="nil"/>
            </w:tcBorders>
            <w:shd w:val="clear" w:color="auto" w:fill="auto"/>
            <w:noWrap/>
            <w:vAlign w:val="bottom"/>
            <w:hideMark/>
          </w:tcPr>
          <w:p w14:paraId="580A3ED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711" w:type="pct"/>
            <w:tcBorders>
              <w:top w:val="nil"/>
              <w:left w:val="nil"/>
              <w:bottom w:val="nil"/>
              <w:right w:val="nil"/>
            </w:tcBorders>
            <w:shd w:val="clear" w:color="auto" w:fill="auto"/>
            <w:noWrap/>
            <w:vAlign w:val="bottom"/>
            <w:hideMark/>
          </w:tcPr>
          <w:p w14:paraId="1C1A2F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498" w:type="pct"/>
            <w:tcBorders>
              <w:top w:val="nil"/>
              <w:left w:val="nil"/>
              <w:bottom w:val="nil"/>
              <w:right w:val="nil"/>
            </w:tcBorders>
            <w:shd w:val="clear" w:color="auto" w:fill="auto"/>
            <w:noWrap/>
            <w:vAlign w:val="bottom"/>
            <w:hideMark/>
          </w:tcPr>
          <w:p w14:paraId="339B2B1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173</w:t>
            </w:r>
          </w:p>
        </w:tc>
        <w:tc>
          <w:tcPr>
            <w:tcW w:w="464" w:type="pct"/>
            <w:tcBorders>
              <w:top w:val="nil"/>
              <w:left w:val="nil"/>
              <w:bottom w:val="nil"/>
              <w:right w:val="nil"/>
            </w:tcBorders>
            <w:shd w:val="clear" w:color="auto" w:fill="auto"/>
            <w:noWrap/>
            <w:vAlign w:val="bottom"/>
            <w:hideMark/>
          </w:tcPr>
          <w:p w14:paraId="62D0E2C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114</w:t>
            </w:r>
          </w:p>
        </w:tc>
        <w:tc>
          <w:tcPr>
            <w:tcW w:w="278" w:type="pct"/>
            <w:tcBorders>
              <w:top w:val="nil"/>
              <w:left w:val="nil"/>
              <w:bottom w:val="nil"/>
              <w:right w:val="nil"/>
            </w:tcBorders>
            <w:shd w:val="clear" w:color="auto" w:fill="auto"/>
            <w:noWrap/>
            <w:vAlign w:val="bottom"/>
            <w:hideMark/>
          </w:tcPr>
          <w:p w14:paraId="0299BD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r>
      <w:tr w:rsidR="000A019F" w:rsidRPr="000A019F" w14:paraId="14946FA7" w14:textId="77777777" w:rsidTr="0021105B">
        <w:trPr>
          <w:trHeight w:val="144"/>
        </w:trPr>
        <w:tc>
          <w:tcPr>
            <w:tcW w:w="527" w:type="pct"/>
            <w:tcBorders>
              <w:top w:val="nil"/>
              <w:left w:val="nil"/>
              <w:bottom w:val="nil"/>
              <w:right w:val="nil"/>
            </w:tcBorders>
            <w:shd w:val="clear" w:color="auto" w:fill="auto"/>
            <w:noWrap/>
            <w:vAlign w:val="bottom"/>
            <w:hideMark/>
          </w:tcPr>
          <w:p w14:paraId="3CD3CCD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454" w:type="pct"/>
            <w:tcBorders>
              <w:top w:val="nil"/>
              <w:left w:val="nil"/>
              <w:bottom w:val="nil"/>
              <w:right w:val="nil"/>
            </w:tcBorders>
            <w:shd w:val="clear" w:color="auto" w:fill="auto"/>
            <w:noWrap/>
            <w:vAlign w:val="bottom"/>
            <w:hideMark/>
          </w:tcPr>
          <w:p w14:paraId="24674E3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471" w:type="pct"/>
            <w:tcBorders>
              <w:top w:val="nil"/>
              <w:left w:val="nil"/>
              <w:bottom w:val="nil"/>
              <w:right w:val="nil"/>
            </w:tcBorders>
            <w:shd w:val="clear" w:color="auto" w:fill="auto"/>
            <w:noWrap/>
            <w:vAlign w:val="bottom"/>
            <w:hideMark/>
          </w:tcPr>
          <w:p w14:paraId="2A2F9D1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635" w:type="pct"/>
            <w:tcBorders>
              <w:top w:val="nil"/>
              <w:left w:val="nil"/>
              <w:bottom w:val="nil"/>
              <w:right w:val="nil"/>
            </w:tcBorders>
            <w:shd w:val="clear" w:color="auto" w:fill="auto"/>
            <w:noWrap/>
            <w:vAlign w:val="bottom"/>
            <w:hideMark/>
          </w:tcPr>
          <w:p w14:paraId="7FA98B4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413" w:type="pct"/>
            <w:tcBorders>
              <w:top w:val="nil"/>
              <w:left w:val="nil"/>
              <w:bottom w:val="nil"/>
              <w:right w:val="nil"/>
            </w:tcBorders>
            <w:shd w:val="clear" w:color="auto" w:fill="auto"/>
            <w:noWrap/>
            <w:vAlign w:val="bottom"/>
            <w:hideMark/>
          </w:tcPr>
          <w:p w14:paraId="26506D5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548" w:type="pct"/>
            <w:tcBorders>
              <w:top w:val="nil"/>
              <w:left w:val="nil"/>
              <w:bottom w:val="nil"/>
              <w:right w:val="nil"/>
            </w:tcBorders>
            <w:shd w:val="clear" w:color="auto" w:fill="auto"/>
            <w:noWrap/>
            <w:vAlign w:val="bottom"/>
            <w:hideMark/>
          </w:tcPr>
          <w:p w14:paraId="76809BD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711" w:type="pct"/>
            <w:tcBorders>
              <w:top w:val="nil"/>
              <w:left w:val="nil"/>
              <w:bottom w:val="nil"/>
              <w:right w:val="nil"/>
            </w:tcBorders>
            <w:shd w:val="clear" w:color="auto" w:fill="auto"/>
            <w:noWrap/>
            <w:vAlign w:val="bottom"/>
            <w:hideMark/>
          </w:tcPr>
          <w:p w14:paraId="3EE882F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w:t>
            </w:r>
          </w:p>
        </w:tc>
        <w:tc>
          <w:tcPr>
            <w:tcW w:w="498" w:type="pct"/>
            <w:tcBorders>
              <w:top w:val="nil"/>
              <w:left w:val="nil"/>
              <w:bottom w:val="nil"/>
              <w:right w:val="nil"/>
            </w:tcBorders>
            <w:shd w:val="clear" w:color="auto" w:fill="auto"/>
            <w:noWrap/>
            <w:vAlign w:val="bottom"/>
            <w:hideMark/>
          </w:tcPr>
          <w:p w14:paraId="78F620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197</w:t>
            </w:r>
          </w:p>
        </w:tc>
        <w:tc>
          <w:tcPr>
            <w:tcW w:w="464" w:type="pct"/>
            <w:tcBorders>
              <w:top w:val="nil"/>
              <w:left w:val="nil"/>
              <w:bottom w:val="nil"/>
              <w:right w:val="nil"/>
            </w:tcBorders>
            <w:shd w:val="clear" w:color="auto" w:fill="auto"/>
            <w:noWrap/>
            <w:vAlign w:val="bottom"/>
            <w:hideMark/>
          </w:tcPr>
          <w:p w14:paraId="155B83A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119</w:t>
            </w:r>
          </w:p>
        </w:tc>
        <w:tc>
          <w:tcPr>
            <w:tcW w:w="278" w:type="pct"/>
            <w:tcBorders>
              <w:top w:val="nil"/>
              <w:left w:val="nil"/>
              <w:bottom w:val="nil"/>
              <w:right w:val="nil"/>
            </w:tcBorders>
            <w:shd w:val="clear" w:color="auto" w:fill="auto"/>
            <w:noWrap/>
            <w:vAlign w:val="bottom"/>
            <w:hideMark/>
          </w:tcPr>
          <w:p w14:paraId="72D5F13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r>
      <w:tr w:rsidR="000A019F" w:rsidRPr="000A019F" w14:paraId="74ABB98B" w14:textId="77777777" w:rsidTr="0021105B">
        <w:trPr>
          <w:trHeight w:val="144"/>
        </w:trPr>
        <w:tc>
          <w:tcPr>
            <w:tcW w:w="527" w:type="pct"/>
            <w:tcBorders>
              <w:top w:val="nil"/>
              <w:left w:val="nil"/>
              <w:bottom w:val="nil"/>
              <w:right w:val="nil"/>
            </w:tcBorders>
            <w:shd w:val="clear" w:color="auto" w:fill="auto"/>
            <w:noWrap/>
            <w:vAlign w:val="bottom"/>
            <w:hideMark/>
          </w:tcPr>
          <w:p w14:paraId="1D8C1FE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82</w:t>
            </w:r>
          </w:p>
        </w:tc>
        <w:tc>
          <w:tcPr>
            <w:tcW w:w="454" w:type="pct"/>
            <w:tcBorders>
              <w:top w:val="nil"/>
              <w:left w:val="nil"/>
              <w:bottom w:val="nil"/>
              <w:right w:val="nil"/>
            </w:tcBorders>
            <w:shd w:val="clear" w:color="auto" w:fill="auto"/>
            <w:noWrap/>
            <w:vAlign w:val="bottom"/>
            <w:hideMark/>
          </w:tcPr>
          <w:p w14:paraId="23AFB5C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471" w:type="pct"/>
            <w:tcBorders>
              <w:top w:val="nil"/>
              <w:left w:val="nil"/>
              <w:bottom w:val="nil"/>
              <w:right w:val="nil"/>
            </w:tcBorders>
            <w:shd w:val="clear" w:color="auto" w:fill="auto"/>
            <w:noWrap/>
            <w:vAlign w:val="bottom"/>
            <w:hideMark/>
          </w:tcPr>
          <w:p w14:paraId="26DD98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635" w:type="pct"/>
            <w:tcBorders>
              <w:top w:val="nil"/>
              <w:left w:val="nil"/>
              <w:bottom w:val="nil"/>
              <w:right w:val="nil"/>
            </w:tcBorders>
            <w:shd w:val="clear" w:color="auto" w:fill="auto"/>
            <w:noWrap/>
            <w:vAlign w:val="bottom"/>
            <w:hideMark/>
          </w:tcPr>
          <w:p w14:paraId="1E33B80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9999</w:t>
            </w:r>
          </w:p>
        </w:tc>
        <w:tc>
          <w:tcPr>
            <w:tcW w:w="413" w:type="pct"/>
            <w:tcBorders>
              <w:top w:val="nil"/>
              <w:left w:val="nil"/>
              <w:bottom w:val="nil"/>
              <w:right w:val="nil"/>
            </w:tcBorders>
            <w:shd w:val="clear" w:color="auto" w:fill="auto"/>
            <w:noWrap/>
            <w:vAlign w:val="bottom"/>
            <w:hideMark/>
          </w:tcPr>
          <w:p w14:paraId="41273F2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548" w:type="pct"/>
            <w:tcBorders>
              <w:top w:val="nil"/>
              <w:left w:val="nil"/>
              <w:bottom w:val="nil"/>
              <w:right w:val="nil"/>
            </w:tcBorders>
            <w:shd w:val="clear" w:color="auto" w:fill="auto"/>
            <w:noWrap/>
            <w:vAlign w:val="bottom"/>
            <w:hideMark/>
          </w:tcPr>
          <w:p w14:paraId="19AEA2D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w:t>
            </w:r>
          </w:p>
        </w:tc>
        <w:tc>
          <w:tcPr>
            <w:tcW w:w="711" w:type="pct"/>
            <w:tcBorders>
              <w:top w:val="nil"/>
              <w:left w:val="nil"/>
              <w:bottom w:val="nil"/>
              <w:right w:val="nil"/>
            </w:tcBorders>
            <w:shd w:val="clear" w:color="auto" w:fill="auto"/>
            <w:noWrap/>
            <w:vAlign w:val="bottom"/>
            <w:hideMark/>
          </w:tcPr>
          <w:p w14:paraId="5BAB077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9999</w:t>
            </w:r>
          </w:p>
        </w:tc>
        <w:tc>
          <w:tcPr>
            <w:tcW w:w="498" w:type="pct"/>
            <w:tcBorders>
              <w:top w:val="nil"/>
              <w:left w:val="nil"/>
              <w:bottom w:val="nil"/>
              <w:right w:val="nil"/>
            </w:tcBorders>
            <w:shd w:val="clear" w:color="auto" w:fill="auto"/>
            <w:noWrap/>
            <w:vAlign w:val="bottom"/>
            <w:hideMark/>
          </w:tcPr>
          <w:p w14:paraId="4B4A8B3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180</w:t>
            </w:r>
          </w:p>
        </w:tc>
        <w:tc>
          <w:tcPr>
            <w:tcW w:w="464" w:type="pct"/>
            <w:tcBorders>
              <w:top w:val="nil"/>
              <w:left w:val="nil"/>
              <w:bottom w:val="nil"/>
              <w:right w:val="nil"/>
            </w:tcBorders>
            <w:shd w:val="clear" w:color="auto" w:fill="auto"/>
            <w:noWrap/>
            <w:vAlign w:val="bottom"/>
            <w:hideMark/>
          </w:tcPr>
          <w:p w14:paraId="05CBAA2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c>
          <w:tcPr>
            <w:tcW w:w="278" w:type="pct"/>
            <w:tcBorders>
              <w:top w:val="nil"/>
              <w:left w:val="nil"/>
              <w:bottom w:val="nil"/>
              <w:right w:val="nil"/>
            </w:tcBorders>
            <w:shd w:val="clear" w:color="auto" w:fill="auto"/>
            <w:noWrap/>
            <w:vAlign w:val="bottom"/>
            <w:hideMark/>
          </w:tcPr>
          <w:p w14:paraId="714B66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r>
      <w:tr w:rsidR="000A019F" w:rsidRPr="000A019F" w14:paraId="3E5DD137" w14:textId="77777777" w:rsidTr="0021105B">
        <w:trPr>
          <w:trHeight w:val="144"/>
        </w:trPr>
        <w:tc>
          <w:tcPr>
            <w:tcW w:w="527" w:type="pct"/>
            <w:tcBorders>
              <w:top w:val="nil"/>
              <w:left w:val="nil"/>
              <w:bottom w:val="nil"/>
              <w:right w:val="nil"/>
            </w:tcBorders>
            <w:shd w:val="clear" w:color="auto" w:fill="auto"/>
            <w:noWrap/>
            <w:vAlign w:val="bottom"/>
            <w:hideMark/>
          </w:tcPr>
          <w:p w14:paraId="7AFA121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54" w:type="pct"/>
            <w:tcBorders>
              <w:top w:val="nil"/>
              <w:left w:val="nil"/>
              <w:bottom w:val="nil"/>
              <w:right w:val="nil"/>
            </w:tcBorders>
            <w:shd w:val="clear" w:color="auto" w:fill="auto"/>
            <w:noWrap/>
            <w:vAlign w:val="bottom"/>
            <w:hideMark/>
          </w:tcPr>
          <w:p w14:paraId="6694DB4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471" w:type="pct"/>
            <w:tcBorders>
              <w:top w:val="nil"/>
              <w:left w:val="nil"/>
              <w:bottom w:val="nil"/>
              <w:right w:val="nil"/>
            </w:tcBorders>
            <w:shd w:val="clear" w:color="auto" w:fill="auto"/>
            <w:noWrap/>
            <w:vAlign w:val="bottom"/>
            <w:hideMark/>
          </w:tcPr>
          <w:p w14:paraId="77AD851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635" w:type="pct"/>
            <w:tcBorders>
              <w:top w:val="nil"/>
              <w:left w:val="nil"/>
              <w:bottom w:val="nil"/>
              <w:right w:val="nil"/>
            </w:tcBorders>
            <w:shd w:val="clear" w:color="auto" w:fill="auto"/>
            <w:noWrap/>
            <w:vAlign w:val="bottom"/>
            <w:hideMark/>
          </w:tcPr>
          <w:p w14:paraId="56D8A49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413" w:type="pct"/>
            <w:tcBorders>
              <w:top w:val="nil"/>
              <w:left w:val="nil"/>
              <w:bottom w:val="nil"/>
              <w:right w:val="nil"/>
            </w:tcBorders>
            <w:shd w:val="clear" w:color="auto" w:fill="auto"/>
            <w:noWrap/>
            <w:vAlign w:val="bottom"/>
            <w:hideMark/>
          </w:tcPr>
          <w:p w14:paraId="502E324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548" w:type="pct"/>
            <w:tcBorders>
              <w:top w:val="nil"/>
              <w:left w:val="nil"/>
              <w:bottom w:val="nil"/>
              <w:right w:val="nil"/>
            </w:tcBorders>
            <w:shd w:val="clear" w:color="auto" w:fill="auto"/>
            <w:noWrap/>
            <w:vAlign w:val="bottom"/>
            <w:hideMark/>
          </w:tcPr>
          <w:p w14:paraId="174AD0D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711" w:type="pct"/>
            <w:tcBorders>
              <w:top w:val="nil"/>
              <w:left w:val="nil"/>
              <w:bottom w:val="nil"/>
              <w:right w:val="nil"/>
            </w:tcBorders>
            <w:shd w:val="clear" w:color="auto" w:fill="auto"/>
            <w:noWrap/>
            <w:vAlign w:val="bottom"/>
            <w:hideMark/>
          </w:tcPr>
          <w:p w14:paraId="2C39964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w:t>
            </w:r>
          </w:p>
        </w:tc>
        <w:tc>
          <w:tcPr>
            <w:tcW w:w="498" w:type="pct"/>
            <w:tcBorders>
              <w:top w:val="nil"/>
              <w:left w:val="nil"/>
              <w:bottom w:val="nil"/>
              <w:right w:val="nil"/>
            </w:tcBorders>
            <w:shd w:val="clear" w:color="auto" w:fill="auto"/>
            <w:noWrap/>
            <w:vAlign w:val="bottom"/>
            <w:hideMark/>
          </w:tcPr>
          <w:p w14:paraId="3847E08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154</w:t>
            </w:r>
          </w:p>
        </w:tc>
        <w:tc>
          <w:tcPr>
            <w:tcW w:w="464" w:type="pct"/>
            <w:tcBorders>
              <w:top w:val="nil"/>
              <w:left w:val="nil"/>
              <w:bottom w:val="nil"/>
              <w:right w:val="nil"/>
            </w:tcBorders>
            <w:shd w:val="clear" w:color="auto" w:fill="auto"/>
            <w:noWrap/>
            <w:vAlign w:val="bottom"/>
            <w:hideMark/>
          </w:tcPr>
          <w:p w14:paraId="387DDC6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113</w:t>
            </w:r>
          </w:p>
        </w:tc>
        <w:tc>
          <w:tcPr>
            <w:tcW w:w="278" w:type="pct"/>
            <w:tcBorders>
              <w:top w:val="nil"/>
              <w:left w:val="nil"/>
              <w:bottom w:val="nil"/>
              <w:right w:val="nil"/>
            </w:tcBorders>
            <w:shd w:val="clear" w:color="auto" w:fill="auto"/>
            <w:noWrap/>
            <w:vAlign w:val="bottom"/>
            <w:hideMark/>
          </w:tcPr>
          <w:p w14:paraId="4F7E610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r>
      <w:tr w:rsidR="000A019F" w:rsidRPr="000A019F" w14:paraId="5388C6BB" w14:textId="77777777" w:rsidTr="0021105B">
        <w:trPr>
          <w:trHeight w:val="144"/>
        </w:trPr>
        <w:tc>
          <w:tcPr>
            <w:tcW w:w="527" w:type="pct"/>
            <w:tcBorders>
              <w:top w:val="nil"/>
              <w:left w:val="nil"/>
              <w:bottom w:val="nil"/>
              <w:right w:val="nil"/>
            </w:tcBorders>
            <w:shd w:val="clear" w:color="auto" w:fill="auto"/>
            <w:noWrap/>
            <w:vAlign w:val="bottom"/>
            <w:hideMark/>
          </w:tcPr>
          <w:p w14:paraId="30300C3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454" w:type="pct"/>
            <w:tcBorders>
              <w:top w:val="nil"/>
              <w:left w:val="nil"/>
              <w:bottom w:val="nil"/>
              <w:right w:val="nil"/>
            </w:tcBorders>
            <w:shd w:val="clear" w:color="auto" w:fill="auto"/>
            <w:noWrap/>
            <w:vAlign w:val="bottom"/>
            <w:hideMark/>
          </w:tcPr>
          <w:p w14:paraId="3E52512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471" w:type="pct"/>
            <w:tcBorders>
              <w:top w:val="nil"/>
              <w:left w:val="nil"/>
              <w:bottom w:val="nil"/>
              <w:right w:val="nil"/>
            </w:tcBorders>
            <w:shd w:val="clear" w:color="auto" w:fill="auto"/>
            <w:noWrap/>
            <w:vAlign w:val="bottom"/>
            <w:hideMark/>
          </w:tcPr>
          <w:p w14:paraId="770052E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635" w:type="pct"/>
            <w:tcBorders>
              <w:top w:val="nil"/>
              <w:left w:val="nil"/>
              <w:bottom w:val="nil"/>
              <w:right w:val="nil"/>
            </w:tcBorders>
            <w:shd w:val="clear" w:color="auto" w:fill="auto"/>
            <w:noWrap/>
            <w:vAlign w:val="bottom"/>
            <w:hideMark/>
          </w:tcPr>
          <w:p w14:paraId="627A67C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413" w:type="pct"/>
            <w:tcBorders>
              <w:top w:val="nil"/>
              <w:left w:val="nil"/>
              <w:bottom w:val="nil"/>
              <w:right w:val="nil"/>
            </w:tcBorders>
            <w:shd w:val="clear" w:color="auto" w:fill="auto"/>
            <w:noWrap/>
            <w:vAlign w:val="bottom"/>
            <w:hideMark/>
          </w:tcPr>
          <w:p w14:paraId="0CEC05C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548" w:type="pct"/>
            <w:tcBorders>
              <w:top w:val="nil"/>
              <w:left w:val="nil"/>
              <w:bottom w:val="nil"/>
              <w:right w:val="nil"/>
            </w:tcBorders>
            <w:shd w:val="clear" w:color="auto" w:fill="auto"/>
            <w:noWrap/>
            <w:vAlign w:val="bottom"/>
            <w:hideMark/>
          </w:tcPr>
          <w:p w14:paraId="55A5630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w:t>
            </w:r>
          </w:p>
        </w:tc>
        <w:tc>
          <w:tcPr>
            <w:tcW w:w="711" w:type="pct"/>
            <w:tcBorders>
              <w:top w:val="nil"/>
              <w:left w:val="nil"/>
              <w:bottom w:val="nil"/>
              <w:right w:val="nil"/>
            </w:tcBorders>
            <w:shd w:val="clear" w:color="auto" w:fill="auto"/>
            <w:noWrap/>
            <w:vAlign w:val="bottom"/>
            <w:hideMark/>
          </w:tcPr>
          <w:p w14:paraId="44D4D9E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498" w:type="pct"/>
            <w:tcBorders>
              <w:top w:val="nil"/>
              <w:left w:val="nil"/>
              <w:bottom w:val="nil"/>
              <w:right w:val="nil"/>
            </w:tcBorders>
            <w:shd w:val="clear" w:color="auto" w:fill="auto"/>
            <w:noWrap/>
            <w:vAlign w:val="bottom"/>
            <w:hideMark/>
          </w:tcPr>
          <w:p w14:paraId="34B9903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153</w:t>
            </w:r>
          </w:p>
        </w:tc>
        <w:tc>
          <w:tcPr>
            <w:tcW w:w="464" w:type="pct"/>
            <w:tcBorders>
              <w:top w:val="nil"/>
              <w:left w:val="nil"/>
              <w:bottom w:val="nil"/>
              <w:right w:val="nil"/>
            </w:tcBorders>
            <w:shd w:val="clear" w:color="auto" w:fill="auto"/>
            <w:noWrap/>
            <w:vAlign w:val="bottom"/>
            <w:hideMark/>
          </w:tcPr>
          <w:p w14:paraId="4DDEB1D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278" w:type="pct"/>
            <w:tcBorders>
              <w:top w:val="nil"/>
              <w:left w:val="nil"/>
              <w:bottom w:val="nil"/>
              <w:right w:val="nil"/>
            </w:tcBorders>
            <w:shd w:val="clear" w:color="auto" w:fill="auto"/>
            <w:noWrap/>
            <w:vAlign w:val="bottom"/>
            <w:hideMark/>
          </w:tcPr>
          <w:p w14:paraId="7359B52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r>
      <w:tr w:rsidR="000A019F" w:rsidRPr="000A019F" w14:paraId="4F2A8624" w14:textId="77777777" w:rsidTr="0021105B">
        <w:trPr>
          <w:trHeight w:val="144"/>
        </w:trPr>
        <w:tc>
          <w:tcPr>
            <w:tcW w:w="527" w:type="pct"/>
            <w:tcBorders>
              <w:top w:val="nil"/>
              <w:left w:val="nil"/>
              <w:bottom w:val="nil"/>
              <w:right w:val="nil"/>
            </w:tcBorders>
            <w:shd w:val="clear" w:color="auto" w:fill="auto"/>
            <w:noWrap/>
            <w:vAlign w:val="bottom"/>
            <w:hideMark/>
          </w:tcPr>
          <w:p w14:paraId="413CDB1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54" w:type="pct"/>
            <w:tcBorders>
              <w:top w:val="nil"/>
              <w:left w:val="nil"/>
              <w:bottom w:val="nil"/>
              <w:right w:val="nil"/>
            </w:tcBorders>
            <w:shd w:val="clear" w:color="auto" w:fill="auto"/>
            <w:noWrap/>
            <w:vAlign w:val="bottom"/>
            <w:hideMark/>
          </w:tcPr>
          <w:p w14:paraId="56AE9F9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c>
          <w:tcPr>
            <w:tcW w:w="471" w:type="pct"/>
            <w:tcBorders>
              <w:top w:val="nil"/>
              <w:left w:val="nil"/>
              <w:bottom w:val="nil"/>
              <w:right w:val="nil"/>
            </w:tcBorders>
            <w:shd w:val="clear" w:color="auto" w:fill="auto"/>
            <w:noWrap/>
            <w:vAlign w:val="bottom"/>
            <w:hideMark/>
          </w:tcPr>
          <w:p w14:paraId="042CEBE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635" w:type="pct"/>
            <w:tcBorders>
              <w:top w:val="nil"/>
              <w:left w:val="nil"/>
              <w:bottom w:val="nil"/>
              <w:right w:val="nil"/>
            </w:tcBorders>
            <w:shd w:val="clear" w:color="auto" w:fill="auto"/>
            <w:noWrap/>
            <w:vAlign w:val="bottom"/>
            <w:hideMark/>
          </w:tcPr>
          <w:p w14:paraId="4A61B48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413" w:type="pct"/>
            <w:tcBorders>
              <w:top w:val="nil"/>
              <w:left w:val="nil"/>
              <w:bottom w:val="nil"/>
              <w:right w:val="nil"/>
            </w:tcBorders>
            <w:shd w:val="clear" w:color="auto" w:fill="auto"/>
            <w:noWrap/>
            <w:vAlign w:val="bottom"/>
            <w:hideMark/>
          </w:tcPr>
          <w:p w14:paraId="2158B70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548" w:type="pct"/>
            <w:tcBorders>
              <w:top w:val="nil"/>
              <w:left w:val="nil"/>
              <w:bottom w:val="nil"/>
              <w:right w:val="nil"/>
            </w:tcBorders>
            <w:shd w:val="clear" w:color="auto" w:fill="auto"/>
            <w:noWrap/>
            <w:vAlign w:val="bottom"/>
            <w:hideMark/>
          </w:tcPr>
          <w:p w14:paraId="637262A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711" w:type="pct"/>
            <w:tcBorders>
              <w:top w:val="nil"/>
              <w:left w:val="nil"/>
              <w:bottom w:val="nil"/>
              <w:right w:val="nil"/>
            </w:tcBorders>
            <w:shd w:val="clear" w:color="auto" w:fill="auto"/>
            <w:noWrap/>
            <w:vAlign w:val="bottom"/>
            <w:hideMark/>
          </w:tcPr>
          <w:p w14:paraId="363F9C1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w:t>
            </w:r>
          </w:p>
        </w:tc>
        <w:tc>
          <w:tcPr>
            <w:tcW w:w="498" w:type="pct"/>
            <w:tcBorders>
              <w:top w:val="nil"/>
              <w:left w:val="nil"/>
              <w:bottom w:val="nil"/>
              <w:right w:val="nil"/>
            </w:tcBorders>
            <w:shd w:val="clear" w:color="auto" w:fill="auto"/>
            <w:noWrap/>
            <w:vAlign w:val="bottom"/>
            <w:hideMark/>
          </w:tcPr>
          <w:p w14:paraId="415364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205</w:t>
            </w:r>
          </w:p>
        </w:tc>
        <w:tc>
          <w:tcPr>
            <w:tcW w:w="464" w:type="pct"/>
            <w:tcBorders>
              <w:top w:val="nil"/>
              <w:left w:val="nil"/>
              <w:bottom w:val="nil"/>
              <w:right w:val="nil"/>
            </w:tcBorders>
            <w:shd w:val="clear" w:color="auto" w:fill="auto"/>
            <w:noWrap/>
            <w:vAlign w:val="bottom"/>
            <w:hideMark/>
          </w:tcPr>
          <w:p w14:paraId="375505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111</w:t>
            </w:r>
          </w:p>
        </w:tc>
        <w:tc>
          <w:tcPr>
            <w:tcW w:w="278" w:type="pct"/>
            <w:tcBorders>
              <w:top w:val="nil"/>
              <w:left w:val="nil"/>
              <w:bottom w:val="nil"/>
              <w:right w:val="nil"/>
            </w:tcBorders>
            <w:shd w:val="clear" w:color="auto" w:fill="auto"/>
            <w:noWrap/>
            <w:vAlign w:val="bottom"/>
            <w:hideMark/>
          </w:tcPr>
          <w:p w14:paraId="53D28AF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r>
      <w:tr w:rsidR="000A019F" w:rsidRPr="000A019F" w14:paraId="507EF745" w14:textId="77777777" w:rsidTr="0021105B">
        <w:trPr>
          <w:trHeight w:val="144"/>
        </w:trPr>
        <w:tc>
          <w:tcPr>
            <w:tcW w:w="527" w:type="pct"/>
            <w:tcBorders>
              <w:top w:val="nil"/>
              <w:left w:val="nil"/>
              <w:bottom w:val="nil"/>
              <w:right w:val="nil"/>
            </w:tcBorders>
            <w:shd w:val="clear" w:color="auto" w:fill="auto"/>
            <w:noWrap/>
            <w:vAlign w:val="bottom"/>
            <w:hideMark/>
          </w:tcPr>
          <w:p w14:paraId="2D68ED7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c>
          <w:tcPr>
            <w:tcW w:w="454" w:type="pct"/>
            <w:tcBorders>
              <w:top w:val="nil"/>
              <w:left w:val="nil"/>
              <w:bottom w:val="nil"/>
              <w:right w:val="nil"/>
            </w:tcBorders>
            <w:shd w:val="clear" w:color="auto" w:fill="auto"/>
            <w:noWrap/>
            <w:vAlign w:val="bottom"/>
            <w:hideMark/>
          </w:tcPr>
          <w:p w14:paraId="2D69E4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471" w:type="pct"/>
            <w:tcBorders>
              <w:top w:val="nil"/>
              <w:left w:val="nil"/>
              <w:bottom w:val="nil"/>
              <w:right w:val="nil"/>
            </w:tcBorders>
            <w:shd w:val="clear" w:color="auto" w:fill="auto"/>
            <w:noWrap/>
            <w:vAlign w:val="bottom"/>
            <w:hideMark/>
          </w:tcPr>
          <w:p w14:paraId="5261F59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635" w:type="pct"/>
            <w:tcBorders>
              <w:top w:val="nil"/>
              <w:left w:val="nil"/>
              <w:bottom w:val="nil"/>
              <w:right w:val="nil"/>
            </w:tcBorders>
            <w:shd w:val="clear" w:color="auto" w:fill="auto"/>
            <w:noWrap/>
            <w:vAlign w:val="bottom"/>
            <w:hideMark/>
          </w:tcPr>
          <w:p w14:paraId="1318A59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413" w:type="pct"/>
            <w:tcBorders>
              <w:top w:val="nil"/>
              <w:left w:val="nil"/>
              <w:bottom w:val="nil"/>
              <w:right w:val="nil"/>
            </w:tcBorders>
            <w:shd w:val="clear" w:color="auto" w:fill="auto"/>
            <w:noWrap/>
            <w:vAlign w:val="bottom"/>
            <w:hideMark/>
          </w:tcPr>
          <w:p w14:paraId="33962B2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548" w:type="pct"/>
            <w:tcBorders>
              <w:top w:val="nil"/>
              <w:left w:val="nil"/>
              <w:bottom w:val="nil"/>
              <w:right w:val="nil"/>
            </w:tcBorders>
            <w:shd w:val="clear" w:color="auto" w:fill="auto"/>
            <w:noWrap/>
            <w:vAlign w:val="bottom"/>
            <w:hideMark/>
          </w:tcPr>
          <w:p w14:paraId="2301B2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w:t>
            </w:r>
          </w:p>
        </w:tc>
        <w:tc>
          <w:tcPr>
            <w:tcW w:w="711" w:type="pct"/>
            <w:tcBorders>
              <w:top w:val="nil"/>
              <w:left w:val="nil"/>
              <w:bottom w:val="nil"/>
              <w:right w:val="nil"/>
            </w:tcBorders>
            <w:shd w:val="clear" w:color="auto" w:fill="auto"/>
            <w:noWrap/>
            <w:vAlign w:val="bottom"/>
            <w:hideMark/>
          </w:tcPr>
          <w:p w14:paraId="13395C4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498" w:type="pct"/>
            <w:tcBorders>
              <w:top w:val="nil"/>
              <w:left w:val="nil"/>
              <w:bottom w:val="nil"/>
              <w:right w:val="nil"/>
            </w:tcBorders>
            <w:shd w:val="clear" w:color="auto" w:fill="auto"/>
            <w:noWrap/>
            <w:vAlign w:val="bottom"/>
            <w:hideMark/>
          </w:tcPr>
          <w:p w14:paraId="1A95DC2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201</w:t>
            </w:r>
          </w:p>
        </w:tc>
        <w:tc>
          <w:tcPr>
            <w:tcW w:w="464" w:type="pct"/>
            <w:tcBorders>
              <w:top w:val="nil"/>
              <w:left w:val="nil"/>
              <w:bottom w:val="nil"/>
              <w:right w:val="nil"/>
            </w:tcBorders>
            <w:shd w:val="clear" w:color="auto" w:fill="auto"/>
            <w:noWrap/>
            <w:vAlign w:val="bottom"/>
            <w:hideMark/>
          </w:tcPr>
          <w:p w14:paraId="022B54C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278" w:type="pct"/>
            <w:tcBorders>
              <w:top w:val="nil"/>
              <w:left w:val="nil"/>
              <w:bottom w:val="nil"/>
              <w:right w:val="nil"/>
            </w:tcBorders>
            <w:shd w:val="clear" w:color="auto" w:fill="auto"/>
            <w:noWrap/>
            <w:vAlign w:val="bottom"/>
            <w:hideMark/>
          </w:tcPr>
          <w:p w14:paraId="536122C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r>
      <w:tr w:rsidR="000A019F" w:rsidRPr="000A019F" w14:paraId="177ECF3A" w14:textId="77777777" w:rsidTr="0021105B">
        <w:trPr>
          <w:trHeight w:val="144"/>
        </w:trPr>
        <w:tc>
          <w:tcPr>
            <w:tcW w:w="527" w:type="pct"/>
            <w:tcBorders>
              <w:top w:val="nil"/>
              <w:left w:val="nil"/>
              <w:bottom w:val="nil"/>
              <w:right w:val="nil"/>
            </w:tcBorders>
            <w:shd w:val="clear" w:color="auto" w:fill="auto"/>
            <w:noWrap/>
            <w:vAlign w:val="bottom"/>
            <w:hideMark/>
          </w:tcPr>
          <w:p w14:paraId="31E0E28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454" w:type="pct"/>
            <w:tcBorders>
              <w:top w:val="nil"/>
              <w:left w:val="nil"/>
              <w:bottom w:val="nil"/>
              <w:right w:val="nil"/>
            </w:tcBorders>
            <w:shd w:val="clear" w:color="auto" w:fill="auto"/>
            <w:noWrap/>
            <w:vAlign w:val="bottom"/>
            <w:hideMark/>
          </w:tcPr>
          <w:p w14:paraId="1B5FA5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471" w:type="pct"/>
            <w:tcBorders>
              <w:top w:val="nil"/>
              <w:left w:val="nil"/>
              <w:bottom w:val="nil"/>
              <w:right w:val="nil"/>
            </w:tcBorders>
            <w:shd w:val="clear" w:color="auto" w:fill="auto"/>
            <w:noWrap/>
            <w:vAlign w:val="bottom"/>
            <w:hideMark/>
          </w:tcPr>
          <w:p w14:paraId="3F4E59B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635" w:type="pct"/>
            <w:tcBorders>
              <w:top w:val="nil"/>
              <w:left w:val="nil"/>
              <w:bottom w:val="nil"/>
              <w:right w:val="nil"/>
            </w:tcBorders>
            <w:shd w:val="clear" w:color="auto" w:fill="auto"/>
            <w:noWrap/>
            <w:vAlign w:val="bottom"/>
            <w:hideMark/>
          </w:tcPr>
          <w:p w14:paraId="3BD3EDC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413" w:type="pct"/>
            <w:tcBorders>
              <w:top w:val="nil"/>
              <w:left w:val="nil"/>
              <w:bottom w:val="nil"/>
              <w:right w:val="nil"/>
            </w:tcBorders>
            <w:shd w:val="clear" w:color="auto" w:fill="auto"/>
            <w:noWrap/>
            <w:vAlign w:val="bottom"/>
            <w:hideMark/>
          </w:tcPr>
          <w:p w14:paraId="4C5615F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548" w:type="pct"/>
            <w:tcBorders>
              <w:top w:val="nil"/>
              <w:left w:val="nil"/>
              <w:bottom w:val="nil"/>
              <w:right w:val="nil"/>
            </w:tcBorders>
            <w:shd w:val="clear" w:color="auto" w:fill="auto"/>
            <w:noWrap/>
            <w:vAlign w:val="bottom"/>
            <w:hideMark/>
          </w:tcPr>
          <w:p w14:paraId="1D960F7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711" w:type="pct"/>
            <w:tcBorders>
              <w:top w:val="nil"/>
              <w:left w:val="nil"/>
              <w:bottom w:val="nil"/>
              <w:right w:val="nil"/>
            </w:tcBorders>
            <w:shd w:val="clear" w:color="auto" w:fill="auto"/>
            <w:noWrap/>
            <w:vAlign w:val="bottom"/>
            <w:hideMark/>
          </w:tcPr>
          <w:p w14:paraId="20DCBE9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w:t>
            </w:r>
          </w:p>
        </w:tc>
        <w:tc>
          <w:tcPr>
            <w:tcW w:w="498" w:type="pct"/>
            <w:tcBorders>
              <w:top w:val="nil"/>
              <w:left w:val="nil"/>
              <w:bottom w:val="nil"/>
              <w:right w:val="nil"/>
            </w:tcBorders>
            <w:shd w:val="clear" w:color="auto" w:fill="auto"/>
            <w:noWrap/>
            <w:vAlign w:val="bottom"/>
            <w:hideMark/>
          </w:tcPr>
          <w:p w14:paraId="4F88B00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181</w:t>
            </w:r>
          </w:p>
        </w:tc>
        <w:tc>
          <w:tcPr>
            <w:tcW w:w="464" w:type="pct"/>
            <w:tcBorders>
              <w:top w:val="nil"/>
              <w:left w:val="nil"/>
              <w:bottom w:val="nil"/>
              <w:right w:val="nil"/>
            </w:tcBorders>
            <w:shd w:val="clear" w:color="auto" w:fill="auto"/>
            <w:noWrap/>
            <w:vAlign w:val="bottom"/>
            <w:hideMark/>
          </w:tcPr>
          <w:p w14:paraId="49D6AC9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109</w:t>
            </w:r>
          </w:p>
        </w:tc>
        <w:tc>
          <w:tcPr>
            <w:tcW w:w="278" w:type="pct"/>
            <w:tcBorders>
              <w:top w:val="nil"/>
              <w:left w:val="nil"/>
              <w:bottom w:val="nil"/>
              <w:right w:val="nil"/>
            </w:tcBorders>
            <w:shd w:val="clear" w:color="auto" w:fill="auto"/>
            <w:noWrap/>
            <w:vAlign w:val="bottom"/>
            <w:hideMark/>
          </w:tcPr>
          <w:p w14:paraId="4BA86D8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r>
      <w:tr w:rsidR="000A019F" w:rsidRPr="000A019F" w14:paraId="411D3533" w14:textId="77777777" w:rsidTr="0021105B">
        <w:trPr>
          <w:trHeight w:val="144"/>
        </w:trPr>
        <w:tc>
          <w:tcPr>
            <w:tcW w:w="527" w:type="pct"/>
            <w:tcBorders>
              <w:top w:val="nil"/>
              <w:left w:val="nil"/>
              <w:bottom w:val="nil"/>
              <w:right w:val="nil"/>
            </w:tcBorders>
            <w:shd w:val="clear" w:color="auto" w:fill="auto"/>
            <w:noWrap/>
            <w:vAlign w:val="bottom"/>
            <w:hideMark/>
          </w:tcPr>
          <w:p w14:paraId="76E0AF3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454" w:type="pct"/>
            <w:tcBorders>
              <w:top w:val="nil"/>
              <w:left w:val="nil"/>
              <w:bottom w:val="nil"/>
              <w:right w:val="nil"/>
            </w:tcBorders>
            <w:shd w:val="clear" w:color="auto" w:fill="auto"/>
            <w:noWrap/>
            <w:vAlign w:val="bottom"/>
            <w:hideMark/>
          </w:tcPr>
          <w:p w14:paraId="24AEFEA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71" w:type="pct"/>
            <w:tcBorders>
              <w:top w:val="nil"/>
              <w:left w:val="nil"/>
              <w:bottom w:val="nil"/>
              <w:right w:val="nil"/>
            </w:tcBorders>
            <w:shd w:val="clear" w:color="auto" w:fill="auto"/>
            <w:noWrap/>
            <w:vAlign w:val="bottom"/>
            <w:hideMark/>
          </w:tcPr>
          <w:p w14:paraId="686C9B3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w:t>
            </w:r>
          </w:p>
        </w:tc>
        <w:tc>
          <w:tcPr>
            <w:tcW w:w="635" w:type="pct"/>
            <w:tcBorders>
              <w:top w:val="nil"/>
              <w:left w:val="nil"/>
              <w:bottom w:val="nil"/>
              <w:right w:val="nil"/>
            </w:tcBorders>
            <w:shd w:val="clear" w:color="auto" w:fill="auto"/>
            <w:noWrap/>
            <w:vAlign w:val="bottom"/>
            <w:hideMark/>
          </w:tcPr>
          <w:p w14:paraId="298C916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413" w:type="pct"/>
            <w:tcBorders>
              <w:top w:val="nil"/>
              <w:left w:val="nil"/>
              <w:bottom w:val="nil"/>
              <w:right w:val="nil"/>
            </w:tcBorders>
            <w:shd w:val="clear" w:color="auto" w:fill="auto"/>
            <w:noWrap/>
            <w:vAlign w:val="bottom"/>
            <w:hideMark/>
          </w:tcPr>
          <w:p w14:paraId="10B3349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c>
          <w:tcPr>
            <w:tcW w:w="548" w:type="pct"/>
            <w:tcBorders>
              <w:top w:val="nil"/>
              <w:left w:val="nil"/>
              <w:bottom w:val="nil"/>
              <w:right w:val="nil"/>
            </w:tcBorders>
            <w:shd w:val="clear" w:color="auto" w:fill="auto"/>
            <w:noWrap/>
            <w:vAlign w:val="bottom"/>
            <w:hideMark/>
          </w:tcPr>
          <w:p w14:paraId="45F5A80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711" w:type="pct"/>
            <w:tcBorders>
              <w:top w:val="nil"/>
              <w:left w:val="nil"/>
              <w:bottom w:val="nil"/>
              <w:right w:val="nil"/>
            </w:tcBorders>
            <w:shd w:val="clear" w:color="auto" w:fill="auto"/>
            <w:noWrap/>
            <w:vAlign w:val="bottom"/>
            <w:hideMark/>
          </w:tcPr>
          <w:p w14:paraId="7C3CC5B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w:t>
            </w:r>
          </w:p>
        </w:tc>
        <w:tc>
          <w:tcPr>
            <w:tcW w:w="498" w:type="pct"/>
            <w:tcBorders>
              <w:top w:val="nil"/>
              <w:left w:val="nil"/>
              <w:bottom w:val="nil"/>
              <w:right w:val="nil"/>
            </w:tcBorders>
            <w:shd w:val="clear" w:color="auto" w:fill="auto"/>
            <w:noWrap/>
            <w:vAlign w:val="bottom"/>
            <w:hideMark/>
          </w:tcPr>
          <w:p w14:paraId="427A439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161</w:t>
            </w:r>
          </w:p>
        </w:tc>
        <w:tc>
          <w:tcPr>
            <w:tcW w:w="464" w:type="pct"/>
            <w:tcBorders>
              <w:top w:val="nil"/>
              <w:left w:val="nil"/>
              <w:bottom w:val="nil"/>
              <w:right w:val="nil"/>
            </w:tcBorders>
            <w:shd w:val="clear" w:color="auto" w:fill="auto"/>
            <w:noWrap/>
            <w:vAlign w:val="bottom"/>
            <w:hideMark/>
          </w:tcPr>
          <w:p w14:paraId="677FDB9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123</w:t>
            </w:r>
          </w:p>
        </w:tc>
        <w:tc>
          <w:tcPr>
            <w:tcW w:w="278" w:type="pct"/>
            <w:tcBorders>
              <w:top w:val="nil"/>
              <w:left w:val="nil"/>
              <w:bottom w:val="nil"/>
              <w:right w:val="nil"/>
            </w:tcBorders>
            <w:shd w:val="clear" w:color="auto" w:fill="auto"/>
            <w:noWrap/>
            <w:vAlign w:val="bottom"/>
            <w:hideMark/>
          </w:tcPr>
          <w:p w14:paraId="2F17DA4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r>
      <w:tr w:rsidR="000A019F" w:rsidRPr="000A019F" w14:paraId="2E3E935A" w14:textId="77777777" w:rsidTr="0021105B">
        <w:trPr>
          <w:trHeight w:val="144"/>
        </w:trPr>
        <w:tc>
          <w:tcPr>
            <w:tcW w:w="527" w:type="pct"/>
            <w:tcBorders>
              <w:top w:val="nil"/>
              <w:left w:val="nil"/>
              <w:bottom w:val="nil"/>
              <w:right w:val="nil"/>
            </w:tcBorders>
            <w:shd w:val="clear" w:color="auto" w:fill="auto"/>
            <w:noWrap/>
            <w:vAlign w:val="bottom"/>
            <w:hideMark/>
          </w:tcPr>
          <w:p w14:paraId="188EBED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54" w:type="pct"/>
            <w:tcBorders>
              <w:top w:val="nil"/>
              <w:left w:val="nil"/>
              <w:bottom w:val="nil"/>
              <w:right w:val="nil"/>
            </w:tcBorders>
            <w:shd w:val="clear" w:color="auto" w:fill="auto"/>
            <w:noWrap/>
            <w:vAlign w:val="bottom"/>
            <w:hideMark/>
          </w:tcPr>
          <w:p w14:paraId="373C2BB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c>
          <w:tcPr>
            <w:tcW w:w="471" w:type="pct"/>
            <w:tcBorders>
              <w:top w:val="nil"/>
              <w:left w:val="nil"/>
              <w:bottom w:val="nil"/>
              <w:right w:val="nil"/>
            </w:tcBorders>
            <w:shd w:val="clear" w:color="auto" w:fill="auto"/>
            <w:noWrap/>
            <w:vAlign w:val="bottom"/>
            <w:hideMark/>
          </w:tcPr>
          <w:p w14:paraId="1A664E7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635" w:type="pct"/>
            <w:tcBorders>
              <w:top w:val="nil"/>
              <w:left w:val="nil"/>
              <w:bottom w:val="nil"/>
              <w:right w:val="nil"/>
            </w:tcBorders>
            <w:shd w:val="clear" w:color="auto" w:fill="auto"/>
            <w:noWrap/>
            <w:vAlign w:val="bottom"/>
            <w:hideMark/>
          </w:tcPr>
          <w:p w14:paraId="61DC370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413" w:type="pct"/>
            <w:tcBorders>
              <w:top w:val="nil"/>
              <w:left w:val="nil"/>
              <w:bottom w:val="nil"/>
              <w:right w:val="nil"/>
            </w:tcBorders>
            <w:shd w:val="clear" w:color="auto" w:fill="auto"/>
            <w:noWrap/>
            <w:vAlign w:val="bottom"/>
            <w:hideMark/>
          </w:tcPr>
          <w:p w14:paraId="583778D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548" w:type="pct"/>
            <w:tcBorders>
              <w:top w:val="nil"/>
              <w:left w:val="nil"/>
              <w:bottom w:val="nil"/>
              <w:right w:val="nil"/>
            </w:tcBorders>
            <w:shd w:val="clear" w:color="auto" w:fill="auto"/>
            <w:noWrap/>
            <w:vAlign w:val="bottom"/>
            <w:hideMark/>
          </w:tcPr>
          <w:p w14:paraId="632452A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w:t>
            </w:r>
          </w:p>
        </w:tc>
        <w:tc>
          <w:tcPr>
            <w:tcW w:w="711" w:type="pct"/>
            <w:tcBorders>
              <w:top w:val="nil"/>
              <w:left w:val="nil"/>
              <w:bottom w:val="nil"/>
              <w:right w:val="nil"/>
            </w:tcBorders>
            <w:shd w:val="clear" w:color="auto" w:fill="auto"/>
            <w:noWrap/>
            <w:vAlign w:val="bottom"/>
            <w:hideMark/>
          </w:tcPr>
          <w:p w14:paraId="0384D75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c>
          <w:tcPr>
            <w:tcW w:w="498" w:type="pct"/>
            <w:tcBorders>
              <w:top w:val="nil"/>
              <w:left w:val="nil"/>
              <w:bottom w:val="nil"/>
              <w:right w:val="nil"/>
            </w:tcBorders>
            <w:shd w:val="clear" w:color="auto" w:fill="auto"/>
            <w:noWrap/>
            <w:vAlign w:val="bottom"/>
            <w:hideMark/>
          </w:tcPr>
          <w:p w14:paraId="1A4627A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154</w:t>
            </w:r>
          </w:p>
        </w:tc>
        <w:tc>
          <w:tcPr>
            <w:tcW w:w="464" w:type="pct"/>
            <w:tcBorders>
              <w:top w:val="nil"/>
              <w:left w:val="nil"/>
              <w:bottom w:val="nil"/>
              <w:right w:val="nil"/>
            </w:tcBorders>
            <w:shd w:val="clear" w:color="auto" w:fill="auto"/>
            <w:noWrap/>
            <w:vAlign w:val="bottom"/>
            <w:hideMark/>
          </w:tcPr>
          <w:p w14:paraId="106C25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108</w:t>
            </w:r>
          </w:p>
        </w:tc>
        <w:tc>
          <w:tcPr>
            <w:tcW w:w="278" w:type="pct"/>
            <w:tcBorders>
              <w:top w:val="nil"/>
              <w:left w:val="nil"/>
              <w:bottom w:val="nil"/>
              <w:right w:val="nil"/>
            </w:tcBorders>
            <w:shd w:val="clear" w:color="auto" w:fill="auto"/>
            <w:noWrap/>
            <w:vAlign w:val="bottom"/>
            <w:hideMark/>
          </w:tcPr>
          <w:p w14:paraId="1FF8FE4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r>
      <w:tr w:rsidR="000A019F" w:rsidRPr="000A019F" w14:paraId="59D9AA48" w14:textId="77777777" w:rsidTr="0021105B">
        <w:trPr>
          <w:trHeight w:val="144"/>
        </w:trPr>
        <w:tc>
          <w:tcPr>
            <w:tcW w:w="527" w:type="pct"/>
            <w:tcBorders>
              <w:top w:val="nil"/>
              <w:left w:val="nil"/>
              <w:bottom w:val="nil"/>
              <w:right w:val="nil"/>
            </w:tcBorders>
            <w:shd w:val="clear" w:color="auto" w:fill="auto"/>
            <w:noWrap/>
            <w:vAlign w:val="bottom"/>
            <w:hideMark/>
          </w:tcPr>
          <w:p w14:paraId="31A79CB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454" w:type="pct"/>
            <w:tcBorders>
              <w:top w:val="nil"/>
              <w:left w:val="nil"/>
              <w:bottom w:val="nil"/>
              <w:right w:val="nil"/>
            </w:tcBorders>
            <w:shd w:val="clear" w:color="auto" w:fill="auto"/>
            <w:noWrap/>
            <w:vAlign w:val="bottom"/>
            <w:hideMark/>
          </w:tcPr>
          <w:p w14:paraId="0633FB1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471" w:type="pct"/>
            <w:tcBorders>
              <w:top w:val="nil"/>
              <w:left w:val="nil"/>
              <w:bottom w:val="nil"/>
              <w:right w:val="nil"/>
            </w:tcBorders>
            <w:shd w:val="clear" w:color="auto" w:fill="auto"/>
            <w:noWrap/>
            <w:vAlign w:val="bottom"/>
            <w:hideMark/>
          </w:tcPr>
          <w:p w14:paraId="1334565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635" w:type="pct"/>
            <w:tcBorders>
              <w:top w:val="nil"/>
              <w:left w:val="nil"/>
              <w:bottom w:val="nil"/>
              <w:right w:val="nil"/>
            </w:tcBorders>
            <w:shd w:val="clear" w:color="auto" w:fill="auto"/>
            <w:noWrap/>
            <w:vAlign w:val="bottom"/>
            <w:hideMark/>
          </w:tcPr>
          <w:p w14:paraId="59E0BE7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413" w:type="pct"/>
            <w:tcBorders>
              <w:top w:val="nil"/>
              <w:left w:val="nil"/>
              <w:bottom w:val="nil"/>
              <w:right w:val="nil"/>
            </w:tcBorders>
            <w:shd w:val="clear" w:color="auto" w:fill="auto"/>
            <w:noWrap/>
            <w:vAlign w:val="bottom"/>
            <w:hideMark/>
          </w:tcPr>
          <w:p w14:paraId="1DF7AEE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548" w:type="pct"/>
            <w:tcBorders>
              <w:top w:val="nil"/>
              <w:left w:val="nil"/>
              <w:bottom w:val="nil"/>
              <w:right w:val="nil"/>
            </w:tcBorders>
            <w:shd w:val="clear" w:color="auto" w:fill="auto"/>
            <w:noWrap/>
            <w:vAlign w:val="bottom"/>
            <w:hideMark/>
          </w:tcPr>
          <w:p w14:paraId="41FE8FD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711" w:type="pct"/>
            <w:tcBorders>
              <w:top w:val="nil"/>
              <w:left w:val="nil"/>
              <w:bottom w:val="nil"/>
              <w:right w:val="nil"/>
            </w:tcBorders>
            <w:shd w:val="clear" w:color="auto" w:fill="auto"/>
            <w:noWrap/>
            <w:vAlign w:val="bottom"/>
            <w:hideMark/>
          </w:tcPr>
          <w:p w14:paraId="5DE016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c>
          <w:tcPr>
            <w:tcW w:w="498" w:type="pct"/>
            <w:tcBorders>
              <w:top w:val="nil"/>
              <w:left w:val="nil"/>
              <w:bottom w:val="nil"/>
              <w:right w:val="nil"/>
            </w:tcBorders>
            <w:shd w:val="clear" w:color="auto" w:fill="auto"/>
            <w:noWrap/>
            <w:vAlign w:val="bottom"/>
            <w:hideMark/>
          </w:tcPr>
          <w:p w14:paraId="78DE245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9999</w:t>
            </w:r>
          </w:p>
        </w:tc>
        <w:tc>
          <w:tcPr>
            <w:tcW w:w="464" w:type="pct"/>
            <w:tcBorders>
              <w:top w:val="nil"/>
              <w:left w:val="nil"/>
              <w:bottom w:val="nil"/>
              <w:right w:val="nil"/>
            </w:tcBorders>
            <w:shd w:val="clear" w:color="auto" w:fill="auto"/>
            <w:noWrap/>
            <w:vAlign w:val="bottom"/>
            <w:hideMark/>
          </w:tcPr>
          <w:p w14:paraId="7D24642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278" w:type="pct"/>
            <w:tcBorders>
              <w:top w:val="nil"/>
              <w:left w:val="nil"/>
              <w:bottom w:val="nil"/>
              <w:right w:val="nil"/>
            </w:tcBorders>
            <w:shd w:val="clear" w:color="auto" w:fill="auto"/>
            <w:noWrap/>
            <w:vAlign w:val="bottom"/>
            <w:hideMark/>
          </w:tcPr>
          <w:p w14:paraId="7822606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r>
      <w:tr w:rsidR="000A019F" w:rsidRPr="000A019F" w14:paraId="1D3AA824" w14:textId="77777777" w:rsidTr="0021105B">
        <w:trPr>
          <w:trHeight w:val="144"/>
        </w:trPr>
        <w:tc>
          <w:tcPr>
            <w:tcW w:w="527" w:type="pct"/>
            <w:tcBorders>
              <w:top w:val="nil"/>
              <w:left w:val="nil"/>
              <w:bottom w:val="nil"/>
              <w:right w:val="nil"/>
            </w:tcBorders>
            <w:shd w:val="clear" w:color="auto" w:fill="auto"/>
            <w:noWrap/>
            <w:vAlign w:val="bottom"/>
            <w:hideMark/>
          </w:tcPr>
          <w:p w14:paraId="0E667C0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90</w:t>
            </w:r>
          </w:p>
        </w:tc>
        <w:tc>
          <w:tcPr>
            <w:tcW w:w="454" w:type="pct"/>
            <w:tcBorders>
              <w:top w:val="nil"/>
              <w:left w:val="nil"/>
              <w:bottom w:val="nil"/>
              <w:right w:val="nil"/>
            </w:tcBorders>
            <w:shd w:val="clear" w:color="auto" w:fill="auto"/>
            <w:noWrap/>
            <w:vAlign w:val="bottom"/>
            <w:hideMark/>
          </w:tcPr>
          <w:p w14:paraId="0CB0D34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67</w:t>
            </w:r>
          </w:p>
        </w:tc>
        <w:tc>
          <w:tcPr>
            <w:tcW w:w="471" w:type="pct"/>
            <w:tcBorders>
              <w:top w:val="nil"/>
              <w:left w:val="nil"/>
              <w:bottom w:val="nil"/>
              <w:right w:val="nil"/>
            </w:tcBorders>
            <w:shd w:val="clear" w:color="auto" w:fill="auto"/>
            <w:noWrap/>
            <w:vAlign w:val="bottom"/>
            <w:hideMark/>
          </w:tcPr>
          <w:p w14:paraId="76A680F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635" w:type="pct"/>
            <w:tcBorders>
              <w:top w:val="nil"/>
              <w:left w:val="nil"/>
              <w:bottom w:val="nil"/>
              <w:right w:val="nil"/>
            </w:tcBorders>
            <w:shd w:val="clear" w:color="auto" w:fill="auto"/>
            <w:noWrap/>
            <w:vAlign w:val="bottom"/>
            <w:hideMark/>
          </w:tcPr>
          <w:p w14:paraId="6CAD8D3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413" w:type="pct"/>
            <w:tcBorders>
              <w:top w:val="nil"/>
              <w:left w:val="nil"/>
              <w:bottom w:val="nil"/>
              <w:right w:val="nil"/>
            </w:tcBorders>
            <w:shd w:val="clear" w:color="auto" w:fill="auto"/>
            <w:noWrap/>
            <w:vAlign w:val="bottom"/>
            <w:hideMark/>
          </w:tcPr>
          <w:p w14:paraId="590E835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548" w:type="pct"/>
            <w:tcBorders>
              <w:top w:val="nil"/>
              <w:left w:val="nil"/>
              <w:bottom w:val="nil"/>
              <w:right w:val="nil"/>
            </w:tcBorders>
            <w:shd w:val="clear" w:color="auto" w:fill="auto"/>
            <w:noWrap/>
            <w:vAlign w:val="bottom"/>
            <w:hideMark/>
          </w:tcPr>
          <w:p w14:paraId="1CD27CA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w:t>
            </w:r>
          </w:p>
        </w:tc>
        <w:tc>
          <w:tcPr>
            <w:tcW w:w="711" w:type="pct"/>
            <w:tcBorders>
              <w:top w:val="nil"/>
              <w:left w:val="nil"/>
              <w:bottom w:val="nil"/>
              <w:right w:val="nil"/>
            </w:tcBorders>
            <w:shd w:val="clear" w:color="auto" w:fill="auto"/>
            <w:noWrap/>
            <w:vAlign w:val="bottom"/>
            <w:hideMark/>
          </w:tcPr>
          <w:p w14:paraId="5204BB6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498" w:type="pct"/>
            <w:tcBorders>
              <w:top w:val="nil"/>
              <w:left w:val="nil"/>
              <w:bottom w:val="nil"/>
              <w:right w:val="nil"/>
            </w:tcBorders>
            <w:shd w:val="clear" w:color="auto" w:fill="auto"/>
            <w:noWrap/>
            <w:vAlign w:val="bottom"/>
            <w:hideMark/>
          </w:tcPr>
          <w:p w14:paraId="1A973D9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185</w:t>
            </w:r>
          </w:p>
        </w:tc>
        <w:tc>
          <w:tcPr>
            <w:tcW w:w="464" w:type="pct"/>
            <w:tcBorders>
              <w:top w:val="nil"/>
              <w:left w:val="nil"/>
              <w:bottom w:val="nil"/>
              <w:right w:val="nil"/>
            </w:tcBorders>
            <w:shd w:val="clear" w:color="auto" w:fill="auto"/>
            <w:noWrap/>
            <w:vAlign w:val="bottom"/>
            <w:hideMark/>
          </w:tcPr>
          <w:p w14:paraId="37234A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113</w:t>
            </w:r>
          </w:p>
        </w:tc>
        <w:tc>
          <w:tcPr>
            <w:tcW w:w="278" w:type="pct"/>
            <w:tcBorders>
              <w:top w:val="nil"/>
              <w:left w:val="nil"/>
              <w:bottom w:val="nil"/>
              <w:right w:val="nil"/>
            </w:tcBorders>
            <w:shd w:val="clear" w:color="auto" w:fill="auto"/>
            <w:noWrap/>
            <w:vAlign w:val="bottom"/>
            <w:hideMark/>
          </w:tcPr>
          <w:p w14:paraId="5FF035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r>
      <w:tr w:rsidR="000A019F" w:rsidRPr="000A019F" w14:paraId="5DDBB47A" w14:textId="77777777" w:rsidTr="0021105B">
        <w:trPr>
          <w:trHeight w:val="144"/>
        </w:trPr>
        <w:tc>
          <w:tcPr>
            <w:tcW w:w="527" w:type="pct"/>
            <w:tcBorders>
              <w:top w:val="nil"/>
              <w:left w:val="nil"/>
              <w:bottom w:val="nil"/>
              <w:right w:val="nil"/>
            </w:tcBorders>
            <w:shd w:val="clear" w:color="auto" w:fill="auto"/>
            <w:noWrap/>
            <w:vAlign w:val="bottom"/>
            <w:hideMark/>
          </w:tcPr>
          <w:p w14:paraId="6E5131A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454" w:type="pct"/>
            <w:tcBorders>
              <w:top w:val="nil"/>
              <w:left w:val="nil"/>
              <w:bottom w:val="nil"/>
              <w:right w:val="nil"/>
            </w:tcBorders>
            <w:shd w:val="clear" w:color="auto" w:fill="auto"/>
            <w:noWrap/>
            <w:vAlign w:val="bottom"/>
            <w:hideMark/>
          </w:tcPr>
          <w:p w14:paraId="3BEA1BC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471" w:type="pct"/>
            <w:tcBorders>
              <w:top w:val="nil"/>
              <w:left w:val="nil"/>
              <w:bottom w:val="nil"/>
              <w:right w:val="nil"/>
            </w:tcBorders>
            <w:shd w:val="clear" w:color="auto" w:fill="auto"/>
            <w:noWrap/>
            <w:vAlign w:val="bottom"/>
            <w:hideMark/>
          </w:tcPr>
          <w:p w14:paraId="1F38417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635" w:type="pct"/>
            <w:tcBorders>
              <w:top w:val="nil"/>
              <w:left w:val="nil"/>
              <w:bottom w:val="nil"/>
              <w:right w:val="nil"/>
            </w:tcBorders>
            <w:shd w:val="clear" w:color="auto" w:fill="auto"/>
            <w:noWrap/>
            <w:vAlign w:val="bottom"/>
            <w:hideMark/>
          </w:tcPr>
          <w:p w14:paraId="4C333C9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413" w:type="pct"/>
            <w:tcBorders>
              <w:top w:val="nil"/>
              <w:left w:val="nil"/>
              <w:bottom w:val="nil"/>
              <w:right w:val="nil"/>
            </w:tcBorders>
            <w:shd w:val="clear" w:color="auto" w:fill="auto"/>
            <w:noWrap/>
            <w:vAlign w:val="bottom"/>
            <w:hideMark/>
          </w:tcPr>
          <w:p w14:paraId="64A8D4C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c>
          <w:tcPr>
            <w:tcW w:w="548" w:type="pct"/>
            <w:tcBorders>
              <w:top w:val="nil"/>
              <w:left w:val="nil"/>
              <w:bottom w:val="nil"/>
              <w:right w:val="nil"/>
            </w:tcBorders>
            <w:shd w:val="clear" w:color="auto" w:fill="auto"/>
            <w:noWrap/>
            <w:vAlign w:val="bottom"/>
            <w:hideMark/>
          </w:tcPr>
          <w:p w14:paraId="3BF6F72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711" w:type="pct"/>
            <w:tcBorders>
              <w:top w:val="nil"/>
              <w:left w:val="nil"/>
              <w:bottom w:val="nil"/>
              <w:right w:val="nil"/>
            </w:tcBorders>
            <w:shd w:val="clear" w:color="auto" w:fill="auto"/>
            <w:noWrap/>
            <w:vAlign w:val="bottom"/>
            <w:hideMark/>
          </w:tcPr>
          <w:p w14:paraId="0C73B95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498" w:type="pct"/>
            <w:tcBorders>
              <w:top w:val="nil"/>
              <w:left w:val="nil"/>
              <w:bottom w:val="nil"/>
              <w:right w:val="nil"/>
            </w:tcBorders>
            <w:shd w:val="clear" w:color="auto" w:fill="auto"/>
            <w:noWrap/>
            <w:vAlign w:val="bottom"/>
            <w:hideMark/>
          </w:tcPr>
          <w:p w14:paraId="4E99AD8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161</w:t>
            </w:r>
          </w:p>
        </w:tc>
        <w:tc>
          <w:tcPr>
            <w:tcW w:w="464" w:type="pct"/>
            <w:tcBorders>
              <w:top w:val="nil"/>
              <w:left w:val="nil"/>
              <w:bottom w:val="nil"/>
              <w:right w:val="nil"/>
            </w:tcBorders>
            <w:shd w:val="clear" w:color="auto" w:fill="auto"/>
            <w:noWrap/>
            <w:vAlign w:val="bottom"/>
            <w:hideMark/>
          </w:tcPr>
          <w:p w14:paraId="78A2B7A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278" w:type="pct"/>
            <w:tcBorders>
              <w:top w:val="nil"/>
              <w:left w:val="nil"/>
              <w:bottom w:val="nil"/>
              <w:right w:val="nil"/>
            </w:tcBorders>
            <w:shd w:val="clear" w:color="auto" w:fill="auto"/>
            <w:noWrap/>
            <w:vAlign w:val="bottom"/>
            <w:hideMark/>
          </w:tcPr>
          <w:p w14:paraId="156BA66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r>
      <w:tr w:rsidR="000A019F" w:rsidRPr="000A019F" w14:paraId="1EA8D0FF" w14:textId="77777777" w:rsidTr="0021105B">
        <w:trPr>
          <w:trHeight w:val="144"/>
        </w:trPr>
        <w:tc>
          <w:tcPr>
            <w:tcW w:w="527" w:type="pct"/>
            <w:tcBorders>
              <w:top w:val="nil"/>
              <w:left w:val="nil"/>
              <w:bottom w:val="nil"/>
              <w:right w:val="nil"/>
            </w:tcBorders>
            <w:shd w:val="clear" w:color="auto" w:fill="auto"/>
            <w:noWrap/>
            <w:vAlign w:val="bottom"/>
            <w:hideMark/>
          </w:tcPr>
          <w:p w14:paraId="50A79E3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454" w:type="pct"/>
            <w:tcBorders>
              <w:top w:val="nil"/>
              <w:left w:val="nil"/>
              <w:bottom w:val="nil"/>
              <w:right w:val="nil"/>
            </w:tcBorders>
            <w:shd w:val="clear" w:color="auto" w:fill="auto"/>
            <w:noWrap/>
            <w:vAlign w:val="bottom"/>
            <w:hideMark/>
          </w:tcPr>
          <w:p w14:paraId="496D5B0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471" w:type="pct"/>
            <w:tcBorders>
              <w:top w:val="nil"/>
              <w:left w:val="nil"/>
              <w:bottom w:val="nil"/>
              <w:right w:val="nil"/>
            </w:tcBorders>
            <w:shd w:val="clear" w:color="auto" w:fill="auto"/>
            <w:noWrap/>
            <w:vAlign w:val="bottom"/>
            <w:hideMark/>
          </w:tcPr>
          <w:p w14:paraId="034AEE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635" w:type="pct"/>
            <w:tcBorders>
              <w:top w:val="nil"/>
              <w:left w:val="nil"/>
              <w:bottom w:val="nil"/>
              <w:right w:val="nil"/>
            </w:tcBorders>
            <w:shd w:val="clear" w:color="auto" w:fill="auto"/>
            <w:noWrap/>
            <w:vAlign w:val="bottom"/>
            <w:hideMark/>
          </w:tcPr>
          <w:p w14:paraId="6CBE737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413" w:type="pct"/>
            <w:tcBorders>
              <w:top w:val="nil"/>
              <w:left w:val="nil"/>
              <w:bottom w:val="nil"/>
              <w:right w:val="nil"/>
            </w:tcBorders>
            <w:shd w:val="clear" w:color="auto" w:fill="auto"/>
            <w:noWrap/>
            <w:vAlign w:val="bottom"/>
            <w:hideMark/>
          </w:tcPr>
          <w:p w14:paraId="6161629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c>
          <w:tcPr>
            <w:tcW w:w="548" w:type="pct"/>
            <w:tcBorders>
              <w:top w:val="nil"/>
              <w:left w:val="nil"/>
              <w:bottom w:val="nil"/>
              <w:right w:val="nil"/>
            </w:tcBorders>
            <w:shd w:val="clear" w:color="auto" w:fill="auto"/>
            <w:noWrap/>
            <w:vAlign w:val="bottom"/>
            <w:hideMark/>
          </w:tcPr>
          <w:p w14:paraId="701140D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711" w:type="pct"/>
            <w:tcBorders>
              <w:top w:val="nil"/>
              <w:left w:val="nil"/>
              <w:bottom w:val="nil"/>
              <w:right w:val="nil"/>
            </w:tcBorders>
            <w:shd w:val="clear" w:color="auto" w:fill="auto"/>
            <w:noWrap/>
            <w:vAlign w:val="bottom"/>
            <w:hideMark/>
          </w:tcPr>
          <w:p w14:paraId="60F1FC4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498" w:type="pct"/>
            <w:tcBorders>
              <w:top w:val="nil"/>
              <w:left w:val="nil"/>
              <w:bottom w:val="nil"/>
              <w:right w:val="nil"/>
            </w:tcBorders>
            <w:shd w:val="clear" w:color="auto" w:fill="auto"/>
            <w:noWrap/>
            <w:vAlign w:val="bottom"/>
            <w:hideMark/>
          </w:tcPr>
          <w:p w14:paraId="3E673CA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172</w:t>
            </w:r>
          </w:p>
        </w:tc>
        <w:tc>
          <w:tcPr>
            <w:tcW w:w="464" w:type="pct"/>
            <w:tcBorders>
              <w:top w:val="nil"/>
              <w:left w:val="nil"/>
              <w:bottom w:val="nil"/>
              <w:right w:val="nil"/>
            </w:tcBorders>
            <w:shd w:val="clear" w:color="auto" w:fill="auto"/>
            <w:noWrap/>
            <w:vAlign w:val="bottom"/>
            <w:hideMark/>
          </w:tcPr>
          <w:p w14:paraId="198DBF5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278" w:type="pct"/>
            <w:tcBorders>
              <w:top w:val="nil"/>
              <w:left w:val="nil"/>
              <w:bottom w:val="nil"/>
              <w:right w:val="nil"/>
            </w:tcBorders>
            <w:shd w:val="clear" w:color="auto" w:fill="auto"/>
            <w:noWrap/>
            <w:vAlign w:val="bottom"/>
            <w:hideMark/>
          </w:tcPr>
          <w:p w14:paraId="6DF3023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67</w:t>
            </w:r>
          </w:p>
        </w:tc>
      </w:tr>
      <w:tr w:rsidR="000A019F" w:rsidRPr="000A019F" w14:paraId="40F9CB4A" w14:textId="77777777" w:rsidTr="0021105B">
        <w:trPr>
          <w:trHeight w:val="144"/>
        </w:trPr>
        <w:tc>
          <w:tcPr>
            <w:tcW w:w="527" w:type="pct"/>
            <w:tcBorders>
              <w:top w:val="nil"/>
              <w:left w:val="nil"/>
              <w:bottom w:val="nil"/>
              <w:right w:val="nil"/>
            </w:tcBorders>
            <w:shd w:val="clear" w:color="auto" w:fill="auto"/>
            <w:noWrap/>
            <w:vAlign w:val="bottom"/>
            <w:hideMark/>
          </w:tcPr>
          <w:p w14:paraId="4D66986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454" w:type="pct"/>
            <w:tcBorders>
              <w:top w:val="nil"/>
              <w:left w:val="nil"/>
              <w:bottom w:val="nil"/>
              <w:right w:val="nil"/>
            </w:tcBorders>
            <w:shd w:val="clear" w:color="auto" w:fill="auto"/>
            <w:noWrap/>
            <w:vAlign w:val="bottom"/>
            <w:hideMark/>
          </w:tcPr>
          <w:p w14:paraId="73F0C7F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471" w:type="pct"/>
            <w:tcBorders>
              <w:top w:val="nil"/>
              <w:left w:val="nil"/>
              <w:bottom w:val="nil"/>
              <w:right w:val="nil"/>
            </w:tcBorders>
            <w:shd w:val="clear" w:color="auto" w:fill="auto"/>
            <w:noWrap/>
            <w:vAlign w:val="bottom"/>
            <w:hideMark/>
          </w:tcPr>
          <w:p w14:paraId="7733F27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635" w:type="pct"/>
            <w:tcBorders>
              <w:top w:val="nil"/>
              <w:left w:val="nil"/>
              <w:bottom w:val="nil"/>
              <w:right w:val="nil"/>
            </w:tcBorders>
            <w:shd w:val="clear" w:color="auto" w:fill="auto"/>
            <w:noWrap/>
            <w:vAlign w:val="bottom"/>
            <w:hideMark/>
          </w:tcPr>
          <w:p w14:paraId="1EE9D82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413" w:type="pct"/>
            <w:tcBorders>
              <w:top w:val="nil"/>
              <w:left w:val="nil"/>
              <w:bottom w:val="nil"/>
              <w:right w:val="nil"/>
            </w:tcBorders>
            <w:shd w:val="clear" w:color="auto" w:fill="auto"/>
            <w:noWrap/>
            <w:vAlign w:val="bottom"/>
            <w:hideMark/>
          </w:tcPr>
          <w:p w14:paraId="0C166C6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c>
          <w:tcPr>
            <w:tcW w:w="548" w:type="pct"/>
            <w:tcBorders>
              <w:top w:val="nil"/>
              <w:left w:val="nil"/>
              <w:bottom w:val="nil"/>
              <w:right w:val="nil"/>
            </w:tcBorders>
            <w:shd w:val="clear" w:color="auto" w:fill="auto"/>
            <w:noWrap/>
            <w:vAlign w:val="bottom"/>
            <w:hideMark/>
          </w:tcPr>
          <w:p w14:paraId="53492DD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711" w:type="pct"/>
            <w:tcBorders>
              <w:top w:val="nil"/>
              <w:left w:val="nil"/>
              <w:bottom w:val="nil"/>
              <w:right w:val="nil"/>
            </w:tcBorders>
            <w:shd w:val="clear" w:color="auto" w:fill="auto"/>
            <w:noWrap/>
            <w:vAlign w:val="bottom"/>
            <w:hideMark/>
          </w:tcPr>
          <w:p w14:paraId="396F7D9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w:t>
            </w:r>
          </w:p>
        </w:tc>
        <w:tc>
          <w:tcPr>
            <w:tcW w:w="498" w:type="pct"/>
            <w:tcBorders>
              <w:top w:val="nil"/>
              <w:left w:val="nil"/>
              <w:bottom w:val="nil"/>
              <w:right w:val="nil"/>
            </w:tcBorders>
            <w:shd w:val="clear" w:color="auto" w:fill="auto"/>
            <w:noWrap/>
            <w:vAlign w:val="bottom"/>
            <w:hideMark/>
          </w:tcPr>
          <w:p w14:paraId="0531314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218</w:t>
            </w:r>
          </w:p>
        </w:tc>
        <w:tc>
          <w:tcPr>
            <w:tcW w:w="464" w:type="pct"/>
            <w:tcBorders>
              <w:top w:val="nil"/>
              <w:left w:val="nil"/>
              <w:bottom w:val="nil"/>
              <w:right w:val="nil"/>
            </w:tcBorders>
            <w:shd w:val="clear" w:color="auto" w:fill="auto"/>
            <w:noWrap/>
            <w:vAlign w:val="bottom"/>
            <w:hideMark/>
          </w:tcPr>
          <w:p w14:paraId="4B3CC94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105</w:t>
            </w:r>
          </w:p>
        </w:tc>
        <w:tc>
          <w:tcPr>
            <w:tcW w:w="278" w:type="pct"/>
            <w:tcBorders>
              <w:top w:val="nil"/>
              <w:left w:val="nil"/>
              <w:bottom w:val="nil"/>
              <w:right w:val="nil"/>
            </w:tcBorders>
            <w:shd w:val="clear" w:color="auto" w:fill="auto"/>
            <w:noWrap/>
            <w:vAlign w:val="bottom"/>
            <w:hideMark/>
          </w:tcPr>
          <w:p w14:paraId="7601DF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r>
      <w:tr w:rsidR="000A019F" w:rsidRPr="000A019F" w14:paraId="4424215B" w14:textId="77777777" w:rsidTr="0021105B">
        <w:trPr>
          <w:trHeight w:val="144"/>
        </w:trPr>
        <w:tc>
          <w:tcPr>
            <w:tcW w:w="527" w:type="pct"/>
            <w:tcBorders>
              <w:top w:val="nil"/>
              <w:left w:val="nil"/>
              <w:bottom w:val="nil"/>
              <w:right w:val="nil"/>
            </w:tcBorders>
            <w:shd w:val="clear" w:color="auto" w:fill="auto"/>
            <w:noWrap/>
            <w:vAlign w:val="bottom"/>
            <w:hideMark/>
          </w:tcPr>
          <w:p w14:paraId="49F8B78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454" w:type="pct"/>
            <w:tcBorders>
              <w:top w:val="nil"/>
              <w:left w:val="nil"/>
              <w:bottom w:val="nil"/>
              <w:right w:val="nil"/>
            </w:tcBorders>
            <w:shd w:val="clear" w:color="auto" w:fill="auto"/>
            <w:noWrap/>
            <w:vAlign w:val="bottom"/>
            <w:hideMark/>
          </w:tcPr>
          <w:p w14:paraId="65A5106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c>
          <w:tcPr>
            <w:tcW w:w="471" w:type="pct"/>
            <w:tcBorders>
              <w:top w:val="nil"/>
              <w:left w:val="nil"/>
              <w:bottom w:val="nil"/>
              <w:right w:val="nil"/>
            </w:tcBorders>
            <w:shd w:val="clear" w:color="auto" w:fill="auto"/>
            <w:noWrap/>
            <w:vAlign w:val="bottom"/>
            <w:hideMark/>
          </w:tcPr>
          <w:p w14:paraId="08741EC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635" w:type="pct"/>
            <w:tcBorders>
              <w:top w:val="nil"/>
              <w:left w:val="nil"/>
              <w:bottom w:val="nil"/>
              <w:right w:val="nil"/>
            </w:tcBorders>
            <w:shd w:val="clear" w:color="auto" w:fill="auto"/>
            <w:noWrap/>
            <w:vAlign w:val="bottom"/>
            <w:hideMark/>
          </w:tcPr>
          <w:p w14:paraId="69CCC74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413" w:type="pct"/>
            <w:tcBorders>
              <w:top w:val="nil"/>
              <w:left w:val="nil"/>
              <w:bottom w:val="nil"/>
              <w:right w:val="nil"/>
            </w:tcBorders>
            <w:shd w:val="clear" w:color="auto" w:fill="auto"/>
            <w:noWrap/>
            <w:vAlign w:val="bottom"/>
            <w:hideMark/>
          </w:tcPr>
          <w:p w14:paraId="7006B21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548" w:type="pct"/>
            <w:tcBorders>
              <w:top w:val="nil"/>
              <w:left w:val="nil"/>
              <w:bottom w:val="nil"/>
              <w:right w:val="nil"/>
            </w:tcBorders>
            <w:shd w:val="clear" w:color="auto" w:fill="auto"/>
            <w:noWrap/>
            <w:vAlign w:val="bottom"/>
            <w:hideMark/>
          </w:tcPr>
          <w:p w14:paraId="4BEBAD8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w:t>
            </w:r>
          </w:p>
        </w:tc>
        <w:tc>
          <w:tcPr>
            <w:tcW w:w="711" w:type="pct"/>
            <w:tcBorders>
              <w:top w:val="nil"/>
              <w:left w:val="nil"/>
              <w:bottom w:val="nil"/>
              <w:right w:val="nil"/>
            </w:tcBorders>
            <w:shd w:val="clear" w:color="auto" w:fill="auto"/>
            <w:noWrap/>
            <w:vAlign w:val="bottom"/>
            <w:hideMark/>
          </w:tcPr>
          <w:p w14:paraId="2B6D916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498" w:type="pct"/>
            <w:tcBorders>
              <w:top w:val="nil"/>
              <w:left w:val="nil"/>
              <w:bottom w:val="nil"/>
              <w:right w:val="nil"/>
            </w:tcBorders>
            <w:shd w:val="clear" w:color="auto" w:fill="auto"/>
            <w:noWrap/>
            <w:vAlign w:val="bottom"/>
            <w:hideMark/>
          </w:tcPr>
          <w:p w14:paraId="256EEE9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190</w:t>
            </w:r>
          </w:p>
        </w:tc>
        <w:tc>
          <w:tcPr>
            <w:tcW w:w="464" w:type="pct"/>
            <w:tcBorders>
              <w:top w:val="nil"/>
              <w:left w:val="nil"/>
              <w:bottom w:val="nil"/>
              <w:right w:val="nil"/>
            </w:tcBorders>
            <w:shd w:val="clear" w:color="auto" w:fill="auto"/>
            <w:noWrap/>
            <w:vAlign w:val="bottom"/>
            <w:hideMark/>
          </w:tcPr>
          <w:p w14:paraId="2BC3BAB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111</w:t>
            </w:r>
          </w:p>
        </w:tc>
        <w:tc>
          <w:tcPr>
            <w:tcW w:w="278" w:type="pct"/>
            <w:tcBorders>
              <w:top w:val="nil"/>
              <w:left w:val="nil"/>
              <w:bottom w:val="nil"/>
              <w:right w:val="nil"/>
            </w:tcBorders>
            <w:shd w:val="clear" w:color="auto" w:fill="auto"/>
            <w:noWrap/>
            <w:vAlign w:val="bottom"/>
            <w:hideMark/>
          </w:tcPr>
          <w:p w14:paraId="0EE00B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r>
      <w:tr w:rsidR="000A019F" w:rsidRPr="000A019F" w14:paraId="2695A25F" w14:textId="77777777" w:rsidTr="0021105B">
        <w:trPr>
          <w:trHeight w:val="144"/>
        </w:trPr>
        <w:tc>
          <w:tcPr>
            <w:tcW w:w="527" w:type="pct"/>
            <w:tcBorders>
              <w:top w:val="nil"/>
              <w:left w:val="nil"/>
              <w:bottom w:val="nil"/>
              <w:right w:val="nil"/>
            </w:tcBorders>
            <w:shd w:val="clear" w:color="auto" w:fill="auto"/>
            <w:noWrap/>
            <w:vAlign w:val="bottom"/>
            <w:hideMark/>
          </w:tcPr>
          <w:p w14:paraId="39206D1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454" w:type="pct"/>
            <w:tcBorders>
              <w:top w:val="nil"/>
              <w:left w:val="nil"/>
              <w:bottom w:val="nil"/>
              <w:right w:val="nil"/>
            </w:tcBorders>
            <w:shd w:val="clear" w:color="auto" w:fill="auto"/>
            <w:noWrap/>
            <w:vAlign w:val="bottom"/>
            <w:hideMark/>
          </w:tcPr>
          <w:p w14:paraId="2C05B45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471" w:type="pct"/>
            <w:tcBorders>
              <w:top w:val="nil"/>
              <w:left w:val="nil"/>
              <w:bottom w:val="nil"/>
              <w:right w:val="nil"/>
            </w:tcBorders>
            <w:shd w:val="clear" w:color="auto" w:fill="auto"/>
            <w:noWrap/>
            <w:vAlign w:val="bottom"/>
            <w:hideMark/>
          </w:tcPr>
          <w:p w14:paraId="71E4552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w:t>
            </w:r>
          </w:p>
        </w:tc>
        <w:tc>
          <w:tcPr>
            <w:tcW w:w="635" w:type="pct"/>
            <w:tcBorders>
              <w:top w:val="nil"/>
              <w:left w:val="nil"/>
              <w:bottom w:val="nil"/>
              <w:right w:val="nil"/>
            </w:tcBorders>
            <w:shd w:val="clear" w:color="auto" w:fill="auto"/>
            <w:noWrap/>
            <w:vAlign w:val="bottom"/>
            <w:hideMark/>
          </w:tcPr>
          <w:p w14:paraId="5FA3BA6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413" w:type="pct"/>
            <w:tcBorders>
              <w:top w:val="nil"/>
              <w:left w:val="nil"/>
              <w:bottom w:val="nil"/>
              <w:right w:val="nil"/>
            </w:tcBorders>
            <w:shd w:val="clear" w:color="auto" w:fill="auto"/>
            <w:noWrap/>
            <w:vAlign w:val="bottom"/>
            <w:hideMark/>
          </w:tcPr>
          <w:p w14:paraId="2733817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548" w:type="pct"/>
            <w:tcBorders>
              <w:top w:val="nil"/>
              <w:left w:val="nil"/>
              <w:bottom w:val="nil"/>
              <w:right w:val="nil"/>
            </w:tcBorders>
            <w:shd w:val="clear" w:color="auto" w:fill="auto"/>
            <w:noWrap/>
            <w:vAlign w:val="bottom"/>
            <w:hideMark/>
          </w:tcPr>
          <w:p w14:paraId="7DF9E5C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24</w:t>
            </w:r>
          </w:p>
        </w:tc>
        <w:tc>
          <w:tcPr>
            <w:tcW w:w="711" w:type="pct"/>
            <w:tcBorders>
              <w:top w:val="nil"/>
              <w:left w:val="nil"/>
              <w:bottom w:val="nil"/>
              <w:right w:val="nil"/>
            </w:tcBorders>
            <w:shd w:val="clear" w:color="auto" w:fill="auto"/>
            <w:noWrap/>
            <w:vAlign w:val="bottom"/>
            <w:hideMark/>
          </w:tcPr>
          <w:p w14:paraId="76F1DF2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w:t>
            </w:r>
          </w:p>
        </w:tc>
        <w:tc>
          <w:tcPr>
            <w:tcW w:w="498" w:type="pct"/>
            <w:tcBorders>
              <w:top w:val="nil"/>
              <w:left w:val="nil"/>
              <w:bottom w:val="nil"/>
              <w:right w:val="nil"/>
            </w:tcBorders>
            <w:shd w:val="clear" w:color="auto" w:fill="auto"/>
            <w:noWrap/>
            <w:vAlign w:val="bottom"/>
            <w:hideMark/>
          </w:tcPr>
          <w:p w14:paraId="380BF5B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147</w:t>
            </w:r>
          </w:p>
        </w:tc>
        <w:tc>
          <w:tcPr>
            <w:tcW w:w="464" w:type="pct"/>
            <w:tcBorders>
              <w:top w:val="nil"/>
              <w:left w:val="nil"/>
              <w:bottom w:val="nil"/>
              <w:right w:val="nil"/>
            </w:tcBorders>
            <w:shd w:val="clear" w:color="auto" w:fill="auto"/>
            <w:noWrap/>
            <w:vAlign w:val="bottom"/>
            <w:hideMark/>
          </w:tcPr>
          <w:p w14:paraId="3DDDB5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101</w:t>
            </w:r>
          </w:p>
        </w:tc>
        <w:tc>
          <w:tcPr>
            <w:tcW w:w="278" w:type="pct"/>
            <w:tcBorders>
              <w:top w:val="nil"/>
              <w:left w:val="nil"/>
              <w:bottom w:val="nil"/>
              <w:right w:val="nil"/>
            </w:tcBorders>
            <w:shd w:val="clear" w:color="auto" w:fill="auto"/>
            <w:noWrap/>
            <w:vAlign w:val="bottom"/>
            <w:hideMark/>
          </w:tcPr>
          <w:p w14:paraId="7D9A61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r>
      <w:tr w:rsidR="000A019F" w:rsidRPr="000A019F" w14:paraId="28C58A4B" w14:textId="77777777" w:rsidTr="0021105B">
        <w:trPr>
          <w:trHeight w:val="144"/>
        </w:trPr>
        <w:tc>
          <w:tcPr>
            <w:tcW w:w="527" w:type="pct"/>
            <w:tcBorders>
              <w:top w:val="nil"/>
              <w:left w:val="nil"/>
              <w:bottom w:val="nil"/>
              <w:right w:val="nil"/>
            </w:tcBorders>
            <w:shd w:val="clear" w:color="auto" w:fill="auto"/>
            <w:noWrap/>
            <w:vAlign w:val="bottom"/>
            <w:hideMark/>
          </w:tcPr>
          <w:p w14:paraId="5582E6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454" w:type="pct"/>
            <w:tcBorders>
              <w:top w:val="nil"/>
              <w:left w:val="nil"/>
              <w:bottom w:val="nil"/>
              <w:right w:val="nil"/>
            </w:tcBorders>
            <w:shd w:val="clear" w:color="auto" w:fill="auto"/>
            <w:noWrap/>
            <w:vAlign w:val="bottom"/>
            <w:hideMark/>
          </w:tcPr>
          <w:p w14:paraId="19E14EA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71" w:type="pct"/>
            <w:tcBorders>
              <w:top w:val="nil"/>
              <w:left w:val="nil"/>
              <w:bottom w:val="nil"/>
              <w:right w:val="nil"/>
            </w:tcBorders>
            <w:shd w:val="clear" w:color="auto" w:fill="auto"/>
            <w:noWrap/>
            <w:vAlign w:val="bottom"/>
            <w:hideMark/>
          </w:tcPr>
          <w:p w14:paraId="7393975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w:t>
            </w:r>
          </w:p>
        </w:tc>
        <w:tc>
          <w:tcPr>
            <w:tcW w:w="635" w:type="pct"/>
            <w:tcBorders>
              <w:top w:val="nil"/>
              <w:left w:val="nil"/>
              <w:bottom w:val="nil"/>
              <w:right w:val="nil"/>
            </w:tcBorders>
            <w:shd w:val="clear" w:color="auto" w:fill="auto"/>
            <w:noWrap/>
            <w:vAlign w:val="bottom"/>
            <w:hideMark/>
          </w:tcPr>
          <w:p w14:paraId="0020C3D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413" w:type="pct"/>
            <w:tcBorders>
              <w:top w:val="nil"/>
              <w:left w:val="nil"/>
              <w:bottom w:val="nil"/>
              <w:right w:val="nil"/>
            </w:tcBorders>
            <w:shd w:val="clear" w:color="auto" w:fill="auto"/>
            <w:noWrap/>
            <w:vAlign w:val="bottom"/>
            <w:hideMark/>
          </w:tcPr>
          <w:p w14:paraId="0404BDA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548" w:type="pct"/>
            <w:tcBorders>
              <w:top w:val="nil"/>
              <w:left w:val="nil"/>
              <w:bottom w:val="nil"/>
              <w:right w:val="nil"/>
            </w:tcBorders>
            <w:shd w:val="clear" w:color="auto" w:fill="auto"/>
            <w:noWrap/>
            <w:vAlign w:val="bottom"/>
            <w:hideMark/>
          </w:tcPr>
          <w:p w14:paraId="44EDA21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711" w:type="pct"/>
            <w:tcBorders>
              <w:top w:val="nil"/>
              <w:left w:val="nil"/>
              <w:bottom w:val="nil"/>
              <w:right w:val="nil"/>
            </w:tcBorders>
            <w:shd w:val="clear" w:color="auto" w:fill="auto"/>
            <w:noWrap/>
            <w:vAlign w:val="bottom"/>
            <w:hideMark/>
          </w:tcPr>
          <w:p w14:paraId="6B711BF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w:t>
            </w:r>
          </w:p>
        </w:tc>
        <w:tc>
          <w:tcPr>
            <w:tcW w:w="498" w:type="pct"/>
            <w:tcBorders>
              <w:top w:val="nil"/>
              <w:left w:val="nil"/>
              <w:bottom w:val="nil"/>
              <w:right w:val="nil"/>
            </w:tcBorders>
            <w:shd w:val="clear" w:color="auto" w:fill="auto"/>
            <w:noWrap/>
            <w:vAlign w:val="bottom"/>
            <w:hideMark/>
          </w:tcPr>
          <w:p w14:paraId="6D49EBB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153</w:t>
            </w:r>
          </w:p>
        </w:tc>
        <w:tc>
          <w:tcPr>
            <w:tcW w:w="464" w:type="pct"/>
            <w:tcBorders>
              <w:top w:val="nil"/>
              <w:left w:val="nil"/>
              <w:bottom w:val="nil"/>
              <w:right w:val="nil"/>
            </w:tcBorders>
            <w:shd w:val="clear" w:color="auto" w:fill="auto"/>
            <w:noWrap/>
            <w:vAlign w:val="bottom"/>
            <w:hideMark/>
          </w:tcPr>
          <w:p w14:paraId="47E43BA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117</w:t>
            </w:r>
          </w:p>
        </w:tc>
        <w:tc>
          <w:tcPr>
            <w:tcW w:w="278" w:type="pct"/>
            <w:tcBorders>
              <w:top w:val="nil"/>
              <w:left w:val="nil"/>
              <w:bottom w:val="nil"/>
              <w:right w:val="nil"/>
            </w:tcBorders>
            <w:shd w:val="clear" w:color="auto" w:fill="auto"/>
            <w:noWrap/>
            <w:vAlign w:val="bottom"/>
            <w:hideMark/>
          </w:tcPr>
          <w:p w14:paraId="19D202E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r>
      <w:tr w:rsidR="000A019F" w:rsidRPr="000A019F" w14:paraId="59359A4B" w14:textId="77777777" w:rsidTr="0021105B">
        <w:trPr>
          <w:trHeight w:val="144"/>
        </w:trPr>
        <w:tc>
          <w:tcPr>
            <w:tcW w:w="527" w:type="pct"/>
            <w:tcBorders>
              <w:top w:val="nil"/>
              <w:left w:val="nil"/>
              <w:bottom w:val="nil"/>
              <w:right w:val="nil"/>
            </w:tcBorders>
            <w:shd w:val="clear" w:color="auto" w:fill="auto"/>
            <w:noWrap/>
            <w:vAlign w:val="bottom"/>
            <w:hideMark/>
          </w:tcPr>
          <w:p w14:paraId="3D57323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c>
          <w:tcPr>
            <w:tcW w:w="454" w:type="pct"/>
            <w:tcBorders>
              <w:top w:val="nil"/>
              <w:left w:val="nil"/>
              <w:bottom w:val="nil"/>
              <w:right w:val="nil"/>
            </w:tcBorders>
            <w:shd w:val="clear" w:color="auto" w:fill="auto"/>
            <w:noWrap/>
            <w:vAlign w:val="bottom"/>
            <w:hideMark/>
          </w:tcPr>
          <w:p w14:paraId="552D5E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c>
          <w:tcPr>
            <w:tcW w:w="471" w:type="pct"/>
            <w:tcBorders>
              <w:top w:val="nil"/>
              <w:left w:val="nil"/>
              <w:bottom w:val="nil"/>
              <w:right w:val="nil"/>
            </w:tcBorders>
            <w:shd w:val="clear" w:color="auto" w:fill="auto"/>
            <w:noWrap/>
            <w:vAlign w:val="bottom"/>
            <w:hideMark/>
          </w:tcPr>
          <w:p w14:paraId="48918F3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635" w:type="pct"/>
            <w:tcBorders>
              <w:top w:val="nil"/>
              <w:left w:val="nil"/>
              <w:bottom w:val="nil"/>
              <w:right w:val="nil"/>
            </w:tcBorders>
            <w:shd w:val="clear" w:color="auto" w:fill="auto"/>
            <w:noWrap/>
            <w:vAlign w:val="bottom"/>
            <w:hideMark/>
          </w:tcPr>
          <w:p w14:paraId="132FB66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413" w:type="pct"/>
            <w:tcBorders>
              <w:top w:val="nil"/>
              <w:left w:val="nil"/>
              <w:bottom w:val="nil"/>
              <w:right w:val="nil"/>
            </w:tcBorders>
            <w:shd w:val="clear" w:color="auto" w:fill="auto"/>
            <w:noWrap/>
            <w:vAlign w:val="bottom"/>
            <w:hideMark/>
          </w:tcPr>
          <w:p w14:paraId="28745DB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548" w:type="pct"/>
            <w:tcBorders>
              <w:top w:val="nil"/>
              <w:left w:val="nil"/>
              <w:bottom w:val="nil"/>
              <w:right w:val="nil"/>
            </w:tcBorders>
            <w:shd w:val="clear" w:color="auto" w:fill="auto"/>
            <w:noWrap/>
            <w:vAlign w:val="bottom"/>
            <w:hideMark/>
          </w:tcPr>
          <w:p w14:paraId="133BEAF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711" w:type="pct"/>
            <w:tcBorders>
              <w:top w:val="nil"/>
              <w:left w:val="nil"/>
              <w:bottom w:val="nil"/>
              <w:right w:val="nil"/>
            </w:tcBorders>
            <w:shd w:val="clear" w:color="auto" w:fill="auto"/>
            <w:noWrap/>
            <w:vAlign w:val="bottom"/>
            <w:hideMark/>
          </w:tcPr>
          <w:p w14:paraId="7CB26D2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498" w:type="pct"/>
            <w:tcBorders>
              <w:top w:val="nil"/>
              <w:left w:val="nil"/>
              <w:bottom w:val="nil"/>
              <w:right w:val="nil"/>
            </w:tcBorders>
            <w:shd w:val="clear" w:color="auto" w:fill="auto"/>
            <w:noWrap/>
            <w:vAlign w:val="bottom"/>
            <w:hideMark/>
          </w:tcPr>
          <w:p w14:paraId="6413814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186</w:t>
            </w:r>
          </w:p>
        </w:tc>
        <w:tc>
          <w:tcPr>
            <w:tcW w:w="464" w:type="pct"/>
            <w:tcBorders>
              <w:top w:val="nil"/>
              <w:left w:val="nil"/>
              <w:bottom w:val="nil"/>
              <w:right w:val="nil"/>
            </w:tcBorders>
            <w:shd w:val="clear" w:color="auto" w:fill="auto"/>
            <w:noWrap/>
            <w:vAlign w:val="bottom"/>
            <w:hideMark/>
          </w:tcPr>
          <w:p w14:paraId="5B53A5D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278" w:type="pct"/>
            <w:tcBorders>
              <w:top w:val="nil"/>
              <w:left w:val="nil"/>
              <w:bottom w:val="nil"/>
              <w:right w:val="nil"/>
            </w:tcBorders>
            <w:shd w:val="clear" w:color="auto" w:fill="auto"/>
            <w:noWrap/>
            <w:vAlign w:val="bottom"/>
            <w:hideMark/>
          </w:tcPr>
          <w:p w14:paraId="330EC8A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67</w:t>
            </w:r>
          </w:p>
        </w:tc>
      </w:tr>
      <w:tr w:rsidR="000A019F" w:rsidRPr="000A019F" w14:paraId="52F5273C" w14:textId="77777777" w:rsidTr="0021105B">
        <w:trPr>
          <w:trHeight w:val="144"/>
        </w:trPr>
        <w:tc>
          <w:tcPr>
            <w:tcW w:w="527" w:type="pct"/>
            <w:tcBorders>
              <w:top w:val="nil"/>
              <w:left w:val="nil"/>
              <w:bottom w:val="nil"/>
              <w:right w:val="nil"/>
            </w:tcBorders>
            <w:shd w:val="clear" w:color="auto" w:fill="auto"/>
            <w:noWrap/>
            <w:vAlign w:val="bottom"/>
            <w:hideMark/>
          </w:tcPr>
          <w:p w14:paraId="786D1C5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105</w:t>
            </w:r>
          </w:p>
        </w:tc>
        <w:tc>
          <w:tcPr>
            <w:tcW w:w="454" w:type="pct"/>
            <w:tcBorders>
              <w:top w:val="nil"/>
              <w:left w:val="nil"/>
              <w:bottom w:val="nil"/>
              <w:right w:val="nil"/>
            </w:tcBorders>
            <w:shd w:val="clear" w:color="auto" w:fill="auto"/>
            <w:noWrap/>
            <w:vAlign w:val="bottom"/>
            <w:hideMark/>
          </w:tcPr>
          <w:p w14:paraId="0CE5216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471" w:type="pct"/>
            <w:tcBorders>
              <w:top w:val="nil"/>
              <w:left w:val="nil"/>
              <w:bottom w:val="nil"/>
              <w:right w:val="nil"/>
            </w:tcBorders>
            <w:shd w:val="clear" w:color="auto" w:fill="auto"/>
            <w:noWrap/>
            <w:vAlign w:val="bottom"/>
            <w:hideMark/>
          </w:tcPr>
          <w:p w14:paraId="4D403B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635" w:type="pct"/>
            <w:tcBorders>
              <w:top w:val="nil"/>
              <w:left w:val="nil"/>
              <w:bottom w:val="nil"/>
              <w:right w:val="nil"/>
            </w:tcBorders>
            <w:shd w:val="clear" w:color="auto" w:fill="auto"/>
            <w:noWrap/>
            <w:vAlign w:val="bottom"/>
            <w:hideMark/>
          </w:tcPr>
          <w:p w14:paraId="3428FD0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413" w:type="pct"/>
            <w:tcBorders>
              <w:top w:val="nil"/>
              <w:left w:val="nil"/>
              <w:bottom w:val="nil"/>
              <w:right w:val="nil"/>
            </w:tcBorders>
            <w:shd w:val="clear" w:color="auto" w:fill="auto"/>
            <w:noWrap/>
            <w:vAlign w:val="bottom"/>
            <w:hideMark/>
          </w:tcPr>
          <w:p w14:paraId="237F336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548" w:type="pct"/>
            <w:tcBorders>
              <w:top w:val="nil"/>
              <w:left w:val="nil"/>
              <w:bottom w:val="nil"/>
              <w:right w:val="nil"/>
            </w:tcBorders>
            <w:shd w:val="clear" w:color="auto" w:fill="auto"/>
            <w:noWrap/>
            <w:vAlign w:val="bottom"/>
            <w:hideMark/>
          </w:tcPr>
          <w:p w14:paraId="61E3018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w:t>
            </w:r>
          </w:p>
        </w:tc>
        <w:tc>
          <w:tcPr>
            <w:tcW w:w="711" w:type="pct"/>
            <w:tcBorders>
              <w:top w:val="nil"/>
              <w:left w:val="nil"/>
              <w:bottom w:val="nil"/>
              <w:right w:val="nil"/>
            </w:tcBorders>
            <w:shd w:val="clear" w:color="auto" w:fill="auto"/>
            <w:noWrap/>
            <w:vAlign w:val="bottom"/>
            <w:hideMark/>
          </w:tcPr>
          <w:p w14:paraId="5CBE8A7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w:t>
            </w:r>
          </w:p>
        </w:tc>
        <w:tc>
          <w:tcPr>
            <w:tcW w:w="498" w:type="pct"/>
            <w:tcBorders>
              <w:top w:val="nil"/>
              <w:left w:val="nil"/>
              <w:bottom w:val="nil"/>
              <w:right w:val="nil"/>
            </w:tcBorders>
            <w:shd w:val="clear" w:color="auto" w:fill="auto"/>
            <w:noWrap/>
            <w:vAlign w:val="bottom"/>
            <w:hideMark/>
          </w:tcPr>
          <w:p w14:paraId="14D2925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172</w:t>
            </w:r>
          </w:p>
        </w:tc>
        <w:tc>
          <w:tcPr>
            <w:tcW w:w="464" w:type="pct"/>
            <w:tcBorders>
              <w:top w:val="nil"/>
              <w:left w:val="nil"/>
              <w:bottom w:val="nil"/>
              <w:right w:val="nil"/>
            </w:tcBorders>
            <w:shd w:val="clear" w:color="auto" w:fill="auto"/>
            <w:noWrap/>
            <w:vAlign w:val="bottom"/>
            <w:hideMark/>
          </w:tcPr>
          <w:p w14:paraId="6D457D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126</w:t>
            </w:r>
          </w:p>
        </w:tc>
        <w:tc>
          <w:tcPr>
            <w:tcW w:w="278" w:type="pct"/>
            <w:tcBorders>
              <w:top w:val="nil"/>
              <w:left w:val="nil"/>
              <w:bottom w:val="nil"/>
              <w:right w:val="nil"/>
            </w:tcBorders>
            <w:shd w:val="clear" w:color="auto" w:fill="auto"/>
            <w:noWrap/>
            <w:vAlign w:val="bottom"/>
            <w:hideMark/>
          </w:tcPr>
          <w:p w14:paraId="1DEAC78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r>
      <w:tr w:rsidR="000A019F" w:rsidRPr="000A019F" w14:paraId="55E43129" w14:textId="77777777" w:rsidTr="0021105B">
        <w:trPr>
          <w:trHeight w:val="144"/>
        </w:trPr>
        <w:tc>
          <w:tcPr>
            <w:tcW w:w="527" w:type="pct"/>
            <w:tcBorders>
              <w:top w:val="nil"/>
              <w:left w:val="nil"/>
              <w:bottom w:val="nil"/>
              <w:right w:val="nil"/>
            </w:tcBorders>
            <w:shd w:val="clear" w:color="auto" w:fill="auto"/>
            <w:noWrap/>
            <w:vAlign w:val="bottom"/>
            <w:hideMark/>
          </w:tcPr>
          <w:p w14:paraId="21EF148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54" w:type="pct"/>
            <w:tcBorders>
              <w:top w:val="nil"/>
              <w:left w:val="nil"/>
              <w:bottom w:val="nil"/>
              <w:right w:val="nil"/>
            </w:tcBorders>
            <w:shd w:val="clear" w:color="auto" w:fill="auto"/>
            <w:noWrap/>
            <w:vAlign w:val="bottom"/>
            <w:hideMark/>
          </w:tcPr>
          <w:p w14:paraId="6BF3F9F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471" w:type="pct"/>
            <w:tcBorders>
              <w:top w:val="nil"/>
              <w:left w:val="nil"/>
              <w:bottom w:val="nil"/>
              <w:right w:val="nil"/>
            </w:tcBorders>
            <w:shd w:val="clear" w:color="auto" w:fill="auto"/>
            <w:noWrap/>
            <w:vAlign w:val="bottom"/>
            <w:hideMark/>
          </w:tcPr>
          <w:p w14:paraId="09C9D1B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w:t>
            </w:r>
          </w:p>
        </w:tc>
        <w:tc>
          <w:tcPr>
            <w:tcW w:w="635" w:type="pct"/>
            <w:tcBorders>
              <w:top w:val="nil"/>
              <w:left w:val="nil"/>
              <w:bottom w:val="nil"/>
              <w:right w:val="nil"/>
            </w:tcBorders>
            <w:shd w:val="clear" w:color="auto" w:fill="auto"/>
            <w:noWrap/>
            <w:vAlign w:val="bottom"/>
            <w:hideMark/>
          </w:tcPr>
          <w:p w14:paraId="1E7F813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413" w:type="pct"/>
            <w:tcBorders>
              <w:top w:val="nil"/>
              <w:left w:val="nil"/>
              <w:bottom w:val="nil"/>
              <w:right w:val="nil"/>
            </w:tcBorders>
            <w:shd w:val="clear" w:color="auto" w:fill="auto"/>
            <w:noWrap/>
            <w:vAlign w:val="bottom"/>
            <w:hideMark/>
          </w:tcPr>
          <w:p w14:paraId="1C8E1BF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548" w:type="pct"/>
            <w:tcBorders>
              <w:top w:val="nil"/>
              <w:left w:val="nil"/>
              <w:bottom w:val="nil"/>
              <w:right w:val="nil"/>
            </w:tcBorders>
            <w:shd w:val="clear" w:color="auto" w:fill="auto"/>
            <w:noWrap/>
            <w:vAlign w:val="bottom"/>
            <w:hideMark/>
          </w:tcPr>
          <w:p w14:paraId="12D3908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711" w:type="pct"/>
            <w:tcBorders>
              <w:top w:val="nil"/>
              <w:left w:val="nil"/>
              <w:bottom w:val="nil"/>
              <w:right w:val="nil"/>
            </w:tcBorders>
            <w:shd w:val="clear" w:color="auto" w:fill="auto"/>
            <w:noWrap/>
            <w:vAlign w:val="bottom"/>
            <w:hideMark/>
          </w:tcPr>
          <w:p w14:paraId="595D1F1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w:t>
            </w:r>
          </w:p>
        </w:tc>
        <w:tc>
          <w:tcPr>
            <w:tcW w:w="498" w:type="pct"/>
            <w:tcBorders>
              <w:top w:val="nil"/>
              <w:left w:val="nil"/>
              <w:bottom w:val="nil"/>
              <w:right w:val="nil"/>
            </w:tcBorders>
            <w:shd w:val="clear" w:color="auto" w:fill="auto"/>
            <w:noWrap/>
            <w:vAlign w:val="bottom"/>
            <w:hideMark/>
          </w:tcPr>
          <w:p w14:paraId="647E226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155</w:t>
            </w:r>
          </w:p>
        </w:tc>
        <w:tc>
          <w:tcPr>
            <w:tcW w:w="464" w:type="pct"/>
            <w:tcBorders>
              <w:top w:val="nil"/>
              <w:left w:val="nil"/>
              <w:bottom w:val="nil"/>
              <w:right w:val="nil"/>
            </w:tcBorders>
            <w:shd w:val="clear" w:color="auto" w:fill="auto"/>
            <w:noWrap/>
            <w:vAlign w:val="bottom"/>
            <w:hideMark/>
          </w:tcPr>
          <w:p w14:paraId="55FA7E9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114</w:t>
            </w:r>
          </w:p>
        </w:tc>
        <w:tc>
          <w:tcPr>
            <w:tcW w:w="278" w:type="pct"/>
            <w:tcBorders>
              <w:top w:val="nil"/>
              <w:left w:val="nil"/>
              <w:bottom w:val="nil"/>
              <w:right w:val="nil"/>
            </w:tcBorders>
            <w:shd w:val="clear" w:color="auto" w:fill="auto"/>
            <w:noWrap/>
            <w:vAlign w:val="bottom"/>
            <w:hideMark/>
          </w:tcPr>
          <w:p w14:paraId="05D84BE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r>
      <w:tr w:rsidR="000A019F" w:rsidRPr="000A019F" w14:paraId="2B6266B4" w14:textId="77777777" w:rsidTr="0021105B">
        <w:trPr>
          <w:trHeight w:val="144"/>
        </w:trPr>
        <w:tc>
          <w:tcPr>
            <w:tcW w:w="527" w:type="pct"/>
            <w:tcBorders>
              <w:top w:val="nil"/>
              <w:left w:val="nil"/>
              <w:bottom w:val="nil"/>
              <w:right w:val="nil"/>
            </w:tcBorders>
            <w:shd w:val="clear" w:color="auto" w:fill="auto"/>
            <w:noWrap/>
            <w:vAlign w:val="bottom"/>
            <w:hideMark/>
          </w:tcPr>
          <w:p w14:paraId="2E3EC8B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54" w:type="pct"/>
            <w:tcBorders>
              <w:top w:val="nil"/>
              <w:left w:val="nil"/>
              <w:bottom w:val="nil"/>
              <w:right w:val="nil"/>
            </w:tcBorders>
            <w:shd w:val="clear" w:color="auto" w:fill="auto"/>
            <w:noWrap/>
            <w:vAlign w:val="bottom"/>
            <w:hideMark/>
          </w:tcPr>
          <w:p w14:paraId="39A7C2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471" w:type="pct"/>
            <w:tcBorders>
              <w:top w:val="nil"/>
              <w:left w:val="nil"/>
              <w:bottom w:val="nil"/>
              <w:right w:val="nil"/>
            </w:tcBorders>
            <w:shd w:val="clear" w:color="auto" w:fill="auto"/>
            <w:noWrap/>
            <w:vAlign w:val="bottom"/>
            <w:hideMark/>
          </w:tcPr>
          <w:p w14:paraId="73CFC3D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635" w:type="pct"/>
            <w:tcBorders>
              <w:top w:val="nil"/>
              <w:left w:val="nil"/>
              <w:bottom w:val="nil"/>
              <w:right w:val="nil"/>
            </w:tcBorders>
            <w:shd w:val="clear" w:color="auto" w:fill="auto"/>
            <w:noWrap/>
            <w:vAlign w:val="bottom"/>
            <w:hideMark/>
          </w:tcPr>
          <w:p w14:paraId="04998E2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413" w:type="pct"/>
            <w:tcBorders>
              <w:top w:val="nil"/>
              <w:left w:val="nil"/>
              <w:bottom w:val="nil"/>
              <w:right w:val="nil"/>
            </w:tcBorders>
            <w:shd w:val="clear" w:color="auto" w:fill="auto"/>
            <w:noWrap/>
            <w:vAlign w:val="bottom"/>
            <w:hideMark/>
          </w:tcPr>
          <w:p w14:paraId="11EFA06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548" w:type="pct"/>
            <w:tcBorders>
              <w:top w:val="nil"/>
              <w:left w:val="nil"/>
              <w:bottom w:val="nil"/>
              <w:right w:val="nil"/>
            </w:tcBorders>
            <w:shd w:val="clear" w:color="auto" w:fill="auto"/>
            <w:noWrap/>
            <w:vAlign w:val="bottom"/>
            <w:hideMark/>
          </w:tcPr>
          <w:p w14:paraId="30EA2D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w:t>
            </w:r>
          </w:p>
        </w:tc>
        <w:tc>
          <w:tcPr>
            <w:tcW w:w="711" w:type="pct"/>
            <w:tcBorders>
              <w:top w:val="nil"/>
              <w:left w:val="nil"/>
              <w:bottom w:val="nil"/>
              <w:right w:val="nil"/>
            </w:tcBorders>
            <w:shd w:val="clear" w:color="auto" w:fill="auto"/>
            <w:noWrap/>
            <w:vAlign w:val="bottom"/>
            <w:hideMark/>
          </w:tcPr>
          <w:p w14:paraId="22EBA76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498" w:type="pct"/>
            <w:tcBorders>
              <w:top w:val="nil"/>
              <w:left w:val="nil"/>
              <w:bottom w:val="nil"/>
              <w:right w:val="nil"/>
            </w:tcBorders>
            <w:shd w:val="clear" w:color="auto" w:fill="auto"/>
            <w:noWrap/>
            <w:vAlign w:val="bottom"/>
            <w:hideMark/>
          </w:tcPr>
          <w:p w14:paraId="4582E2E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183</w:t>
            </w:r>
          </w:p>
        </w:tc>
        <w:tc>
          <w:tcPr>
            <w:tcW w:w="464" w:type="pct"/>
            <w:tcBorders>
              <w:top w:val="nil"/>
              <w:left w:val="nil"/>
              <w:bottom w:val="nil"/>
              <w:right w:val="nil"/>
            </w:tcBorders>
            <w:shd w:val="clear" w:color="auto" w:fill="auto"/>
            <w:noWrap/>
            <w:vAlign w:val="bottom"/>
            <w:hideMark/>
          </w:tcPr>
          <w:p w14:paraId="49479DB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108</w:t>
            </w:r>
          </w:p>
        </w:tc>
        <w:tc>
          <w:tcPr>
            <w:tcW w:w="278" w:type="pct"/>
            <w:tcBorders>
              <w:top w:val="nil"/>
              <w:left w:val="nil"/>
              <w:bottom w:val="nil"/>
              <w:right w:val="nil"/>
            </w:tcBorders>
            <w:shd w:val="clear" w:color="auto" w:fill="auto"/>
            <w:noWrap/>
            <w:vAlign w:val="bottom"/>
            <w:hideMark/>
          </w:tcPr>
          <w:p w14:paraId="5B7B7C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r>
      <w:tr w:rsidR="000A019F" w:rsidRPr="000A019F" w14:paraId="4D44CD81" w14:textId="77777777" w:rsidTr="0021105B">
        <w:trPr>
          <w:trHeight w:val="144"/>
        </w:trPr>
        <w:tc>
          <w:tcPr>
            <w:tcW w:w="527" w:type="pct"/>
            <w:tcBorders>
              <w:top w:val="nil"/>
              <w:left w:val="nil"/>
              <w:bottom w:val="nil"/>
              <w:right w:val="nil"/>
            </w:tcBorders>
            <w:shd w:val="clear" w:color="auto" w:fill="auto"/>
            <w:noWrap/>
            <w:vAlign w:val="bottom"/>
            <w:hideMark/>
          </w:tcPr>
          <w:p w14:paraId="790AC4D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103</w:t>
            </w:r>
          </w:p>
        </w:tc>
        <w:tc>
          <w:tcPr>
            <w:tcW w:w="454" w:type="pct"/>
            <w:tcBorders>
              <w:top w:val="nil"/>
              <w:left w:val="nil"/>
              <w:bottom w:val="nil"/>
              <w:right w:val="nil"/>
            </w:tcBorders>
            <w:shd w:val="clear" w:color="auto" w:fill="auto"/>
            <w:noWrap/>
            <w:vAlign w:val="bottom"/>
            <w:hideMark/>
          </w:tcPr>
          <w:p w14:paraId="2D2DF7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c>
          <w:tcPr>
            <w:tcW w:w="471" w:type="pct"/>
            <w:tcBorders>
              <w:top w:val="nil"/>
              <w:left w:val="nil"/>
              <w:bottom w:val="nil"/>
              <w:right w:val="nil"/>
            </w:tcBorders>
            <w:shd w:val="clear" w:color="auto" w:fill="auto"/>
            <w:noWrap/>
            <w:vAlign w:val="bottom"/>
            <w:hideMark/>
          </w:tcPr>
          <w:p w14:paraId="576E2EB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c>
          <w:tcPr>
            <w:tcW w:w="635" w:type="pct"/>
            <w:tcBorders>
              <w:top w:val="nil"/>
              <w:left w:val="nil"/>
              <w:bottom w:val="nil"/>
              <w:right w:val="nil"/>
            </w:tcBorders>
            <w:shd w:val="clear" w:color="auto" w:fill="auto"/>
            <w:noWrap/>
            <w:vAlign w:val="bottom"/>
            <w:hideMark/>
          </w:tcPr>
          <w:p w14:paraId="3902DCC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c>
          <w:tcPr>
            <w:tcW w:w="413" w:type="pct"/>
            <w:tcBorders>
              <w:top w:val="nil"/>
              <w:left w:val="nil"/>
              <w:bottom w:val="nil"/>
              <w:right w:val="nil"/>
            </w:tcBorders>
            <w:shd w:val="clear" w:color="auto" w:fill="auto"/>
            <w:noWrap/>
            <w:vAlign w:val="bottom"/>
            <w:hideMark/>
          </w:tcPr>
          <w:p w14:paraId="3DDC7DE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548" w:type="pct"/>
            <w:tcBorders>
              <w:top w:val="nil"/>
              <w:left w:val="nil"/>
              <w:bottom w:val="nil"/>
              <w:right w:val="nil"/>
            </w:tcBorders>
            <w:shd w:val="clear" w:color="auto" w:fill="auto"/>
            <w:noWrap/>
            <w:vAlign w:val="bottom"/>
            <w:hideMark/>
          </w:tcPr>
          <w:p w14:paraId="4ED70F4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w:t>
            </w:r>
          </w:p>
        </w:tc>
        <w:tc>
          <w:tcPr>
            <w:tcW w:w="711" w:type="pct"/>
            <w:tcBorders>
              <w:top w:val="nil"/>
              <w:left w:val="nil"/>
              <w:bottom w:val="nil"/>
              <w:right w:val="nil"/>
            </w:tcBorders>
            <w:shd w:val="clear" w:color="auto" w:fill="auto"/>
            <w:noWrap/>
            <w:vAlign w:val="bottom"/>
            <w:hideMark/>
          </w:tcPr>
          <w:p w14:paraId="2B7253D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w:t>
            </w:r>
          </w:p>
        </w:tc>
        <w:tc>
          <w:tcPr>
            <w:tcW w:w="498" w:type="pct"/>
            <w:tcBorders>
              <w:top w:val="nil"/>
              <w:left w:val="nil"/>
              <w:bottom w:val="nil"/>
              <w:right w:val="nil"/>
            </w:tcBorders>
            <w:shd w:val="clear" w:color="auto" w:fill="auto"/>
            <w:noWrap/>
            <w:vAlign w:val="bottom"/>
            <w:hideMark/>
          </w:tcPr>
          <w:p w14:paraId="5C071D4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149</w:t>
            </w:r>
          </w:p>
        </w:tc>
        <w:tc>
          <w:tcPr>
            <w:tcW w:w="464" w:type="pct"/>
            <w:tcBorders>
              <w:top w:val="nil"/>
              <w:left w:val="nil"/>
              <w:bottom w:val="nil"/>
              <w:right w:val="nil"/>
            </w:tcBorders>
            <w:shd w:val="clear" w:color="auto" w:fill="auto"/>
            <w:noWrap/>
            <w:vAlign w:val="bottom"/>
            <w:hideMark/>
          </w:tcPr>
          <w:p w14:paraId="17FBBD4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125</w:t>
            </w:r>
          </w:p>
        </w:tc>
        <w:tc>
          <w:tcPr>
            <w:tcW w:w="278" w:type="pct"/>
            <w:tcBorders>
              <w:top w:val="nil"/>
              <w:left w:val="nil"/>
              <w:bottom w:val="nil"/>
              <w:right w:val="nil"/>
            </w:tcBorders>
            <w:shd w:val="clear" w:color="auto" w:fill="auto"/>
            <w:noWrap/>
            <w:vAlign w:val="bottom"/>
            <w:hideMark/>
          </w:tcPr>
          <w:p w14:paraId="2F9A4B3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r>
      <w:tr w:rsidR="000A019F" w:rsidRPr="000A019F" w14:paraId="1C56FC55" w14:textId="77777777" w:rsidTr="0021105B">
        <w:trPr>
          <w:trHeight w:val="144"/>
        </w:trPr>
        <w:tc>
          <w:tcPr>
            <w:tcW w:w="527" w:type="pct"/>
            <w:tcBorders>
              <w:top w:val="nil"/>
              <w:left w:val="nil"/>
              <w:bottom w:val="nil"/>
              <w:right w:val="nil"/>
            </w:tcBorders>
            <w:shd w:val="clear" w:color="auto" w:fill="auto"/>
            <w:noWrap/>
            <w:vAlign w:val="bottom"/>
            <w:hideMark/>
          </w:tcPr>
          <w:p w14:paraId="638CBB1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c>
          <w:tcPr>
            <w:tcW w:w="454" w:type="pct"/>
            <w:tcBorders>
              <w:top w:val="nil"/>
              <w:left w:val="nil"/>
              <w:bottom w:val="nil"/>
              <w:right w:val="nil"/>
            </w:tcBorders>
            <w:shd w:val="clear" w:color="auto" w:fill="auto"/>
            <w:noWrap/>
            <w:vAlign w:val="bottom"/>
            <w:hideMark/>
          </w:tcPr>
          <w:p w14:paraId="28F2F49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471" w:type="pct"/>
            <w:tcBorders>
              <w:top w:val="nil"/>
              <w:left w:val="nil"/>
              <w:bottom w:val="nil"/>
              <w:right w:val="nil"/>
            </w:tcBorders>
            <w:shd w:val="clear" w:color="auto" w:fill="auto"/>
            <w:noWrap/>
            <w:vAlign w:val="bottom"/>
            <w:hideMark/>
          </w:tcPr>
          <w:p w14:paraId="0B9D3EE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635" w:type="pct"/>
            <w:tcBorders>
              <w:top w:val="nil"/>
              <w:left w:val="nil"/>
              <w:bottom w:val="nil"/>
              <w:right w:val="nil"/>
            </w:tcBorders>
            <w:shd w:val="clear" w:color="auto" w:fill="auto"/>
            <w:noWrap/>
            <w:vAlign w:val="bottom"/>
            <w:hideMark/>
          </w:tcPr>
          <w:p w14:paraId="2A8246A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413" w:type="pct"/>
            <w:tcBorders>
              <w:top w:val="nil"/>
              <w:left w:val="nil"/>
              <w:bottom w:val="nil"/>
              <w:right w:val="nil"/>
            </w:tcBorders>
            <w:shd w:val="clear" w:color="auto" w:fill="auto"/>
            <w:noWrap/>
            <w:vAlign w:val="bottom"/>
            <w:hideMark/>
          </w:tcPr>
          <w:p w14:paraId="62DC893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548" w:type="pct"/>
            <w:tcBorders>
              <w:top w:val="nil"/>
              <w:left w:val="nil"/>
              <w:bottom w:val="nil"/>
              <w:right w:val="nil"/>
            </w:tcBorders>
            <w:shd w:val="clear" w:color="auto" w:fill="auto"/>
            <w:noWrap/>
            <w:vAlign w:val="bottom"/>
            <w:hideMark/>
          </w:tcPr>
          <w:p w14:paraId="4189176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711" w:type="pct"/>
            <w:tcBorders>
              <w:top w:val="nil"/>
              <w:left w:val="nil"/>
              <w:bottom w:val="nil"/>
              <w:right w:val="nil"/>
            </w:tcBorders>
            <w:shd w:val="clear" w:color="auto" w:fill="auto"/>
            <w:noWrap/>
            <w:vAlign w:val="bottom"/>
            <w:hideMark/>
          </w:tcPr>
          <w:p w14:paraId="435410D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w:t>
            </w:r>
          </w:p>
        </w:tc>
        <w:tc>
          <w:tcPr>
            <w:tcW w:w="498" w:type="pct"/>
            <w:tcBorders>
              <w:top w:val="nil"/>
              <w:left w:val="nil"/>
              <w:bottom w:val="nil"/>
              <w:right w:val="nil"/>
            </w:tcBorders>
            <w:shd w:val="clear" w:color="auto" w:fill="auto"/>
            <w:noWrap/>
            <w:vAlign w:val="bottom"/>
            <w:hideMark/>
          </w:tcPr>
          <w:p w14:paraId="0B166E4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151</w:t>
            </w:r>
          </w:p>
        </w:tc>
        <w:tc>
          <w:tcPr>
            <w:tcW w:w="464" w:type="pct"/>
            <w:tcBorders>
              <w:top w:val="nil"/>
              <w:left w:val="nil"/>
              <w:bottom w:val="nil"/>
              <w:right w:val="nil"/>
            </w:tcBorders>
            <w:shd w:val="clear" w:color="auto" w:fill="auto"/>
            <w:noWrap/>
            <w:vAlign w:val="bottom"/>
            <w:hideMark/>
          </w:tcPr>
          <w:p w14:paraId="76909A4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107</w:t>
            </w:r>
          </w:p>
        </w:tc>
        <w:tc>
          <w:tcPr>
            <w:tcW w:w="278" w:type="pct"/>
            <w:tcBorders>
              <w:top w:val="nil"/>
              <w:left w:val="nil"/>
              <w:bottom w:val="nil"/>
              <w:right w:val="nil"/>
            </w:tcBorders>
            <w:shd w:val="clear" w:color="auto" w:fill="auto"/>
            <w:noWrap/>
            <w:vAlign w:val="bottom"/>
            <w:hideMark/>
          </w:tcPr>
          <w:p w14:paraId="247AF6B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r>
    </w:tbl>
    <w:p w14:paraId="63086E0D" w14:textId="77777777" w:rsidR="000A019F" w:rsidRDefault="000A019F" w:rsidP="00AD37AE">
      <w:pPr>
        <w:rPr>
          <w:sz w:val="20"/>
          <w:szCs w:val="20"/>
        </w:rPr>
      </w:pPr>
    </w:p>
    <w:p w14:paraId="2FA3EA12" w14:textId="77777777" w:rsidR="000A019F" w:rsidRDefault="000A019F" w:rsidP="00AD37AE">
      <w:pPr>
        <w:rPr>
          <w:sz w:val="20"/>
          <w:szCs w:val="20"/>
        </w:rPr>
      </w:pPr>
    </w:p>
    <w:p w14:paraId="65ECDDFC" w14:textId="77777777" w:rsidR="00D45F07" w:rsidRDefault="00D45F07" w:rsidP="00AD37AE">
      <w:pPr>
        <w:rPr>
          <w:sz w:val="20"/>
          <w:szCs w:val="20"/>
        </w:rPr>
      </w:pPr>
    </w:p>
    <w:p w14:paraId="4B0D03D5" w14:textId="77777777" w:rsidR="00D45F07" w:rsidRDefault="00D45F07" w:rsidP="00AD37AE">
      <w:pPr>
        <w:rPr>
          <w:sz w:val="20"/>
          <w:szCs w:val="20"/>
        </w:rPr>
      </w:pPr>
    </w:p>
    <w:p w14:paraId="4D58E2D0" w14:textId="77777777" w:rsidR="00D45F07" w:rsidRDefault="00D45F07" w:rsidP="00AD37AE">
      <w:pPr>
        <w:rPr>
          <w:sz w:val="20"/>
          <w:szCs w:val="20"/>
        </w:rPr>
      </w:pPr>
    </w:p>
    <w:p w14:paraId="660216A2" w14:textId="77777777" w:rsidR="00D45F07" w:rsidRDefault="00D45F07" w:rsidP="00AD37AE">
      <w:pPr>
        <w:rPr>
          <w:sz w:val="20"/>
          <w:szCs w:val="20"/>
        </w:rPr>
      </w:pPr>
    </w:p>
    <w:p w14:paraId="792B3338" w14:textId="77777777" w:rsidR="00D45F07" w:rsidRDefault="00D45F07" w:rsidP="00AD37AE">
      <w:pPr>
        <w:rPr>
          <w:sz w:val="20"/>
          <w:szCs w:val="20"/>
        </w:rPr>
      </w:pPr>
    </w:p>
    <w:p w14:paraId="0958DA8A" w14:textId="77777777" w:rsidR="00D45F07" w:rsidRDefault="00D45F07" w:rsidP="00AD37AE">
      <w:pPr>
        <w:rPr>
          <w:sz w:val="20"/>
          <w:szCs w:val="20"/>
        </w:rPr>
      </w:pPr>
    </w:p>
    <w:p w14:paraId="30C4A8E4" w14:textId="77777777" w:rsidR="00D45F07" w:rsidRDefault="00D45F07" w:rsidP="00AD37AE">
      <w:pPr>
        <w:rPr>
          <w:sz w:val="20"/>
          <w:szCs w:val="20"/>
        </w:rPr>
      </w:pPr>
    </w:p>
    <w:p w14:paraId="038FF49F" w14:textId="77777777" w:rsidR="00D45F07" w:rsidRDefault="00D45F07" w:rsidP="00AD37AE">
      <w:pPr>
        <w:rPr>
          <w:sz w:val="20"/>
          <w:szCs w:val="20"/>
        </w:rPr>
      </w:pPr>
    </w:p>
    <w:tbl>
      <w:tblPr>
        <w:tblW w:w="4752" w:type="pct"/>
        <w:tblInd w:w="108" w:type="dxa"/>
        <w:tblLayout w:type="fixed"/>
        <w:tblLook w:val="04A0" w:firstRow="1" w:lastRow="0" w:firstColumn="1" w:lastColumn="0" w:noHBand="0" w:noVBand="1"/>
      </w:tblPr>
      <w:tblGrid>
        <w:gridCol w:w="744"/>
        <w:gridCol w:w="662"/>
        <w:gridCol w:w="1060"/>
        <w:gridCol w:w="709"/>
        <w:gridCol w:w="720"/>
        <w:gridCol w:w="886"/>
        <w:gridCol w:w="696"/>
        <w:gridCol w:w="720"/>
        <w:gridCol w:w="944"/>
        <w:gridCol w:w="639"/>
        <w:gridCol w:w="500"/>
      </w:tblGrid>
      <w:tr w:rsidR="000A019F" w:rsidRPr="000A019F" w14:paraId="11FEE645" w14:textId="77777777" w:rsidTr="0021105B">
        <w:trPr>
          <w:trHeight w:val="144"/>
        </w:trPr>
        <w:tc>
          <w:tcPr>
            <w:tcW w:w="449" w:type="pct"/>
            <w:tcBorders>
              <w:top w:val="nil"/>
              <w:left w:val="nil"/>
              <w:bottom w:val="nil"/>
              <w:right w:val="nil"/>
            </w:tcBorders>
            <w:shd w:val="clear" w:color="auto" w:fill="auto"/>
            <w:noWrap/>
            <w:vAlign w:val="bottom"/>
            <w:hideMark/>
          </w:tcPr>
          <w:p w14:paraId="72876F8F"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lastRenderedPageBreak/>
              <w:t>PreCon_C_MEANP</w:t>
            </w:r>
            <w:proofErr w:type="spellEnd"/>
          </w:p>
        </w:tc>
        <w:tc>
          <w:tcPr>
            <w:tcW w:w="400" w:type="pct"/>
            <w:tcBorders>
              <w:top w:val="nil"/>
              <w:left w:val="nil"/>
              <w:bottom w:val="nil"/>
              <w:right w:val="nil"/>
            </w:tcBorders>
            <w:shd w:val="clear" w:color="auto" w:fill="auto"/>
            <w:noWrap/>
            <w:vAlign w:val="bottom"/>
            <w:hideMark/>
          </w:tcPr>
          <w:p w14:paraId="50CFB5C3"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PreCon_C_AI</w:t>
            </w:r>
            <w:proofErr w:type="spellEnd"/>
          </w:p>
        </w:tc>
        <w:tc>
          <w:tcPr>
            <w:tcW w:w="640" w:type="pct"/>
            <w:tcBorders>
              <w:top w:val="nil"/>
              <w:left w:val="nil"/>
              <w:bottom w:val="nil"/>
              <w:right w:val="nil"/>
            </w:tcBorders>
            <w:shd w:val="clear" w:color="auto" w:fill="auto"/>
            <w:noWrap/>
            <w:vAlign w:val="bottom"/>
            <w:hideMark/>
          </w:tcPr>
          <w:p w14:paraId="4B7CDA92"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PostCon_Operator</w:t>
            </w:r>
            <w:proofErr w:type="spellEnd"/>
            <w:r w:rsidRPr="000A019F">
              <w:rPr>
                <w:rFonts w:ascii="Calibri" w:hAnsi="Calibri"/>
                <w:color w:val="000000"/>
                <w:sz w:val="16"/>
                <w:szCs w:val="16"/>
                <w:lang w:bidi="ar-SA"/>
              </w:rPr>
              <w:t xml:space="preserve"> Index</w:t>
            </w:r>
          </w:p>
        </w:tc>
        <w:tc>
          <w:tcPr>
            <w:tcW w:w="428" w:type="pct"/>
            <w:tcBorders>
              <w:top w:val="nil"/>
              <w:left w:val="nil"/>
              <w:bottom w:val="nil"/>
              <w:right w:val="nil"/>
            </w:tcBorders>
            <w:shd w:val="clear" w:color="auto" w:fill="auto"/>
            <w:noWrap/>
            <w:vAlign w:val="bottom"/>
            <w:hideMark/>
          </w:tcPr>
          <w:p w14:paraId="0FD9FFFD"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PostCon_P_SP</w:t>
            </w:r>
            <w:proofErr w:type="spellEnd"/>
          </w:p>
        </w:tc>
        <w:tc>
          <w:tcPr>
            <w:tcW w:w="435" w:type="pct"/>
            <w:tcBorders>
              <w:top w:val="nil"/>
              <w:left w:val="nil"/>
              <w:bottom w:val="nil"/>
              <w:right w:val="nil"/>
            </w:tcBorders>
            <w:shd w:val="clear" w:color="auto" w:fill="auto"/>
            <w:noWrap/>
            <w:vAlign w:val="bottom"/>
            <w:hideMark/>
          </w:tcPr>
          <w:p w14:paraId="393E446F"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PostCon_P_DP</w:t>
            </w:r>
            <w:proofErr w:type="spellEnd"/>
          </w:p>
        </w:tc>
        <w:tc>
          <w:tcPr>
            <w:tcW w:w="535" w:type="pct"/>
            <w:tcBorders>
              <w:top w:val="nil"/>
              <w:left w:val="nil"/>
              <w:bottom w:val="nil"/>
              <w:right w:val="nil"/>
            </w:tcBorders>
            <w:shd w:val="clear" w:color="auto" w:fill="auto"/>
            <w:noWrap/>
            <w:vAlign w:val="bottom"/>
            <w:hideMark/>
          </w:tcPr>
          <w:p w14:paraId="24D420A8"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PostCon_P_MEANP</w:t>
            </w:r>
            <w:proofErr w:type="spellEnd"/>
          </w:p>
        </w:tc>
        <w:tc>
          <w:tcPr>
            <w:tcW w:w="420" w:type="pct"/>
            <w:tcBorders>
              <w:top w:val="nil"/>
              <w:left w:val="nil"/>
              <w:bottom w:val="nil"/>
              <w:right w:val="nil"/>
            </w:tcBorders>
            <w:shd w:val="clear" w:color="auto" w:fill="auto"/>
            <w:noWrap/>
            <w:vAlign w:val="bottom"/>
            <w:hideMark/>
          </w:tcPr>
          <w:p w14:paraId="78F587B2"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PostCon_P_AI</w:t>
            </w:r>
            <w:proofErr w:type="spellEnd"/>
          </w:p>
        </w:tc>
        <w:tc>
          <w:tcPr>
            <w:tcW w:w="435" w:type="pct"/>
            <w:tcBorders>
              <w:top w:val="nil"/>
              <w:left w:val="nil"/>
              <w:bottom w:val="nil"/>
              <w:right w:val="nil"/>
            </w:tcBorders>
            <w:shd w:val="clear" w:color="auto" w:fill="auto"/>
            <w:noWrap/>
            <w:vAlign w:val="bottom"/>
            <w:hideMark/>
          </w:tcPr>
          <w:p w14:paraId="7E63C07B"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PostCon_C_AP</w:t>
            </w:r>
            <w:proofErr w:type="spellEnd"/>
          </w:p>
        </w:tc>
        <w:tc>
          <w:tcPr>
            <w:tcW w:w="570" w:type="pct"/>
            <w:tcBorders>
              <w:top w:val="nil"/>
              <w:left w:val="nil"/>
              <w:bottom w:val="nil"/>
              <w:right w:val="nil"/>
            </w:tcBorders>
            <w:shd w:val="clear" w:color="auto" w:fill="auto"/>
            <w:noWrap/>
            <w:vAlign w:val="bottom"/>
            <w:hideMark/>
          </w:tcPr>
          <w:p w14:paraId="53DC2272" w14:textId="77777777" w:rsidR="000A019F" w:rsidRPr="000A019F" w:rsidRDefault="000A019F" w:rsidP="000A019F">
            <w:pPr>
              <w:spacing w:line="240" w:lineRule="auto"/>
              <w:rPr>
                <w:rFonts w:ascii="Calibri" w:hAnsi="Calibri"/>
                <w:color w:val="000000"/>
                <w:sz w:val="16"/>
                <w:szCs w:val="16"/>
                <w:lang w:bidi="ar-SA"/>
              </w:rPr>
            </w:pPr>
            <w:r w:rsidRPr="000A019F">
              <w:rPr>
                <w:rFonts w:ascii="Calibri" w:hAnsi="Calibri"/>
                <w:color w:val="000000"/>
                <w:sz w:val="16"/>
                <w:szCs w:val="16"/>
                <w:lang w:bidi="ar-SA"/>
              </w:rPr>
              <w:t>PostCon_C_AP_HR75</w:t>
            </w:r>
          </w:p>
        </w:tc>
        <w:tc>
          <w:tcPr>
            <w:tcW w:w="386" w:type="pct"/>
            <w:tcBorders>
              <w:top w:val="nil"/>
              <w:left w:val="nil"/>
              <w:bottom w:val="nil"/>
              <w:right w:val="nil"/>
            </w:tcBorders>
            <w:shd w:val="clear" w:color="auto" w:fill="auto"/>
            <w:noWrap/>
            <w:vAlign w:val="bottom"/>
            <w:hideMark/>
          </w:tcPr>
          <w:p w14:paraId="3F2261AE"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PostCon_HR</w:t>
            </w:r>
            <w:proofErr w:type="spellEnd"/>
          </w:p>
        </w:tc>
        <w:tc>
          <w:tcPr>
            <w:tcW w:w="302" w:type="pct"/>
            <w:tcBorders>
              <w:top w:val="nil"/>
              <w:left w:val="nil"/>
              <w:bottom w:val="nil"/>
              <w:right w:val="nil"/>
            </w:tcBorders>
            <w:shd w:val="clear" w:color="auto" w:fill="auto"/>
            <w:noWrap/>
            <w:vAlign w:val="bottom"/>
            <w:hideMark/>
          </w:tcPr>
          <w:p w14:paraId="250A2A20"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PostCon_C_AGPH</w:t>
            </w:r>
            <w:proofErr w:type="spellEnd"/>
          </w:p>
        </w:tc>
      </w:tr>
      <w:tr w:rsidR="000A019F" w:rsidRPr="000A019F" w14:paraId="3A5583EF" w14:textId="77777777" w:rsidTr="0021105B">
        <w:trPr>
          <w:trHeight w:val="144"/>
        </w:trPr>
        <w:tc>
          <w:tcPr>
            <w:tcW w:w="449" w:type="pct"/>
            <w:tcBorders>
              <w:top w:val="nil"/>
              <w:left w:val="nil"/>
              <w:bottom w:val="nil"/>
              <w:right w:val="nil"/>
            </w:tcBorders>
            <w:shd w:val="clear" w:color="auto" w:fill="auto"/>
            <w:noWrap/>
            <w:vAlign w:val="bottom"/>
            <w:hideMark/>
          </w:tcPr>
          <w:p w14:paraId="7AD493F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110</w:t>
            </w:r>
          </w:p>
        </w:tc>
        <w:tc>
          <w:tcPr>
            <w:tcW w:w="400" w:type="pct"/>
            <w:tcBorders>
              <w:top w:val="nil"/>
              <w:left w:val="nil"/>
              <w:bottom w:val="nil"/>
              <w:right w:val="nil"/>
            </w:tcBorders>
            <w:shd w:val="clear" w:color="auto" w:fill="auto"/>
            <w:noWrap/>
            <w:vAlign w:val="bottom"/>
            <w:hideMark/>
          </w:tcPr>
          <w:p w14:paraId="483D860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131</w:t>
            </w:r>
          </w:p>
        </w:tc>
        <w:tc>
          <w:tcPr>
            <w:tcW w:w="640" w:type="pct"/>
            <w:tcBorders>
              <w:top w:val="nil"/>
              <w:left w:val="nil"/>
              <w:bottom w:val="nil"/>
              <w:right w:val="nil"/>
            </w:tcBorders>
            <w:shd w:val="clear" w:color="auto" w:fill="auto"/>
            <w:noWrap/>
            <w:vAlign w:val="bottom"/>
            <w:hideMark/>
          </w:tcPr>
          <w:p w14:paraId="7B4CB5C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48E591D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151</w:t>
            </w:r>
          </w:p>
        </w:tc>
        <w:tc>
          <w:tcPr>
            <w:tcW w:w="435" w:type="pct"/>
            <w:tcBorders>
              <w:top w:val="nil"/>
              <w:left w:val="nil"/>
              <w:bottom w:val="nil"/>
              <w:right w:val="nil"/>
            </w:tcBorders>
            <w:shd w:val="clear" w:color="auto" w:fill="auto"/>
            <w:noWrap/>
            <w:vAlign w:val="bottom"/>
            <w:hideMark/>
          </w:tcPr>
          <w:p w14:paraId="2A17DD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535" w:type="pct"/>
            <w:tcBorders>
              <w:top w:val="nil"/>
              <w:left w:val="nil"/>
              <w:bottom w:val="nil"/>
              <w:right w:val="nil"/>
            </w:tcBorders>
            <w:shd w:val="clear" w:color="auto" w:fill="auto"/>
            <w:noWrap/>
            <w:vAlign w:val="bottom"/>
            <w:hideMark/>
          </w:tcPr>
          <w:p w14:paraId="709BA0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116</w:t>
            </w:r>
          </w:p>
        </w:tc>
        <w:tc>
          <w:tcPr>
            <w:tcW w:w="420" w:type="pct"/>
            <w:tcBorders>
              <w:top w:val="nil"/>
              <w:left w:val="nil"/>
              <w:bottom w:val="nil"/>
              <w:right w:val="nil"/>
            </w:tcBorders>
            <w:shd w:val="clear" w:color="auto" w:fill="auto"/>
            <w:noWrap/>
            <w:vAlign w:val="bottom"/>
            <w:hideMark/>
          </w:tcPr>
          <w:p w14:paraId="1D6CEBC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35" w:type="pct"/>
            <w:tcBorders>
              <w:top w:val="nil"/>
              <w:left w:val="nil"/>
              <w:bottom w:val="nil"/>
              <w:right w:val="nil"/>
            </w:tcBorders>
            <w:shd w:val="clear" w:color="auto" w:fill="auto"/>
            <w:noWrap/>
            <w:vAlign w:val="bottom"/>
            <w:hideMark/>
          </w:tcPr>
          <w:p w14:paraId="769DA47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w:t>
            </w:r>
          </w:p>
        </w:tc>
        <w:tc>
          <w:tcPr>
            <w:tcW w:w="570" w:type="pct"/>
            <w:tcBorders>
              <w:top w:val="nil"/>
              <w:left w:val="nil"/>
              <w:bottom w:val="nil"/>
              <w:right w:val="nil"/>
            </w:tcBorders>
            <w:shd w:val="clear" w:color="auto" w:fill="auto"/>
            <w:noWrap/>
            <w:vAlign w:val="bottom"/>
            <w:hideMark/>
          </w:tcPr>
          <w:p w14:paraId="18BBDA3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w:t>
            </w:r>
          </w:p>
        </w:tc>
        <w:tc>
          <w:tcPr>
            <w:tcW w:w="386" w:type="pct"/>
            <w:tcBorders>
              <w:top w:val="nil"/>
              <w:left w:val="nil"/>
              <w:bottom w:val="nil"/>
              <w:right w:val="nil"/>
            </w:tcBorders>
            <w:shd w:val="clear" w:color="auto" w:fill="auto"/>
            <w:noWrap/>
            <w:vAlign w:val="bottom"/>
            <w:hideMark/>
          </w:tcPr>
          <w:p w14:paraId="79AEB65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302" w:type="pct"/>
            <w:tcBorders>
              <w:top w:val="nil"/>
              <w:left w:val="nil"/>
              <w:bottom w:val="nil"/>
              <w:right w:val="nil"/>
            </w:tcBorders>
            <w:shd w:val="clear" w:color="auto" w:fill="auto"/>
            <w:noWrap/>
            <w:vAlign w:val="bottom"/>
            <w:hideMark/>
          </w:tcPr>
          <w:p w14:paraId="3E96CD7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r>
      <w:tr w:rsidR="000A019F" w:rsidRPr="000A019F" w14:paraId="6C364BD6" w14:textId="77777777" w:rsidTr="0021105B">
        <w:trPr>
          <w:trHeight w:val="144"/>
        </w:trPr>
        <w:tc>
          <w:tcPr>
            <w:tcW w:w="449" w:type="pct"/>
            <w:tcBorders>
              <w:top w:val="nil"/>
              <w:left w:val="nil"/>
              <w:bottom w:val="nil"/>
              <w:right w:val="nil"/>
            </w:tcBorders>
            <w:shd w:val="clear" w:color="auto" w:fill="auto"/>
            <w:noWrap/>
            <w:vAlign w:val="bottom"/>
            <w:hideMark/>
          </w:tcPr>
          <w:p w14:paraId="7DB32DA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00" w:type="pct"/>
            <w:tcBorders>
              <w:top w:val="nil"/>
              <w:left w:val="nil"/>
              <w:bottom w:val="nil"/>
              <w:right w:val="nil"/>
            </w:tcBorders>
            <w:shd w:val="clear" w:color="auto" w:fill="auto"/>
            <w:noWrap/>
            <w:vAlign w:val="bottom"/>
            <w:hideMark/>
          </w:tcPr>
          <w:p w14:paraId="5DEB6AF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117</w:t>
            </w:r>
          </w:p>
        </w:tc>
        <w:tc>
          <w:tcPr>
            <w:tcW w:w="640" w:type="pct"/>
            <w:tcBorders>
              <w:top w:val="nil"/>
              <w:left w:val="nil"/>
              <w:bottom w:val="nil"/>
              <w:right w:val="nil"/>
            </w:tcBorders>
            <w:shd w:val="clear" w:color="auto" w:fill="auto"/>
            <w:noWrap/>
            <w:vAlign w:val="bottom"/>
            <w:hideMark/>
          </w:tcPr>
          <w:p w14:paraId="2B732C9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28" w:type="pct"/>
            <w:tcBorders>
              <w:top w:val="nil"/>
              <w:left w:val="nil"/>
              <w:bottom w:val="nil"/>
              <w:right w:val="nil"/>
            </w:tcBorders>
            <w:shd w:val="clear" w:color="auto" w:fill="auto"/>
            <w:noWrap/>
            <w:vAlign w:val="bottom"/>
            <w:hideMark/>
          </w:tcPr>
          <w:p w14:paraId="7C838DA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121</w:t>
            </w:r>
          </w:p>
        </w:tc>
        <w:tc>
          <w:tcPr>
            <w:tcW w:w="435" w:type="pct"/>
            <w:tcBorders>
              <w:top w:val="nil"/>
              <w:left w:val="nil"/>
              <w:bottom w:val="nil"/>
              <w:right w:val="nil"/>
            </w:tcBorders>
            <w:shd w:val="clear" w:color="auto" w:fill="auto"/>
            <w:noWrap/>
            <w:vAlign w:val="bottom"/>
            <w:hideMark/>
          </w:tcPr>
          <w:p w14:paraId="5DDE1AD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c>
          <w:tcPr>
            <w:tcW w:w="535" w:type="pct"/>
            <w:tcBorders>
              <w:top w:val="nil"/>
              <w:left w:val="nil"/>
              <w:bottom w:val="nil"/>
              <w:right w:val="nil"/>
            </w:tcBorders>
            <w:shd w:val="clear" w:color="auto" w:fill="auto"/>
            <w:noWrap/>
            <w:vAlign w:val="bottom"/>
            <w:hideMark/>
          </w:tcPr>
          <w:p w14:paraId="2CB91FA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420" w:type="pct"/>
            <w:tcBorders>
              <w:top w:val="nil"/>
              <w:left w:val="nil"/>
              <w:bottom w:val="nil"/>
              <w:right w:val="nil"/>
            </w:tcBorders>
            <w:shd w:val="clear" w:color="auto" w:fill="auto"/>
            <w:noWrap/>
            <w:vAlign w:val="bottom"/>
            <w:hideMark/>
          </w:tcPr>
          <w:p w14:paraId="54FFDFD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c>
          <w:tcPr>
            <w:tcW w:w="435" w:type="pct"/>
            <w:tcBorders>
              <w:top w:val="nil"/>
              <w:left w:val="nil"/>
              <w:bottom w:val="nil"/>
              <w:right w:val="nil"/>
            </w:tcBorders>
            <w:shd w:val="clear" w:color="auto" w:fill="auto"/>
            <w:noWrap/>
            <w:vAlign w:val="bottom"/>
            <w:hideMark/>
          </w:tcPr>
          <w:p w14:paraId="773B58A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w:t>
            </w:r>
          </w:p>
        </w:tc>
        <w:tc>
          <w:tcPr>
            <w:tcW w:w="570" w:type="pct"/>
            <w:tcBorders>
              <w:top w:val="nil"/>
              <w:left w:val="nil"/>
              <w:bottom w:val="nil"/>
              <w:right w:val="nil"/>
            </w:tcBorders>
            <w:shd w:val="clear" w:color="auto" w:fill="auto"/>
            <w:noWrap/>
            <w:vAlign w:val="bottom"/>
            <w:hideMark/>
          </w:tcPr>
          <w:p w14:paraId="3AC5E4A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386" w:type="pct"/>
            <w:tcBorders>
              <w:top w:val="nil"/>
              <w:left w:val="nil"/>
              <w:bottom w:val="nil"/>
              <w:right w:val="nil"/>
            </w:tcBorders>
            <w:shd w:val="clear" w:color="auto" w:fill="auto"/>
            <w:noWrap/>
            <w:vAlign w:val="bottom"/>
            <w:hideMark/>
          </w:tcPr>
          <w:p w14:paraId="54E2960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302" w:type="pct"/>
            <w:tcBorders>
              <w:top w:val="nil"/>
              <w:left w:val="nil"/>
              <w:bottom w:val="nil"/>
              <w:right w:val="nil"/>
            </w:tcBorders>
            <w:shd w:val="clear" w:color="auto" w:fill="auto"/>
            <w:noWrap/>
            <w:vAlign w:val="bottom"/>
            <w:hideMark/>
          </w:tcPr>
          <w:p w14:paraId="13A2EBA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w:t>
            </w:r>
          </w:p>
        </w:tc>
      </w:tr>
      <w:tr w:rsidR="000A019F" w:rsidRPr="000A019F" w14:paraId="206ED6B7" w14:textId="77777777" w:rsidTr="0021105B">
        <w:trPr>
          <w:trHeight w:val="144"/>
        </w:trPr>
        <w:tc>
          <w:tcPr>
            <w:tcW w:w="449" w:type="pct"/>
            <w:tcBorders>
              <w:top w:val="nil"/>
              <w:left w:val="nil"/>
              <w:bottom w:val="nil"/>
              <w:right w:val="nil"/>
            </w:tcBorders>
            <w:shd w:val="clear" w:color="auto" w:fill="auto"/>
            <w:noWrap/>
            <w:vAlign w:val="bottom"/>
            <w:hideMark/>
          </w:tcPr>
          <w:p w14:paraId="7A08547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400" w:type="pct"/>
            <w:tcBorders>
              <w:top w:val="nil"/>
              <w:left w:val="nil"/>
              <w:bottom w:val="nil"/>
              <w:right w:val="nil"/>
            </w:tcBorders>
            <w:shd w:val="clear" w:color="auto" w:fill="auto"/>
            <w:noWrap/>
            <w:vAlign w:val="bottom"/>
            <w:hideMark/>
          </w:tcPr>
          <w:p w14:paraId="2C9D3F8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111</w:t>
            </w:r>
          </w:p>
        </w:tc>
        <w:tc>
          <w:tcPr>
            <w:tcW w:w="640" w:type="pct"/>
            <w:tcBorders>
              <w:top w:val="nil"/>
              <w:left w:val="nil"/>
              <w:bottom w:val="nil"/>
              <w:right w:val="nil"/>
            </w:tcBorders>
            <w:shd w:val="clear" w:color="auto" w:fill="auto"/>
            <w:noWrap/>
            <w:vAlign w:val="bottom"/>
            <w:hideMark/>
          </w:tcPr>
          <w:p w14:paraId="279A35D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620F79B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115</w:t>
            </w:r>
          </w:p>
        </w:tc>
        <w:tc>
          <w:tcPr>
            <w:tcW w:w="435" w:type="pct"/>
            <w:tcBorders>
              <w:top w:val="nil"/>
              <w:left w:val="nil"/>
              <w:bottom w:val="nil"/>
              <w:right w:val="nil"/>
            </w:tcBorders>
            <w:shd w:val="clear" w:color="auto" w:fill="auto"/>
            <w:noWrap/>
            <w:vAlign w:val="bottom"/>
            <w:hideMark/>
          </w:tcPr>
          <w:p w14:paraId="06BDB68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c>
          <w:tcPr>
            <w:tcW w:w="535" w:type="pct"/>
            <w:tcBorders>
              <w:top w:val="nil"/>
              <w:left w:val="nil"/>
              <w:bottom w:val="nil"/>
              <w:right w:val="nil"/>
            </w:tcBorders>
            <w:shd w:val="clear" w:color="auto" w:fill="auto"/>
            <w:noWrap/>
            <w:vAlign w:val="bottom"/>
            <w:hideMark/>
          </w:tcPr>
          <w:p w14:paraId="370F35D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c>
          <w:tcPr>
            <w:tcW w:w="420" w:type="pct"/>
            <w:tcBorders>
              <w:top w:val="nil"/>
              <w:left w:val="nil"/>
              <w:bottom w:val="nil"/>
              <w:right w:val="nil"/>
            </w:tcBorders>
            <w:shd w:val="clear" w:color="auto" w:fill="auto"/>
            <w:noWrap/>
            <w:vAlign w:val="bottom"/>
            <w:hideMark/>
          </w:tcPr>
          <w:p w14:paraId="5D91AE8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435" w:type="pct"/>
            <w:tcBorders>
              <w:top w:val="nil"/>
              <w:left w:val="nil"/>
              <w:bottom w:val="nil"/>
              <w:right w:val="nil"/>
            </w:tcBorders>
            <w:shd w:val="clear" w:color="auto" w:fill="auto"/>
            <w:noWrap/>
            <w:vAlign w:val="bottom"/>
            <w:hideMark/>
          </w:tcPr>
          <w:p w14:paraId="38E0818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570" w:type="pct"/>
            <w:tcBorders>
              <w:top w:val="nil"/>
              <w:left w:val="nil"/>
              <w:bottom w:val="nil"/>
              <w:right w:val="nil"/>
            </w:tcBorders>
            <w:shd w:val="clear" w:color="auto" w:fill="auto"/>
            <w:noWrap/>
            <w:vAlign w:val="bottom"/>
            <w:hideMark/>
          </w:tcPr>
          <w:p w14:paraId="17D6CD4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386" w:type="pct"/>
            <w:tcBorders>
              <w:top w:val="nil"/>
              <w:left w:val="nil"/>
              <w:bottom w:val="nil"/>
              <w:right w:val="nil"/>
            </w:tcBorders>
            <w:shd w:val="clear" w:color="auto" w:fill="auto"/>
            <w:noWrap/>
            <w:vAlign w:val="bottom"/>
            <w:hideMark/>
          </w:tcPr>
          <w:p w14:paraId="268DC21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302" w:type="pct"/>
            <w:tcBorders>
              <w:top w:val="nil"/>
              <w:left w:val="nil"/>
              <w:bottom w:val="nil"/>
              <w:right w:val="nil"/>
            </w:tcBorders>
            <w:shd w:val="clear" w:color="auto" w:fill="auto"/>
            <w:noWrap/>
            <w:vAlign w:val="bottom"/>
            <w:hideMark/>
          </w:tcPr>
          <w:p w14:paraId="275C712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w:t>
            </w:r>
          </w:p>
        </w:tc>
      </w:tr>
      <w:tr w:rsidR="000A019F" w:rsidRPr="000A019F" w14:paraId="3FCCE51E" w14:textId="77777777" w:rsidTr="0021105B">
        <w:trPr>
          <w:trHeight w:val="144"/>
        </w:trPr>
        <w:tc>
          <w:tcPr>
            <w:tcW w:w="449" w:type="pct"/>
            <w:tcBorders>
              <w:top w:val="nil"/>
              <w:left w:val="nil"/>
              <w:bottom w:val="nil"/>
              <w:right w:val="nil"/>
            </w:tcBorders>
            <w:shd w:val="clear" w:color="auto" w:fill="auto"/>
            <w:noWrap/>
            <w:vAlign w:val="bottom"/>
            <w:hideMark/>
          </w:tcPr>
          <w:p w14:paraId="572FFEA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82</w:t>
            </w:r>
          </w:p>
        </w:tc>
        <w:tc>
          <w:tcPr>
            <w:tcW w:w="400" w:type="pct"/>
            <w:tcBorders>
              <w:top w:val="nil"/>
              <w:left w:val="nil"/>
              <w:bottom w:val="nil"/>
              <w:right w:val="nil"/>
            </w:tcBorders>
            <w:shd w:val="clear" w:color="auto" w:fill="auto"/>
            <w:noWrap/>
            <w:vAlign w:val="bottom"/>
            <w:hideMark/>
          </w:tcPr>
          <w:p w14:paraId="6748194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640" w:type="pct"/>
            <w:tcBorders>
              <w:top w:val="nil"/>
              <w:left w:val="nil"/>
              <w:bottom w:val="nil"/>
              <w:right w:val="nil"/>
            </w:tcBorders>
            <w:shd w:val="clear" w:color="auto" w:fill="auto"/>
            <w:noWrap/>
            <w:vAlign w:val="bottom"/>
            <w:hideMark/>
          </w:tcPr>
          <w:p w14:paraId="53FF0B9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28" w:type="pct"/>
            <w:tcBorders>
              <w:top w:val="nil"/>
              <w:left w:val="nil"/>
              <w:bottom w:val="nil"/>
              <w:right w:val="nil"/>
            </w:tcBorders>
            <w:shd w:val="clear" w:color="auto" w:fill="auto"/>
            <w:noWrap/>
            <w:vAlign w:val="bottom"/>
            <w:hideMark/>
          </w:tcPr>
          <w:p w14:paraId="7A6B91C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123</w:t>
            </w:r>
          </w:p>
        </w:tc>
        <w:tc>
          <w:tcPr>
            <w:tcW w:w="435" w:type="pct"/>
            <w:tcBorders>
              <w:top w:val="nil"/>
              <w:left w:val="nil"/>
              <w:bottom w:val="nil"/>
              <w:right w:val="nil"/>
            </w:tcBorders>
            <w:shd w:val="clear" w:color="auto" w:fill="auto"/>
            <w:noWrap/>
            <w:vAlign w:val="bottom"/>
            <w:hideMark/>
          </w:tcPr>
          <w:p w14:paraId="0BC4E39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535" w:type="pct"/>
            <w:tcBorders>
              <w:top w:val="nil"/>
              <w:left w:val="nil"/>
              <w:bottom w:val="nil"/>
              <w:right w:val="nil"/>
            </w:tcBorders>
            <w:shd w:val="clear" w:color="auto" w:fill="auto"/>
            <w:noWrap/>
            <w:vAlign w:val="bottom"/>
            <w:hideMark/>
          </w:tcPr>
          <w:p w14:paraId="1B5C501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420" w:type="pct"/>
            <w:tcBorders>
              <w:top w:val="nil"/>
              <w:left w:val="nil"/>
              <w:bottom w:val="nil"/>
              <w:right w:val="nil"/>
            </w:tcBorders>
            <w:shd w:val="clear" w:color="auto" w:fill="auto"/>
            <w:noWrap/>
            <w:vAlign w:val="bottom"/>
            <w:hideMark/>
          </w:tcPr>
          <w:p w14:paraId="3F79E86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9999</w:t>
            </w:r>
          </w:p>
        </w:tc>
        <w:tc>
          <w:tcPr>
            <w:tcW w:w="435" w:type="pct"/>
            <w:tcBorders>
              <w:top w:val="nil"/>
              <w:left w:val="nil"/>
              <w:bottom w:val="nil"/>
              <w:right w:val="nil"/>
            </w:tcBorders>
            <w:shd w:val="clear" w:color="auto" w:fill="auto"/>
            <w:noWrap/>
            <w:vAlign w:val="bottom"/>
            <w:hideMark/>
          </w:tcPr>
          <w:p w14:paraId="42D4E9D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570" w:type="pct"/>
            <w:tcBorders>
              <w:top w:val="nil"/>
              <w:left w:val="nil"/>
              <w:bottom w:val="nil"/>
              <w:right w:val="nil"/>
            </w:tcBorders>
            <w:shd w:val="clear" w:color="auto" w:fill="auto"/>
            <w:noWrap/>
            <w:vAlign w:val="bottom"/>
            <w:hideMark/>
          </w:tcPr>
          <w:p w14:paraId="7D1CC38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c>
          <w:tcPr>
            <w:tcW w:w="386" w:type="pct"/>
            <w:tcBorders>
              <w:top w:val="nil"/>
              <w:left w:val="nil"/>
              <w:bottom w:val="nil"/>
              <w:right w:val="nil"/>
            </w:tcBorders>
            <w:shd w:val="clear" w:color="auto" w:fill="auto"/>
            <w:noWrap/>
            <w:vAlign w:val="bottom"/>
            <w:hideMark/>
          </w:tcPr>
          <w:p w14:paraId="538743F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c>
          <w:tcPr>
            <w:tcW w:w="302" w:type="pct"/>
            <w:tcBorders>
              <w:top w:val="nil"/>
              <w:left w:val="nil"/>
              <w:bottom w:val="nil"/>
              <w:right w:val="nil"/>
            </w:tcBorders>
            <w:shd w:val="clear" w:color="auto" w:fill="auto"/>
            <w:noWrap/>
            <w:vAlign w:val="bottom"/>
            <w:hideMark/>
          </w:tcPr>
          <w:p w14:paraId="0746BCF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w:t>
            </w:r>
          </w:p>
        </w:tc>
      </w:tr>
      <w:tr w:rsidR="000A019F" w:rsidRPr="000A019F" w14:paraId="27CD54A9" w14:textId="77777777" w:rsidTr="0021105B">
        <w:trPr>
          <w:trHeight w:val="144"/>
        </w:trPr>
        <w:tc>
          <w:tcPr>
            <w:tcW w:w="449" w:type="pct"/>
            <w:tcBorders>
              <w:top w:val="nil"/>
              <w:left w:val="nil"/>
              <w:bottom w:val="nil"/>
              <w:right w:val="nil"/>
            </w:tcBorders>
            <w:shd w:val="clear" w:color="auto" w:fill="auto"/>
            <w:noWrap/>
            <w:vAlign w:val="bottom"/>
            <w:hideMark/>
          </w:tcPr>
          <w:p w14:paraId="327E740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400" w:type="pct"/>
            <w:tcBorders>
              <w:top w:val="nil"/>
              <w:left w:val="nil"/>
              <w:bottom w:val="nil"/>
              <w:right w:val="nil"/>
            </w:tcBorders>
            <w:shd w:val="clear" w:color="auto" w:fill="auto"/>
            <w:noWrap/>
            <w:vAlign w:val="bottom"/>
            <w:hideMark/>
          </w:tcPr>
          <w:p w14:paraId="38354ED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106</w:t>
            </w:r>
          </w:p>
        </w:tc>
        <w:tc>
          <w:tcPr>
            <w:tcW w:w="640" w:type="pct"/>
            <w:tcBorders>
              <w:top w:val="nil"/>
              <w:left w:val="nil"/>
              <w:bottom w:val="nil"/>
              <w:right w:val="nil"/>
            </w:tcBorders>
            <w:shd w:val="clear" w:color="auto" w:fill="auto"/>
            <w:noWrap/>
            <w:vAlign w:val="bottom"/>
            <w:hideMark/>
          </w:tcPr>
          <w:p w14:paraId="701E46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5495B97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104</w:t>
            </w:r>
          </w:p>
        </w:tc>
        <w:tc>
          <w:tcPr>
            <w:tcW w:w="435" w:type="pct"/>
            <w:tcBorders>
              <w:top w:val="nil"/>
              <w:left w:val="nil"/>
              <w:bottom w:val="nil"/>
              <w:right w:val="nil"/>
            </w:tcBorders>
            <w:shd w:val="clear" w:color="auto" w:fill="auto"/>
            <w:noWrap/>
            <w:vAlign w:val="bottom"/>
            <w:hideMark/>
          </w:tcPr>
          <w:p w14:paraId="0EF9D3F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535" w:type="pct"/>
            <w:tcBorders>
              <w:top w:val="nil"/>
              <w:left w:val="nil"/>
              <w:bottom w:val="nil"/>
              <w:right w:val="nil"/>
            </w:tcBorders>
            <w:shd w:val="clear" w:color="auto" w:fill="auto"/>
            <w:noWrap/>
            <w:vAlign w:val="bottom"/>
            <w:hideMark/>
          </w:tcPr>
          <w:p w14:paraId="21467A1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420" w:type="pct"/>
            <w:tcBorders>
              <w:top w:val="nil"/>
              <w:left w:val="nil"/>
              <w:bottom w:val="nil"/>
              <w:right w:val="nil"/>
            </w:tcBorders>
            <w:shd w:val="clear" w:color="auto" w:fill="auto"/>
            <w:noWrap/>
            <w:vAlign w:val="bottom"/>
            <w:hideMark/>
          </w:tcPr>
          <w:p w14:paraId="27C75E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435" w:type="pct"/>
            <w:tcBorders>
              <w:top w:val="nil"/>
              <w:left w:val="nil"/>
              <w:bottom w:val="nil"/>
              <w:right w:val="nil"/>
            </w:tcBorders>
            <w:shd w:val="clear" w:color="auto" w:fill="auto"/>
            <w:noWrap/>
            <w:vAlign w:val="bottom"/>
            <w:hideMark/>
          </w:tcPr>
          <w:p w14:paraId="2690E93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570" w:type="pct"/>
            <w:tcBorders>
              <w:top w:val="nil"/>
              <w:left w:val="nil"/>
              <w:bottom w:val="nil"/>
              <w:right w:val="nil"/>
            </w:tcBorders>
            <w:shd w:val="clear" w:color="auto" w:fill="auto"/>
            <w:noWrap/>
            <w:vAlign w:val="bottom"/>
            <w:hideMark/>
          </w:tcPr>
          <w:p w14:paraId="204F8AE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386" w:type="pct"/>
            <w:tcBorders>
              <w:top w:val="nil"/>
              <w:left w:val="nil"/>
              <w:bottom w:val="nil"/>
              <w:right w:val="nil"/>
            </w:tcBorders>
            <w:shd w:val="clear" w:color="auto" w:fill="auto"/>
            <w:noWrap/>
            <w:vAlign w:val="bottom"/>
            <w:hideMark/>
          </w:tcPr>
          <w:p w14:paraId="26912C1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302" w:type="pct"/>
            <w:tcBorders>
              <w:top w:val="nil"/>
              <w:left w:val="nil"/>
              <w:bottom w:val="nil"/>
              <w:right w:val="nil"/>
            </w:tcBorders>
            <w:shd w:val="clear" w:color="auto" w:fill="auto"/>
            <w:noWrap/>
            <w:vAlign w:val="bottom"/>
            <w:hideMark/>
          </w:tcPr>
          <w:p w14:paraId="2A555C9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r>
      <w:tr w:rsidR="000A019F" w:rsidRPr="000A019F" w14:paraId="1B8BE0D4" w14:textId="77777777" w:rsidTr="0021105B">
        <w:trPr>
          <w:trHeight w:val="144"/>
        </w:trPr>
        <w:tc>
          <w:tcPr>
            <w:tcW w:w="449" w:type="pct"/>
            <w:tcBorders>
              <w:top w:val="nil"/>
              <w:left w:val="nil"/>
              <w:bottom w:val="nil"/>
              <w:right w:val="nil"/>
            </w:tcBorders>
            <w:shd w:val="clear" w:color="auto" w:fill="auto"/>
            <w:noWrap/>
            <w:vAlign w:val="bottom"/>
            <w:hideMark/>
          </w:tcPr>
          <w:p w14:paraId="0B35A86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400" w:type="pct"/>
            <w:tcBorders>
              <w:top w:val="nil"/>
              <w:left w:val="nil"/>
              <w:bottom w:val="nil"/>
              <w:right w:val="nil"/>
            </w:tcBorders>
            <w:shd w:val="clear" w:color="auto" w:fill="auto"/>
            <w:noWrap/>
            <w:vAlign w:val="bottom"/>
            <w:hideMark/>
          </w:tcPr>
          <w:p w14:paraId="2489EBB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122</w:t>
            </w:r>
          </w:p>
        </w:tc>
        <w:tc>
          <w:tcPr>
            <w:tcW w:w="640" w:type="pct"/>
            <w:tcBorders>
              <w:top w:val="nil"/>
              <w:left w:val="nil"/>
              <w:bottom w:val="nil"/>
              <w:right w:val="nil"/>
            </w:tcBorders>
            <w:shd w:val="clear" w:color="auto" w:fill="auto"/>
            <w:noWrap/>
            <w:vAlign w:val="bottom"/>
            <w:hideMark/>
          </w:tcPr>
          <w:p w14:paraId="5A2531E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5FF799D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150</w:t>
            </w:r>
          </w:p>
        </w:tc>
        <w:tc>
          <w:tcPr>
            <w:tcW w:w="435" w:type="pct"/>
            <w:tcBorders>
              <w:top w:val="nil"/>
              <w:left w:val="nil"/>
              <w:bottom w:val="nil"/>
              <w:right w:val="nil"/>
            </w:tcBorders>
            <w:shd w:val="clear" w:color="auto" w:fill="auto"/>
            <w:noWrap/>
            <w:vAlign w:val="bottom"/>
            <w:hideMark/>
          </w:tcPr>
          <w:p w14:paraId="38D5DF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88</w:t>
            </w:r>
          </w:p>
        </w:tc>
        <w:tc>
          <w:tcPr>
            <w:tcW w:w="535" w:type="pct"/>
            <w:tcBorders>
              <w:top w:val="nil"/>
              <w:left w:val="nil"/>
              <w:bottom w:val="nil"/>
              <w:right w:val="nil"/>
            </w:tcBorders>
            <w:shd w:val="clear" w:color="auto" w:fill="auto"/>
            <w:noWrap/>
            <w:vAlign w:val="bottom"/>
            <w:hideMark/>
          </w:tcPr>
          <w:p w14:paraId="7FDE429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109</w:t>
            </w:r>
          </w:p>
        </w:tc>
        <w:tc>
          <w:tcPr>
            <w:tcW w:w="420" w:type="pct"/>
            <w:tcBorders>
              <w:top w:val="nil"/>
              <w:left w:val="nil"/>
              <w:bottom w:val="nil"/>
              <w:right w:val="nil"/>
            </w:tcBorders>
            <w:shd w:val="clear" w:color="auto" w:fill="auto"/>
            <w:noWrap/>
            <w:vAlign w:val="bottom"/>
            <w:hideMark/>
          </w:tcPr>
          <w:p w14:paraId="0CAD84E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435" w:type="pct"/>
            <w:tcBorders>
              <w:top w:val="nil"/>
              <w:left w:val="nil"/>
              <w:bottom w:val="nil"/>
              <w:right w:val="nil"/>
            </w:tcBorders>
            <w:shd w:val="clear" w:color="auto" w:fill="auto"/>
            <w:noWrap/>
            <w:vAlign w:val="bottom"/>
            <w:hideMark/>
          </w:tcPr>
          <w:p w14:paraId="77CF867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w:t>
            </w:r>
          </w:p>
        </w:tc>
        <w:tc>
          <w:tcPr>
            <w:tcW w:w="570" w:type="pct"/>
            <w:tcBorders>
              <w:top w:val="nil"/>
              <w:left w:val="nil"/>
              <w:bottom w:val="nil"/>
              <w:right w:val="nil"/>
            </w:tcBorders>
            <w:shd w:val="clear" w:color="auto" w:fill="auto"/>
            <w:noWrap/>
            <w:vAlign w:val="bottom"/>
            <w:hideMark/>
          </w:tcPr>
          <w:p w14:paraId="6F66CEE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w:t>
            </w:r>
          </w:p>
        </w:tc>
        <w:tc>
          <w:tcPr>
            <w:tcW w:w="386" w:type="pct"/>
            <w:tcBorders>
              <w:top w:val="nil"/>
              <w:left w:val="nil"/>
              <w:bottom w:val="nil"/>
              <w:right w:val="nil"/>
            </w:tcBorders>
            <w:shd w:val="clear" w:color="auto" w:fill="auto"/>
            <w:noWrap/>
            <w:vAlign w:val="bottom"/>
            <w:hideMark/>
          </w:tcPr>
          <w:p w14:paraId="561BA8C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302" w:type="pct"/>
            <w:tcBorders>
              <w:top w:val="nil"/>
              <w:left w:val="nil"/>
              <w:bottom w:val="nil"/>
              <w:right w:val="nil"/>
            </w:tcBorders>
            <w:shd w:val="clear" w:color="auto" w:fill="auto"/>
            <w:noWrap/>
            <w:vAlign w:val="bottom"/>
            <w:hideMark/>
          </w:tcPr>
          <w:p w14:paraId="7E2639F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25</w:t>
            </w:r>
          </w:p>
        </w:tc>
      </w:tr>
      <w:tr w:rsidR="000A019F" w:rsidRPr="000A019F" w14:paraId="50809D06" w14:textId="77777777" w:rsidTr="0021105B">
        <w:trPr>
          <w:trHeight w:val="144"/>
        </w:trPr>
        <w:tc>
          <w:tcPr>
            <w:tcW w:w="449" w:type="pct"/>
            <w:tcBorders>
              <w:top w:val="nil"/>
              <w:left w:val="nil"/>
              <w:bottom w:val="nil"/>
              <w:right w:val="nil"/>
            </w:tcBorders>
            <w:shd w:val="clear" w:color="auto" w:fill="auto"/>
            <w:noWrap/>
            <w:vAlign w:val="bottom"/>
            <w:hideMark/>
          </w:tcPr>
          <w:p w14:paraId="603CDBC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c>
          <w:tcPr>
            <w:tcW w:w="400" w:type="pct"/>
            <w:tcBorders>
              <w:top w:val="nil"/>
              <w:left w:val="nil"/>
              <w:bottom w:val="nil"/>
              <w:right w:val="nil"/>
            </w:tcBorders>
            <w:shd w:val="clear" w:color="auto" w:fill="auto"/>
            <w:noWrap/>
            <w:vAlign w:val="bottom"/>
            <w:hideMark/>
          </w:tcPr>
          <w:p w14:paraId="19C8A5C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172</w:t>
            </w:r>
          </w:p>
        </w:tc>
        <w:tc>
          <w:tcPr>
            <w:tcW w:w="640" w:type="pct"/>
            <w:tcBorders>
              <w:top w:val="nil"/>
              <w:left w:val="nil"/>
              <w:bottom w:val="nil"/>
              <w:right w:val="nil"/>
            </w:tcBorders>
            <w:shd w:val="clear" w:color="auto" w:fill="auto"/>
            <w:noWrap/>
            <w:vAlign w:val="bottom"/>
            <w:hideMark/>
          </w:tcPr>
          <w:p w14:paraId="418BC0F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28" w:type="pct"/>
            <w:tcBorders>
              <w:top w:val="nil"/>
              <w:left w:val="nil"/>
              <w:bottom w:val="nil"/>
              <w:right w:val="nil"/>
            </w:tcBorders>
            <w:shd w:val="clear" w:color="auto" w:fill="auto"/>
            <w:noWrap/>
            <w:vAlign w:val="bottom"/>
            <w:hideMark/>
          </w:tcPr>
          <w:p w14:paraId="2977AEF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143</w:t>
            </w:r>
          </w:p>
        </w:tc>
        <w:tc>
          <w:tcPr>
            <w:tcW w:w="435" w:type="pct"/>
            <w:tcBorders>
              <w:top w:val="nil"/>
              <w:left w:val="nil"/>
              <w:bottom w:val="nil"/>
              <w:right w:val="nil"/>
            </w:tcBorders>
            <w:shd w:val="clear" w:color="auto" w:fill="auto"/>
            <w:noWrap/>
            <w:vAlign w:val="bottom"/>
            <w:hideMark/>
          </w:tcPr>
          <w:p w14:paraId="6F80C3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535" w:type="pct"/>
            <w:tcBorders>
              <w:top w:val="nil"/>
              <w:left w:val="nil"/>
              <w:bottom w:val="nil"/>
              <w:right w:val="nil"/>
            </w:tcBorders>
            <w:shd w:val="clear" w:color="auto" w:fill="auto"/>
            <w:noWrap/>
            <w:vAlign w:val="bottom"/>
            <w:hideMark/>
          </w:tcPr>
          <w:p w14:paraId="39E4698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108</w:t>
            </w:r>
          </w:p>
        </w:tc>
        <w:tc>
          <w:tcPr>
            <w:tcW w:w="420" w:type="pct"/>
            <w:tcBorders>
              <w:top w:val="nil"/>
              <w:left w:val="nil"/>
              <w:bottom w:val="nil"/>
              <w:right w:val="nil"/>
            </w:tcBorders>
            <w:shd w:val="clear" w:color="auto" w:fill="auto"/>
            <w:noWrap/>
            <w:vAlign w:val="bottom"/>
            <w:hideMark/>
          </w:tcPr>
          <w:p w14:paraId="0AB193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435" w:type="pct"/>
            <w:tcBorders>
              <w:top w:val="nil"/>
              <w:left w:val="nil"/>
              <w:bottom w:val="nil"/>
              <w:right w:val="nil"/>
            </w:tcBorders>
            <w:shd w:val="clear" w:color="auto" w:fill="auto"/>
            <w:noWrap/>
            <w:vAlign w:val="bottom"/>
            <w:hideMark/>
          </w:tcPr>
          <w:p w14:paraId="596E8A5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570" w:type="pct"/>
            <w:tcBorders>
              <w:top w:val="nil"/>
              <w:left w:val="nil"/>
              <w:bottom w:val="nil"/>
              <w:right w:val="nil"/>
            </w:tcBorders>
            <w:shd w:val="clear" w:color="auto" w:fill="auto"/>
            <w:noWrap/>
            <w:vAlign w:val="bottom"/>
            <w:hideMark/>
          </w:tcPr>
          <w:p w14:paraId="00BEBAC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w:t>
            </w:r>
          </w:p>
        </w:tc>
        <w:tc>
          <w:tcPr>
            <w:tcW w:w="386" w:type="pct"/>
            <w:tcBorders>
              <w:top w:val="nil"/>
              <w:left w:val="nil"/>
              <w:bottom w:val="nil"/>
              <w:right w:val="nil"/>
            </w:tcBorders>
            <w:shd w:val="clear" w:color="auto" w:fill="auto"/>
            <w:noWrap/>
            <w:vAlign w:val="bottom"/>
            <w:hideMark/>
          </w:tcPr>
          <w:p w14:paraId="300FFF1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302" w:type="pct"/>
            <w:tcBorders>
              <w:top w:val="nil"/>
              <w:left w:val="nil"/>
              <w:bottom w:val="nil"/>
              <w:right w:val="nil"/>
            </w:tcBorders>
            <w:shd w:val="clear" w:color="auto" w:fill="auto"/>
            <w:noWrap/>
            <w:vAlign w:val="bottom"/>
            <w:hideMark/>
          </w:tcPr>
          <w:p w14:paraId="70BAFCC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r>
      <w:tr w:rsidR="000A019F" w:rsidRPr="000A019F" w14:paraId="35172DDE" w14:textId="77777777" w:rsidTr="0021105B">
        <w:trPr>
          <w:trHeight w:val="144"/>
        </w:trPr>
        <w:tc>
          <w:tcPr>
            <w:tcW w:w="449" w:type="pct"/>
            <w:tcBorders>
              <w:top w:val="nil"/>
              <w:left w:val="nil"/>
              <w:bottom w:val="nil"/>
              <w:right w:val="nil"/>
            </w:tcBorders>
            <w:shd w:val="clear" w:color="auto" w:fill="auto"/>
            <w:noWrap/>
            <w:vAlign w:val="bottom"/>
            <w:hideMark/>
          </w:tcPr>
          <w:p w14:paraId="7114C3E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c>
          <w:tcPr>
            <w:tcW w:w="400" w:type="pct"/>
            <w:tcBorders>
              <w:top w:val="nil"/>
              <w:left w:val="nil"/>
              <w:bottom w:val="nil"/>
              <w:right w:val="nil"/>
            </w:tcBorders>
            <w:shd w:val="clear" w:color="auto" w:fill="auto"/>
            <w:noWrap/>
            <w:vAlign w:val="bottom"/>
            <w:hideMark/>
          </w:tcPr>
          <w:p w14:paraId="44AD1F4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130</w:t>
            </w:r>
          </w:p>
        </w:tc>
        <w:tc>
          <w:tcPr>
            <w:tcW w:w="640" w:type="pct"/>
            <w:tcBorders>
              <w:top w:val="nil"/>
              <w:left w:val="nil"/>
              <w:bottom w:val="nil"/>
              <w:right w:val="nil"/>
            </w:tcBorders>
            <w:shd w:val="clear" w:color="auto" w:fill="auto"/>
            <w:noWrap/>
            <w:vAlign w:val="bottom"/>
            <w:hideMark/>
          </w:tcPr>
          <w:p w14:paraId="4095F23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91</w:t>
            </w:r>
          </w:p>
        </w:tc>
        <w:tc>
          <w:tcPr>
            <w:tcW w:w="428" w:type="pct"/>
            <w:tcBorders>
              <w:top w:val="nil"/>
              <w:left w:val="nil"/>
              <w:bottom w:val="nil"/>
              <w:right w:val="nil"/>
            </w:tcBorders>
            <w:shd w:val="clear" w:color="auto" w:fill="auto"/>
            <w:noWrap/>
            <w:vAlign w:val="bottom"/>
            <w:hideMark/>
          </w:tcPr>
          <w:p w14:paraId="537AC2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131</w:t>
            </w:r>
          </w:p>
        </w:tc>
        <w:tc>
          <w:tcPr>
            <w:tcW w:w="435" w:type="pct"/>
            <w:tcBorders>
              <w:top w:val="nil"/>
              <w:left w:val="nil"/>
              <w:bottom w:val="nil"/>
              <w:right w:val="nil"/>
            </w:tcBorders>
            <w:shd w:val="clear" w:color="auto" w:fill="auto"/>
            <w:noWrap/>
            <w:vAlign w:val="bottom"/>
            <w:hideMark/>
          </w:tcPr>
          <w:p w14:paraId="279439B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82</w:t>
            </w:r>
          </w:p>
        </w:tc>
        <w:tc>
          <w:tcPr>
            <w:tcW w:w="535" w:type="pct"/>
            <w:tcBorders>
              <w:top w:val="nil"/>
              <w:left w:val="nil"/>
              <w:bottom w:val="nil"/>
              <w:right w:val="nil"/>
            </w:tcBorders>
            <w:shd w:val="clear" w:color="auto" w:fill="auto"/>
            <w:noWrap/>
            <w:vAlign w:val="bottom"/>
            <w:hideMark/>
          </w:tcPr>
          <w:p w14:paraId="7C75F4F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20" w:type="pct"/>
            <w:tcBorders>
              <w:top w:val="nil"/>
              <w:left w:val="nil"/>
              <w:bottom w:val="nil"/>
              <w:right w:val="nil"/>
            </w:tcBorders>
            <w:shd w:val="clear" w:color="auto" w:fill="auto"/>
            <w:noWrap/>
            <w:vAlign w:val="bottom"/>
            <w:hideMark/>
          </w:tcPr>
          <w:p w14:paraId="5444AF3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435" w:type="pct"/>
            <w:tcBorders>
              <w:top w:val="nil"/>
              <w:left w:val="nil"/>
              <w:bottom w:val="nil"/>
              <w:right w:val="nil"/>
            </w:tcBorders>
            <w:shd w:val="clear" w:color="auto" w:fill="auto"/>
            <w:noWrap/>
            <w:vAlign w:val="bottom"/>
            <w:hideMark/>
          </w:tcPr>
          <w:p w14:paraId="6A03471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c>
          <w:tcPr>
            <w:tcW w:w="570" w:type="pct"/>
            <w:tcBorders>
              <w:top w:val="nil"/>
              <w:left w:val="nil"/>
              <w:bottom w:val="nil"/>
              <w:right w:val="nil"/>
            </w:tcBorders>
            <w:shd w:val="clear" w:color="auto" w:fill="auto"/>
            <w:noWrap/>
            <w:vAlign w:val="bottom"/>
            <w:hideMark/>
          </w:tcPr>
          <w:p w14:paraId="1ACC3E3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386" w:type="pct"/>
            <w:tcBorders>
              <w:top w:val="nil"/>
              <w:left w:val="nil"/>
              <w:bottom w:val="nil"/>
              <w:right w:val="nil"/>
            </w:tcBorders>
            <w:shd w:val="clear" w:color="auto" w:fill="auto"/>
            <w:noWrap/>
            <w:vAlign w:val="bottom"/>
            <w:hideMark/>
          </w:tcPr>
          <w:p w14:paraId="287A8DA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302" w:type="pct"/>
            <w:tcBorders>
              <w:top w:val="nil"/>
              <w:left w:val="nil"/>
              <w:bottom w:val="nil"/>
              <w:right w:val="nil"/>
            </w:tcBorders>
            <w:shd w:val="clear" w:color="auto" w:fill="auto"/>
            <w:noWrap/>
            <w:vAlign w:val="bottom"/>
            <w:hideMark/>
          </w:tcPr>
          <w:p w14:paraId="009A28A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r>
      <w:tr w:rsidR="000A019F" w:rsidRPr="000A019F" w14:paraId="53E70E6B" w14:textId="77777777" w:rsidTr="0021105B">
        <w:trPr>
          <w:trHeight w:val="144"/>
        </w:trPr>
        <w:tc>
          <w:tcPr>
            <w:tcW w:w="449" w:type="pct"/>
            <w:tcBorders>
              <w:top w:val="nil"/>
              <w:left w:val="nil"/>
              <w:bottom w:val="nil"/>
              <w:right w:val="nil"/>
            </w:tcBorders>
            <w:shd w:val="clear" w:color="auto" w:fill="auto"/>
            <w:noWrap/>
            <w:vAlign w:val="bottom"/>
            <w:hideMark/>
          </w:tcPr>
          <w:p w14:paraId="5547804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400" w:type="pct"/>
            <w:tcBorders>
              <w:top w:val="nil"/>
              <w:left w:val="nil"/>
              <w:bottom w:val="nil"/>
              <w:right w:val="nil"/>
            </w:tcBorders>
            <w:shd w:val="clear" w:color="auto" w:fill="auto"/>
            <w:noWrap/>
            <w:vAlign w:val="bottom"/>
            <w:hideMark/>
          </w:tcPr>
          <w:p w14:paraId="331024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124</w:t>
            </w:r>
          </w:p>
        </w:tc>
        <w:tc>
          <w:tcPr>
            <w:tcW w:w="640" w:type="pct"/>
            <w:tcBorders>
              <w:top w:val="nil"/>
              <w:left w:val="nil"/>
              <w:bottom w:val="nil"/>
              <w:right w:val="nil"/>
            </w:tcBorders>
            <w:shd w:val="clear" w:color="auto" w:fill="auto"/>
            <w:noWrap/>
            <w:vAlign w:val="bottom"/>
            <w:hideMark/>
          </w:tcPr>
          <w:p w14:paraId="0D53486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4F0DCEE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128</w:t>
            </w:r>
          </w:p>
        </w:tc>
        <w:tc>
          <w:tcPr>
            <w:tcW w:w="435" w:type="pct"/>
            <w:tcBorders>
              <w:top w:val="nil"/>
              <w:left w:val="nil"/>
              <w:bottom w:val="nil"/>
              <w:right w:val="nil"/>
            </w:tcBorders>
            <w:shd w:val="clear" w:color="auto" w:fill="auto"/>
            <w:noWrap/>
            <w:vAlign w:val="bottom"/>
            <w:hideMark/>
          </w:tcPr>
          <w:p w14:paraId="5FC7E0F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535" w:type="pct"/>
            <w:tcBorders>
              <w:top w:val="nil"/>
              <w:left w:val="nil"/>
              <w:bottom w:val="nil"/>
              <w:right w:val="nil"/>
            </w:tcBorders>
            <w:shd w:val="clear" w:color="auto" w:fill="auto"/>
            <w:noWrap/>
            <w:vAlign w:val="bottom"/>
            <w:hideMark/>
          </w:tcPr>
          <w:p w14:paraId="120F3F0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420" w:type="pct"/>
            <w:tcBorders>
              <w:top w:val="nil"/>
              <w:left w:val="nil"/>
              <w:bottom w:val="nil"/>
              <w:right w:val="nil"/>
            </w:tcBorders>
            <w:shd w:val="clear" w:color="auto" w:fill="auto"/>
            <w:noWrap/>
            <w:vAlign w:val="bottom"/>
            <w:hideMark/>
          </w:tcPr>
          <w:p w14:paraId="6DF19F5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c>
          <w:tcPr>
            <w:tcW w:w="435" w:type="pct"/>
            <w:tcBorders>
              <w:top w:val="nil"/>
              <w:left w:val="nil"/>
              <w:bottom w:val="nil"/>
              <w:right w:val="nil"/>
            </w:tcBorders>
            <w:shd w:val="clear" w:color="auto" w:fill="auto"/>
            <w:noWrap/>
            <w:vAlign w:val="bottom"/>
            <w:hideMark/>
          </w:tcPr>
          <w:p w14:paraId="697AEED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570" w:type="pct"/>
            <w:tcBorders>
              <w:top w:val="nil"/>
              <w:left w:val="nil"/>
              <w:bottom w:val="nil"/>
              <w:right w:val="nil"/>
            </w:tcBorders>
            <w:shd w:val="clear" w:color="auto" w:fill="auto"/>
            <w:noWrap/>
            <w:vAlign w:val="bottom"/>
            <w:hideMark/>
          </w:tcPr>
          <w:p w14:paraId="2C28F83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386" w:type="pct"/>
            <w:tcBorders>
              <w:top w:val="nil"/>
              <w:left w:val="nil"/>
              <w:bottom w:val="nil"/>
              <w:right w:val="nil"/>
            </w:tcBorders>
            <w:shd w:val="clear" w:color="auto" w:fill="auto"/>
            <w:noWrap/>
            <w:vAlign w:val="bottom"/>
            <w:hideMark/>
          </w:tcPr>
          <w:p w14:paraId="3AC7D8A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c>
          <w:tcPr>
            <w:tcW w:w="302" w:type="pct"/>
            <w:tcBorders>
              <w:top w:val="nil"/>
              <w:left w:val="nil"/>
              <w:bottom w:val="nil"/>
              <w:right w:val="nil"/>
            </w:tcBorders>
            <w:shd w:val="clear" w:color="auto" w:fill="auto"/>
            <w:noWrap/>
            <w:vAlign w:val="bottom"/>
            <w:hideMark/>
          </w:tcPr>
          <w:p w14:paraId="1FCE99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26</w:t>
            </w:r>
          </w:p>
        </w:tc>
      </w:tr>
      <w:tr w:rsidR="000A019F" w:rsidRPr="000A019F" w14:paraId="682EF69B" w14:textId="77777777" w:rsidTr="0021105B">
        <w:trPr>
          <w:trHeight w:val="144"/>
        </w:trPr>
        <w:tc>
          <w:tcPr>
            <w:tcW w:w="449" w:type="pct"/>
            <w:tcBorders>
              <w:top w:val="nil"/>
              <w:left w:val="nil"/>
              <w:bottom w:val="nil"/>
              <w:right w:val="nil"/>
            </w:tcBorders>
            <w:shd w:val="clear" w:color="auto" w:fill="auto"/>
            <w:noWrap/>
            <w:vAlign w:val="bottom"/>
            <w:hideMark/>
          </w:tcPr>
          <w:p w14:paraId="6221138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82</w:t>
            </w:r>
          </w:p>
        </w:tc>
        <w:tc>
          <w:tcPr>
            <w:tcW w:w="400" w:type="pct"/>
            <w:tcBorders>
              <w:top w:val="nil"/>
              <w:left w:val="nil"/>
              <w:bottom w:val="nil"/>
              <w:right w:val="nil"/>
            </w:tcBorders>
            <w:shd w:val="clear" w:color="auto" w:fill="auto"/>
            <w:noWrap/>
            <w:vAlign w:val="bottom"/>
            <w:hideMark/>
          </w:tcPr>
          <w:p w14:paraId="29F7417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640" w:type="pct"/>
            <w:tcBorders>
              <w:top w:val="nil"/>
              <w:left w:val="nil"/>
              <w:bottom w:val="nil"/>
              <w:right w:val="nil"/>
            </w:tcBorders>
            <w:shd w:val="clear" w:color="auto" w:fill="auto"/>
            <w:noWrap/>
            <w:vAlign w:val="bottom"/>
            <w:hideMark/>
          </w:tcPr>
          <w:p w14:paraId="0D9846A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25DA6FB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104</w:t>
            </w:r>
          </w:p>
        </w:tc>
        <w:tc>
          <w:tcPr>
            <w:tcW w:w="435" w:type="pct"/>
            <w:tcBorders>
              <w:top w:val="nil"/>
              <w:left w:val="nil"/>
              <w:bottom w:val="nil"/>
              <w:right w:val="nil"/>
            </w:tcBorders>
            <w:shd w:val="clear" w:color="auto" w:fill="auto"/>
            <w:noWrap/>
            <w:vAlign w:val="bottom"/>
            <w:hideMark/>
          </w:tcPr>
          <w:p w14:paraId="47FDC36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535" w:type="pct"/>
            <w:tcBorders>
              <w:top w:val="nil"/>
              <w:left w:val="nil"/>
              <w:bottom w:val="nil"/>
              <w:right w:val="nil"/>
            </w:tcBorders>
            <w:shd w:val="clear" w:color="auto" w:fill="auto"/>
            <w:noWrap/>
            <w:vAlign w:val="bottom"/>
            <w:hideMark/>
          </w:tcPr>
          <w:p w14:paraId="6D3D6E0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420" w:type="pct"/>
            <w:tcBorders>
              <w:top w:val="nil"/>
              <w:left w:val="nil"/>
              <w:bottom w:val="nil"/>
              <w:right w:val="nil"/>
            </w:tcBorders>
            <w:shd w:val="clear" w:color="auto" w:fill="auto"/>
            <w:noWrap/>
            <w:vAlign w:val="bottom"/>
            <w:hideMark/>
          </w:tcPr>
          <w:p w14:paraId="68B1E95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435" w:type="pct"/>
            <w:tcBorders>
              <w:top w:val="nil"/>
              <w:left w:val="nil"/>
              <w:bottom w:val="nil"/>
              <w:right w:val="nil"/>
            </w:tcBorders>
            <w:shd w:val="clear" w:color="auto" w:fill="auto"/>
            <w:noWrap/>
            <w:vAlign w:val="bottom"/>
            <w:hideMark/>
          </w:tcPr>
          <w:p w14:paraId="0C5090E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570" w:type="pct"/>
            <w:tcBorders>
              <w:top w:val="nil"/>
              <w:left w:val="nil"/>
              <w:bottom w:val="nil"/>
              <w:right w:val="nil"/>
            </w:tcBorders>
            <w:shd w:val="clear" w:color="auto" w:fill="auto"/>
            <w:noWrap/>
            <w:vAlign w:val="bottom"/>
            <w:hideMark/>
          </w:tcPr>
          <w:p w14:paraId="09D2FA6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386" w:type="pct"/>
            <w:tcBorders>
              <w:top w:val="nil"/>
              <w:left w:val="nil"/>
              <w:bottom w:val="nil"/>
              <w:right w:val="nil"/>
            </w:tcBorders>
            <w:shd w:val="clear" w:color="auto" w:fill="auto"/>
            <w:noWrap/>
            <w:vAlign w:val="bottom"/>
            <w:hideMark/>
          </w:tcPr>
          <w:p w14:paraId="7DDC31A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302" w:type="pct"/>
            <w:tcBorders>
              <w:top w:val="nil"/>
              <w:left w:val="nil"/>
              <w:bottom w:val="nil"/>
              <w:right w:val="nil"/>
            </w:tcBorders>
            <w:shd w:val="clear" w:color="auto" w:fill="auto"/>
            <w:noWrap/>
            <w:vAlign w:val="bottom"/>
            <w:hideMark/>
          </w:tcPr>
          <w:p w14:paraId="0368D7E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w:t>
            </w:r>
          </w:p>
        </w:tc>
      </w:tr>
      <w:tr w:rsidR="000A019F" w:rsidRPr="000A019F" w14:paraId="52FB84EA" w14:textId="77777777" w:rsidTr="0021105B">
        <w:trPr>
          <w:trHeight w:val="144"/>
        </w:trPr>
        <w:tc>
          <w:tcPr>
            <w:tcW w:w="449" w:type="pct"/>
            <w:tcBorders>
              <w:top w:val="nil"/>
              <w:left w:val="nil"/>
              <w:bottom w:val="nil"/>
              <w:right w:val="nil"/>
            </w:tcBorders>
            <w:shd w:val="clear" w:color="auto" w:fill="auto"/>
            <w:noWrap/>
            <w:vAlign w:val="bottom"/>
            <w:hideMark/>
          </w:tcPr>
          <w:p w14:paraId="6CB77BA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400" w:type="pct"/>
            <w:tcBorders>
              <w:top w:val="nil"/>
              <w:left w:val="nil"/>
              <w:bottom w:val="nil"/>
              <w:right w:val="nil"/>
            </w:tcBorders>
            <w:shd w:val="clear" w:color="auto" w:fill="auto"/>
            <w:noWrap/>
            <w:vAlign w:val="bottom"/>
            <w:hideMark/>
          </w:tcPr>
          <w:p w14:paraId="560FFD0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640" w:type="pct"/>
            <w:tcBorders>
              <w:top w:val="nil"/>
              <w:left w:val="nil"/>
              <w:bottom w:val="nil"/>
              <w:right w:val="nil"/>
            </w:tcBorders>
            <w:shd w:val="clear" w:color="auto" w:fill="auto"/>
            <w:noWrap/>
            <w:vAlign w:val="bottom"/>
            <w:hideMark/>
          </w:tcPr>
          <w:p w14:paraId="3E6BC2E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428" w:type="pct"/>
            <w:tcBorders>
              <w:top w:val="nil"/>
              <w:left w:val="nil"/>
              <w:bottom w:val="nil"/>
              <w:right w:val="nil"/>
            </w:tcBorders>
            <w:shd w:val="clear" w:color="auto" w:fill="auto"/>
            <w:noWrap/>
            <w:vAlign w:val="bottom"/>
            <w:hideMark/>
          </w:tcPr>
          <w:p w14:paraId="4720CFF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115</w:t>
            </w:r>
          </w:p>
        </w:tc>
        <w:tc>
          <w:tcPr>
            <w:tcW w:w="435" w:type="pct"/>
            <w:tcBorders>
              <w:top w:val="nil"/>
              <w:left w:val="nil"/>
              <w:bottom w:val="nil"/>
              <w:right w:val="nil"/>
            </w:tcBorders>
            <w:shd w:val="clear" w:color="auto" w:fill="auto"/>
            <w:noWrap/>
            <w:vAlign w:val="bottom"/>
            <w:hideMark/>
          </w:tcPr>
          <w:p w14:paraId="50D70B7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c>
          <w:tcPr>
            <w:tcW w:w="535" w:type="pct"/>
            <w:tcBorders>
              <w:top w:val="nil"/>
              <w:left w:val="nil"/>
              <w:bottom w:val="nil"/>
              <w:right w:val="nil"/>
            </w:tcBorders>
            <w:shd w:val="clear" w:color="auto" w:fill="auto"/>
            <w:noWrap/>
            <w:vAlign w:val="bottom"/>
            <w:hideMark/>
          </w:tcPr>
          <w:p w14:paraId="64E00B8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20" w:type="pct"/>
            <w:tcBorders>
              <w:top w:val="nil"/>
              <w:left w:val="nil"/>
              <w:bottom w:val="nil"/>
              <w:right w:val="nil"/>
            </w:tcBorders>
            <w:shd w:val="clear" w:color="auto" w:fill="auto"/>
            <w:noWrap/>
            <w:vAlign w:val="bottom"/>
            <w:hideMark/>
          </w:tcPr>
          <w:p w14:paraId="022638F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c>
          <w:tcPr>
            <w:tcW w:w="435" w:type="pct"/>
            <w:tcBorders>
              <w:top w:val="nil"/>
              <w:left w:val="nil"/>
              <w:bottom w:val="nil"/>
              <w:right w:val="nil"/>
            </w:tcBorders>
            <w:shd w:val="clear" w:color="auto" w:fill="auto"/>
            <w:noWrap/>
            <w:vAlign w:val="bottom"/>
            <w:hideMark/>
          </w:tcPr>
          <w:p w14:paraId="0F6350A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570" w:type="pct"/>
            <w:tcBorders>
              <w:top w:val="nil"/>
              <w:left w:val="nil"/>
              <w:bottom w:val="nil"/>
              <w:right w:val="nil"/>
            </w:tcBorders>
            <w:shd w:val="clear" w:color="auto" w:fill="auto"/>
            <w:noWrap/>
            <w:vAlign w:val="bottom"/>
            <w:hideMark/>
          </w:tcPr>
          <w:p w14:paraId="701A5EC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386" w:type="pct"/>
            <w:tcBorders>
              <w:top w:val="nil"/>
              <w:left w:val="nil"/>
              <w:bottom w:val="nil"/>
              <w:right w:val="nil"/>
            </w:tcBorders>
            <w:shd w:val="clear" w:color="auto" w:fill="auto"/>
            <w:noWrap/>
            <w:vAlign w:val="bottom"/>
            <w:hideMark/>
          </w:tcPr>
          <w:p w14:paraId="3EB3D58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302" w:type="pct"/>
            <w:tcBorders>
              <w:top w:val="nil"/>
              <w:left w:val="nil"/>
              <w:bottom w:val="nil"/>
              <w:right w:val="nil"/>
            </w:tcBorders>
            <w:shd w:val="clear" w:color="auto" w:fill="auto"/>
            <w:noWrap/>
            <w:vAlign w:val="bottom"/>
            <w:hideMark/>
          </w:tcPr>
          <w:p w14:paraId="1413B46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r>
      <w:tr w:rsidR="000A019F" w:rsidRPr="000A019F" w14:paraId="2984463C" w14:textId="77777777" w:rsidTr="0021105B">
        <w:trPr>
          <w:trHeight w:val="144"/>
        </w:trPr>
        <w:tc>
          <w:tcPr>
            <w:tcW w:w="449" w:type="pct"/>
            <w:tcBorders>
              <w:top w:val="nil"/>
              <w:left w:val="nil"/>
              <w:bottom w:val="nil"/>
              <w:right w:val="nil"/>
            </w:tcBorders>
            <w:shd w:val="clear" w:color="auto" w:fill="auto"/>
            <w:noWrap/>
            <w:vAlign w:val="bottom"/>
            <w:hideMark/>
          </w:tcPr>
          <w:p w14:paraId="1626EE2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400" w:type="pct"/>
            <w:tcBorders>
              <w:top w:val="nil"/>
              <w:left w:val="nil"/>
              <w:bottom w:val="nil"/>
              <w:right w:val="nil"/>
            </w:tcBorders>
            <w:shd w:val="clear" w:color="auto" w:fill="auto"/>
            <w:noWrap/>
            <w:vAlign w:val="bottom"/>
            <w:hideMark/>
          </w:tcPr>
          <w:p w14:paraId="6E8A621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139</w:t>
            </w:r>
          </w:p>
        </w:tc>
        <w:tc>
          <w:tcPr>
            <w:tcW w:w="640" w:type="pct"/>
            <w:tcBorders>
              <w:top w:val="nil"/>
              <w:left w:val="nil"/>
              <w:bottom w:val="nil"/>
              <w:right w:val="nil"/>
            </w:tcBorders>
            <w:shd w:val="clear" w:color="auto" w:fill="auto"/>
            <w:noWrap/>
            <w:vAlign w:val="bottom"/>
            <w:hideMark/>
          </w:tcPr>
          <w:p w14:paraId="4DE31BF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428" w:type="pct"/>
            <w:tcBorders>
              <w:top w:val="nil"/>
              <w:left w:val="nil"/>
              <w:bottom w:val="nil"/>
              <w:right w:val="nil"/>
            </w:tcBorders>
            <w:shd w:val="clear" w:color="auto" w:fill="auto"/>
            <w:noWrap/>
            <w:vAlign w:val="bottom"/>
            <w:hideMark/>
          </w:tcPr>
          <w:p w14:paraId="1CB4074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128</w:t>
            </w:r>
          </w:p>
        </w:tc>
        <w:tc>
          <w:tcPr>
            <w:tcW w:w="435" w:type="pct"/>
            <w:tcBorders>
              <w:top w:val="nil"/>
              <w:left w:val="nil"/>
              <w:bottom w:val="nil"/>
              <w:right w:val="nil"/>
            </w:tcBorders>
            <w:shd w:val="clear" w:color="auto" w:fill="auto"/>
            <w:noWrap/>
            <w:vAlign w:val="bottom"/>
            <w:hideMark/>
          </w:tcPr>
          <w:p w14:paraId="41880C0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c>
          <w:tcPr>
            <w:tcW w:w="535" w:type="pct"/>
            <w:tcBorders>
              <w:top w:val="nil"/>
              <w:left w:val="nil"/>
              <w:bottom w:val="nil"/>
              <w:right w:val="nil"/>
            </w:tcBorders>
            <w:shd w:val="clear" w:color="auto" w:fill="auto"/>
            <w:noWrap/>
            <w:vAlign w:val="bottom"/>
            <w:hideMark/>
          </w:tcPr>
          <w:p w14:paraId="1B415AB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101</w:t>
            </w:r>
          </w:p>
        </w:tc>
        <w:tc>
          <w:tcPr>
            <w:tcW w:w="420" w:type="pct"/>
            <w:tcBorders>
              <w:top w:val="nil"/>
              <w:left w:val="nil"/>
              <w:bottom w:val="nil"/>
              <w:right w:val="nil"/>
            </w:tcBorders>
            <w:shd w:val="clear" w:color="auto" w:fill="auto"/>
            <w:noWrap/>
            <w:vAlign w:val="bottom"/>
            <w:hideMark/>
          </w:tcPr>
          <w:p w14:paraId="35418B2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435" w:type="pct"/>
            <w:tcBorders>
              <w:top w:val="nil"/>
              <w:left w:val="nil"/>
              <w:bottom w:val="nil"/>
              <w:right w:val="nil"/>
            </w:tcBorders>
            <w:shd w:val="clear" w:color="auto" w:fill="auto"/>
            <w:noWrap/>
            <w:vAlign w:val="bottom"/>
            <w:hideMark/>
          </w:tcPr>
          <w:p w14:paraId="2E840FE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570" w:type="pct"/>
            <w:tcBorders>
              <w:top w:val="nil"/>
              <w:left w:val="nil"/>
              <w:bottom w:val="nil"/>
              <w:right w:val="nil"/>
            </w:tcBorders>
            <w:shd w:val="clear" w:color="auto" w:fill="auto"/>
            <w:noWrap/>
            <w:vAlign w:val="bottom"/>
            <w:hideMark/>
          </w:tcPr>
          <w:p w14:paraId="1B6264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c>
          <w:tcPr>
            <w:tcW w:w="386" w:type="pct"/>
            <w:tcBorders>
              <w:top w:val="nil"/>
              <w:left w:val="nil"/>
              <w:bottom w:val="nil"/>
              <w:right w:val="nil"/>
            </w:tcBorders>
            <w:shd w:val="clear" w:color="auto" w:fill="auto"/>
            <w:noWrap/>
            <w:vAlign w:val="bottom"/>
            <w:hideMark/>
          </w:tcPr>
          <w:p w14:paraId="28B8ADC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302" w:type="pct"/>
            <w:tcBorders>
              <w:top w:val="nil"/>
              <w:left w:val="nil"/>
              <w:bottom w:val="nil"/>
              <w:right w:val="nil"/>
            </w:tcBorders>
            <w:shd w:val="clear" w:color="auto" w:fill="auto"/>
            <w:noWrap/>
            <w:vAlign w:val="bottom"/>
            <w:hideMark/>
          </w:tcPr>
          <w:p w14:paraId="4FEF470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r>
      <w:tr w:rsidR="000A019F" w:rsidRPr="000A019F" w14:paraId="7E5BB892" w14:textId="77777777" w:rsidTr="0021105B">
        <w:trPr>
          <w:trHeight w:val="144"/>
        </w:trPr>
        <w:tc>
          <w:tcPr>
            <w:tcW w:w="449" w:type="pct"/>
            <w:tcBorders>
              <w:top w:val="nil"/>
              <w:left w:val="nil"/>
              <w:bottom w:val="nil"/>
              <w:right w:val="nil"/>
            </w:tcBorders>
            <w:shd w:val="clear" w:color="auto" w:fill="auto"/>
            <w:noWrap/>
            <w:vAlign w:val="bottom"/>
            <w:hideMark/>
          </w:tcPr>
          <w:p w14:paraId="5287473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00" w:type="pct"/>
            <w:tcBorders>
              <w:top w:val="nil"/>
              <w:left w:val="nil"/>
              <w:bottom w:val="nil"/>
              <w:right w:val="nil"/>
            </w:tcBorders>
            <w:shd w:val="clear" w:color="auto" w:fill="auto"/>
            <w:noWrap/>
            <w:vAlign w:val="bottom"/>
            <w:hideMark/>
          </w:tcPr>
          <w:p w14:paraId="2AC3AD2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111</w:t>
            </w:r>
          </w:p>
        </w:tc>
        <w:tc>
          <w:tcPr>
            <w:tcW w:w="640" w:type="pct"/>
            <w:tcBorders>
              <w:top w:val="nil"/>
              <w:left w:val="nil"/>
              <w:bottom w:val="nil"/>
              <w:right w:val="nil"/>
            </w:tcBorders>
            <w:shd w:val="clear" w:color="auto" w:fill="auto"/>
            <w:noWrap/>
            <w:vAlign w:val="bottom"/>
            <w:hideMark/>
          </w:tcPr>
          <w:p w14:paraId="2FD7408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428" w:type="pct"/>
            <w:tcBorders>
              <w:top w:val="nil"/>
              <w:left w:val="nil"/>
              <w:bottom w:val="nil"/>
              <w:right w:val="nil"/>
            </w:tcBorders>
            <w:shd w:val="clear" w:color="auto" w:fill="auto"/>
            <w:noWrap/>
            <w:vAlign w:val="bottom"/>
            <w:hideMark/>
          </w:tcPr>
          <w:p w14:paraId="6FD4840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121</w:t>
            </w:r>
          </w:p>
        </w:tc>
        <w:tc>
          <w:tcPr>
            <w:tcW w:w="435" w:type="pct"/>
            <w:tcBorders>
              <w:top w:val="nil"/>
              <w:left w:val="nil"/>
              <w:bottom w:val="nil"/>
              <w:right w:val="nil"/>
            </w:tcBorders>
            <w:shd w:val="clear" w:color="auto" w:fill="auto"/>
            <w:noWrap/>
            <w:vAlign w:val="bottom"/>
            <w:hideMark/>
          </w:tcPr>
          <w:p w14:paraId="46DA688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535" w:type="pct"/>
            <w:tcBorders>
              <w:top w:val="nil"/>
              <w:left w:val="nil"/>
              <w:bottom w:val="nil"/>
              <w:right w:val="nil"/>
            </w:tcBorders>
            <w:shd w:val="clear" w:color="auto" w:fill="auto"/>
            <w:noWrap/>
            <w:vAlign w:val="bottom"/>
            <w:hideMark/>
          </w:tcPr>
          <w:p w14:paraId="43E89DF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420" w:type="pct"/>
            <w:tcBorders>
              <w:top w:val="nil"/>
              <w:left w:val="nil"/>
              <w:bottom w:val="nil"/>
              <w:right w:val="nil"/>
            </w:tcBorders>
            <w:shd w:val="clear" w:color="auto" w:fill="auto"/>
            <w:noWrap/>
            <w:vAlign w:val="bottom"/>
            <w:hideMark/>
          </w:tcPr>
          <w:p w14:paraId="4E00086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435" w:type="pct"/>
            <w:tcBorders>
              <w:top w:val="nil"/>
              <w:left w:val="nil"/>
              <w:bottom w:val="nil"/>
              <w:right w:val="nil"/>
            </w:tcBorders>
            <w:shd w:val="clear" w:color="auto" w:fill="auto"/>
            <w:noWrap/>
            <w:vAlign w:val="bottom"/>
            <w:hideMark/>
          </w:tcPr>
          <w:p w14:paraId="724F602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570" w:type="pct"/>
            <w:tcBorders>
              <w:top w:val="nil"/>
              <w:left w:val="nil"/>
              <w:bottom w:val="nil"/>
              <w:right w:val="nil"/>
            </w:tcBorders>
            <w:shd w:val="clear" w:color="auto" w:fill="auto"/>
            <w:noWrap/>
            <w:vAlign w:val="bottom"/>
            <w:hideMark/>
          </w:tcPr>
          <w:p w14:paraId="6A28F1B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386" w:type="pct"/>
            <w:tcBorders>
              <w:top w:val="nil"/>
              <w:left w:val="nil"/>
              <w:bottom w:val="nil"/>
              <w:right w:val="nil"/>
            </w:tcBorders>
            <w:shd w:val="clear" w:color="auto" w:fill="auto"/>
            <w:noWrap/>
            <w:vAlign w:val="bottom"/>
            <w:hideMark/>
          </w:tcPr>
          <w:p w14:paraId="3FCCE34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c>
          <w:tcPr>
            <w:tcW w:w="302" w:type="pct"/>
            <w:tcBorders>
              <w:top w:val="nil"/>
              <w:left w:val="nil"/>
              <w:bottom w:val="nil"/>
              <w:right w:val="nil"/>
            </w:tcBorders>
            <w:shd w:val="clear" w:color="auto" w:fill="auto"/>
            <w:noWrap/>
            <w:vAlign w:val="bottom"/>
            <w:hideMark/>
          </w:tcPr>
          <w:p w14:paraId="3236E0D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w:t>
            </w:r>
          </w:p>
        </w:tc>
      </w:tr>
      <w:tr w:rsidR="000A019F" w:rsidRPr="000A019F" w14:paraId="44589716" w14:textId="77777777" w:rsidTr="0021105B">
        <w:trPr>
          <w:trHeight w:val="144"/>
        </w:trPr>
        <w:tc>
          <w:tcPr>
            <w:tcW w:w="449" w:type="pct"/>
            <w:tcBorders>
              <w:top w:val="nil"/>
              <w:left w:val="nil"/>
              <w:bottom w:val="nil"/>
              <w:right w:val="nil"/>
            </w:tcBorders>
            <w:shd w:val="clear" w:color="auto" w:fill="auto"/>
            <w:noWrap/>
            <w:vAlign w:val="bottom"/>
            <w:hideMark/>
          </w:tcPr>
          <w:p w14:paraId="1FC4A28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400" w:type="pct"/>
            <w:tcBorders>
              <w:top w:val="nil"/>
              <w:left w:val="nil"/>
              <w:bottom w:val="nil"/>
              <w:right w:val="nil"/>
            </w:tcBorders>
            <w:shd w:val="clear" w:color="auto" w:fill="auto"/>
            <w:noWrap/>
            <w:vAlign w:val="bottom"/>
            <w:hideMark/>
          </w:tcPr>
          <w:p w14:paraId="559C586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640" w:type="pct"/>
            <w:tcBorders>
              <w:top w:val="nil"/>
              <w:left w:val="nil"/>
              <w:bottom w:val="nil"/>
              <w:right w:val="nil"/>
            </w:tcBorders>
            <w:shd w:val="clear" w:color="auto" w:fill="auto"/>
            <w:noWrap/>
            <w:vAlign w:val="bottom"/>
            <w:hideMark/>
          </w:tcPr>
          <w:p w14:paraId="69F76FA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54845C5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134</w:t>
            </w:r>
          </w:p>
        </w:tc>
        <w:tc>
          <w:tcPr>
            <w:tcW w:w="435" w:type="pct"/>
            <w:tcBorders>
              <w:top w:val="nil"/>
              <w:left w:val="nil"/>
              <w:bottom w:val="nil"/>
              <w:right w:val="nil"/>
            </w:tcBorders>
            <w:shd w:val="clear" w:color="auto" w:fill="auto"/>
            <w:noWrap/>
            <w:vAlign w:val="bottom"/>
            <w:hideMark/>
          </w:tcPr>
          <w:p w14:paraId="74D8938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535" w:type="pct"/>
            <w:tcBorders>
              <w:top w:val="nil"/>
              <w:left w:val="nil"/>
              <w:bottom w:val="nil"/>
              <w:right w:val="nil"/>
            </w:tcBorders>
            <w:shd w:val="clear" w:color="auto" w:fill="auto"/>
            <w:noWrap/>
            <w:vAlign w:val="bottom"/>
            <w:hideMark/>
          </w:tcPr>
          <w:p w14:paraId="339FCAC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20" w:type="pct"/>
            <w:tcBorders>
              <w:top w:val="nil"/>
              <w:left w:val="nil"/>
              <w:bottom w:val="nil"/>
              <w:right w:val="nil"/>
            </w:tcBorders>
            <w:shd w:val="clear" w:color="auto" w:fill="auto"/>
            <w:noWrap/>
            <w:vAlign w:val="bottom"/>
            <w:hideMark/>
          </w:tcPr>
          <w:p w14:paraId="1432109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435" w:type="pct"/>
            <w:tcBorders>
              <w:top w:val="nil"/>
              <w:left w:val="nil"/>
              <w:bottom w:val="nil"/>
              <w:right w:val="nil"/>
            </w:tcBorders>
            <w:shd w:val="clear" w:color="auto" w:fill="auto"/>
            <w:noWrap/>
            <w:vAlign w:val="bottom"/>
            <w:hideMark/>
          </w:tcPr>
          <w:p w14:paraId="5FB2B5A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570" w:type="pct"/>
            <w:tcBorders>
              <w:top w:val="nil"/>
              <w:left w:val="nil"/>
              <w:bottom w:val="nil"/>
              <w:right w:val="nil"/>
            </w:tcBorders>
            <w:shd w:val="clear" w:color="auto" w:fill="auto"/>
            <w:noWrap/>
            <w:vAlign w:val="bottom"/>
            <w:hideMark/>
          </w:tcPr>
          <w:p w14:paraId="65F001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386" w:type="pct"/>
            <w:tcBorders>
              <w:top w:val="nil"/>
              <w:left w:val="nil"/>
              <w:bottom w:val="nil"/>
              <w:right w:val="nil"/>
            </w:tcBorders>
            <w:shd w:val="clear" w:color="auto" w:fill="auto"/>
            <w:noWrap/>
            <w:vAlign w:val="bottom"/>
            <w:hideMark/>
          </w:tcPr>
          <w:p w14:paraId="4378E41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302" w:type="pct"/>
            <w:tcBorders>
              <w:top w:val="nil"/>
              <w:left w:val="nil"/>
              <w:bottom w:val="nil"/>
              <w:right w:val="nil"/>
            </w:tcBorders>
            <w:shd w:val="clear" w:color="auto" w:fill="auto"/>
            <w:noWrap/>
            <w:vAlign w:val="bottom"/>
            <w:hideMark/>
          </w:tcPr>
          <w:p w14:paraId="0FD39DC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r>
      <w:tr w:rsidR="000A019F" w:rsidRPr="000A019F" w14:paraId="1F83AEE4" w14:textId="77777777" w:rsidTr="0021105B">
        <w:trPr>
          <w:trHeight w:val="144"/>
        </w:trPr>
        <w:tc>
          <w:tcPr>
            <w:tcW w:w="449" w:type="pct"/>
            <w:tcBorders>
              <w:top w:val="nil"/>
              <w:left w:val="nil"/>
              <w:bottom w:val="nil"/>
              <w:right w:val="nil"/>
            </w:tcBorders>
            <w:shd w:val="clear" w:color="auto" w:fill="auto"/>
            <w:noWrap/>
            <w:vAlign w:val="bottom"/>
            <w:hideMark/>
          </w:tcPr>
          <w:p w14:paraId="15A8FEE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82</w:t>
            </w:r>
          </w:p>
        </w:tc>
        <w:tc>
          <w:tcPr>
            <w:tcW w:w="400" w:type="pct"/>
            <w:tcBorders>
              <w:top w:val="nil"/>
              <w:left w:val="nil"/>
              <w:bottom w:val="nil"/>
              <w:right w:val="nil"/>
            </w:tcBorders>
            <w:shd w:val="clear" w:color="auto" w:fill="auto"/>
            <w:noWrap/>
            <w:vAlign w:val="bottom"/>
            <w:hideMark/>
          </w:tcPr>
          <w:p w14:paraId="0F47006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123</w:t>
            </w:r>
          </w:p>
        </w:tc>
        <w:tc>
          <w:tcPr>
            <w:tcW w:w="640" w:type="pct"/>
            <w:tcBorders>
              <w:top w:val="nil"/>
              <w:left w:val="nil"/>
              <w:bottom w:val="nil"/>
              <w:right w:val="nil"/>
            </w:tcBorders>
            <w:shd w:val="clear" w:color="auto" w:fill="auto"/>
            <w:noWrap/>
            <w:vAlign w:val="bottom"/>
            <w:hideMark/>
          </w:tcPr>
          <w:p w14:paraId="31E7B3F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91</w:t>
            </w:r>
          </w:p>
        </w:tc>
        <w:tc>
          <w:tcPr>
            <w:tcW w:w="428" w:type="pct"/>
            <w:tcBorders>
              <w:top w:val="nil"/>
              <w:left w:val="nil"/>
              <w:bottom w:val="nil"/>
              <w:right w:val="nil"/>
            </w:tcBorders>
            <w:shd w:val="clear" w:color="auto" w:fill="auto"/>
            <w:noWrap/>
            <w:vAlign w:val="bottom"/>
            <w:hideMark/>
          </w:tcPr>
          <w:p w14:paraId="20EF827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115</w:t>
            </w:r>
          </w:p>
        </w:tc>
        <w:tc>
          <w:tcPr>
            <w:tcW w:w="435" w:type="pct"/>
            <w:tcBorders>
              <w:top w:val="nil"/>
              <w:left w:val="nil"/>
              <w:bottom w:val="nil"/>
              <w:right w:val="nil"/>
            </w:tcBorders>
            <w:shd w:val="clear" w:color="auto" w:fill="auto"/>
            <w:noWrap/>
            <w:vAlign w:val="bottom"/>
            <w:hideMark/>
          </w:tcPr>
          <w:p w14:paraId="1F6DD00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535" w:type="pct"/>
            <w:tcBorders>
              <w:top w:val="nil"/>
              <w:left w:val="nil"/>
              <w:bottom w:val="nil"/>
              <w:right w:val="nil"/>
            </w:tcBorders>
            <w:shd w:val="clear" w:color="auto" w:fill="auto"/>
            <w:noWrap/>
            <w:vAlign w:val="bottom"/>
            <w:hideMark/>
          </w:tcPr>
          <w:p w14:paraId="52D15AA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20" w:type="pct"/>
            <w:tcBorders>
              <w:top w:val="nil"/>
              <w:left w:val="nil"/>
              <w:bottom w:val="nil"/>
              <w:right w:val="nil"/>
            </w:tcBorders>
            <w:shd w:val="clear" w:color="auto" w:fill="auto"/>
            <w:noWrap/>
            <w:vAlign w:val="bottom"/>
            <w:hideMark/>
          </w:tcPr>
          <w:p w14:paraId="448EA90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c>
          <w:tcPr>
            <w:tcW w:w="435" w:type="pct"/>
            <w:tcBorders>
              <w:top w:val="nil"/>
              <w:left w:val="nil"/>
              <w:bottom w:val="nil"/>
              <w:right w:val="nil"/>
            </w:tcBorders>
            <w:shd w:val="clear" w:color="auto" w:fill="auto"/>
            <w:noWrap/>
            <w:vAlign w:val="bottom"/>
            <w:hideMark/>
          </w:tcPr>
          <w:p w14:paraId="2FF769E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570" w:type="pct"/>
            <w:tcBorders>
              <w:top w:val="nil"/>
              <w:left w:val="nil"/>
              <w:bottom w:val="nil"/>
              <w:right w:val="nil"/>
            </w:tcBorders>
            <w:shd w:val="clear" w:color="auto" w:fill="auto"/>
            <w:noWrap/>
            <w:vAlign w:val="bottom"/>
            <w:hideMark/>
          </w:tcPr>
          <w:p w14:paraId="41A5ABA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386" w:type="pct"/>
            <w:tcBorders>
              <w:top w:val="nil"/>
              <w:left w:val="nil"/>
              <w:bottom w:val="nil"/>
              <w:right w:val="nil"/>
            </w:tcBorders>
            <w:shd w:val="clear" w:color="auto" w:fill="auto"/>
            <w:noWrap/>
            <w:vAlign w:val="bottom"/>
            <w:hideMark/>
          </w:tcPr>
          <w:p w14:paraId="0BB670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c>
          <w:tcPr>
            <w:tcW w:w="302" w:type="pct"/>
            <w:tcBorders>
              <w:top w:val="nil"/>
              <w:left w:val="nil"/>
              <w:bottom w:val="nil"/>
              <w:right w:val="nil"/>
            </w:tcBorders>
            <w:shd w:val="clear" w:color="auto" w:fill="auto"/>
            <w:noWrap/>
            <w:vAlign w:val="bottom"/>
            <w:hideMark/>
          </w:tcPr>
          <w:p w14:paraId="70FFC70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w:t>
            </w:r>
          </w:p>
        </w:tc>
      </w:tr>
      <w:tr w:rsidR="000A019F" w:rsidRPr="000A019F" w14:paraId="00E7E457" w14:textId="77777777" w:rsidTr="0021105B">
        <w:trPr>
          <w:trHeight w:val="144"/>
        </w:trPr>
        <w:tc>
          <w:tcPr>
            <w:tcW w:w="449" w:type="pct"/>
            <w:tcBorders>
              <w:top w:val="nil"/>
              <w:left w:val="nil"/>
              <w:bottom w:val="nil"/>
              <w:right w:val="nil"/>
            </w:tcBorders>
            <w:shd w:val="clear" w:color="auto" w:fill="auto"/>
            <w:noWrap/>
            <w:vAlign w:val="bottom"/>
            <w:hideMark/>
          </w:tcPr>
          <w:p w14:paraId="19D915A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00" w:type="pct"/>
            <w:tcBorders>
              <w:top w:val="nil"/>
              <w:left w:val="nil"/>
              <w:bottom w:val="nil"/>
              <w:right w:val="nil"/>
            </w:tcBorders>
            <w:shd w:val="clear" w:color="auto" w:fill="auto"/>
            <w:noWrap/>
            <w:vAlign w:val="bottom"/>
            <w:hideMark/>
          </w:tcPr>
          <w:p w14:paraId="382083A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143</w:t>
            </w:r>
          </w:p>
        </w:tc>
        <w:tc>
          <w:tcPr>
            <w:tcW w:w="640" w:type="pct"/>
            <w:tcBorders>
              <w:top w:val="nil"/>
              <w:left w:val="nil"/>
              <w:bottom w:val="nil"/>
              <w:right w:val="nil"/>
            </w:tcBorders>
            <w:shd w:val="clear" w:color="auto" w:fill="auto"/>
            <w:noWrap/>
            <w:vAlign w:val="bottom"/>
            <w:hideMark/>
          </w:tcPr>
          <w:p w14:paraId="5268862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0EEF34C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121</w:t>
            </w:r>
          </w:p>
        </w:tc>
        <w:tc>
          <w:tcPr>
            <w:tcW w:w="435" w:type="pct"/>
            <w:tcBorders>
              <w:top w:val="nil"/>
              <w:left w:val="nil"/>
              <w:bottom w:val="nil"/>
              <w:right w:val="nil"/>
            </w:tcBorders>
            <w:shd w:val="clear" w:color="auto" w:fill="auto"/>
            <w:noWrap/>
            <w:vAlign w:val="bottom"/>
            <w:hideMark/>
          </w:tcPr>
          <w:p w14:paraId="09C8690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82</w:t>
            </w:r>
          </w:p>
        </w:tc>
        <w:tc>
          <w:tcPr>
            <w:tcW w:w="535" w:type="pct"/>
            <w:tcBorders>
              <w:top w:val="nil"/>
              <w:left w:val="nil"/>
              <w:bottom w:val="nil"/>
              <w:right w:val="nil"/>
            </w:tcBorders>
            <w:shd w:val="clear" w:color="auto" w:fill="auto"/>
            <w:noWrap/>
            <w:vAlign w:val="bottom"/>
            <w:hideMark/>
          </w:tcPr>
          <w:p w14:paraId="6871BD8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420" w:type="pct"/>
            <w:tcBorders>
              <w:top w:val="nil"/>
              <w:left w:val="nil"/>
              <w:bottom w:val="nil"/>
              <w:right w:val="nil"/>
            </w:tcBorders>
            <w:shd w:val="clear" w:color="auto" w:fill="auto"/>
            <w:noWrap/>
            <w:vAlign w:val="bottom"/>
            <w:hideMark/>
          </w:tcPr>
          <w:p w14:paraId="6E80E6A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435" w:type="pct"/>
            <w:tcBorders>
              <w:top w:val="nil"/>
              <w:left w:val="nil"/>
              <w:bottom w:val="nil"/>
              <w:right w:val="nil"/>
            </w:tcBorders>
            <w:shd w:val="clear" w:color="auto" w:fill="auto"/>
            <w:noWrap/>
            <w:vAlign w:val="bottom"/>
            <w:hideMark/>
          </w:tcPr>
          <w:p w14:paraId="621D126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w:t>
            </w:r>
          </w:p>
        </w:tc>
        <w:tc>
          <w:tcPr>
            <w:tcW w:w="570" w:type="pct"/>
            <w:tcBorders>
              <w:top w:val="nil"/>
              <w:left w:val="nil"/>
              <w:bottom w:val="nil"/>
              <w:right w:val="nil"/>
            </w:tcBorders>
            <w:shd w:val="clear" w:color="auto" w:fill="auto"/>
            <w:noWrap/>
            <w:vAlign w:val="bottom"/>
            <w:hideMark/>
          </w:tcPr>
          <w:p w14:paraId="105881D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386" w:type="pct"/>
            <w:tcBorders>
              <w:top w:val="nil"/>
              <w:left w:val="nil"/>
              <w:bottom w:val="nil"/>
              <w:right w:val="nil"/>
            </w:tcBorders>
            <w:shd w:val="clear" w:color="auto" w:fill="auto"/>
            <w:noWrap/>
            <w:vAlign w:val="bottom"/>
            <w:hideMark/>
          </w:tcPr>
          <w:p w14:paraId="2E79EF5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302" w:type="pct"/>
            <w:tcBorders>
              <w:top w:val="nil"/>
              <w:left w:val="nil"/>
              <w:bottom w:val="nil"/>
              <w:right w:val="nil"/>
            </w:tcBorders>
            <w:shd w:val="clear" w:color="auto" w:fill="auto"/>
            <w:noWrap/>
            <w:vAlign w:val="bottom"/>
            <w:hideMark/>
          </w:tcPr>
          <w:p w14:paraId="16DEEAF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r>
      <w:tr w:rsidR="000A019F" w:rsidRPr="000A019F" w14:paraId="408173E1" w14:textId="77777777" w:rsidTr="0021105B">
        <w:trPr>
          <w:trHeight w:val="144"/>
        </w:trPr>
        <w:tc>
          <w:tcPr>
            <w:tcW w:w="449" w:type="pct"/>
            <w:tcBorders>
              <w:top w:val="nil"/>
              <w:left w:val="nil"/>
              <w:bottom w:val="nil"/>
              <w:right w:val="nil"/>
            </w:tcBorders>
            <w:shd w:val="clear" w:color="auto" w:fill="auto"/>
            <w:noWrap/>
            <w:vAlign w:val="bottom"/>
            <w:hideMark/>
          </w:tcPr>
          <w:p w14:paraId="5B2F875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400" w:type="pct"/>
            <w:tcBorders>
              <w:top w:val="nil"/>
              <w:left w:val="nil"/>
              <w:bottom w:val="nil"/>
              <w:right w:val="nil"/>
            </w:tcBorders>
            <w:shd w:val="clear" w:color="auto" w:fill="auto"/>
            <w:noWrap/>
            <w:vAlign w:val="bottom"/>
            <w:hideMark/>
          </w:tcPr>
          <w:p w14:paraId="4967F51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115</w:t>
            </w:r>
          </w:p>
        </w:tc>
        <w:tc>
          <w:tcPr>
            <w:tcW w:w="640" w:type="pct"/>
            <w:tcBorders>
              <w:top w:val="nil"/>
              <w:left w:val="nil"/>
              <w:bottom w:val="nil"/>
              <w:right w:val="nil"/>
            </w:tcBorders>
            <w:shd w:val="clear" w:color="auto" w:fill="auto"/>
            <w:noWrap/>
            <w:vAlign w:val="bottom"/>
            <w:hideMark/>
          </w:tcPr>
          <w:p w14:paraId="34333D0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428" w:type="pct"/>
            <w:tcBorders>
              <w:top w:val="nil"/>
              <w:left w:val="nil"/>
              <w:bottom w:val="nil"/>
              <w:right w:val="nil"/>
            </w:tcBorders>
            <w:shd w:val="clear" w:color="auto" w:fill="auto"/>
            <w:noWrap/>
            <w:vAlign w:val="bottom"/>
            <w:hideMark/>
          </w:tcPr>
          <w:p w14:paraId="2CB98AD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113</w:t>
            </w:r>
          </w:p>
        </w:tc>
        <w:tc>
          <w:tcPr>
            <w:tcW w:w="435" w:type="pct"/>
            <w:tcBorders>
              <w:top w:val="nil"/>
              <w:left w:val="nil"/>
              <w:bottom w:val="nil"/>
              <w:right w:val="nil"/>
            </w:tcBorders>
            <w:shd w:val="clear" w:color="auto" w:fill="auto"/>
            <w:noWrap/>
            <w:vAlign w:val="bottom"/>
            <w:hideMark/>
          </w:tcPr>
          <w:p w14:paraId="65111F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c>
          <w:tcPr>
            <w:tcW w:w="535" w:type="pct"/>
            <w:tcBorders>
              <w:top w:val="nil"/>
              <w:left w:val="nil"/>
              <w:bottom w:val="nil"/>
              <w:right w:val="nil"/>
            </w:tcBorders>
            <w:shd w:val="clear" w:color="auto" w:fill="auto"/>
            <w:noWrap/>
            <w:vAlign w:val="bottom"/>
            <w:hideMark/>
          </w:tcPr>
          <w:p w14:paraId="5CE4A6A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420" w:type="pct"/>
            <w:tcBorders>
              <w:top w:val="nil"/>
              <w:left w:val="nil"/>
              <w:bottom w:val="nil"/>
              <w:right w:val="nil"/>
            </w:tcBorders>
            <w:shd w:val="clear" w:color="auto" w:fill="auto"/>
            <w:noWrap/>
            <w:vAlign w:val="bottom"/>
            <w:hideMark/>
          </w:tcPr>
          <w:p w14:paraId="4AD966A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435" w:type="pct"/>
            <w:tcBorders>
              <w:top w:val="nil"/>
              <w:left w:val="nil"/>
              <w:bottom w:val="nil"/>
              <w:right w:val="nil"/>
            </w:tcBorders>
            <w:shd w:val="clear" w:color="auto" w:fill="auto"/>
            <w:noWrap/>
            <w:vAlign w:val="bottom"/>
            <w:hideMark/>
          </w:tcPr>
          <w:p w14:paraId="1144BBD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570" w:type="pct"/>
            <w:tcBorders>
              <w:top w:val="nil"/>
              <w:left w:val="nil"/>
              <w:bottom w:val="nil"/>
              <w:right w:val="nil"/>
            </w:tcBorders>
            <w:shd w:val="clear" w:color="auto" w:fill="auto"/>
            <w:noWrap/>
            <w:vAlign w:val="bottom"/>
            <w:hideMark/>
          </w:tcPr>
          <w:p w14:paraId="14E5E08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386" w:type="pct"/>
            <w:tcBorders>
              <w:top w:val="nil"/>
              <w:left w:val="nil"/>
              <w:bottom w:val="nil"/>
              <w:right w:val="nil"/>
            </w:tcBorders>
            <w:shd w:val="clear" w:color="auto" w:fill="auto"/>
            <w:noWrap/>
            <w:vAlign w:val="bottom"/>
            <w:hideMark/>
          </w:tcPr>
          <w:p w14:paraId="51E4275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302" w:type="pct"/>
            <w:tcBorders>
              <w:top w:val="nil"/>
              <w:left w:val="nil"/>
              <w:bottom w:val="nil"/>
              <w:right w:val="nil"/>
            </w:tcBorders>
            <w:shd w:val="clear" w:color="auto" w:fill="auto"/>
            <w:noWrap/>
            <w:vAlign w:val="bottom"/>
            <w:hideMark/>
          </w:tcPr>
          <w:p w14:paraId="38C6DFB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w:t>
            </w:r>
          </w:p>
        </w:tc>
      </w:tr>
      <w:tr w:rsidR="000A019F" w:rsidRPr="000A019F" w14:paraId="358F7114" w14:textId="77777777" w:rsidTr="0021105B">
        <w:trPr>
          <w:trHeight w:val="144"/>
        </w:trPr>
        <w:tc>
          <w:tcPr>
            <w:tcW w:w="449" w:type="pct"/>
            <w:tcBorders>
              <w:top w:val="nil"/>
              <w:left w:val="nil"/>
              <w:bottom w:val="nil"/>
              <w:right w:val="nil"/>
            </w:tcBorders>
            <w:shd w:val="clear" w:color="auto" w:fill="auto"/>
            <w:noWrap/>
            <w:vAlign w:val="bottom"/>
            <w:hideMark/>
          </w:tcPr>
          <w:p w14:paraId="4147570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00" w:type="pct"/>
            <w:tcBorders>
              <w:top w:val="nil"/>
              <w:left w:val="nil"/>
              <w:bottom w:val="nil"/>
              <w:right w:val="nil"/>
            </w:tcBorders>
            <w:shd w:val="clear" w:color="auto" w:fill="auto"/>
            <w:noWrap/>
            <w:vAlign w:val="bottom"/>
            <w:hideMark/>
          </w:tcPr>
          <w:p w14:paraId="68E19A2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640" w:type="pct"/>
            <w:tcBorders>
              <w:top w:val="nil"/>
              <w:left w:val="nil"/>
              <w:bottom w:val="nil"/>
              <w:right w:val="nil"/>
            </w:tcBorders>
            <w:shd w:val="clear" w:color="auto" w:fill="auto"/>
            <w:noWrap/>
            <w:vAlign w:val="bottom"/>
            <w:hideMark/>
          </w:tcPr>
          <w:p w14:paraId="31E3AD6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428" w:type="pct"/>
            <w:tcBorders>
              <w:top w:val="nil"/>
              <w:left w:val="nil"/>
              <w:bottom w:val="nil"/>
              <w:right w:val="nil"/>
            </w:tcBorders>
            <w:shd w:val="clear" w:color="auto" w:fill="auto"/>
            <w:noWrap/>
            <w:vAlign w:val="bottom"/>
            <w:hideMark/>
          </w:tcPr>
          <w:p w14:paraId="067F023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130</w:t>
            </w:r>
          </w:p>
        </w:tc>
        <w:tc>
          <w:tcPr>
            <w:tcW w:w="435" w:type="pct"/>
            <w:tcBorders>
              <w:top w:val="nil"/>
              <w:left w:val="nil"/>
              <w:bottom w:val="nil"/>
              <w:right w:val="nil"/>
            </w:tcBorders>
            <w:shd w:val="clear" w:color="auto" w:fill="auto"/>
            <w:noWrap/>
            <w:vAlign w:val="bottom"/>
            <w:hideMark/>
          </w:tcPr>
          <w:p w14:paraId="518580C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535" w:type="pct"/>
            <w:tcBorders>
              <w:top w:val="nil"/>
              <w:left w:val="nil"/>
              <w:bottom w:val="nil"/>
              <w:right w:val="nil"/>
            </w:tcBorders>
            <w:shd w:val="clear" w:color="auto" w:fill="auto"/>
            <w:noWrap/>
            <w:vAlign w:val="bottom"/>
            <w:hideMark/>
          </w:tcPr>
          <w:p w14:paraId="09AA28F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420" w:type="pct"/>
            <w:tcBorders>
              <w:top w:val="nil"/>
              <w:left w:val="nil"/>
              <w:bottom w:val="nil"/>
              <w:right w:val="nil"/>
            </w:tcBorders>
            <w:shd w:val="clear" w:color="auto" w:fill="auto"/>
            <w:noWrap/>
            <w:vAlign w:val="bottom"/>
            <w:hideMark/>
          </w:tcPr>
          <w:p w14:paraId="5FF32B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435" w:type="pct"/>
            <w:tcBorders>
              <w:top w:val="nil"/>
              <w:left w:val="nil"/>
              <w:bottom w:val="nil"/>
              <w:right w:val="nil"/>
            </w:tcBorders>
            <w:shd w:val="clear" w:color="auto" w:fill="auto"/>
            <w:noWrap/>
            <w:vAlign w:val="bottom"/>
            <w:hideMark/>
          </w:tcPr>
          <w:p w14:paraId="0ED6EE2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570" w:type="pct"/>
            <w:tcBorders>
              <w:top w:val="nil"/>
              <w:left w:val="nil"/>
              <w:bottom w:val="nil"/>
              <w:right w:val="nil"/>
            </w:tcBorders>
            <w:shd w:val="clear" w:color="auto" w:fill="auto"/>
            <w:noWrap/>
            <w:vAlign w:val="bottom"/>
            <w:hideMark/>
          </w:tcPr>
          <w:p w14:paraId="667B7FB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386" w:type="pct"/>
            <w:tcBorders>
              <w:top w:val="nil"/>
              <w:left w:val="nil"/>
              <w:bottom w:val="nil"/>
              <w:right w:val="nil"/>
            </w:tcBorders>
            <w:shd w:val="clear" w:color="auto" w:fill="auto"/>
            <w:noWrap/>
            <w:vAlign w:val="bottom"/>
            <w:hideMark/>
          </w:tcPr>
          <w:p w14:paraId="2AE0AE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302" w:type="pct"/>
            <w:tcBorders>
              <w:top w:val="nil"/>
              <w:left w:val="nil"/>
              <w:bottom w:val="nil"/>
              <w:right w:val="nil"/>
            </w:tcBorders>
            <w:shd w:val="clear" w:color="auto" w:fill="auto"/>
            <w:noWrap/>
            <w:vAlign w:val="bottom"/>
            <w:hideMark/>
          </w:tcPr>
          <w:p w14:paraId="08A4CE6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r>
      <w:tr w:rsidR="000A019F" w:rsidRPr="000A019F" w14:paraId="7C5CB3C7" w14:textId="77777777" w:rsidTr="0021105B">
        <w:trPr>
          <w:trHeight w:val="144"/>
        </w:trPr>
        <w:tc>
          <w:tcPr>
            <w:tcW w:w="449" w:type="pct"/>
            <w:tcBorders>
              <w:top w:val="nil"/>
              <w:left w:val="nil"/>
              <w:bottom w:val="nil"/>
              <w:right w:val="nil"/>
            </w:tcBorders>
            <w:shd w:val="clear" w:color="auto" w:fill="auto"/>
            <w:noWrap/>
            <w:vAlign w:val="bottom"/>
            <w:hideMark/>
          </w:tcPr>
          <w:p w14:paraId="5AF1EB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c>
          <w:tcPr>
            <w:tcW w:w="400" w:type="pct"/>
            <w:tcBorders>
              <w:top w:val="nil"/>
              <w:left w:val="nil"/>
              <w:bottom w:val="nil"/>
              <w:right w:val="nil"/>
            </w:tcBorders>
            <w:shd w:val="clear" w:color="auto" w:fill="auto"/>
            <w:noWrap/>
            <w:vAlign w:val="bottom"/>
            <w:hideMark/>
          </w:tcPr>
          <w:p w14:paraId="0DE1824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108</w:t>
            </w:r>
          </w:p>
        </w:tc>
        <w:tc>
          <w:tcPr>
            <w:tcW w:w="640" w:type="pct"/>
            <w:tcBorders>
              <w:top w:val="nil"/>
              <w:left w:val="nil"/>
              <w:bottom w:val="nil"/>
              <w:right w:val="nil"/>
            </w:tcBorders>
            <w:shd w:val="clear" w:color="auto" w:fill="auto"/>
            <w:noWrap/>
            <w:vAlign w:val="bottom"/>
            <w:hideMark/>
          </w:tcPr>
          <w:p w14:paraId="1F50855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6F17108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104</w:t>
            </w:r>
          </w:p>
        </w:tc>
        <w:tc>
          <w:tcPr>
            <w:tcW w:w="435" w:type="pct"/>
            <w:tcBorders>
              <w:top w:val="nil"/>
              <w:left w:val="nil"/>
              <w:bottom w:val="nil"/>
              <w:right w:val="nil"/>
            </w:tcBorders>
            <w:shd w:val="clear" w:color="auto" w:fill="auto"/>
            <w:noWrap/>
            <w:vAlign w:val="bottom"/>
            <w:hideMark/>
          </w:tcPr>
          <w:p w14:paraId="62E1C2F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c>
          <w:tcPr>
            <w:tcW w:w="535" w:type="pct"/>
            <w:tcBorders>
              <w:top w:val="nil"/>
              <w:left w:val="nil"/>
              <w:bottom w:val="nil"/>
              <w:right w:val="nil"/>
            </w:tcBorders>
            <w:shd w:val="clear" w:color="auto" w:fill="auto"/>
            <w:noWrap/>
            <w:vAlign w:val="bottom"/>
            <w:hideMark/>
          </w:tcPr>
          <w:p w14:paraId="0A005E5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c>
          <w:tcPr>
            <w:tcW w:w="420" w:type="pct"/>
            <w:tcBorders>
              <w:top w:val="nil"/>
              <w:left w:val="nil"/>
              <w:bottom w:val="nil"/>
              <w:right w:val="nil"/>
            </w:tcBorders>
            <w:shd w:val="clear" w:color="auto" w:fill="auto"/>
            <w:noWrap/>
            <w:vAlign w:val="bottom"/>
            <w:hideMark/>
          </w:tcPr>
          <w:p w14:paraId="4B30BBD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435" w:type="pct"/>
            <w:tcBorders>
              <w:top w:val="nil"/>
              <w:left w:val="nil"/>
              <w:bottom w:val="nil"/>
              <w:right w:val="nil"/>
            </w:tcBorders>
            <w:shd w:val="clear" w:color="auto" w:fill="auto"/>
            <w:noWrap/>
            <w:vAlign w:val="bottom"/>
            <w:hideMark/>
          </w:tcPr>
          <w:p w14:paraId="27A3582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570" w:type="pct"/>
            <w:tcBorders>
              <w:top w:val="nil"/>
              <w:left w:val="nil"/>
              <w:bottom w:val="nil"/>
              <w:right w:val="nil"/>
            </w:tcBorders>
            <w:shd w:val="clear" w:color="auto" w:fill="auto"/>
            <w:noWrap/>
            <w:vAlign w:val="bottom"/>
            <w:hideMark/>
          </w:tcPr>
          <w:p w14:paraId="4079FF0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386" w:type="pct"/>
            <w:tcBorders>
              <w:top w:val="nil"/>
              <w:left w:val="nil"/>
              <w:bottom w:val="nil"/>
              <w:right w:val="nil"/>
            </w:tcBorders>
            <w:shd w:val="clear" w:color="auto" w:fill="auto"/>
            <w:noWrap/>
            <w:vAlign w:val="bottom"/>
            <w:hideMark/>
          </w:tcPr>
          <w:p w14:paraId="233A6D9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302" w:type="pct"/>
            <w:tcBorders>
              <w:top w:val="nil"/>
              <w:left w:val="nil"/>
              <w:bottom w:val="nil"/>
              <w:right w:val="nil"/>
            </w:tcBorders>
            <w:shd w:val="clear" w:color="auto" w:fill="auto"/>
            <w:noWrap/>
            <w:vAlign w:val="bottom"/>
            <w:hideMark/>
          </w:tcPr>
          <w:p w14:paraId="138BFC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w:t>
            </w:r>
          </w:p>
        </w:tc>
      </w:tr>
      <w:tr w:rsidR="000A019F" w:rsidRPr="000A019F" w14:paraId="0E4D0F1A" w14:textId="77777777" w:rsidTr="0021105B">
        <w:trPr>
          <w:trHeight w:val="144"/>
        </w:trPr>
        <w:tc>
          <w:tcPr>
            <w:tcW w:w="449" w:type="pct"/>
            <w:tcBorders>
              <w:top w:val="nil"/>
              <w:left w:val="nil"/>
              <w:bottom w:val="nil"/>
              <w:right w:val="nil"/>
            </w:tcBorders>
            <w:shd w:val="clear" w:color="auto" w:fill="auto"/>
            <w:noWrap/>
            <w:vAlign w:val="bottom"/>
            <w:hideMark/>
          </w:tcPr>
          <w:p w14:paraId="0B69C42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400" w:type="pct"/>
            <w:tcBorders>
              <w:top w:val="nil"/>
              <w:left w:val="nil"/>
              <w:bottom w:val="nil"/>
              <w:right w:val="nil"/>
            </w:tcBorders>
            <w:shd w:val="clear" w:color="auto" w:fill="auto"/>
            <w:noWrap/>
            <w:vAlign w:val="bottom"/>
            <w:hideMark/>
          </w:tcPr>
          <w:p w14:paraId="739673A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128</w:t>
            </w:r>
          </w:p>
        </w:tc>
        <w:tc>
          <w:tcPr>
            <w:tcW w:w="640" w:type="pct"/>
            <w:tcBorders>
              <w:top w:val="nil"/>
              <w:left w:val="nil"/>
              <w:bottom w:val="nil"/>
              <w:right w:val="nil"/>
            </w:tcBorders>
            <w:shd w:val="clear" w:color="auto" w:fill="auto"/>
            <w:noWrap/>
            <w:vAlign w:val="bottom"/>
            <w:hideMark/>
          </w:tcPr>
          <w:p w14:paraId="6DE031B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4CE1694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117</w:t>
            </w:r>
          </w:p>
        </w:tc>
        <w:tc>
          <w:tcPr>
            <w:tcW w:w="435" w:type="pct"/>
            <w:tcBorders>
              <w:top w:val="nil"/>
              <w:left w:val="nil"/>
              <w:bottom w:val="nil"/>
              <w:right w:val="nil"/>
            </w:tcBorders>
            <w:shd w:val="clear" w:color="auto" w:fill="auto"/>
            <w:noWrap/>
            <w:vAlign w:val="bottom"/>
            <w:hideMark/>
          </w:tcPr>
          <w:p w14:paraId="7E91344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535" w:type="pct"/>
            <w:tcBorders>
              <w:top w:val="nil"/>
              <w:left w:val="nil"/>
              <w:bottom w:val="nil"/>
              <w:right w:val="nil"/>
            </w:tcBorders>
            <w:shd w:val="clear" w:color="auto" w:fill="auto"/>
            <w:noWrap/>
            <w:vAlign w:val="bottom"/>
            <w:hideMark/>
          </w:tcPr>
          <w:p w14:paraId="238FF71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420" w:type="pct"/>
            <w:tcBorders>
              <w:top w:val="nil"/>
              <w:left w:val="nil"/>
              <w:bottom w:val="nil"/>
              <w:right w:val="nil"/>
            </w:tcBorders>
            <w:shd w:val="clear" w:color="auto" w:fill="auto"/>
            <w:noWrap/>
            <w:vAlign w:val="bottom"/>
            <w:hideMark/>
          </w:tcPr>
          <w:p w14:paraId="6507F38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88</w:t>
            </w:r>
          </w:p>
        </w:tc>
        <w:tc>
          <w:tcPr>
            <w:tcW w:w="435" w:type="pct"/>
            <w:tcBorders>
              <w:top w:val="nil"/>
              <w:left w:val="nil"/>
              <w:bottom w:val="nil"/>
              <w:right w:val="nil"/>
            </w:tcBorders>
            <w:shd w:val="clear" w:color="auto" w:fill="auto"/>
            <w:noWrap/>
            <w:vAlign w:val="bottom"/>
            <w:hideMark/>
          </w:tcPr>
          <w:p w14:paraId="7D1602F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w:t>
            </w:r>
          </w:p>
        </w:tc>
        <w:tc>
          <w:tcPr>
            <w:tcW w:w="570" w:type="pct"/>
            <w:tcBorders>
              <w:top w:val="nil"/>
              <w:left w:val="nil"/>
              <w:bottom w:val="nil"/>
              <w:right w:val="nil"/>
            </w:tcBorders>
            <w:shd w:val="clear" w:color="auto" w:fill="auto"/>
            <w:noWrap/>
            <w:vAlign w:val="bottom"/>
            <w:hideMark/>
          </w:tcPr>
          <w:p w14:paraId="507BB84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386" w:type="pct"/>
            <w:tcBorders>
              <w:top w:val="nil"/>
              <w:left w:val="nil"/>
              <w:bottom w:val="nil"/>
              <w:right w:val="nil"/>
            </w:tcBorders>
            <w:shd w:val="clear" w:color="auto" w:fill="auto"/>
            <w:noWrap/>
            <w:vAlign w:val="bottom"/>
            <w:hideMark/>
          </w:tcPr>
          <w:p w14:paraId="35598F2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c>
          <w:tcPr>
            <w:tcW w:w="302" w:type="pct"/>
            <w:tcBorders>
              <w:top w:val="nil"/>
              <w:left w:val="nil"/>
              <w:bottom w:val="nil"/>
              <w:right w:val="nil"/>
            </w:tcBorders>
            <w:shd w:val="clear" w:color="auto" w:fill="auto"/>
            <w:noWrap/>
            <w:vAlign w:val="bottom"/>
            <w:hideMark/>
          </w:tcPr>
          <w:p w14:paraId="47D6963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r>
      <w:tr w:rsidR="000A019F" w:rsidRPr="000A019F" w14:paraId="2BB28560" w14:textId="77777777" w:rsidTr="0021105B">
        <w:trPr>
          <w:trHeight w:val="144"/>
        </w:trPr>
        <w:tc>
          <w:tcPr>
            <w:tcW w:w="449" w:type="pct"/>
            <w:tcBorders>
              <w:top w:val="nil"/>
              <w:left w:val="nil"/>
              <w:bottom w:val="nil"/>
              <w:right w:val="nil"/>
            </w:tcBorders>
            <w:shd w:val="clear" w:color="auto" w:fill="auto"/>
            <w:noWrap/>
            <w:vAlign w:val="bottom"/>
            <w:hideMark/>
          </w:tcPr>
          <w:p w14:paraId="3D49137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400" w:type="pct"/>
            <w:tcBorders>
              <w:top w:val="nil"/>
              <w:left w:val="nil"/>
              <w:bottom w:val="nil"/>
              <w:right w:val="nil"/>
            </w:tcBorders>
            <w:shd w:val="clear" w:color="auto" w:fill="auto"/>
            <w:noWrap/>
            <w:vAlign w:val="bottom"/>
            <w:hideMark/>
          </w:tcPr>
          <w:p w14:paraId="377D815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140</w:t>
            </w:r>
          </w:p>
        </w:tc>
        <w:tc>
          <w:tcPr>
            <w:tcW w:w="640" w:type="pct"/>
            <w:tcBorders>
              <w:top w:val="nil"/>
              <w:left w:val="nil"/>
              <w:bottom w:val="nil"/>
              <w:right w:val="nil"/>
            </w:tcBorders>
            <w:shd w:val="clear" w:color="auto" w:fill="auto"/>
            <w:noWrap/>
            <w:vAlign w:val="bottom"/>
            <w:hideMark/>
          </w:tcPr>
          <w:p w14:paraId="64D7EC2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428" w:type="pct"/>
            <w:tcBorders>
              <w:top w:val="nil"/>
              <w:left w:val="nil"/>
              <w:bottom w:val="nil"/>
              <w:right w:val="nil"/>
            </w:tcBorders>
            <w:shd w:val="clear" w:color="auto" w:fill="auto"/>
            <w:noWrap/>
            <w:vAlign w:val="bottom"/>
            <w:hideMark/>
          </w:tcPr>
          <w:p w14:paraId="4A8A7BB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124</w:t>
            </w:r>
          </w:p>
        </w:tc>
        <w:tc>
          <w:tcPr>
            <w:tcW w:w="435" w:type="pct"/>
            <w:tcBorders>
              <w:top w:val="nil"/>
              <w:left w:val="nil"/>
              <w:bottom w:val="nil"/>
              <w:right w:val="nil"/>
            </w:tcBorders>
            <w:shd w:val="clear" w:color="auto" w:fill="auto"/>
            <w:noWrap/>
            <w:vAlign w:val="bottom"/>
            <w:hideMark/>
          </w:tcPr>
          <w:p w14:paraId="3DB7F6A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535" w:type="pct"/>
            <w:tcBorders>
              <w:top w:val="nil"/>
              <w:left w:val="nil"/>
              <w:bottom w:val="nil"/>
              <w:right w:val="nil"/>
            </w:tcBorders>
            <w:shd w:val="clear" w:color="auto" w:fill="auto"/>
            <w:noWrap/>
            <w:vAlign w:val="bottom"/>
            <w:hideMark/>
          </w:tcPr>
          <w:p w14:paraId="557DB40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91</w:t>
            </w:r>
          </w:p>
        </w:tc>
        <w:tc>
          <w:tcPr>
            <w:tcW w:w="420" w:type="pct"/>
            <w:tcBorders>
              <w:top w:val="nil"/>
              <w:left w:val="nil"/>
              <w:bottom w:val="nil"/>
              <w:right w:val="nil"/>
            </w:tcBorders>
            <w:shd w:val="clear" w:color="auto" w:fill="auto"/>
            <w:noWrap/>
            <w:vAlign w:val="bottom"/>
            <w:hideMark/>
          </w:tcPr>
          <w:p w14:paraId="5270C1E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c>
          <w:tcPr>
            <w:tcW w:w="435" w:type="pct"/>
            <w:tcBorders>
              <w:top w:val="nil"/>
              <w:left w:val="nil"/>
              <w:bottom w:val="nil"/>
              <w:right w:val="nil"/>
            </w:tcBorders>
            <w:shd w:val="clear" w:color="auto" w:fill="auto"/>
            <w:noWrap/>
            <w:vAlign w:val="bottom"/>
            <w:hideMark/>
          </w:tcPr>
          <w:p w14:paraId="4ACB350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w:t>
            </w:r>
          </w:p>
        </w:tc>
        <w:tc>
          <w:tcPr>
            <w:tcW w:w="570" w:type="pct"/>
            <w:tcBorders>
              <w:top w:val="nil"/>
              <w:left w:val="nil"/>
              <w:bottom w:val="nil"/>
              <w:right w:val="nil"/>
            </w:tcBorders>
            <w:shd w:val="clear" w:color="auto" w:fill="auto"/>
            <w:noWrap/>
            <w:vAlign w:val="bottom"/>
            <w:hideMark/>
          </w:tcPr>
          <w:p w14:paraId="70BD0D6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w:t>
            </w:r>
          </w:p>
        </w:tc>
        <w:tc>
          <w:tcPr>
            <w:tcW w:w="386" w:type="pct"/>
            <w:tcBorders>
              <w:top w:val="nil"/>
              <w:left w:val="nil"/>
              <w:bottom w:val="nil"/>
              <w:right w:val="nil"/>
            </w:tcBorders>
            <w:shd w:val="clear" w:color="auto" w:fill="auto"/>
            <w:noWrap/>
            <w:vAlign w:val="bottom"/>
            <w:hideMark/>
          </w:tcPr>
          <w:p w14:paraId="1FB8F2E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302" w:type="pct"/>
            <w:tcBorders>
              <w:top w:val="nil"/>
              <w:left w:val="nil"/>
              <w:bottom w:val="nil"/>
              <w:right w:val="nil"/>
            </w:tcBorders>
            <w:shd w:val="clear" w:color="auto" w:fill="auto"/>
            <w:noWrap/>
            <w:vAlign w:val="bottom"/>
            <w:hideMark/>
          </w:tcPr>
          <w:p w14:paraId="154C505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r>
      <w:tr w:rsidR="000A019F" w:rsidRPr="000A019F" w14:paraId="4E4AF6D2" w14:textId="77777777" w:rsidTr="0021105B">
        <w:trPr>
          <w:trHeight w:val="144"/>
        </w:trPr>
        <w:tc>
          <w:tcPr>
            <w:tcW w:w="449" w:type="pct"/>
            <w:tcBorders>
              <w:top w:val="nil"/>
              <w:left w:val="nil"/>
              <w:bottom w:val="nil"/>
              <w:right w:val="nil"/>
            </w:tcBorders>
            <w:shd w:val="clear" w:color="auto" w:fill="auto"/>
            <w:noWrap/>
            <w:vAlign w:val="bottom"/>
            <w:hideMark/>
          </w:tcPr>
          <w:p w14:paraId="7AB38C1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00" w:type="pct"/>
            <w:tcBorders>
              <w:top w:val="nil"/>
              <w:left w:val="nil"/>
              <w:bottom w:val="nil"/>
              <w:right w:val="nil"/>
            </w:tcBorders>
            <w:shd w:val="clear" w:color="auto" w:fill="auto"/>
            <w:noWrap/>
            <w:vAlign w:val="bottom"/>
            <w:hideMark/>
          </w:tcPr>
          <w:p w14:paraId="551139F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124</w:t>
            </w:r>
          </w:p>
        </w:tc>
        <w:tc>
          <w:tcPr>
            <w:tcW w:w="640" w:type="pct"/>
            <w:tcBorders>
              <w:top w:val="nil"/>
              <w:left w:val="nil"/>
              <w:bottom w:val="nil"/>
              <w:right w:val="nil"/>
            </w:tcBorders>
            <w:shd w:val="clear" w:color="auto" w:fill="auto"/>
            <w:noWrap/>
            <w:vAlign w:val="bottom"/>
            <w:hideMark/>
          </w:tcPr>
          <w:p w14:paraId="10EAD2F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1BAC13B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117</w:t>
            </w:r>
          </w:p>
        </w:tc>
        <w:tc>
          <w:tcPr>
            <w:tcW w:w="435" w:type="pct"/>
            <w:tcBorders>
              <w:top w:val="nil"/>
              <w:left w:val="nil"/>
              <w:bottom w:val="nil"/>
              <w:right w:val="nil"/>
            </w:tcBorders>
            <w:shd w:val="clear" w:color="auto" w:fill="auto"/>
            <w:noWrap/>
            <w:vAlign w:val="bottom"/>
            <w:hideMark/>
          </w:tcPr>
          <w:p w14:paraId="337D1FF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535" w:type="pct"/>
            <w:tcBorders>
              <w:top w:val="nil"/>
              <w:left w:val="nil"/>
              <w:bottom w:val="nil"/>
              <w:right w:val="nil"/>
            </w:tcBorders>
            <w:shd w:val="clear" w:color="auto" w:fill="auto"/>
            <w:noWrap/>
            <w:vAlign w:val="bottom"/>
            <w:hideMark/>
          </w:tcPr>
          <w:p w14:paraId="6240CB7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20" w:type="pct"/>
            <w:tcBorders>
              <w:top w:val="nil"/>
              <w:left w:val="nil"/>
              <w:bottom w:val="nil"/>
              <w:right w:val="nil"/>
            </w:tcBorders>
            <w:shd w:val="clear" w:color="auto" w:fill="auto"/>
            <w:noWrap/>
            <w:vAlign w:val="bottom"/>
            <w:hideMark/>
          </w:tcPr>
          <w:p w14:paraId="6ACB0BB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c>
          <w:tcPr>
            <w:tcW w:w="435" w:type="pct"/>
            <w:tcBorders>
              <w:top w:val="nil"/>
              <w:left w:val="nil"/>
              <w:bottom w:val="nil"/>
              <w:right w:val="nil"/>
            </w:tcBorders>
            <w:shd w:val="clear" w:color="auto" w:fill="auto"/>
            <w:noWrap/>
            <w:vAlign w:val="bottom"/>
            <w:hideMark/>
          </w:tcPr>
          <w:p w14:paraId="0A8D6A1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570" w:type="pct"/>
            <w:tcBorders>
              <w:top w:val="nil"/>
              <w:left w:val="nil"/>
              <w:bottom w:val="nil"/>
              <w:right w:val="nil"/>
            </w:tcBorders>
            <w:shd w:val="clear" w:color="auto" w:fill="auto"/>
            <w:noWrap/>
            <w:vAlign w:val="bottom"/>
            <w:hideMark/>
          </w:tcPr>
          <w:p w14:paraId="6E2C8C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386" w:type="pct"/>
            <w:tcBorders>
              <w:top w:val="nil"/>
              <w:left w:val="nil"/>
              <w:bottom w:val="nil"/>
              <w:right w:val="nil"/>
            </w:tcBorders>
            <w:shd w:val="clear" w:color="auto" w:fill="auto"/>
            <w:noWrap/>
            <w:vAlign w:val="bottom"/>
            <w:hideMark/>
          </w:tcPr>
          <w:p w14:paraId="3E289C9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302" w:type="pct"/>
            <w:tcBorders>
              <w:top w:val="nil"/>
              <w:left w:val="nil"/>
              <w:bottom w:val="nil"/>
              <w:right w:val="nil"/>
            </w:tcBorders>
            <w:shd w:val="clear" w:color="auto" w:fill="auto"/>
            <w:noWrap/>
            <w:vAlign w:val="bottom"/>
            <w:hideMark/>
          </w:tcPr>
          <w:p w14:paraId="370B79C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w:t>
            </w:r>
          </w:p>
        </w:tc>
      </w:tr>
      <w:tr w:rsidR="000A019F" w:rsidRPr="000A019F" w14:paraId="2133D3CC" w14:textId="77777777" w:rsidTr="0021105B">
        <w:trPr>
          <w:trHeight w:val="144"/>
        </w:trPr>
        <w:tc>
          <w:tcPr>
            <w:tcW w:w="449" w:type="pct"/>
            <w:tcBorders>
              <w:top w:val="nil"/>
              <w:left w:val="nil"/>
              <w:bottom w:val="nil"/>
              <w:right w:val="nil"/>
            </w:tcBorders>
            <w:shd w:val="clear" w:color="auto" w:fill="auto"/>
            <w:noWrap/>
            <w:vAlign w:val="bottom"/>
            <w:hideMark/>
          </w:tcPr>
          <w:p w14:paraId="2CEBACF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400" w:type="pct"/>
            <w:tcBorders>
              <w:top w:val="nil"/>
              <w:left w:val="nil"/>
              <w:bottom w:val="nil"/>
              <w:right w:val="nil"/>
            </w:tcBorders>
            <w:shd w:val="clear" w:color="auto" w:fill="auto"/>
            <w:noWrap/>
            <w:vAlign w:val="bottom"/>
            <w:hideMark/>
          </w:tcPr>
          <w:p w14:paraId="6857F91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105</w:t>
            </w:r>
          </w:p>
        </w:tc>
        <w:tc>
          <w:tcPr>
            <w:tcW w:w="640" w:type="pct"/>
            <w:tcBorders>
              <w:top w:val="nil"/>
              <w:left w:val="nil"/>
              <w:bottom w:val="nil"/>
              <w:right w:val="nil"/>
            </w:tcBorders>
            <w:shd w:val="clear" w:color="auto" w:fill="auto"/>
            <w:noWrap/>
            <w:vAlign w:val="bottom"/>
            <w:hideMark/>
          </w:tcPr>
          <w:p w14:paraId="11FBD46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050F4BB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115</w:t>
            </w:r>
          </w:p>
        </w:tc>
        <w:tc>
          <w:tcPr>
            <w:tcW w:w="435" w:type="pct"/>
            <w:tcBorders>
              <w:top w:val="nil"/>
              <w:left w:val="nil"/>
              <w:bottom w:val="nil"/>
              <w:right w:val="nil"/>
            </w:tcBorders>
            <w:shd w:val="clear" w:color="auto" w:fill="auto"/>
            <w:noWrap/>
            <w:vAlign w:val="bottom"/>
            <w:hideMark/>
          </w:tcPr>
          <w:p w14:paraId="36D90B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c>
          <w:tcPr>
            <w:tcW w:w="535" w:type="pct"/>
            <w:tcBorders>
              <w:top w:val="nil"/>
              <w:left w:val="nil"/>
              <w:bottom w:val="nil"/>
              <w:right w:val="nil"/>
            </w:tcBorders>
            <w:shd w:val="clear" w:color="auto" w:fill="auto"/>
            <w:noWrap/>
            <w:vAlign w:val="bottom"/>
            <w:hideMark/>
          </w:tcPr>
          <w:p w14:paraId="3F8D457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82</w:t>
            </w:r>
          </w:p>
        </w:tc>
        <w:tc>
          <w:tcPr>
            <w:tcW w:w="420" w:type="pct"/>
            <w:tcBorders>
              <w:top w:val="nil"/>
              <w:left w:val="nil"/>
              <w:bottom w:val="nil"/>
              <w:right w:val="nil"/>
            </w:tcBorders>
            <w:shd w:val="clear" w:color="auto" w:fill="auto"/>
            <w:noWrap/>
            <w:vAlign w:val="bottom"/>
            <w:hideMark/>
          </w:tcPr>
          <w:p w14:paraId="29AF84F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c>
          <w:tcPr>
            <w:tcW w:w="435" w:type="pct"/>
            <w:tcBorders>
              <w:top w:val="nil"/>
              <w:left w:val="nil"/>
              <w:bottom w:val="nil"/>
              <w:right w:val="nil"/>
            </w:tcBorders>
            <w:shd w:val="clear" w:color="auto" w:fill="auto"/>
            <w:noWrap/>
            <w:vAlign w:val="bottom"/>
            <w:hideMark/>
          </w:tcPr>
          <w:p w14:paraId="4D8D705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570" w:type="pct"/>
            <w:tcBorders>
              <w:top w:val="nil"/>
              <w:left w:val="nil"/>
              <w:bottom w:val="nil"/>
              <w:right w:val="nil"/>
            </w:tcBorders>
            <w:shd w:val="clear" w:color="auto" w:fill="auto"/>
            <w:noWrap/>
            <w:vAlign w:val="bottom"/>
            <w:hideMark/>
          </w:tcPr>
          <w:p w14:paraId="461BADA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386" w:type="pct"/>
            <w:tcBorders>
              <w:top w:val="nil"/>
              <w:left w:val="nil"/>
              <w:bottom w:val="nil"/>
              <w:right w:val="nil"/>
            </w:tcBorders>
            <w:shd w:val="clear" w:color="auto" w:fill="auto"/>
            <w:noWrap/>
            <w:vAlign w:val="bottom"/>
            <w:hideMark/>
          </w:tcPr>
          <w:p w14:paraId="2EE260D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302" w:type="pct"/>
            <w:tcBorders>
              <w:top w:val="nil"/>
              <w:left w:val="nil"/>
              <w:bottom w:val="nil"/>
              <w:right w:val="nil"/>
            </w:tcBorders>
            <w:shd w:val="clear" w:color="auto" w:fill="auto"/>
            <w:noWrap/>
            <w:vAlign w:val="bottom"/>
            <w:hideMark/>
          </w:tcPr>
          <w:p w14:paraId="3DA9411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r>
      <w:tr w:rsidR="000A019F" w:rsidRPr="000A019F" w14:paraId="258B3AF6" w14:textId="77777777" w:rsidTr="0021105B">
        <w:trPr>
          <w:trHeight w:val="144"/>
        </w:trPr>
        <w:tc>
          <w:tcPr>
            <w:tcW w:w="449" w:type="pct"/>
            <w:tcBorders>
              <w:top w:val="nil"/>
              <w:left w:val="nil"/>
              <w:bottom w:val="nil"/>
              <w:right w:val="nil"/>
            </w:tcBorders>
            <w:shd w:val="clear" w:color="auto" w:fill="auto"/>
            <w:noWrap/>
            <w:vAlign w:val="bottom"/>
            <w:hideMark/>
          </w:tcPr>
          <w:p w14:paraId="5C50FFE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90</w:t>
            </w:r>
          </w:p>
        </w:tc>
        <w:tc>
          <w:tcPr>
            <w:tcW w:w="400" w:type="pct"/>
            <w:tcBorders>
              <w:top w:val="nil"/>
              <w:left w:val="nil"/>
              <w:bottom w:val="nil"/>
              <w:right w:val="nil"/>
            </w:tcBorders>
            <w:shd w:val="clear" w:color="auto" w:fill="auto"/>
            <w:noWrap/>
            <w:vAlign w:val="bottom"/>
            <w:hideMark/>
          </w:tcPr>
          <w:p w14:paraId="2A76A6C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117</w:t>
            </w:r>
          </w:p>
        </w:tc>
        <w:tc>
          <w:tcPr>
            <w:tcW w:w="640" w:type="pct"/>
            <w:tcBorders>
              <w:top w:val="nil"/>
              <w:left w:val="nil"/>
              <w:bottom w:val="nil"/>
              <w:right w:val="nil"/>
            </w:tcBorders>
            <w:shd w:val="clear" w:color="auto" w:fill="auto"/>
            <w:noWrap/>
            <w:vAlign w:val="bottom"/>
            <w:hideMark/>
          </w:tcPr>
          <w:p w14:paraId="24E9C47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28" w:type="pct"/>
            <w:tcBorders>
              <w:top w:val="nil"/>
              <w:left w:val="nil"/>
              <w:bottom w:val="nil"/>
              <w:right w:val="nil"/>
            </w:tcBorders>
            <w:shd w:val="clear" w:color="auto" w:fill="auto"/>
            <w:noWrap/>
            <w:vAlign w:val="bottom"/>
            <w:hideMark/>
          </w:tcPr>
          <w:p w14:paraId="3721DED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128</w:t>
            </w:r>
          </w:p>
        </w:tc>
        <w:tc>
          <w:tcPr>
            <w:tcW w:w="435" w:type="pct"/>
            <w:tcBorders>
              <w:top w:val="nil"/>
              <w:left w:val="nil"/>
              <w:bottom w:val="nil"/>
              <w:right w:val="nil"/>
            </w:tcBorders>
            <w:shd w:val="clear" w:color="auto" w:fill="auto"/>
            <w:noWrap/>
            <w:vAlign w:val="bottom"/>
            <w:hideMark/>
          </w:tcPr>
          <w:p w14:paraId="296EDC5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535" w:type="pct"/>
            <w:tcBorders>
              <w:top w:val="nil"/>
              <w:left w:val="nil"/>
              <w:bottom w:val="nil"/>
              <w:right w:val="nil"/>
            </w:tcBorders>
            <w:shd w:val="clear" w:color="auto" w:fill="auto"/>
            <w:noWrap/>
            <w:vAlign w:val="bottom"/>
            <w:hideMark/>
          </w:tcPr>
          <w:p w14:paraId="1D0891B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20" w:type="pct"/>
            <w:tcBorders>
              <w:top w:val="nil"/>
              <w:left w:val="nil"/>
              <w:bottom w:val="nil"/>
              <w:right w:val="nil"/>
            </w:tcBorders>
            <w:shd w:val="clear" w:color="auto" w:fill="auto"/>
            <w:noWrap/>
            <w:vAlign w:val="bottom"/>
            <w:hideMark/>
          </w:tcPr>
          <w:p w14:paraId="6CCBAAB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435" w:type="pct"/>
            <w:tcBorders>
              <w:top w:val="nil"/>
              <w:left w:val="nil"/>
              <w:bottom w:val="nil"/>
              <w:right w:val="nil"/>
            </w:tcBorders>
            <w:shd w:val="clear" w:color="auto" w:fill="auto"/>
            <w:noWrap/>
            <w:vAlign w:val="bottom"/>
            <w:hideMark/>
          </w:tcPr>
          <w:p w14:paraId="5C6225D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570" w:type="pct"/>
            <w:tcBorders>
              <w:top w:val="nil"/>
              <w:left w:val="nil"/>
              <w:bottom w:val="nil"/>
              <w:right w:val="nil"/>
            </w:tcBorders>
            <w:shd w:val="clear" w:color="auto" w:fill="auto"/>
            <w:noWrap/>
            <w:vAlign w:val="bottom"/>
            <w:hideMark/>
          </w:tcPr>
          <w:p w14:paraId="3C53B69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386" w:type="pct"/>
            <w:tcBorders>
              <w:top w:val="nil"/>
              <w:left w:val="nil"/>
              <w:bottom w:val="nil"/>
              <w:right w:val="nil"/>
            </w:tcBorders>
            <w:shd w:val="clear" w:color="auto" w:fill="auto"/>
            <w:noWrap/>
            <w:vAlign w:val="bottom"/>
            <w:hideMark/>
          </w:tcPr>
          <w:p w14:paraId="7290FC9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302" w:type="pct"/>
            <w:tcBorders>
              <w:top w:val="nil"/>
              <w:left w:val="nil"/>
              <w:bottom w:val="nil"/>
              <w:right w:val="nil"/>
            </w:tcBorders>
            <w:shd w:val="clear" w:color="auto" w:fill="auto"/>
            <w:noWrap/>
            <w:vAlign w:val="bottom"/>
            <w:hideMark/>
          </w:tcPr>
          <w:p w14:paraId="3F3669F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w:t>
            </w:r>
          </w:p>
        </w:tc>
      </w:tr>
      <w:tr w:rsidR="000A019F" w:rsidRPr="000A019F" w14:paraId="2AF37132" w14:textId="77777777" w:rsidTr="0021105B">
        <w:trPr>
          <w:trHeight w:val="144"/>
        </w:trPr>
        <w:tc>
          <w:tcPr>
            <w:tcW w:w="449" w:type="pct"/>
            <w:tcBorders>
              <w:top w:val="nil"/>
              <w:left w:val="nil"/>
              <w:bottom w:val="nil"/>
              <w:right w:val="nil"/>
            </w:tcBorders>
            <w:shd w:val="clear" w:color="auto" w:fill="auto"/>
            <w:noWrap/>
            <w:vAlign w:val="bottom"/>
            <w:hideMark/>
          </w:tcPr>
          <w:p w14:paraId="6961C53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400" w:type="pct"/>
            <w:tcBorders>
              <w:top w:val="nil"/>
              <w:left w:val="nil"/>
              <w:bottom w:val="nil"/>
              <w:right w:val="nil"/>
            </w:tcBorders>
            <w:shd w:val="clear" w:color="auto" w:fill="auto"/>
            <w:noWrap/>
            <w:vAlign w:val="bottom"/>
            <w:hideMark/>
          </w:tcPr>
          <w:p w14:paraId="66D86EC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c>
          <w:tcPr>
            <w:tcW w:w="640" w:type="pct"/>
            <w:tcBorders>
              <w:top w:val="nil"/>
              <w:left w:val="nil"/>
              <w:bottom w:val="nil"/>
              <w:right w:val="nil"/>
            </w:tcBorders>
            <w:shd w:val="clear" w:color="auto" w:fill="auto"/>
            <w:noWrap/>
            <w:vAlign w:val="bottom"/>
            <w:hideMark/>
          </w:tcPr>
          <w:p w14:paraId="181EBC4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428" w:type="pct"/>
            <w:tcBorders>
              <w:top w:val="nil"/>
              <w:left w:val="nil"/>
              <w:bottom w:val="nil"/>
              <w:right w:val="nil"/>
            </w:tcBorders>
            <w:shd w:val="clear" w:color="auto" w:fill="auto"/>
            <w:noWrap/>
            <w:vAlign w:val="bottom"/>
            <w:hideMark/>
          </w:tcPr>
          <w:p w14:paraId="6E29F6E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117</w:t>
            </w:r>
          </w:p>
        </w:tc>
        <w:tc>
          <w:tcPr>
            <w:tcW w:w="435" w:type="pct"/>
            <w:tcBorders>
              <w:top w:val="nil"/>
              <w:left w:val="nil"/>
              <w:bottom w:val="nil"/>
              <w:right w:val="nil"/>
            </w:tcBorders>
            <w:shd w:val="clear" w:color="auto" w:fill="auto"/>
            <w:noWrap/>
            <w:vAlign w:val="bottom"/>
            <w:hideMark/>
          </w:tcPr>
          <w:p w14:paraId="5AF14F6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535" w:type="pct"/>
            <w:tcBorders>
              <w:top w:val="nil"/>
              <w:left w:val="nil"/>
              <w:bottom w:val="nil"/>
              <w:right w:val="nil"/>
            </w:tcBorders>
            <w:shd w:val="clear" w:color="auto" w:fill="auto"/>
            <w:noWrap/>
            <w:vAlign w:val="bottom"/>
            <w:hideMark/>
          </w:tcPr>
          <w:p w14:paraId="76804D0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420" w:type="pct"/>
            <w:tcBorders>
              <w:top w:val="nil"/>
              <w:left w:val="nil"/>
              <w:bottom w:val="nil"/>
              <w:right w:val="nil"/>
            </w:tcBorders>
            <w:shd w:val="clear" w:color="auto" w:fill="auto"/>
            <w:noWrap/>
            <w:vAlign w:val="bottom"/>
            <w:hideMark/>
          </w:tcPr>
          <w:p w14:paraId="3317F63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435" w:type="pct"/>
            <w:tcBorders>
              <w:top w:val="nil"/>
              <w:left w:val="nil"/>
              <w:bottom w:val="nil"/>
              <w:right w:val="nil"/>
            </w:tcBorders>
            <w:shd w:val="clear" w:color="auto" w:fill="auto"/>
            <w:noWrap/>
            <w:vAlign w:val="bottom"/>
            <w:hideMark/>
          </w:tcPr>
          <w:p w14:paraId="394E3CD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570" w:type="pct"/>
            <w:tcBorders>
              <w:top w:val="nil"/>
              <w:left w:val="nil"/>
              <w:bottom w:val="nil"/>
              <w:right w:val="nil"/>
            </w:tcBorders>
            <w:shd w:val="clear" w:color="auto" w:fill="auto"/>
            <w:noWrap/>
            <w:vAlign w:val="bottom"/>
            <w:hideMark/>
          </w:tcPr>
          <w:p w14:paraId="0980737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386" w:type="pct"/>
            <w:tcBorders>
              <w:top w:val="nil"/>
              <w:left w:val="nil"/>
              <w:bottom w:val="nil"/>
              <w:right w:val="nil"/>
            </w:tcBorders>
            <w:shd w:val="clear" w:color="auto" w:fill="auto"/>
            <w:noWrap/>
            <w:vAlign w:val="bottom"/>
            <w:hideMark/>
          </w:tcPr>
          <w:p w14:paraId="1FDAB65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302" w:type="pct"/>
            <w:tcBorders>
              <w:top w:val="nil"/>
              <w:left w:val="nil"/>
              <w:bottom w:val="nil"/>
              <w:right w:val="nil"/>
            </w:tcBorders>
            <w:shd w:val="clear" w:color="auto" w:fill="auto"/>
            <w:noWrap/>
            <w:vAlign w:val="bottom"/>
            <w:hideMark/>
          </w:tcPr>
          <w:p w14:paraId="2492B34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r>
      <w:tr w:rsidR="000A019F" w:rsidRPr="000A019F" w14:paraId="67DD92DE" w14:textId="77777777" w:rsidTr="0021105B">
        <w:trPr>
          <w:trHeight w:val="144"/>
        </w:trPr>
        <w:tc>
          <w:tcPr>
            <w:tcW w:w="449" w:type="pct"/>
            <w:tcBorders>
              <w:top w:val="nil"/>
              <w:left w:val="nil"/>
              <w:bottom w:val="nil"/>
              <w:right w:val="nil"/>
            </w:tcBorders>
            <w:shd w:val="clear" w:color="auto" w:fill="auto"/>
            <w:noWrap/>
            <w:vAlign w:val="bottom"/>
            <w:hideMark/>
          </w:tcPr>
          <w:p w14:paraId="584A67E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400" w:type="pct"/>
            <w:tcBorders>
              <w:top w:val="nil"/>
              <w:left w:val="nil"/>
              <w:bottom w:val="nil"/>
              <w:right w:val="nil"/>
            </w:tcBorders>
            <w:shd w:val="clear" w:color="auto" w:fill="auto"/>
            <w:noWrap/>
            <w:vAlign w:val="bottom"/>
            <w:hideMark/>
          </w:tcPr>
          <w:p w14:paraId="3981C3F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640" w:type="pct"/>
            <w:tcBorders>
              <w:top w:val="nil"/>
              <w:left w:val="nil"/>
              <w:bottom w:val="nil"/>
              <w:right w:val="nil"/>
            </w:tcBorders>
            <w:shd w:val="clear" w:color="auto" w:fill="auto"/>
            <w:noWrap/>
            <w:vAlign w:val="bottom"/>
            <w:hideMark/>
          </w:tcPr>
          <w:p w14:paraId="4248B96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7AFD348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105</w:t>
            </w:r>
          </w:p>
        </w:tc>
        <w:tc>
          <w:tcPr>
            <w:tcW w:w="435" w:type="pct"/>
            <w:tcBorders>
              <w:top w:val="nil"/>
              <w:left w:val="nil"/>
              <w:bottom w:val="nil"/>
              <w:right w:val="nil"/>
            </w:tcBorders>
            <w:shd w:val="clear" w:color="auto" w:fill="auto"/>
            <w:noWrap/>
            <w:vAlign w:val="bottom"/>
            <w:hideMark/>
          </w:tcPr>
          <w:p w14:paraId="5ED4FAE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535" w:type="pct"/>
            <w:tcBorders>
              <w:top w:val="nil"/>
              <w:left w:val="nil"/>
              <w:bottom w:val="nil"/>
              <w:right w:val="nil"/>
            </w:tcBorders>
            <w:shd w:val="clear" w:color="auto" w:fill="auto"/>
            <w:noWrap/>
            <w:vAlign w:val="bottom"/>
            <w:hideMark/>
          </w:tcPr>
          <w:p w14:paraId="2BAA644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420" w:type="pct"/>
            <w:tcBorders>
              <w:top w:val="nil"/>
              <w:left w:val="nil"/>
              <w:bottom w:val="nil"/>
              <w:right w:val="nil"/>
            </w:tcBorders>
            <w:shd w:val="clear" w:color="auto" w:fill="auto"/>
            <w:noWrap/>
            <w:vAlign w:val="bottom"/>
            <w:hideMark/>
          </w:tcPr>
          <w:p w14:paraId="42D5FB5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435" w:type="pct"/>
            <w:tcBorders>
              <w:top w:val="nil"/>
              <w:left w:val="nil"/>
              <w:bottom w:val="nil"/>
              <w:right w:val="nil"/>
            </w:tcBorders>
            <w:shd w:val="clear" w:color="auto" w:fill="auto"/>
            <w:noWrap/>
            <w:vAlign w:val="bottom"/>
            <w:hideMark/>
          </w:tcPr>
          <w:p w14:paraId="26191D7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570" w:type="pct"/>
            <w:tcBorders>
              <w:top w:val="nil"/>
              <w:left w:val="nil"/>
              <w:bottom w:val="nil"/>
              <w:right w:val="nil"/>
            </w:tcBorders>
            <w:shd w:val="clear" w:color="auto" w:fill="auto"/>
            <w:noWrap/>
            <w:vAlign w:val="bottom"/>
            <w:hideMark/>
          </w:tcPr>
          <w:p w14:paraId="2C8D242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386" w:type="pct"/>
            <w:tcBorders>
              <w:top w:val="nil"/>
              <w:left w:val="nil"/>
              <w:bottom w:val="nil"/>
              <w:right w:val="nil"/>
            </w:tcBorders>
            <w:shd w:val="clear" w:color="auto" w:fill="auto"/>
            <w:noWrap/>
            <w:vAlign w:val="bottom"/>
            <w:hideMark/>
          </w:tcPr>
          <w:p w14:paraId="3DB164B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302" w:type="pct"/>
            <w:tcBorders>
              <w:top w:val="nil"/>
              <w:left w:val="nil"/>
              <w:bottom w:val="nil"/>
              <w:right w:val="nil"/>
            </w:tcBorders>
            <w:shd w:val="clear" w:color="auto" w:fill="auto"/>
            <w:noWrap/>
            <w:vAlign w:val="bottom"/>
            <w:hideMark/>
          </w:tcPr>
          <w:p w14:paraId="59713A7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r>
      <w:tr w:rsidR="000A019F" w:rsidRPr="000A019F" w14:paraId="2861D549" w14:textId="77777777" w:rsidTr="0021105B">
        <w:trPr>
          <w:trHeight w:val="144"/>
        </w:trPr>
        <w:tc>
          <w:tcPr>
            <w:tcW w:w="449" w:type="pct"/>
            <w:tcBorders>
              <w:top w:val="nil"/>
              <w:left w:val="nil"/>
              <w:bottom w:val="nil"/>
              <w:right w:val="nil"/>
            </w:tcBorders>
            <w:shd w:val="clear" w:color="auto" w:fill="auto"/>
            <w:noWrap/>
            <w:vAlign w:val="bottom"/>
            <w:hideMark/>
          </w:tcPr>
          <w:p w14:paraId="3A58371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400" w:type="pct"/>
            <w:tcBorders>
              <w:top w:val="nil"/>
              <w:left w:val="nil"/>
              <w:bottom w:val="nil"/>
              <w:right w:val="nil"/>
            </w:tcBorders>
            <w:shd w:val="clear" w:color="auto" w:fill="auto"/>
            <w:noWrap/>
            <w:vAlign w:val="bottom"/>
            <w:hideMark/>
          </w:tcPr>
          <w:p w14:paraId="65469BD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640" w:type="pct"/>
            <w:tcBorders>
              <w:top w:val="nil"/>
              <w:left w:val="nil"/>
              <w:bottom w:val="nil"/>
              <w:right w:val="nil"/>
            </w:tcBorders>
            <w:shd w:val="clear" w:color="auto" w:fill="auto"/>
            <w:noWrap/>
            <w:vAlign w:val="bottom"/>
            <w:hideMark/>
          </w:tcPr>
          <w:p w14:paraId="60D648B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428" w:type="pct"/>
            <w:tcBorders>
              <w:top w:val="nil"/>
              <w:left w:val="nil"/>
              <w:bottom w:val="nil"/>
              <w:right w:val="nil"/>
            </w:tcBorders>
            <w:shd w:val="clear" w:color="auto" w:fill="auto"/>
            <w:noWrap/>
            <w:vAlign w:val="bottom"/>
            <w:hideMark/>
          </w:tcPr>
          <w:p w14:paraId="17AFC59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121</w:t>
            </w:r>
          </w:p>
        </w:tc>
        <w:tc>
          <w:tcPr>
            <w:tcW w:w="435" w:type="pct"/>
            <w:tcBorders>
              <w:top w:val="nil"/>
              <w:left w:val="nil"/>
              <w:bottom w:val="nil"/>
              <w:right w:val="nil"/>
            </w:tcBorders>
            <w:shd w:val="clear" w:color="auto" w:fill="auto"/>
            <w:noWrap/>
            <w:vAlign w:val="bottom"/>
            <w:hideMark/>
          </w:tcPr>
          <w:p w14:paraId="4D3BB4B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71</w:t>
            </w:r>
          </w:p>
        </w:tc>
        <w:tc>
          <w:tcPr>
            <w:tcW w:w="535" w:type="pct"/>
            <w:tcBorders>
              <w:top w:val="nil"/>
              <w:left w:val="nil"/>
              <w:bottom w:val="nil"/>
              <w:right w:val="nil"/>
            </w:tcBorders>
            <w:shd w:val="clear" w:color="auto" w:fill="auto"/>
            <w:noWrap/>
            <w:vAlign w:val="bottom"/>
            <w:hideMark/>
          </w:tcPr>
          <w:p w14:paraId="0690337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20" w:type="pct"/>
            <w:tcBorders>
              <w:top w:val="nil"/>
              <w:left w:val="nil"/>
              <w:bottom w:val="nil"/>
              <w:right w:val="nil"/>
            </w:tcBorders>
            <w:shd w:val="clear" w:color="auto" w:fill="auto"/>
            <w:noWrap/>
            <w:vAlign w:val="bottom"/>
            <w:hideMark/>
          </w:tcPr>
          <w:p w14:paraId="6513EA9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435" w:type="pct"/>
            <w:tcBorders>
              <w:top w:val="nil"/>
              <w:left w:val="nil"/>
              <w:bottom w:val="nil"/>
              <w:right w:val="nil"/>
            </w:tcBorders>
            <w:shd w:val="clear" w:color="auto" w:fill="auto"/>
            <w:noWrap/>
            <w:vAlign w:val="bottom"/>
            <w:hideMark/>
          </w:tcPr>
          <w:p w14:paraId="481ACAA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570" w:type="pct"/>
            <w:tcBorders>
              <w:top w:val="nil"/>
              <w:left w:val="nil"/>
              <w:bottom w:val="nil"/>
              <w:right w:val="nil"/>
            </w:tcBorders>
            <w:shd w:val="clear" w:color="auto" w:fill="auto"/>
            <w:noWrap/>
            <w:vAlign w:val="bottom"/>
            <w:hideMark/>
          </w:tcPr>
          <w:p w14:paraId="46DDBD9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386" w:type="pct"/>
            <w:tcBorders>
              <w:top w:val="nil"/>
              <w:left w:val="nil"/>
              <w:bottom w:val="nil"/>
              <w:right w:val="nil"/>
            </w:tcBorders>
            <w:shd w:val="clear" w:color="auto" w:fill="auto"/>
            <w:noWrap/>
            <w:vAlign w:val="bottom"/>
            <w:hideMark/>
          </w:tcPr>
          <w:p w14:paraId="43C0126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302" w:type="pct"/>
            <w:tcBorders>
              <w:top w:val="nil"/>
              <w:left w:val="nil"/>
              <w:bottom w:val="nil"/>
              <w:right w:val="nil"/>
            </w:tcBorders>
            <w:shd w:val="clear" w:color="auto" w:fill="auto"/>
            <w:noWrap/>
            <w:vAlign w:val="bottom"/>
            <w:hideMark/>
          </w:tcPr>
          <w:p w14:paraId="3A8F594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r>
      <w:tr w:rsidR="000A019F" w:rsidRPr="000A019F" w14:paraId="34F7A02B" w14:textId="77777777" w:rsidTr="0021105B">
        <w:trPr>
          <w:trHeight w:val="144"/>
        </w:trPr>
        <w:tc>
          <w:tcPr>
            <w:tcW w:w="449" w:type="pct"/>
            <w:tcBorders>
              <w:top w:val="nil"/>
              <w:left w:val="nil"/>
              <w:bottom w:val="nil"/>
              <w:right w:val="nil"/>
            </w:tcBorders>
            <w:shd w:val="clear" w:color="auto" w:fill="auto"/>
            <w:noWrap/>
            <w:vAlign w:val="bottom"/>
            <w:hideMark/>
          </w:tcPr>
          <w:p w14:paraId="4C40241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400" w:type="pct"/>
            <w:tcBorders>
              <w:top w:val="nil"/>
              <w:left w:val="nil"/>
              <w:bottom w:val="nil"/>
              <w:right w:val="nil"/>
            </w:tcBorders>
            <w:shd w:val="clear" w:color="auto" w:fill="auto"/>
            <w:noWrap/>
            <w:vAlign w:val="bottom"/>
            <w:hideMark/>
          </w:tcPr>
          <w:p w14:paraId="53B566A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121</w:t>
            </w:r>
          </w:p>
        </w:tc>
        <w:tc>
          <w:tcPr>
            <w:tcW w:w="640" w:type="pct"/>
            <w:tcBorders>
              <w:top w:val="nil"/>
              <w:left w:val="nil"/>
              <w:bottom w:val="nil"/>
              <w:right w:val="nil"/>
            </w:tcBorders>
            <w:shd w:val="clear" w:color="auto" w:fill="auto"/>
            <w:noWrap/>
            <w:vAlign w:val="bottom"/>
            <w:hideMark/>
          </w:tcPr>
          <w:p w14:paraId="712F64B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423790B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124</w:t>
            </w:r>
          </w:p>
        </w:tc>
        <w:tc>
          <w:tcPr>
            <w:tcW w:w="435" w:type="pct"/>
            <w:tcBorders>
              <w:top w:val="nil"/>
              <w:left w:val="nil"/>
              <w:bottom w:val="nil"/>
              <w:right w:val="nil"/>
            </w:tcBorders>
            <w:shd w:val="clear" w:color="auto" w:fill="auto"/>
            <w:noWrap/>
            <w:vAlign w:val="bottom"/>
            <w:hideMark/>
          </w:tcPr>
          <w:p w14:paraId="68B81E1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535" w:type="pct"/>
            <w:tcBorders>
              <w:top w:val="nil"/>
              <w:left w:val="nil"/>
              <w:bottom w:val="nil"/>
              <w:right w:val="nil"/>
            </w:tcBorders>
            <w:shd w:val="clear" w:color="auto" w:fill="auto"/>
            <w:noWrap/>
            <w:vAlign w:val="bottom"/>
            <w:hideMark/>
          </w:tcPr>
          <w:p w14:paraId="7A672F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20" w:type="pct"/>
            <w:tcBorders>
              <w:top w:val="nil"/>
              <w:left w:val="nil"/>
              <w:bottom w:val="nil"/>
              <w:right w:val="nil"/>
            </w:tcBorders>
            <w:shd w:val="clear" w:color="auto" w:fill="auto"/>
            <w:noWrap/>
            <w:vAlign w:val="bottom"/>
            <w:hideMark/>
          </w:tcPr>
          <w:p w14:paraId="63879F2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435" w:type="pct"/>
            <w:tcBorders>
              <w:top w:val="nil"/>
              <w:left w:val="nil"/>
              <w:bottom w:val="nil"/>
              <w:right w:val="nil"/>
            </w:tcBorders>
            <w:shd w:val="clear" w:color="auto" w:fill="auto"/>
            <w:noWrap/>
            <w:vAlign w:val="bottom"/>
            <w:hideMark/>
          </w:tcPr>
          <w:p w14:paraId="64F0EAB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570" w:type="pct"/>
            <w:tcBorders>
              <w:top w:val="nil"/>
              <w:left w:val="nil"/>
              <w:bottom w:val="nil"/>
              <w:right w:val="nil"/>
            </w:tcBorders>
            <w:shd w:val="clear" w:color="auto" w:fill="auto"/>
            <w:noWrap/>
            <w:vAlign w:val="bottom"/>
            <w:hideMark/>
          </w:tcPr>
          <w:p w14:paraId="09684E2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386" w:type="pct"/>
            <w:tcBorders>
              <w:top w:val="nil"/>
              <w:left w:val="nil"/>
              <w:bottom w:val="nil"/>
              <w:right w:val="nil"/>
            </w:tcBorders>
            <w:shd w:val="clear" w:color="auto" w:fill="auto"/>
            <w:noWrap/>
            <w:vAlign w:val="bottom"/>
            <w:hideMark/>
          </w:tcPr>
          <w:p w14:paraId="018A534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302" w:type="pct"/>
            <w:tcBorders>
              <w:top w:val="nil"/>
              <w:left w:val="nil"/>
              <w:bottom w:val="nil"/>
              <w:right w:val="nil"/>
            </w:tcBorders>
            <w:shd w:val="clear" w:color="auto" w:fill="auto"/>
            <w:noWrap/>
            <w:vAlign w:val="bottom"/>
            <w:hideMark/>
          </w:tcPr>
          <w:p w14:paraId="32A9BE5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w:t>
            </w:r>
          </w:p>
        </w:tc>
      </w:tr>
      <w:tr w:rsidR="000A019F" w:rsidRPr="000A019F" w14:paraId="509546B1" w14:textId="77777777" w:rsidTr="0021105B">
        <w:trPr>
          <w:trHeight w:val="144"/>
        </w:trPr>
        <w:tc>
          <w:tcPr>
            <w:tcW w:w="449" w:type="pct"/>
            <w:tcBorders>
              <w:top w:val="nil"/>
              <w:left w:val="nil"/>
              <w:bottom w:val="nil"/>
              <w:right w:val="nil"/>
            </w:tcBorders>
            <w:shd w:val="clear" w:color="auto" w:fill="auto"/>
            <w:noWrap/>
            <w:vAlign w:val="bottom"/>
            <w:hideMark/>
          </w:tcPr>
          <w:p w14:paraId="1AC8561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400" w:type="pct"/>
            <w:tcBorders>
              <w:top w:val="nil"/>
              <w:left w:val="nil"/>
              <w:bottom w:val="nil"/>
              <w:right w:val="nil"/>
            </w:tcBorders>
            <w:shd w:val="clear" w:color="auto" w:fill="auto"/>
            <w:noWrap/>
            <w:vAlign w:val="bottom"/>
            <w:hideMark/>
          </w:tcPr>
          <w:p w14:paraId="129AB47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132</w:t>
            </w:r>
          </w:p>
        </w:tc>
        <w:tc>
          <w:tcPr>
            <w:tcW w:w="640" w:type="pct"/>
            <w:tcBorders>
              <w:top w:val="nil"/>
              <w:left w:val="nil"/>
              <w:bottom w:val="nil"/>
              <w:right w:val="nil"/>
            </w:tcBorders>
            <w:shd w:val="clear" w:color="auto" w:fill="auto"/>
            <w:noWrap/>
            <w:vAlign w:val="bottom"/>
            <w:hideMark/>
          </w:tcPr>
          <w:p w14:paraId="5409F2B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428" w:type="pct"/>
            <w:tcBorders>
              <w:top w:val="nil"/>
              <w:left w:val="nil"/>
              <w:bottom w:val="nil"/>
              <w:right w:val="nil"/>
            </w:tcBorders>
            <w:shd w:val="clear" w:color="auto" w:fill="auto"/>
            <w:noWrap/>
            <w:vAlign w:val="bottom"/>
            <w:hideMark/>
          </w:tcPr>
          <w:p w14:paraId="1CB2130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110</w:t>
            </w:r>
          </w:p>
        </w:tc>
        <w:tc>
          <w:tcPr>
            <w:tcW w:w="435" w:type="pct"/>
            <w:tcBorders>
              <w:top w:val="nil"/>
              <w:left w:val="nil"/>
              <w:bottom w:val="nil"/>
              <w:right w:val="nil"/>
            </w:tcBorders>
            <w:shd w:val="clear" w:color="auto" w:fill="auto"/>
            <w:noWrap/>
            <w:vAlign w:val="bottom"/>
            <w:hideMark/>
          </w:tcPr>
          <w:p w14:paraId="7690543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c>
          <w:tcPr>
            <w:tcW w:w="535" w:type="pct"/>
            <w:tcBorders>
              <w:top w:val="nil"/>
              <w:left w:val="nil"/>
              <w:bottom w:val="nil"/>
              <w:right w:val="nil"/>
            </w:tcBorders>
            <w:shd w:val="clear" w:color="auto" w:fill="auto"/>
            <w:noWrap/>
            <w:vAlign w:val="bottom"/>
            <w:hideMark/>
          </w:tcPr>
          <w:p w14:paraId="19FBEB6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c>
          <w:tcPr>
            <w:tcW w:w="420" w:type="pct"/>
            <w:tcBorders>
              <w:top w:val="nil"/>
              <w:left w:val="nil"/>
              <w:bottom w:val="nil"/>
              <w:right w:val="nil"/>
            </w:tcBorders>
            <w:shd w:val="clear" w:color="auto" w:fill="auto"/>
            <w:noWrap/>
            <w:vAlign w:val="bottom"/>
            <w:hideMark/>
          </w:tcPr>
          <w:p w14:paraId="70824FB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c>
          <w:tcPr>
            <w:tcW w:w="435" w:type="pct"/>
            <w:tcBorders>
              <w:top w:val="nil"/>
              <w:left w:val="nil"/>
              <w:bottom w:val="nil"/>
              <w:right w:val="nil"/>
            </w:tcBorders>
            <w:shd w:val="clear" w:color="auto" w:fill="auto"/>
            <w:noWrap/>
            <w:vAlign w:val="bottom"/>
            <w:hideMark/>
          </w:tcPr>
          <w:p w14:paraId="5238168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w:t>
            </w:r>
          </w:p>
        </w:tc>
        <w:tc>
          <w:tcPr>
            <w:tcW w:w="570" w:type="pct"/>
            <w:tcBorders>
              <w:top w:val="nil"/>
              <w:left w:val="nil"/>
              <w:bottom w:val="nil"/>
              <w:right w:val="nil"/>
            </w:tcBorders>
            <w:shd w:val="clear" w:color="auto" w:fill="auto"/>
            <w:noWrap/>
            <w:vAlign w:val="bottom"/>
            <w:hideMark/>
          </w:tcPr>
          <w:p w14:paraId="4CC477E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386" w:type="pct"/>
            <w:tcBorders>
              <w:top w:val="nil"/>
              <w:left w:val="nil"/>
              <w:bottom w:val="nil"/>
              <w:right w:val="nil"/>
            </w:tcBorders>
            <w:shd w:val="clear" w:color="auto" w:fill="auto"/>
            <w:noWrap/>
            <w:vAlign w:val="bottom"/>
            <w:hideMark/>
          </w:tcPr>
          <w:p w14:paraId="2839C53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302" w:type="pct"/>
            <w:tcBorders>
              <w:top w:val="nil"/>
              <w:left w:val="nil"/>
              <w:bottom w:val="nil"/>
              <w:right w:val="nil"/>
            </w:tcBorders>
            <w:shd w:val="clear" w:color="auto" w:fill="auto"/>
            <w:noWrap/>
            <w:vAlign w:val="bottom"/>
            <w:hideMark/>
          </w:tcPr>
          <w:p w14:paraId="4B4FD46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24</w:t>
            </w:r>
          </w:p>
        </w:tc>
      </w:tr>
      <w:tr w:rsidR="000A019F" w:rsidRPr="000A019F" w14:paraId="773C46C5" w14:textId="77777777" w:rsidTr="0021105B">
        <w:trPr>
          <w:trHeight w:val="144"/>
        </w:trPr>
        <w:tc>
          <w:tcPr>
            <w:tcW w:w="449" w:type="pct"/>
            <w:tcBorders>
              <w:top w:val="nil"/>
              <w:left w:val="nil"/>
              <w:bottom w:val="nil"/>
              <w:right w:val="nil"/>
            </w:tcBorders>
            <w:shd w:val="clear" w:color="auto" w:fill="auto"/>
            <w:noWrap/>
            <w:vAlign w:val="bottom"/>
            <w:hideMark/>
          </w:tcPr>
          <w:p w14:paraId="09C5E02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400" w:type="pct"/>
            <w:tcBorders>
              <w:top w:val="nil"/>
              <w:left w:val="nil"/>
              <w:bottom w:val="nil"/>
              <w:right w:val="nil"/>
            </w:tcBorders>
            <w:shd w:val="clear" w:color="auto" w:fill="auto"/>
            <w:noWrap/>
            <w:vAlign w:val="bottom"/>
            <w:hideMark/>
          </w:tcPr>
          <w:p w14:paraId="0733EDB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143</w:t>
            </w:r>
          </w:p>
        </w:tc>
        <w:tc>
          <w:tcPr>
            <w:tcW w:w="640" w:type="pct"/>
            <w:tcBorders>
              <w:top w:val="nil"/>
              <w:left w:val="nil"/>
              <w:bottom w:val="nil"/>
              <w:right w:val="nil"/>
            </w:tcBorders>
            <w:shd w:val="clear" w:color="auto" w:fill="auto"/>
            <w:noWrap/>
            <w:vAlign w:val="bottom"/>
            <w:hideMark/>
          </w:tcPr>
          <w:p w14:paraId="6E3340E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3F4D92F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130</w:t>
            </w:r>
          </w:p>
        </w:tc>
        <w:tc>
          <w:tcPr>
            <w:tcW w:w="435" w:type="pct"/>
            <w:tcBorders>
              <w:top w:val="nil"/>
              <w:left w:val="nil"/>
              <w:bottom w:val="nil"/>
              <w:right w:val="nil"/>
            </w:tcBorders>
            <w:shd w:val="clear" w:color="auto" w:fill="auto"/>
            <w:noWrap/>
            <w:vAlign w:val="bottom"/>
            <w:hideMark/>
          </w:tcPr>
          <w:p w14:paraId="1E0BFEA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c>
          <w:tcPr>
            <w:tcW w:w="535" w:type="pct"/>
            <w:tcBorders>
              <w:top w:val="nil"/>
              <w:left w:val="nil"/>
              <w:bottom w:val="nil"/>
              <w:right w:val="nil"/>
            </w:tcBorders>
            <w:shd w:val="clear" w:color="auto" w:fill="auto"/>
            <w:noWrap/>
            <w:vAlign w:val="bottom"/>
            <w:hideMark/>
          </w:tcPr>
          <w:p w14:paraId="4D34F5E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420" w:type="pct"/>
            <w:tcBorders>
              <w:top w:val="nil"/>
              <w:left w:val="nil"/>
              <w:bottom w:val="nil"/>
              <w:right w:val="nil"/>
            </w:tcBorders>
            <w:shd w:val="clear" w:color="auto" w:fill="auto"/>
            <w:noWrap/>
            <w:vAlign w:val="bottom"/>
            <w:hideMark/>
          </w:tcPr>
          <w:p w14:paraId="03C98ED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435" w:type="pct"/>
            <w:tcBorders>
              <w:top w:val="nil"/>
              <w:left w:val="nil"/>
              <w:bottom w:val="nil"/>
              <w:right w:val="nil"/>
            </w:tcBorders>
            <w:shd w:val="clear" w:color="auto" w:fill="auto"/>
            <w:noWrap/>
            <w:vAlign w:val="bottom"/>
            <w:hideMark/>
          </w:tcPr>
          <w:p w14:paraId="66794FE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w:t>
            </w:r>
          </w:p>
        </w:tc>
        <w:tc>
          <w:tcPr>
            <w:tcW w:w="570" w:type="pct"/>
            <w:tcBorders>
              <w:top w:val="nil"/>
              <w:left w:val="nil"/>
              <w:bottom w:val="nil"/>
              <w:right w:val="nil"/>
            </w:tcBorders>
            <w:shd w:val="clear" w:color="auto" w:fill="auto"/>
            <w:noWrap/>
            <w:vAlign w:val="bottom"/>
            <w:hideMark/>
          </w:tcPr>
          <w:p w14:paraId="56FB388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386" w:type="pct"/>
            <w:tcBorders>
              <w:top w:val="nil"/>
              <w:left w:val="nil"/>
              <w:bottom w:val="nil"/>
              <w:right w:val="nil"/>
            </w:tcBorders>
            <w:shd w:val="clear" w:color="auto" w:fill="auto"/>
            <w:noWrap/>
            <w:vAlign w:val="bottom"/>
            <w:hideMark/>
          </w:tcPr>
          <w:p w14:paraId="7EB50E5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302" w:type="pct"/>
            <w:tcBorders>
              <w:top w:val="nil"/>
              <w:left w:val="nil"/>
              <w:bottom w:val="nil"/>
              <w:right w:val="nil"/>
            </w:tcBorders>
            <w:shd w:val="clear" w:color="auto" w:fill="auto"/>
            <w:noWrap/>
            <w:vAlign w:val="bottom"/>
            <w:hideMark/>
          </w:tcPr>
          <w:p w14:paraId="02F4751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r>
      <w:tr w:rsidR="000A019F" w:rsidRPr="000A019F" w14:paraId="36696A9E" w14:textId="77777777" w:rsidTr="0021105B">
        <w:trPr>
          <w:trHeight w:val="144"/>
        </w:trPr>
        <w:tc>
          <w:tcPr>
            <w:tcW w:w="449" w:type="pct"/>
            <w:tcBorders>
              <w:top w:val="nil"/>
              <w:left w:val="nil"/>
              <w:bottom w:val="nil"/>
              <w:right w:val="nil"/>
            </w:tcBorders>
            <w:shd w:val="clear" w:color="auto" w:fill="auto"/>
            <w:noWrap/>
            <w:vAlign w:val="bottom"/>
            <w:hideMark/>
          </w:tcPr>
          <w:p w14:paraId="5E73F0D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c>
          <w:tcPr>
            <w:tcW w:w="400" w:type="pct"/>
            <w:tcBorders>
              <w:top w:val="nil"/>
              <w:left w:val="nil"/>
              <w:bottom w:val="nil"/>
              <w:right w:val="nil"/>
            </w:tcBorders>
            <w:shd w:val="clear" w:color="auto" w:fill="auto"/>
            <w:noWrap/>
            <w:vAlign w:val="bottom"/>
            <w:hideMark/>
          </w:tcPr>
          <w:p w14:paraId="20EB9A3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104</w:t>
            </w:r>
          </w:p>
        </w:tc>
        <w:tc>
          <w:tcPr>
            <w:tcW w:w="640" w:type="pct"/>
            <w:tcBorders>
              <w:top w:val="nil"/>
              <w:left w:val="nil"/>
              <w:bottom w:val="nil"/>
              <w:right w:val="nil"/>
            </w:tcBorders>
            <w:shd w:val="clear" w:color="auto" w:fill="auto"/>
            <w:noWrap/>
            <w:vAlign w:val="bottom"/>
            <w:hideMark/>
          </w:tcPr>
          <w:p w14:paraId="0987DA3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3BCC411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117</w:t>
            </w:r>
          </w:p>
        </w:tc>
        <w:tc>
          <w:tcPr>
            <w:tcW w:w="435" w:type="pct"/>
            <w:tcBorders>
              <w:top w:val="nil"/>
              <w:left w:val="nil"/>
              <w:bottom w:val="nil"/>
              <w:right w:val="nil"/>
            </w:tcBorders>
            <w:shd w:val="clear" w:color="auto" w:fill="auto"/>
            <w:noWrap/>
            <w:vAlign w:val="bottom"/>
            <w:hideMark/>
          </w:tcPr>
          <w:p w14:paraId="25E9A43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c>
          <w:tcPr>
            <w:tcW w:w="535" w:type="pct"/>
            <w:tcBorders>
              <w:top w:val="nil"/>
              <w:left w:val="nil"/>
              <w:bottom w:val="nil"/>
              <w:right w:val="nil"/>
            </w:tcBorders>
            <w:shd w:val="clear" w:color="auto" w:fill="auto"/>
            <w:noWrap/>
            <w:vAlign w:val="bottom"/>
            <w:hideMark/>
          </w:tcPr>
          <w:p w14:paraId="0F4C8BF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c>
          <w:tcPr>
            <w:tcW w:w="420" w:type="pct"/>
            <w:tcBorders>
              <w:top w:val="nil"/>
              <w:left w:val="nil"/>
              <w:bottom w:val="nil"/>
              <w:right w:val="nil"/>
            </w:tcBorders>
            <w:shd w:val="clear" w:color="auto" w:fill="auto"/>
            <w:noWrap/>
            <w:vAlign w:val="bottom"/>
            <w:hideMark/>
          </w:tcPr>
          <w:p w14:paraId="06A199D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c>
          <w:tcPr>
            <w:tcW w:w="435" w:type="pct"/>
            <w:tcBorders>
              <w:top w:val="nil"/>
              <w:left w:val="nil"/>
              <w:bottom w:val="nil"/>
              <w:right w:val="nil"/>
            </w:tcBorders>
            <w:shd w:val="clear" w:color="auto" w:fill="auto"/>
            <w:noWrap/>
            <w:vAlign w:val="bottom"/>
            <w:hideMark/>
          </w:tcPr>
          <w:p w14:paraId="00974ED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570" w:type="pct"/>
            <w:tcBorders>
              <w:top w:val="nil"/>
              <w:left w:val="nil"/>
              <w:bottom w:val="nil"/>
              <w:right w:val="nil"/>
            </w:tcBorders>
            <w:shd w:val="clear" w:color="auto" w:fill="auto"/>
            <w:noWrap/>
            <w:vAlign w:val="bottom"/>
            <w:hideMark/>
          </w:tcPr>
          <w:p w14:paraId="47B7FBA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386" w:type="pct"/>
            <w:tcBorders>
              <w:top w:val="nil"/>
              <w:left w:val="nil"/>
              <w:bottom w:val="nil"/>
              <w:right w:val="nil"/>
            </w:tcBorders>
            <w:shd w:val="clear" w:color="auto" w:fill="auto"/>
            <w:noWrap/>
            <w:vAlign w:val="bottom"/>
            <w:hideMark/>
          </w:tcPr>
          <w:p w14:paraId="783EDB7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302" w:type="pct"/>
            <w:tcBorders>
              <w:top w:val="nil"/>
              <w:left w:val="nil"/>
              <w:bottom w:val="nil"/>
              <w:right w:val="nil"/>
            </w:tcBorders>
            <w:shd w:val="clear" w:color="auto" w:fill="auto"/>
            <w:noWrap/>
            <w:vAlign w:val="bottom"/>
            <w:hideMark/>
          </w:tcPr>
          <w:p w14:paraId="1E762B5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r>
      <w:tr w:rsidR="000A019F" w:rsidRPr="000A019F" w14:paraId="349E414B" w14:textId="77777777" w:rsidTr="0021105B">
        <w:trPr>
          <w:trHeight w:val="144"/>
        </w:trPr>
        <w:tc>
          <w:tcPr>
            <w:tcW w:w="449" w:type="pct"/>
            <w:tcBorders>
              <w:top w:val="nil"/>
              <w:left w:val="nil"/>
              <w:bottom w:val="nil"/>
              <w:right w:val="nil"/>
            </w:tcBorders>
            <w:shd w:val="clear" w:color="auto" w:fill="auto"/>
            <w:noWrap/>
            <w:vAlign w:val="bottom"/>
            <w:hideMark/>
          </w:tcPr>
          <w:p w14:paraId="052C0A3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105</w:t>
            </w:r>
          </w:p>
        </w:tc>
        <w:tc>
          <w:tcPr>
            <w:tcW w:w="400" w:type="pct"/>
            <w:tcBorders>
              <w:top w:val="nil"/>
              <w:left w:val="nil"/>
              <w:bottom w:val="nil"/>
              <w:right w:val="nil"/>
            </w:tcBorders>
            <w:shd w:val="clear" w:color="auto" w:fill="auto"/>
            <w:noWrap/>
            <w:vAlign w:val="bottom"/>
            <w:hideMark/>
          </w:tcPr>
          <w:p w14:paraId="0590992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120</w:t>
            </w:r>
          </w:p>
        </w:tc>
        <w:tc>
          <w:tcPr>
            <w:tcW w:w="640" w:type="pct"/>
            <w:tcBorders>
              <w:top w:val="nil"/>
              <w:left w:val="nil"/>
              <w:bottom w:val="nil"/>
              <w:right w:val="nil"/>
            </w:tcBorders>
            <w:shd w:val="clear" w:color="auto" w:fill="auto"/>
            <w:noWrap/>
            <w:vAlign w:val="bottom"/>
            <w:hideMark/>
          </w:tcPr>
          <w:p w14:paraId="175037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7B68246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145</w:t>
            </w:r>
          </w:p>
        </w:tc>
        <w:tc>
          <w:tcPr>
            <w:tcW w:w="435" w:type="pct"/>
            <w:tcBorders>
              <w:top w:val="nil"/>
              <w:left w:val="nil"/>
              <w:bottom w:val="nil"/>
              <w:right w:val="nil"/>
            </w:tcBorders>
            <w:shd w:val="clear" w:color="auto" w:fill="auto"/>
            <w:noWrap/>
            <w:vAlign w:val="bottom"/>
            <w:hideMark/>
          </w:tcPr>
          <w:p w14:paraId="654A544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535" w:type="pct"/>
            <w:tcBorders>
              <w:top w:val="nil"/>
              <w:left w:val="nil"/>
              <w:bottom w:val="nil"/>
              <w:right w:val="nil"/>
            </w:tcBorders>
            <w:shd w:val="clear" w:color="auto" w:fill="auto"/>
            <w:noWrap/>
            <w:vAlign w:val="bottom"/>
            <w:hideMark/>
          </w:tcPr>
          <w:p w14:paraId="6F90B44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110</w:t>
            </w:r>
          </w:p>
        </w:tc>
        <w:tc>
          <w:tcPr>
            <w:tcW w:w="420" w:type="pct"/>
            <w:tcBorders>
              <w:top w:val="nil"/>
              <w:left w:val="nil"/>
              <w:bottom w:val="nil"/>
              <w:right w:val="nil"/>
            </w:tcBorders>
            <w:shd w:val="clear" w:color="auto" w:fill="auto"/>
            <w:noWrap/>
            <w:vAlign w:val="bottom"/>
            <w:hideMark/>
          </w:tcPr>
          <w:p w14:paraId="1D60413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71</w:t>
            </w:r>
          </w:p>
        </w:tc>
        <w:tc>
          <w:tcPr>
            <w:tcW w:w="435" w:type="pct"/>
            <w:tcBorders>
              <w:top w:val="nil"/>
              <w:left w:val="nil"/>
              <w:bottom w:val="nil"/>
              <w:right w:val="nil"/>
            </w:tcBorders>
            <w:shd w:val="clear" w:color="auto" w:fill="auto"/>
            <w:noWrap/>
            <w:vAlign w:val="bottom"/>
            <w:hideMark/>
          </w:tcPr>
          <w:p w14:paraId="10B28A6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570" w:type="pct"/>
            <w:tcBorders>
              <w:top w:val="nil"/>
              <w:left w:val="nil"/>
              <w:bottom w:val="nil"/>
              <w:right w:val="nil"/>
            </w:tcBorders>
            <w:shd w:val="clear" w:color="auto" w:fill="auto"/>
            <w:noWrap/>
            <w:vAlign w:val="bottom"/>
            <w:hideMark/>
          </w:tcPr>
          <w:p w14:paraId="2C74B72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386" w:type="pct"/>
            <w:tcBorders>
              <w:top w:val="nil"/>
              <w:left w:val="nil"/>
              <w:bottom w:val="nil"/>
              <w:right w:val="nil"/>
            </w:tcBorders>
            <w:shd w:val="clear" w:color="auto" w:fill="auto"/>
            <w:noWrap/>
            <w:vAlign w:val="bottom"/>
            <w:hideMark/>
          </w:tcPr>
          <w:p w14:paraId="14A371A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302" w:type="pct"/>
            <w:tcBorders>
              <w:top w:val="nil"/>
              <w:left w:val="nil"/>
              <w:bottom w:val="nil"/>
              <w:right w:val="nil"/>
            </w:tcBorders>
            <w:shd w:val="clear" w:color="auto" w:fill="auto"/>
            <w:noWrap/>
            <w:vAlign w:val="bottom"/>
            <w:hideMark/>
          </w:tcPr>
          <w:p w14:paraId="5D4B80E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w:t>
            </w:r>
          </w:p>
        </w:tc>
      </w:tr>
      <w:tr w:rsidR="000A019F" w:rsidRPr="000A019F" w14:paraId="6D30E877" w14:textId="77777777" w:rsidTr="0021105B">
        <w:trPr>
          <w:trHeight w:val="144"/>
        </w:trPr>
        <w:tc>
          <w:tcPr>
            <w:tcW w:w="449" w:type="pct"/>
            <w:tcBorders>
              <w:top w:val="nil"/>
              <w:left w:val="nil"/>
              <w:bottom w:val="nil"/>
              <w:right w:val="nil"/>
            </w:tcBorders>
            <w:shd w:val="clear" w:color="auto" w:fill="auto"/>
            <w:noWrap/>
            <w:vAlign w:val="bottom"/>
            <w:hideMark/>
          </w:tcPr>
          <w:p w14:paraId="363BA66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00" w:type="pct"/>
            <w:tcBorders>
              <w:top w:val="nil"/>
              <w:left w:val="nil"/>
              <w:bottom w:val="nil"/>
              <w:right w:val="nil"/>
            </w:tcBorders>
            <w:shd w:val="clear" w:color="auto" w:fill="auto"/>
            <w:noWrap/>
            <w:vAlign w:val="bottom"/>
            <w:hideMark/>
          </w:tcPr>
          <w:p w14:paraId="296A795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139</w:t>
            </w:r>
          </w:p>
        </w:tc>
        <w:tc>
          <w:tcPr>
            <w:tcW w:w="640" w:type="pct"/>
            <w:tcBorders>
              <w:top w:val="nil"/>
              <w:left w:val="nil"/>
              <w:bottom w:val="nil"/>
              <w:right w:val="nil"/>
            </w:tcBorders>
            <w:shd w:val="clear" w:color="auto" w:fill="auto"/>
            <w:noWrap/>
            <w:vAlign w:val="bottom"/>
            <w:hideMark/>
          </w:tcPr>
          <w:p w14:paraId="74BD7E2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428" w:type="pct"/>
            <w:tcBorders>
              <w:top w:val="nil"/>
              <w:left w:val="nil"/>
              <w:bottom w:val="nil"/>
              <w:right w:val="nil"/>
            </w:tcBorders>
            <w:shd w:val="clear" w:color="auto" w:fill="auto"/>
            <w:noWrap/>
            <w:vAlign w:val="bottom"/>
            <w:hideMark/>
          </w:tcPr>
          <w:p w14:paraId="249D9AE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131</w:t>
            </w:r>
          </w:p>
        </w:tc>
        <w:tc>
          <w:tcPr>
            <w:tcW w:w="435" w:type="pct"/>
            <w:tcBorders>
              <w:top w:val="nil"/>
              <w:left w:val="nil"/>
              <w:bottom w:val="nil"/>
              <w:right w:val="nil"/>
            </w:tcBorders>
            <w:shd w:val="clear" w:color="auto" w:fill="auto"/>
            <w:noWrap/>
            <w:vAlign w:val="bottom"/>
            <w:hideMark/>
          </w:tcPr>
          <w:p w14:paraId="4D4D3A3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c>
          <w:tcPr>
            <w:tcW w:w="535" w:type="pct"/>
            <w:tcBorders>
              <w:top w:val="nil"/>
              <w:left w:val="nil"/>
              <w:bottom w:val="nil"/>
              <w:right w:val="nil"/>
            </w:tcBorders>
            <w:shd w:val="clear" w:color="auto" w:fill="auto"/>
            <w:noWrap/>
            <w:vAlign w:val="bottom"/>
            <w:hideMark/>
          </w:tcPr>
          <w:p w14:paraId="26BEE15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c>
          <w:tcPr>
            <w:tcW w:w="420" w:type="pct"/>
            <w:tcBorders>
              <w:top w:val="nil"/>
              <w:left w:val="nil"/>
              <w:bottom w:val="nil"/>
              <w:right w:val="nil"/>
            </w:tcBorders>
            <w:shd w:val="clear" w:color="auto" w:fill="auto"/>
            <w:noWrap/>
            <w:vAlign w:val="bottom"/>
            <w:hideMark/>
          </w:tcPr>
          <w:p w14:paraId="03D88C0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c>
          <w:tcPr>
            <w:tcW w:w="435" w:type="pct"/>
            <w:tcBorders>
              <w:top w:val="nil"/>
              <w:left w:val="nil"/>
              <w:bottom w:val="nil"/>
              <w:right w:val="nil"/>
            </w:tcBorders>
            <w:shd w:val="clear" w:color="auto" w:fill="auto"/>
            <w:noWrap/>
            <w:vAlign w:val="bottom"/>
            <w:hideMark/>
          </w:tcPr>
          <w:p w14:paraId="2580707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570" w:type="pct"/>
            <w:tcBorders>
              <w:top w:val="nil"/>
              <w:left w:val="nil"/>
              <w:bottom w:val="nil"/>
              <w:right w:val="nil"/>
            </w:tcBorders>
            <w:shd w:val="clear" w:color="auto" w:fill="auto"/>
            <w:noWrap/>
            <w:vAlign w:val="bottom"/>
            <w:hideMark/>
          </w:tcPr>
          <w:p w14:paraId="4B6828A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386" w:type="pct"/>
            <w:tcBorders>
              <w:top w:val="nil"/>
              <w:left w:val="nil"/>
              <w:bottom w:val="nil"/>
              <w:right w:val="nil"/>
            </w:tcBorders>
            <w:shd w:val="clear" w:color="auto" w:fill="auto"/>
            <w:noWrap/>
            <w:vAlign w:val="bottom"/>
            <w:hideMark/>
          </w:tcPr>
          <w:p w14:paraId="75EB6B5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302" w:type="pct"/>
            <w:tcBorders>
              <w:top w:val="nil"/>
              <w:left w:val="nil"/>
              <w:bottom w:val="nil"/>
              <w:right w:val="nil"/>
            </w:tcBorders>
            <w:shd w:val="clear" w:color="auto" w:fill="auto"/>
            <w:noWrap/>
            <w:vAlign w:val="bottom"/>
            <w:hideMark/>
          </w:tcPr>
          <w:p w14:paraId="638129E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26</w:t>
            </w:r>
          </w:p>
        </w:tc>
      </w:tr>
      <w:tr w:rsidR="000A019F" w:rsidRPr="000A019F" w14:paraId="4085113E" w14:textId="77777777" w:rsidTr="0021105B">
        <w:trPr>
          <w:trHeight w:val="144"/>
        </w:trPr>
        <w:tc>
          <w:tcPr>
            <w:tcW w:w="449" w:type="pct"/>
            <w:tcBorders>
              <w:top w:val="nil"/>
              <w:left w:val="nil"/>
              <w:bottom w:val="nil"/>
              <w:right w:val="nil"/>
            </w:tcBorders>
            <w:shd w:val="clear" w:color="auto" w:fill="auto"/>
            <w:noWrap/>
            <w:vAlign w:val="bottom"/>
            <w:hideMark/>
          </w:tcPr>
          <w:p w14:paraId="085318D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400" w:type="pct"/>
            <w:tcBorders>
              <w:top w:val="nil"/>
              <w:left w:val="nil"/>
              <w:bottom w:val="nil"/>
              <w:right w:val="nil"/>
            </w:tcBorders>
            <w:shd w:val="clear" w:color="auto" w:fill="auto"/>
            <w:noWrap/>
            <w:vAlign w:val="bottom"/>
            <w:hideMark/>
          </w:tcPr>
          <w:p w14:paraId="76EDA4E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114</w:t>
            </w:r>
          </w:p>
        </w:tc>
        <w:tc>
          <w:tcPr>
            <w:tcW w:w="640" w:type="pct"/>
            <w:tcBorders>
              <w:top w:val="nil"/>
              <w:left w:val="nil"/>
              <w:bottom w:val="nil"/>
              <w:right w:val="nil"/>
            </w:tcBorders>
            <w:shd w:val="clear" w:color="auto" w:fill="auto"/>
            <w:noWrap/>
            <w:vAlign w:val="bottom"/>
            <w:hideMark/>
          </w:tcPr>
          <w:p w14:paraId="15DB60B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1C196A6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118</w:t>
            </w:r>
          </w:p>
        </w:tc>
        <w:tc>
          <w:tcPr>
            <w:tcW w:w="435" w:type="pct"/>
            <w:tcBorders>
              <w:top w:val="nil"/>
              <w:left w:val="nil"/>
              <w:bottom w:val="nil"/>
              <w:right w:val="nil"/>
            </w:tcBorders>
            <w:shd w:val="clear" w:color="auto" w:fill="auto"/>
            <w:noWrap/>
            <w:vAlign w:val="bottom"/>
            <w:hideMark/>
          </w:tcPr>
          <w:p w14:paraId="1613ADD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535" w:type="pct"/>
            <w:tcBorders>
              <w:top w:val="nil"/>
              <w:left w:val="nil"/>
              <w:bottom w:val="nil"/>
              <w:right w:val="nil"/>
            </w:tcBorders>
            <w:shd w:val="clear" w:color="auto" w:fill="auto"/>
            <w:noWrap/>
            <w:vAlign w:val="bottom"/>
            <w:hideMark/>
          </w:tcPr>
          <w:p w14:paraId="0BFFC77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420" w:type="pct"/>
            <w:tcBorders>
              <w:top w:val="nil"/>
              <w:left w:val="nil"/>
              <w:bottom w:val="nil"/>
              <w:right w:val="nil"/>
            </w:tcBorders>
            <w:shd w:val="clear" w:color="auto" w:fill="auto"/>
            <w:noWrap/>
            <w:vAlign w:val="bottom"/>
            <w:hideMark/>
          </w:tcPr>
          <w:p w14:paraId="6E944EA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435" w:type="pct"/>
            <w:tcBorders>
              <w:top w:val="nil"/>
              <w:left w:val="nil"/>
              <w:bottom w:val="nil"/>
              <w:right w:val="nil"/>
            </w:tcBorders>
            <w:shd w:val="clear" w:color="auto" w:fill="auto"/>
            <w:noWrap/>
            <w:vAlign w:val="bottom"/>
            <w:hideMark/>
          </w:tcPr>
          <w:p w14:paraId="4A9AA43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570" w:type="pct"/>
            <w:tcBorders>
              <w:top w:val="nil"/>
              <w:left w:val="nil"/>
              <w:bottom w:val="nil"/>
              <w:right w:val="nil"/>
            </w:tcBorders>
            <w:shd w:val="clear" w:color="auto" w:fill="auto"/>
            <w:noWrap/>
            <w:vAlign w:val="bottom"/>
            <w:hideMark/>
          </w:tcPr>
          <w:p w14:paraId="299A2DA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386" w:type="pct"/>
            <w:tcBorders>
              <w:top w:val="nil"/>
              <w:left w:val="nil"/>
              <w:bottom w:val="nil"/>
              <w:right w:val="nil"/>
            </w:tcBorders>
            <w:shd w:val="clear" w:color="auto" w:fill="auto"/>
            <w:noWrap/>
            <w:vAlign w:val="bottom"/>
            <w:hideMark/>
          </w:tcPr>
          <w:p w14:paraId="1AD5C2C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302" w:type="pct"/>
            <w:tcBorders>
              <w:top w:val="nil"/>
              <w:left w:val="nil"/>
              <w:bottom w:val="nil"/>
              <w:right w:val="nil"/>
            </w:tcBorders>
            <w:shd w:val="clear" w:color="auto" w:fill="auto"/>
            <w:noWrap/>
            <w:vAlign w:val="bottom"/>
            <w:hideMark/>
          </w:tcPr>
          <w:p w14:paraId="159CEEE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w:t>
            </w:r>
          </w:p>
        </w:tc>
      </w:tr>
      <w:tr w:rsidR="000A019F" w:rsidRPr="000A019F" w14:paraId="45A4EC50" w14:textId="77777777" w:rsidTr="0021105B">
        <w:trPr>
          <w:trHeight w:val="144"/>
        </w:trPr>
        <w:tc>
          <w:tcPr>
            <w:tcW w:w="449" w:type="pct"/>
            <w:tcBorders>
              <w:top w:val="nil"/>
              <w:left w:val="nil"/>
              <w:bottom w:val="nil"/>
              <w:right w:val="nil"/>
            </w:tcBorders>
            <w:shd w:val="clear" w:color="auto" w:fill="auto"/>
            <w:noWrap/>
            <w:vAlign w:val="bottom"/>
            <w:hideMark/>
          </w:tcPr>
          <w:p w14:paraId="4BF359C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103</w:t>
            </w:r>
          </w:p>
        </w:tc>
        <w:tc>
          <w:tcPr>
            <w:tcW w:w="400" w:type="pct"/>
            <w:tcBorders>
              <w:top w:val="nil"/>
              <w:left w:val="nil"/>
              <w:bottom w:val="nil"/>
              <w:right w:val="nil"/>
            </w:tcBorders>
            <w:shd w:val="clear" w:color="auto" w:fill="auto"/>
            <w:noWrap/>
            <w:vAlign w:val="bottom"/>
            <w:hideMark/>
          </w:tcPr>
          <w:p w14:paraId="51C71F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127</w:t>
            </w:r>
          </w:p>
        </w:tc>
        <w:tc>
          <w:tcPr>
            <w:tcW w:w="640" w:type="pct"/>
            <w:tcBorders>
              <w:top w:val="nil"/>
              <w:left w:val="nil"/>
              <w:bottom w:val="nil"/>
              <w:right w:val="nil"/>
            </w:tcBorders>
            <w:shd w:val="clear" w:color="auto" w:fill="auto"/>
            <w:noWrap/>
            <w:vAlign w:val="bottom"/>
            <w:hideMark/>
          </w:tcPr>
          <w:p w14:paraId="5F226BA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428" w:type="pct"/>
            <w:tcBorders>
              <w:top w:val="nil"/>
              <w:left w:val="nil"/>
              <w:bottom w:val="nil"/>
              <w:right w:val="nil"/>
            </w:tcBorders>
            <w:shd w:val="clear" w:color="auto" w:fill="auto"/>
            <w:noWrap/>
            <w:vAlign w:val="bottom"/>
            <w:hideMark/>
          </w:tcPr>
          <w:p w14:paraId="4688912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127</w:t>
            </w:r>
          </w:p>
        </w:tc>
        <w:tc>
          <w:tcPr>
            <w:tcW w:w="435" w:type="pct"/>
            <w:tcBorders>
              <w:top w:val="nil"/>
              <w:left w:val="nil"/>
              <w:bottom w:val="nil"/>
              <w:right w:val="nil"/>
            </w:tcBorders>
            <w:shd w:val="clear" w:color="auto" w:fill="auto"/>
            <w:noWrap/>
            <w:vAlign w:val="bottom"/>
            <w:hideMark/>
          </w:tcPr>
          <w:p w14:paraId="00345FF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535" w:type="pct"/>
            <w:tcBorders>
              <w:top w:val="nil"/>
              <w:left w:val="nil"/>
              <w:bottom w:val="nil"/>
              <w:right w:val="nil"/>
            </w:tcBorders>
            <w:shd w:val="clear" w:color="auto" w:fill="auto"/>
            <w:noWrap/>
            <w:vAlign w:val="bottom"/>
            <w:hideMark/>
          </w:tcPr>
          <w:p w14:paraId="7451D99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420" w:type="pct"/>
            <w:tcBorders>
              <w:top w:val="nil"/>
              <w:left w:val="nil"/>
              <w:bottom w:val="nil"/>
              <w:right w:val="nil"/>
            </w:tcBorders>
            <w:shd w:val="clear" w:color="auto" w:fill="auto"/>
            <w:noWrap/>
            <w:vAlign w:val="bottom"/>
            <w:hideMark/>
          </w:tcPr>
          <w:p w14:paraId="03169BA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435" w:type="pct"/>
            <w:tcBorders>
              <w:top w:val="nil"/>
              <w:left w:val="nil"/>
              <w:bottom w:val="nil"/>
              <w:right w:val="nil"/>
            </w:tcBorders>
            <w:shd w:val="clear" w:color="auto" w:fill="auto"/>
            <w:noWrap/>
            <w:vAlign w:val="bottom"/>
            <w:hideMark/>
          </w:tcPr>
          <w:p w14:paraId="155D42B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w:t>
            </w:r>
          </w:p>
        </w:tc>
        <w:tc>
          <w:tcPr>
            <w:tcW w:w="570" w:type="pct"/>
            <w:tcBorders>
              <w:top w:val="nil"/>
              <w:left w:val="nil"/>
              <w:bottom w:val="nil"/>
              <w:right w:val="nil"/>
            </w:tcBorders>
            <w:shd w:val="clear" w:color="auto" w:fill="auto"/>
            <w:noWrap/>
            <w:vAlign w:val="bottom"/>
            <w:hideMark/>
          </w:tcPr>
          <w:p w14:paraId="35D5F89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386" w:type="pct"/>
            <w:tcBorders>
              <w:top w:val="nil"/>
              <w:left w:val="nil"/>
              <w:bottom w:val="nil"/>
              <w:right w:val="nil"/>
            </w:tcBorders>
            <w:shd w:val="clear" w:color="auto" w:fill="auto"/>
            <w:noWrap/>
            <w:vAlign w:val="bottom"/>
            <w:hideMark/>
          </w:tcPr>
          <w:p w14:paraId="6CADD47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302" w:type="pct"/>
            <w:tcBorders>
              <w:top w:val="nil"/>
              <w:left w:val="nil"/>
              <w:bottom w:val="nil"/>
              <w:right w:val="nil"/>
            </w:tcBorders>
            <w:shd w:val="clear" w:color="auto" w:fill="auto"/>
            <w:noWrap/>
            <w:vAlign w:val="bottom"/>
            <w:hideMark/>
          </w:tcPr>
          <w:p w14:paraId="63BC30B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23</w:t>
            </w:r>
          </w:p>
        </w:tc>
      </w:tr>
      <w:tr w:rsidR="000A019F" w:rsidRPr="000A019F" w14:paraId="760128D0" w14:textId="77777777" w:rsidTr="0021105B">
        <w:trPr>
          <w:trHeight w:val="144"/>
        </w:trPr>
        <w:tc>
          <w:tcPr>
            <w:tcW w:w="449" w:type="pct"/>
            <w:tcBorders>
              <w:top w:val="nil"/>
              <w:left w:val="nil"/>
              <w:bottom w:val="nil"/>
              <w:right w:val="nil"/>
            </w:tcBorders>
            <w:shd w:val="clear" w:color="auto" w:fill="auto"/>
            <w:noWrap/>
            <w:vAlign w:val="bottom"/>
            <w:hideMark/>
          </w:tcPr>
          <w:p w14:paraId="630A96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c>
          <w:tcPr>
            <w:tcW w:w="400" w:type="pct"/>
            <w:tcBorders>
              <w:top w:val="nil"/>
              <w:left w:val="nil"/>
              <w:bottom w:val="nil"/>
              <w:right w:val="nil"/>
            </w:tcBorders>
            <w:shd w:val="clear" w:color="auto" w:fill="auto"/>
            <w:noWrap/>
            <w:vAlign w:val="bottom"/>
            <w:hideMark/>
          </w:tcPr>
          <w:p w14:paraId="282E140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640" w:type="pct"/>
            <w:tcBorders>
              <w:top w:val="nil"/>
              <w:left w:val="nil"/>
              <w:bottom w:val="nil"/>
              <w:right w:val="nil"/>
            </w:tcBorders>
            <w:shd w:val="clear" w:color="auto" w:fill="auto"/>
            <w:noWrap/>
            <w:vAlign w:val="bottom"/>
            <w:hideMark/>
          </w:tcPr>
          <w:p w14:paraId="0AC3388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428" w:type="pct"/>
            <w:tcBorders>
              <w:top w:val="nil"/>
              <w:left w:val="nil"/>
              <w:bottom w:val="nil"/>
              <w:right w:val="nil"/>
            </w:tcBorders>
            <w:shd w:val="clear" w:color="auto" w:fill="auto"/>
            <w:noWrap/>
            <w:vAlign w:val="bottom"/>
            <w:hideMark/>
          </w:tcPr>
          <w:p w14:paraId="7E5D0AD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136</w:t>
            </w:r>
          </w:p>
        </w:tc>
        <w:tc>
          <w:tcPr>
            <w:tcW w:w="435" w:type="pct"/>
            <w:tcBorders>
              <w:top w:val="nil"/>
              <w:left w:val="nil"/>
              <w:bottom w:val="nil"/>
              <w:right w:val="nil"/>
            </w:tcBorders>
            <w:shd w:val="clear" w:color="auto" w:fill="auto"/>
            <w:noWrap/>
            <w:vAlign w:val="bottom"/>
            <w:hideMark/>
          </w:tcPr>
          <w:p w14:paraId="52755B2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535" w:type="pct"/>
            <w:tcBorders>
              <w:top w:val="nil"/>
              <w:left w:val="nil"/>
              <w:bottom w:val="nil"/>
              <w:right w:val="nil"/>
            </w:tcBorders>
            <w:shd w:val="clear" w:color="auto" w:fill="auto"/>
            <w:noWrap/>
            <w:vAlign w:val="bottom"/>
            <w:hideMark/>
          </w:tcPr>
          <w:p w14:paraId="7B36D5D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420" w:type="pct"/>
            <w:tcBorders>
              <w:top w:val="nil"/>
              <w:left w:val="nil"/>
              <w:bottom w:val="nil"/>
              <w:right w:val="nil"/>
            </w:tcBorders>
            <w:shd w:val="clear" w:color="auto" w:fill="auto"/>
            <w:noWrap/>
            <w:vAlign w:val="bottom"/>
            <w:hideMark/>
          </w:tcPr>
          <w:p w14:paraId="01B6577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435" w:type="pct"/>
            <w:tcBorders>
              <w:top w:val="nil"/>
              <w:left w:val="nil"/>
              <w:bottom w:val="nil"/>
              <w:right w:val="nil"/>
            </w:tcBorders>
            <w:shd w:val="clear" w:color="auto" w:fill="auto"/>
            <w:noWrap/>
            <w:vAlign w:val="bottom"/>
            <w:hideMark/>
          </w:tcPr>
          <w:p w14:paraId="4B458F0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570" w:type="pct"/>
            <w:tcBorders>
              <w:top w:val="nil"/>
              <w:left w:val="nil"/>
              <w:bottom w:val="nil"/>
              <w:right w:val="nil"/>
            </w:tcBorders>
            <w:shd w:val="clear" w:color="auto" w:fill="auto"/>
            <w:noWrap/>
            <w:vAlign w:val="bottom"/>
            <w:hideMark/>
          </w:tcPr>
          <w:p w14:paraId="468DA90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386" w:type="pct"/>
            <w:tcBorders>
              <w:top w:val="nil"/>
              <w:left w:val="nil"/>
              <w:bottom w:val="nil"/>
              <w:right w:val="nil"/>
            </w:tcBorders>
            <w:shd w:val="clear" w:color="auto" w:fill="auto"/>
            <w:noWrap/>
            <w:vAlign w:val="bottom"/>
            <w:hideMark/>
          </w:tcPr>
          <w:p w14:paraId="4399A6E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302" w:type="pct"/>
            <w:tcBorders>
              <w:top w:val="nil"/>
              <w:left w:val="nil"/>
              <w:bottom w:val="nil"/>
              <w:right w:val="nil"/>
            </w:tcBorders>
            <w:shd w:val="clear" w:color="auto" w:fill="auto"/>
            <w:noWrap/>
            <w:vAlign w:val="bottom"/>
            <w:hideMark/>
          </w:tcPr>
          <w:p w14:paraId="78A53C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w:t>
            </w:r>
          </w:p>
        </w:tc>
      </w:tr>
    </w:tbl>
    <w:p w14:paraId="250C5870" w14:textId="77777777" w:rsidR="000A019F" w:rsidRDefault="000A019F" w:rsidP="00AD37AE">
      <w:pPr>
        <w:rPr>
          <w:sz w:val="20"/>
          <w:szCs w:val="20"/>
        </w:rPr>
      </w:pPr>
    </w:p>
    <w:p w14:paraId="1F298447" w14:textId="77777777" w:rsidR="008848EB" w:rsidRDefault="008848EB" w:rsidP="00AD37AE">
      <w:pPr>
        <w:rPr>
          <w:sz w:val="20"/>
          <w:szCs w:val="20"/>
        </w:rPr>
      </w:pPr>
    </w:p>
    <w:p w14:paraId="16C46A71" w14:textId="77777777" w:rsidR="008848EB" w:rsidRDefault="008848EB" w:rsidP="00AD37AE">
      <w:pPr>
        <w:rPr>
          <w:sz w:val="20"/>
          <w:szCs w:val="20"/>
        </w:rPr>
      </w:pPr>
    </w:p>
    <w:p w14:paraId="083431F1" w14:textId="77777777" w:rsidR="008848EB" w:rsidRDefault="008848EB" w:rsidP="00AD37AE">
      <w:pPr>
        <w:rPr>
          <w:sz w:val="20"/>
          <w:szCs w:val="20"/>
        </w:rPr>
      </w:pPr>
    </w:p>
    <w:p w14:paraId="556CA991" w14:textId="77777777" w:rsidR="008848EB" w:rsidRDefault="008848EB" w:rsidP="00AD37AE">
      <w:pPr>
        <w:rPr>
          <w:sz w:val="20"/>
          <w:szCs w:val="20"/>
        </w:rPr>
      </w:pPr>
    </w:p>
    <w:p w14:paraId="44B1F04C" w14:textId="77777777" w:rsidR="008848EB" w:rsidRDefault="008848EB" w:rsidP="00AD37AE">
      <w:pPr>
        <w:rPr>
          <w:sz w:val="20"/>
          <w:szCs w:val="20"/>
        </w:rPr>
      </w:pPr>
    </w:p>
    <w:p w14:paraId="795C7E87" w14:textId="77777777" w:rsidR="008848EB" w:rsidRDefault="008848EB" w:rsidP="00AD37AE">
      <w:pPr>
        <w:rPr>
          <w:sz w:val="20"/>
          <w:szCs w:val="20"/>
        </w:rPr>
      </w:pPr>
    </w:p>
    <w:p w14:paraId="6C6F08F6" w14:textId="77777777" w:rsidR="008848EB" w:rsidRDefault="008848EB" w:rsidP="00AD37AE">
      <w:pPr>
        <w:rPr>
          <w:sz w:val="20"/>
          <w:szCs w:val="20"/>
        </w:rPr>
      </w:pPr>
    </w:p>
    <w:p w14:paraId="7AB7B23C" w14:textId="77777777" w:rsidR="008848EB" w:rsidRDefault="008848EB" w:rsidP="00AD37AE">
      <w:pPr>
        <w:rPr>
          <w:sz w:val="20"/>
          <w:szCs w:val="20"/>
        </w:rPr>
      </w:pPr>
    </w:p>
    <w:p w14:paraId="743DA526" w14:textId="77777777" w:rsidR="008848EB" w:rsidRDefault="008848EB" w:rsidP="00AD37AE">
      <w:pPr>
        <w:rPr>
          <w:sz w:val="20"/>
          <w:szCs w:val="20"/>
        </w:rPr>
      </w:pPr>
    </w:p>
    <w:p w14:paraId="7BF59EA8" w14:textId="77777777" w:rsidR="008848EB" w:rsidRDefault="008848EB" w:rsidP="00AD37AE">
      <w:pPr>
        <w:rPr>
          <w:sz w:val="20"/>
          <w:szCs w:val="20"/>
        </w:rPr>
      </w:pPr>
    </w:p>
    <w:p w14:paraId="18D49CFA" w14:textId="77777777" w:rsidR="008848EB" w:rsidRDefault="008848EB" w:rsidP="00AD37AE">
      <w:pPr>
        <w:rPr>
          <w:sz w:val="20"/>
          <w:szCs w:val="20"/>
        </w:rPr>
      </w:pPr>
    </w:p>
    <w:p w14:paraId="2F96E5BC" w14:textId="77777777" w:rsidR="008848EB" w:rsidRDefault="008848EB" w:rsidP="00AD37AE">
      <w:pPr>
        <w:rPr>
          <w:sz w:val="20"/>
          <w:szCs w:val="20"/>
        </w:rPr>
      </w:pPr>
    </w:p>
    <w:tbl>
      <w:tblPr>
        <w:tblW w:w="4757" w:type="pct"/>
        <w:tblInd w:w="108" w:type="dxa"/>
        <w:tblLook w:val="04A0" w:firstRow="1" w:lastRow="0" w:firstColumn="1" w:lastColumn="0" w:noHBand="0" w:noVBand="1"/>
      </w:tblPr>
      <w:tblGrid>
        <w:gridCol w:w="1810"/>
        <w:gridCol w:w="1301"/>
        <w:gridCol w:w="1202"/>
        <w:gridCol w:w="1228"/>
        <w:gridCol w:w="1573"/>
        <w:gridCol w:w="1175"/>
      </w:tblGrid>
      <w:tr w:rsidR="000A019F" w:rsidRPr="000A019F" w14:paraId="7E0EEC25" w14:textId="77777777" w:rsidTr="00F03B41">
        <w:trPr>
          <w:trHeight w:val="195"/>
        </w:trPr>
        <w:tc>
          <w:tcPr>
            <w:tcW w:w="1091" w:type="pct"/>
            <w:tcBorders>
              <w:top w:val="nil"/>
              <w:left w:val="nil"/>
              <w:bottom w:val="nil"/>
              <w:right w:val="nil"/>
            </w:tcBorders>
            <w:shd w:val="clear" w:color="auto" w:fill="auto"/>
            <w:noWrap/>
            <w:vAlign w:val="bottom"/>
            <w:hideMark/>
          </w:tcPr>
          <w:p w14:paraId="24F0456F" w14:textId="77777777" w:rsidR="000A019F" w:rsidRPr="000A019F" w:rsidRDefault="000A019F" w:rsidP="000A019F">
            <w:pPr>
              <w:spacing w:line="240" w:lineRule="auto"/>
              <w:rPr>
                <w:rFonts w:ascii="Calibri" w:hAnsi="Calibri"/>
                <w:color w:val="000000"/>
                <w:sz w:val="16"/>
                <w:szCs w:val="16"/>
                <w:lang w:bidi="ar-SA"/>
              </w:rPr>
            </w:pPr>
            <w:r w:rsidRPr="000A019F">
              <w:rPr>
                <w:rFonts w:ascii="Calibri" w:hAnsi="Calibri"/>
                <w:color w:val="000000"/>
                <w:sz w:val="16"/>
                <w:szCs w:val="16"/>
                <w:lang w:bidi="ar-SA"/>
              </w:rPr>
              <w:t>PostCon_C_AGPH_HR75</w:t>
            </w:r>
          </w:p>
        </w:tc>
        <w:tc>
          <w:tcPr>
            <w:tcW w:w="785" w:type="pct"/>
            <w:tcBorders>
              <w:top w:val="nil"/>
              <w:left w:val="nil"/>
              <w:bottom w:val="nil"/>
              <w:right w:val="nil"/>
            </w:tcBorders>
            <w:shd w:val="clear" w:color="auto" w:fill="auto"/>
            <w:noWrap/>
            <w:vAlign w:val="bottom"/>
            <w:hideMark/>
          </w:tcPr>
          <w:p w14:paraId="30A478EF" w14:textId="77777777" w:rsidR="000A019F" w:rsidRPr="000A019F" w:rsidRDefault="000A019F" w:rsidP="000A019F">
            <w:pPr>
              <w:spacing w:line="240" w:lineRule="auto"/>
              <w:rPr>
                <w:rFonts w:ascii="Calibri" w:hAnsi="Calibri"/>
                <w:color w:val="000000"/>
                <w:sz w:val="16"/>
                <w:szCs w:val="16"/>
                <w:lang w:bidi="ar-SA"/>
              </w:rPr>
            </w:pPr>
            <w:r w:rsidRPr="000A019F">
              <w:rPr>
                <w:rFonts w:ascii="Calibri" w:hAnsi="Calibri"/>
                <w:color w:val="000000"/>
                <w:sz w:val="16"/>
                <w:szCs w:val="16"/>
                <w:lang w:bidi="ar-SA"/>
              </w:rPr>
              <w:t>PostCon_C_T1R</w:t>
            </w:r>
          </w:p>
        </w:tc>
        <w:tc>
          <w:tcPr>
            <w:tcW w:w="725" w:type="pct"/>
            <w:tcBorders>
              <w:top w:val="nil"/>
              <w:left w:val="nil"/>
              <w:bottom w:val="nil"/>
              <w:right w:val="nil"/>
            </w:tcBorders>
            <w:shd w:val="clear" w:color="auto" w:fill="auto"/>
            <w:noWrap/>
            <w:vAlign w:val="bottom"/>
            <w:hideMark/>
          </w:tcPr>
          <w:p w14:paraId="30C038D9"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PostCon_C_SP</w:t>
            </w:r>
            <w:proofErr w:type="spellEnd"/>
          </w:p>
        </w:tc>
        <w:tc>
          <w:tcPr>
            <w:tcW w:w="741" w:type="pct"/>
            <w:tcBorders>
              <w:top w:val="nil"/>
              <w:left w:val="nil"/>
              <w:bottom w:val="nil"/>
              <w:right w:val="nil"/>
            </w:tcBorders>
            <w:shd w:val="clear" w:color="auto" w:fill="auto"/>
            <w:noWrap/>
            <w:vAlign w:val="bottom"/>
            <w:hideMark/>
          </w:tcPr>
          <w:p w14:paraId="5951B65F"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PostCon_C_DP</w:t>
            </w:r>
            <w:proofErr w:type="spellEnd"/>
          </w:p>
        </w:tc>
        <w:tc>
          <w:tcPr>
            <w:tcW w:w="949" w:type="pct"/>
            <w:tcBorders>
              <w:top w:val="nil"/>
              <w:left w:val="nil"/>
              <w:bottom w:val="nil"/>
              <w:right w:val="nil"/>
            </w:tcBorders>
            <w:shd w:val="clear" w:color="auto" w:fill="auto"/>
            <w:noWrap/>
            <w:vAlign w:val="bottom"/>
            <w:hideMark/>
          </w:tcPr>
          <w:p w14:paraId="2ECE36AD"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PostCon_C_MEANP</w:t>
            </w:r>
            <w:proofErr w:type="spellEnd"/>
          </w:p>
        </w:tc>
        <w:tc>
          <w:tcPr>
            <w:tcW w:w="709" w:type="pct"/>
            <w:tcBorders>
              <w:top w:val="nil"/>
              <w:left w:val="nil"/>
              <w:bottom w:val="nil"/>
              <w:right w:val="nil"/>
            </w:tcBorders>
            <w:shd w:val="clear" w:color="auto" w:fill="auto"/>
            <w:noWrap/>
            <w:vAlign w:val="bottom"/>
            <w:hideMark/>
          </w:tcPr>
          <w:p w14:paraId="38144E5C"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PostCon_C_AI</w:t>
            </w:r>
            <w:proofErr w:type="spellEnd"/>
          </w:p>
        </w:tc>
      </w:tr>
      <w:tr w:rsidR="000A019F" w:rsidRPr="000A019F" w14:paraId="25455A44" w14:textId="77777777" w:rsidTr="00F03B41">
        <w:trPr>
          <w:trHeight w:val="195"/>
        </w:trPr>
        <w:tc>
          <w:tcPr>
            <w:tcW w:w="1091" w:type="pct"/>
            <w:tcBorders>
              <w:top w:val="nil"/>
              <w:left w:val="nil"/>
              <w:bottom w:val="nil"/>
              <w:right w:val="nil"/>
            </w:tcBorders>
            <w:shd w:val="clear" w:color="auto" w:fill="auto"/>
            <w:noWrap/>
            <w:vAlign w:val="bottom"/>
            <w:hideMark/>
          </w:tcPr>
          <w:p w14:paraId="1D8647A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23</w:t>
            </w:r>
          </w:p>
        </w:tc>
        <w:tc>
          <w:tcPr>
            <w:tcW w:w="785" w:type="pct"/>
            <w:tcBorders>
              <w:top w:val="nil"/>
              <w:left w:val="nil"/>
              <w:bottom w:val="nil"/>
              <w:right w:val="nil"/>
            </w:tcBorders>
            <w:shd w:val="clear" w:color="auto" w:fill="auto"/>
            <w:noWrap/>
            <w:vAlign w:val="bottom"/>
            <w:hideMark/>
          </w:tcPr>
          <w:p w14:paraId="437756B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141</w:t>
            </w:r>
          </w:p>
        </w:tc>
        <w:tc>
          <w:tcPr>
            <w:tcW w:w="725" w:type="pct"/>
            <w:tcBorders>
              <w:top w:val="nil"/>
              <w:left w:val="nil"/>
              <w:bottom w:val="nil"/>
              <w:right w:val="nil"/>
            </w:tcBorders>
            <w:shd w:val="clear" w:color="auto" w:fill="auto"/>
            <w:noWrap/>
            <w:vAlign w:val="bottom"/>
            <w:hideMark/>
          </w:tcPr>
          <w:p w14:paraId="54457E4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143</w:t>
            </w:r>
          </w:p>
        </w:tc>
        <w:tc>
          <w:tcPr>
            <w:tcW w:w="741" w:type="pct"/>
            <w:tcBorders>
              <w:top w:val="nil"/>
              <w:left w:val="nil"/>
              <w:bottom w:val="nil"/>
              <w:right w:val="nil"/>
            </w:tcBorders>
            <w:shd w:val="clear" w:color="auto" w:fill="auto"/>
            <w:noWrap/>
            <w:vAlign w:val="bottom"/>
            <w:hideMark/>
          </w:tcPr>
          <w:p w14:paraId="090AF3B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949" w:type="pct"/>
            <w:tcBorders>
              <w:top w:val="nil"/>
              <w:left w:val="nil"/>
              <w:bottom w:val="nil"/>
              <w:right w:val="nil"/>
            </w:tcBorders>
            <w:shd w:val="clear" w:color="auto" w:fill="auto"/>
            <w:noWrap/>
            <w:vAlign w:val="bottom"/>
            <w:hideMark/>
          </w:tcPr>
          <w:p w14:paraId="04347F9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116</w:t>
            </w:r>
          </w:p>
        </w:tc>
        <w:tc>
          <w:tcPr>
            <w:tcW w:w="709" w:type="pct"/>
            <w:tcBorders>
              <w:top w:val="nil"/>
              <w:left w:val="nil"/>
              <w:bottom w:val="nil"/>
              <w:right w:val="nil"/>
            </w:tcBorders>
            <w:shd w:val="clear" w:color="auto" w:fill="auto"/>
            <w:noWrap/>
            <w:vAlign w:val="bottom"/>
            <w:hideMark/>
          </w:tcPr>
          <w:p w14:paraId="6D104C2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146</w:t>
            </w:r>
          </w:p>
        </w:tc>
      </w:tr>
      <w:tr w:rsidR="000A019F" w:rsidRPr="000A019F" w14:paraId="112994D0" w14:textId="77777777" w:rsidTr="00F03B41">
        <w:trPr>
          <w:trHeight w:val="195"/>
        </w:trPr>
        <w:tc>
          <w:tcPr>
            <w:tcW w:w="1091" w:type="pct"/>
            <w:tcBorders>
              <w:top w:val="nil"/>
              <w:left w:val="nil"/>
              <w:bottom w:val="nil"/>
              <w:right w:val="nil"/>
            </w:tcBorders>
            <w:shd w:val="clear" w:color="auto" w:fill="auto"/>
            <w:noWrap/>
            <w:vAlign w:val="bottom"/>
            <w:hideMark/>
          </w:tcPr>
          <w:p w14:paraId="70A4B91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785" w:type="pct"/>
            <w:tcBorders>
              <w:top w:val="nil"/>
              <w:left w:val="nil"/>
              <w:bottom w:val="nil"/>
              <w:right w:val="nil"/>
            </w:tcBorders>
            <w:shd w:val="clear" w:color="auto" w:fill="auto"/>
            <w:noWrap/>
            <w:vAlign w:val="bottom"/>
            <w:hideMark/>
          </w:tcPr>
          <w:p w14:paraId="7A5DB81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175</w:t>
            </w:r>
          </w:p>
        </w:tc>
        <w:tc>
          <w:tcPr>
            <w:tcW w:w="725" w:type="pct"/>
            <w:tcBorders>
              <w:top w:val="nil"/>
              <w:left w:val="nil"/>
              <w:bottom w:val="nil"/>
              <w:right w:val="nil"/>
            </w:tcBorders>
            <w:shd w:val="clear" w:color="auto" w:fill="auto"/>
            <w:noWrap/>
            <w:vAlign w:val="bottom"/>
            <w:hideMark/>
          </w:tcPr>
          <w:p w14:paraId="786D2E0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105</w:t>
            </w:r>
          </w:p>
        </w:tc>
        <w:tc>
          <w:tcPr>
            <w:tcW w:w="741" w:type="pct"/>
            <w:tcBorders>
              <w:top w:val="nil"/>
              <w:left w:val="nil"/>
              <w:bottom w:val="nil"/>
              <w:right w:val="nil"/>
            </w:tcBorders>
            <w:shd w:val="clear" w:color="auto" w:fill="auto"/>
            <w:noWrap/>
            <w:vAlign w:val="bottom"/>
            <w:hideMark/>
          </w:tcPr>
          <w:p w14:paraId="0F8C191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949" w:type="pct"/>
            <w:tcBorders>
              <w:top w:val="nil"/>
              <w:left w:val="nil"/>
              <w:bottom w:val="nil"/>
              <w:right w:val="nil"/>
            </w:tcBorders>
            <w:shd w:val="clear" w:color="auto" w:fill="auto"/>
            <w:noWrap/>
            <w:vAlign w:val="bottom"/>
            <w:hideMark/>
          </w:tcPr>
          <w:p w14:paraId="0CAA562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709" w:type="pct"/>
            <w:tcBorders>
              <w:top w:val="nil"/>
              <w:left w:val="nil"/>
              <w:bottom w:val="nil"/>
              <w:right w:val="nil"/>
            </w:tcBorders>
            <w:shd w:val="clear" w:color="auto" w:fill="auto"/>
            <w:noWrap/>
            <w:vAlign w:val="bottom"/>
            <w:hideMark/>
          </w:tcPr>
          <w:p w14:paraId="7DB7D9C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122</w:t>
            </w:r>
          </w:p>
        </w:tc>
      </w:tr>
      <w:tr w:rsidR="000A019F" w:rsidRPr="000A019F" w14:paraId="0BBEBA36" w14:textId="77777777" w:rsidTr="00F03B41">
        <w:trPr>
          <w:trHeight w:val="195"/>
        </w:trPr>
        <w:tc>
          <w:tcPr>
            <w:tcW w:w="1091" w:type="pct"/>
            <w:tcBorders>
              <w:top w:val="nil"/>
              <w:left w:val="nil"/>
              <w:bottom w:val="nil"/>
              <w:right w:val="nil"/>
            </w:tcBorders>
            <w:shd w:val="clear" w:color="auto" w:fill="auto"/>
            <w:noWrap/>
            <w:vAlign w:val="bottom"/>
            <w:hideMark/>
          </w:tcPr>
          <w:p w14:paraId="033E9EF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785" w:type="pct"/>
            <w:tcBorders>
              <w:top w:val="nil"/>
              <w:left w:val="nil"/>
              <w:bottom w:val="nil"/>
              <w:right w:val="nil"/>
            </w:tcBorders>
            <w:shd w:val="clear" w:color="auto" w:fill="auto"/>
            <w:noWrap/>
            <w:vAlign w:val="bottom"/>
            <w:hideMark/>
          </w:tcPr>
          <w:p w14:paraId="14664F4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170</w:t>
            </w:r>
          </w:p>
        </w:tc>
        <w:tc>
          <w:tcPr>
            <w:tcW w:w="725" w:type="pct"/>
            <w:tcBorders>
              <w:top w:val="nil"/>
              <w:left w:val="nil"/>
              <w:bottom w:val="nil"/>
              <w:right w:val="nil"/>
            </w:tcBorders>
            <w:shd w:val="clear" w:color="auto" w:fill="auto"/>
            <w:noWrap/>
            <w:vAlign w:val="bottom"/>
            <w:hideMark/>
          </w:tcPr>
          <w:p w14:paraId="33FC9BA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c>
          <w:tcPr>
            <w:tcW w:w="741" w:type="pct"/>
            <w:tcBorders>
              <w:top w:val="nil"/>
              <w:left w:val="nil"/>
              <w:bottom w:val="nil"/>
              <w:right w:val="nil"/>
            </w:tcBorders>
            <w:shd w:val="clear" w:color="auto" w:fill="auto"/>
            <w:noWrap/>
            <w:vAlign w:val="bottom"/>
            <w:hideMark/>
          </w:tcPr>
          <w:p w14:paraId="7CEB66D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949" w:type="pct"/>
            <w:tcBorders>
              <w:top w:val="nil"/>
              <w:left w:val="nil"/>
              <w:bottom w:val="nil"/>
              <w:right w:val="nil"/>
            </w:tcBorders>
            <w:shd w:val="clear" w:color="auto" w:fill="auto"/>
            <w:noWrap/>
            <w:vAlign w:val="bottom"/>
            <w:hideMark/>
          </w:tcPr>
          <w:p w14:paraId="6DD57A3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c>
          <w:tcPr>
            <w:tcW w:w="709" w:type="pct"/>
            <w:tcBorders>
              <w:top w:val="nil"/>
              <w:left w:val="nil"/>
              <w:bottom w:val="nil"/>
              <w:right w:val="nil"/>
            </w:tcBorders>
            <w:shd w:val="clear" w:color="auto" w:fill="auto"/>
            <w:noWrap/>
            <w:vAlign w:val="bottom"/>
            <w:hideMark/>
          </w:tcPr>
          <w:p w14:paraId="31BF1CC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110</w:t>
            </w:r>
          </w:p>
        </w:tc>
      </w:tr>
      <w:tr w:rsidR="000A019F" w:rsidRPr="000A019F" w14:paraId="25B5C3B6" w14:textId="77777777" w:rsidTr="00F03B41">
        <w:trPr>
          <w:trHeight w:val="195"/>
        </w:trPr>
        <w:tc>
          <w:tcPr>
            <w:tcW w:w="1091" w:type="pct"/>
            <w:tcBorders>
              <w:top w:val="nil"/>
              <w:left w:val="nil"/>
              <w:bottom w:val="nil"/>
              <w:right w:val="nil"/>
            </w:tcBorders>
            <w:shd w:val="clear" w:color="auto" w:fill="auto"/>
            <w:noWrap/>
            <w:vAlign w:val="bottom"/>
            <w:hideMark/>
          </w:tcPr>
          <w:p w14:paraId="2EFA4F8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-25</w:t>
            </w:r>
          </w:p>
        </w:tc>
        <w:tc>
          <w:tcPr>
            <w:tcW w:w="785" w:type="pct"/>
            <w:tcBorders>
              <w:top w:val="nil"/>
              <w:left w:val="nil"/>
              <w:bottom w:val="nil"/>
              <w:right w:val="nil"/>
            </w:tcBorders>
            <w:shd w:val="clear" w:color="auto" w:fill="auto"/>
            <w:noWrap/>
            <w:vAlign w:val="bottom"/>
            <w:hideMark/>
          </w:tcPr>
          <w:p w14:paraId="53C9EA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159</w:t>
            </w:r>
          </w:p>
        </w:tc>
        <w:tc>
          <w:tcPr>
            <w:tcW w:w="725" w:type="pct"/>
            <w:tcBorders>
              <w:top w:val="nil"/>
              <w:left w:val="nil"/>
              <w:bottom w:val="nil"/>
              <w:right w:val="nil"/>
            </w:tcBorders>
            <w:shd w:val="clear" w:color="auto" w:fill="auto"/>
            <w:noWrap/>
            <w:vAlign w:val="bottom"/>
            <w:hideMark/>
          </w:tcPr>
          <w:p w14:paraId="04417E8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741" w:type="pct"/>
            <w:tcBorders>
              <w:top w:val="nil"/>
              <w:left w:val="nil"/>
              <w:bottom w:val="nil"/>
              <w:right w:val="nil"/>
            </w:tcBorders>
            <w:shd w:val="clear" w:color="auto" w:fill="auto"/>
            <w:noWrap/>
            <w:vAlign w:val="bottom"/>
            <w:hideMark/>
          </w:tcPr>
          <w:p w14:paraId="5F9F185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949" w:type="pct"/>
            <w:tcBorders>
              <w:top w:val="nil"/>
              <w:left w:val="nil"/>
              <w:bottom w:val="nil"/>
              <w:right w:val="nil"/>
            </w:tcBorders>
            <w:shd w:val="clear" w:color="auto" w:fill="auto"/>
            <w:noWrap/>
            <w:vAlign w:val="bottom"/>
            <w:hideMark/>
          </w:tcPr>
          <w:p w14:paraId="7576B18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709" w:type="pct"/>
            <w:tcBorders>
              <w:top w:val="nil"/>
              <w:left w:val="nil"/>
              <w:bottom w:val="nil"/>
              <w:right w:val="nil"/>
            </w:tcBorders>
            <w:shd w:val="clear" w:color="auto" w:fill="auto"/>
            <w:noWrap/>
            <w:vAlign w:val="bottom"/>
            <w:hideMark/>
          </w:tcPr>
          <w:p w14:paraId="6584762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r>
      <w:tr w:rsidR="000A019F" w:rsidRPr="000A019F" w14:paraId="1C85B084" w14:textId="77777777" w:rsidTr="00F03B41">
        <w:trPr>
          <w:trHeight w:val="195"/>
        </w:trPr>
        <w:tc>
          <w:tcPr>
            <w:tcW w:w="1091" w:type="pct"/>
            <w:tcBorders>
              <w:top w:val="nil"/>
              <w:left w:val="nil"/>
              <w:bottom w:val="nil"/>
              <w:right w:val="nil"/>
            </w:tcBorders>
            <w:shd w:val="clear" w:color="auto" w:fill="auto"/>
            <w:noWrap/>
            <w:vAlign w:val="bottom"/>
            <w:hideMark/>
          </w:tcPr>
          <w:p w14:paraId="4921D52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w:t>
            </w:r>
          </w:p>
        </w:tc>
        <w:tc>
          <w:tcPr>
            <w:tcW w:w="785" w:type="pct"/>
            <w:tcBorders>
              <w:top w:val="nil"/>
              <w:left w:val="nil"/>
              <w:bottom w:val="nil"/>
              <w:right w:val="nil"/>
            </w:tcBorders>
            <w:shd w:val="clear" w:color="auto" w:fill="auto"/>
            <w:noWrap/>
            <w:vAlign w:val="bottom"/>
            <w:hideMark/>
          </w:tcPr>
          <w:p w14:paraId="31FB810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188</w:t>
            </w:r>
          </w:p>
        </w:tc>
        <w:tc>
          <w:tcPr>
            <w:tcW w:w="725" w:type="pct"/>
            <w:tcBorders>
              <w:top w:val="nil"/>
              <w:left w:val="nil"/>
              <w:bottom w:val="nil"/>
              <w:right w:val="nil"/>
            </w:tcBorders>
            <w:shd w:val="clear" w:color="auto" w:fill="auto"/>
            <w:noWrap/>
            <w:vAlign w:val="bottom"/>
            <w:hideMark/>
          </w:tcPr>
          <w:p w14:paraId="1890C78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741" w:type="pct"/>
            <w:tcBorders>
              <w:top w:val="nil"/>
              <w:left w:val="nil"/>
              <w:bottom w:val="nil"/>
              <w:right w:val="nil"/>
            </w:tcBorders>
            <w:shd w:val="clear" w:color="auto" w:fill="auto"/>
            <w:noWrap/>
            <w:vAlign w:val="bottom"/>
            <w:hideMark/>
          </w:tcPr>
          <w:p w14:paraId="05442AF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949" w:type="pct"/>
            <w:tcBorders>
              <w:top w:val="nil"/>
              <w:left w:val="nil"/>
              <w:bottom w:val="nil"/>
              <w:right w:val="nil"/>
            </w:tcBorders>
            <w:shd w:val="clear" w:color="auto" w:fill="auto"/>
            <w:noWrap/>
            <w:vAlign w:val="bottom"/>
            <w:hideMark/>
          </w:tcPr>
          <w:p w14:paraId="2330144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709" w:type="pct"/>
            <w:tcBorders>
              <w:top w:val="nil"/>
              <w:left w:val="nil"/>
              <w:bottom w:val="nil"/>
              <w:right w:val="nil"/>
            </w:tcBorders>
            <w:shd w:val="clear" w:color="auto" w:fill="auto"/>
            <w:noWrap/>
            <w:vAlign w:val="bottom"/>
            <w:hideMark/>
          </w:tcPr>
          <w:p w14:paraId="0687A30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r>
      <w:tr w:rsidR="000A019F" w:rsidRPr="000A019F" w14:paraId="6F095B2C" w14:textId="77777777" w:rsidTr="00F03B41">
        <w:trPr>
          <w:trHeight w:val="195"/>
        </w:trPr>
        <w:tc>
          <w:tcPr>
            <w:tcW w:w="1091" w:type="pct"/>
            <w:tcBorders>
              <w:top w:val="nil"/>
              <w:left w:val="nil"/>
              <w:bottom w:val="nil"/>
              <w:right w:val="nil"/>
            </w:tcBorders>
            <w:shd w:val="clear" w:color="auto" w:fill="auto"/>
            <w:noWrap/>
            <w:vAlign w:val="bottom"/>
            <w:hideMark/>
          </w:tcPr>
          <w:p w14:paraId="4FD1662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w:t>
            </w:r>
          </w:p>
        </w:tc>
        <w:tc>
          <w:tcPr>
            <w:tcW w:w="785" w:type="pct"/>
            <w:tcBorders>
              <w:top w:val="nil"/>
              <w:left w:val="nil"/>
              <w:bottom w:val="nil"/>
              <w:right w:val="nil"/>
            </w:tcBorders>
            <w:shd w:val="clear" w:color="auto" w:fill="auto"/>
            <w:noWrap/>
            <w:vAlign w:val="bottom"/>
            <w:hideMark/>
          </w:tcPr>
          <w:p w14:paraId="2F49F5B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134</w:t>
            </w:r>
          </w:p>
        </w:tc>
        <w:tc>
          <w:tcPr>
            <w:tcW w:w="725" w:type="pct"/>
            <w:tcBorders>
              <w:top w:val="nil"/>
              <w:left w:val="nil"/>
              <w:bottom w:val="nil"/>
              <w:right w:val="nil"/>
            </w:tcBorders>
            <w:shd w:val="clear" w:color="auto" w:fill="auto"/>
            <w:noWrap/>
            <w:vAlign w:val="bottom"/>
            <w:hideMark/>
          </w:tcPr>
          <w:p w14:paraId="436327E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136</w:t>
            </w:r>
          </w:p>
        </w:tc>
        <w:tc>
          <w:tcPr>
            <w:tcW w:w="741" w:type="pct"/>
            <w:tcBorders>
              <w:top w:val="nil"/>
              <w:left w:val="nil"/>
              <w:bottom w:val="nil"/>
              <w:right w:val="nil"/>
            </w:tcBorders>
            <w:shd w:val="clear" w:color="auto" w:fill="auto"/>
            <w:noWrap/>
            <w:vAlign w:val="bottom"/>
            <w:hideMark/>
          </w:tcPr>
          <w:p w14:paraId="4DFE568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c>
          <w:tcPr>
            <w:tcW w:w="949" w:type="pct"/>
            <w:tcBorders>
              <w:top w:val="nil"/>
              <w:left w:val="nil"/>
              <w:bottom w:val="nil"/>
              <w:right w:val="nil"/>
            </w:tcBorders>
            <w:shd w:val="clear" w:color="auto" w:fill="auto"/>
            <w:noWrap/>
            <w:vAlign w:val="bottom"/>
            <w:hideMark/>
          </w:tcPr>
          <w:p w14:paraId="314B61A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109</w:t>
            </w:r>
          </w:p>
        </w:tc>
        <w:tc>
          <w:tcPr>
            <w:tcW w:w="709" w:type="pct"/>
            <w:tcBorders>
              <w:top w:val="nil"/>
              <w:left w:val="nil"/>
              <w:bottom w:val="nil"/>
              <w:right w:val="nil"/>
            </w:tcBorders>
            <w:shd w:val="clear" w:color="auto" w:fill="auto"/>
            <w:noWrap/>
            <w:vAlign w:val="bottom"/>
            <w:hideMark/>
          </w:tcPr>
          <w:p w14:paraId="33EEE66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133</w:t>
            </w:r>
          </w:p>
        </w:tc>
      </w:tr>
      <w:tr w:rsidR="000A019F" w:rsidRPr="000A019F" w14:paraId="24C59B2A" w14:textId="77777777" w:rsidTr="00F03B41">
        <w:trPr>
          <w:trHeight w:val="195"/>
        </w:trPr>
        <w:tc>
          <w:tcPr>
            <w:tcW w:w="1091" w:type="pct"/>
            <w:tcBorders>
              <w:top w:val="nil"/>
              <w:left w:val="nil"/>
              <w:bottom w:val="nil"/>
              <w:right w:val="nil"/>
            </w:tcBorders>
            <w:shd w:val="clear" w:color="auto" w:fill="auto"/>
            <w:noWrap/>
            <w:vAlign w:val="bottom"/>
            <w:hideMark/>
          </w:tcPr>
          <w:p w14:paraId="54FBA6D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785" w:type="pct"/>
            <w:tcBorders>
              <w:top w:val="nil"/>
              <w:left w:val="nil"/>
              <w:bottom w:val="nil"/>
              <w:right w:val="nil"/>
            </w:tcBorders>
            <w:shd w:val="clear" w:color="auto" w:fill="auto"/>
            <w:noWrap/>
            <w:vAlign w:val="bottom"/>
            <w:hideMark/>
          </w:tcPr>
          <w:p w14:paraId="553B4EC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134</w:t>
            </w:r>
          </w:p>
        </w:tc>
        <w:tc>
          <w:tcPr>
            <w:tcW w:w="725" w:type="pct"/>
            <w:tcBorders>
              <w:top w:val="nil"/>
              <w:left w:val="nil"/>
              <w:bottom w:val="nil"/>
              <w:right w:val="nil"/>
            </w:tcBorders>
            <w:shd w:val="clear" w:color="auto" w:fill="auto"/>
            <w:noWrap/>
            <w:vAlign w:val="bottom"/>
            <w:hideMark/>
          </w:tcPr>
          <w:p w14:paraId="5F49301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140</w:t>
            </w:r>
          </w:p>
        </w:tc>
        <w:tc>
          <w:tcPr>
            <w:tcW w:w="741" w:type="pct"/>
            <w:tcBorders>
              <w:top w:val="nil"/>
              <w:left w:val="nil"/>
              <w:bottom w:val="nil"/>
              <w:right w:val="nil"/>
            </w:tcBorders>
            <w:shd w:val="clear" w:color="auto" w:fill="auto"/>
            <w:noWrap/>
            <w:vAlign w:val="bottom"/>
            <w:hideMark/>
          </w:tcPr>
          <w:p w14:paraId="15C76E8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949" w:type="pct"/>
            <w:tcBorders>
              <w:top w:val="nil"/>
              <w:left w:val="nil"/>
              <w:bottom w:val="nil"/>
              <w:right w:val="nil"/>
            </w:tcBorders>
            <w:shd w:val="clear" w:color="auto" w:fill="auto"/>
            <w:noWrap/>
            <w:vAlign w:val="bottom"/>
            <w:hideMark/>
          </w:tcPr>
          <w:p w14:paraId="1EE7E80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108</w:t>
            </w:r>
          </w:p>
        </w:tc>
        <w:tc>
          <w:tcPr>
            <w:tcW w:w="709" w:type="pct"/>
            <w:tcBorders>
              <w:top w:val="nil"/>
              <w:left w:val="nil"/>
              <w:bottom w:val="nil"/>
              <w:right w:val="nil"/>
            </w:tcBorders>
            <w:shd w:val="clear" w:color="auto" w:fill="auto"/>
            <w:noWrap/>
            <w:vAlign w:val="bottom"/>
            <w:hideMark/>
          </w:tcPr>
          <w:p w14:paraId="41BDAD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170</w:t>
            </w:r>
          </w:p>
        </w:tc>
      </w:tr>
      <w:tr w:rsidR="000A019F" w:rsidRPr="000A019F" w14:paraId="5CD96BF6" w14:textId="77777777" w:rsidTr="00F03B41">
        <w:trPr>
          <w:trHeight w:val="195"/>
        </w:trPr>
        <w:tc>
          <w:tcPr>
            <w:tcW w:w="1091" w:type="pct"/>
            <w:tcBorders>
              <w:top w:val="nil"/>
              <w:left w:val="nil"/>
              <w:bottom w:val="nil"/>
              <w:right w:val="nil"/>
            </w:tcBorders>
            <w:shd w:val="clear" w:color="auto" w:fill="auto"/>
            <w:noWrap/>
            <w:vAlign w:val="bottom"/>
            <w:hideMark/>
          </w:tcPr>
          <w:p w14:paraId="4BDE53B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785" w:type="pct"/>
            <w:tcBorders>
              <w:top w:val="nil"/>
              <w:left w:val="nil"/>
              <w:bottom w:val="nil"/>
              <w:right w:val="nil"/>
            </w:tcBorders>
            <w:shd w:val="clear" w:color="auto" w:fill="auto"/>
            <w:noWrap/>
            <w:vAlign w:val="bottom"/>
            <w:hideMark/>
          </w:tcPr>
          <w:p w14:paraId="2B3EECA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162</w:t>
            </w:r>
          </w:p>
        </w:tc>
        <w:tc>
          <w:tcPr>
            <w:tcW w:w="725" w:type="pct"/>
            <w:tcBorders>
              <w:top w:val="nil"/>
              <w:left w:val="nil"/>
              <w:bottom w:val="nil"/>
              <w:right w:val="nil"/>
            </w:tcBorders>
            <w:shd w:val="clear" w:color="auto" w:fill="auto"/>
            <w:noWrap/>
            <w:vAlign w:val="bottom"/>
            <w:hideMark/>
          </w:tcPr>
          <w:p w14:paraId="280878B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121</w:t>
            </w:r>
          </w:p>
        </w:tc>
        <w:tc>
          <w:tcPr>
            <w:tcW w:w="741" w:type="pct"/>
            <w:tcBorders>
              <w:top w:val="nil"/>
              <w:left w:val="nil"/>
              <w:bottom w:val="nil"/>
              <w:right w:val="nil"/>
            </w:tcBorders>
            <w:shd w:val="clear" w:color="auto" w:fill="auto"/>
            <w:noWrap/>
            <w:vAlign w:val="bottom"/>
            <w:hideMark/>
          </w:tcPr>
          <w:p w14:paraId="680CB07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c>
          <w:tcPr>
            <w:tcW w:w="949" w:type="pct"/>
            <w:tcBorders>
              <w:top w:val="nil"/>
              <w:left w:val="nil"/>
              <w:bottom w:val="nil"/>
              <w:right w:val="nil"/>
            </w:tcBorders>
            <w:shd w:val="clear" w:color="auto" w:fill="auto"/>
            <w:noWrap/>
            <w:vAlign w:val="bottom"/>
            <w:hideMark/>
          </w:tcPr>
          <w:p w14:paraId="49DBB6B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709" w:type="pct"/>
            <w:tcBorders>
              <w:top w:val="nil"/>
              <w:left w:val="nil"/>
              <w:bottom w:val="nil"/>
              <w:right w:val="nil"/>
            </w:tcBorders>
            <w:shd w:val="clear" w:color="auto" w:fill="auto"/>
            <w:noWrap/>
            <w:vAlign w:val="bottom"/>
            <w:hideMark/>
          </w:tcPr>
          <w:p w14:paraId="0CFCE49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128</w:t>
            </w:r>
          </w:p>
        </w:tc>
      </w:tr>
      <w:tr w:rsidR="000A019F" w:rsidRPr="000A019F" w14:paraId="601DF896" w14:textId="77777777" w:rsidTr="00F03B41">
        <w:trPr>
          <w:trHeight w:val="195"/>
        </w:trPr>
        <w:tc>
          <w:tcPr>
            <w:tcW w:w="1091" w:type="pct"/>
            <w:tcBorders>
              <w:top w:val="nil"/>
              <w:left w:val="nil"/>
              <w:bottom w:val="nil"/>
              <w:right w:val="nil"/>
            </w:tcBorders>
            <w:shd w:val="clear" w:color="auto" w:fill="auto"/>
            <w:noWrap/>
            <w:vAlign w:val="bottom"/>
            <w:hideMark/>
          </w:tcPr>
          <w:p w14:paraId="1C0F9BA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785" w:type="pct"/>
            <w:tcBorders>
              <w:top w:val="nil"/>
              <w:left w:val="nil"/>
              <w:bottom w:val="nil"/>
              <w:right w:val="nil"/>
            </w:tcBorders>
            <w:shd w:val="clear" w:color="auto" w:fill="auto"/>
            <w:noWrap/>
            <w:vAlign w:val="bottom"/>
            <w:hideMark/>
          </w:tcPr>
          <w:p w14:paraId="1DD4177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150</w:t>
            </w:r>
          </w:p>
        </w:tc>
        <w:tc>
          <w:tcPr>
            <w:tcW w:w="725" w:type="pct"/>
            <w:tcBorders>
              <w:top w:val="nil"/>
              <w:left w:val="nil"/>
              <w:bottom w:val="nil"/>
              <w:right w:val="nil"/>
            </w:tcBorders>
            <w:shd w:val="clear" w:color="auto" w:fill="auto"/>
            <w:noWrap/>
            <w:vAlign w:val="bottom"/>
            <w:hideMark/>
          </w:tcPr>
          <w:p w14:paraId="6C95CF8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118</w:t>
            </w:r>
          </w:p>
        </w:tc>
        <w:tc>
          <w:tcPr>
            <w:tcW w:w="741" w:type="pct"/>
            <w:tcBorders>
              <w:top w:val="nil"/>
              <w:left w:val="nil"/>
              <w:bottom w:val="nil"/>
              <w:right w:val="nil"/>
            </w:tcBorders>
            <w:shd w:val="clear" w:color="auto" w:fill="auto"/>
            <w:noWrap/>
            <w:vAlign w:val="bottom"/>
            <w:hideMark/>
          </w:tcPr>
          <w:p w14:paraId="4A46717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949" w:type="pct"/>
            <w:tcBorders>
              <w:top w:val="nil"/>
              <w:left w:val="nil"/>
              <w:bottom w:val="nil"/>
              <w:right w:val="nil"/>
            </w:tcBorders>
            <w:shd w:val="clear" w:color="auto" w:fill="auto"/>
            <w:noWrap/>
            <w:vAlign w:val="bottom"/>
            <w:hideMark/>
          </w:tcPr>
          <w:p w14:paraId="0B7AACF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709" w:type="pct"/>
            <w:tcBorders>
              <w:top w:val="nil"/>
              <w:left w:val="nil"/>
              <w:bottom w:val="nil"/>
              <w:right w:val="nil"/>
            </w:tcBorders>
            <w:shd w:val="clear" w:color="auto" w:fill="auto"/>
            <w:noWrap/>
            <w:vAlign w:val="bottom"/>
            <w:hideMark/>
          </w:tcPr>
          <w:p w14:paraId="7C4AE41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136</w:t>
            </w:r>
          </w:p>
        </w:tc>
      </w:tr>
      <w:tr w:rsidR="000A019F" w:rsidRPr="000A019F" w14:paraId="182EC996" w14:textId="77777777" w:rsidTr="00F03B41">
        <w:trPr>
          <w:trHeight w:val="195"/>
        </w:trPr>
        <w:tc>
          <w:tcPr>
            <w:tcW w:w="1091" w:type="pct"/>
            <w:tcBorders>
              <w:top w:val="nil"/>
              <w:left w:val="nil"/>
              <w:bottom w:val="nil"/>
              <w:right w:val="nil"/>
            </w:tcBorders>
            <w:shd w:val="clear" w:color="auto" w:fill="auto"/>
            <w:noWrap/>
            <w:vAlign w:val="bottom"/>
            <w:hideMark/>
          </w:tcPr>
          <w:p w14:paraId="78D67A6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c>
          <w:tcPr>
            <w:tcW w:w="785" w:type="pct"/>
            <w:tcBorders>
              <w:top w:val="nil"/>
              <w:left w:val="nil"/>
              <w:bottom w:val="nil"/>
              <w:right w:val="nil"/>
            </w:tcBorders>
            <w:shd w:val="clear" w:color="auto" w:fill="auto"/>
            <w:noWrap/>
            <w:vAlign w:val="bottom"/>
            <w:hideMark/>
          </w:tcPr>
          <w:p w14:paraId="5723323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147</w:t>
            </w:r>
          </w:p>
        </w:tc>
        <w:tc>
          <w:tcPr>
            <w:tcW w:w="725" w:type="pct"/>
            <w:tcBorders>
              <w:top w:val="nil"/>
              <w:left w:val="nil"/>
              <w:bottom w:val="nil"/>
              <w:right w:val="nil"/>
            </w:tcBorders>
            <w:shd w:val="clear" w:color="auto" w:fill="auto"/>
            <w:noWrap/>
            <w:vAlign w:val="bottom"/>
            <w:hideMark/>
          </w:tcPr>
          <w:p w14:paraId="7C4B200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741" w:type="pct"/>
            <w:tcBorders>
              <w:top w:val="nil"/>
              <w:left w:val="nil"/>
              <w:bottom w:val="nil"/>
              <w:right w:val="nil"/>
            </w:tcBorders>
            <w:shd w:val="clear" w:color="auto" w:fill="auto"/>
            <w:noWrap/>
            <w:vAlign w:val="bottom"/>
            <w:hideMark/>
          </w:tcPr>
          <w:p w14:paraId="6919A76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c>
          <w:tcPr>
            <w:tcW w:w="949" w:type="pct"/>
            <w:tcBorders>
              <w:top w:val="nil"/>
              <w:left w:val="nil"/>
              <w:bottom w:val="nil"/>
              <w:right w:val="nil"/>
            </w:tcBorders>
            <w:shd w:val="clear" w:color="auto" w:fill="auto"/>
            <w:noWrap/>
            <w:vAlign w:val="bottom"/>
            <w:hideMark/>
          </w:tcPr>
          <w:p w14:paraId="18371C7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709" w:type="pct"/>
            <w:tcBorders>
              <w:top w:val="nil"/>
              <w:left w:val="nil"/>
              <w:bottom w:val="nil"/>
              <w:right w:val="nil"/>
            </w:tcBorders>
            <w:shd w:val="clear" w:color="auto" w:fill="auto"/>
            <w:noWrap/>
            <w:vAlign w:val="bottom"/>
            <w:hideMark/>
          </w:tcPr>
          <w:p w14:paraId="154BCE1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r>
      <w:tr w:rsidR="000A019F" w:rsidRPr="000A019F" w14:paraId="34116FB9" w14:textId="77777777" w:rsidTr="00F03B41">
        <w:trPr>
          <w:trHeight w:val="195"/>
        </w:trPr>
        <w:tc>
          <w:tcPr>
            <w:tcW w:w="1091" w:type="pct"/>
            <w:tcBorders>
              <w:top w:val="nil"/>
              <w:left w:val="nil"/>
              <w:bottom w:val="nil"/>
              <w:right w:val="nil"/>
            </w:tcBorders>
            <w:shd w:val="clear" w:color="auto" w:fill="auto"/>
            <w:noWrap/>
            <w:vAlign w:val="bottom"/>
            <w:hideMark/>
          </w:tcPr>
          <w:p w14:paraId="55F848E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785" w:type="pct"/>
            <w:tcBorders>
              <w:top w:val="nil"/>
              <w:left w:val="nil"/>
              <w:bottom w:val="nil"/>
              <w:right w:val="nil"/>
            </w:tcBorders>
            <w:shd w:val="clear" w:color="auto" w:fill="auto"/>
            <w:noWrap/>
            <w:vAlign w:val="bottom"/>
            <w:hideMark/>
          </w:tcPr>
          <w:p w14:paraId="31125FE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154</w:t>
            </w:r>
          </w:p>
        </w:tc>
        <w:tc>
          <w:tcPr>
            <w:tcW w:w="725" w:type="pct"/>
            <w:tcBorders>
              <w:top w:val="nil"/>
              <w:left w:val="nil"/>
              <w:bottom w:val="nil"/>
              <w:right w:val="nil"/>
            </w:tcBorders>
            <w:shd w:val="clear" w:color="auto" w:fill="auto"/>
            <w:noWrap/>
            <w:vAlign w:val="bottom"/>
            <w:hideMark/>
          </w:tcPr>
          <w:p w14:paraId="28F4DB8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741" w:type="pct"/>
            <w:tcBorders>
              <w:top w:val="nil"/>
              <w:left w:val="nil"/>
              <w:bottom w:val="nil"/>
              <w:right w:val="nil"/>
            </w:tcBorders>
            <w:shd w:val="clear" w:color="auto" w:fill="auto"/>
            <w:noWrap/>
            <w:vAlign w:val="bottom"/>
            <w:hideMark/>
          </w:tcPr>
          <w:p w14:paraId="5497C5D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949" w:type="pct"/>
            <w:tcBorders>
              <w:top w:val="nil"/>
              <w:left w:val="nil"/>
              <w:bottom w:val="nil"/>
              <w:right w:val="nil"/>
            </w:tcBorders>
            <w:shd w:val="clear" w:color="auto" w:fill="auto"/>
            <w:noWrap/>
            <w:vAlign w:val="bottom"/>
            <w:hideMark/>
          </w:tcPr>
          <w:p w14:paraId="5D8E324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709" w:type="pct"/>
            <w:tcBorders>
              <w:top w:val="nil"/>
              <w:left w:val="nil"/>
              <w:bottom w:val="nil"/>
              <w:right w:val="nil"/>
            </w:tcBorders>
            <w:shd w:val="clear" w:color="auto" w:fill="auto"/>
            <w:noWrap/>
            <w:vAlign w:val="bottom"/>
            <w:hideMark/>
          </w:tcPr>
          <w:p w14:paraId="332BD83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r>
      <w:tr w:rsidR="000A019F" w:rsidRPr="000A019F" w14:paraId="02678E4E" w14:textId="77777777" w:rsidTr="00F03B41">
        <w:trPr>
          <w:trHeight w:val="195"/>
        </w:trPr>
        <w:tc>
          <w:tcPr>
            <w:tcW w:w="1091" w:type="pct"/>
            <w:tcBorders>
              <w:top w:val="nil"/>
              <w:left w:val="nil"/>
              <w:bottom w:val="nil"/>
              <w:right w:val="nil"/>
            </w:tcBorders>
            <w:shd w:val="clear" w:color="auto" w:fill="auto"/>
            <w:noWrap/>
            <w:vAlign w:val="bottom"/>
            <w:hideMark/>
          </w:tcPr>
          <w:p w14:paraId="1BF7CE3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24</w:t>
            </w:r>
          </w:p>
        </w:tc>
        <w:tc>
          <w:tcPr>
            <w:tcW w:w="785" w:type="pct"/>
            <w:tcBorders>
              <w:top w:val="nil"/>
              <w:left w:val="nil"/>
              <w:bottom w:val="nil"/>
              <w:right w:val="nil"/>
            </w:tcBorders>
            <w:shd w:val="clear" w:color="auto" w:fill="auto"/>
            <w:noWrap/>
            <w:vAlign w:val="bottom"/>
            <w:hideMark/>
          </w:tcPr>
          <w:p w14:paraId="0CAF152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143</w:t>
            </w:r>
          </w:p>
        </w:tc>
        <w:tc>
          <w:tcPr>
            <w:tcW w:w="725" w:type="pct"/>
            <w:tcBorders>
              <w:top w:val="nil"/>
              <w:left w:val="nil"/>
              <w:bottom w:val="nil"/>
              <w:right w:val="nil"/>
            </w:tcBorders>
            <w:shd w:val="clear" w:color="auto" w:fill="auto"/>
            <w:noWrap/>
            <w:vAlign w:val="bottom"/>
            <w:hideMark/>
          </w:tcPr>
          <w:p w14:paraId="33CB7F1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121</w:t>
            </w:r>
          </w:p>
        </w:tc>
        <w:tc>
          <w:tcPr>
            <w:tcW w:w="741" w:type="pct"/>
            <w:tcBorders>
              <w:top w:val="nil"/>
              <w:left w:val="nil"/>
              <w:bottom w:val="nil"/>
              <w:right w:val="nil"/>
            </w:tcBorders>
            <w:shd w:val="clear" w:color="auto" w:fill="auto"/>
            <w:noWrap/>
            <w:vAlign w:val="bottom"/>
            <w:hideMark/>
          </w:tcPr>
          <w:p w14:paraId="20D6795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949" w:type="pct"/>
            <w:tcBorders>
              <w:top w:val="nil"/>
              <w:left w:val="nil"/>
              <w:bottom w:val="nil"/>
              <w:right w:val="nil"/>
            </w:tcBorders>
            <w:shd w:val="clear" w:color="auto" w:fill="auto"/>
            <w:noWrap/>
            <w:vAlign w:val="bottom"/>
            <w:hideMark/>
          </w:tcPr>
          <w:p w14:paraId="5EFA6B2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101</w:t>
            </w:r>
          </w:p>
        </w:tc>
        <w:tc>
          <w:tcPr>
            <w:tcW w:w="709" w:type="pct"/>
            <w:tcBorders>
              <w:top w:val="nil"/>
              <w:left w:val="nil"/>
              <w:bottom w:val="nil"/>
              <w:right w:val="nil"/>
            </w:tcBorders>
            <w:shd w:val="clear" w:color="auto" w:fill="auto"/>
            <w:noWrap/>
            <w:vAlign w:val="bottom"/>
            <w:hideMark/>
          </w:tcPr>
          <w:p w14:paraId="47EDA1D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143</w:t>
            </w:r>
          </w:p>
        </w:tc>
      </w:tr>
      <w:tr w:rsidR="000A019F" w:rsidRPr="000A019F" w14:paraId="2106E57A" w14:textId="77777777" w:rsidTr="00F03B41">
        <w:trPr>
          <w:trHeight w:val="195"/>
        </w:trPr>
        <w:tc>
          <w:tcPr>
            <w:tcW w:w="1091" w:type="pct"/>
            <w:tcBorders>
              <w:top w:val="nil"/>
              <w:left w:val="nil"/>
              <w:bottom w:val="nil"/>
              <w:right w:val="nil"/>
            </w:tcBorders>
            <w:shd w:val="clear" w:color="auto" w:fill="auto"/>
            <w:noWrap/>
            <w:vAlign w:val="bottom"/>
            <w:hideMark/>
          </w:tcPr>
          <w:p w14:paraId="59CAF2D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w:t>
            </w:r>
          </w:p>
        </w:tc>
        <w:tc>
          <w:tcPr>
            <w:tcW w:w="785" w:type="pct"/>
            <w:tcBorders>
              <w:top w:val="nil"/>
              <w:left w:val="nil"/>
              <w:bottom w:val="nil"/>
              <w:right w:val="nil"/>
            </w:tcBorders>
            <w:shd w:val="clear" w:color="auto" w:fill="auto"/>
            <w:noWrap/>
            <w:vAlign w:val="bottom"/>
            <w:hideMark/>
          </w:tcPr>
          <w:p w14:paraId="59D31E4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162</w:t>
            </w:r>
          </w:p>
        </w:tc>
        <w:tc>
          <w:tcPr>
            <w:tcW w:w="725" w:type="pct"/>
            <w:tcBorders>
              <w:top w:val="nil"/>
              <w:left w:val="nil"/>
              <w:bottom w:val="nil"/>
              <w:right w:val="nil"/>
            </w:tcBorders>
            <w:shd w:val="clear" w:color="auto" w:fill="auto"/>
            <w:noWrap/>
            <w:vAlign w:val="bottom"/>
            <w:hideMark/>
          </w:tcPr>
          <w:p w14:paraId="133CE05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111</w:t>
            </w:r>
          </w:p>
        </w:tc>
        <w:tc>
          <w:tcPr>
            <w:tcW w:w="741" w:type="pct"/>
            <w:tcBorders>
              <w:top w:val="nil"/>
              <w:left w:val="nil"/>
              <w:bottom w:val="nil"/>
              <w:right w:val="nil"/>
            </w:tcBorders>
            <w:shd w:val="clear" w:color="auto" w:fill="auto"/>
            <w:noWrap/>
            <w:vAlign w:val="bottom"/>
            <w:hideMark/>
          </w:tcPr>
          <w:p w14:paraId="2177F21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c>
          <w:tcPr>
            <w:tcW w:w="949" w:type="pct"/>
            <w:tcBorders>
              <w:top w:val="nil"/>
              <w:left w:val="nil"/>
              <w:bottom w:val="nil"/>
              <w:right w:val="nil"/>
            </w:tcBorders>
            <w:shd w:val="clear" w:color="auto" w:fill="auto"/>
            <w:noWrap/>
            <w:vAlign w:val="bottom"/>
            <w:hideMark/>
          </w:tcPr>
          <w:p w14:paraId="118FB0A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709" w:type="pct"/>
            <w:tcBorders>
              <w:top w:val="nil"/>
              <w:left w:val="nil"/>
              <w:bottom w:val="nil"/>
              <w:right w:val="nil"/>
            </w:tcBorders>
            <w:shd w:val="clear" w:color="auto" w:fill="auto"/>
            <w:noWrap/>
            <w:vAlign w:val="bottom"/>
            <w:hideMark/>
          </w:tcPr>
          <w:p w14:paraId="5077DA8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118</w:t>
            </w:r>
          </w:p>
        </w:tc>
      </w:tr>
      <w:tr w:rsidR="000A019F" w:rsidRPr="000A019F" w14:paraId="341505CD" w14:textId="77777777" w:rsidTr="00F03B41">
        <w:trPr>
          <w:trHeight w:val="195"/>
        </w:trPr>
        <w:tc>
          <w:tcPr>
            <w:tcW w:w="1091" w:type="pct"/>
            <w:tcBorders>
              <w:top w:val="nil"/>
              <w:left w:val="nil"/>
              <w:bottom w:val="nil"/>
              <w:right w:val="nil"/>
            </w:tcBorders>
            <w:shd w:val="clear" w:color="auto" w:fill="auto"/>
            <w:noWrap/>
            <w:vAlign w:val="bottom"/>
            <w:hideMark/>
          </w:tcPr>
          <w:p w14:paraId="209E45E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w:t>
            </w:r>
          </w:p>
        </w:tc>
        <w:tc>
          <w:tcPr>
            <w:tcW w:w="785" w:type="pct"/>
            <w:tcBorders>
              <w:top w:val="nil"/>
              <w:left w:val="nil"/>
              <w:bottom w:val="nil"/>
              <w:right w:val="nil"/>
            </w:tcBorders>
            <w:shd w:val="clear" w:color="auto" w:fill="auto"/>
            <w:noWrap/>
            <w:vAlign w:val="bottom"/>
            <w:hideMark/>
          </w:tcPr>
          <w:p w14:paraId="72EC54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186</w:t>
            </w:r>
          </w:p>
        </w:tc>
        <w:tc>
          <w:tcPr>
            <w:tcW w:w="725" w:type="pct"/>
            <w:tcBorders>
              <w:top w:val="nil"/>
              <w:left w:val="nil"/>
              <w:bottom w:val="nil"/>
              <w:right w:val="nil"/>
            </w:tcBorders>
            <w:shd w:val="clear" w:color="auto" w:fill="auto"/>
            <w:noWrap/>
            <w:vAlign w:val="bottom"/>
            <w:hideMark/>
          </w:tcPr>
          <w:p w14:paraId="6F70E66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112</w:t>
            </w:r>
          </w:p>
        </w:tc>
        <w:tc>
          <w:tcPr>
            <w:tcW w:w="741" w:type="pct"/>
            <w:tcBorders>
              <w:top w:val="nil"/>
              <w:left w:val="nil"/>
              <w:bottom w:val="nil"/>
              <w:right w:val="nil"/>
            </w:tcBorders>
            <w:shd w:val="clear" w:color="auto" w:fill="auto"/>
            <w:noWrap/>
            <w:vAlign w:val="bottom"/>
            <w:hideMark/>
          </w:tcPr>
          <w:p w14:paraId="59446F8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c>
          <w:tcPr>
            <w:tcW w:w="949" w:type="pct"/>
            <w:tcBorders>
              <w:top w:val="nil"/>
              <w:left w:val="nil"/>
              <w:bottom w:val="nil"/>
              <w:right w:val="nil"/>
            </w:tcBorders>
            <w:shd w:val="clear" w:color="auto" w:fill="auto"/>
            <w:noWrap/>
            <w:vAlign w:val="bottom"/>
            <w:hideMark/>
          </w:tcPr>
          <w:p w14:paraId="3176C9E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709" w:type="pct"/>
            <w:tcBorders>
              <w:top w:val="nil"/>
              <w:left w:val="nil"/>
              <w:bottom w:val="nil"/>
              <w:right w:val="nil"/>
            </w:tcBorders>
            <w:shd w:val="clear" w:color="auto" w:fill="auto"/>
            <w:noWrap/>
            <w:vAlign w:val="bottom"/>
            <w:hideMark/>
          </w:tcPr>
          <w:p w14:paraId="352DAB6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r>
      <w:tr w:rsidR="000A019F" w:rsidRPr="000A019F" w14:paraId="276883DD" w14:textId="77777777" w:rsidTr="00F03B41">
        <w:trPr>
          <w:trHeight w:val="195"/>
        </w:trPr>
        <w:tc>
          <w:tcPr>
            <w:tcW w:w="1091" w:type="pct"/>
            <w:tcBorders>
              <w:top w:val="nil"/>
              <w:left w:val="nil"/>
              <w:bottom w:val="nil"/>
              <w:right w:val="nil"/>
            </w:tcBorders>
            <w:shd w:val="clear" w:color="auto" w:fill="auto"/>
            <w:noWrap/>
            <w:vAlign w:val="bottom"/>
            <w:hideMark/>
          </w:tcPr>
          <w:p w14:paraId="258C679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785" w:type="pct"/>
            <w:tcBorders>
              <w:top w:val="nil"/>
              <w:left w:val="nil"/>
              <w:bottom w:val="nil"/>
              <w:right w:val="nil"/>
            </w:tcBorders>
            <w:shd w:val="clear" w:color="auto" w:fill="auto"/>
            <w:noWrap/>
            <w:vAlign w:val="bottom"/>
            <w:hideMark/>
          </w:tcPr>
          <w:p w14:paraId="166E9E5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189</w:t>
            </w:r>
          </w:p>
        </w:tc>
        <w:tc>
          <w:tcPr>
            <w:tcW w:w="725" w:type="pct"/>
            <w:tcBorders>
              <w:top w:val="nil"/>
              <w:left w:val="nil"/>
              <w:bottom w:val="nil"/>
              <w:right w:val="nil"/>
            </w:tcBorders>
            <w:shd w:val="clear" w:color="auto" w:fill="auto"/>
            <w:noWrap/>
            <w:vAlign w:val="bottom"/>
            <w:hideMark/>
          </w:tcPr>
          <w:p w14:paraId="2CBE2A7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105</w:t>
            </w:r>
          </w:p>
        </w:tc>
        <w:tc>
          <w:tcPr>
            <w:tcW w:w="741" w:type="pct"/>
            <w:tcBorders>
              <w:top w:val="nil"/>
              <w:left w:val="nil"/>
              <w:bottom w:val="nil"/>
              <w:right w:val="nil"/>
            </w:tcBorders>
            <w:shd w:val="clear" w:color="auto" w:fill="auto"/>
            <w:noWrap/>
            <w:vAlign w:val="bottom"/>
            <w:hideMark/>
          </w:tcPr>
          <w:p w14:paraId="166F87B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949" w:type="pct"/>
            <w:tcBorders>
              <w:top w:val="nil"/>
              <w:left w:val="nil"/>
              <w:bottom w:val="nil"/>
              <w:right w:val="nil"/>
            </w:tcBorders>
            <w:shd w:val="clear" w:color="auto" w:fill="auto"/>
            <w:noWrap/>
            <w:vAlign w:val="bottom"/>
            <w:hideMark/>
          </w:tcPr>
          <w:p w14:paraId="4FB6870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709" w:type="pct"/>
            <w:tcBorders>
              <w:top w:val="nil"/>
              <w:left w:val="nil"/>
              <w:bottom w:val="nil"/>
              <w:right w:val="nil"/>
            </w:tcBorders>
            <w:shd w:val="clear" w:color="auto" w:fill="auto"/>
            <w:noWrap/>
            <w:vAlign w:val="bottom"/>
            <w:hideMark/>
          </w:tcPr>
          <w:p w14:paraId="28678BB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119</w:t>
            </w:r>
          </w:p>
        </w:tc>
      </w:tr>
      <w:tr w:rsidR="000A019F" w:rsidRPr="000A019F" w14:paraId="070E6A97" w14:textId="77777777" w:rsidTr="00F03B41">
        <w:trPr>
          <w:trHeight w:val="195"/>
        </w:trPr>
        <w:tc>
          <w:tcPr>
            <w:tcW w:w="1091" w:type="pct"/>
            <w:tcBorders>
              <w:top w:val="nil"/>
              <w:left w:val="nil"/>
              <w:bottom w:val="nil"/>
              <w:right w:val="nil"/>
            </w:tcBorders>
            <w:shd w:val="clear" w:color="auto" w:fill="auto"/>
            <w:noWrap/>
            <w:vAlign w:val="bottom"/>
            <w:hideMark/>
          </w:tcPr>
          <w:p w14:paraId="6F97839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w:t>
            </w:r>
          </w:p>
        </w:tc>
        <w:tc>
          <w:tcPr>
            <w:tcW w:w="785" w:type="pct"/>
            <w:tcBorders>
              <w:top w:val="nil"/>
              <w:left w:val="nil"/>
              <w:bottom w:val="nil"/>
              <w:right w:val="nil"/>
            </w:tcBorders>
            <w:shd w:val="clear" w:color="auto" w:fill="auto"/>
            <w:noWrap/>
            <w:vAlign w:val="bottom"/>
            <w:hideMark/>
          </w:tcPr>
          <w:p w14:paraId="229FE43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147</w:t>
            </w:r>
          </w:p>
        </w:tc>
        <w:tc>
          <w:tcPr>
            <w:tcW w:w="725" w:type="pct"/>
            <w:tcBorders>
              <w:top w:val="nil"/>
              <w:left w:val="nil"/>
              <w:bottom w:val="nil"/>
              <w:right w:val="nil"/>
            </w:tcBorders>
            <w:shd w:val="clear" w:color="auto" w:fill="auto"/>
            <w:noWrap/>
            <w:vAlign w:val="bottom"/>
            <w:hideMark/>
          </w:tcPr>
          <w:p w14:paraId="6B02D9D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116</w:t>
            </w:r>
          </w:p>
        </w:tc>
        <w:tc>
          <w:tcPr>
            <w:tcW w:w="741" w:type="pct"/>
            <w:tcBorders>
              <w:top w:val="nil"/>
              <w:left w:val="nil"/>
              <w:bottom w:val="nil"/>
              <w:right w:val="nil"/>
            </w:tcBorders>
            <w:shd w:val="clear" w:color="auto" w:fill="auto"/>
            <w:noWrap/>
            <w:vAlign w:val="bottom"/>
            <w:hideMark/>
          </w:tcPr>
          <w:p w14:paraId="676BC7F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c>
          <w:tcPr>
            <w:tcW w:w="949" w:type="pct"/>
            <w:tcBorders>
              <w:top w:val="nil"/>
              <w:left w:val="nil"/>
              <w:bottom w:val="nil"/>
              <w:right w:val="nil"/>
            </w:tcBorders>
            <w:shd w:val="clear" w:color="auto" w:fill="auto"/>
            <w:noWrap/>
            <w:vAlign w:val="bottom"/>
            <w:hideMark/>
          </w:tcPr>
          <w:p w14:paraId="2CE4790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709" w:type="pct"/>
            <w:tcBorders>
              <w:top w:val="nil"/>
              <w:left w:val="nil"/>
              <w:bottom w:val="nil"/>
              <w:right w:val="nil"/>
            </w:tcBorders>
            <w:shd w:val="clear" w:color="auto" w:fill="auto"/>
            <w:noWrap/>
            <w:vAlign w:val="bottom"/>
            <w:hideMark/>
          </w:tcPr>
          <w:p w14:paraId="5402B60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147</w:t>
            </w:r>
          </w:p>
        </w:tc>
      </w:tr>
      <w:tr w:rsidR="000A019F" w:rsidRPr="000A019F" w14:paraId="13F62290" w14:textId="77777777" w:rsidTr="00F03B41">
        <w:trPr>
          <w:trHeight w:val="195"/>
        </w:trPr>
        <w:tc>
          <w:tcPr>
            <w:tcW w:w="1091" w:type="pct"/>
            <w:tcBorders>
              <w:top w:val="nil"/>
              <w:left w:val="nil"/>
              <w:bottom w:val="nil"/>
              <w:right w:val="nil"/>
            </w:tcBorders>
            <w:shd w:val="clear" w:color="auto" w:fill="auto"/>
            <w:noWrap/>
            <w:vAlign w:val="bottom"/>
            <w:hideMark/>
          </w:tcPr>
          <w:p w14:paraId="4F1BC4D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785" w:type="pct"/>
            <w:tcBorders>
              <w:top w:val="nil"/>
              <w:left w:val="nil"/>
              <w:bottom w:val="nil"/>
              <w:right w:val="nil"/>
            </w:tcBorders>
            <w:shd w:val="clear" w:color="auto" w:fill="auto"/>
            <w:noWrap/>
            <w:vAlign w:val="bottom"/>
            <w:hideMark/>
          </w:tcPr>
          <w:p w14:paraId="775C8AA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165</w:t>
            </w:r>
          </w:p>
        </w:tc>
        <w:tc>
          <w:tcPr>
            <w:tcW w:w="725" w:type="pct"/>
            <w:tcBorders>
              <w:top w:val="nil"/>
              <w:left w:val="nil"/>
              <w:bottom w:val="nil"/>
              <w:right w:val="nil"/>
            </w:tcBorders>
            <w:shd w:val="clear" w:color="auto" w:fill="auto"/>
            <w:noWrap/>
            <w:vAlign w:val="bottom"/>
            <w:hideMark/>
          </w:tcPr>
          <w:p w14:paraId="3441361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103</w:t>
            </w:r>
          </w:p>
        </w:tc>
        <w:tc>
          <w:tcPr>
            <w:tcW w:w="741" w:type="pct"/>
            <w:tcBorders>
              <w:top w:val="nil"/>
              <w:left w:val="nil"/>
              <w:bottom w:val="nil"/>
              <w:right w:val="nil"/>
            </w:tcBorders>
            <w:shd w:val="clear" w:color="auto" w:fill="auto"/>
            <w:noWrap/>
            <w:vAlign w:val="bottom"/>
            <w:hideMark/>
          </w:tcPr>
          <w:p w14:paraId="44C4D40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c>
          <w:tcPr>
            <w:tcW w:w="949" w:type="pct"/>
            <w:tcBorders>
              <w:top w:val="nil"/>
              <w:left w:val="nil"/>
              <w:bottom w:val="nil"/>
              <w:right w:val="nil"/>
            </w:tcBorders>
            <w:shd w:val="clear" w:color="auto" w:fill="auto"/>
            <w:noWrap/>
            <w:vAlign w:val="bottom"/>
            <w:hideMark/>
          </w:tcPr>
          <w:p w14:paraId="4E06781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709" w:type="pct"/>
            <w:tcBorders>
              <w:top w:val="nil"/>
              <w:left w:val="nil"/>
              <w:bottom w:val="nil"/>
              <w:right w:val="nil"/>
            </w:tcBorders>
            <w:shd w:val="clear" w:color="auto" w:fill="auto"/>
            <w:noWrap/>
            <w:vAlign w:val="bottom"/>
            <w:hideMark/>
          </w:tcPr>
          <w:p w14:paraId="693AE87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123</w:t>
            </w:r>
          </w:p>
        </w:tc>
      </w:tr>
      <w:tr w:rsidR="000A019F" w:rsidRPr="000A019F" w14:paraId="7405E586" w14:textId="77777777" w:rsidTr="00F03B41">
        <w:trPr>
          <w:trHeight w:val="195"/>
        </w:trPr>
        <w:tc>
          <w:tcPr>
            <w:tcW w:w="1091" w:type="pct"/>
            <w:tcBorders>
              <w:top w:val="nil"/>
              <w:left w:val="nil"/>
              <w:bottom w:val="nil"/>
              <w:right w:val="nil"/>
            </w:tcBorders>
            <w:shd w:val="clear" w:color="auto" w:fill="auto"/>
            <w:noWrap/>
            <w:vAlign w:val="bottom"/>
            <w:hideMark/>
          </w:tcPr>
          <w:p w14:paraId="64989A4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w:t>
            </w:r>
          </w:p>
        </w:tc>
        <w:tc>
          <w:tcPr>
            <w:tcW w:w="785" w:type="pct"/>
            <w:tcBorders>
              <w:top w:val="nil"/>
              <w:left w:val="nil"/>
              <w:bottom w:val="nil"/>
              <w:right w:val="nil"/>
            </w:tcBorders>
            <w:shd w:val="clear" w:color="auto" w:fill="auto"/>
            <w:noWrap/>
            <w:vAlign w:val="bottom"/>
            <w:hideMark/>
          </w:tcPr>
          <w:p w14:paraId="4D6420F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164</w:t>
            </w:r>
          </w:p>
        </w:tc>
        <w:tc>
          <w:tcPr>
            <w:tcW w:w="725" w:type="pct"/>
            <w:tcBorders>
              <w:top w:val="nil"/>
              <w:left w:val="nil"/>
              <w:bottom w:val="nil"/>
              <w:right w:val="nil"/>
            </w:tcBorders>
            <w:shd w:val="clear" w:color="auto" w:fill="auto"/>
            <w:noWrap/>
            <w:vAlign w:val="bottom"/>
            <w:hideMark/>
          </w:tcPr>
          <w:p w14:paraId="1552596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109</w:t>
            </w:r>
          </w:p>
        </w:tc>
        <w:tc>
          <w:tcPr>
            <w:tcW w:w="741" w:type="pct"/>
            <w:tcBorders>
              <w:top w:val="nil"/>
              <w:left w:val="nil"/>
              <w:bottom w:val="nil"/>
              <w:right w:val="nil"/>
            </w:tcBorders>
            <w:shd w:val="clear" w:color="auto" w:fill="auto"/>
            <w:noWrap/>
            <w:vAlign w:val="bottom"/>
            <w:hideMark/>
          </w:tcPr>
          <w:p w14:paraId="133CE04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949" w:type="pct"/>
            <w:tcBorders>
              <w:top w:val="nil"/>
              <w:left w:val="nil"/>
              <w:bottom w:val="nil"/>
              <w:right w:val="nil"/>
            </w:tcBorders>
            <w:shd w:val="clear" w:color="auto" w:fill="auto"/>
            <w:noWrap/>
            <w:vAlign w:val="bottom"/>
            <w:hideMark/>
          </w:tcPr>
          <w:p w14:paraId="217489B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709" w:type="pct"/>
            <w:tcBorders>
              <w:top w:val="nil"/>
              <w:left w:val="nil"/>
              <w:bottom w:val="nil"/>
              <w:right w:val="nil"/>
            </w:tcBorders>
            <w:shd w:val="clear" w:color="auto" w:fill="auto"/>
            <w:noWrap/>
            <w:vAlign w:val="bottom"/>
            <w:hideMark/>
          </w:tcPr>
          <w:p w14:paraId="0ED3F25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r>
      <w:tr w:rsidR="000A019F" w:rsidRPr="000A019F" w14:paraId="579E2851" w14:textId="77777777" w:rsidTr="00F03B41">
        <w:trPr>
          <w:trHeight w:val="195"/>
        </w:trPr>
        <w:tc>
          <w:tcPr>
            <w:tcW w:w="1091" w:type="pct"/>
            <w:tcBorders>
              <w:top w:val="nil"/>
              <w:left w:val="nil"/>
              <w:bottom w:val="nil"/>
              <w:right w:val="nil"/>
            </w:tcBorders>
            <w:shd w:val="clear" w:color="auto" w:fill="auto"/>
            <w:noWrap/>
            <w:vAlign w:val="bottom"/>
            <w:hideMark/>
          </w:tcPr>
          <w:p w14:paraId="21433CA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785" w:type="pct"/>
            <w:tcBorders>
              <w:top w:val="nil"/>
              <w:left w:val="nil"/>
              <w:bottom w:val="nil"/>
              <w:right w:val="nil"/>
            </w:tcBorders>
            <w:shd w:val="clear" w:color="auto" w:fill="auto"/>
            <w:noWrap/>
            <w:vAlign w:val="bottom"/>
            <w:hideMark/>
          </w:tcPr>
          <w:p w14:paraId="2B7B30A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184</w:t>
            </w:r>
          </w:p>
        </w:tc>
        <w:tc>
          <w:tcPr>
            <w:tcW w:w="725" w:type="pct"/>
            <w:tcBorders>
              <w:top w:val="nil"/>
              <w:left w:val="nil"/>
              <w:bottom w:val="nil"/>
              <w:right w:val="nil"/>
            </w:tcBorders>
            <w:shd w:val="clear" w:color="auto" w:fill="auto"/>
            <w:noWrap/>
            <w:vAlign w:val="bottom"/>
            <w:hideMark/>
          </w:tcPr>
          <w:p w14:paraId="300764C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741" w:type="pct"/>
            <w:tcBorders>
              <w:top w:val="nil"/>
              <w:left w:val="nil"/>
              <w:bottom w:val="nil"/>
              <w:right w:val="nil"/>
            </w:tcBorders>
            <w:shd w:val="clear" w:color="auto" w:fill="auto"/>
            <w:noWrap/>
            <w:vAlign w:val="bottom"/>
            <w:hideMark/>
          </w:tcPr>
          <w:p w14:paraId="26B1A01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c>
          <w:tcPr>
            <w:tcW w:w="949" w:type="pct"/>
            <w:tcBorders>
              <w:top w:val="nil"/>
              <w:left w:val="nil"/>
              <w:bottom w:val="nil"/>
              <w:right w:val="nil"/>
            </w:tcBorders>
            <w:shd w:val="clear" w:color="auto" w:fill="auto"/>
            <w:noWrap/>
            <w:vAlign w:val="bottom"/>
            <w:hideMark/>
          </w:tcPr>
          <w:p w14:paraId="0756CFD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c>
          <w:tcPr>
            <w:tcW w:w="709" w:type="pct"/>
            <w:tcBorders>
              <w:top w:val="nil"/>
              <w:left w:val="nil"/>
              <w:bottom w:val="nil"/>
              <w:right w:val="nil"/>
            </w:tcBorders>
            <w:shd w:val="clear" w:color="auto" w:fill="auto"/>
            <w:noWrap/>
            <w:vAlign w:val="bottom"/>
            <w:hideMark/>
          </w:tcPr>
          <w:p w14:paraId="286F79B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113</w:t>
            </w:r>
          </w:p>
        </w:tc>
      </w:tr>
      <w:tr w:rsidR="000A019F" w:rsidRPr="000A019F" w14:paraId="44D1E4E9" w14:textId="77777777" w:rsidTr="00F03B41">
        <w:trPr>
          <w:trHeight w:val="195"/>
        </w:trPr>
        <w:tc>
          <w:tcPr>
            <w:tcW w:w="1091" w:type="pct"/>
            <w:tcBorders>
              <w:top w:val="nil"/>
              <w:left w:val="nil"/>
              <w:bottom w:val="nil"/>
              <w:right w:val="nil"/>
            </w:tcBorders>
            <w:shd w:val="clear" w:color="auto" w:fill="auto"/>
            <w:noWrap/>
            <w:vAlign w:val="bottom"/>
            <w:hideMark/>
          </w:tcPr>
          <w:p w14:paraId="697D916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w:t>
            </w:r>
          </w:p>
        </w:tc>
        <w:tc>
          <w:tcPr>
            <w:tcW w:w="785" w:type="pct"/>
            <w:tcBorders>
              <w:top w:val="nil"/>
              <w:left w:val="nil"/>
              <w:bottom w:val="nil"/>
              <w:right w:val="nil"/>
            </w:tcBorders>
            <w:shd w:val="clear" w:color="auto" w:fill="auto"/>
            <w:noWrap/>
            <w:vAlign w:val="bottom"/>
            <w:hideMark/>
          </w:tcPr>
          <w:p w14:paraId="113FFE6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170</w:t>
            </w:r>
          </w:p>
        </w:tc>
        <w:tc>
          <w:tcPr>
            <w:tcW w:w="725" w:type="pct"/>
            <w:tcBorders>
              <w:top w:val="nil"/>
              <w:left w:val="nil"/>
              <w:bottom w:val="nil"/>
              <w:right w:val="nil"/>
            </w:tcBorders>
            <w:shd w:val="clear" w:color="auto" w:fill="auto"/>
            <w:noWrap/>
            <w:vAlign w:val="bottom"/>
            <w:hideMark/>
          </w:tcPr>
          <w:p w14:paraId="5F10658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112</w:t>
            </w:r>
          </w:p>
        </w:tc>
        <w:tc>
          <w:tcPr>
            <w:tcW w:w="741" w:type="pct"/>
            <w:tcBorders>
              <w:top w:val="nil"/>
              <w:left w:val="nil"/>
              <w:bottom w:val="nil"/>
              <w:right w:val="nil"/>
            </w:tcBorders>
            <w:shd w:val="clear" w:color="auto" w:fill="auto"/>
            <w:noWrap/>
            <w:vAlign w:val="bottom"/>
            <w:hideMark/>
          </w:tcPr>
          <w:p w14:paraId="1314B6C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c>
          <w:tcPr>
            <w:tcW w:w="949" w:type="pct"/>
            <w:tcBorders>
              <w:top w:val="nil"/>
              <w:left w:val="nil"/>
              <w:bottom w:val="nil"/>
              <w:right w:val="nil"/>
            </w:tcBorders>
            <w:shd w:val="clear" w:color="auto" w:fill="auto"/>
            <w:noWrap/>
            <w:vAlign w:val="bottom"/>
            <w:hideMark/>
          </w:tcPr>
          <w:p w14:paraId="1CB4C0F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709" w:type="pct"/>
            <w:tcBorders>
              <w:top w:val="nil"/>
              <w:left w:val="nil"/>
              <w:bottom w:val="nil"/>
              <w:right w:val="nil"/>
            </w:tcBorders>
            <w:shd w:val="clear" w:color="auto" w:fill="auto"/>
            <w:noWrap/>
            <w:vAlign w:val="bottom"/>
            <w:hideMark/>
          </w:tcPr>
          <w:p w14:paraId="5D5C9BC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140</w:t>
            </w:r>
          </w:p>
        </w:tc>
      </w:tr>
      <w:tr w:rsidR="000A019F" w:rsidRPr="000A019F" w14:paraId="4E9FC547" w14:textId="77777777" w:rsidTr="00F03B41">
        <w:trPr>
          <w:trHeight w:val="195"/>
        </w:trPr>
        <w:tc>
          <w:tcPr>
            <w:tcW w:w="1091" w:type="pct"/>
            <w:tcBorders>
              <w:top w:val="nil"/>
              <w:left w:val="nil"/>
              <w:bottom w:val="nil"/>
              <w:right w:val="nil"/>
            </w:tcBorders>
            <w:shd w:val="clear" w:color="auto" w:fill="auto"/>
            <w:noWrap/>
            <w:vAlign w:val="bottom"/>
            <w:hideMark/>
          </w:tcPr>
          <w:p w14:paraId="4347858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23</w:t>
            </w:r>
          </w:p>
        </w:tc>
        <w:tc>
          <w:tcPr>
            <w:tcW w:w="785" w:type="pct"/>
            <w:tcBorders>
              <w:top w:val="nil"/>
              <w:left w:val="nil"/>
              <w:bottom w:val="nil"/>
              <w:right w:val="nil"/>
            </w:tcBorders>
            <w:shd w:val="clear" w:color="auto" w:fill="auto"/>
            <w:noWrap/>
            <w:vAlign w:val="bottom"/>
            <w:hideMark/>
          </w:tcPr>
          <w:p w14:paraId="29DA5F7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180</w:t>
            </w:r>
          </w:p>
        </w:tc>
        <w:tc>
          <w:tcPr>
            <w:tcW w:w="725" w:type="pct"/>
            <w:tcBorders>
              <w:top w:val="nil"/>
              <w:left w:val="nil"/>
              <w:bottom w:val="nil"/>
              <w:right w:val="nil"/>
            </w:tcBorders>
            <w:shd w:val="clear" w:color="auto" w:fill="auto"/>
            <w:noWrap/>
            <w:vAlign w:val="bottom"/>
            <w:hideMark/>
          </w:tcPr>
          <w:p w14:paraId="398C2BE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116</w:t>
            </w:r>
          </w:p>
        </w:tc>
        <w:tc>
          <w:tcPr>
            <w:tcW w:w="741" w:type="pct"/>
            <w:tcBorders>
              <w:top w:val="nil"/>
              <w:left w:val="nil"/>
              <w:bottom w:val="nil"/>
              <w:right w:val="nil"/>
            </w:tcBorders>
            <w:shd w:val="clear" w:color="auto" w:fill="auto"/>
            <w:noWrap/>
            <w:vAlign w:val="bottom"/>
            <w:hideMark/>
          </w:tcPr>
          <w:p w14:paraId="517CD2B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949" w:type="pct"/>
            <w:tcBorders>
              <w:top w:val="nil"/>
              <w:left w:val="nil"/>
              <w:bottom w:val="nil"/>
              <w:right w:val="nil"/>
            </w:tcBorders>
            <w:shd w:val="clear" w:color="auto" w:fill="auto"/>
            <w:noWrap/>
            <w:vAlign w:val="bottom"/>
            <w:hideMark/>
          </w:tcPr>
          <w:p w14:paraId="3CACD79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91</w:t>
            </w:r>
          </w:p>
        </w:tc>
        <w:tc>
          <w:tcPr>
            <w:tcW w:w="709" w:type="pct"/>
            <w:tcBorders>
              <w:top w:val="nil"/>
              <w:left w:val="nil"/>
              <w:bottom w:val="nil"/>
              <w:right w:val="nil"/>
            </w:tcBorders>
            <w:shd w:val="clear" w:color="auto" w:fill="auto"/>
            <w:noWrap/>
            <w:vAlign w:val="bottom"/>
            <w:hideMark/>
          </w:tcPr>
          <w:p w14:paraId="4DD7107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159</w:t>
            </w:r>
          </w:p>
        </w:tc>
      </w:tr>
      <w:tr w:rsidR="000A019F" w:rsidRPr="000A019F" w14:paraId="2C9C14D5" w14:textId="77777777" w:rsidTr="00F03B41">
        <w:trPr>
          <w:trHeight w:val="195"/>
        </w:trPr>
        <w:tc>
          <w:tcPr>
            <w:tcW w:w="1091" w:type="pct"/>
            <w:tcBorders>
              <w:top w:val="nil"/>
              <w:left w:val="nil"/>
              <w:bottom w:val="nil"/>
              <w:right w:val="nil"/>
            </w:tcBorders>
            <w:shd w:val="clear" w:color="auto" w:fill="auto"/>
            <w:noWrap/>
            <w:vAlign w:val="bottom"/>
            <w:hideMark/>
          </w:tcPr>
          <w:p w14:paraId="62600E0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785" w:type="pct"/>
            <w:tcBorders>
              <w:top w:val="nil"/>
              <w:left w:val="nil"/>
              <w:bottom w:val="nil"/>
              <w:right w:val="nil"/>
            </w:tcBorders>
            <w:shd w:val="clear" w:color="auto" w:fill="auto"/>
            <w:noWrap/>
            <w:vAlign w:val="bottom"/>
            <w:hideMark/>
          </w:tcPr>
          <w:p w14:paraId="1A072F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164</w:t>
            </w:r>
          </w:p>
        </w:tc>
        <w:tc>
          <w:tcPr>
            <w:tcW w:w="725" w:type="pct"/>
            <w:tcBorders>
              <w:top w:val="nil"/>
              <w:left w:val="nil"/>
              <w:bottom w:val="nil"/>
              <w:right w:val="nil"/>
            </w:tcBorders>
            <w:shd w:val="clear" w:color="auto" w:fill="auto"/>
            <w:noWrap/>
            <w:vAlign w:val="bottom"/>
            <w:hideMark/>
          </w:tcPr>
          <w:p w14:paraId="20B854F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106</w:t>
            </w:r>
          </w:p>
        </w:tc>
        <w:tc>
          <w:tcPr>
            <w:tcW w:w="741" w:type="pct"/>
            <w:tcBorders>
              <w:top w:val="nil"/>
              <w:left w:val="nil"/>
              <w:bottom w:val="nil"/>
              <w:right w:val="nil"/>
            </w:tcBorders>
            <w:shd w:val="clear" w:color="auto" w:fill="auto"/>
            <w:noWrap/>
            <w:vAlign w:val="bottom"/>
            <w:hideMark/>
          </w:tcPr>
          <w:p w14:paraId="5A9F93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949" w:type="pct"/>
            <w:tcBorders>
              <w:top w:val="nil"/>
              <w:left w:val="nil"/>
              <w:bottom w:val="nil"/>
              <w:right w:val="nil"/>
            </w:tcBorders>
            <w:shd w:val="clear" w:color="auto" w:fill="auto"/>
            <w:noWrap/>
            <w:vAlign w:val="bottom"/>
            <w:hideMark/>
          </w:tcPr>
          <w:p w14:paraId="36DCB40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709" w:type="pct"/>
            <w:tcBorders>
              <w:top w:val="nil"/>
              <w:left w:val="nil"/>
              <w:bottom w:val="nil"/>
              <w:right w:val="nil"/>
            </w:tcBorders>
            <w:shd w:val="clear" w:color="auto" w:fill="auto"/>
            <w:noWrap/>
            <w:vAlign w:val="bottom"/>
            <w:hideMark/>
          </w:tcPr>
          <w:p w14:paraId="4BF261B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119</w:t>
            </w:r>
          </w:p>
        </w:tc>
      </w:tr>
      <w:tr w:rsidR="000A019F" w:rsidRPr="000A019F" w14:paraId="3AC2E12B" w14:textId="77777777" w:rsidTr="00F03B41">
        <w:trPr>
          <w:trHeight w:val="195"/>
        </w:trPr>
        <w:tc>
          <w:tcPr>
            <w:tcW w:w="1091" w:type="pct"/>
            <w:tcBorders>
              <w:top w:val="nil"/>
              <w:left w:val="nil"/>
              <w:bottom w:val="nil"/>
              <w:right w:val="nil"/>
            </w:tcBorders>
            <w:shd w:val="clear" w:color="auto" w:fill="auto"/>
            <w:noWrap/>
            <w:vAlign w:val="bottom"/>
            <w:hideMark/>
          </w:tcPr>
          <w:p w14:paraId="7AD7F74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785" w:type="pct"/>
            <w:tcBorders>
              <w:top w:val="nil"/>
              <w:left w:val="nil"/>
              <w:bottom w:val="nil"/>
              <w:right w:val="nil"/>
            </w:tcBorders>
            <w:shd w:val="clear" w:color="auto" w:fill="auto"/>
            <w:noWrap/>
            <w:vAlign w:val="bottom"/>
            <w:hideMark/>
          </w:tcPr>
          <w:p w14:paraId="4A3779E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155</w:t>
            </w:r>
          </w:p>
        </w:tc>
        <w:tc>
          <w:tcPr>
            <w:tcW w:w="725" w:type="pct"/>
            <w:tcBorders>
              <w:top w:val="nil"/>
              <w:left w:val="nil"/>
              <w:bottom w:val="nil"/>
              <w:right w:val="nil"/>
            </w:tcBorders>
            <w:shd w:val="clear" w:color="auto" w:fill="auto"/>
            <w:noWrap/>
            <w:vAlign w:val="bottom"/>
            <w:hideMark/>
          </w:tcPr>
          <w:p w14:paraId="4D4D460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741" w:type="pct"/>
            <w:tcBorders>
              <w:top w:val="nil"/>
              <w:left w:val="nil"/>
              <w:bottom w:val="nil"/>
              <w:right w:val="nil"/>
            </w:tcBorders>
            <w:shd w:val="clear" w:color="auto" w:fill="auto"/>
            <w:noWrap/>
            <w:vAlign w:val="bottom"/>
            <w:hideMark/>
          </w:tcPr>
          <w:p w14:paraId="2885291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c>
          <w:tcPr>
            <w:tcW w:w="949" w:type="pct"/>
            <w:tcBorders>
              <w:top w:val="nil"/>
              <w:left w:val="nil"/>
              <w:bottom w:val="nil"/>
              <w:right w:val="nil"/>
            </w:tcBorders>
            <w:shd w:val="clear" w:color="auto" w:fill="auto"/>
            <w:noWrap/>
            <w:vAlign w:val="bottom"/>
            <w:hideMark/>
          </w:tcPr>
          <w:p w14:paraId="1786B6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82</w:t>
            </w:r>
          </w:p>
        </w:tc>
        <w:tc>
          <w:tcPr>
            <w:tcW w:w="709" w:type="pct"/>
            <w:tcBorders>
              <w:top w:val="nil"/>
              <w:left w:val="nil"/>
              <w:bottom w:val="nil"/>
              <w:right w:val="nil"/>
            </w:tcBorders>
            <w:shd w:val="clear" w:color="auto" w:fill="auto"/>
            <w:noWrap/>
            <w:vAlign w:val="bottom"/>
            <w:hideMark/>
          </w:tcPr>
          <w:p w14:paraId="2605776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104</w:t>
            </w:r>
          </w:p>
        </w:tc>
      </w:tr>
      <w:tr w:rsidR="000A019F" w:rsidRPr="000A019F" w14:paraId="79A2FD8A" w14:textId="77777777" w:rsidTr="00F03B41">
        <w:trPr>
          <w:trHeight w:val="195"/>
        </w:trPr>
        <w:tc>
          <w:tcPr>
            <w:tcW w:w="1091" w:type="pct"/>
            <w:tcBorders>
              <w:top w:val="nil"/>
              <w:left w:val="nil"/>
              <w:bottom w:val="nil"/>
              <w:right w:val="nil"/>
            </w:tcBorders>
            <w:shd w:val="clear" w:color="auto" w:fill="auto"/>
            <w:noWrap/>
            <w:vAlign w:val="bottom"/>
            <w:hideMark/>
          </w:tcPr>
          <w:p w14:paraId="6145094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785" w:type="pct"/>
            <w:tcBorders>
              <w:top w:val="nil"/>
              <w:left w:val="nil"/>
              <w:bottom w:val="nil"/>
              <w:right w:val="nil"/>
            </w:tcBorders>
            <w:shd w:val="clear" w:color="auto" w:fill="auto"/>
            <w:noWrap/>
            <w:vAlign w:val="bottom"/>
            <w:hideMark/>
          </w:tcPr>
          <w:p w14:paraId="3082071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167</w:t>
            </w:r>
          </w:p>
        </w:tc>
        <w:tc>
          <w:tcPr>
            <w:tcW w:w="725" w:type="pct"/>
            <w:tcBorders>
              <w:top w:val="nil"/>
              <w:left w:val="nil"/>
              <w:bottom w:val="nil"/>
              <w:right w:val="nil"/>
            </w:tcBorders>
            <w:shd w:val="clear" w:color="auto" w:fill="auto"/>
            <w:noWrap/>
            <w:vAlign w:val="bottom"/>
            <w:hideMark/>
          </w:tcPr>
          <w:p w14:paraId="0757DC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112</w:t>
            </w:r>
          </w:p>
        </w:tc>
        <w:tc>
          <w:tcPr>
            <w:tcW w:w="741" w:type="pct"/>
            <w:tcBorders>
              <w:top w:val="nil"/>
              <w:left w:val="nil"/>
              <w:bottom w:val="nil"/>
              <w:right w:val="nil"/>
            </w:tcBorders>
            <w:shd w:val="clear" w:color="auto" w:fill="auto"/>
            <w:noWrap/>
            <w:vAlign w:val="bottom"/>
            <w:hideMark/>
          </w:tcPr>
          <w:p w14:paraId="50AC082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949" w:type="pct"/>
            <w:tcBorders>
              <w:top w:val="nil"/>
              <w:left w:val="nil"/>
              <w:bottom w:val="nil"/>
              <w:right w:val="nil"/>
            </w:tcBorders>
            <w:shd w:val="clear" w:color="auto" w:fill="auto"/>
            <w:noWrap/>
            <w:vAlign w:val="bottom"/>
            <w:hideMark/>
          </w:tcPr>
          <w:p w14:paraId="72C0F21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709" w:type="pct"/>
            <w:tcBorders>
              <w:top w:val="nil"/>
              <w:left w:val="nil"/>
              <w:bottom w:val="nil"/>
              <w:right w:val="nil"/>
            </w:tcBorders>
            <w:shd w:val="clear" w:color="auto" w:fill="auto"/>
            <w:noWrap/>
            <w:vAlign w:val="bottom"/>
            <w:hideMark/>
          </w:tcPr>
          <w:p w14:paraId="6F14523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112</w:t>
            </w:r>
          </w:p>
        </w:tc>
      </w:tr>
      <w:tr w:rsidR="000A019F" w:rsidRPr="000A019F" w14:paraId="69C0499C" w14:textId="77777777" w:rsidTr="00F03B41">
        <w:trPr>
          <w:trHeight w:val="195"/>
        </w:trPr>
        <w:tc>
          <w:tcPr>
            <w:tcW w:w="1091" w:type="pct"/>
            <w:tcBorders>
              <w:top w:val="nil"/>
              <w:left w:val="nil"/>
              <w:bottom w:val="nil"/>
              <w:right w:val="nil"/>
            </w:tcBorders>
            <w:shd w:val="clear" w:color="auto" w:fill="auto"/>
            <w:noWrap/>
            <w:vAlign w:val="bottom"/>
            <w:hideMark/>
          </w:tcPr>
          <w:p w14:paraId="7CE5972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785" w:type="pct"/>
            <w:tcBorders>
              <w:top w:val="nil"/>
              <w:left w:val="nil"/>
              <w:bottom w:val="nil"/>
              <w:right w:val="nil"/>
            </w:tcBorders>
            <w:shd w:val="clear" w:color="auto" w:fill="auto"/>
            <w:noWrap/>
            <w:vAlign w:val="bottom"/>
            <w:hideMark/>
          </w:tcPr>
          <w:p w14:paraId="0EE5D04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159</w:t>
            </w:r>
          </w:p>
        </w:tc>
        <w:tc>
          <w:tcPr>
            <w:tcW w:w="725" w:type="pct"/>
            <w:tcBorders>
              <w:top w:val="nil"/>
              <w:left w:val="nil"/>
              <w:bottom w:val="nil"/>
              <w:right w:val="nil"/>
            </w:tcBorders>
            <w:shd w:val="clear" w:color="auto" w:fill="auto"/>
            <w:noWrap/>
            <w:vAlign w:val="bottom"/>
            <w:hideMark/>
          </w:tcPr>
          <w:p w14:paraId="2172E9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741" w:type="pct"/>
            <w:tcBorders>
              <w:top w:val="nil"/>
              <w:left w:val="nil"/>
              <w:bottom w:val="nil"/>
              <w:right w:val="nil"/>
            </w:tcBorders>
            <w:shd w:val="clear" w:color="auto" w:fill="auto"/>
            <w:noWrap/>
            <w:vAlign w:val="bottom"/>
            <w:hideMark/>
          </w:tcPr>
          <w:p w14:paraId="507709A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c>
          <w:tcPr>
            <w:tcW w:w="949" w:type="pct"/>
            <w:tcBorders>
              <w:top w:val="nil"/>
              <w:left w:val="nil"/>
              <w:bottom w:val="nil"/>
              <w:right w:val="nil"/>
            </w:tcBorders>
            <w:shd w:val="clear" w:color="auto" w:fill="auto"/>
            <w:noWrap/>
            <w:vAlign w:val="bottom"/>
            <w:hideMark/>
          </w:tcPr>
          <w:p w14:paraId="01B9814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709" w:type="pct"/>
            <w:tcBorders>
              <w:top w:val="nil"/>
              <w:left w:val="nil"/>
              <w:bottom w:val="nil"/>
              <w:right w:val="nil"/>
            </w:tcBorders>
            <w:shd w:val="clear" w:color="auto" w:fill="auto"/>
            <w:noWrap/>
            <w:vAlign w:val="bottom"/>
            <w:hideMark/>
          </w:tcPr>
          <w:p w14:paraId="44A0D96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r>
      <w:tr w:rsidR="000A019F" w:rsidRPr="000A019F" w14:paraId="4C397278" w14:textId="77777777" w:rsidTr="00F03B41">
        <w:trPr>
          <w:trHeight w:val="195"/>
        </w:trPr>
        <w:tc>
          <w:tcPr>
            <w:tcW w:w="1091" w:type="pct"/>
            <w:tcBorders>
              <w:top w:val="nil"/>
              <w:left w:val="nil"/>
              <w:bottom w:val="nil"/>
              <w:right w:val="nil"/>
            </w:tcBorders>
            <w:shd w:val="clear" w:color="auto" w:fill="auto"/>
            <w:noWrap/>
            <w:vAlign w:val="bottom"/>
            <w:hideMark/>
          </w:tcPr>
          <w:p w14:paraId="10D4E1A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w:t>
            </w:r>
          </w:p>
        </w:tc>
        <w:tc>
          <w:tcPr>
            <w:tcW w:w="785" w:type="pct"/>
            <w:tcBorders>
              <w:top w:val="nil"/>
              <w:left w:val="nil"/>
              <w:bottom w:val="nil"/>
              <w:right w:val="nil"/>
            </w:tcBorders>
            <w:shd w:val="clear" w:color="auto" w:fill="auto"/>
            <w:noWrap/>
            <w:vAlign w:val="bottom"/>
            <w:hideMark/>
          </w:tcPr>
          <w:p w14:paraId="51E29B4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170</w:t>
            </w:r>
          </w:p>
        </w:tc>
        <w:tc>
          <w:tcPr>
            <w:tcW w:w="725" w:type="pct"/>
            <w:tcBorders>
              <w:top w:val="nil"/>
              <w:left w:val="nil"/>
              <w:bottom w:val="nil"/>
              <w:right w:val="nil"/>
            </w:tcBorders>
            <w:shd w:val="clear" w:color="auto" w:fill="auto"/>
            <w:noWrap/>
            <w:vAlign w:val="bottom"/>
            <w:hideMark/>
          </w:tcPr>
          <w:p w14:paraId="7D6C3FD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88</w:t>
            </w:r>
          </w:p>
        </w:tc>
        <w:tc>
          <w:tcPr>
            <w:tcW w:w="741" w:type="pct"/>
            <w:tcBorders>
              <w:top w:val="nil"/>
              <w:left w:val="nil"/>
              <w:bottom w:val="nil"/>
              <w:right w:val="nil"/>
            </w:tcBorders>
            <w:shd w:val="clear" w:color="auto" w:fill="auto"/>
            <w:noWrap/>
            <w:vAlign w:val="bottom"/>
            <w:hideMark/>
          </w:tcPr>
          <w:p w14:paraId="3CDB2D9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949" w:type="pct"/>
            <w:tcBorders>
              <w:top w:val="nil"/>
              <w:left w:val="nil"/>
              <w:bottom w:val="nil"/>
              <w:right w:val="nil"/>
            </w:tcBorders>
            <w:shd w:val="clear" w:color="auto" w:fill="auto"/>
            <w:noWrap/>
            <w:vAlign w:val="bottom"/>
            <w:hideMark/>
          </w:tcPr>
          <w:p w14:paraId="3F71FD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709" w:type="pct"/>
            <w:tcBorders>
              <w:top w:val="nil"/>
              <w:left w:val="nil"/>
              <w:bottom w:val="nil"/>
              <w:right w:val="nil"/>
            </w:tcBorders>
            <w:shd w:val="clear" w:color="auto" w:fill="auto"/>
            <w:noWrap/>
            <w:vAlign w:val="bottom"/>
            <w:hideMark/>
          </w:tcPr>
          <w:p w14:paraId="1326A29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r>
      <w:tr w:rsidR="000A019F" w:rsidRPr="000A019F" w14:paraId="233C56BA" w14:textId="77777777" w:rsidTr="00F03B41">
        <w:trPr>
          <w:trHeight w:val="195"/>
        </w:trPr>
        <w:tc>
          <w:tcPr>
            <w:tcW w:w="1091" w:type="pct"/>
            <w:tcBorders>
              <w:top w:val="nil"/>
              <w:left w:val="nil"/>
              <w:bottom w:val="nil"/>
              <w:right w:val="nil"/>
            </w:tcBorders>
            <w:shd w:val="clear" w:color="auto" w:fill="auto"/>
            <w:noWrap/>
            <w:vAlign w:val="bottom"/>
            <w:hideMark/>
          </w:tcPr>
          <w:p w14:paraId="52E9551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w:t>
            </w:r>
          </w:p>
        </w:tc>
        <w:tc>
          <w:tcPr>
            <w:tcW w:w="785" w:type="pct"/>
            <w:tcBorders>
              <w:top w:val="nil"/>
              <w:left w:val="nil"/>
              <w:bottom w:val="nil"/>
              <w:right w:val="nil"/>
            </w:tcBorders>
            <w:shd w:val="clear" w:color="auto" w:fill="auto"/>
            <w:noWrap/>
            <w:vAlign w:val="bottom"/>
            <w:hideMark/>
          </w:tcPr>
          <w:p w14:paraId="5C72119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198</w:t>
            </w:r>
          </w:p>
        </w:tc>
        <w:tc>
          <w:tcPr>
            <w:tcW w:w="725" w:type="pct"/>
            <w:tcBorders>
              <w:top w:val="nil"/>
              <w:left w:val="nil"/>
              <w:bottom w:val="nil"/>
              <w:right w:val="nil"/>
            </w:tcBorders>
            <w:shd w:val="clear" w:color="auto" w:fill="auto"/>
            <w:noWrap/>
            <w:vAlign w:val="bottom"/>
            <w:hideMark/>
          </w:tcPr>
          <w:p w14:paraId="1F1AD86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103</w:t>
            </w:r>
          </w:p>
        </w:tc>
        <w:tc>
          <w:tcPr>
            <w:tcW w:w="741" w:type="pct"/>
            <w:tcBorders>
              <w:top w:val="nil"/>
              <w:left w:val="nil"/>
              <w:bottom w:val="nil"/>
              <w:right w:val="nil"/>
            </w:tcBorders>
            <w:shd w:val="clear" w:color="auto" w:fill="auto"/>
            <w:noWrap/>
            <w:vAlign w:val="bottom"/>
            <w:hideMark/>
          </w:tcPr>
          <w:p w14:paraId="63EDBB5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c>
          <w:tcPr>
            <w:tcW w:w="949" w:type="pct"/>
            <w:tcBorders>
              <w:top w:val="nil"/>
              <w:left w:val="nil"/>
              <w:bottom w:val="nil"/>
              <w:right w:val="nil"/>
            </w:tcBorders>
            <w:shd w:val="clear" w:color="auto" w:fill="auto"/>
            <w:noWrap/>
            <w:vAlign w:val="bottom"/>
            <w:hideMark/>
          </w:tcPr>
          <w:p w14:paraId="3239E2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709" w:type="pct"/>
            <w:tcBorders>
              <w:top w:val="nil"/>
              <w:left w:val="nil"/>
              <w:bottom w:val="nil"/>
              <w:right w:val="nil"/>
            </w:tcBorders>
            <w:shd w:val="clear" w:color="auto" w:fill="auto"/>
            <w:noWrap/>
            <w:vAlign w:val="bottom"/>
            <w:hideMark/>
          </w:tcPr>
          <w:p w14:paraId="71C4BAB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r>
      <w:tr w:rsidR="000A019F" w:rsidRPr="000A019F" w14:paraId="24E6C369" w14:textId="77777777" w:rsidTr="00F03B41">
        <w:trPr>
          <w:trHeight w:val="195"/>
        </w:trPr>
        <w:tc>
          <w:tcPr>
            <w:tcW w:w="1091" w:type="pct"/>
            <w:tcBorders>
              <w:top w:val="nil"/>
              <w:left w:val="nil"/>
              <w:bottom w:val="nil"/>
              <w:right w:val="nil"/>
            </w:tcBorders>
            <w:shd w:val="clear" w:color="auto" w:fill="auto"/>
            <w:noWrap/>
            <w:vAlign w:val="bottom"/>
            <w:hideMark/>
          </w:tcPr>
          <w:p w14:paraId="5CD7D94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785" w:type="pct"/>
            <w:tcBorders>
              <w:top w:val="nil"/>
              <w:left w:val="nil"/>
              <w:bottom w:val="nil"/>
              <w:right w:val="nil"/>
            </w:tcBorders>
            <w:shd w:val="clear" w:color="auto" w:fill="auto"/>
            <w:noWrap/>
            <w:vAlign w:val="bottom"/>
            <w:hideMark/>
          </w:tcPr>
          <w:p w14:paraId="5FB7BCC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179</w:t>
            </w:r>
          </w:p>
        </w:tc>
        <w:tc>
          <w:tcPr>
            <w:tcW w:w="725" w:type="pct"/>
            <w:tcBorders>
              <w:top w:val="nil"/>
              <w:left w:val="nil"/>
              <w:bottom w:val="nil"/>
              <w:right w:val="nil"/>
            </w:tcBorders>
            <w:shd w:val="clear" w:color="auto" w:fill="auto"/>
            <w:noWrap/>
            <w:vAlign w:val="bottom"/>
            <w:hideMark/>
          </w:tcPr>
          <w:p w14:paraId="26D30B4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111</w:t>
            </w:r>
          </w:p>
        </w:tc>
        <w:tc>
          <w:tcPr>
            <w:tcW w:w="741" w:type="pct"/>
            <w:tcBorders>
              <w:top w:val="nil"/>
              <w:left w:val="nil"/>
              <w:bottom w:val="nil"/>
              <w:right w:val="nil"/>
            </w:tcBorders>
            <w:shd w:val="clear" w:color="auto" w:fill="auto"/>
            <w:noWrap/>
            <w:vAlign w:val="bottom"/>
            <w:hideMark/>
          </w:tcPr>
          <w:p w14:paraId="096427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949" w:type="pct"/>
            <w:tcBorders>
              <w:top w:val="nil"/>
              <w:left w:val="nil"/>
              <w:bottom w:val="nil"/>
              <w:right w:val="nil"/>
            </w:tcBorders>
            <w:shd w:val="clear" w:color="auto" w:fill="auto"/>
            <w:noWrap/>
            <w:vAlign w:val="bottom"/>
            <w:hideMark/>
          </w:tcPr>
          <w:p w14:paraId="623E581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709" w:type="pct"/>
            <w:tcBorders>
              <w:top w:val="nil"/>
              <w:left w:val="nil"/>
              <w:bottom w:val="nil"/>
              <w:right w:val="nil"/>
            </w:tcBorders>
            <w:shd w:val="clear" w:color="auto" w:fill="auto"/>
            <w:noWrap/>
            <w:vAlign w:val="bottom"/>
            <w:hideMark/>
          </w:tcPr>
          <w:p w14:paraId="0CC60CD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115</w:t>
            </w:r>
          </w:p>
        </w:tc>
      </w:tr>
      <w:tr w:rsidR="000A019F" w:rsidRPr="000A019F" w14:paraId="6550BAF9" w14:textId="77777777" w:rsidTr="00F03B41">
        <w:trPr>
          <w:trHeight w:val="195"/>
        </w:trPr>
        <w:tc>
          <w:tcPr>
            <w:tcW w:w="1091" w:type="pct"/>
            <w:tcBorders>
              <w:top w:val="nil"/>
              <w:left w:val="nil"/>
              <w:bottom w:val="nil"/>
              <w:right w:val="nil"/>
            </w:tcBorders>
            <w:shd w:val="clear" w:color="auto" w:fill="auto"/>
            <w:noWrap/>
            <w:vAlign w:val="bottom"/>
            <w:hideMark/>
          </w:tcPr>
          <w:p w14:paraId="43E354E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w:t>
            </w:r>
          </w:p>
        </w:tc>
        <w:tc>
          <w:tcPr>
            <w:tcW w:w="785" w:type="pct"/>
            <w:tcBorders>
              <w:top w:val="nil"/>
              <w:left w:val="nil"/>
              <w:bottom w:val="nil"/>
              <w:right w:val="nil"/>
            </w:tcBorders>
            <w:shd w:val="clear" w:color="auto" w:fill="auto"/>
            <w:noWrap/>
            <w:vAlign w:val="bottom"/>
            <w:hideMark/>
          </w:tcPr>
          <w:p w14:paraId="033E1AB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147</w:t>
            </w:r>
          </w:p>
        </w:tc>
        <w:tc>
          <w:tcPr>
            <w:tcW w:w="725" w:type="pct"/>
            <w:tcBorders>
              <w:top w:val="nil"/>
              <w:left w:val="nil"/>
              <w:bottom w:val="nil"/>
              <w:right w:val="nil"/>
            </w:tcBorders>
            <w:shd w:val="clear" w:color="auto" w:fill="auto"/>
            <w:noWrap/>
            <w:vAlign w:val="bottom"/>
            <w:hideMark/>
          </w:tcPr>
          <w:p w14:paraId="009463D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101</w:t>
            </w:r>
          </w:p>
        </w:tc>
        <w:tc>
          <w:tcPr>
            <w:tcW w:w="741" w:type="pct"/>
            <w:tcBorders>
              <w:top w:val="nil"/>
              <w:left w:val="nil"/>
              <w:bottom w:val="nil"/>
              <w:right w:val="nil"/>
            </w:tcBorders>
            <w:shd w:val="clear" w:color="auto" w:fill="auto"/>
            <w:noWrap/>
            <w:vAlign w:val="bottom"/>
            <w:hideMark/>
          </w:tcPr>
          <w:p w14:paraId="57C6AB6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c>
          <w:tcPr>
            <w:tcW w:w="949" w:type="pct"/>
            <w:tcBorders>
              <w:top w:val="nil"/>
              <w:left w:val="nil"/>
              <w:bottom w:val="nil"/>
              <w:right w:val="nil"/>
            </w:tcBorders>
            <w:shd w:val="clear" w:color="auto" w:fill="auto"/>
            <w:noWrap/>
            <w:vAlign w:val="bottom"/>
            <w:hideMark/>
          </w:tcPr>
          <w:p w14:paraId="7BABB5F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c>
          <w:tcPr>
            <w:tcW w:w="709" w:type="pct"/>
            <w:tcBorders>
              <w:top w:val="nil"/>
              <w:left w:val="nil"/>
              <w:bottom w:val="nil"/>
              <w:right w:val="nil"/>
            </w:tcBorders>
            <w:shd w:val="clear" w:color="auto" w:fill="auto"/>
            <w:noWrap/>
            <w:vAlign w:val="bottom"/>
            <w:hideMark/>
          </w:tcPr>
          <w:p w14:paraId="0571442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132</w:t>
            </w:r>
          </w:p>
        </w:tc>
      </w:tr>
      <w:tr w:rsidR="000A019F" w:rsidRPr="000A019F" w14:paraId="4B73285E" w14:textId="77777777" w:rsidTr="00F03B41">
        <w:trPr>
          <w:trHeight w:val="195"/>
        </w:trPr>
        <w:tc>
          <w:tcPr>
            <w:tcW w:w="1091" w:type="pct"/>
            <w:tcBorders>
              <w:top w:val="nil"/>
              <w:left w:val="nil"/>
              <w:bottom w:val="nil"/>
              <w:right w:val="nil"/>
            </w:tcBorders>
            <w:shd w:val="clear" w:color="auto" w:fill="auto"/>
            <w:noWrap/>
            <w:vAlign w:val="bottom"/>
            <w:hideMark/>
          </w:tcPr>
          <w:p w14:paraId="6521D9B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w:t>
            </w:r>
          </w:p>
        </w:tc>
        <w:tc>
          <w:tcPr>
            <w:tcW w:w="785" w:type="pct"/>
            <w:tcBorders>
              <w:top w:val="nil"/>
              <w:left w:val="nil"/>
              <w:bottom w:val="nil"/>
              <w:right w:val="nil"/>
            </w:tcBorders>
            <w:shd w:val="clear" w:color="auto" w:fill="auto"/>
            <w:noWrap/>
            <w:vAlign w:val="bottom"/>
            <w:hideMark/>
          </w:tcPr>
          <w:p w14:paraId="5EAB2E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152</w:t>
            </w:r>
          </w:p>
        </w:tc>
        <w:tc>
          <w:tcPr>
            <w:tcW w:w="725" w:type="pct"/>
            <w:tcBorders>
              <w:top w:val="nil"/>
              <w:left w:val="nil"/>
              <w:bottom w:val="nil"/>
              <w:right w:val="nil"/>
            </w:tcBorders>
            <w:shd w:val="clear" w:color="auto" w:fill="auto"/>
            <w:noWrap/>
            <w:vAlign w:val="bottom"/>
            <w:hideMark/>
          </w:tcPr>
          <w:p w14:paraId="68220F9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125</w:t>
            </w:r>
          </w:p>
        </w:tc>
        <w:tc>
          <w:tcPr>
            <w:tcW w:w="741" w:type="pct"/>
            <w:tcBorders>
              <w:top w:val="nil"/>
              <w:left w:val="nil"/>
              <w:bottom w:val="nil"/>
              <w:right w:val="nil"/>
            </w:tcBorders>
            <w:shd w:val="clear" w:color="auto" w:fill="auto"/>
            <w:noWrap/>
            <w:vAlign w:val="bottom"/>
            <w:hideMark/>
          </w:tcPr>
          <w:p w14:paraId="7DBC68C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949" w:type="pct"/>
            <w:tcBorders>
              <w:top w:val="nil"/>
              <w:left w:val="nil"/>
              <w:bottom w:val="nil"/>
              <w:right w:val="nil"/>
            </w:tcBorders>
            <w:shd w:val="clear" w:color="auto" w:fill="auto"/>
            <w:noWrap/>
            <w:vAlign w:val="bottom"/>
            <w:hideMark/>
          </w:tcPr>
          <w:p w14:paraId="400C3CC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709" w:type="pct"/>
            <w:tcBorders>
              <w:top w:val="nil"/>
              <w:left w:val="nil"/>
              <w:bottom w:val="nil"/>
              <w:right w:val="nil"/>
            </w:tcBorders>
            <w:shd w:val="clear" w:color="auto" w:fill="auto"/>
            <w:noWrap/>
            <w:vAlign w:val="bottom"/>
            <w:hideMark/>
          </w:tcPr>
          <w:p w14:paraId="3083CD9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149</w:t>
            </w:r>
          </w:p>
        </w:tc>
      </w:tr>
      <w:tr w:rsidR="000A019F" w:rsidRPr="000A019F" w14:paraId="7E9DF5F2" w14:textId="77777777" w:rsidTr="00F03B41">
        <w:trPr>
          <w:trHeight w:val="195"/>
        </w:trPr>
        <w:tc>
          <w:tcPr>
            <w:tcW w:w="1091" w:type="pct"/>
            <w:tcBorders>
              <w:top w:val="nil"/>
              <w:left w:val="nil"/>
              <w:bottom w:val="nil"/>
              <w:right w:val="nil"/>
            </w:tcBorders>
            <w:shd w:val="clear" w:color="auto" w:fill="auto"/>
            <w:noWrap/>
            <w:vAlign w:val="bottom"/>
            <w:hideMark/>
          </w:tcPr>
          <w:p w14:paraId="1BE08A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0</w:t>
            </w:r>
          </w:p>
        </w:tc>
        <w:tc>
          <w:tcPr>
            <w:tcW w:w="785" w:type="pct"/>
            <w:tcBorders>
              <w:top w:val="nil"/>
              <w:left w:val="nil"/>
              <w:bottom w:val="nil"/>
              <w:right w:val="nil"/>
            </w:tcBorders>
            <w:shd w:val="clear" w:color="auto" w:fill="auto"/>
            <w:noWrap/>
            <w:vAlign w:val="bottom"/>
            <w:hideMark/>
          </w:tcPr>
          <w:p w14:paraId="102B16C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188</w:t>
            </w:r>
          </w:p>
        </w:tc>
        <w:tc>
          <w:tcPr>
            <w:tcW w:w="725" w:type="pct"/>
            <w:tcBorders>
              <w:top w:val="nil"/>
              <w:left w:val="nil"/>
              <w:bottom w:val="nil"/>
              <w:right w:val="nil"/>
            </w:tcBorders>
            <w:shd w:val="clear" w:color="auto" w:fill="auto"/>
            <w:noWrap/>
            <w:vAlign w:val="bottom"/>
            <w:hideMark/>
          </w:tcPr>
          <w:p w14:paraId="60154C9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104</w:t>
            </w:r>
          </w:p>
        </w:tc>
        <w:tc>
          <w:tcPr>
            <w:tcW w:w="741" w:type="pct"/>
            <w:tcBorders>
              <w:top w:val="nil"/>
              <w:left w:val="nil"/>
              <w:bottom w:val="nil"/>
              <w:right w:val="nil"/>
            </w:tcBorders>
            <w:shd w:val="clear" w:color="auto" w:fill="auto"/>
            <w:noWrap/>
            <w:vAlign w:val="bottom"/>
            <w:hideMark/>
          </w:tcPr>
          <w:p w14:paraId="2C294D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949" w:type="pct"/>
            <w:tcBorders>
              <w:top w:val="nil"/>
              <w:left w:val="nil"/>
              <w:bottom w:val="nil"/>
              <w:right w:val="nil"/>
            </w:tcBorders>
            <w:shd w:val="clear" w:color="auto" w:fill="auto"/>
            <w:noWrap/>
            <w:vAlign w:val="bottom"/>
            <w:hideMark/>
          </w:tcPr>
          <w:p w14:paraId="478C040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c>
          <w:tcPr>
            <w:tcW w:w="709" w:type="pct"/>
            <w:tcBorders>
              <w:top w:val="nil"/>
              <w:left w:val="nil"/>
              <w:bottom w:val="nil"/>
              <w:right w:val="nil"/>
            </w:tcBorders>
            <w:shd w:val="clear" w:color="auto" w:fill="auto"/>
            <w:noWrap/>
            <w:vAlign w:val="bottom"/>
            <w:hideMark/>
          </w:tcPr>
          <w:p w14:paraId="6183213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108</w:t>
            </w:r>
          </w:p>
        </w:tc>
      </w:tr>
      <w:tr w:rsidR="000A019F" w:rsidRPr="000A019F" w14:paraId="468CDC9C" w14:textId="77777777" w:rsidTr="00F03B41">
        <w:trPr>
          <w:trHeight w:val="195"/>
        </w:trPr>
        <w:tc>
          <w:tcPr>
            <w:tcW w:w="1091" w:type="pct"/>
            <w:tcBorders>
              <w:top w:val="nil"/>
              <w:left w:val="nil"/>
              <w:bottom w:val="nil"/>
              <w:right w:val="nil"/>
            </w:tcBorders>
            <w:shd w:val="clear" w:color="auto" w:fill="auto"/>
            <w:noWrap/>
            <w:vAlign w:val="bottom"/>
            <w:hideMark/>
          </w:tcPr>
          <w:p w14:paraId="0CF1433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785" w:type="pct"/>
            <w:tcBorders>
              <w:top w:val="nil"/>
              <w:left w:val="nil"/>
              <w:bottom w:val="nil"/>
              <w:right w:val="nil"/>
            </w:tcBorders>
            <w:shd w:val="clear" w:color="auto" w:fill="auto"/>
            <w:noWrap/>
            <w:vAlign w:val="bottom"/>
            <w:hideMark/>
          </w:tcPr>
          <w:p w14:paraId="1EAD84C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168</w:t>
            </w:r>
          </w:p>
        </w:tc>
        <w:tc>
          <w:tcPr>
            <w:tcW w:w="725" w:type="pct"/>
            <w:tcBorders>
              <w:top w:val="nil"/>
              <w:left w:val="nil"/>
              <w:bottom w:val="nil"/>
              <w:right w:val="nil"/>
            </w:tcBorders>
            <w:shd w:val="clear" w:color="auto" w:fill="auto"/>
            <w:noWrap/>
            <w:vAlign w:val="bottom"/>
            <w:hideMark/>
          </w:tcPr>
          <w:p w14:paraId="01CCA02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132</w:t>
            </w:r>
          </w:p>
        </w:tc>
        <w:tc>
          <w:tcPr>
            <w:tcW w:w="741" w:type="pct"/>
            <w:tcBorders>
              <w:top w:val="nil"/>
              <w:left w:val="nil"/>
              <w:bottom w:val="nil"/>
              <w:right w:val="nil"/>
            </w:tcBorders>
            <w:shd w:val="clear" w:color="auto" w:fill="auto"/>
            <w:noWrap/>
            <w:vAlign w:val="bottom"/>
            <w:hideMark/>
          </w:tcPr>
          <w:p w14:paraId="2229301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949" w:type="pct"/>
            <w:tcBorders>
              <w:top w:val="nil"/>
              <w:left w:val="nil"/>
              <w:bottom w:val="nil"/>
              <w:right w:val="nil"/>
            </w:tcBorders>
            <w:shd w:val="clear" w:color="auto" w:fill="auto"/>
            <w:noWrap/>
            <w:vAlign w:val="bottom"/>
            <w:hideMark/>
          </w:tcPr>
          <w:p w14:paraId="2127C5F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110</w:t>
            </w:r>
          </w:p>
        </w:tc>
        <w:tc>
          <w:tcPr>
            <w:tcW w:w="709" w:type="pct"/>
            <w:tcBorders>
              <w:top w:val="nil"/>
              <w:left w:val="nil"/>
              <w:bottom w:val="nil"/>
              <w:right w:val="nil"/>
            </w:tcBorders>
            <w:shd w:val="clear" w:color="auto" w:fill="auto"/>
            <w:noWrap/>
            <w:vAlign w:val="bottom"/>
            <w:hideMark/>
          </w:tcPr>
          <w:p w14:paraId="0DE2882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121</w:t>
            </w:r>
          </w:p>
        </w:tc>
      </w:tr>
      <w:tr w:rsidR="000A019F" w:rsidRPr="000A019F" w14:paraId="493D974E" w14:textId="77777777" w:rsidTr="00F03B41">
        <w:trPr>
          <w:trHeight w:val="195"/>
        </w:trPr>
        <w:tc>
          <w:tcPr>
            <w:tcW w:w="1091" w:type="pct"/>
            <w:tcBorders>
              <w:top w:val="nil"/>
              <w:left w:val="nil"/>
              <w:bottom w:val="nil"/>
              <w:right w:val="nil"/>
            </w:tcBorders>
            <w:shd w:val="clear" w:color="auto" w:fill="auto"/>
            <w:noWrap/>
            <w:vAlign w:val="bottom"/>
            <w:hideMark/>
          </w:tcPr>
          <w:p w14:paraId="24F8343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w:t>
            </w:r>
          </w:p>
        </w:tc>
        <w:tc>
          <w:tcPr>
            <w:tcW w:w="785" w:type="pct"/>
            <w:tcBorders>
              <w:top w:val="nil"/>
              <w:left w:val="nil"/>
              <w:bottom w:val="nil"/>
              <w:right w:val="nil"/>
            </w:tcBorders>
            <w:shd w:val="clear" w:color="auto" w:fill="auto"/>
            <w:noWrap/>
            <w:vAlign w:val="bottom"/>
            <w:hideMark/>
          </w:tcPr>
          <w:p w14:paraId="60F849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158</w:t>
            </w:r>
          </w:p>
        </w:tc>
        <w:tc>
          <w:tcPr>
            <w:tcW w:w="725" w:type="pct"/>
            <w:tcBorders>
              <w:top w:val="nil"/>
              <w:left w:val="nil"/>
              <w:bottom w:val="nil"/>
              <w:right w:val="nil"/>
            </w:tcBorders>
            <w:shd w:val="clear" w:color="auto" w:fill="auto"/>
            <w:noWrap/>
            <w:vAlign w:val="bottom"/>
            <w:hideMark/>
          </w:tcPr>
          <w:p w14:paraId="302C32B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123</w:t>
            </w:r>
          </w:p>
        </w:tc>
        <w:tc>
          <w:tcPr>
            <w:tcW w:w="741" w:type="pct"/>
            <w:tcBorders>
              <w:top w:val="nil"/>
              <w:left w:val="nil"/>
              <w:bottom w:val="nil"/>
              <w:right w:val="nil"/>
            </w:tcBorders>
            <w:shd w:val="clear" w:color="auto" w:fill="auto"/>
            <w:noWrap/>
            <w:vAlign w:val="bottom"/>
            <w:hideMark/>
          </w:tcPr>
          <w:p w14:paraId="2AA2A94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949" w:type="pct"/>
            <w:tcBorders>
              <w:top w:val="nil"/>
              <w:left w:val="nil"/>
              <w:bottom w:val="nil"/>
              <w:right w:val="nil"/>
            </w:tcBorders>
            <w:shd w:val="clear" w:color="auto" w:fill="auto"/>
            <w:noWrap/>
            <w:vAlign w:val="bottom"/>
            <w:hideMark/>
          </w:tcPr>
          <w:p w14:paraId="3D44692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c>
          <w:tcPr>
            <w:tcW w:w="709" w:type="pct"/>
            <w:tcBorders>
              <w:top w:val="nil"/>
              <w:left w:val="nil"/>
              <w:bottom w:val="nil"/>
              <w:right w:val="nil"/>
            </w:tcBorders>
            <w:shd w:val="clear" w:color="auto" w:fill="auto"/>
            <w:noWrap/>
            <w:vAlign w:val="bottom"/>
            <w:hideMark/>
          </w:tcPr>
          <w:p w14:paraId="0483A42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136</w:t>
            </w:r>
          </w:p>
        </w:tc>
      </w:tr>
      <w:tr w:rsidR="000A019F" w:rsidRPr="000A019F" w14:paraId="39016F23" w14:textId="77777777" w:rsidTr="00F03B41">
        <w:trPr>
          <w:trHeight w:val="195"/>
        </w:trPr>
        <w:tc>
          <w:tcPr>
            <w:tcW w:w="1091" w:type="pct"/>
            <w:tcBorders>
              <w:top w:val="nil"/>
              <w:left w:val="nil"/>
              <w:bottom w:val="nil"/>
              <w:right w:val="nil"/>
            </w:tcBorders>
            <w:shd w:val="clear" w:color="auto" w:fill="auto"/>
            <w:noWrap/>
            <w:vAlign w:val="bottom"/>
            <w:hideMark/>
          </w:tcPr>
          <w:p w14:paraId="5AE2601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785" w:type="pct"/>
            <w:tcBorders>
              <w:top w:val="nil"/>
              <w:left w:val="nil"/>
              <w:bottom w:val="nil"/>
              <w:right w:val="nil"/>
            </w:tcBorders>
            <w:shd w:val="clear" w:color="auto" w:fill="auto"/>
            <w:noWrap/>
            <w:vAlign w:val="bottom"/>
            <w:hideMark/>
          </w:tcPr>
          <w:p w14:paraId="398CC9D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161</w:t>
            </w:r>
          </w:p>
        </w:tc>
        <w:tc>
          <w:tcPr>
            <w:tcW w:w="725" w:type="pct"/>
            <w:tcBorders>
              <w:top w:val="nil"/>
              <w:left w:val="nil"/>
              <w:bottom w:val="nil"/>
              <w:right w:val="nil"/>
            </w:tcBorders>
            <w:shd w:val="clear" w:color="auto" w:fill="auto"/>
            <w:noWrap/>
            <w:vAlign w:val="bottom"/>
            <w:hideMark/>
          </w:tcPr>
          <w:p w14:paraId="692715A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741" w:type="pct"/>
            <w:tcBorders>
              <w:top w:val="nil"/>
              <w:left w:val="nil"/>
              <w:bottom w:val="nil"/>
              <w:right w:val="nil"/>
            </w:tcBorders>
            <w:shd w:val="clear" w:color="auto" w:fill="auto"/>
            <w:noWrap/>
            <w:vAlign w:val="bottom"/>
            <w:hideMark/>
          </w:tcPr>
          <w:p w14:paraId="1B760FB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63</w:t>
            </w:r>
          </w:p>
        </w:tc>
        <w:tc>
          <w:tcPr>
            <w:tcW w:w="949" w:type="pct"/>
            <w:tcBorders>
              <w:top w:val="nil"/>
              <w:left w:val="nil"/>
              <w:bottom w:val="nil"/>
              <w:right w:val="nil"/>
            </w:tcBorders>
            <w:shd w:val="clear" w:color="auto" w:fill="auto"/>
            <w:noWrap/>
            <w:vAlign w:val="bottom"/>
            <w:hideMark/>
          </w:tcPr>
          <w:p w14:paraId="1B44CE5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709" w:type="pct"/>
            <w:tcBorders>
              <w:top w:val="nil"/>
              <w:left w:val="nil"/>
              <w:bottom w:val="nil"/>
              <w:right w:val="nil"/>
            </w:tcBorders>
            <w:shd w:val="clear" w:color="auto" w:fill="auto"/>
            <w:noWrap/>
            <w:vAlign w:val="bottom"/>
            <w:hideMark/>
          </w:tcPr>
          <w:p w14:paraId="39ACE60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110</w:t>
            </w:r>
          </w:p>
        </w:tc>
      </w:tr>
      <w:tr w:rsidR="000A019F" w:rsidRPr="000A019F" w14:paraId="56AFAED4" w14:textId="77777777" w:rsidTr="00F03B41">
        <w:trPr>
          <w:trHeight w:val="195"/>
        </w:trPr>
        <w:tc>
          <w:tcPr>
            <w:tcW w:w="1091" w:type="pct"/>
            <w:tcBorders>
              <w:top w:val="nil"/>
              <w:left w:val="nil"/>
              <w:bottom w:val="nil"/>
              <w:right w:val="nil"/>
            </w:tcBorders>
            <w:shd w:val="clear" w:color="auto" w:fill="auto"/>
            <w:noWrap/>
            <w:vAlign w:val="bottom"/>
            <w:hideMark/>
          </w:tcPr>
          <w:p w14:paraId="07116E5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w:t>
            </w:r>
          </w:p>
        </w:tc>
        <w:tc>
          <w:tcPr>
            <w:tcW w:w="785" w:type="pct"/>
            <w:tcBorders>
              <w:top w:val="nil"/>
              <w:left w:val="nil"/>
              <w:bottom w:val="nil"/>
              <w:right w:val="nil"/>
            </w:tcBorders>
            <w:shd w:val="clear" w:color="auto" w:fill="auto"/>
            <w:noWrap/>
            <w:vAlign w:val="bottom"/>
            <w:hideMark/>
          </w:tcPr>
          <w:p w14:paraId="42C2537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144</w:t>
            </w:r>
          </w:p>
        </w:tc>
        <w:tc>
          <w:tcPr>
            <w:tcW w:w="725" w:type="pct"/>
            <w:tcBorders>
              <w:top w:val="nil"/>
              <w:left w:val="nil"/>
              <w:bottom w:val="nil"/>
              <w:right w:val="nil"/>
            </w:tcBorders>
            <w:shd w:val="clear" w:color="auto" w:fill="auto"/>
            <w:noWrap/>
            <w:vAlign w:val="bottom"/>
            <w:hideMark/>
          </w:tcPr>
          <w:p w14:paraId="3409235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116</w:t>
            </w:r>
          </w:p>
        </w:tc>
        <w:tc>
          <w:tcPr>
            <w:tcW w:w="741" w:type="pct"/>
            <w:tcBorders>
              <w:top w:val="nil"/>
              <w:left w:val="nil"/>
              <w:bottom w:val="nil"/>
              <w:right w:val="nil"/>
            </w:tcBorders>
            <w:shd w:val="clear" w:color="auto" w:fill="auto"/>
            <w:noWrap/>
            <w:vAlign w:val="bottom"/>
            <w:hideMark/>
          </w:tcPr>
          <w:p w14:paraId="5D9CDCE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949" w:type="pct"/>
            <w:tcBorders>
              <w:top w:val="nil"/>
              <w:left w:val="nil"/>
              <w:bottom w:val="nil"/>
              <w:right w:val="nil"/>
            </w:tcBorders>
            <w:shd w:val="clear" w:color="auto" w:fill="auto"/>
            <w:noWrap/>
            <w:vAlign w:val="bottom"/>
            <w:hideMark/>
          </w:tcPr>
          <w:p w14:paraId="65D2604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709" w:type="pct"/>
            <w:tcBorders>
              <w:top w:val="nil"/>
              <w:left w:val="nil"/>
              <w:bottom w:val="nil"/>
              <w:right w:val="nil"/>
            </w:tcBorders>
            <w:shd w:val="clear" w:color="auto" w:fill="auto"/>
            <w:noWrap/>
            <w:vAlign w:val="bottom"/>
            <w:hideMark/>
          </w:tcPr>
          <w:p w14:paraId="52C47B0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131</w:t>
            </w:r>
          </w:p>
        </w:tc>
      </w:tr>
      <w:tr w:rsidR="000A019F" w:rsidRPr="000A019F" w14:paraId="241C380F" w14:textId="77777777" w:rsidTr="00F03B41">
        <w:trPr>
          <w:trHeight w:val="195"/>
        </w:trPr>
        <w:tc>
          <w:tcPr>
            <w:tcW w:w="1091" w:type="pct"/>
            <w:tcBorders>
              <w:top w:val="nil"/>
              <w:left w:val="nil"/>
              <w:bottom w:val="nil"/>
              <w:right w:val="nil"/>
            </w:tcBorders>
            <w:shd w:val="clear" w:color="auto" w:fill="auto"/>
            <w:noWrap/>
            <w:vAlign w:val="bottom"/>
            <w:hideMark/>
          </w:tcPr>
          <w:p w14:paraId="2CD2D03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785" w:type="pct"/>
            <w:tcBorders>
              <w:top w:val="nil"/>
              <w:left w:val="nil"/>
              <w:bottom w:val="nil"/>
              <w:right w:val="nil"/>
            </w:tcBorders>
            <w:shd w:val="clear" w:color="auto" w:fill="auto"/>
            <w:noWrap/>
            <w:vAlign w:val="bottom"/>
            <w:hideMark/>
          </w:tcPr>
          <w:p w14:paraId="2E8A6F4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147</w:t>
            </w:r>
          </w:p>
        </w:tc>
        <w:tc>
          <w:tcPr>
            <w:tcW w:w="725" w:type="pct"/>
            <w:tcBorders>
              <w:top w:val="nil"/>
              <w:left w:val="nil"/>
              <w:bottom w:val="nil"/>
              <w:right w:val="nil"/>
            </w:tcBorders>
            <w:shd w:val="clear" w:color="auto" w:fill="auto"/>
            <w:noWrap/>
            <w:vAlign w:val="bottom"/>
            <w:hideMark/>
          </w:tcPr>
          <w:p w14:paraId="0FDAB69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114</w:t>
            </w:r>
          </w:p>
        </w:tc>
        <w:tc>
          <w:tcPr>
            <w:tcW w:w="741" w:type="pct"/>
            <w:tcBorders>
              <w:top w:val="nil"/>
              <w:left w:val="nil"/>
              <w:bottom w:val="nil"/>
              <w:right w:val="nil"/>
            </w:tcBorders>
            <w:shd w:val="clear" w:color="auto" w:fill="auto"/>
            <w:noWrap/>
            <w:vAlign w:val="bottom"/>
            <w:hideMark/>
          </w:tcPr>
          <w:p w14:paraId="549C0F4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949" w:type="pct"/>
            <w:tcBorders>
              <w:top w:val="nil"/>
              <w:left w:val="nil"/>
              <w:bottom w:val="nil"/>
              <w:right w:val="nil"/>
            </w:tcBorders>
            <w:shd w:val="clear" w:color="auto" w:fill="auto"/>
            <w:noWrap/>
            <w:vAlign w:val="bottom"/>
            <w:hideMark/>
          </w:tcPr>
          <w:p w14:paraId="0204099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709" w:type="pct"/>
            <w:tcBorders>
              <w:top w:val="nil"/>
              <w:left w:val="nil"/>
              <w:bottom w:val="nil"/>
              <w:right w:val="nil"/>
            </w:tcBorders>
            <w:shd w:val="clear" w:color="auto" w:fill="auto"/>
            <w:noWrap/>
            <w:vAlign w:val="bottom"/>
            <w:hideMark/>
          </w:tcPr>
          <w:p w14:paraId="6FF1A38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107</w:t>
            </w:r>
          </w:p>
        </w:tc>
      </w:tr>
    </w:tbl>
    <w:p w14:paraId="25879772" w14:textId="77777777" w:rsidR="000A019F" w:rsidRDefault="000A019F" w:rsidP="00AD37AE">
      <w:pPr>
        <w:rPr>
          <w:sz w:val="20"/>
          <w:szCs w:val="20"/>
        </w:rPr>
      </w:pPr>
    </w:p>
    <w:p w14:paraId="4AF818A4" w14:textId="77777777" w:rsidR="008848EB" w:rsidRDefault="008848EB" w:rsidP="00AD37AE">
      <w:pPr>
        <w:rPr>
          <w:sz w:val="20"/>
          <w:szCs w:val="20"/>
        </w:rPr>
      </w:pPr>
    </w:p>
    <w:p w14:paraId="2AD62006" w14:textId="77777777" w:rsidR="008848EB" w:rsidRDefault="008848EB" w:rsidP="00AD37AE">
      <w:pPr>
        <w:rPr>
          <w:sz w:val="20"/>
          <w:szCs w:val="20"/>
        </w:rPr>
      </w:pPr>
    </w:p>
    <w:p w14:paraId="739754DA" w14:textId="77777777" w:rsidR="008848EB" w:rsidRDefault="008848EB" w:rsidP="00AD37AE">
      <w:pPr>
        <w:rPr>
          <w:sz w:val="20"/>
          <w:szCs w:val="20"/>
        </w:rPr>
      </w:pPr>
    </w:p>
    <w:p w14:paraId="0F9F24C3" w14:textId="77777777" w:rsidR="008848EB" w:rsidRDefault="008848EB" w:rsidP="00AD37AE">
      <w:pPr>
        <w:rPr>
          <w:sz w:val="20"/>
          <w:szCs w:val="20"/>
        </w:rPr>
      </w:pPr>
    </w:p>
    <w:p w14:paraId="6752002A" w14:textId="77777777" w:rsidR="008848EB" w:rsidRDefault="008848EB" w:rsidP="00AD37AE">
      <w:pPr>
        <w:rPr>
          <w:sz w:val="20"/>
          <w:szCs w:val="20"/>
        </w:rPr>
      </w:pPr>
    </w:p>
    <w:p w14:paraId="4FDD355B" w14:textId="77777777" w:rsidR="008848EB" w:rsidRDefault="008848EB" w:rsidP="00AD37AE">
      <w:pPr>
        <w:rPr>
          <w:sz w:val="20"/>
          <w:szCs w:val="20"/>
        </w:rPr>
      </w:pPr>
    </w:p>
    <w:p w14:paraId="7454C5B0" w14:textId="77777777" w:rsidR="008848EB" w:rsidRDefault="008848EB" w:rsidP="00AD37AE">
      <w:pPr>
        <w:rPr>
          <w:sz w:val="20"/>
          <w:szCs w:val="20"/>
        </w:rPr>
      </w:pPr>
    </w:p>
    <w:p w14:paraId="7330E4C6" w14:textId="77777777" w:rsidR="008848EB" w:rsidRDefault="008848EB" w:rsidP="00AD37AE">
      <w:pPr>
        <w:rPr>
          <w:sz w:val="20"/>
          <w:szCs w:val="20"/>
        </w:rPr>
      </w:pPr>
    </w:p>
    <w:tbl>
      <w:tblPr>
        <w:tblW w:w="4804" w:type="pct"/>
        <w:tblInd w:w="108" w:type="dxa"/>
        <w:tblLayout w:type="fixed"/>
        <w:tblLook w:val="04A0" w:firstRow="1" w:lastRow="0" w:firstColumn="1" w:lastColumn="0" w:noHBand="0" w:noVBand="1"/>
      </w:tblPr>
      <w:tblGrid>
        <w:gridCol w:w="589"/>
        <w:gridCol w:w="626"/>
        <w:gridCol w:w="2792"/>
        <w:gridCol w:w="1123"/>
        <w:gridCol w:w="2247"/>
        <w:gridCol w:w="993"/>
      </w:tblGrid>
      <w:tr w:rsidR="000A019F" w:rsidRPr="000A019F" w14:paraId="6E34F26A" w14:textId="77777777" w:rsidTr="0021105B">
        <w:trPr>
          <w:trHeight w:val="144"/>
        </w:trPr>
        <w:tc>
          <w:tcPr>
            <w:tcW w:w="352" w:type="pct"/>
            <w:tcBorders>
              <w:top w:val="nil"/>
              <w:left w:val="nil"/>
              <w:bottom w:val="nil"/>
              <w:right w:val="nil"/>
            </w:tcBorders>
            <w:shd w:val="clear" w:color="auto" w:fill="auto"/>
            <w:noWrap/>
            <w:vAlign w:val="bottom"/>
            <w:hideMark/>
          </w:tcPr>
          <w:p w14:paraId="60073020" w14:textId="77777777" w:rsidR="000A019F" w:rsidRPr="000A019F" w:rsidRDefault="000A019F" w:rsidP="000A019F">
            <w:pPr>
              <w:spacing w:line="240" w:lineRule="auto"/>
              <w:rPr>
                <w:rFonts w:ascii="Calibri" w:hAnsi="Calibri"/>
                <w:color w:val="000000"/>
                <w:sz w:val="16"/>
                <w:szCs w:val="16"/>
                <w:lang w:bidi="ar-SA"/>
              </w:rPr>
            </w:pPr>
            <w:r w:rsidRPr="000A019F">
              <w:rPr>
                <w:rFonts w:ascii="Calibri" w:hAnsi="Calibri"/>
                <w:color w:val="000000"/>
                <w:sz w:val="16"/>
                <w:szCs w:val="16"/>
                <w:lang w:bidi="ar-SA"/>
              </w:rPr>
              <w:lastRenderedPageBreak/>
              <w:t>Subject</w:t>
            </w:r>
          </w:p>
        </w:tc>
        <w:tc>
          <w:tcPr>
            <w:tcW w:w="374" w:type="pct"/>
            <w:tcBorders>
              <w:top w:val="nil"/>
              <w:left w:val="nil"/>
              <w:bottom w:val="nil"/>
              <w:right w:val="nil"/>
            </w:tcBorders>
            <w:shd w:val="clear" w:color="auto" w:fill="auto"/>
            <w:noWrap/>
            <w:vAlign w:val="bottom"/>
            <w:hideMark/>
          </w:tcPr>
          <w:p w14:paraId="0ECE13AB" w14:textId="77777777" w:rsidR="000A019F" w:rsidRPr="000A019F" w:rsidRDefault="000A019F" w:rsidP="000A019F">
            <w:pPr>
              <w:spacing w:line="240" w:lineRule="auto"/>
              <w:rPr>
                <w:rFonts w:ascii="Calibri" w:hAnsi="Calibri"/>
                <w:color w:val="000000"/>
                <w:sz w:val="16"/>
                <w:szCs w:val="16"/>
                <w:lang w:bidi="ar-SA"/>
              </w:rPr>
            </w:pPr>
            <w:r w:rsidRPr="000A019F">
              <w:rPr>
                <w:rFonts w:ascii="Calibri" w:hAnsi="Calibri"/>
                <w:color w:val="000000"/>
                <w:sz w:val="16"/>
                <w:szCs w:val="16"/>
                <w:lang w:bidi="ar-SA"/>
              </w:rPr>
              <w:t>Group</w:t>
            </w:r>
          </w:p>
        </w:tc>
        <w:tc>
          <w:tcPr>
            <w:tcW w:w="1668" w:type="pct"/>
            <w:tcBorders>
              <w:top w:val="nil"/>
              <w:left w:val="nil"/>
              <w:bottom w:val="nil"/>
              <w:right w:val="nil"/>
            </w:tcBorders>
            <w:shd w:val="clear" w:color="auto" w:fill="auto"/>
            <w:noWrap/>
            <w:vAlign w:val="bottom"/>
            <w:hideMark/>
          </w:tcPr>
          <w:p w14:paraId="12D54B02"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BodySurfaceArea</w:t>
            </w:r>
            <w:proofErr w:type="spellEnd"/>
            <w:r w:rsidRPr="000A019F">
              <w:rPr>
                <w:rFonts w:ascii="Calibri" w:hAnsi="Calibri"/>
                <w:color w:val="000000"/>
                <w:sz w:val="16"/>
                <w:szCs w:val="16"/>
                <w:lang w:bidi="ar-SA"/>
              </w:rPr>
              <w:t xml:space="preserve"> Dubois Formula (m2)</w:t>
            </w:r>
          </w:p>
        </w:tc>
        <w:tc>
          <w:tcPr>
            <w:tcW w:w="671" w:type="pct"/>
            <w:tcBorders>
              <w:top w:val="nil"/>
              <w:left w:val="nil"/>
              <w:bottom w:val="nil"/>
              <w:right w:val="nil"/>
            </w:tcBorders>
            <w:shd w:val="clear" w:color="auto" w:fill="auto"/>
            <w:noWrap/>
            <w:vAlign w:val="bottom"/>
            <w:hideMark/>
          </w:tcPr>
          <w:p w14:paraId="1BAB54EF"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PreEx_SV</w:t>
            </w:r>
            <w:proofErr w:type="spellEnd"/>
            <w:r w:rsidRPr="000A019F">
              <w:rPr>
                <w:rFonts w:ascii="Calibri" w:hAnsi="Calibri"/>
                <w:color w:val="000000"/>
                <w:sz w:val="16"/>
                <w:szCs w:val="16"/>
                <w:lang w:bidi="ar-SA"/>
              </w:rPr>
              <w:t xml:space="preserve"> (ml)</w:t>
            </w:r>
          </w:p>
        </w:tc>
        <w:tc>
          <w:tcPr>
            <w:tcW w:w="1342" w:type="pct"/>
            <w:tcBorders>
              <w:top w:val="nil"/>
              <w:left w:val="nil"/>
              <w:bottom w:val="nil"/>
              <w:right w:val="nil"/>
            </w:tcBorders>
            <w:shd w:val="clear" w:color="000000" w:fill="FFFF00"/>
            <w:noWrap/>
            <w:vAlign w:val="bottom"/>
            <w:hideMark/>
          </w:tcPr>
          <w:p w14:paraId="16E61A10"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PreEX-SV_Index</w:t>
            </w:r>
            <w:proofErr w:type="spellEnd"/>
            <w:r w:rsidRPr="000A019F">
              <w:rPr>
                <w:rFonts w:ascii="Calibri" w:hAnsi="Calibri"/>
                <w:color w:val="000000"/>
                <w:sz w:val="16"/>
                <w:szCs w:val="16"/>
                <w:lang w:bidi="ar-SA"/>
              </w:rPr>
              <w:t xml:space="preserve"> (ml/beat)/m2)</w:t>
            </w:r>
          </w:p>
        </w:tc>
        <w:tc>
          <w:tcPr>
            <w:tcW w:w="593" w:type="pct"/>
            <w:tcBorders>
              <w:top w:val="nil"/>
              <w:left w:val="nil"/>
              <w:bottom w:val="nil"/>
              <w:right w:val="nil"/>
            </w:tcBorders>
            <w:shd w:val="clear" w:color="auto" w:fill="auto"/>
            <w:noWrap/>
            <w:vAlign w:val="bottom"/>
            <w:hideMark/>
          </w:tcPr>
          <w:p w14:paraId="148284FF"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PreEx_EDV</w:t>
            </w:r>
            <w:proofErr w:type="spellEnd"/>
            <w:r w:rsidRPr="000A019F">
              <w:rPr>
                <w:rFonts w:ascii="Calibri" w:hAnsi="Calibri"/>
                <w:color w:val="000000"/>
                <w:sz w:val="16"/>
                <w:szCs w:val="16"/>
                <w:lang w:bidi="ar-SA"/>
              </w:rPr>
              <w:t xml:space="preserve"> (ml)</w:t>
            </w:r>
          </w:p>
        </w:tc>
      </w:tr>
      <w:tr w:rsidR="000A019F" w:rsidRPr="000A019F" w14:paraId="1F8BD0C9" w14:textId="77777777" w:rsidTr="0021105B">
        <w:trPr>
          <w:trHeight w:val="144"/>
        </w:trPr>
        <w:tc>
          <w:tcPr>
            <w:tcW w:w="352" w:type="pct"/>
            <w:tcBorders>
              <w:top w:val="nil"/>
              <w:left w:val="nil"/>
              <w:bottom w:val="nil"/>
              <w:right w:val="nil"/>
            </w:tcBorders>
            <w:shd w:val="clear" w:color="auto" w:fill="auto"/>
            <w:noWrap/>
            <w:vAlign w:val="bottom"/>
            <w:hideMark/>
          </w:tcPr>
          <w:p w14:paraId="0044CD2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374" w:type="pct"/>
            <w:tcBorders>
              <w:top w:val="nil"/>
              <w:left w:val="nil"/>
              <w:bottom w:val="nil"/>
              <w:right w:val="nil"/>
            </w:tcBorders>
            <w:shd w:val="clear" w:color="auto" w:fill="auto"/>
            <w:noWrap/>
            <w:vAlign w:val="bottom"/>
            <w:hideMark/>
          </w:tcPr>
          <w:p w14:paraId="6A7F731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1668" w:type="pct"/>
            <w:tcBorders>
              <w:top w:val="nil"/>
              <w:left w:val="nil"/>
              <w:bottom w:val="nil"/>
              <w:right w:val="nil"/>
            </w:tcBorders>
            <w:shd w:val="clear" w:color="auto" w:fill="auto"/>
            <w:noWrap/>
            <w:vAlign w:val="bottom"/>
            <w:hideMark/>
          </w:tcPr>
          <w:p w14:paraId="366F00F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1.92</w:t>
            </w:r>
          </w:p>
        </w:tc>
        <w:tc>
          <w:tcPr>
            <w:tcW w:w="671" w:type="pct"/>
            <w:tcBorders>
              <w:top w:val="nil"/>
              <w:left w:val="nil"/>
              <w:bottom w:val="nil"/>
              <w:right w:val="nil"/>
            </w:tcBorders>
            <w:shd w:val="clear" w:color="auto" w:fill="auto"/>
            <w:noWrap/>
            <w:vAlign w:val="bottom"/>
            <w:hideMark/>
          </w:tcPr>
          <w:p w14:paraId="5B85C4A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123</w:t>
            </w:r>
          </w:p>
        </w:tc>
        <w:tc>
          <w:tcPr>
            <w:tcW w:w="1342" w:type="pct"/>
            <w:tcBorders>
              <w:top w:val="nil"/>
              <w:left w:val="nil"/>
              <w:bottom w:val="nil"/>
              <w:right w:val="nil"/>
            </w:tcBorders>
            <w:shd w:val="clear" w:color="000000" w:fill="FFFF00"/>
            <w:noWrap/>
            <w:vAlign w:val="bottom"/>
            <w:hideMark/>
          </w:tcPr>
          <w:p w14:paraId="35D5ECD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c>
          <w:tcPr>
            <w:tcW w:w="593" w:type="pct"/>
            <w:tcBorders>
              <w:top w:val="nil"/>
              <w:left w:val="nil"/>
              <w:bottom w:val="nil"/>
              <w:right w:val="nil"/>
            </w:tcBorders>
            <w:shd w:val="clear" w:color="auto" w:fill="auto"/>
            <w:noWrap/>
            <w:vAlign w:val="bottom"/>
            <w:hideMark/>
          </w:tcPr>
          <w:p w14:paraId="6AECF54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188</w:t>
            </w:r>
          </w:p>
        </w:tc>
      </w:tr>
      <w:tr w:rsidR="000A019F" w:rsidRPr="000A019F" w14:paraId="2FB800A9" w14:textId="77777777" w:rsidTr="0021105B">
        <w:trPr>
          <w:trHeight w:val="144"/>
        </w:trPr>
        <w:tc>
          <w:tcPr>
            <w:tcW w:w="352" w:type="pct"/>
            <w:tcBorders>
              <w:top w:val="nil"/>
              <w:left w:val="nil"/>
              <w:bottom w:val="nil"/>
              <w:right w:val="nil"/>
            </w:tcBorders>
            <w:shd w:val="clear" w:color="auto" w:fill="auto"/>
            <w:noWrap/>
            <w:vAlign w:val="bottom"/>
            <w:hideMark/>
          </w:tcPr>
          <w:p w14:paraId="51D576E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374" w:type="pct"/>
            <w:tcBorders>
              <w:top w:val="nil"/>
              <w:left w:val="nil"/>
              <w:bottom w:val="nil"/>
              <w:right w:val="nil"/>
            </w:tcBorders>
            <w:shd w:val="clear" w:color="auto" w:fill="auto"/>
            <w:noWrap/>
            <w:vAlign w:val="bottom"/>
            <w:hideMark/>
          </w:tcPr>
          <w:p w14:paraId="053E50A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1668" w:type="pct"/>
            <w:tcBorders>
              <w:top w:val="nil"/>
              <w:left w:val="nil"/>
              <w:bottom w:val="nil"/>
              <w:right w:val="nil"/>
            </w:tcBorders>
            <w:shd w:val="clear" w:color="auto" w:fill="auto"/>
            <w:noWrap/>
            <w:vAlign w:val="bottom"/>
            <w:hideMark/>
          </w:tcPr>
          <w:p w14:paraId="42A827D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1.92</w:t>
            </w:r>
          </w:p>
        </w:tc>
        <w:tc>
          <w:tcPr>
            <w:tcW w:w="671" w:type="pct"/>
            <w:tcBorders>
              <w:top w:val="nil"/>
              <w:left w:val="nil"/>
              <w:bottom w:val="nil"/>
              <w:right w:val="nil"/>
            </w:tcBorders>
            <w:shd w:val="clear" w:color="auto" w:fill="auto"/>
            <w:noWrap/>
            <w:vAlign w:val="bottom"/>
            <w:hideMark/>
          </w:tcPr>
          <w:p w14:paraId="480D973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111</w:t>
            </w:r>
          </w:p>
        </w:tc>
        <w:tc>
          <w:tcPr>
            <w:tcW w:w="1342" w:type="pct"/>
            <w:tcBorders>
              <w:top w:val="nil"/>
              <w:left w:val="nil"/>
              <w:bottom w:val="nil"/>
              <w:right w:val="nil"/>
            </w:tcBorders>
            <w:shd w:val="clear" w:color="000000" w:fill="FFFF00"/>
            <w:noWrap/>
            <w:vAlign w:val="bottom"/>
            <w:hideMark/>
          </w:tcPr>
          <w:p w14:paraId="4C6FA5B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c>
          <w:tcPr>
            <w:tcW w:w="593" w:type="pct"/>
            <w:tcBorders>
              <w:top w:val="nil"/>
              <w:left w:val="nil"/>
              <w:bottom w:val="nil"/>
              <w:right w:val="nil"/>
            </w:tcBorders>
            <w:shd w:val="clear" w:color="auto" w:fill="auto"/>
            <w:noWrap/>
            <w:vAlign w:val="bottom"/>
            <w:hideMark/>
          </w:tcPr>
          <w:p w14:paraId="72367F2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193</w:t>
            </w:r>
          </w:p>
        </w:tc>
      </w:tr>
      <w:tr w:rsidR="000A019F" w:rsidRPr="000A019F" w14:paraId="2BAE04DB" w14:textId="77777777" w:rsidTr="0021105B">
        <w:trPr>
          <w:trHeight w:val="144"/>
        </w:trPr>
        <w:tc>
          <w:tcPr>
            <w:tcW w:w="352" w:type="pct"/>
            <w:tcBorders>
              <w:top w:val="nil"/>
              <w:left w:val="nil"/>
              <w:bottom w:val="nil"/>
              <w:right w:val="nil"/>
            </w:tcBorders>
            <w:shd w:val="clear" w:color="auto" w:fill="auto"/>
            <w:noWrap/>
            <w:vAlign w:val="bottom"/>
            <w:hideMark/>
          </w:tcPr>
          <w:p w14:paraId="40FE2DF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w:t>
            </w:r>
          </w:p>
        </w:tc>
        <w:tc>
          <w:tcPr>
            <w:tcW w:w="374" w:type="pct"/>
            <w:tcBorders>
              <w:top w:val="nil"/>
              <w:left w:val="nil"/>
              <w:bottom w:val="nil"/>
              <w:right w:val="nil"/>
            </w:tcBorders>
            <w:shd w:val="clear" w:color="auto" w:fill="auto"/>
            <w:noWrap/>
            <w:vAlign w:val="bottom"/>
            <w:hideMark/>
          </w:tcPr>
          <w:p w14:paraId="7236E72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1668" w:type="pct"/>
            <w:tcBorders>
              <w:top w:val="nil"/>
              <w:left w:val="nil"/>
              <w:bottom w:val="nil"/>
              <w:right w:val="nil"/>
            </w:tcBorders>
            <w:shd w:val="clear" w:color="auto" w:fill="auto"/>
            <w:noWrap/>
            <w:vAlign w:val="bottom"/>
            <w:hideMark/>
          </w:tcPr>
          <w:p w14:paraId="3F4F7FE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2.23</w:t>
            </w:r>
          </w:p>
        </w:tc>
        <w:tc>
          <w:tcPr>
            <w:tcW w:w="671" w:type="pct"/>
            <w:tcBorders>
              <w:top w:val="nil"/>
              <w:left w:val="nil"/>
              <w:bottom w:val="nil"/>
              <w:right w:val="nil"/>
            </w:tcBorders>
            <w:shd w:val="clear" w:color="auto" w:fill="auto"/>
            <w:noWrap/>
            <w:vAlign w:val="bottom"/>
            <w:hideMark/>
          </w:tcPr>
          <w:p w14:paraId="67EA1FD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110</w:t>
            </w:r>
          </w:p>
        </w:tc>
        <w:tc>
          <w:tcPr>
            <w:tcW w:w="1342" w:type="pct"/>
            <w:tcBorders>
              <w:top w:val="nil"/>
              <w:left w:val="nil"/>
              <w:bottom w:val="nil"/>
              <w:right w:val="nil"/>
            </w:tcBorders>
            <w:shd w:val="clear" w:color="000000" w:fill="FFFF00"/>
            <w:noWrap/>
            <w:vAlign w:val="bottom"/>
            <w:hideMark/>
          </w:tcPr>
          <w:p w14:paraId="1BD5AA3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593" w:type="pct"/>
            <w:tcBorders>
              <w:top w:val="nil"/>
              <w:left w:val="nil"/>
              <w:bottom w:val="nil"/>
              <w:right w:val="nil"/>
            </w:tcBorders>
            <w:shd w:val="clear" w:color="auto" w:fill="auto"/>
            <w:noWrap/>
            <w:vAlign w:val="bottom"/>
            <w:hideMark/>
          </w:tcPr>
          <w:p w14:paraId="6EF0EC8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188</w:t>
            </w:r>
          </w:p>
        </w:tc>
      </w:tr>
      <w:tr w:rsidR="000A019F" w:rsidRPr="000A019F" w14:paraId="0E93726E" w14:textId="77777777" w:rsidTr="0021105B">
        <w:trPr>
          <w:trHeight w:val="144"/>
        </w:trPr>
        <w:tc>
          <w:tcPr>
            <w:tcW w:w="352" w:type="pct"/>
            <w:tcBorders>
              <w:top w:val="nil"/>
              <w:left w:val="nil"/>
              <w:bottom w:val="nil"/>
              <w:right w:val="nil"/>
            </w:tcBorders>
            <w:shd w:val="clear" w:color="auto" w:fill="auto"/>
            <w:noWrap/>
            <w:vAlign w:val="bottom"/>
            <w:hideMark/>
          </w:tcPr>
          <w:p w14:paraId="4DFCFFE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w:t>
            </w:r>
          </w:p>
        </w:tc>
        <w:tc>
          <w:tcPr>
            <w:tcW w:w="374" w:type="pct"/>
            <w:tcBorders>
              <w:top w:val="nil"/>
              <w:left w:val="nil"/>
              <w:bottom w:val="nil"/>
              <w:right w:val="nil"/>
            </w:tcBorders>
            <w:shd w:val="clear" w:color="auto" w:fill="auto"/>
            <w:noWrap/>
            <w:vAlign w:val="bottom"/>
            <w:hideMark/>
          </w:tcPr>
          <w:p w14:paraId="7DF3140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1668" w:type="pct"/>
            <w:tcBorders>
              <w:top w:val="nil"/>
              <w:left w:val="nil"/>
              <w:bottom w:val="nil"/>
              <w:right w:val="nil"/>
            </w:tcBorders>
            <w:shd w:val="clear" w:color="auto" w:fill="auto"/>
            <w:noWrap/>
            <w:vAlign w:val="bottom"/>
            <w:hideMark/>
          </w:tcPr>
          <w:p w14:paraId="7154C7E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1.97</w:t>
            </w:r>
          </w:p>
        </w:tc>
        <w:tc>
          <w:tcPr>
            <w:tcW w:w="671" w:type="pct"/>
            <w:tcBorders>
              <w:top w:val="nil"/>
              <w:left w:val="nil"/>
              <w:bottom w:val="nil"/>
              <w:right w:val="nil"/>
            </w:tcBorders>
            <w:shd w:val="clear" w:color="auto" w:fill="auto"/>
            <w:noWrap/>
            <w:vAlign w:val="bottom"/>
            <w:hideMark/>
          </w:tcPr>
          <w:p w14:paraId="5C84F38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1342" w:type="pct"/>
            <w:tcBorders>
              <w:top w:val="nil"/>
              <w:left w:val="nil"/>
              <w:bottom w:val="nil"/>
              <w:right w:val="nil"/>
            </w:tcBorders>
            <w:shd w:val="clear" w:color="000000" w:fill="FFFF00"/>
            <w:noWrap/>
            <w:vAlign w:val="bottom"/>
            <w:hideMark/>
          </w:tcPr>
          <w:p w14:paraId="737E83F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593" w:type="pct"/>
            <w:tcBorders>
              <w:top w:val="nil"/>
              <w:left w:val="nil"/>
              <w:bottom w:val="nil"/>
              <w:right w:val="nil"/>
            </w:tcBorders>
            <w:shd w:val="clear" w:color="auto" w:fill="auto"/>
            <w:noWrap/>
            <w:vAlign w:val="bottom"/>
            <w:hideMark/>
          </w:tcPr>
          <w:p w14:paraId="5798737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115</w:t>
            </w:r>
          </w:p>
        </w:tc>
      </w:tr>
      <w:tr w:rsidR="000A019F" w:rsidRPr="000A019F" w14:paraId="2F9E6FE5" w14:textId="77777777" w:rsidTr="0021105B">
        <w:trPr>
          <w:trHeight w:val="144"/>
        </w:trPr>
        <w:tc>
          <w:tcPr>
            <w:tcW w:w="352" w:type="pct"/>
            <w:tcBorders>
              <w:top w:val="nil"/>
              <w:left w:val="nil"/>
              <w:bottom w:val="nil"/>
              <w:right w:val="nil"/>
            </w:tcBorders>
            <w:shd w:val="clear" w:color="auto" w:fill="auto"/>
            <w:noWrap/>
            <w:vAlign w:val="bottom"/>
            <w:hideMark/>
          </w:tcPr>
          <w:p w14:paraId="4999AEA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w:t>
            </w:r>
          </w:p>
        </w:tc>
        <w:tc>
          <w:tcPr>
            <w:tcW w:w="374" w:type="pct"/>
            <w:tcBorders>
              <w:top w:val="nil"/>
              <w:left w:val="nil"/>
              <w:bottom w:val="nil"/>
              <w:right w:val="nil"/>
            </w:tcBorders>
            <w:shd w:val="clear" w:color="auto" w:fill="auto"/>
            <w:noWrap/>
            <w:vAlign w:val="bottom"/>
            <w:hideMark/>
          </w:tcPr>
          <w:p w14:paraId="27CDAAC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1668" w:type="pct"/>
            <w:tcBorders>
              <w:top w:val="nil"/>
              <w:left w:val="nil"/>
              <w:bottom w:val="nil"/>
              <w:right w:val="nil"/>
            </w:tcBorders>
            <w:shd w:val="clear" w:color="auto" w:fill="auto"/>
            <w:noWrap/>
            <w:vAlign w:val="bottom"/>
            <w:hideMark/>
          </w:tcPr>
          <w:p w14:paraId="181CC4D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1.82</w:t>
            </w:r>
          </w:p>
        </w:tc>
        <w:tc>
          <w:tcPr>
            <w:tcW w:w="671" w:type="pct"/>
            <w:tcBorders>
              <w:top w:val="nil"/>
              <w:left w:val="nil"/>
              <w:bottom w:val="nil"/>
              <w:right w:val="nil"/>
            </w:tcBorders>
            <w:shd w:val="clear" w:color="auto" w:fill="auto"/>
            <w:noWrap/>
            <w:vAlign w:val="bottom"/>
            <w:hideMark/>
          </w:tcPr>
          <w:p w14:paraId="22B9642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1342" w:type="pct"/>
            <w:tcBorders>
              <w:top w:val="nil"/>
              <w:left w:val="nil"/>
              <w:bottom w:val="nil"/>
              <w:right w:val="nil"/>
            </w:tcBorders>
            <w:shd w:val="clear" w:color="000000" w:fill="FFFF00"/>
            <w:noWrap/>
            <w:vAlign w:val="bottom"/>
            <w:hideMark/>
          </w:tcPr>
          <w:p w14:paraId="3D44B8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593" w:type="pct"/>
            <w:tcBorders>
              <w:top w:val="nil"/>
              <w:left w:val="nil"/>
              <w:bottom w:val="nil"/>
              <w:right w:val="nil"/>
            </w:tcBorders>
            <w:shd w:val="clear" w:color="auto" w:fill="auto"/>
            <w:noWrap/>
            <w:vAlign w:val="bottom"/>
            <w:hideMark/>
          </w:tcPr>
          <w:p w14:paraId="1069383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177</w:t>
            </w:r>
          </w:p>
        </w:tc>
      </w:tr>
      <w:tr w:rsidR="000A019F" w:rsidRPr="000A019F" w14:paraId="7C80D48D" w14:textId="77777777" w:rsidTr="0021105B">
        <w:trPr>
          <w:trHeight w:val="144"/>
        </w:trPr>
        <w:tc>
          <w:tcPr>
            <w:tcW w:w="352" w:type="pct"/>
            <w:tcBorders>
              <w:top w:val="nil"/>
              <w:left w:val="nil"/>
              <w:bottom w:val="nil"/>
              <w:right w:val="nil"/>
            </w:tcBorders>
            <w:shd w:val="clear" w:color="auto" w:fill="auto"/>
            <w:noWrap/>
            <w:vAlign w:val="bottom"/>
            <w:hideMark/>
          </w:tcPr>
          <w:p w14:paraId="6C377CD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w:t>
            </w:r>
          </w:p>
        </w:tc>
        <w:tc>
          <w:tcPr>
            <w:tcW w:w="374" w:type="pct"/>
            <w:tcBorders>
              <w:top w:val="nil"/>
              <w:left w:val="nil"/>
              <w:bottom w:val="nil"/>
              <w:right w:val="nil"/>
            </w:tcBorders>
            <w:shd w:val="clear" w:color="auto" w:fill="auto"/>
            <w:noWrap/>
            <w:vAlign w:val="bottom"/>
            <w:hideMark/>
          </w:tcPr>
          <w:p w14:paraId="27BCCCA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1668" w:type="pct"/>
            <w:tcBorders>
              <w:top w:val="nil"/>
              <w:left w:val="nil"/>
              <w:bottom w:val="nil"/>
              <w:right w:val="nil"/>
            </w:tcBorders>
            <w:shd w:val="clear" w:color="auto" w:fill="auto"/>
            <w:noWrap/>
            <w:vAlign w:val="bottom"/>
            <w:hideMark/>
          </w:tcPr>
          <w:p w14:paraId="1103CAE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1.79</w:t>
            </w:r>
          </w:p>
        </w:tc>
        <w:tc>
          <w:tcPr>
            <w:tcW w:w="671" w:type="pct"/>
            <w:tcBorders>
              <w:top w:val="nil"/>
              <w:left w:val="nil"/>
              <w:bottom w:val="nil"/>
              <w:right w:val="nil"/>
            </w:tcBorders>
            <w:shd w:val="clear" w:color="auto" w:fill="auto"/>
            <w:noWrap/>
            <w:vAlign w:val="bottom"/>
            <w:hideMark/>
          </w:tcPr>
          <w:p w14:paraId="598BEE8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1342" w:type="pct"/>
            <w:tcBorders>
              <w:top w:val="nil"/>
              <w:left w:val="nil"/>
              <w:bottom w:val="nil"/>
              <w:right w:val="nil"/>
            </w:tcBorders>
            <w:shd w:val="clear" w:color="000000" w:fill="FFFF00"/>
            <w:noWrap/>
            <w:vAlign w:val="bottom"/>
            <w:hideMark/>
          </w:tcPr>
          <w:p w14:paraId="6849F5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c>
          <w:tcPr>
            <w:tcW w:w="593" w:type="pct"/>
            <w:tcBorders>
              <w:top w:val="nil"/>
              <w:left w:val="nil"/>
              <w:bottom w:val="nil"/>
              <w:right w:val="nil"/>
            </w:tcBorders>
            <w:shd w:val="clear" w:color="auto" w:fill="auto"/>
            <w:noWrap/>
            <w:vAlign w:val="bottom"/>
            <w:hideMark/>
          </w:tcPr>
          <w:p w14:paraId="785553E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141</w:t>
            </w:r>
          </w:p>
        </w:tc>
      </w:tr>
      <w:tr w:rsidR="000A019F" w:rsidRPr="000A019F" w14:paraId="0490CA6A" w14:textId="77777777" w:rsidTr="0021105B">
        <w:trPr>
          <w:trHeight w:val="144"/>
        </w:trPr>
        <w:tc>
          <w:tcPr>
            <w:tcW w:w="352" w:type="pct"/>
            <w:tcBorders>
              <w:top w:val="nil"/>
              <w:left w:val="nil"/>
              <w:bottom w:val="nil"/>
              <w:right w:val="nil"/>
            </w:tcBorders>
            <w:shd w:val="clear" w:color="auto" w:fill="auto"/>
            <w:noWrap/>
            <w:vAlign w:val="bottom"/>
            <w:hideMark/>
          </w:tcPr>
          <w:p w14:paraId="75672D5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w:t>
            </w:r>
          </w:p>
        </w:tc>
        <w:tc>
          <w:tcPr>
            <w:tcW w:w="374" w:type="pct"/>
            <w:tcBorders>
              <w:top w:val="nil"/>
              <w:left w:val="nil"/>
              <w:bottom w:val="nil"/>
              <w:right w:val="nil"/>
            </w:tcBorders>
            <w:shd w:val="clear" w:color="auto" w:fill="auto"/>
            <w:noWrap/>
            <w:vAlign w:val="bottom"/>
            <w:hideMark/>
          </w:tcPr>
          <w:p w14:paraId="12444AA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1668" w:type="pct"/>
            <w:tcBorders>
              <w:top w:val="nil"/>
              <w:left w:val="nil"/>
              <w:bottom w:val="nil"/>
              <w:right w:val="nil"/>
            </w:tcBorders>
            <w:shd w:val="clear" w:color="auto" w:fill="auto"/>
            <w:noWrap/>
            <w:vAlign w:val="bottom"/>
            <w:hideMark/>
          </w:tcPr>
          <w:p w14:paraId="60F020C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2.07</w:t>
            </w:r>
          </w:p>
        </w:tc>
        <w:tc>
          <w:tcPr>
            <w:tcW w:w="671" w:type="pct"/>
            <w:tcBorders>
              <w:top w:val="nil"/>
              <w:left w:val="nil"/>
              <w:bottom w:val="nil"/>
              <w:right w:val="nil"/>
            </w:tcBorders>
            <w:shd w:val="clear" w:color="auto" w:fill="auto"/>
            <w:noWrap/>
            <w:vAlign w:val="bottom"/>
            <w:hideMark/>
          </w:tcPr>
          <w:p w14:paraId="77279DF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1342" w:type="pct"/>
            <w:tcBorders>
              <w:top w:val="nil"/>
              <w:left w:val="nil"/>
              <w:bottom w:val="nil"/>
              <w:right w:val="nil"/>
            </w:tcBorders>
            <w:shd w:val="clear" w:color="000000" w:fill="FFFF00"/>
            <w:noWrap/>
            <w:vAlign w:val="bottom"/>
            <w:hideMark/>
          </w:tcPr>
          <w:p w14:paraId="45E49EE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38</w:t>
            </w:r>
          </w:p>
        </w:tc>
        <w:tc>
          <w:tcPr>
            <w:tcW w:w="593" w:type="pct"/>
            <w:tcBorders>
              <w:top w:val="nil"/>
              <w:left w:val="nil"/>
              <w:bottom w:val="nil"/>
              <w:right w:val="nil"/>
            </w:tcBorders>
            <w:shd w:val="clear" w:color="auto" w:fill="auto"/>
            <w:noWrap/>
            <w:vAlign w:val="bottom"/>
            <w:hideMark/>
          </w:tcPr>
          <w:p w14:paraId="6EB082A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137</w:t>
            </w:r>
          </w:p>
        </w:tc>
      </w:tr>
      <w:tr w:rsidR="000A019F" w:rsidRPr="000A019F" w14:paraId="23906146" w14:textId="77777777" w:rsidTr="0021105B">
        <w:trPr>
          <w:trHeight w:val="144"/>
        </w:trPr>
        <w:tc>
          <w:tcPr>
            <w:tcW w:w="352" w:type="pct"/>
            <w:tcBorders>
              <w:top w:val="nil"/>
              <w:left w:val="nil"/>
              <w:bottom w:val="nil"/>
              <w:right w:val="nil"/>
            </w:tcBorders>
            <w:shd w:val="clear" w:color="auto" w:fill="auto"/>
            <w:noWrap/>
            <w:vAlign w:val="bottom"/>
            <w:hideMark/>
          </w:tcPr>
          <w:p w14:paraId="41B1E92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w:t>
            </w:r>
          </w:p>
        </w:tc>
        <w:tc>
          <w:tcPr>
            <w:tcW w:w="374" w:type="pct"/>
            <w:tcBorders>
              <w:top w:val="nil"/>
              <w:left w:val="nil"/>
              <w:bottom w:val="nil"/>
              <w:right w:val="nil"/>
            </w:tcBorders>
            <w:shd w:val="clear" w:color="auto" w:fill="auto"/>
            <w:noWrap/>
            <w:vAlign w:val="bottom"/>
            <w:hideMark/>
          </w:tcPr>
          <w:p w14:paraId="614A29D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1668" w:type="pct"/>
            <w:tcBorders>
              <w:top w:val="nil"/>
              <w:left w:val="nil"/>
              <w:bottom w:val="nil"/>
              <w:right w:val="nil"/>
            </w:tcBorders>
            <w:shd w:val="clear" w:color="auto" w:fill="auto"/>
            <w:noWrap/>
            <w:vAlign w:val="bottom"/>
            <w:hideMark/>
          </w:tcPr>
          <w:p w14:paraId="7533676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1.96</w:t>
            </w:r>
          </w:p>
        </w:tc>
        <w:tc>
          <w:tcPr>
            <w:tcW w:w="671" w:type="pct"/>
            <w:tcBorders>
              <w:top w:val="nil"/>
              <w:left w:val="nil"/>
              <w:bottom w:val="nil"/>
              <w:right w:val="nil"/>
            </w:tcBorders>
            <w:shd w:val="clear" w:color="auto" w:fill="auto"/>
            <w:noWrap/>
            <w:vAlign w:val="bottom"/>
            <w:hideMark/>
          </w:tcPr>
          <w:p w14:paraId="5011EB6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1342" w:type="pct"/>
            <w:tcBorders>
              <w:top w:val="nil"/>
              <w:left w:val="nil"/>
              <w:bottom w:val="nil"/>
              <w:right w:val="nil"/>
            </w:tcBorders>
            <w:shd w:val="clear" w:color="000000" w:fill="FFFF00"/>
            <w:noWrap/>
            <w:vAlign w:val="bottom"/>
            <w:hideMark/>
          </w:tcPr>
          <w:p w14:paraId="5A7F945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593" w:type="pct"/>
            <w:tcBorders>
              <w:top w:val="nil"/>
              <w:left w:val="nil"/>
              <w:bottom w:val="nil"/>
              <w:right w:val="nil"/>
            </w:tcBorders>
            <w:shd w:val="clear" w:color="auto" w:fill="auto"/>
            <w:noWrap/>
            <w:vAlign w:val="bottom"/>
            <w:hideMark/>
          </w:tcPr>
          <w:p w14:paraId="6B6BD9D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132</w:t>
            </w:r>
          </w:p>
        </w:tc>
      </w:tr>
      <w:tr w:rsidR="000A019F" w:rsidRPr="000A019F" w14:paraId="1CEF7E99" w14:textId="77777777" w:rsidTr="0021105B">
        <w:trPr>
          <w:trHeight w:val="144"/>
        </w:trPr>
        <w:tc>
          <w:tcPr>
            <w:tcW w:w="352" w:type="pct"/>
            <w:tcBorders>
              <w:top w:val="nil"/>
              <w:left w:val="nil"/>
              <w:bottom w:val="nil"/>
              <w:right w:val="nil"/>
            </w:tcBorders>
            <w:shd w:val="clear" w:color="auto" w:fill="auto"/>
            <w:noWrap/>
            <w:vAlign w:val="bottom"/>
            <w:hideMark/>
          </w:tcPr>
          <w:p w14:paraId="74F08A6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w:t>
            </w:r>
          </w:p>
        </w:tc>
        <w:tc>
          <w:tcPr>
            <w:tcW w:w="374" w:type="pct"/>
            <w:tcBorders>
              <w:top w:val="nil"/>
              <w:left w:val="nil"/>
              <w:bottom w:val="nil"/>
              <w:right w:val="nil"/>
            </w:tcBorders>
            <w:shd w:val="clear" w:color="auto" w:fill="auto"/>
            <w:noWrap/>
            <w:vAlign w:val="bottom"/>
            <w:hideMark/>
          </w:tcPr>
          <w:p w14:paraId="4AF97DC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1668" w:type="pct"/>
            <w:tcBorders>
              <w:top w:val="nil"/>
              <w:left w:val="nil"/>
              <w:bottom w:val="nil"/>
              <w:right w:val="nil"/>
            </w:tcBorders>
            <w:shd w:val="clear" w:color="auto" w:fill="auto"/>
            <w:noWrap/>
            <w:vAlign w:val="bottom"/>
            <w:hideMark/>
          </w:tcPr>
          <w:p w14:paraId="605C4E7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1.66</w:t>
            </w:r>
          </w:p>
        </w:tc>
        <w:tc>
          <w:tcPr>
            <w:tcW w:w="671" w:type="pct"/>
            <w:tcBorders>
              <w:top w:val="nil"/>
              <w:left w:val="nil"/>
              <w:bottom w:val="nil"/>
              <w:right w:val="nil"/>
            </w:tcBorders>
            <w:shd w:val="clear" w:color="auto" w:fill="auto"/>
            <w:noWrap/>
            <w:vAlign w:val="bottom"/>
            <w:hideMark/>
          </w:tcPr>
          <w:p w14:paraId="503BAE2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1342" w:type="pct"/>
            <w:tcBorders>
              <w:top w:val="nil"/>
              <w:left w:val="nil"/>
              <w:bottom w:val="nil"/>
              <w:right w:val="nil"/>
            </w:tcBorders>
            <w:shd w:val="clear" w:color="000000" w:fill="FFFF00"/>
            <w:noWrap/>
            <w:vAlign w:val="bottom"/>
            <w:hideMark/>
          </w:tcPr>
          <w:p w14:paraId="1C9611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593" w:type="pct"/>
            <w:tcBorders>
              <w:top w:val="nil"/>
              <w:left w:val="nil"/>
              <w:bottom w:val="nil"/>
              <w:right w:val="nil"/>
            </w:tcBorders>
            <w:shd w:val="clear" w:color="auto" w:fill="auto"/>
            <w:noWrap/>
            <w:vAlign w:val="bottom"/>
            <w:hideMark/>
          </w:tcPr>
          <w:p w14:paraId="4423653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r>
      <w:tr w:rsidR="000A019F" w:rsidRPr="000A019F" w14:paraId="470C2C28" w14:textId="77777777" w:rsidTr="0021105B">
        <w:trPr>
          <w:trHeight w:val="144"/>
        </w:trPr>
        <w:tc>
          <w:tcPr>
            <w:tcW w:w="352" w:type="pct"/>
            <w:tcBorders>
              <w:top w:val="nil"/>
              <w:left w:val="nil"/>
              <w:bottom w:val="nil"/>
              <w:right w:val="nil"/>
            </w:tcBorders>
            <w:shd w:val="clear" w:color="auto" w:fill="auto"/>
            <w:noWrap/>
            <w:vAlign w:val="bottom"/>
            <w:hideMark/>
          </w:tcPr>
          <w:p w14:paraId="2AD8783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w:t>
            </w:r>
          </w:p>
        </w:tc>
        <w:tc>
          <w:tcPr>
            <w:tcW w:w="374" w:type="pct"/>
            <w:tcBorders>
              <w:top w:val="nil"/>
              <w:left w:val="nil"/>
              <w:bottom w:val="nil"/>
              <w:right w:val="nil"/>
            </w:tcBorders>
            <w:shd w:val="clear" w:color="auto" w:fill="auto"/>
            <w:noWrap/>
            <w:vAlign w:val="bottom"/>
            <w:hideMark/>
          </w:tcPr>
          <w:p w14:paraId="4D88BE8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1668" w:type="pct"/>
            <w:tcBorders>
              <w:top w:val="nil"/>
              <w:left w:val="nil"/>
              <w:bottom w:val="nil"/>
              <w:right w:val="nil"/>
            </w:tcBorders>
            <w:shd w:val="clear" w:color="auto" w:fill="auto"/>
            <w:noWrap/>
            <w:vAlign w:val="bottom"/>
            <w:hideMark/>
          </w:tcPr>
          <w:p w14:paraId="1201439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1.81</w:t>
            </w:r>
          </w:p>
        </w:tc>
        <w:tc>
          <w:tcPr>
            <w:tcW w:w="671" w:type="pct"/>
            <w:tcBorders>
              <w:top w:val="nil"/>
              <w:left w:val="nil"/>
              <w:bottom w:val="nil"/>
              <w:right w:val="nil"/>
            </w:tcBorders>
            <w:shd w:val="clear" w:color="auto" w:fill="auto"/>
            <w:noWrap/>
            <w:vAlign w:val="bottom"/>
            <w:hideMark/>
          </w:tcPr>
          <w:p w14:paraId="558BB5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1342" w:type="pct"/>
            <w:tcBorders>
              <w:top w:val="nil"/>
              <w:left w:val="nil"/>
              <w:bottom w:val="nil"/>
              <w:right w:val="nil"/>
            </w:tcBorders>
            <w:shd w:val="clear" w:color="000000" w:fill="FFFF00"/>
            <w:noWrap/>
            <w:vAlign w:val="bottom"/>
            <w:hideMark/>
          </w:tcPr>
          <w:p w14:paraId="6BB8227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c>
          <w:tcPr>
            <w:tcW w:w="593" w:type="pct"/>
            <w:tcBorders>
              <w:top w:val="nil"/>
              <w:left w:val="nil"/>
              <w:bottom w:val="nil"/>
              <w:right w:val="nil"/>
            </w:tcBorders>
            <w:shd w:val="clear" w:color="auto" w:fill="auto"/>
            <w:noWrap/>
            <w:vAlign w:val="bottom"/>
            <w:hideMark/>
          </w:tcPr>
          <w:p w14:paraId="120E3B7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174</w:t>
            </w:r>
          </w:p>
        </w:tc>
      </w:tr>
      <w:tr w:rsidR="000A019F" w:rsidRPr="000A019F" w14:paraId="75B9306C" w14:textId="77777777" w:rsidTr="0021105B">
        <w:trPr>
          <w:trHeight w:val="144"/>
        </w:trPr>
        <w:tc>
          <w:tcPr>
            <w:tcW w:w="352" w:type="pct"/>
            <w:tcBorders>
              <w:top w:val="nil"/>
              <w:left w:val="nil"/>
              <w:bottom w:val="nil"/>
              <w:right w:val="nil"/>
            </w:tcBorders>
            <w:shd w:val="clear" w:color="auto" w:fill="auto"/>
            <w:noWrap/>
            <w:vAlign w:val="bottom"/>
            <w:hideMark/>
          </w:tcPr>
          <w:p w14:paraId="3906D1E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w:t>
            </w:r>
          </w:p>
        </w:tc>
        <w:tc>
          <w:tcPr>
            <w:tcW w:w="374" w:type="pct"/>
            <w:tcBorders>
              <w:top w:val="nil"/>
              <w:left w:val="nil"/>
              <w:bottom w:val="nil"/>
              <w:right w:val="nil"/>
            </w:tcBorders>
            <w:shd w:val="clear" w:color="auto" w:fill="auto"/>
            <w:noWrap/>
            <w:vAlign w:val="bottom"/>
            <w:hideMark/>
          </w:tcPr>
          <w:p w14:paraId="55AF367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1668" w:type="pct"/>
            <w:tcBorders>
              <w:top w:val="nil"/>
              <w:left w:val="nil"/>
              <w:bottom w:val="nil"/>
              <w:right w:val="nil"/>
            </w:tcBorders>
            <w:shd w:val="clear" w:color="auto" w:fill="auto"/>
            <w:noWrap/>
            <w:vAlign w:val="bottom"/>
            <w:hideMark/>
          </w:tcPr>
          <w:p w14:paraId="3DC8C81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2.01</w:t>
            </w:r>
          </w:p>
        </w:tc>
        <w:tc>
          <w:tcPr>
            <w:tcW w:w="671" w:type="pct"/>
            <w:tcBorders>
              <w:top w:val="nil"/>
              <w:left w:val="nil"/>
              <w:bottom w:val="nil"/>
              <w:right w:val="nil"/>
            </w:tcBorders>
            <w:shd w:val="clear" w:color="auto" w:fill="auto"/>
            <w:noWrap/>
            <w:vAlign w:val="bottom"/>
            <w:hideMark/>
          </w:tcPr>
          <w:p w14:paraId="5AB042C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1342" w:type="pct"/>
            <w:tcBorders>
              <w:top w:val="nil"/>
              <w:left w:val="nil"/>
              <w:bottom w:val="nil"/>
              <w:right w:val="nil"/>
            </w:tcBorders>
            <w:shd w:val="clear" w:color="000000" w:fill="FFFF00"/>
            <w:noWrap/>
            <w:vAlign w:val="bottom"/>
            <w:hideMark/>
          </w:tcPr>
          <w:p w14:paraId="36FE261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38</w:t>
            </w:r>
          </w:p>
        </w:tc>
        <w:tc>
          <w:tcPr>
            <w:tcW w:w="593" w:type="pct"/>
            <w:tcBorders>
              <w:top w:val="nil"/>
              <w:left w:val="nil"/>
              <w:bottom w:val="nil"/>
              <w:right w:val="nil"/>
            </w:tcBorders>
            <w:shd w:val="clear" w:color="auto" w:fill="auto"/>
            <w:noWrap/>
            <w:vAlign w:val="bottom"/>
            <w:hideMark/>
          </w:tcPr>
          <w:p w14:paraId="4F07B50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111</w:t>
            </w:r>
          </w:p>
        </w:tc>
      </w:tr>
      <w:tr w:rsidR="000A019F" w:rsidRPr="000A019F" w14:paraId="7021DDB4" w14:textId="77777777" w:rsidTr="0021105B">
        <w:trPr>
          <w:trHeight w:val="144"/>
        </w:trPr>
        <w:tc>
          <w:tcPr>
            <w:tcW w:w="352" w:type="pct"/>
            <w:tcBorders>
              <w:top w:val="nil"/>
              <w:left w:val="nil"/>
              <w:bottom w:val="nil"/>
              <w:right w:val="nil"/>
            </w:tcBorders>
            <w:shd w:val="clear" w:color="auto" w:fill="auto"/>
            <w:noWrap/>
            <w:vAlign w:val="bottom"/>
            <w:hideMark/>
          </w:tcPr>
          <w:p w14:paraId="5C839FB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w:t>
            </w:r>
          </w:p>
        </w:tc>
        <w:tc>
          <w:tcPr>
            <w:tcW w:w="374" w:type="pct"/>
            <w:tcBorders>
              <w:top w:val="nil"/>
              <w:left w:val="nil"/>
              <w:bottom w:val="nil"/>
              <w:right w:val="nil"/>
            </w:tcBorders>
            <w:shd w:val="clear" w:color="auto" w:fill="auto"/>
            <w:noWrap/>
            <w:vAlign w:val="bottom"/>
            <w:hideMark/>
          </w:tcPr>
          <w:p w14:paraId="4093DCE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1668" w:type="pct"/>
            <w:tcBorders>
              <w:top w:val="nil"/>
              <w:left w:val="nil"/>
              <w:bottom w:val="nil"/>
              <w:right w:val="nil"/>
            </w:tcBorders>
            <w:shd w:val="clear" w:color="auto" w:fill="auto"/>
            <w:noWrap/>
            <w:vAlign w:val="bottom"/>
            <w:hideMark/>
          </w:tcPr>
          <w:p w14:paraId="038EF34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2.17</w:t>
            </w:r>
          </w:p>
        </w:tc>
        <w:tc>
          <w:tcPr>
            <w:tcW w:w="671" w:type="pct"/>
            <w:tcBorders>
              <w:top w:val="nil"/>
              <w:left w:val="nil"/>
              <w:bottom w:val="nil"/>
              <w:right w:val="nil"/>
            </w:tcBorders>
            <w:shd w:val="clear" w:color="auto" w:fill="auto"/>
            <w:noWrap/>
            <w:vAlign w:val="bottom"/>
            <w:hideMark/>
          </w:tcPr>
          <w:p w14:paraId="1E16837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c>
          <w:tcPr>
            <w:tcW w:w="1342" w:type="pct"/>
            <w:tcBorders>
              <w:top w:val="nil"/>
              <w:left w:val="nil"/>
              <w:bottom w:val="nil"/>
              <w:right w:val="nil"/>
            </w:tcBorders>
            <w:shd w:val="clear" w:color="000000" w:fill="FFFF00"/>
            <w:noWrap/>
            <w:vAlign w:val="bottom"/>
            <w:hideMark/>
          </w:tcPr>
          <w:p w14:paraId="60BF36D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c>
          <w:tcPr>
            <w:tcW w:w="593" w:type="pct"/>
            <w:tcBorders>
              <w:top w:val="nil"/>
              <w:left w:val="nil"/>
              <w:bottom w:val="nil"/>
              <w:right w:val="nil"/>
            </w:tcBorders>
            <w:shd w:val="clear" w:color="auto" w:fill="auto"/>
            <w:noWrap/>
            <w:vAlign w:val="bottom"/>
            <w:hideMark/>
          </w:tcPr>
          <w:p w14:paraId="22A6B2B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143</w:t>
            </w:r>
          </w:p>
        </w:tc>
      </w:tr>
      <w:tr w:rsidR="000A019F" w:rsidRPr="000A019F" w14:paraId="4CF2D1DE" w14:textId="77777777" w:rsidTr="0021105B">
        <w:trPr>
          <w:trHeight w:val="144"/>
        </w:trPr>
        <w:tc>
          <w:tcPr>
            <w:tcW w:w="352" w:type="pct"/>
            <w:tcBorders>
              <w:top w:val="nil"/>
              <w:left w:val="nil"/>
              <w:bottom w:val="nil"/>
              <w:right w:val="nil"/>
            </w:tcBorders>
            <w:shd w:val="clear" w:color="auto" w:fill="auto"/>
            <w:noWrap/>
            <w:vAlign w:val="bottom"/>
            <w:hideMark/>
          </w:tcPr>
          <w:p w14:paraId="5E43457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w:t>
            </w:r>
          </w:p>
        </w:tc>
        <w:tc>
          <w:tcPr>
            <w:tcW w:w="374" w:type="pct"/>
            <w:tcBorders>
              <w:top w:val="nil"/>
              <w:left w:val="nil"/>
              <w:bottom w:val="nil"/>
              <w:right w:val="nil"/>
            </w:tcBorders>
            <w:shd w:val="clear" w:color="auto" w:fill="auto"/>
            <w:noWrap/>
            <w:vAlign w:val="bottom"/>
            <w:hideMark/>
          </w:tcPr>
          <w:p w14:paraId="55CBCE0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1668" w:type="pct"/>
            <w:tcBorders>
              <w:top w:val="nil"/>
              <w:left w:val="nil"/>
              <w:bottom w:val="nil"/>
              <w:right w:val="nil"/>
            </w:tcBorders>
            <w:shd w:val="clear" w:color="auto" w:fill="auto"/>
            <w:noWrap/>
            <w:vAlign w:val="bottom"/>
            <w:hideMark/>
          </w:tcPr>
          <w:p w14:paraId="06ACA5F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2.05</w:t>
            </w:r>
          </w:p>
        </w:tc>
        <w:tc>
          <w:tcPr>
            <w:tcW w:w="671" w:type="pct"/>
            <w:tcBorders>
              <w:top w:val="nil"/>
              <w:left w:val="nil"/>
              <w:bottom w:val="nil"/>
              <w:right w:val="nil"/>
            </w:tcBorders>
            <w:shd w:val="clear" w:color="auto" w:fill="auto"/>
            <w:noWrap/>
            <w:vAlign w:val="bottom"/>
            <w:hideMark/>
          </w:tcPr>
          <w:p w14:paraId="28669A2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c>
          <w:tcPr>
            <w:tcW w:w="1342" w:type="pct"/>
            <w:tcBorders>
              <w:top w:val="nil"/>
              <w:left w:val="nil"/>
              <w:bottom w:val="nil"/>
              <w:right w:val="nil"/>
            </w:tcBorders>
            <w:shd w:val="clear" w:color="000000" w:fill="FFFF00"/>
            <w:noWrap/>
            <w:vAlign w:val="bottom"/>
            <w:hideMark/>
          </w:tcPr>
          <w:p w14:paraId="03351D0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593" w:type="pct"/>
            <w:tcBorders>
              <w:top w:val="nil"/>
              <w:left w:val="nil"/>
              <w:bottom w:val="nil"/>
              <w:right w:val="nil"/>
            </w:tcBorders>
            <w:shd w:val="clear" w:color="auto" w:fill="auto"/>
            <w:noWrap/>
            <w:vAlign w:val="bottom"/>
            <w:hideMark/>
          </w:tcPr>
          <w:p w14:paraId="27A7018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173</w:t>
            </w:r>
          </w:p>
        </w:tc>
      </w:tr>
      <w:tr w:rsidR="000A019F" w:rsidRPr="000A019F" w14:paraId="3F94469F" w14:textId="77777777" w:rsidTr="0021105B">
        <w:trPr>
          <w:trHeight w:val="144"/>
        </w:trPr>
        <w:tc>
          <w:tcPr>
            <w:tcW w:w="352" w:type="pct"/>
            <w:tcBorders>
              <w:top w:val="nil"/>
              <w:left w:val="nil"/>
              <w:bottom w:val="nil"/>
              <w:right w:val="nil"/>
            </w:tcBorders>
            <w:shd w:val="clear" w:color="auto" w:fill="auto"/>
            <w:noWrap/>
            <w:vAlign w:val="bottom"/>
            <w:hideMark/>
          </w:tcPr>
          <w:p w14:paraId="1A6A0E1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w:t>
            </w:r>
          </w:p>
        </w:tc>
        <w:tc>
          <w:tcPr>
            <w:tcW w:w="374" w:type="pct"/>
            <w:tcBorders>
              <w:top w:val="nil"/>
              <w:left w:val="nil"/>
              <w:bottom w:val="nil"/>
              <w:right w:val="nil"/>
            </w:tcBorders>
            <w:shd w:val="clear" w:color="auto" w:fill="auto"/>
            <w:noWrap/>
            <w:vAlign w:val="bottom"/>
            <w:hideMark/>
          </w:tcPr>
          <w:p w14:paraId="71AC278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1668" w:type="pct"/>
            <w:tcBorders>
              <w:top w:val="nil"/>
              <w:left w:val="nil"/>
              <w:bottom w:val="nil"/>
              <w:right w:val="nil"/>
            </w:tcBorders>
            <w:shd w:val="clear" w:color="auto" w:fill="auto"/>
            <w:noWrap/>
            <w:vAlign w:val="bottom"/>
            <w:hideMark/>
          </w:tcPr>
          <w:p w14:paraId="7476553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2.01</w:t>
            </w:r>
          </w:p>
        </w:tc>
        <w:tc>
          <w:tcPr>
            <w:tcW w:w="671" w:type="pct"/>
            <w:tcBorders>
              <w:top w:val="nil"/>
              <w:left w:val="nil"/>
              <w:bottom w:val="nil"/>
              <w:right w:val="nil"/>
            </w:tcBorders>
            <w:shd w:val="clear" w:color="auto" w:fill="auto"/>
            <w:noWrap/>
            <w:vAlign w:val="bottom"/>
            <w:hideMark/>
          </w:tcPr>
          <w:p w14:paraId="7AAF142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1342" w:type="pct"/>
            <w:tcBorders>
              <w:top w:val="nil"/>
              <w:left w:val="nil"/>
              <w:bottom w:val="nil"/>
              <w:right w:val="nil"/>
            </w:tcBorders>
            <w:shd w:val="clear" w:color="000000" w:fill="FFFF00"/>
            <w:noWrap/>
            <w:vAlign w:val="bottom"/>
            <w:hideMark/>
          </w:tcPr>
          <w:p w14:paraId="29A46CB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593" w:type="pct"/>
            <w:tcBorders>
              <w:top w:val="nil"/>
              <w:left w:val="nil"/>
              <w:bottom w:val="nil"/>
              <w:right w:val="nil"/>
            </w:tcBorders>
            <w:shd w:val="clear" w:color="auto" w:fill="auto"/>
            <w:noWrap/>
            <w:vAlign w:val="bottom"/>
            <w:hideMark/>
          </w:tcPr>
          <w:p w14:paraId="23EC696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152</w:t>
            </w:r>
          </w:p>
        </w:tc>
      </w:tr>
      <w:tr w:rsidR="000A019F" w:rsidRPr="000A019F" w14:paraId="76BF427F" w14:textId="77777777" w:rsidTr="0021105B">
        <w:trPr>
          <w:trHeight w:val="144"/>
        </w:trPr>
        <w:tc>
          <w:tcPr>
            <w:tcW w:w="352" w:type="pct"/>
            <w:tcBorders>
              <w:top w:val="nil"/>
              <w:left w:val="nil"/>
              <w:bottom w:val="nil"/>
              <w:right w:val="nil"/>
            </w:tcBorders>
            <w:shd w:val="clear" w:color="auto" w:fill="auto"/>
            <w:noWrap/>
            <w:vAlign w:val="bottom"/>
            <w:hideMark/>
          </w:tcPr>
          <w:p w14:paraId="3666101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w:t>
            </w:r>
          </w:p>
        </w:tc>
        <w:tc>
          <w:tcPr>
            <w:tcW w:w="374" w:type="pct"/>
            <w:tcBorders>
              <w:top w:val="nil"/>
              <w:left w:val="nil"/>
              <w:bottom w:val="nil"/>
              <w:right w:val="nil"/>
            </w:tcBorders>
            <w:shd w:val="clear" w:color="auto" w:fill="auto"/>
            <w:noWrap/>
            <w:vAlign w:val="bottom"/>
            <w:hideMark/>
          </w:tcPr>
          <w:p w14:paraId="0483088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1668" w:type="pct"/>
            <w:tcBorders>
              <w:top w:val="nil"/>
              <w:left w:val="nil"/>
              <w:bottom w:val="nil"/>
              <w:right w:val="nil"/>
            </w:tcBorders>
            <w:shd w:val="clear" w:color="auto" w:fill="auto"/>
            <w:noWrap/>
            <w:vAlign w:val="bottom"/>
            <w:hideMark/>
          </w:tcPr>
          <w:p w14:paraId="31EB37A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1.70</w:t>
            </w:r>
          </w:p>
        </w:tc>
        <w:tc>
          <w:tcPr>
            <w:tcW w:w="671" w:type="pct"/>
            <w:tcBorders>
              <w:top w:val="nil"/>
              <w:left w:val="nil"/>
              <w:bottom w:val="nil"/>
              <w:right w:val="nil"/>
            </w:tcBorders>
            <w:shd w:val="clear" w:color="auto" w:fill="auto"/>
            <w:noWrap/>
            <w:vAlign w:val="bottom"/>
            <w:hideMark/>
          </w:tcPr>
          <w:p w14:paraId="27C1D66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1342" w:type="pct"/>
            <w:tcBorders>
              <w:top w:val="nil"/>
              <w:left w:val="nil"/>
              <w:bottom w:val="nil"/>
              <w:right w:val="nil"/>
            </w:tcBorders>
            <w:shd w:val="clear" w:color="000000" w:fill="FFFF00"/>
            <w:noWrap/>
            <w:vAlign w:val="bottom"/>
            <w:hideMark/>
          </w:tcPr>
          <w:p w14:paraId="524A3E9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593" w:type="pct"/>
            <w:tcBorders>
              <w:top w:val="nil"/>
              <w:left w:val="nil"/>
              <w:bottom w:val="nil"/>
              <w:right w:val="nil"/>
            </w:tcBorders>
            <w:shd w:val="clear" w:color="auto" w:fill="auto"/>
            <w:noWrap/>
            <w:vAlign w:val="bottom"/>
            <w:hideMark/>
          </w:tcPr>
          <w:p w14:paraId="05505AF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135</w:t>
            </w:r>
          </w:p>
        </w:tc>
      </w:tr>
      <w:tr w:rsidR="000A019F" w:rsidRPr="000A019F" w14:paraId="2D625884" w14:textId="77777777" w:rsidTr="0021105B">
        <w:trPr>
          <w:trHeight w:val="144"/>
        </w:trPr>
        <w:tc>
          <w:tcPr>
            <w:tcW w:w="352" w:type="pct"/>
            <w:tcBorders>
              <w:top w:val="nil"/>
              <w:left w:val="nil"/>
              <w:bottom w:val="nil"/>
              <w:right w:val="nil"/>
            </w:tcBorders>
            <w:shd w:val="clear" w:color="auto" w:fill="auto"/>
            <w:noWrap/>
            <w:vAlign w:val="bottom"/>
            <w:hideMark/>
          </w:tcPr>
          <w:p w14:paraId="2266F0E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374" w:type="pct"/>
            <w:tcBorders>
              <w:top w:val="nil"/>
              <w:left w:val="nil"/>
              <w:bottom w:val="nil"/>
              <w:right w:val="nil"/>
            </w:tcBorders>
            <w:shd w:val="clear" w:color="auto" w:fill="auto"/>
            <w:noWrap/>
            <w:vAlign w:val="bottom"/>
            <w:hideMark/>
          </w:tcPr>
          <w:p w14:paraId="6233D36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1668" w:type="pct"/>
            <w:tcBorders>
              <w:top w:val="nil"/>
              <w:left w:val="nil"/>
              <w:bottom w:val="nil"/>
              <w:right w:val="nil"/>
            </w:tcBorders>
            <w:shd w:val="clear" w:color="auto" w:fill="auto"/>
            <w:noWrap/>
            <w:vAlign w:val="bottom"/>
            <w:hideMark/>
          </w:tcPr>
          <w:p w14:paraId="79423DA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1.97</w:t>
            </w:r>
          </w:p>
        </w:tc>
        <w:tc>
          <w:tcPr>
            <w:tcW w:w="671" w:type="pct"/>
            <w:tcBorders>
              <w:top w:val="nil"/>
              <w:left w:val="nil"/>
              <w:bottom w:val="nil"/>
              <w:right w:val="nil"/>
            </w:tcBorders>
            <w:shd w:val="clear" w:color="auto" w:fill="auto"/>
            <w:noWrap/>
            <w:vAlign w:val="bottom"/>
            <w:hideMark/>
          </w:tcPr>
          <w:p w14:paraId="7D44400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63</w:t>
            </w:r>
          </w:p>
        </w:tc>
        <w:tc>
          <w:tcPr>
            <w:tcW w:w="1342" w:type="pct"/>
            <w:tcBorders>
              <w:top w:val="nil"/>
              <w:left w:val="nil"/>
              <w:bottom w:val="nil"/>
              <w:right w:val="nil"/>
            </w:tcBorders>
            <w:shd w:val="clear" w:color="000000" w:fill="FFFF00"/>
            <w:noWrap/>
            <w:vAlign w:val="bottom"/>
            <w:hideMark/>
          </w:tcPr>
          <w:p w14:paraId="3E5A33D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593" w:type="pct"/>
            <w:tcBorders>
              <w:top w:val="nil"/>
              <w:left w:val="nil"/>
              <w:bottom w:val="nil"/>
              <w:right w:val="nil"/>
            </w:tcBorders>
            <w:shd w:val="clear" w:color="auto" w:fill="auto"/>
            <w:noWrap/>
            <w:vAlign w:val="bottom"/>
            <w:hideMark/>
          </w:tcPr>
          <w:p w14:paraId="2582FE4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109</w:t>
            </w:r>
          </w:p>
        </w:tc>
      </w:tr>
      <w:tr w:rsidR="000A019F" w:rsidRPr="000A019F" w14:paraId="1BFF65E7" w14:textId="77777777" w:rsidTr="0021105B">
        <w:trPr>
          <w:trHeight w:val="144"/>
        </w:trPr>
        <w:tc>
          <w:tcPr>
            <w:tcW w:w="352" w:type="pct"/>
            <w:tcBorders>
              <w:top w:val="nil"/>
              <w:left w:val="nil"/>
              <w:bottom w:val="nil"/>
              <w:right w:val="nil"/>
            </w:tcBorders>
            <w:shd w:val="clear" w:color="auto" w:fill="auto"/>
            <w:noWrap/>
            <w:vAlign w:val="bottom"/>
            <w:hideMark/>
          </w:tcPr>
          <w:p w14:paraId="30EA8E8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23</w:t>
            </w:r>
          </w:p>
        </w:tc>
        <w:tc>
          <w:tcPr>
            <w:tcW w:w="374" w:type="pct"/>
            <w:tcBorders>
              <w:top w:val="nil"/>
              <w:left w:val="nil"/>
              <w:bottom w:val="nil"/>
              <w:right w:val="nil"/>
            </w:tcBorders>
            <w:shd w:val="clear" w:color="auto" w:fill="auto"/>
            <w:noWrap/>
            <w:vAlign w:val="bottom"/>
            <w:hideMark/>
          </w:tcPr>
          <w:p w14:paraId="316BA5D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1668" w:type="pct"/>
            <w:tcBorders>
              <w:top w:val="nil"/>
              <w:left w:val="nil"/>
              <w:bottom w:val="nil"/>
              <w:right w:val="nil"/>
            </w:tcBorders>
            <w:shd w:val="clear" w:color="auto" w:fill="auto"/>
            <w:noWrap/>
            <w:vAlign w:val="bottom"/>
            <w:hideMark/>
          </w:tcPr>
          <w:p w14:paraId="09C520A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1.86</w:t>
            </w:r>
          </w:p>
        </w:tc>
        <w:tc>
          <w:tcPr>
            <w:tcW w:w="671" w:type="pct"/>
            <w:tcBorders>
              <w:top w:val="nil"/>
              <w:left w:val="nil"/>
              <w:bottom w:val="nil"/>
              <w:right w:val="nil"/>
            </w:tcBorders>
            <w:shd w:val="clear" w:color="auto" w:fill="auto"/>
            <w:noWrap/>
            <w:vAlign w:val="bottom"/>
            <w:hideMark/>
          </w:tcPr>
          <w:p w14:paraId="6A82D62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1342" w:type="pct"/>
            <w:tcBorders>
              <w:top w:val="nil"/>
              <w:left w:val="nil"/>
              <w:bottom w:val="nil"/>
              <w:right w:val="nil"/>
            </w:tcBorders>
            <w:shd w:val="clear" w:color="000000" w:fill="FFFF00"/>
            <w:noWrap/>
            <w:vAlign w:val="bottom"/>
            <w:hideMark/>
          </w:tcPr>
          <w:p w14:paraId="385E591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593" w:type="pct"/>
            <w:tcBorders>
              <w:top w:val="nil"/>
              <w:left w:val="nil"/>
              <w:bottom w:val="nil"/>
              <w:right w:val="nil"/>
            </w:tcBorders>
            <w:shd w:val="clear" w:color="auto" w:fill="auto"/>
            <w:noWrap/>
            <w:vAlign w:val="bottom"/>
            <w:hideMark/>
          </w:tcPr>
          <w:p w14:paraId="168C35F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152</w:t>
            </w:r>
          </w:p>
        </w:tc>
      </w:tr>
      <w:tr w:rsidR="000A019F" w:rsidRPr="000A019F" w14:paraId="2FBEFB66" w14:textId="77777777" w:rsidTr="0021105B">
        <w:trPr>
          <w:trHeight w:val="144"/>
        </w:trPr>
        <w:tc>
          <w:tcPr>
            <w:tcW w:w="352" w:type="pct"/>
            <w:tcBorders>
              <w:top w:val="nil"/>
              <w:left w:val="nil"/>
              <w:bottom w:val="nil"/>
              <w:right w:val="nil"/>
            </w:tcBorders>
            <w:shd w:val="clear" w:color="auto" w:fill="auto"/>
            <w:noWrap/>
            <w:vAlign w:val="bottom"/>
            <w:hideMark/>
          </w:tcPr>
          <w:p w14:paraId="2FF51D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24</w:t>
            </w:r>
          </w:p>
        </w:tc>
        <w:tc>
          <w:tcPr>
            <w:tcW w:w="374" w:type="pct"/>
            <w:tcBorders>
              <w:top w:val="nil"/>
              <w:left w:val="nil"/>
              <w:bottom w:val="nil"/>
              <w:right w:val="nil"/>
            </w:tcBorders>
            <w:shd w:val="clear" w:color="auto" w:fill="auto"/>
            <w:noWrap/>
            <w:vAlign w:val="bottom"/>
            <w:hideMark/>
          </w:tcPr>
          <w:p w14:paraId="697D1F6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1668" w:type="pct"/>
            <w:tcBorders>
              <w:top w:val="nil"/>
              <w:left w:val="nil"/>
              <w:bottom w:val="nil"/>
              <w:right w:val="nil"/>
            </w:tcBorders>
            <w:shd w:val="clear" w:color="auto" w:fill="auto"/>
            <w:noWrap/>
            <w:vAlign w:val="bottom"/>
            <w:hideMark/>
          </w:tcPr>
          <w:p w14:paraId="002B257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2.01</w:t>
            </w:r>
          </w:p>
        </w:tc>
        <w:tc>
          <w:tcPr>
            <w:tcW w:w="671" w:type="pct"/>
            <w:tcBorders>
              <w:top w:val="nil"/>
              <w:left w:val="nil"/>
              <w:bottom w:val="nil"/>
              <w:right w:val="nil"/>
            </w:tcBorders>
            <w:shd w:val="clear" w:color="auto" w:fill="auto"/>
            <w:noWrap/>
            <w:vAlign w:val="bottom"/>
            <w:hideMark/>
          </w:tcPr>
          <w:p w14:paraId="1249E92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c>
          <w:tcPr>
            <w:tcW w:w="1342" w:type="pct"/>
            <w:tcBorders>
              <w:top w:val="nil"/>
              <w:left w:val="nil"/>
              <w:bottom w:val="nil"/>
              <w:right w:val="nil"/>
            </w:tcBorders>
            <w:shd w:val="clear" w:color="000000" w:fill="FFFF00"/>
            <w:noWrap/>
            <w:vAlign w:val="bottom"/>
            <w:hideMark/>
          </w:tcPr>
          <w:p w14:paraId="3883491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593" w:type="pct"/>
            <w:tcBorders>
              <w:top w:val="nil"/>
              <w:left w:val="nil"/>
              <w:bottom w:val="nil"/>
              <w:right w:val="nil"/>
            </w:tcBorders>
            <w:shd w:val="clear" w:color="auto" w:fill="auto"/>
            <w:noWrap/>
            <w:vAlign w:val="bottom"/>
            <w:hideMark/>
          </w:tcPr>
          <w:p w14:paraId="1F9845E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199</w:t>
            </w:r>
          </w:p>
        </w:tc>
      </w:tr>
      <w:tr w:rsidR="000A019F" w:rsidRPr="000A019F" w14:paraId="1F74BFAC" w14:textId="77777777" w:rsidTr="0021105B">
        <w:trPr>
          <w:trHeight w:val="144"/>
        </w:trPr>
        <w:tc>
          <w:tcPr>
            <w:tcW w:w="352" w:type="pct"/>
            <w:tcBorders>
              <w:top w:val="nil"/>
              <w:left w:val="nil"/>
              <w:bottom w:val="nil"/>
              <w:right w:val="nil"/>
            </w:tcBorders>
            <w:shd w:val="clear" w:color="auto" w:fill="auto"/>
            <w:noWrap/>
            <w:vAlign w:val="bottom"/>
            <w:hideMark/>
          </w:tcPr>
          <w:p w14:paraId="4CBF464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26</w:t>
            </w:r>
          </w:p>
        </w:tc>
        <w:tc>
          <w:tcPr>
            <w:tcW w:w="374" w:type="pct"/>
            <w:tcBorders>
              <w:top w:val="nil"/>
              <w:left w:val="nil"/>
              <w:bottom w:val="nil"/>
              <w:right w:val="nil"/>
            </w:tcBorders>
            <w:shd w:val="clear" w:color="auto" w:fill="auto"/>
            <w:noWrap/>
            <w:vAlign w:val="bottom"/>
            <w:hideMark/>
          </w:tcPr>
          <w:p w14:paraId="60F803E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1668" w:type="pct"/>
            <w:tcBorders>
              <w:top w:val="nil"/>
              <w:left w:val="nil"/>
              <w:bottom w:val="nil"/>
              <w:right w:val="nil"/>
            </w:tcBorders>
            <w:shd w:val="clear" w:color="auto" w:fill="auto"/>
            <w:noWrap/>
            <w:vAlign w:val="bottom"/>
            <w:hideMark/>
          </w:tcPr>
          <w:p w14:paraId="25BACDA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1.87</w:t>
            </w:r>
          </w:p>
        </w:tc>
        <w:tc>
          <w:tcPr>
            <w:tcW w:w="671" w:type="pct"/>
            <w:tcBorders>
              <w:top w:val="nil"/>
              <w:left w:val="nil"/>
              <w:bottom w:val="nil"/>
              <w:right w:val="nil"/>
            </w:tcBorders>
            <w:shd w:val="clear" w:color="auto" w:fill="auto"/>
            <w:noWrap/>
            <w:vAlign w:val="bottom"/>
            <w:hideMark/>
          </w:tcPr>
          <w:p w14:paraId="0A6F2DA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c>
          <w:tcPr>
            <w:tcW w:w="1342" w:type="pct"/>
            <w:tcBorders>
              <w:top w:val="nil"/>
              <w:left w:val="nil"/>
              <w:bottom w:val="nil"/>
              <w:right w:val="nil"/>
            </w:tcBorders>
            <w:shd w:val="clear" w:color="000000" w:fill="FFFF00"/>
            <w:noWrap/>
            <w:vAlign w:val="bottom"/>
            <w:hideMark/>
          </w:tcPr>
          <w:p w14:paraId="6636E77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c>
          <w:tcPr>
            <w:tcW w:w="593" w:type="pct"/>
            <w:tcBorders>
              <w:top w:val="nil"/>
              <w:left w:val="nil"/>
              <w:bottom w:val="nil"/>
              <w:right w:val="nil"/>
            </w:tcBorders>
            <w:shd w:val="clear" w:color="auto" w:fill="auto"/>
            <w:noWrap/>
            <w:vAlign w:val="bottom"/>
            <w:hideMark/>
          </w:tcPr>
          <w:p w14:paraId="635A6F8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179</w:t>
            </w:r>
          </w:p>
        </w:tc>
      </w:tr>
      <w:tr w:rsidR="000A019F" w:rsidRPr="000A019F" w14:paraId="0C28FC95" w14:textId="77777777" w:rsidTr="0021105B">
        <w:trPr>
          <w:trHeight w:val="144"/>
        </w:trPr>
        <w:tc>
          <w:tcPr>
            <w:tcW w:w="352" w:type="pct"/>
            <w:tcBorders>
              <w:top w:val="nil"/>
              <w:left w:val="nil"/>
              <w:bottom w:val="nil"/>
              <w:right w:val="nil"/>
            </w:tcBorders>
            <w:shd w:val="clear" w:color="auto" w:fill="auto"/>
            <w:noWrap/>
            <w:vAlign w:val="bottom"/>
            <w:hideMark/>
          </w:tcPr>
          <w:p w14:paraId="5CE9DD1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c>
          <w:tcPr>
            <w:tcW w:w="374" w:type="pct"/>
            <w:tcBorders>
              <w:top w:val="nil"/>
              <w:left w:val="nil"/>
              <w:bottom w:val="nil"/>
              <w:right w:val="nil"/>
            </w:tcBorders>
            <w:shd w:val="clear" w:color="auto" w:fill="auto"/>
            <w:noWrap/>
            <w:vAlign w:val="bottom"/>
            <w:hideMark/>
          </w:tcPr>
          <w:p w14:paraId="12D45AC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1668" w:type="pct"/>
            <w:tcBorders>
              <w:top w:val="nil"/>
              <w:left w:val="nil"/>
              <w:bottom w:val="nil"/>
              <w:right w:val="nil"/>
            </w:tcBorders>
            <w:shd w:val="clear" w:color="auto" w:fill="auto"/>
            <w:noWrap/>
            <w:vAlign w:val="bottom"/>
            <w:hideMark/>
          </w:tcPr>
          <w:p w14:paraId="77AB7BC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1.88</w:t>
            </w:r>
          </w:p>
        </w:tc>
        <w:tc>
          <w:tcPr>
            <w:tcW w:w="671" w:type="pct"/>
            <w:tcBorders>
              <w:top w:val="nil"/>
              <w:left w:val="nil"/>
              <w:bottom w:val="nil"/>
              <w:right w:val="nil"/>
            </w:tcBorders>
            <w:shd w:val="clear" w:color="auto" w:fill="auto"/>
            <w:noWrap/>
            <w:vAlign w:val="bottom"/>
            <w:hideMark/>
          </w:tcPr>
          <w:p w14:paraId="08B95CD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1342" w:type="pct"/>
            <w:tcBorders>
              <w:top w:val="nil"/>
              <w:left w:val="nil"/>
              <w:bottom w:val="nil"/>
              <w:right w:val="nil"/>
            </w:tcBorders>
            <w:shd w:val="clear" w:color="000000" w:fill="FFFF00"/>
            <w:noWrap/>
            <w:vAlign w:val="bottom"/>
            <w:hideMark/>
          </w:tcPr>
          <w:p w14:paraId="4A2A5C4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593" w:type="pct"/>
            <w:tcBorders>
              <w:top w:val="nil"/>
              <w:left w:val="nil"/>
              <w:bottom w:val="nil"/>
              <w:right w:val="nil"/>
            </w:tcBorders>
            <w:shd w:val="clear" w:color="auto" w:fill="auto"/>
            <w:noWrap/>
            <w:vAlign w:val="bottom"/>
            <w:hideMark/>
          </w:tcPr>
          <w:p w14:paraId="5622B28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158</w:t>
            </w:r>
          </w:p>
        </w:tc>
      </w:tr>
      <w:tr w:rsidR="000A019F" w:rsidRPr="000A019F" w14:paraId="73BA9DE6" w14:textId="77777777" w:rsidTr="0021105B">
        <w:trPr>
          <w:trHeight w:val="144"/>
        </w:trPr>
        <w:tc>
          <w:tcPr>
            <w:tcW w:w="352" w:type="pct"/>
            <w:tcBorders>
              <w:top w:val="nil"/>
              <w:left w:val="nil"/>
              <w:bottom w:val="nil"/>
              <w:right w:val="nil"/>
            </w:tcBorders>
            <w:shd w:val="clear" w:color="auto" w:fill="auto"/>
            <w:noWrap/>
            <w:vAlign w:val="bottom"/>
            <w:hideMark/>
          </w:tcPr>
          <w:p w14:paraId="1B6E916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374" w:type="pct"/>
            <w:tcBorders>
              <w:top w:val="nil"/>
              <w:left w:val="nil"/>
              <w:bottom w:val="nil"/>
              <w:right w:val="nil"/>
            </w:tcBorders>
            <w:shd w:val="clear" w:color="auto" w:fill="auto"/>
            <w:noWrap/>
            <w:vAlign w:val="bottom"/>
            <w:hideMark/>
          </w:tcPr>
          <w:p w14:paraId="7BCE16B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1668" w:type="pct"/>
            <w:tcBorders>
              <w:top w:val="nil"/>
              <w:left w:val="nil"/>
              <w:bottom w:val="nil"/>
              <w:right w:val="nil"/>
            </w:tcBorders>
            <w:shd w:val="clear" w:color="auto" w:fill="auto"/>
            <w:noWrap/>
            <w:vAlign w:val="bottom"/>
            <w:hideMark/>
          </w:tcPr>
          <w:p w14:paraId="2C4AE1B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1.95</w:t>
            </w:r>
          </w:p>
        </w:tc>
        <w:tc>
          <w:tcPr>
            <w:tcW w:w="671" w:type="pct"/>
            <w:tcBorders>
              <w:top w:val="nil"/>
              <w:left w:val="nil"/>
              <w:bottom w:val="nil"/>
              <w:right w:val="nil"/>
            </w:tcBorders>
            <w:shd w:val="clear" w:color="auto" w:fill="auto"/>
            <w:noWrap/>
            <w:vAlign w:val="bottom"/>
            <w:hideMark/>
          </w:tcPr>
          <w:p w14:paraId="4FC31FB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117</w:t>
            </w:r>
          </w:p>
        </w:tc>
        <w:tc>
          <w:tcPr>
            <w:tcW w:w="1342" w:type="pct"/>
            <w:tcBorders>
              <w:top w:val="nil"/>
              <w:left w:val="nil"/>
              <w:bottom w:val="nil"/>
              <w:right w:val="nil"/>
            </w:tcBorders>
            <w:shd w:val="clear" w:color="000000" w:fill="FFFF00"/>
            <w:noWrap/>
            <w:vAlign w:val="bottom"/>
            <w:hideMark/>
          </w:tcPr>
          <w:p w14:paraId="0BA5C78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593" w:type="pct"/>
            <w:tcBorders>
              <w:top w:val="nil"/>
              <w:left w:val="nil"/>
              <w:bottom w:val="nil"/>
              <w:right w:val="nil"/>
            </w:tcBorders>
            <w:shd w:val="clear" w:color="auto" w:fill="auto"/>
            <w:noWrap/>
            <w:vAlign w:val="bottom"/>
            <w:hideMark/>
          </w:tcPr>
          <w:p w14:paraId="71E4DB3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185</w:t>
            </w:r>
          </w:p>
        </w:tc>
      </w:tr>
      <w:tr w:rsidR="000A019F" w:rsidRPr="000A019F" w14:paraId="60D79730" w14:textId="77777777" w:rsidTr="0021105B">
        <w:trPr>
          <w:trHeight w:val="144"/>
        </w:trPr>
        <w:tc>
          <w:tcPr>
            <w:tcW w:w="352" w:type="pct"/>
            <w:tcBorders>
              <w:top w:val="nil"/>
              <w:left w:val="nil"/>
              <w:bottom w:val="nil"/>
              <w:right w:val="nil"/>
            </w:tcBorders>
            <w:shd w:val="clear" w:color="auto" w:fill="auto"/>
            <w:noWrap/>
            <w:vAlign w:val="bottom"/>
            <w:hideMark/>
          </w:tcPr>
          <w:p w14:paraId="5948875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374" w:type="pct"/>
            <w:tcBorders>
              <w:top w:val="nil"/>
              <w:left w:val="nil"/>
              <w:bottom w:val="nil"/>
              <w:right w:val="nil"/>
            </w:tcBorders>
            <w:shd w:val="clear" w:color="auto" w:fill="auto"/>
            <w:noWrap/>
            <w:vAlign w:val="bottom"/>
            <w:hideMark/>
          </w:tcPr>
          <w:p w14:paraId="4E7D58D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1668" w:type="pct"/>
            <w:tcBorders>
              <w:top w:val="nil"/>
              <w:left w:val="nil"/>
              <w:bottom w:val="nil"/>
              <w:right w:val="nil"/>
            </w:tcBorders>
            <w:shd w:val="clear" w:color="auto" w:fill="auto"/>
            <w:noWrap/>
            <w:vAlign w:val="bottom"/>
            <w:hideMark/>
          </w:tcPr>
          <w:p w14:paraId="39C6257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1.91</w:t>
            </w:r>
          </w:p>
        </w:tc>
        <w:tc>
          <w:tcPr>
            <w:tcW w:w="671" w:type="pct"/>
            <w:tcBorders>
              <w:top w:val="nil"/>
              <w:left w:val="nil"/>
              <w:bottom w:val="nil"/>
              <w:right w:val="nil"/>
            </w:tcBorders>
            <w:shd w:val="clear" w:color="auto" w:fill="auto"/>
            <w:noWrap/>
            <w:vAlign w:val="bottom"/>
            <w:hideMark/>
          </w:tcPr>
          <w:p w14:paraId="01974B2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90</w:t>
            </w:r>
          </w:p>
        </w:tc>
        <w:tc>
          <w:tcPr>
            <w:tcW w:w="1342" w:type="pct"/>
            <w:tcBorders>
              <w:top w:val="nil"/>
              <w:left w:val="nil"/>
              <w:bottom w:val="nil"/>
              <w:right w:val="nil"/>
            </w:tcBorders>
            <w:shd w:val="clear" w:color="000000" w:fill="FFFF00"/>
            <w:noWrap/>
            <w:vAlign w:val="bottom"/>
            <w:hideMark/>
          </w:tcPr>
          <w:p w14:paraId="2429D3C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593" w:type="pct"/>
            <w:tcBorders>
              <w:top w:val="nil"/>
              <w:left w:val="nil"/>
              <w:bottom w:val="nil"/>
              <w:right w:val="nil"/>
            </w:tcBorders>
            <w:shd w:val="clear" w:color="auto" w:fill="auto"/>
            <w:noWrap/>
            <w:vAlign w:val="bottom"/>
            <w:hideMark/>
          </w:tcPr>
          <w:p w14:paraId="73AD77B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158</w:t>
            </w:r>
          </w:p>
        </w:tc>
      </w:tr>
      <w:tr w:rsidR="000A019F" w:rsidRPr="000A019F" w14:paraId="228FFC8A" w14:textId="77777777" w:rsidTr="0021105B">
        <w:trPr>
          <w:trHeight w:val="144"/>
        </w:trPr>
        <w:tc>
          <w:tcPr>
            <w:tcW w:w="352" w:type="pct"/>
            <w:tcBorders>
              <w:top w:val="nil"/>
              <w:left w:val="nil"/>
              <w:bottom w:val="nil"/>
              <w:right w:val="nil"/>
            </w:tcBorders>
            <w:shd w:val="clear" w:color="auto" w:fill="auto"/>
            <w:noWrap/>
            <w:vAlign w:val="bottom"/>
            <w:hideMark/>
          </w:tcPr>
          <w:p w14:paraId="49D008E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374" w:type="pct"/>
            <w:tcBorders>
              <w:top w:val="nil"/>
              <w:left w:val="nil"/>
              <w:bottom w:val="nil"/>
              <w:right w:val="nil"/>
            </w:tcBorders>
            <w:shd w:val="clear" w:color="auto" w:fill="auto"/>
            <w:noWrap/>
            <w:vAlign w:val="bottom"/>
            <w:hideMark/>
          </w:tcPr>
          <w:p w14:paraId="4CF207B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1668" w:type="pct"/>
            <w:tcBorders>
              <w:top w:val="nil"/>
              <w:left w:val="nil"/>
              <w:bottom w:val="nil"/>
              <w:right w:val="nil"/>
            </w:tcBorders>
            <w:shd w:val="clear" w:color="auto" w:fill="auto"/>
            <w:noWrap/>
            <w:vAlign w:val="bottom"/>
            <w:hideMark/>
          </w:tcPr>
          <w:p w14:paraId="7C1EDF1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1.85</w:t>
            </w:r>
          </w:p>
        </w:tc>
        <w:tc>
          <w:tcPr>
            <w:tcW w:w="671" w:type="pct"/>
            <w:tcBorders>
              <w:top w:val="nil"/>
              <w:left w:val="nil"/>
              <w:bottom w:val="nil"/>
              <w:right w:val="nil"/>
            </w:tcBorders>
            <w:shd w:val="clear" w:color="auto" w:fill="auto"/>
            <w:noWrap/>
            <w:vAlign w:val="bottom"/>
            <w:hideMark/>
          </w:tcPr>
          <w:p w14:paraId="4761F0A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1342" w:type="pct"/>
            <w:tcBorders>
              <w:top w:val="nil"/>
              <w:left w:val="nil"/>
              <w:bottom w:val="nil"/>
              <w:right w:val="nil"/>
            </w:tcBorders>
            <w:shd w:val="clear" w:color="000000" w:fill="FFFF00"/>
            <w:noWrap/>
            <w:vAlign w:val="bottom"/>
            <w:hideMark/>
          </w:tcPr>
          <w:p w14:paraId="135A8C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593" w:type="pct"/>
            <w:tcBorders>
              <w:top w:val="nil"/>
              <w:left w:val="nil"/>
              <w:bottom w:val="nil"/>
              <w:right w:val="nil"/>
            </w:tcBorders>
            <w:shd w:val="clear" w:color="auto" w:fill="auto"/>
            <w:noWrap/>
            <w:vAlign w:val="bottom"/>
            <w:hideMark/>
          </w:tcPr>
          <w:p w14:paraId="13BF078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144</w:t>
            </w:r>
          </w:p>
        </w:tc>
      </w:tr>
      <w:tr w:rsidR="000A019F" w:rsidRPr="000A019F" w14:paraId="42A77C94" w14:textId="77777777" w:rsidTr="0021105B">
        <w:trPr>
          <w:trHeight w:val="144"/>
        </w:trPr>
        <w:tc>
          <w:tcPr>
            <w:tcW w:w="352" w:type="pct"/>
            <w:tcBorders>
              <w:top w:val="nil"/>
              <w:left w:val="nil"/>
              <w:bottom w:val="nil"/>
              <w:right w:val="nil"/>
            </w:tcBorders>
            <w:shd w:val="clear" w:color="auto" w:fill="auto"/>
            <w:noWrap/>
            <w:vAlign w:val="bottom"/>
            <w:hideMark/>
          </w:tcPr>
          <w:p w14:paraId="08D80CB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374" w:type="pct"/>
            <w:tcBorders>
              <w:top w:val="nil"/>
              <w:left w:val="nil"/>
              <w:bottom w:val="nil"/>
              <w:right w:val="nil"/>
            </w:tcBorders>
            <w:shd w:val="clear" w:color="auto" w:fill="auto"/>
            <w:noWrap/>
            <w:vAlign w:val="bottom"/>
            <w:hideMark/>
          </w:tcPr>
          <w:p w14:paraId="636C35A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1668" w:type="pct"/>
            <w:tcBorders>
              <w:top w:val="nil"/>
              <w:left w:val="nil"/>
              <w:bottom w:val="nil"/>
              <w:right w:val="nil"/>
            </w:tcBorders>
            <w:shd w:val="clear" w:color="auto" w:fill="auto"/>
            <w:noWrap/>
            <w:vAlign w:val="bottom"/>
            <w:hideMark/>
          </w:tcPr>
          <w:p w14:paraId="4953F0F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1.92</w:t>
            </w:r>
          </w:p>
        </w:tc>
        <w:tc>
          <w:tcPr>
            <w:tcW w:w="671" w:type="pct"/>
            <w:tcBorders>
              <w:top w:val="nil"/>
              <w:left w:val="nil"/>
              <w:bottom w:val="nil"/>
              <w:right w:val="nil"/>
            </w:tcBorders>
            <w:shd w:val="clear" w:color="auto" w:fill="auto"/>
            <w:noWrap/>
            <w:vAlign w:val="bottom"/>
            <w:hideMark/>
          </w:tcPr>
          <w:p w14:paraId="3450C3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88</w:t>
            </w:r>
          </w:p>
        </w:tc>
        <w:tc>
          <w:tcPr>
            <w:tcW w:w="1342" w:type="pct"/>
            <w:tcBorders>
              <w:top w:val="nil"/>
              <w:left w:val="nil"/>
              <w:bottom w:val="nil"/>
              <w:right w:val="nil"/>
            </w:tcBorders>
            <w:shd w:val="clear" w:color="000000" w:fill="FFFF00"/>
            <w:noWrap/>
            <w:vAlign w:val="bottom"/>
            <w:hideMark/>
          </w:tcPr>
          <w:p w14:paraId="1974313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593" w:type="pct"/>
            <w:tcBorders>
              <w:top w:val="nil"/>
              <w:left w:val="nil"/>
              <w:bottom w:val="nil"/>
              <w:right w:val="nil"/>
            </w:tcBorders>
            <w:shd w:val="clear" w:color="auto" w:fill="auto"/>
            <w:noWrap/>
            <w:vAlign w:val="bottom"/>
            <w:hideMark/>
          </w:tcPr>
          <w:p w14:paraId="198FF49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146</w:t>
            </w:r>
          </w:p>
        </w:tc>
      </w:tr>
      <w:tr w:rsidR="000A019F" w:rsidRPr="000A019F" w14:paraId="22D800A8" w14:textId="77777777" w:rsidTr="0021105B">
        <w:trPr>
          <w:trHeight w:val="144"/>
        </w:trPr>
        <w:tc>
          <w:tcPr>
            <w:tcW w:w="352" w:type="pct"/>
            <w:tcBorders>
              <w:top w:val="nil"/>
              <w:left w:val="nil"/>
              <w:bottom w:val="nil"/>
              <w:right w:val="nil"/>
            </w:tcBorders>
            <w:shd w:val="clear" w:color="auto" w:fill="auto"/>
            <w:noWrap/>
            <w:vAlign w:val="bottom"/>
            <w:hideMark/>
          </w:tcPr>
          <w:p w14:paraId="2E63224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374" w:type="pct"/>
            <w:tcBorders>
              <w:top w:val="nil"/>
              <w:left w:val="nil"/>
              <w:bottom w:val="nil"/>
              <w:right w:val="nil"/>
            </w:tcBorders>
            <w:shd w:val="clear" w:color="auto" w:fill="auto"/>
            <w:noWrap/>
            <w:vAlign w:val="bottom"/>
            <w:hideMark/>
          </w:tcPr>
          <w:p w14:paraId="2C2759A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1668" w:type="pct"/>
            <w:tcBorders>
              <w:top w:val="nil"/>
              <w:left w:val="nil"/>
              <w:bottom w:val="nil"/>
              <w:right w:val="nil"/>
            </w:tcBorders>
            <w:shd w:val="clear" w:color="auto" w:fill="auto"/>
            <w:noWrap/>
            <w:vAlign w:val="bottom"/>
            <w:hideMark/>
          </w:tcPr>
          <w:p w14:paraId="7CA673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1.90</w:t>
            </w:r>
          </w:p>
        </w:tc>
        <w:tc>
          <w:tcPr>
            <w:tcW w:w="671" w:type="pct"/>
            <w:tcBorders>
              <w:top w:val="nil"/>
              <w:left w:val="nil"/>
              <w:bottom w:val="nil"/>
              <w:right w:val="nil"/>
            </w:tcBorders>
            <w:shd w:val="clear" w:color="auto" w:fill="auto"/>
            <w:noWrap/>
            <w:vAlign w:val="bottom"/>
            <w:hideMark/>
          </w:tcPr>
          <w:p w14:paraId="189C1D5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c>
          <w:tcPr>
            <w:tcW w:w="1342" w:type="pct"/>
            <w:tcBorders>
              <w:top w:val="nil"/>
              <w:left w:val="nil"/>
              <w:bottom w:val="nil"/>
              <w:right w:val="nil"/>
            </w:tcBorders>
            <w:shd w:val="clear" w:color="000000" w:fill="FFFF00"/>
            <w:noWrap/>
            <w:vAlign w:val="bottom"/>
            <w:hideMark/>
          </w:tcPr>
          <w:p w14:paraId="381F919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593" w:type="pct"/>
            <w:tcBorders>
              <w:top w:val="nil"/>
              <w:left w:val="nil"/>
              <w:bottom w:val="nil"/>
              <w:right w:val="nil"/>
            </w:tcBorders>
            <w:shd w:val="clear" w:color="auto" w:fill="auto"/>
            <w:noWrap/>
            <w:vAlign w:val="bottom"/>
            <w:hideMark/>
          </w:tcPr>
          <w:p w14:paraId="2E20292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137</w:t>
            </w:r>
          </w:p>
        </w:tc>
      </w:tr>
      <w:tr w:rsidR="000A019F" w:rsidRPr="000A019F" w14:paraId="7C8F9C24" w14:textId="77777777" w:rsidTr="0021105B">
        <w:trPr>
          <w:trHeight w:val="144"/>
        </w:trPr>
        <w:tc>
          <w:tcPr>
            <w:tcW w:w="352" w:type="pct"/>
            <w:tcBorders>
              <w:top w:val="nil"/>
              <w:left w:val="nil"/>
              <w:bottom w:val="nil"/>
              <w:right w:val="nil"/>
            </w:tcBorders>
            <w:shd w:val="clear" w:color="auto" w:fill="auto"/>
            <w:noWrap/>
            <w:vAlign w:val="bottom"/>
            <w:hideMark/>
          </w:tcPr>
          <w:p w14:paraId="539E030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34</w:t>
            </w:r>
          </w:p>
        </w:tc>
        <w:tc>
          <w:tcPr>
            <w:tcW w:w="374" w:type="pct"/>
            <w:tcBorders>
              <w:top w:val="nil"/>
              <w:left w:val="nil"/>
              <w:bottom w:val="nil"/>
              <w:right w:val="nil"/>
            </w:tcBorders>
            <w:shd w:val="clear" w:color="auto" w:fill="auto"/>
            <w:noWrap/>
            <w:vAlign w:val="bottom"/>
            <w:hideMark/>
          </w:tcPr>
          <w:p w14:paraId="6FE7D14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1668" w:type="pct"/>
            <w:tcBorders>
              <w:top w:val="nil"/>
              <w:left w:val="nil"/>
              <w:bottom w:val="nil"/>
              <w:right w:val="nil"/>
            </w:tcBorders>
            <w:shd w:val="clear" w:color="auto" w:fill="auto"/>
            <w:noWrap/>
            <w:vAlign w:val="bottom"/>
            <w:hideMark/>
          </w:tcPr>
          <w:p w14:paraId="2B547C8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2.04</w:t>
            </w:r>
          </w:p>
        </w:tc>
        <w:tc>
          <w:tcPr>
            <w:tcW w:w="671" w:type="pct"/>
            <w:tcBorders>
              <w:top w:val="nil"/>
              <w:left w:val="nil"/>
              <w:bottom w:val="nil"/>
              <w:right w:val="nil"/>
            </w:tcBorders>
            <w:shd w:val="clear" w:color="auto" w:fill="auto"/>
            <w:noWrap/>
            <w:vAlign w:val="bottom"/>
            <w:hideMark/>
          </w:tcPr>
          <w:p w14:paraId="633A9B9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1342" w:type="pct"/>
            <w:tcBorders>
              <w:top w:val="nil"/>
              <w:left w:val="nil"/>
              <w:bottom w:val="nil"/>
              <w:right w:val="nil"/>
            </w:tcBorders>
            <w:shd w:val="clear" w:color="000000" w:fill="FFFF00"/>
            <w:noWrap/>
            <w:vAlign w:val="bottom"/>
            <w:hideMark/>
          </w:tcPr>
          <w:p w14:paraId="5A70BBF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593" w:type="pct"/>
            <w:tcBorders>
              <w:top w:val="nil"/>
              <w:left w:val="nil"/>
              <w:bottom w:val="nil"/>
              <w:right w:val="nil"/>
            </w:tcBorders>
            <w:shd w:val="clear" w:color="auto" w:fill="auto"/>
            <w:noWrap/>
            <w:vAlign w:val="bottom"/>
            <w:hideMark/>
          </w:tcPr>
          <w:p w14:paraId="31E6C13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161</w:t>
            </w:r>
          </w:p>
        </w:tc>
      </w:tr>
      <w:tr w:rsidR="000A019F" w:rsidRPr="000A019F" w14:paraId="6BD3107F" w14:textId="77777777" w:rsidTr="0021105B">
        <w:trPr>
          <w:trHeight w:val="144"/>
        </w:trPr>
        <w:tc>
          <w:tcPr>
            <w:tcW w:w="352" w:type="pct"/>
            <w:tcBorders>
              <w:top w:val="nil"/>
              <w:left w:val="nil"/>
              <w:bottom w:val="nil"/>
              <w:right w:val="nil"/>
            </w:tcBorders>
            <w:shd w:val="clear" w:color="auto" w:fill="auto"/>
            <w:noWrap/>
            <w:vAlign w:val="bottom"/>
            <w:hideMark/>
          </w:tcPr>
          <w:p w14:paraId="2C661B9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36</w:t>
            </w:r>
          </w:p>
        </w:tc>
        <w:tc>
          <w:tcPr>
            <w:tcW w:w="374" w:type="pct"/>
            <w:tcBorders>
              <w:top w:val="nil"/>
              <w:left w:val="nil"/>
              <w:bottom w:val="nil"/>
              <w:right w:val="nil"/>
            </w:tcBorders>
            <w:shd w:val="clear" w:color="auto" w:fill="auto"/>
            <w:noWrap/>
            <w:vAlign w:val="bottom"/>
            <w:hideMark/>
          </w:tcPr>
          <w:p w14:paraId="643E770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w:t>
            </w:r>
          </w:p>
        </w:tc>
        <w:tc>
          <w:tcPr>
            <w:tcW w:w="1668" w:type="pct"/>
            <w:tcBorders>
              <w:top w:val="nil"/>
              <w:left w:val="nil"/>
              <w:bottom w:val="nil"/>
              <w:right w:val="nil"/>
            </w:tcBorders>
            <w:shd w:val="clear" w:color="auto" w:fill="auto"/>
            <w:noWrap/>
            <w:vAlign w:val="bottom"/>
            <w:hideMark/>
          </w:tcPr>
          <w:p w14:paraId="4B6A3B3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1.89</w:t>
            </w:r>
          </w:p>
        </w:tc>
        <w:tc>
          <w:tcPr>
            <w:tcW w:w="671" w:type="pct"/>
            <w:tcBorders>
              <w:top w:val="nil"/>
              <w:left w:val="nil"/>
              <w:bottom w:val="nil"/>
              <w:right w:val="nil"/>
            </w:tcBorders>
            <w:shd w:val="clear" w:color="auto" w:fill="auto"/>
            <w:noWrap/>
            <w:vAlign w:val="bottom"/>
            <w:hideMark/>
          </w:tcPr>
          <w:p w14:paraId="456D77E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1342" w:type="pct"/>
            <w:tcBorders>
              <w:top w:val="nil"/>
              <w:left w:val="nil"/>
              <w:bottom w:val="nil"/>
              <w:right w:val="nil"/>
            </w:tcBorders>
            <w:shd w:val="clear" w:color="000000" w:fill="FFFF00"/>
            <w:noWrap/>
            <w:vAlign w:val="bottom"/>
            <w:hideMark/>
          </w:tcPr>
          <w:p w14:paraId="139CCB9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c>
          <w:tcPr>
            <w:tcW w:w="593" w:type="pct"/>
            <w:tcBorders>
              <w:top w:val="nil"/>
              <w:left w:val="nil"/>
              <w:bottom w:val="nil"/>
              <w:right w:val="nil"/>
            </w:tcBorders>
            <w:shd w:val="clear" w:color="auto" w:fill="auto"/>
            <w:noWrap/>
            <w:vAlign w:val="bottom"/>
            <w:hideMark/>
          </w:tcPr>
          <w:p w14:paraId="013BBD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r>
      <w:tr w:rsidR="000A019F" w:rsidRPr="000A019F" w14:paraId="7B76B385" w14:textId="77777777" w:rsidTr="0021105B">
        <w:trPr>
          <w:trHeight w:val="144"/>
        </w:trPr>
        <w:tc>
          <w:tcPr>
            <w:tcW w:w="352" w:type="pct"/>
            <w:tcBorders>
              <w:top w:val="nil"/>
              <w:left w:val="nil"/>
              <w:bottom w:val="nil"/>
              <w:right w:val="nil"/>
            </w:tcBorders>
            <w:shd w:val="clear" w:color="auto" w:fill="auto"/>
            <w:noWrap/>
            <w:vAlign w:val="bottom"/>
            <w:hideMark/>
          </w:tcPr>
          <w:p w14:paraId="1B2CC7D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374" w:type="pct"/>
            <w:tcBorders>
              <w:top w:val="nil"/>
              <w:left w:val="nil"/>
              <w:bottom w:val="nil"/>
              <w:right w:val="nil"/>
            </w:tcBorders>
            <w:shd w:val="clear" w:color="auto" w:fill="auto"/>
            <w:noWrap/>
            <w:vAlign w:val="bottom"/>
            <w:hideMark/>
          </w:tcPr>
          <w:p w14:paraId="1FFBFB3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1668" w:type="pct"/>
            <w:tcBorders>
              <w:top w:val="nil"/>
              <w:left w:val="nil"/>
              <w:bottom w:val="nil"/>
              <w:right w:val="nil"/>
            </w:tcBorders>
            <w:shd w:val="clear" w:color="auto" w:fill="auto"/>
            <w:noWrap/>
            <w:vAlign w:val="bottom"/>
            <w:hideMark/>
          </w:tcPr>
          <w:p w14:paraId="20E070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2.09</w:t>
            </w:r>
          </w:p>
        </w:tc>
        <w:tc>
          <w:tcPr>
            <w:tcW w:w="671" w:type="pct"/>
            <w:tcBorders>
              <w:top w:val="nil"/>
              <w:left w:val="nil"/>
              <w:bottom w:val="nil"/>
              <w:right w:val="nil"/>
            </w:tcBorders>
            <w:shd w:val="clear" w:color="auto" w:fill="auto"/>
            <w:noWrap/>
            <w:vAlign w:val="bottom"/>
            <w:hideMark/>
          </w:tcPr>
          <w:p w14:paraId="5D46C9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c>
          <w:tcPr>
            <w:tcW w:w="1342" w:type="pct"/>
            <w:tcBorders>
              <w:top w:val="nil"/>
              <w:left w:val="nil"/>
              <w:bottom w:val="nil"/>
              <w:right w:val="nil"/>
            </w:tcBorders>
            <w:shd w:val="clear" w:color="000000" w:fill="FFFF00"/>
            <w:noWrap/>
            <w:vAlign w:val="bottom"/>
            <w:hideMark/>
          </w:tcPr>
          <w:p w14:paraId="7FBEC89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593" w:type="pct"/>
            <w:tcBorders>
              <w:top w:val="nil"/>
              <w:left w:val="nil"/>
              <w:bottom w:val="nil"/>
              <w:right w:val="nil"/>
            </w:tcBorders>
            <w:shd w:val="clear" w:color="auto" w:fill="auto"/>
            <w:noWrap/>
            <w:vAlign w:val="bottom"/>
            <w:hideMark/>
          </w:tcPr>
          <w:p w14:paraId="5521599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137</w:t>
            </w:r>
          </w:p>
        </w:tc>
      </w:tr>
      <w:tr w:rsidR="000A019F" w:rsidRPr="000A019F" w14:paraId="40C129FF" w14:textId="77777777" w:rsidTr="0021105B">
        <w:trPr>
          <w:trHeight w:val="144"/>
        </w:trPr>
        <w:tc>
          <w:tcPr>
            <w:tcW w:w="352" w:type="pct"/>
            <w:tcBorders>
              <w:top w:val="nil"/>
              <w:left w:val="nil"/>
              <w:bottom w:val="nil"/>
              <w:right w:val="nil"/>
            </w:tcBorders>
            <w:shd w:val="clear" w:color="auto" w:fill="auto"/>
            <w:noWrap/>
            <w:vAlign w:val="bottom"/>
            <w:hideMark/>
          </w:tcPr>
          <w:p w14:paraId="13D1E1F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38</w:t>
            </w:r>
          </w:p>
        </w:tc>
        <w:tc>
          <w:tcPr>
            <w:tcW w:w="374" w:type="pct"/>
            <w:tcBorders>
              <w:top w:val="nil"/>
              <w:left w:val="nil"/>
              <w:bottom w:val="nil"/>
              <w:right w:val="nil"/>
            </w:tcBorders>
            <w:shd w:val="clear" w:color="auto" w:fill="auto"/>
            <w:noWrap/>
            <w:vAlign w:val="bottom"/>
            <w:hideMark/>
          </w:tcPr>
          <w:p w14:paraId="75D682B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1668" w:type="pct"/>
            <w:tcBorders>
              <w:top w:val="nil"/>
              <w:left w:val="nil"/>
              <w:bottom w:val="nil"/>
              <w:right w:val="nil"/>
            </w:tcBorders>
            <w:shd w:val="clear" w:color="auto" w:fill="auto"/>
            <w:noWrap/>
            <w:vAlign w:val="bottom"/>
            <w:hideMark/>
          </w:tcPr>
          <w:p w14:paraId="41628DD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2.00</w:t>
            </w:r>
          </w:p>
        </w:tc>
        <w:tc>
          <w:tcPr>
            <w:tcW w:w="671" w:type="pct"/>
            <w:tcBorders>
              <w:top w:val="nil"/>
              <w:left w:val="nil"/>
              <w:bottom w:val="nil"/>
              <w:right w:val="nil"/>
            </w:tcBorders>
            <w:shd w:val="clear" w:color="auto" w:fill="auto"/>
            <w:noWrap/>
            <w:vAlign w:val="bottom"/>
            <w:hideMark/>
          </w:tcPr>
          <w:p w14:paraId="7CE82A4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124</w:t>
            </w:r>
          </w:p>
        </w:tc>
        <w:tc>
          <w:tcPr>
            <w:tcW w:w="1342" w:type="pct"/>
            <w:tcBorders>
              <w:top w:val="nil"/>
              <w:left w:val="nil"/>
              <w:bottom w:val="nil"/>
              <w:right w:val="nil"/>
            </w:tcBorders>
            <w:shd w:val="clear" w:color="000000" w:fill="FFFF00"/>
            <w:noWrap/>
            <w:vAlign w:val="bottom"/>
            <w:hideMark/>
          </w:tcPr>
          <w:p w14:paraId="71AAAFF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593" w:type="pct"/>
            <w:tcBorders>
              <w:top w:val="nil"/>
              <w:left w:val="nil"/>
              <w:bottom w:val="nil"/>
              <w:right w:val="nil"/>
            </w:tcBorders>
            <w:shd w:val="clear" w:color="auto" w:fill="auto"/>
            <w:noWrap/>
            <w:vAlign w:val="bottom"/>
            <w:hideMark/>
          </w:tcPr>
          <w:p w14:paraId="3C2DB68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179</w:t>
            </w:r>
          </w:p>
        </w:tc>
      </w:tr>
      <w:tr w:rsidR="000A019F" w:rsidRPr="000A019F" w14:paraId="1C59D458" w14:textId="77777777" w:rsidTr="0021105B">
        <w:trPr>
          <w:trHeight w:val="144"/>
        </w:trPr>
        <w:tc>
          <w:tcPr>
            <w:tcW w:w="352" w:type="pct"/>
            <w:tcBorders>
              <w:top w:val="nil"/>
              <w:left w:val="nil"/>
              <w:bottom w:val="nil"/>
              <w:right w:val="nil"/>
            </w:tcBorders>
            <w:shd w:val="clear" w:color="auto" w:fill="auto"/>
            <w:noWrap/>
            <w:vAlign w:val="bottom"/>
            <w:hideMark/>
          </w:tcPr>
          <w:p w14:paraId="4D74EF4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374" w:type="pct"/>
            <w:tcBorders>
              <w:top w:val="nil"/>
              <w:left w:val="nil"/>
              <w:bottom w:val="nil"/>
              <w:right w:val="nil"/>
            </w:tcBorders>
            <w:shd w:val="clear" w:color="auto" w:fill="auto"/>
            <w:noWrap/>
            <w:vAlign w:val="bottom"/>
            <w:hideMark/>
          </w:tcPr>
          <w:p w14:paraId="1A0B85B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1668" w:type="pct"/>
            <w:tcBorders>
              <w:top w:val="nil"/>
              <w:left w:val="nil"/>
              <w:bottom w:val="nil"/>
              <w:right w:val="nil"/>
            </w:tcBorders>
            <w:shd w:val="clear" w:color="auto" w:fill="auto"/>
            <w:noWrap/>
            <w:vAlign w:val="bottom"/>
            <w:hideMark/>
          </w:tcPr>
          <w:p w14:paraId="471606B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1.98</w:t>
            </w:r>
          </w:p>
        </w:tc>
        <w:tc>
          <w:tcPr>
            <w:tcW w:w="671" w:type="pct"/>
            <w:tcBorders>
              <w:top w:val="nil"/>
              <w:left w:val="nil"/>
              <w:bottom w:val="nil"/>
              <w:right w:val="nil"/>
            </w:tcBorders>
            <w:shd w:val="clear" w:color="auto" w:fill="auto"/>
            <w:noWrap/>
            <w:vAlign w:val="bottom"/>
            <w:hideMark/>
          </w:tcPr>
          <w:p w14:paraId="330D562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117</w:t>
            </w:r>
          </w:p>
        </w:tc>
        <w:tc>
          <w:tcPr>
            <w:tcW w:w="1342" w:type="pct"/>
            <w:tcBorders>
              <w:top w:val="nil"/>
              <w:left w:val="nil"/>
              <w:bottom w:val="nil"/>
              <w:right w:val="nil"/>
            </w:tcBorders>
            <w:shd w:val="clear" w:color="000000" w:fill="FFFF00"/>
            <w:noWrap/>
            <w:vAlign w:val="bottom"/>
            <w:hideMark/>
          </w:tcPr>
          <w:p w14:paraId="21AEF9A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593" w:type="pct"/>
            <w:tcBorders>
              <w:top w:val="nil"/>
              <w:left w:val="nil"/>
              <w:bottom w:val="nil"/>
              <w:right w:val="nil"/>
            </w:tcBorders>
            <w:shd w:val="clear" w:color="auto" w:fill="auto"/>
            <w:noWrap/>
            <w:vAlign w:val="bottom"/>
            <w:hideMark/>
          </w:tcPr>
          <w:p w14:paraId="50AD1DB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187</w:t>
            </w:r>
          </w:p>
        </w:tc>
      </w:tr>
      <w:tr w:rsidR="000A019F" w:rsidRPr="000A019F" w14:paraId="5462BEFB" w14:textId="77777777" w:rsidTr="0021105B">
        <w:trPr>
          <w:trHeight w:val="144"/>
        </w:trPr>
        <w:tc>
          <w:tcPr>
            <w:tcW w:w="352" w:type="pct"/>
            <w:tcBorders>
              <w:top w:val="nil"/>
              <w:left w:val="nil"/>
              <w:bottom w:val="nil"/>
              <w:right w:val="nil"/>
            </w:tcBorders>
            <w:shd w:val="clear" w:color="auto" w:fill="auto"/>
            <w:noWrap/>
            <w:vAlign w:val="bottom"/>
            <w:hideMark/>
          </w:tcPr>
          <w:p w14:paraId="3D33E5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c>
          <w:tcPr>
            <w:tcW w:w="374" w:type="pct"/>
            <w:tcBorders>
              <w:top w:val="nil"/>
              <w:left w:val="nil"/>
              <w:bottom w:val="nil"/>
              <w:right w:val="nil"/>
            </w:tcBorders>
            <w:shd w:val="clear" w:color="auto" w:fill="auto"/>
            <w:noWrap/>
            <w:vAlign w:val="bottom"/>
            <w:hideMark/>
          </w:tcPr>
          <w:p w14:paraId="0B0394E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w:t>
            </w:r>
          </w:p>
        </w:tc>
        <w:tc>
          <w:tcPr>
            <w:tcW w:w="1668" w:type="pct"/>
            <w:tcBorders>
              <w:top w:val="nil"/>
              <w:left w:val="nil"/>
              <w:bottom w:val="nil"/>
              <w:right w:val="nil"/>
            </w:tcBorders>
            <w:shd w:val="clear" w:color="auto" w:fill="auto"/>
            <w:noWrap/>
            <w:vAlign w:val="bottom"/>
            <w:hideMark/>
          </w:tcPr>
          <w:p w14:paraId="237555C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1.89</w:t>
            </w:r>
          </w:p>
        </w:tc>
        <w:tc>
          <w:tcPr>
            <w:tcW w:w="671" w:type="pct"/>
            <w:tcBorders>
              <w:top w:val="nil"/>
              <w:left w:val="nil"/>
              <w:bottom w:val="nil"/>
              <w:right w:val="nil"/>
            </w:tcBorders>
            <w:shd w:val="clear" w:color="auto" w:fill="auto"/>
            <w:noWrap/>
            <w:vAlign w:val="bottom"/>
            <w:hideMark/>
          </w:tcPr>
          <w:p w14:paraId="6768EC5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c>
          <w:tcPr>
            <w:tcW w:w="1342" w:type="pct"/>
            <w:tcBorders>
              <w:top w:val="nil"/>
              <w:left w:val="nil"/>
              <w:bottom w:val="nil"/>
              <w:right w:val="nil"/>
            </w:tcBorders>
            <w:shd w:val="clear" w:color="000000" w:fill="FFFF00"/>
            <w:noWrap/>
            <w:vAlign w:val="bottom"/>
            <w:hideMark/>
          </w:tcPr>
          <w:p w14:paraId="3F409EA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593" w:type="pct"/>
            <w:tcBorders>
              <w:top w:val="nil"/>
              <w:left w:val="nil"/>
              <w:bottom w:val="nil"/>
              <w:right w:val="nil"/>
            </w:tcBorders>
            <w:shd w:val="clear" w:color="auto" w:fill="auto"/>
            <w:noWrap/>
            <w:vAlign w:val="bottom"/>
            <w:hideMark/>
          </w:tcPr>
          <w:p w14:paraId="2D13319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131</w:t>
            </w:r>
          </w:p>
        </w:tc>
      </w:tr>
      <w:tr w:rsidR="000A019F" w:rsidRPr="000A019F" w14:paraId="453C31F5" w14:textId="77777777" w:rsidTr="0021105B">
        <w:trPr>
          <w:trHeight w:val="144"/>
        </w:trPr>
        <w:tc>
          <w:tcPr>
            <w:tcW w:w="352" w:type="pct"/>
            <w:tcBorders>
              <w:top w:val="nil"/>
              <w:left w:val="nil"/>
              <w:bottom w:val="nil"/>
              <w:right w:val="nil"/>
            </w:tcBorders>
            <w:shd w:val="clear" w:color="auto" w:fill="auto"/>
            <w:noWrap/>
            <w:vAlign w:val="bottom"/>
            <w:hideMark/>
          </w:tcPr>
          <w:p w14:paraId="6B457B7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374" w:type="pct"/>
            <w:tcBorders>
              <w:top w:val="nil"/>
              <w:left w:val="nil"/>
              <w:bottom w:val="nil"/>
              <w:right w:val="nil"/>
            </w:tcBorders>
            <w:shd w:val="clear" w:color="auto" w:fill="auto"/>
            <w:noWrap/>
            <w:vAlign w:val="bottom"/>
            <w:hideMark/>
          </w:tcPr>
          <w:p w14:paraId="639DC39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w:t>
            </w:r>
          </w:p>
        </w:tc>
        <w:tc>
          <w:tcPr>
            <w:tcW w:w="1668" w:type="pct"/>
            <w:tcBorders>
              <w:top w:val="nil"/>
              <w:left w:val="nil"/>
              <w:bottom w:val="nil"/>
              <w:right w:val="nil"/>
            </w:tcBorders>
            <w:shd w:val="clear" w:color="auto" w:fill="auto"/>
            <w:noWrap/>
            <w:vAlign w:val="bottom"/>
            <w:hideMark/>
          </w:tcPr>
          <w:p w14:paraId="366474F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1.94</w:t>
            </w:r>
          </w:p>
        </w:tc>
        <w:tc>
          <w:tcPr>
            <w:tcW w:w="671" w:type="pct"/>
            <w:tcBorders>
              <w:top w:val="nil"/>
              <w:left w:val="nil"/>
              <w:bottom w:val="nil"/>
              <w:right w:val="nil"/>
            </w:tcBorders>
            <w:shd w:val="clear" w:color="auto" w:fill="auto"/>
            <w:noWrap/>
            <w:vAlign w:val="bottom"/>
            <w:hideMark/>
          </w:tcPr>
          <w:p w14:paraId="46E7A85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1342" w:type="pct"/>
            <w:tcBorders>
              <w:top w:val="nil"/>
              <w:left w:val="nil"/>
              <w:bottom w:val="nil"/>
              <w:right w:val="nil"/>
            </w:tcBorders>
            <w:shd w:val="clear" w:color="000000" w:fill="FFFF00"/>
            <w:noWrap/>
            <w:vAlign w:val="bottom"/>
            <w:hideMark/>
          </w:tcPr>
          <w:p w14:paraId="403189B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593" w:type="pct"/>
            <w:tcBorders>
              <w:top w:val="nil"/>
              <w:left w:val="nil"/>
              <w:bottom w:val="nil"/>
              <w:right w:val="nil"/>
            </w:tcBorders>
            <w:shd w:val="clear" w:color="auto" w:fill="auto"/>
            <w:noWrap/>
            <w:vAlign w:val="bottom"/>
            <w:hideMark/>
          </w:tcPr>
          <w:p w14:paraId="477DEEB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176</w:t>
            </w:r>
          </w:p>
        </w:tc>
      </w:tr>
    </w:tbl>
    <w:p w14:paraId="0E351251" w14:textId="77777777" w:rsidR="000A019F" w:rsidRDefault="000A019F" w:rsidP="00AD37AE">
      <w:pPr>
        <w:rPr>
          <w:sz w:val="20"/>
          <w:szCs w:val="20"/>
        </w:rPr>
      </w:pPr>
    </w:p>
    <w:p w14:paraId="35C57917" w14:textId="77777777" w:rsidR="008848EB" w:rsidRDefault="008848EB" w:rsidP="00AD37AE">
      <w:pPr>
        <w:rPr>
          <w:sz w:val="20"/>
          <w:szCs w:val="20"/>
        </w:rPr>
      </w:pPr>
    </w:p>
    <w:p w14:paraId="73C33641" w14:textId="77777777" w:rsidR="008848EB" w:rsidRDefault="008848EB" w:rsidP="00AD37AE">
      <w:pPr>
        <w:rPr>
          <w:sz w:val="20"/>
          <w:szCs w:val="20"/>
        </w:rPr>
      </w:pPr>
    </w:p>
    <w:p w14:paraId="23053FB8" w14:textId="77777777" w:rsidR="008848EB" w:rsidRDefault="008848EB" w:rsidP="00AD37AE">
      <w:pPr>
        <w:rPr>
          <w:sz w:val="20"/>
          <w:szCs w:val="20"/>
        </w:rPr>
      </w:pPr>
    </w:p>
    <w:p w14:paraId="1B6A4319" w14:textId="77777777" w:rsidR="008848EB" w:rsidRDefault="008848EB" w:rsidP="00AD37AE">
      <w:pPr>
        <w:rPr>
          <w:sz w:val="20"/>
          <w:szCs w:val="20"/>
        </w:rPr>
      </w:pPr>
    </w:p>
    <w:p w14:paraId="569CD3F9" w14:textId="77777777" w:rsidR="008848EB" w:rsidRDefault="008848EB" w:rsidP="00AD37AE">
      <w:pPr>
        <w:rPr>
          <w:sz w:val="20"/>
          <w:szCs w:val="20"/>
        </w:rPr>
      </w:pPr>
    </w:p>
    <w:p w14:paraId="597CD2A5" w14:textId="77777777" w:rsidR="008848EB" w:rsidRDefault="008848EB" w:rsidP="00AD37AE">
      <w:pPr>
        <w:rPr>
          <w:sz w:val="20"/>
          <w:szCs w:val="20"/>
        </w:rPr>
      </w:pPr>
    </w:p>
    <w:p w14:paraId="24A9DFF5" w14:textId="77777777" w:rsidR="008848EB" w:rsidRDefault="008848EB" w:rsidP="00AD37AE">
      <w:pPr>
        <w:rPr>
          <w:sz w:val="20"/>
          <w:szCs w:val="20"/>
        </w:rPr>
      </w:pPr>
    </w:p>
    <w:p w14:paraId="24016F94" w14:textId="77777777" w:rsidR="008848EB" w:rsidRDefault="008848EB" w:rsidP="00AD37AE">
      <w:pPr>
        <w:rPr>
          <w:sz w:val="20"/>
          <w:szCs w:val="20"/>
        </w:rPr>
      </w:pPr>
    </w:p>
    <w:p w14:paraId="662255BB" w14:textId="77777777" w:rsidR="008848EB" w:rsidRDefault="008848EB" w:rsidP="00AD37AE">
      <w:pPr>
        <w:rPr>
          <w:sz w:val="20"/>
          <w:szCs w:val="20"/>
        </w:rPr>
      </w:pPr>
    </w:p>
    <w:p w14:paraId="4E3FE663" w14:textId="77777777" w:rsidR="008848EB" w:rsidRDefault="008848EB" w:rsidP="00AD37AE">
      <w:pPr>
        <w:rPr>
          <w:sz w:val="20"/>
          <w:szCs w:val="20"/>
        </w:rPr>
      </w:pPr>
    </w:p>
    <w:p w14:paraId="04763CAF" w14:textId="77777777" w:rsidR="008848EB" w:rsidRDefault="008848EB" w:rsidP="00AD37AE">
      <w:pPr>
        <w:rPr>
          <w:sz w:val="20"/>
          <w:szCs w:val="20"/>
        </w:rPr>
      </w:pPr>
    </w:p>
    <w:p w14:paraId="4702BB73" w14:textId="77777777" w:rsidR="008848EB" w:rsidRDefault="008848EB" w:rsidP="00AD37AE">
      <w:pPr>
        <w:rPr>
          <w:sz w:val="20"/>
          <w:szCs w:val="20"/>
        </w:rPr>
      </w:pPr>
    </w:p>
    <w:tbl>
      <w:tblPr>
        <w:tblW w:w="4804" w:type="pct"/>
        <w:tblInd w:w="108" w:type="dxa"/>
        <w:tblLayout w:type="fixed"/>
        <w:tblLook w:val="04A0" w:firstRow="1" w:lastRow="0" w:firstColumn="1" w:lastColumn="0" w:noHBand="0" w:noVBand="1"/>
      </w:tblPr>
      <w:tblGrid>
        <w:gridCol w:w="1195"/>
        <w:gridCol w:w="1138"/>
        <w:gridCol w:w="1281"/>
        <w:gridCol w:w="1207"/>
        <w:gridCol w:w="1545"/>
        <w:gridCol w:w="1232"/>
        <w:gridCol w:w="772"/>
      </w:tblGrid>
      <w:tr w:rsidR="000A019F" w:rsidRPr="000A019F" w14:paraId="0B06B273" w14:textId="77777777" w:rsidTr="0021105B">
        <w:trPr>
          <w:trHeight w:val="144"/>
        </w:trPr>
        <w:tc>
          <w:tcPr>
            <w:tcW w:w="714" w:type="pct"/>
            <w:tcBorders>
              <w:top w:val="nil"/>
              <w:left w:val="nil"/>
              <w:bottom w:val="nil"/>
              <w:right w:val="nil"/>
            </w:tcBorders>
            <w:shd w:val="clear" w:color="auto" w:fill="auto"/>
            <w:noWrap/>
            <w:vAlign w:val="bottom"/>
            <w:hideMark/>
          </w:tcPr>
          <w:p w14:paraId="0E8602CA"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lastRenderedPageBreak/>
              <w:t>PreEX_EDV_Index</w:t>
            </w:r>
            <w:proofErr w:type="spellEnd"/>
          </w:p>
        </w:tc>
        <w:tc>
          <w:tcPr>
            <w:tcW w:w="680" w:type="pct"/>
            <w:tcBorders>
              <w:top w:val="nil"/>
              <w:left w:val="nil"/>
              <w:bottom w:val="nil"/>
              <w:right w:val="nil"/>
            </w:tcBorders>
            <w:shd w:val="clear" w:color="auto" w:fill="auto"/>
            <w:noWrap/>
            <w:vAlign w:val="bottom"/>
            <w:hideMark/>
          </w:tcPr>
          <w:p w14:paraId="4625BC00"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PreEx_ESV</w:t>
            </w:r>
            <w:proofErr w:type="spellEnd"/>
            <w:r w:rsidRPr="000A019F">
              <w:rPr>
                <w:rFonts w:ascii="Calibri" w:hAnsi="Calibri"/>
                <w:color w:val="000000"/>
                <w:sz w:val="16"/>
                <w:szCs w:val="16"/>
                <w:lang w:bidi="ar-SA"/>
              </w:rPr>
              <w:t xml:space="preserve"> (ml)</w:t>
            </w:r>
          </w:p>
        </w:tc>
        <w:tc>
          <w:tcPr>
            <w:tcW w:w="765" w:type="pct"/>
            <w:tcBorders>
              <w:top w:val="nil"/>
              <w:left w:val="nil"/>
              <w:bottom w:val="nil"/>
              <w:right w:val="nil"/>
            </w:tcBorders>
            <w:shd w:val="clear" w:color="auto" w:fill="auto"/>
            <w:noWrap/>
            <w:vAlign w:val="bottom"/>
            <w:hideMark/>
          </w:tcPr>
          <w:p w14:paraId="30AA23D1"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PreEX_ESV_Index</w:t>
            </w:r>
            <w:proofErr w:type="spellEnd"/>
          </w:p>
        </w:tc>
        <w:tc>
          <w:tcPr>
            <w:tcW w:w="721" w:type="pct"/>
            <w:tcBorders>
              <w:top w:val="nil"/>
              <w:left w:val="nil"/>
              <w:bottom w:val="nil"/>
              <w:right w:val="nil"/>
            </w:tcBorders>
            <w:shd w:val="clear" w:color="000000" w:fill="FFFF00"/>
            <w:noWrap/>
            <w:vAlign w:val="bottom"/>
            <w:hideMark/>
          </w:tcPr>
          <w:p w14:paraId="0A2CDE46"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PreEx_HR</w:t>
            </w:r>
            <w:proofErr w:type="spellEnd"/>
            <w:r w:rsidRPr="000A019F">
              <w:rPr>
                <w:rFonts w:ascii="Calibri" w:hAnsi="Calibri"/>
                <w:color w:val="000000"/>
                <w:sz w:val="16"/>
                <w:szCs w:val="16"/>
                <w:lang w:bidi="ar-SA"/>
              </w:rPr>
              <w:t xml:space="preserve"> (bpm)</w:t>
            </w:r>
          </w:p>
        </w:tc>
        <w:tc>
          <w:tcPr>
            <w:tcW w:w="923" w:type="pct"/>
            <w:tcBorders>
              <w:top w:val="nil"/>
              <w:left w:val="nil"/>
              <w:bottom w:val="nil"/>
              <w:right w:val="nil"/>
            </w:tcBorders>
            <w:shd w:val="clear" w:color="auto" w:fill="auto"/>
            <w:noWrap/>
            <w:vAlign w:val="bottom"/>
            <w:hideMark/>
          </w:tcPr>
          <w:p w14:paraId="7657D2A2"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PreEx_CO</w:t>
            </w:r>
            <w:proofErr w:type="spellEnd"/>
            <w:r w:rsidRPr="000A019F">
              <w:rPr>
                <w:rFonts w:ascii="Calibri" w:hAnsi="Calibri"/>
                <w:color w:val="000000"/>
                <w:sz w:val="16"/>
                <w:szCs w:val="16"/>
                <w:lang w:bidi="ar-SA"/>
              </w:rPr>
              <w:t xml:space="preserve"> (l/min/100)</w:t>
            </w:r>
          </w:p>
        </w:tc>
        <w:tc>
          <w:tcPr>
            <w:tcW w:w="736" w:type="pct"/>
            <w:tcBorders>
              <w:top w:val="nil"/>
              <w:left w:val="nil"/>
              <w:bottom w:val="nil"/>
              <w:right w:val="nil"/>
            </w:tcBorders>
            <w:shd w:val="clear" w:color="000000" w:fill="FFFF00"/>
            <w:noWrap/>
            <w:vAlign w:val="bottom"/>
            <w:hideMark/>
          </w:tcPr>
          <w:p w14:paraId="22387B54"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PreEX_CO_Index</w:t>
            </w:r>
            <w:proofErr w:type="spellEnd"/>
          </w:p>
        </w:tc>
        <w:tc>
          <w:tcPr>
            <w:tcW w:w="461" w:type="pct"/>
            <w:tcBorders>
              <w:top w:val="nil"/>
              <w:left w:val="nil"/>
              <w:bottom w:val="nil"/>
              <w:right w:val="nil"/>
            </w:tcBorders>
            <w:shd w:val="clear" w:color="auto" w:fill="auto"/>
            <w:noWrap/>
            <w:vAlign w:val="bottom"/>
            <w:hideMark/>
          </w:tcPr>
          <w:p w14:paraId="6BDFFD56"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PreEx_EF</w:t>
            </w:r>
            <w:proofErr w:type="spellEnd"/>
            <w:r w:rsidRPr="000A019F">
              <w:rPr>
                <w:rFonts w:ascii="Calibri" w:hAnsi="Calibri"/>
                <w:color w:val="000000"/>
                <w:sz w:val="16"/>
                <w:szCs w:val="16"/>
                <w:lang w:bidi="ar-SA"/>
              </w:rPr>
              <w:t xml:space="preserve"> (%)</w:t>
            </w:r>
          </w:p>
        </w:tc>
      </w:tr>
      <w:tr w:rsidR="000A019F" w:rsidRPr="000A019F" w14:paraId="75880C58" w14:textId="77777777" w:rsidTr="0021105B">
        <w:trPr>
          <w:trHeight w:val="144"/>
        </w:trPr>
        <w:tc>
          <w:tcPr>
            <w:tcW w:w="714" w:type="pct"/>
            <w:tcBorders>
              <w:top w:val="nil"/>
              <w:left w:val="nil"/>
              <w:bottom w:val="nil"/>
              <w:right w:val="nil"/>
            </w:tcBorders>
            <w:shd w:val="clear" w:color="auto" w:fill="auto"/>
            <w:noWrap/>
            <w:vAlign w:val="bottom"/>
            <w:hideMark/>
          </w:tcPr>
          <w:p w14:paraId="1AF88FF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680" w:type="pct"/>
            <w:tcBorders>
              <w:top w:val="nil"/>
              <w:left w:val="nil"/>
              <w:bottom w:val="nil"/>
              <w:right w:val="nil"/>
            </w:tcBorders>
            <w:shd w:val="clear" w:color="auto" w:fill="auto"/>
            <w:noWrap/>
            <w:vAlign w:val="bottom"/>
            <w:hideMark/>
          </w:tcPr>
          <w:p w14:paraId="4CB7B45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c>
          <w:tcPr>
            <w:tcW w:w="765" w:type="pct"/>
            <w:tcBorders>
              <w:top w:val="nil"/>
              <w:left w:val="nil"/>
              <w:bottom w:val="nil"/>
              <w:right w:val="nil"/>
            </w:tcBorders>
            <w:shd w:val="clear" w:color="auto" w:fill="auto"/>
            <w:noWrap/>
            <w:vAlign w:val="bottom"/>
            <w:hideMark/>
          </w:tcPr>
          <w:p w14:paraId="3E8D937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34</w:t>
            </w:r>
          </w:p>
        </w:tc>
        <w:tc>
          <w:tcPr>
            <w:tcW w:w="721" w:type="pct"/>
            <w:tcBorders>
              <w:top w:val="nil"/>
              <w:left w:val="nil"/>
              <w:bottom w:val="nil"/>
              <w:right w:val="nil"/>
            </w:tcBorders>
            <w:shd w:val="clear" w:color="000000" w:fill="FFFF00"/>
            <w:noWrap/>
            <w:vAlign w:val="bottom"/>
            <w:hideMark/>
          </w:tcPr>
          <w:p w14:paraId="585F28B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923" w:type="pct"/>
            <w:tcBorders>
              <w:top w:val="nil"/>
              <w:left w:val="nil"/>
              <w:bottom w:val="nil"/>
              <w:right w:val="nil"/>
            </w:tcBorders>
            <w:shd w:val="clear" w:color="auto" w:fill="auto"/>
            <w:noWrap/>
            <w:vAlign w:val="bottom"/>
            <w:hideMark/>
          </w:tcPr>
          <w:p w14:paraId="55AA420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c>
          <w:tcPr>
            <w:tcW w:w="736" w:type="pct"/>
            <w:tcBorders>
              <w:top w:val="nil"/>
              <w:left w:val="nil"/>
              <w:bottom w:val="nil"/>
              <w:right w:val="nil"/>
            </w:tcBorders>
            <w:shd w:val="clear" w:color="000000" w:fill="FFFF00"/>
            <w:noWrap/>
            <w:vAlign w:val="bottom"/>
            <w:hideMark/>
          </w:tcPr>
          <w:p w14:paraId="7FB329C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3.8</w:t>
            </w:r>
          </w:p>
        </w:tc>
        <w:tc>
          <w:tcPr>
            <w:tcW w:w="461" w:type="pct"/>
            <w:tcBorders>
              <w:top w:val="nil"/>
              <w:left w:val="nil"/>
              <w:bottom w:val="nil"/>
              <w:right w:val="nil"/>
            </w:tcBorders>
            <w:shd w:val="clear" w:color="auto" w:fill="auto"/>
            <w:noWrap/>
            <w:vAlign w:val="bottom"/>
            <w:hideMark/>
          </w:tcPr>
          <w:p w14:paraId="1756BC7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r>
      <w:tr w:rsidR="000A019F" w:rsidRPr="000A019F" w14:paraId="788C35D7" w14:textId="77777777" w:rsidTr="0021105B">
        <w:trPr>
          <w:trHeight w:val="144"/>
        </w:trPr>
        <w:tc>
          <w:tcPr>
            <w:tcW w:w="714" w:type="pct"/>
            <w:tcBorders>
              <w:top w:val="nil"/>
              <w:left w:val="nil"/>
              <w:bottom w:val="nil"/>
              <w:right w:val="nil"/>
            </w:tcBorders>
            <w:shd w:val="clear" w:color="auto" w:fill="auto"/>
            <w:noWrap/>
            <w:vAlign w:val="bottom"/>
            <w:hideMark/>
          </w:tcPr>
          <w:p w14:paraId="7F4E8F3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101</w:t>
            </w:r>
          </w:p>
        </w:tc>
        <w:tc>
          <w:tcPr>
            <w:tcW w:w="680" w:type="pct"/>
            <w:tcBorders>
              <w:top w:val="nil"/>
              <w:left w:val="nil"/>
              <w:bottom w:val="nil"/>
              <w:right w:val="nil"/>
            </w:tcBorders>
            <w:shd w:val="clear" w:color="auto" w:fill="auto"/>
            <w:noWrap/>
            <w:vAlign w:val="bottom"/>
            <w:hideMark/>
          </w:tcPr>
          <w:p w14:paraId="03DA205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81</w:t>
            </w:r>
          </w:p>
        </w:tc>
        <w:tc>
          <w:tcPr>
            <w:tcW w:w="765" w:type="pct"/>
            <w:tcBorders>
              <w:top w:val="nil"/>
              <w:left w:val="nil"/>
              <w:bottom w:val="nil"/>
              <w:right w:val="nil"/>
            </w:tcBorders>
            <w:shd w:val="clear" w:color="auto" w:fill="auto"/>
            <w:noWrap/>
            <w:vAlign w:val="bottom"/>
            <w:hideMark/>
          </w:tcPr>
          <w:p w14:paraId="62180D0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721" w:type="pct"/>
            <w:tcBorders>
              <w:top w:val="nil"/>
              <w:left w:val="nil"/>
              <w:bottom w:val="nil"/>
              <w:right w:val="nil"/>
            </w:tcBorders>
            <w:shd w:val="clear" w:color="000000" w:fill="FFFF00"/>
            <w:noWrap/>
            <w:vAlign w:val="bottom"/>
            <w:hideMark/>
          </w:tcPr>
          <w:p w14:paraId="4FB810A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923" w:type="pct"/>
            <w:tcBorders>
              <w:top w:val="nil"/>
              <w:left w:val="nil"/>
              <w:bottom w:val="nil"/>
              <w:right w:val="nil"/>
            </w:tcBorders>
            <w:shd w:val="clear" w:color="auto" w:fill="auto"/>
            <w:noWrap/>
            <w:vAlign w:val="bottom"/>
            <w:hideMark/>
          </w:tcPr>
          <w:p w14:paraId="63635AA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736" w:type="pct"/>
            <w:tcBorders>
              <w:top w:val="nil"/>
              <w:left w:val="nil"/>
              <w:bottom w:val="nil"/>
              <w:right w:val="nil"/>
            </w:tcBorders>
            <w:shd w:val="clear" w:color="000000" w:fill="FFFF00"/>
            <w:noWrap/>
            <w:vAlign w:val="bottom"/>
            <w:hideMark/>
          </w:tcPr>
          <w:p w14:paraId="7599111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461" w:type="pct"/>
            <w:tcBorders>
              <w:top w:val="nil"/>
              <w:left w:val="nil"/>
              <w:bottom w:val="nil"/>
              <w:right w:val="nil"/>
            </w:tcBorders>
            <w:shd w:val="clear" w:color="auto" w:fill="auto"/>
            <w:noWrap/>
            <w:vAlign w:val="bottom"/>
            <w:hideMark/>
          </w:tcPr>
          <w:p w14:paraId="0C32163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r>
      <w:tr w:rsidR="000A019F" w:rsidRPr="000A019F" w14:paraId="6ED93C58" w14:textId="77777777" w:rsidTr="0021105B">
        <w:trPr>
          <w:trHeight w:val="144"/>
        </w:trPr>
        <w:tc>
          <w:tcPr>
            <w:tcW w:w="714" w:type="pct"/>
            <w:tcBorders>
              <w:top w:val="nil"/>
              <w:left w:val="nil"/>
              <w:bottom w:val="nil"/>
              <w:right w:val="nil"/>
            </w:tcBorders>
            <w:shd w:val="clear" w:color="auto" w:fill="auto"/>
            <w:noWrap/>
            <w:vAlign w:val="bottom"/>
            <w:hideMark/>
          </w:tcPr>
          <w:p w14:paraId="35FA79D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680" w:type="pct"/>
            <w:tcBorders>
              <w:top w:val="nil"/>
              <w:left w:val="nil"/>
              <w:bottom w:val="nil"/>
              <w:right w:val="nil"/>
            </w:tcBorders>
            <w:shd w:val="clear" w:color="auto" w:fill="auto"/>
            <w:noWrap/>
            <w:vAlign w:val="bottom"/>
            <w:hideMark/>
          </w:tcPr>
          <w:p w14:paraId="6520BC7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765" w:type="pct"/>
            <w:tcBorders>
              <w:top w:val="nil"/>
              <w:left w:val="nil"/>
              <w:bottom w:val="nil"/>
              <w:right w:val="nil"/>
            </w:tcBorders>
            <w:shd w:val="clear" w:color="auto" w:fill="auto"/>
            <w:noWrap/>
            <w:vAlign w:val="bottom"/>
            <w:hideMark/>
          </w:tcPr>
          <w:p w14:paraId="33EB042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721" w:type="pct"/>
            <w:tcBorders>
              <w:top w:val="nil"/>
              <w:left w:val="nil"/>
              <w:bottom w:val="nil"/>
              <w:right w:val="nil"/>
            </w:tcBorders>
            <w:shd w:val="clear" w:color="000000" w:fill="FFFF00"/>
            <w:noWrap/>
            <w:vAlign w:val="bottom"/>
            <w:hideMark/>
          </w:tcPr>
          <w:p w14:paraId="5A0A83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67</w:t>
            </w:r>
          </w:p>
        </w:tc>
        <w:tc>
          <w:tcPr>
            <w:tcW w:w="923" w:type="pct"/>
            <w:tcBorders>
              <w:top w:val="nil"/>
              <w:left w:val="nil"/>
              <w:bottom w:val="nil"/>
              <w:right w:val="nil"/>
            </w:tcBorders>
            <w:shd w:val="clear" w:color="auto" w:fill="auto"/>
            <w:noWrap/>
            <w:vAlign w:val="bottom"/>
            <w:hideMark/>
          </w:tcPr>
          <w:p w14:paraId="606604C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736" w:type="pct"/>
            <w:tcBorders>
              <w:top w:val="nil"/>
              <w:left w:val="nil"/>
              <w:bottom w:val="nil"/>
              <w:right w:val="nil"/>
            </w:tcBorders>
            <w:shd w:val="clear" w:color="000000" w:fill="FFFF00"/>
            <w:noWrap/>
            <w:vAlign w:val="bottom"/>
            <w:hideMark/>
          </w:tcPr>
          <w:p w14:paraId="44D21B7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c>
          <w:tcPr>
            <w:tcW w:w="461" w:type="pct"/>
            <w:tcBorders>
              <w:top w:val="nil"/>
              <w:left w:val="nil"/>
              <w:bottom w:val="nil"/>
              <w:right w:val="nil"/>
            </w:tcBorders>
            <w:shd w:val="clear" w:color="auto" w:fill="auto"/>
            <w:noWrap/>
            <w:vAlign w:val="bottom"/>
            <w:hideMark/>
          </w:tcPr>
          <w:p w14:paraId="4B75520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r>
      <w:tr w:rsidR="000A019F" w:rsidRPr="000A019F" w14:paraId="6F133066" w14:textId="77777777" w:rsidTr="0021105B">
        <w:trPr>
          <w:trHeight w:val="144"/>
        </w:trPr>
        <w:tc>
          <w:tcPr>
            <w:tcW w:w="714" w:type="pct"/>
            <w:tcBorders>
              <w:top w:val="nil"/>
              <w:left w:val="nil"/>
              <w:bottom w:val="nil"/>
              <w:right w:val="nil"/>
            </w:tcBorders>
            <w:shd w:val="clear" w:color="auto" w:fill="auto"/>
            <w:noWrap/>
            <w:vAlign w:val="bottom"/>
            <w:hideMark/>
          </w:tcPr>
          <w:p w14:paraId="1EECFFB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c>
          <w:tcPr>
            <w:tcW w:w="680" w:type="pct"/>
            <w:tcBorders>
              <w:top w:val="nil"/>
              <w:left w:val="nil"/>
              <w:bottom w:val="nil"/>
              <w:right w:val="nil"/>
            </w:tcBorders>
            <w:shd w:val="clear" w:color="auto" w:fill="auto"/>
            <w:noWrap/>
            <w:vAlign w:val="bottom"/>
            <w:hideMark/>
          </w:tcPr>
          <w:p w14:paraId="051A0F9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65" w:type="pct"/>
            <w:tcBorders>
              <w:top w:val="nil"/>
              <w:left w:val="nil"/>
              <w:bottom w:val="nil"/>
              <w:right w:val="nil"/>
            </w:tcBorders>
            <w:shd w:val="clear" w:color="auto" w:fill="auto"/>
            <w:noWrap/>
            <w:vAlign w:val="bottom"/>
            <w:hideMark/>
          </w:tcPr>
          <w:p w14:paraId="53D4784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23</w:t>
            </w:r>
          </w:p>
        </w:tc>
        <w:tc>
          <w:tcPr>
            <w:tcW w:w="721" w:type="pct"/>
            <w:tcBorders>
              <w:top w:val="nil"/>
              <w:left w:val="nil"/>
              <w:bottom w:val="nil"/>
              <w:right w:val="nil"/>
            </w:tcBorders>
            <w:shd w:val="clear" w:color="000000" w:fill="FFFF00"/>
            <w:noWrap/>
            <w:vAlign w:val="bottom"/>
            <w:hideMark/>
          </w:tcPr>
          <w:p w14:paraId="191741F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923" w:type="pct"/>
            <w:tcBorders>
              <w:top w:val="nil"/>
              <w:left w:val="nil"/>
              <w:bottom w:val="nil"/>
              <w:right w:val="nil"/>
            </w:tcBorders>
            <w:shd w:val="clear" w:color="auto" w:fill="auto"/>
            <w:noWrap/>
            <w:vAlign w:val="bottom"/>
            <w:hideMark/>
          </w:tcPr>
          <w:p w14:paraId="2C4B6CF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36" w:type="pct"/>
            <w:tcBorders>
              <w:top w:val="nil"/>
              <w:left w:val="nil"/>
              <w:bottom w:val="nil"/>
              <w:right w:val="nil"/>
            </w:tcBorders>
            <w:shd w:val="clear" w:color="000000" w:fill="FFFF00"/>
            <w:noWrap/>
            <w:vAlign w:val="bottom"/>
            <w:hideMark/>
          </w:tcPr>
          <w:p w14:paraId="64A0025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2.3</w:t>
            </w:r>
          </w:p>
        </w:tc>
        <w:tc>
          <w:tcPr>
            <w:tcW w:w="461" w:type="pct"/>
            <w:tcBorders>
              <w:top w:val="nil"/>
              <w:left w:val="nil"/>
              <w:bottom w:val="nil"/>
              <w:right w:val="nil"/>
            </w:tcBorders>
            <w:shd w:val="clear" w:color="auto" w:fill="auto"/>
            <w:noWrap/>
            <w:vAlign w:val="bottom"/>
            <w:hideMark/>
          </w:tcPr>
          <w:p w14:paraId="6986AFC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r>
      <w:tr w:rsidR="000A019F" w:rsidRPr="000A019F" w14:paraId="2F1595D1" w14:textId="77777777" w:rsidTr="0021105B">
        <w:trPr>
          <w:trHeight w:val="144"/>
        </w:trPr>
        <w:tc>
          <w:tcPr>
            <w:tcW w:w="714" w:type="pct"/>
            <w:tcBorders>
              <w:top w:val="nil"/>
              <w:left w:val="nil"/>
              <w:bottom w:val="nil"/>
              <w:right w:val="nil"/>
            </w:tcBorders>
            <w:shd w:val="clear" w:color="auto" w:fill="auto"/>
            <w:noWrap/>
            <w:vAlign w:val="bottom"/>
            <w:hideMark/>
          </w:tcPr>
          <w:p w14:paraId="4E34AC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680" w:type="pct"/>
            <w:tcBorders>
              <w:top w:val="nil"/>
              <w:left w:val="nil"/>
              <w:bottom w:val="nil"/>
              <w:right w:val="nil"/>
            </w:tcBorders>
            <w:shd w:val="clear" w:color="auto" w:fill="auto"/>
            <w:noWrap/>
            <w:vAlign w:val="bottom"/>
            <w:hideMark/>
          </w:tcPr>
          <w:p w14:paraId="55CE208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765" w:type="pct"/>
            <w:tcBorders>
              <w:top w:val="nil"/>
              <w:left w:val="nil"/>
              <w:bottom w:val="nil"/>
              <w:right w:val="nil"/>
            </w:tcBorders>
            <w:shd w:val="clear" w:color="auto" w:fill="auto"/>
            <w:noWrap/>
            <w:vAlign w:val="bottom"/>
            <w:hideMark/>
          </w:tcPr>
          <w:p w14:paraId="5FC1D42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21" w:type="pct"/>
            <w:tcBorders>
              <w:top w:val="nil"/>
              <w:left w:val="nil"/>
              <w:bottom w:val="nil"/>
              <w:right w:val="nil"/>
            </w:tcBorders>
            <w:shd w:val="clear" w:color="000000" w:fill="FFFF00"/>
            <w:noWrap/>
            <w:vAlign w:val="bottom"/>
            <w:hideMark/>
          </w:tcPr>
          <w:p w14:paraId="29F577A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923" w:type="pct"/>
            <w:tcBorders>
              <w:top w:val="nil"/>
              <w:left w:val="nil"/>
              <w:bottom w:val="nil"/>
              <w:right w:val="nil"/>
            </w:tcBorders>
            <w:shd w:val="clear" w:color="auto" w:fill="auto"/>
            <w:noWrap/>
            <w:vAlign w:val="bottom"/>
            <w:hideMark/>
          </w:tcPr>
          <w:p w14:paraId="48FAEE3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736" w:type="pct"/>
            <w:tcBorders>
              <w:top w:val="nil"/>
              <w:left w:val="nil"/>
              <w:bottom w:val="nil"/>
              <w:right w:val="nil"/>
            </w:tcBorders>
            <w:shd w:val="clear" w:color="000000" w:fill="FFFF00"/>
            <w:noWrap/>
            <w:vAlign w:val="bottom"/>
            <w:hideMark/>
          </w:tcPr>
          <w:p w14:paraId="5D91C3E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2.4</w:t>
            </w:r>
          </w:p>
        </w:tc>
        <w:tc>
          <w:tcPr>
            <w:tcW w:w="461" w:type="pct"/>
            <w:tcBorders>
              <w:top w:val="nil"/>
              <w:left w:val="nil"/>
              <w:bottom w:val="nil"/>
              <w:right w:val="nil"/>
            </w:tcBorders>
            <w:shd w:val="clear" w:color="auto" w:fill="auto"/>
            <w:noWrap/>
            <w:vAlign w:val="bottom"/>
            <w:hideMark/>
          </w:tcPr>
          <w:p w14:paraId="3C15E59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r>
      <w:tr w:rsidR="000A019F" w:rsidRPr="000A019F" w14:paraId="4875D267" w14:textId="77777777" w:rsidTr="0021105B">
        <w:trPr>
          <w:trHeight w:val="144"/>
        </w:trPr>
        <w:tc>
          <w:tcPr>
            <w:tcW w:w="714" w:type="pct"/>
            <w:tcBorders>
              <w:top w:val="nil"/>
              <w:left w:val="nil"/>
              <w:bottom w:val="nil"/>
              <w:right w:val="nil"/>
            </w:tcBorders>
            <w:shd w:val="clear" w:color="auto" w:fill="auto"/>
            <w:noWrap/>
            <w:vAlign w:val="bottom"/>
            <w:hideMark/>
          </w:tcPr>
          <w:p w14:paraId="6A21431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680" w:type="pct"/>
            <w:tcBorders>
              <w:top w:val="nil"/>
              <w:left w:val="nil"/>
              <w:bottom w:val="nil"/>
              <w:right w:val="nil"/>
            </w:tcBorders>
            <w:shd w:val="clear" w:color="auto" w:fill="auto"/>
            <w:noWrap/>
            <w:vAlign w:val="bottom"/>
            <w:hideMark/>
          </w:tcPr>
          <w:p w14:paraId="1917FD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765" w:type="pct"/>
            <w:tcBorders>
              <w:top w:val="nil"/>
              <w:left w:val="nil"/>
              <w:bottom w:val="nil"/>
              <w:right w:val="nil"/>
            </w:tcBorders>
            <w:shd w:val="clear" w:color="auto" w:fill="auto"/>
            <w:noWrap/>
            <w:vAlign w:val="bottom"/>
            <w:hideMark/>
          </w:tcPr>
          <w:p w14:paraId="48672AD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24</w:t>
            </w:r>
          </w:p>
        </w:tc>
        <w:tc>
          <w:tcPr>
            <w:tcW w:w="721" w:type="pct"/>
            <w:tcBorders>
              <w:top w:val="nil"/>
              <w:left w:val="nil"/>
              <w:bottom w:val="nil"/>
              <w:right w:val="nil"/>
            </w:tcBorders>
            <w:shd w:val="clear" w:color="000000" w:fill="FFFF00"/>
            <w:noWrap/>
            <w:vAlign w:val="bottom"/>
            <w:hideMark/>
          </w:tcPr>
          <w:p w14:paraId="38E4714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c>
          <w:tcPr>
            <w:tcW w:w="923" w:type="pct"/>
            <w:tcBorders>
              <w:top w:val="nil"/>
              <w:left w:val="nil"/>
              <w:bottom w:val="nil"/>
              <w:right w:val="nil"/>
            </w:tcBorders>
            <w:shd w:val="clear" w:color="auto" w:fill="auto"/>
            <w:noWrap/>
            <w:vAlign w:val="bottom"/>
            <w:hideMark/>
          </w:tcPr>
          <w:p w14:paraId="2EDA501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736" w:type="pct"/>
            <w:tcBorders>
              <w:top w:val="nil"/>
              <w:left w:val="nil"/>
              <w:bottom w:val="nil"/>
              <w:right w:val="nil"/>
            </w:tcBorders>
            <w:shd w:val="clear" w:color="000000" w:fill="FFFF00"/>
            <w:noWrap/>
            <w:vAlign w:val="bottom"/>
            <w:hideMark/>
          </w:tcPr>
          <w:p w14:paraId="08403F8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461" w:type="pct"/>
            <w:tcBorders>
              <w:top w:val="nil"/>
              <w:left w:val="nil"/>
              <w:bottom w:val="nil"/>
              <w:right w:val="nil"/>
            </w:tcBorders>
            <w:shd w:val="clear" w:color="auto" w:fill="auto"/>
            <w:noWrap/>
            <w:vAlign w:val="bottom"/>
            <w:hideMark/>
          </w:tcPr>
          <w:p w14:paraId="23D1F37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r>
      <w:tr w:rsidR="000A019F" w:rsidRPr="000A019F" w14:paraId="3DC6B0F6" w14:textId="77777777" w:rsidTr="0021105B">
        <w:trPr>
          <w:trHeight w:val="144"/>
        </w:trPr>
        <w:tc>
          <w:tcPr>
            <w:tcW w:w="714" w:type="pct"/>
            <w:tcBorders>
              <w:top w:val="nil"/>
              <w:left w:val="nil"/>
              <w:bottom w:val="nil"/>
              <w:right w:val="nil"/>
            </w:tcBorders>
            <w:shd w:val="clear" w:color="auto" w:fill="auto"/>
            <w:noWrap/>
            <w:vAlign w:val="bottom"/>
            <w:hideMark/>
          </w:tcPr>
          <w:p w14:paraId="6B159FC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680" w:type="pct"/>
            <w:tcBorders>
              <w:top w:val="nil"/>
              <w:left w:val="nil"/>
              <w:bottom w:val="nil"/>
              <w:right w:val="nil"/>
            </w:tcBorders>
            <w:shd w:val="clear" w:color="auto" w:fill="auto"/>
            <w:noWrap/>
            <w:vAlign w:val="bottom"/>
            <w:hideMark/>
          </w:tcPr>
          <w:p w14:paraId="379F270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765" w:type="pct"/>
            <w:tcBorders>
              <w:top w:val="nil"/>
              <w:left w:val="nil"/>
              <w:bottom w:val="nil"/>
              <w:right w:val="nil"/>
            </w:tcBorders>
            <w:shd w:val="clear" w:color="auto" w:fill="auto"/>
            <w:noWrap/>
            <w:vAlign w:val="bottom"/>
            <w:hideMark/>
          </w:tcPr>
          <w:p w14:paraId="6FA9F98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c>
          <w:tcPr>
            <w:tcW w:w="721" w:type="pct"/>
            <w:tcBorders>
              <w:top w:val="nil"/>
              <w:left w:val="nil"/>
              <w:bottom w:val="nil"/>
              <w:right w:val="nil"/>
            </w:tcBorders>
            <w:shd w:val="clear" w:color="000000" w:fill="FFFF00"/>
            <w:noWrap/>
            <w:vAlign w:val="bottom"/>
            <w:hideMark/>
          </w:tcPr>
          <w:p w14:paraId="66D5DD9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923" w:type="pct"/>
            <w:tcBorders>
              <w:top w:val="nil"/>
              <w:left w:val="nil"/>
              <w:bottom w:val="nil"/>
              <w:right w:val="nil"/>
            </w:tcBorders>
            <w:shd w:val="clear" w:color="auto" w:fill="auto"/>
            <w:noWrap/>
            <w:vAlign w:val="bottom"/>
            <w:hideMark/>
          </w:tcPr>
          <w:p w14:paraId="35A3FE1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736" w:type="pct"/>
            <w:tcBorders>
              <w:top w:val="nil"/>
              <w:left w:val="nil"/>
              <w:bottom w:val="nil"/>
              <w:right w:val="nil"/>
            </w:tcBorders>
            <w:shd w:val="clear" w:color="000000" w:fill="FFFF00"/>
            <w:noWrap/>
            <w:vAlign w:val="bottom"/>
            <w:hideMark/>
          </w:tcPr>
          <w:p w14:paraId="6F57B6A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w:t>
            </w:r>
          </w:p>
        </w:tc>
        <w:tc>
          <w:tcPr>
            <w:tcW w:w="461" w:type="pct"/>
            <w:tcBorders>
              <w:top w:val="nil"/>
              <w:left w:val="nil"/>
              <w:bottom w:val="nil"/>
              <w:right w:val="nil"/>
            </w:tcBorders>
            <w:shd w:val="clear" w:color="auto" w:fill="auto"/>
            <w:noWrap/>
            <w:vAlign w:val="bottom"/>
            <w:hideMark/>
          </w:tcPr>
          <w:p w14:paraId="13083AD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r>
      <w:tr w:rsidR="000A019F" w:rsidRPr="000A019F" w14:paraId="5E0EEF22" w14:textId="77777777" w:rsidTr="0021105B">
        <w:trPr>
          <w:trHeight w:val="144"/>
        </w:trPr>
        <w:tc>
          <w:tcPr>
            <w:tcW w:w="714" w:type="pct"/>
            <w:tcBorders>
              <w:top w:val="nil"/>
              <w:left w:val="nil"/>
              <w:bottom w:val="nil"/>
              <w:right w:val="nil"/>
            </w:tcBorders>
            <w:shd w:val="clear" w:color="auto" w:fill="auto"/>
            <w:noWrap/>
            <w:vAlign w:val="bottom"/>
            <w:hideMark/>
          </w:tcPr>
          <w:p w14:paraId="0A7F993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67</w:t>
            </w:r>
          </w:p>
        </w:tc>
        <w:tc>
          <w:tcPr>
            <w:tcW w:w="680" w:type="pct"/>
            <w:tcBorders>
              <w:top w:val="nil"/>
              <w:left w:val="nil"/>
              <w:bottom w:val="nil"/>
              <w:right w:val="nil"/>
            </w:tcBorders>
            <w:shd w:val="clear" w:color="auto" w:fill="auto"/>
            <w:noWrap/>
            <w:vAlign w:val="bottom"/>
            <w:hideMark/>
          </w:tcPr>
          <w:p w14:paraId="5C24E61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765" w:type="pct"/>
            <w:tcBorders>
              <w:top w:val="nil"/>
              <w:left w:val="nil"/>
              <w:bottom w:val="nil"/>
              <w:right w:val="nil"/>
            </w:tcBorders>
            <w:shd w:val="clear" w:color="auto" w:fill="auto"/>
            <w:noWrap/>
            <w:vAlign w:val="bottom"/>
            <w:hideMark/>
          </w:tcPr>
          <w:p w14:paraId="0E9C9CF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w:t>
            </w:r>
          </w:p>
        </w:tc>
        <w:tc>
          <w:tcPr>
            <w:tcW w:w="721" w:type="pct"/>
            <w:tcBorders>
              <w:top w:val="nil"/>
              <w:left w:val="nil"/>
              <w:bottom w:val="nil"/>
              <w:right w:val="nil"/>
            </w:tcBorders>
            <w:shd w:val="clear" w:color="000000" w:fill="FFFF00"/>
            <w:noWrap/>
            <w:vAlign w:val="bottom"/>
            <w:hideMark/>
          </w:tcPr>
          <w:p w14:paraId="293D51B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923" w:type="pct"/>
            <w:tcBorders>
              <w:top w:val="nil"/>
              <w:left w:val="nil"/>
              <w:bottom w:val="nil"/>
              <w:right w:val="nil"/>
            </w:tcBorders>
            <w:shd w:val="clear" w:color="auto" w:fill="auto"/>
            <w:noWrap/>
            <w:vAlign w:val="bottom"/>
            <w:hideMark/>
          </w:tcPr>
          <w:p w14:paraId="3074D1F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736" w:type="pct"/>
            <w:tcBorders>
              <w:top w:val="nil"/>
              <w:left w:val="nil"/>
              <w:bottom w:val="nil"/>
              <w:right w:val="nil"/>
            </w:tcBorders>
            <w:shd w:val="clear" w:color="000000" w:fill="FFFF00"/>
            <w:noWrap/>
            <w:vAlign w:val="bottom"/>
            <w:hideMark/>
          </w:tcPr>
          <w:p w14:paraId="0CA7CD9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461" w:type="pct"/>
            <w:tcBorders>
              <w:top w:val="nil"/>
              <w:left w:val="nil"/>
              <w:bottom w:val="nil"/>
              <w:right w:val="nil"/>
            </w:tcBorders>
            <w:shd w:val="clear" w:color="auto" w:fill="auto"/>
            <w:noWrap/>
            <w:vAlign w:val="bottom"/>
            <w:hideMark/>
          </w:tcPr>
          <w:p w14:paraId="1C860F8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r>
      <w:tr w:rsidR="000A019F" w:rsidRPr="000A019F" w14:paraId="5FDA21DF" w14:textId="77777777" w:rsidTr="0021105B">
        <w:trPr>
          <w:trHeight w:val="144"/>
        </w:trPr>
        <w:tc>
          <w:tcPr>
            <w:tcW w:w="714" w:type="pct"/>
            <w:tcBorders>
              <w:top w:val="nil"/>
              <w:left w:val="nil"/>
              <w:bottom w:val="nil"/>
              <w:right w:val="nil"/>
            </w:tcBorders>
            <w:shd w:val="clear" w:color="auto" w:fill="auto"/>
            <w:noWrap/>
            <w:vAlign w:val="bottom"/>
            <w:hideMark/>
          </w:tcPr>
          <w:p w14:paraId="7DF8C88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680" w:type="pct"/>
            <w:tcBorders>
              <w:top w:val="nil"/>
              <w:left w:val="nil"/>
              <w:bottom w:val="nil"/>
              <w:right w:val="nil"/>
            </w:tcBorders>
            <w:shd w:val="clear" w:color="auto" w:fill="auto"/>
            <w:noWrap/>
            <w:vAlign w:val="bottom"/>
            <w:hideMark/>
          </w:tcPr>
          <w:p w14:paraId="4C3314A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765" w:type="pct"/>
            <w:tcBorders>
              <w:top w:val="nil"/>
              <w:left w:val="nil"/>
              <w:bottom w:val="nil"/>
              <w:right w:val="nil"/>
            </w:tcBorders>
            <w:shd w:val="clear" w:color="auto" w:fill="auto"/>
            <w:noWrap/>
            <w:vAlign w:val="bottom"/>
            <w:hideMark/>
          </w:tcPr>
          <w:p w14:paraId="5EAC2A8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24</w:t>
            </w:r>
          </w:p>
        </w:tc>
        <w:tc>
          <w:tcPr>
            <w:tcW w:w="721" w:type="pct"/>
            <w:tcBorders>
              <w:top w:val="nil"/>
              <w:left w:val="nil"/>
              <w:bottom w:val="nil"/>
              <w:right w:val="nil"/>
            </w:tcBorders>
            <w:shd w:val="clear" w:color="000000" w:fill="FFFF00"/>
            <w:noWrap/>
            <w:vAlign w:val="bottom"/>
            <w:hideMark/>
          </w:tcPr>
          <w:p w14:paraId="0DE7568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923" w:type="pct"/>
            <w:tcBorders>
              <w:top w:val="nil"/>
              <w:left w:val="nil"/>
              <w:bottom w:val="nil"/>
              <w:right w:val="nil"/>
            </w:tcBorders>
            <w:shd w:val="clear" w:color="auto" w:fill="auto"/>
            <w:noWrap/>
            <w:vAlign w:val="bottom"/>
            <w:hideMark/>
          </w:tcPr>
          <w:p w14:paraId="7EF0483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736" w:type="pct"/>
            <w:tcBorders>
              <w:top w:val="nil"/>
              <w:left w:val="nil"/>
              <w:bottom w:val="nil"/>
              <w:right w:val="nil"/>
            </w:tcBorders>
            <w:shd w:val="clear" w:color="000000" w:fill="FFFF00"/>
            <w:noWrap/>
            <w:vAlign w:val="bottom"/>
            <w:hideMark/>
          </w:tcPr>
          <w:p w14:paraId="630E925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c>
          <w:tcPr>
            <w:tcW w:w="461" w:type="pct"/>
            <w:tcBorders>
              <w:top w:val="nil"/>
              <w:left w:val="nil"/>
              <w:bottom w:val="nil"/>
              <w:right w:val="nil"/>
            </w:tcBorders>
            <w:shd w:val="clear" w:color="auto" w:fill="auto"/>
            <w:noWrap/>
            <w:vAlign w:val="bottom"/>
            <w:hideMark/>
          </w:tcPr>
          <w:p w14:paraId="4111B8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r>
      <w:tr w:rsidR="000A019F" w:rsidRPr="000A019F" w14:paraId="7CD2ECBF" w14:textId="77777777" w:rsidTr="0021105B">
        <w:trPr>
          <w:trHeight w:val="144"/>
        </w:trPr>
        <w:tc>
          <w:tcPr>
            <w:tcW w:w="714" w:type="pct"/>
            <w:tcBorders>
              <w:top w:val="nil"/>
              <w:left w:val="nil"/>
              <w:bottom w:val="nil"/>
              <w:right w:val="nil"/>
            </w:tcBorders>
            <w:shd w:val="clear" w:color="auto" w:fill="auto"/>
            <w:noWrap/>
            <w:vAlign w:val="bottom"/>
            <w:hideMark/>
          </w:tcPr>
          <w:p w14:paraId="4E52454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680" w:type="pct"/>
            <w:tcBorders>
              <w:top w:val="nil"/>
              <w:left w:val="nil"/>
              <w:bottom w:val="nil"/>
              <w:right w:val="nil"/>
            </w:tcBorders>
            <w:shd w:val="clear" w:color="auto" w:fill="auto"/>
            <w:noWrap/>
            <w:vAlign w:val="bottom"/>
            <w:hideMark/>
          </w:tcPr>
          <w:p w14:paraId="453953E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c>
          <w:tcPr>
            <w:tcW w:w="765" w:type="pct"/>
            <w:tcBorders>
              <w:top w:val="nil"/>
              <w:left w:val="nil"/>
              <w:bottom w:val="nil"/>
              <w:right w:val="nil"/>
            </w:tcBorders>
            <w:shd w:val="clear" w:color="auto" w:fill="auto"/>
            <w:noWrap/>
            <w:vAlign w:val="bottom"/>
            <w:hideMark/>
          </w:tcPr>
          <w:p w14:paraId="43553A0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721" w:type="pct"/>
            <w:tcBorders>
              <w:top w:val="nil"/>
              <w:left w:val="nil"/>
              <w:bottom w:val="nil"/>
              <w:right w:val="nil"/>
            </w:tcBorders>
            <w:shd w:val="clear" w:color="000000" w:fill="FFFF00"/>
            <w:noWrap/>
            <w:vAlign w:val="bottom"/>
            <w:hideMark/>
          </w:tcPr>
          <w:p w14:paraId="379F3E3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923" w:type="pct"/>
            <w:tcBorders>
              <w:top w:val="nil"/>
              <w:left w:val="nil"/>
              <w:bottom w:val="nil"/>
              <w:right w:val="nil"/>
            </w:tcBorders>
            <w:shd w:val="clear" w:color="auto" w:fill="auto"/>
            <w:noWrap/>
            <w:vAlign w:val="bottom"/>
            <w:hideMark/>
          </w:tcPr>
          <w:p w14:paraId="73217AA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736" w:type="pct"/>
            <w:tcBorders>
              <w:top w:val="nil"/>
              <w:left w:val="nil"/>
              <w:bottom w:val="nil"/>
              <w:right w:val="nil"/>
            </w:tcBorders>
            <w:shd w:val="clear" w:color="000000" w:fill="FFFF00"/>
            <w:noWrap/>
            <w:vAlign w:val="bottom"/>
            <w:hideMark/>
          </w:tcPr>
          <w:p w14:paraId="666B098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2.6</w:t>
            </w:r>
          </w:p>
        </w:tc>
        <w:tc>
          <w:tcPr>
            <w:tcW w:w="461" w:type="pct"/>
            <w:tcBorders>
              <w:top w:val="nil"/>
              <w:left w:val="nil"/>
              <w:bottom w:val="nil"/>
              <w:right w:val="nil"/>
            </w:tcBorders>
            <w:shd w:val="clear" w:color="auto" w:fill="auto"/>
            <w:noWrap/>
            <w:vAlign w:val="bottom"/>
            <w:hideMark/>
          </w:tcPr>
          <w:p w14:paraId="33591DA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r>
      <w:tr w:rsidR="000A019F" w:rsidRPr="000A019F" w14:paraId="4319F9F4" w14:textId="77777777" w:rsidTr="0021105B">
        <w:trPr>
          <w:trHeight w:val="144"/>
        </w:trPr>
        <w:tc>
          <w:tcPr>
            <w:tcW w:w="714" w:type="pct"/>
            <w:tcBorders>
              <w:top w:val="nil"/>
              <w:left w:val="nil"/>
              <w:bottom w:val="nil"/>
              <w:right w:val="nil"/>
            </w:tcBorders>
            <w:shd w:val="clear" w:color="auto" w:fill="auto"/>
            <w:noWrap/>
            <w:vAlign w:val="bottom"/>
            <w:hideMark/>
          </w:tcPr>
          <w:p w14:paraId="42D1693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c>
          <w:tcPr>
            <w:tcW w:w="680" w:type="pct"/>
            <w:tcBorders>
              <w:top w:val="nil"/>
              <w:left w:val="nil"/>
              <w:bottom w:val="nil"/>
              <w:right w:val="nil"/>
            </w:tcBorders>
            <w:shd w:val="clear" w:color="auto" w:fill="auto"/>
            <w:noWrap/>
            <w:vAlign w:val="bottom"/>
            <w:hideMark/>
          </w:tcPr>
          <w:p w14:paraId="76BEAA1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765" w:type="pct"/>
            <w:tcBorders>
              <w:top w:val="nil"/>
              <w:left w:val="nil"/>
              <w:bottom w:val="nil"/>
              <w:right w:val="nil"/>
            </w:tcBorders>
            <w:shd w:val="clear" w:color="auto" w:fill="auto"/>
            <w:noWrap/>
            <w:vAlign w:val="bottom"/>
            <w:hideMark/>
          </w:tcPr>
          <w:p w14:paraId="0B8F196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w:t>
            </w:r>
          </w:p>
        </w:tc>
        <w:tc>
          <w:tcPr>
            <w:tcW w:w="721" w:type="pct"/>
            <w:tcBorders>
              <w:top w:val="nil"/>
              <w:left w:val="nil"/>
              <w:bottom w:val="nil"/>
              <w:right w:val="nil"/>
            </w:tcBorders>
            <w:shd w:val="clear" w:color="000000" w:fill="FFFF00"/>
            <w:noWrap/>
            <w:vAlign w:val="bottom"/>
            <w:hideMark/>
          </w:tcPr>
          <w:p w14:paraId="0BCE6C5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923" w:type="pct"/>
            <w:tcBorders>
              <w:top w:val="nil"/>
              <w:left w:val="nil"/>
              <w:bottom w:val="nil"/>
              <w:right w:val="nil"/>
            </w:tcBorders>
            <w:shd w:val="clear" w:color="auto" w:fill="auto"/>
            <w:noWrap/>
            <w:vAlign w:val="bottom"/>
            <w:hideMark/>
          </w:tcPr>
          <w:p w14:paraId="091F435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736" w:type="pct"/>
            <w:tcBorders>
              <w:top w:val="nil"/>
              <w:left w:val="nil"/>
              <w:bottom w:val="nil"/>
              <w:right w:val="nil"/>
            </w:tcBorders>
            <w:shd w:val="clear" w:color="000000" w:fill="FFFF00"/>
            <w:noWrap/>
            <w:vAlign w:val="bottom"/>
            <w:hideMark/>
          </w:tcPr>
          <w:p w14:paraId="0F670C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461" w:type="pct"/>
            <w:tcBorders>
              <w:top w:val="nil"/>
              <w:left w:val="nil"/>
              <w:bottom w:val="nil"/>
              <w:right w:val="nil"/>
            </w:tcBorders>
            <w:shd w:val="clear" w:color="auto" w:fill="auto"/>
            <w:noWrap/>
            <w:vAlign w:val="bottom"/>
            <w:hideMark/>
          </w:tcPr>
          <w:p w14:paraId="7F49890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r>
      <w:tr w:rsidR="000A019F" w:rsidRPr="000A019F" w14:paraId="0BE02018" w14:textId="77777777" w:rsidTr="0021105B">
        <w:trPr>
          <w:trHeight w:val="144"/>
        </w:trPr>
        <w:tc>
          <w:tcPr>
            <w:tcW w:w="714" w:type="pct"/>
            <w:tcBorders>
              <w:top w:val="nil"/>
              <w:left w:val="nil"/>
              <w:bottom w:val="nil"/>
              <w:right w:val="nil"/>
            </w:tcBorders>
            <w:shd w:val="clear" w:color="auto" w:fill="auto"/>
            <w:noWrap/>
            <w:vAlign w:val="bottom"/>
            <w:hideMark/>
          </w:tcPr>
          <w:p w14:paraId="5696D29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680" w:type="pct"/>
            <w:tcBorders>
              <w:top w:val="nil"/>
              <w:left w:val="nil"/>
              <w:bottom w:val="nil"/>
              <w:right w:val="nil"/>
            </w:tcBorders>
            <w:shd w:val="clear" w:color="auto" w:fill="auto"/>
            <w:noWrap/>
            <w:vAlign w:val="bottom"/>
            <w:hideMark/>
          </w:tcPr>
          <w:p w14:paraId="7319D99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c>
          <w:tcPr>
            <w:tcW w:w="765" w:type="pct"/>
            <w:tcBorders>
              <w:top w:val="nil"/>
              <w:left w:val="nil"/>
              <w:bottom w:val="nil"/>
              <w:right w:val="nil"/>
            </w:tcBorders>
            <w:shd w:val="clear" w:color="auto" w:fill="auto"/>
            <w:noWrap/>
            <w:vAlign w:val="bottom"/>
            <w:hideMark/>
          </w:tcPr>
          <w:p w14:paraId="41BDAE4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25</w:t>
            </w:r>
          </w:p>
        </w:tc>
        <w:tc>
          <w:tcPr>
            <w:tcW w:w="721" w:type="pct"/>
            <w:tcBorders>
              <w:top w:val="nil"/>
              <w:left w:val="nil"/>
              <w:bottom w:val="nil"/>
              <w:right w:val="nil"/>
            </w:tcBorders>
            <w:shd w:val="clear" w:color="000000" w:fill="FFFF00"/>
            <w:noWrap/>
            <w:vAlign w:val="bottom"/>
            <w:hideMark/>
          </w:tcPr>
          <w:p w14:paraId="24D2CE3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923" w:type="pct"/>
            <w:tcBorders>
              <w:top w:val="nil"/>
              <w:left w:val="nil"/>
              <w:bottom w:val="nil"/>
              <w:right w:val="nil"/>
            </w:tcBorders>
            <w:shd w:val="clear" w:color="auto" w:fill="auto"/>
            <w:noWrap/>
            <w:vAlign w:val="bottom"/>
            <w:hideMark/>
          </w:tcPr>
          <w:p w14:paraId="463D6B8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736" w:type="pct"/>
            <w:tcBorders>
              <w:top w:val="nil"/>
              <w:left w:val="nil"/>
              <w:bottom w:val="nil"/>
              <w:right w:val="nil"/>
            </w:tcBorders>
            <w:shd w:val="clear" w:color="000000" w:fill="FFFF00"/>
            <w:noWrap/>
            <w:vAlign w:val="bottom"/>
            <w:hideMark/>
          </w:tcPr>
          <w:p w14:paraId="3D52A3D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w:t>
            </w:r>
          </w:p>
        </w:tc>
        <w:tc>
          <w:tcPr>
            <w:tcW w:w="461" w:type="pct"/>
            <w:tcBorders>
              <w:top w:val="nil"/>
              <w:left w:val="nil"/>
              <w:bottom w:val="nil"/>
              <w:right w:val="nil"/>
            </w:tcBorders>
            <w:shd w:val="clear" w:color="auto" w:fill="auto"/>
            <w:noWrap/>
            <w:vAlign w:val="bottom"/>
            <w:hideMark/>
          </w:tcPr>
          <w:p w14:paraId="266500E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r>
      <w:tr w:rsidR="000A019F" w:rsidRPr="000A019F" w14:paraId="132465D9" w14:textId="77777777" w:rsidTr="0021105B">
        <w:trPr>
          <w:trHeight w:val="144"/>
        </w:trPr>
        <w:tc>
          <w:tcPr>
            <w:tcW w:w="714" w:type="pct"/>
            <w:tcBorders>
              <w:top w:val="nil"/>
              <w:left w:val="nil"/>
              <w:bottom w:val="nil"/>
              <w:right w:val="nil"/>
            </w:tcBorders>
            <w:shd w:val="clear" w:color="auto" w:fill="auto"/>
            <w:noWrap/>
            <w:vAlign w:val="bottom"/>
            <w:hideMark/>
          </w:tcPr>
          <w:p w14:paraId="303BF67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c>
          <w:tcPr>
            <w:tcW w:w="680" w:type="pct"/>
            <w:tcBorders>
              <w:top w:val="nil"/>
              <w:left w:val="nil"/>
              <w:bottom w:val="nil"/>
              <w:right w:val="nil"/>
            </w:tcBorders>
            <w:shd w:val="clear" w:color="auto" w:fill="auto"/>
            <w:noWrap/>
            <w:vAlign w:val="bottom"/>
            <w:hideMark/>
          </w:tcPr>
          <w:p w14:paraId="076ADA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71</w:t>
            </w:r>
          </w:p>
        </w:tc>
        <w:tc>
          <w:tcPr>
            <w:tcW w:w="765" w:type="pct"/>
            <w:tcBorders>
              <w:top w:val="nil"/>
              <w:left w:val="nil"/>
              <w:bottom w:val="nil"/>
              <w:right w:val="nil"/>
            </w:tcBorders>
            <w:shd w:val="clear" w:color="auto" w:fill="auto"/>
            <w:noWrap/>
            <w:vAlign w:val="bottom"/>
            <w:hideMark/>
          </w:tcPr>
          <w:p w14:paraId="293E952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721" w:type="pct"/>
            <w:tcBorders>
              <w:top w:val="nil"/>
              <w:left w:val="nil"/>
              <w:bottom w:val="nil"/>
              <w:right w:val="nil"/>
            </w:tcBorders>
            <w:shd w:val="clear" w:color="000000" w:fill="FFFF00"/>
            <w:noWrap/>
            <w:vAlign w:val="bottom"/>
            <w:hideMark/>
          </w:tcPr>
          <w:p w14:paraId="60ECD45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923" w:type="pct"/>
            <w:tcBorders>
              <w:top w:val="nil"/>
              <w:left w:val="nil"/>
              <w:bottom w:val="nil"/>
              <w:right w:val="nil"/>
            </w:tcBorders>
            <w:shd w:val="clear" w:color="auto" w:fill="auto"/>
            <w:noWrap/>
            <w:vAlign w:val="bottom"/>
            <w:hideMark/>
          </w:tcPr>
          <w:p w14:paraId="789B831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736" w:type="pct"/>
            <w:tcBorders>
              <w:top w:val="nil"/>
              <w:left w:val="nil"/>
              <w:bottom w:val="nil"/>
              <w:right w:val="nil"/>
            </w:tcBorders>
            <w:shd w:val="clear" w:color="000000" w:fill="FFFF00"/>
            <w:noWrap/>
            <w:vAlign w:val="bottom"/>
            <w:hideMark/>
          </w:tcPr>
          <w:p w14:paraId="0100257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w:t>
            </w:r>
          </w:p>
        </w:tc>
        <w:tc>
          <w:tcPr>
            <w:tcW w:w="461" w:type="pct"/>
            <w:tcBorders>
              <w:top w:val="nil"/>
              <w:left w:val="nil"/>
              <w:bottom w:val="nil"/>
              <w:right w:val="nil"/>
            </w:tcBorders>
            <w:shd w:val="clear" w:color="auto" w:fill="auto"/>
            <w:noWrap/>
            <w:vAlign w:val="bottom"/>
            <w:hideMark/>
          </w:tcPr>
          <w:p w14:paraId="7DAA8E5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r>
      <w:tr w:rsidR="000A019F" w:rsidRPr="000A019F" w14:paraId="5B6746CB" w14:textId="77777777" w:rsidTr="0021105B">
        <w:trPr>
          <w:trHeight w:val="144"/>
        </w:trPr>
        <w:tc>
          <w:tcPr>
            <w:tcW w:w="714" w:type="pct"/>
            <w:tcBorders>
              <w:top w:val="nil"/>
              <w:left w:val="nil"/>
              <w:bottom w:val="nil"/>
              <w:right w:val="nil"/>
            </w:tcBorders>
            <w:shd w:val="clear" w:color="auto" w:fill="auto"/>
            <w:noWrap/>
            <w:vAlign w:val="bottom"/>
            <w:hideMark/>
          </w:tcPr>
          <w:p w14:paraId="7663EF9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680" w:type="pct"/>
            <w:tcBorders>
              <w:top w:val="nil"/>
              <w:left w:val="nil"/>
              <w:bottom w:val="nil"/>
              <w:right w:val="nil"/>
            </w:tcBorders>
            <w:shd w:val="clear" w:color="auto" w:fill="auto"/>
            <w:noWrap/>
            <w:vAlign w:val="bottom"/>
            <w:hideMark/>
          </w:tcPr>
          <w:p w14:paraId="72EBC28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765" w:type="pct"/>
            <w:tcBorders>
              <w:top w:val="nil"/>
              <w:left w:val="nil"/>
              <w:bottom w:val="nil"/>
              <w:right w:val="nil"/>
            </w:tcBorders>
            <w:shd w:val="clear" w:color="auto" w:fill="auto"/>
            <w:noWrap/>
            <w:vAlign w:val="bottom"/>
            <w:hideMark/>
          </w:tcPr>
          <w:p w14:paraId="5991CDB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721" w:type="pct"/>
            <w:tcBorders>
              <w:top w:val="nil"/>
              <w:left w:val="nil"/>
              <w:bottom w:val="nil"/>
              <w:right w:val="nil"/>
            </w:tcBorders>
            <w:shd w:val="clear" w:color="000000" w:fill="FFFF00"/>
            <w:noWrap/>
            <w:vAlign w:val="bottom"/>
            <w:hideMark/>
          </w:tcPr>
          <w:p w14:paraId="498DD34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923" w:type="pct"/>
            <w:tcBorders>
              <w:top w:val="nil"/>
              <w:left w:val="nil"/>
              <w:bottom w:val="nil"/>
              <w:right w:val="nil"/>
            </w:tcBorders>
            <w:shd w:val="clear" w:color="auto" w:fill="auto"/>
            <w:noWrap/>
            <w:vAlign w:val="bottom"/>
            <w:hideMark/>
          </w:tcPr>
          <w:p w14:paraId="60EE1C0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36" w:type="pct"/>
            <w:tcBorders>
              <w:top w:val="nil"/>
              <w:left w:val="nil"/>
              <w:bottom w:val="nil"/>
              <w:right w:val="nil"/>
            </w:tcBorders>
            <w:shd w:val="clear" w:color="000000" w:fill="FFFF00"/>
            <w:noWrap/>
            <w:vAlign w:val="bottom"/>
            <w:hideMark/>
          </w:tcPr>
          <w:p w14:paraId="29B7552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2.3</w:t>
            </w:r>
          </w:p>
        </w:tc>
        <w:tc>
          <w:tcPr>
            <w:tcW w:w="461" w:type="pct"/>
            <w:tcBorders>
              <w:top w:val="nil"/>
              <w:left w:val="nil"/>
              <w:bottom w:val="nil"/>
              <w:right w:val="nil"/>
            </w:tcBorders>
            <w:shd w:val="clear" w:color="auto" w:fill="auto"/>
            <w:noWrap/>
            <w:vAlign w:val="bottom"/>
            <w:hideMark/>
          </w:tcPr>
          <w:p w14:paraId="794B5E2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r>
      <w:tr w:rsidR="000A019F" w:rsidRPr="000A019F" w14:paraId="3B196D6B" w14:textId="77777777" w:rsidTr="0021105B">
        <w:trPr>
          <w:trHeight w:val="144"/>
        </w:trPr>
        <w:tc>
          <w:tcPr>
            <w:tcW w:w="714" w:type="pct"/>
            <w:tcBorders>
              <w:top w:val="nil"/>
              <w:left w:val="nil"/>
              <w:bottom w:val="nil"/>
              <w:right w:val="nil"/>
            </w:tcBorders>
            <w:shd w:val="clear" w:color="auto" w:fill="auto"/>
            <w:noWrap/>
            <w:vAlign w:val="bottom"/>
            <w:hideMark/>
          </w:tcPr>
          <w:p w14:paraId="2413D11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680" w:type="pct"/>
            <w:tcBorders>
              <w:top w:val="nil"/>
              <w:left w:val="nil"/>
              <w:bottom w:val="nil"/>
              <w:right w:val="nil"/>
            </w:tcBorders>
            <w:shd w:val="clear" w:color="auto" w:fill="auto"/>
            <w:noWrap/>
            <w:vAlign w:val="bottom"/>
            <w:hideMark/>
          </w:tcPr>
          <w:p w14:paraId="2749E03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765" w:type="pct"/>
            <w:tcBorders>
              <w:top w:val="nil"/>
              <w:left w:val="nil"/>
              <w:bottom w:val="nil"/>
              <w:right w:val="nil"/>
            </w:tcBorders>
            <w:shd w:val="clear" w:color="auto" w:fill="auto"/>
            <w:noWrap/>
            <w:vAlign w:val="bottom"/>
            <w:hideMark/>
          </w:tcPr>
          <w:p w14:paraId="582B449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721" w:type="pct"/>
            <w:tcBorders>
              <w:top w:val="nil"/>
              <w:left w:val="nil"/>
              <w:bottom w:val="nil"/>
              <w:right w:val="nil"/>
            </w:tcBorders>
            <w:shd w:val="clear" w:color="000000" w:fill="FFFF00"/>
            <w:noWrap/>
            <w:vAlign w:val="bottom"/>
            <w:hideMark/>
          </w:tcPr>
          <w:p w14:paraId="0EF25D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923" w:type="pct"/>
            <w:tcBorders>
              <w:top w:val="nil"/>
              <w:left w:val="nil"/>
              <w:bottom w:val="nil"/>
              <w:right w:val="nil"/>
            </w:tcBorders>
            <w:shd w:val="clear" w:color="auto" w:fill="auto"/>
            <w:noWrap/>
            <w:vAlign w:val="bottom"/>
            <w:hideMark/>
          </w:tcPr>
          <w:p w14:paraId="02F6BD8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736" w:type="pct"/>
            <w:tcBorders>
              <w:top w:val="nil"/>
              <w:left w:val="nil"/>
              <w:bottom w:val="nil"/>
              <w:right w:val="nil"/>
            </w:tcBorders>
            <w:shd w:val="clear" w:color="000000" w:fill="FFFF00"/>
            <w:noWrap/>
            <w:vAlign w:val="bottom"/>
            <w:hideMark/>
          </w:tcPr>
          <w:p w14:paraId="4ED2580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461" w:type="pct"/>
            <w:tcBorders>
              <w:top w:val="nil"/>
              <w:left w:val="nil"/>
              <w:bottom w:val="nil"/>
              <w:right w:val="nil"/>
            </w:tcBorders>
            <w:shd w:val="clear" w:color="auto" w:fill="auto"/>
            <w:noWrap/>
            <w:vAlign w:val="bottom"/>
            <w:hideMark/>
          </w:tcPr>
          <w:p w14:paraId="76872EC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r>
      <w:tr w:rsidR="000A019F" w:rsidRPr="000A019F" w14:paraId="006B8AEB" w14:textId="77777777" w:rsidTr="0021105B">
        <w:trPr>
          <w:trHeight w:val="144"/>
        </w:trPr>
        <w:tc>
          <w:tcPr>
            <w:tcW w:w="714" w:type="pct"/>
            <w:tcBorders>
              <w:top w:val="nil"/>
              <w:left w:val="nil"/>
              <w:bottom w:val="nil"/>
              <w:right w:val="nil"/>
            </w:tcBorders>
            <w:shd w:val="clear" w:color="auto" w:fill="auto"/>
            <w:noWrap/>
            <w:vAlign w:val="bottom"/>
            <w:hideMark/>
          </w:tcPr>
          <w:p w14:paraId="59876A7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c>
          <w:tcPr>
            <w:tcW w:w="680" w:type="pct"/>
            <w:tcBorders>
              <w:top w:val="nil"/>
              <w:left w:val="nil"/>
              <w:bottom w:val="nil"/>
              <w:right w:val="nil"/>
            </w:tcBorders>
            <w:shd w:val="clear" w:color="auto" w:fill="auto"/>
            <w:noWrap/>
            <w:vAlign w:val="bottom"/>
            <w:hideMark/>
          </w:tcPr>
          <w:p w14:paraId="3B0CA48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65" w:type="pct"/>
            <w:tcBorders>
              <w:top w:val="nil"/>
              <w:left w:val="nil"/>
              <w:bottom w:val="nil"/>
              <w:right w:val="nil"/>
            </w:tcBorders>
            <w:shd w:val="clear" w:color="auto" w:fill="auto"/>
            <w:noWrap/>
            <w:vAlign w:val="bottom"/>
            <w:hideMark/>
          </w:tcPr>
          <w:p w14:paraId="6F10E9E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23</w:t>
            </w:r>
          </w:p>
        </w:tc>
        <w:tc>
          <w:tcPr>
            <w:tcW w:w="721" w:type="pct"/>
            <w:tcBorders>
              <w:top w:val="nil"/>
              <w:left w:val="nil"/>
              <w:bottom w:val="nil"/>
              <w:right w:val="nil"/>
            </w:tcBorders>
            <w:shd w:val="clear" w:color="000000" w:fill="FFFF00"/>
            <w:noWrap/>
            <w:vAlign w:val="bottom"/>
            <w:hideMark/>
          </w:tcPr>
          <w:p w14:paraId="76EAC78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63</w:t>
            </w:r>
          </w:p>
        </w:tc>
        <w:tc>
          <w:tcPr>
            <w:tcW w:w="923" w:type="pct"/>
            <w:tcBorders>
              <w:top w:val="nil"/>
              <w:left w:val="nil"/>
              <w:bottom w:val="nil"/>
              <w:right w:val="nil"/>
            </w:tcBorders>
            <w:shd w:val="clear" w:color="auto" w:fill="auto"/>
            <w:noWrap/>
            <w:vAlign w:val="bottom"/>
            <w:hideMark/>
          </w:tcPr>
          <w:p w14:paraId="27F5096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736" w:type="pct"/>
            <w:tcBorders>
              <w:top w:val="nil"/>
              <w:left w:val="nil"/>
              <w:bottom w:val="nil"/>
              <w:right w:val="nil"/>
            </w:tcBorders>
            <w:shd w:val="clear" w:color="000000" w:fill="FFFF00"/>
            <w:noWrap/>
            <w:vAlign w:val="bottom"/>
            <w:hideMark/>
          </w:tcPr>
          <w:p w14:paraId="7E77081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w:t>
            </w:r>
          </w:p>
        </w:tc>
        <w:tc>
          <w:tcPr>
            <w:tcW w:w="461" w:type="pct"/>
            <w:tcBorders>
              <w:top w:val="nil"/>
              <w:left w:val="nil"/>
              <w:bottom w:val="nil"/>
              <w:right w:val="nil"/>
            </w:tcBorders>
            <w:shd w:val="clear" w:color="auto" w:fill="auto"/>
            <w:noWrap/>
            <w:vAlign w:val="bottom"/>
            <w:hideMark/>
          </w:tcPr>
          <w:p w14:paraId="377E395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r>
      <w:tr w:rsidR="000A019F" w:rsidRPr="000A019F" w14:paraId="2ABD9A95" w14:textId="77777777" w:rsidTr="0021105B">
        <w:trPr>
          <w:trHeight w:val="144"/>
        </w:trPr>
        <w:tc>
          <w:tcPr>
            <w:tcW w:w="714" w:type="pct"/>
            <w:tcBorders>
              <w:top w:val="nil"/>
              <w:left w:val="nil"/>
              <w:bottom w:val="nil"/>
              <w:right w:val="nil"/>
            </w:tcBorders>
            <w:shd w:val="clear" w:color="auto" w:fill="auto"/>
            <w:noWrap/>
            <w:vAlign w:val="bottom"/>
            <w:hideMark/>
          </w:tcPr>
          <w:p w14:paraId="38BCFC9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82</w:t>
            </w:r>
          </w:p>
        </w:tc>
        <w:tc>
          <w:tcPr>
            <w:tcW w:w="680" w:type="pct"/>
            <w:tcBorders>
              <w:top w:val="nil"/>
              <w:left w:val="nil"/>
              <w:bottom w:val="nil"/>
              <w:right w:val="nil"/>
            </w:tcBorders>
            <w:shd w:val="clear" w:color="auto" w:fill="auto"/>
            <w:noWrap/>
            <w:vAlign w:val="bottom"/>
            <w:hideMark/>
          </w:tcPr>
          <w:p w14:paraId="4532EE9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c>
          <w:tcPr>
            <w:tcW w:w="765" w:type="pct"/>
            <w:tcBorders>
              <w:top w:val="nil"/>
              <w:left w:val="nil"/>
              <w:bottom w:val="nil"/>
              <w:right w:val="nil"/>
            </w:tcBorders>
            <w:shd w:val="clear" w:color="auto" w:fill="auto"/>
            <w:noWrap/>
            <w:vAlign w:val="bottom"/>
            <w:hideMark/>
          </w:tcPr>
          <w:p w14:paraId="4DF7217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721" w:type="pct"/>
            <w:tcBorders>
              <w:top w:val="nil"/>
              <w:left w:val="nil"/>
              <w:bottom w:val="nil"/>
              <w:right w:val="nil"/>
            </w:tcBorders>
            <w:shd w:val="clear" w:color="000000" w:fill="FFFF00"/>
            <w:noWrap/>
            <w:vAlign w:val="bottom"/>
            <w:hideMark/>
          </w:tcPr>
          <w:p w14:paraId="1CCAD40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923" w:type="pct"/>
            <w:tcBorders>
              <w:top w:val="nil"/>
              <w:left w:val="nil"/>
              <w:bottom w:val="nil"/>
              <w:right w:val="nil"/>
            </w:tcBorders>
            <w:shd w:val="clear" w:color="auto" w:fill="auto"/>
            <w:noWrap/>
            <w:vAlign w:val="bottom"/>
            <w:hideMark/>
          </w:tcPr>
          <w:p w14:paraId="2C35D50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736" w:type="pct"/>
            <w:tcBorders>
              <w:top w:val="nil"/>
              <w:left w:val="nil"/>
              <w:bottom w:val="nil"/>
              <w:right w:val="nil"/>
            </w:tcBorders>
            <w:shd w:val="clear" w:color="000000" w:fill="FFFF00"/>
            <w:noWrap/>
            <w:vAlign w:val="bottom"/>
            <w:hideMark/>
          </w:tcPr>
          <w:p w14:paraId="283B6E3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w:t>
            </w:r>
          </w:p>
        </w:tc>
        <w:tc>
          <w:tcPr>
            <w:tcW w:w="461" w:type="pct"/>
            <w:tcBorders>
              <w:top w:val="nil"/>
              <w:left w:val="nil"/>
              <w:bottom w:val="nil"/>
              <w:right w:val="nil"/>
            </w:tcBorders>
            <w:shd w:val="clear" w:color="auto" w:fill="auto"/>
            <w:noWrap/>
            <w:vAlign w:val="bottom"/>
            <w:hideMark/>
          </w:tcPr>
          <w:p w14:paraId="0B006F6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r>
      <w:tr w:rsidR="000A019F" w:rsidRPr="000A019F" w14:paraId="2CC1B733" w14:textId="77777777" w:rsidTr="0021105B">
        <w:trPr>
          <w:trHeight w:val="144"/>
        </w:trPr>
        <w:tc>
          <w:tcPr>
            <w:tcW w:w="714" w:type="pct"/>
            <w:tcBorders>
              <w:top w:val="nil"/>
              <w:left w:val="nil"/>
              <w:bottom w:val="nil"/>
              <w:right w:val="nil"/>
            </w:tcBorders>
            <w:shd w:val="clear" w:color="auto" w:fill="auto"/>
            <w:noWrap/>
            <w:vAlign w:val="bottom"/>
            <w:hideMark/>
          </w:tcPr>
          <w:p w14:paraId="46DFFE6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680" w:type="pct"/>
            <w:tcBorders>
              <w:top w:val="nil"/>
              <w:left w:val="nil"/>
              <w:bottom w:val="nil"/>
              <w:right w:val="nil"/>
            </w:tcBorders>
            <w:shd w:val="clear" w:color="auto" w:fill="auto"/>
            <w:noWrap/>
            <w:vAlign w:val="bottom"/>
            <w:hideMark/>
          </w:tcPr>
          <w:p w14:paraId="1A2F78B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765" w:type="pct"/>
            <w:tcBorders>
              <w:top w:val="nil"/>
              <w:left w:val="nil"/>
              <w:bottom w:val="nil"/>
              <w:right w:val="nil"/>
            </w:tcBorders>
            <w:shd w:val="clear" w:color="auto" w:fill="auto"/>
            <w:noWrap/>
            <w:vAlign w:val="bottom"/>
            <w:hideMark/>
          </w:tcPr>
          <w:p w14:paraId="2A366F9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721" w:type="pct"/>
            <w:tcBorders>
              <w:top w:val="nil"/>
              <w:left w:val="nil"/>
              <w:bottom w:val="nil"/>
              <w:right w:val="nil"/>
            </w:tcBorders>
            <w:shd w:val="clear" w:color="000000" w:fill="FFFF00"/>
            <w:noWrap/>
            <w:vAlign w:val="bottom"/>
            <w:hideMark/>
          </w:tcPr>
          <w:p w14:paraId="0563409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923" w:type="pct"/>
            <w:tcBorders>
              <w:top w:val="nil"/>
              <w:left w:val="nil"/>
              <w:bottom w:val="nil"/>
              <w:right w:val="nil"/>
            </w:tcBorders>
            <w:shd w:val="clear" w:color="auto" w:fill="auto"/>
            <w:noWrap/>
            <w:vAlign w:val="bottom"/>
            <w:hideMark/>
          </w:tcPr>
          <w:p w14:paraId="4BB24AD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736" w:type="pct"/>
            <w:tcBorders>
              <w:top w:val="nil"/>
              <w:left w:val="nil"/>
              <w:bottom w:val="nil"/>
              <w:right w:val="nil"/>
            </w:tcBorders>
            <w:shd w:val="clear" w:color="000000" w:fill="FFFF00"/>
            <w:noWrap/>
            <w:vAlign w:val="bottom"/>
            <w:hideMark/>
          </w:tcPr>
          <w:p w14:paraId="11EE978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461" w:type="pct"/>
            <w:tcBorders>
              <w:top w:val="nil"/>
              <w:left w:val="nil"/>
              <w:bottom w:val="nil"/>
              <w:right w:val="nil"/>
            </w:tcBorders>
            <w:shd w:val="clear" w:color="auto" w:fill="auto"/>
            <w:noWrap/>
            <w:vAlign w:val="bottom"/>
            <w:hideMark/>
          </w:tcPr>
          <w:p w14:paraId="0937624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r>
      <w:tr w:rsidR="000A019F" w:rsidRPr="000A019F" w14:paraId="32570B81" w14:textId="77777777" w:rsidTr="0021105B">
        <w:trPr>
          <w:trHeight w:val="144"/>
        </w:trPr>
        <w:tc>
          <w:tcPr>
            <w:tcW w:w="714" w:type="pct"/>
            <w:tcBorders>
              <w:top w:val="nil"/>
              <w:left w:val="nil"/>
              <w:bottom w:val="nil"/>
              <w:right w:val="nil"/>
            </w:tcBorders>
            <w:shd w:val="clear" w:color="auto" w:fill="auto"/>
            <w:noWrap/>
            <w:vAlign w:val="bottom"/>
            <w:hideMark/>
          </w:tcPr>
          <w:p w14:paraId="1E9DF9F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680" w:type="pct"/>
            <w:tcBorders>
              <w:top w:val="nil"/>
              <w:left w:val="nil"/>
              <w:bottom w:val="nil"/>
              <w:right w:val="nil"/>
            </w:tcBorders>
            <w:shd w:val="clear" w:color="auto" w:fill="auto"/>
            <w:noWrap/>
            <w:vAlign w:val="bottom"/>
            <w:hideMark/>
          </w:tcPr>
          <w:p w14:paraId="2D8B5BC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c>
          <w:tcPr>
            <w:tcW w:w="765" w:type="pct"/>
            <w:tcBorders>
              <w:top w:val="nil"/>
              <w:left w:val="nil"/>
              <w:bottom w:val="nil"/>
              <w:right w:val="nil"/>
            </w:tcBorders>
            <w:shd w:val="clear" w:color="auto" w:fill="auto"/>
            <w:noWrap/>
            <w:vAlign w:val="bottom"/>
            <w:hideMark/>
          </w:tcPr>
          <w:p w14:paraId="564D0CC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c>
          <w:tcPr>
            <w:tcW w:w="721" w:type="pct"/>
            <w:tcBorders>
              <w:top w:val="nil"/>
              <w:left w:val="nil"/>
              <w:bottom w:val="nil"/>
              <w:right w:val="nil"/>
            </w:tcBorders>
            <w:shd w:val="clear" w:color="000000" w:fill="FFFF00"/>
            <w:noWrap/>
            <w:vAlign w:val="bottom"/>
            <w:hideMark/>
          </w:tcPr>
          <w:p w14:paraId="64F10C0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923" w:type="pct"/>
            <w:tcBorders>
              <w:top w:val="nil"/>
              <w:left w:val="nil"/>
              <w:bottom w:val="nil"/>
              <w:right w:val="nil"/>
            </w:tcBorders>
            <w:shd w:val="clear" w:color="auto" w:fill="auto"/>
            <w:noWrap/>
            <w:vAlign w:val="bottom"/>
            <w:hideMark/>
          </w:tcPr>
          <w:p w14:paraId="0E68716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736" w:type="pct"/>
            <w:tcBorders>
              <w:top w:val="nil"/>
              <w:left w:val="nil"/>
              <w:bottom w:val="nil"/>
              <w:right w:val="nil"/>
            </w:tcBorders>
            <w:shd w:val="clear" w:color="000000" w:fill="FFFF00"/>
            <w:noWrap/>
            <w:vAlign w:val="bottom"/>
            <w:hideMark/>
          </w:tcPr>
          <w:p w14:paraId="57D2F04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2.6</w:t>
            </w:r>
          </w:p>
        </w:tc>
        <w:tc>
          <w:tcPr>
            <w:tcW w:w="461" w:type="pct"/>
            <w:tcBorders>
              <w:top w:val="nil"/>
              <w:left w:val="nil"/>
              <w:bottom w:val="nil"/>
              <w:right w:val="nil"/>
            </w:tcBorders>
            <w:shd w:val="clear" w:color="auto" w:fill="auto"/>
            <w:noWrap/>
            <w:vAlign w:val="bottom"/>
            <w:hideMark/>
          </w:tcPr>
          <w:p w14:paraId="5258C3A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r>
      <w:tr w:rsidR="000A019F" w:rsidRPr="000A019F" w14:paraId="7A66209F" w14:textId="77777777" w:rsidTr="0021105B">
        <w:trPr>
          <w:trHeight w:val="144"/>
        </w:trPr>
        <w:tc>
          <w:tcPr>
            <w:tcW w:w="714" w:type="pct"/>
            <w:tcBorders>
              <w:top w:val="nil"/>
              <w:left w:val="nil"/>
              <w:bottom w:val="nil"/>
              <w:right w:val="nil"/>
            </w:tcBorders>
            <w:shd w:val="clear" w:color="auto" w:fill="auto"/>
            <w:noWrap/>
            <w:vAlign w:val="bottom"/>
            <w:hideMark/>
          </w:tcPr>
          <w:p w14:paraId="506116E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680" w:type="pct"/>
            <w:tcBorders>
              <w:top w:val="nil"/>
              <w:left w:val="nil"/>
              <w:bottom w:val="nil"/>
              <w:right w:val="nil"/>
            </w:tcBorders>
            <w:shd w:val="clear" w:color="auto" w:fill="auto"/>
            <w:noWrap/>
            <w:vAlign w:val="bottom"/>
            <w:hideMark/>
          </w:tcPr>
          <w:p w14:paraId="37B94B6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71</w:t>
            </w:r>
          </w:p>
        </w:tc>
        <w:tc>
          <w:tcPr>
            <w:tcW w:w="765" w:type="pct"/>
            <w:tcBorders>
              <w:top w:val="nil"/>
              <w:left w:val="nil"/>
              <w:bottom w:val="nil"/>
              <w:right w:val="nil"/>
            </w:tcBorders>
            <w:shd w:val="clear" w:color="auto" w:fill="auto"/>
            <w:noWrap/>
            <w:vAlign w:val="bottom"/>
            <w:hideMark/>
          </w:tcPr>
          <w:p w14:paraId="5A8D947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38</w:t>
            </w:r>
          </w:p>
        </w:tc>
        <w:tc>
          <w:tcPr>
            <w:tcW w:w="721" w:type="pct"/>
            <w:tcBorders>
              <w:top w:val="nil"/>
              <w:left w:val="nil"/>
              <w:bottom w:val="nil"/>
              <w:right w:val="nil"/>
            </w:tcBorders>
            <w:shd w:val="clear" w:color="000000" w:fill="FFFF00"/>
            <w:noWrap/>
            <w:vAlign w:val="bottom"/>
            <w:hideMark/>
          </w:tcPr>
          <w:p w14:paraId="0484827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923" w:type="pct"/>
            <w:tcBorders>
              <w:top w:val="nil"/>
              <w:left w:val="nil"/>
              <w:bottom w:val="nil"/>
              <w:right w:val="nil"/>
            </w:tcBorders>
            <w:shd w:val="clear" w:color="auto" w:fill="auto"/>
            <w:noWrap/>
            <w:vAlign w:val="bottom"/>
            <w:hideMark/>
          </w:tcPr>
          <w:p w14:paraId="6A8E4A7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736" w:type="pct"/>
            <w:tcBorders>
              <w:top w:val="nil"/>
              <w:left w:val="nil"/>
              <w:bottom w:val="nil"/>
              <w:right w:val="nil"/>
            </w:tcBorders>
            <w:shd w:val="clear" w:color="000000" w:fill="FFFF00"/>
            <w:noWrap/>
            <w:vAlign w:val="bottom"/>
            <w:hideMark/>
          </w:tcPr>
          <w:p w14:paraId="6FCC011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461" w:type="pct"/>
            <w:tcBorders>
              <w:top w:val="nil"/>
              <w:left w:val="nil"/>
              <w:bottom w:val="nil"/>
              <w:right w:val="nil"/>
            </w:tcBorders>
            <w:shd w:val="clear" w:color="auto" w:fill="auto"/>
            <w:noWrap/>
            <w:vAlign w:val="bottom"/>
            <w:hideMark/>
          </w:tcPr>
          <w:p w14:paraId="00528FD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r>
      <w:tr w:rsidR="000A019F" w:rsidRPr="000A019F" w14:paraId="474FACDB" w14:textId="77777777" w:rsidTr="0021105B">
        <w:trPr>
          <w:trHeight w:val="144"/>
        </w:trPr>
        <w:tc>
          <w:tcPr>
            <w:tcW w:w="714" w:type="pct"/>
            <w:tcBorders>
              <w:top w:val="nil"/>
              <w:left w:val="nil"/>
              <w:bottom w:val="nil"/>
              <w:right w:val="nil"/>
            </w:tcBorders>
            <w:shd w:val="clear" w:color="auto" w:fill="auto"/>
            <w:noWrap/>
            <w:vAlign w:val="bottom"/>
            <w:hideMark/>
          </w:tcPr>
          <w:p w14:paraId="3AFE5F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680" w:type="pct"/>
            <w:tcBorders>
              <w:top w:val="nil"/>
              <w:left w:val="nil"/>
              <w:bottom w:val="nil"/>
              <w:right w:val="nil"/>
            </w:tcBorders>
            <w:shd w:val="clear" w:color="auto" w:fill="auto"/>
            <w:noWrap/>
            <w:vAlign w:val="bottom"/>
            <w:hideMark/>
          </w:tcPr>
          <w:p w14:paraId="4BB42D5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c>
          <w:tcPr>
            <w:tcW w:w="765" w:type="pct"/>
            <w:tcBorders>
              <w:top w:val="nil"/>
              <w:left w:val="nil"/>
              <w:bottom w:val="nil"/>
              <w:right w:val="nil"/>
            </w:tcBorders>
            <w:shd w:val="clear" w:color="auto" w:fill="auto"/>
            <w:noWrap/>
            <w:vAlign w:val="bottom"/>
            <w:hideMark/>
          </w:tcPr>
          <w:p w14:paraId="5A3B6B2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721" w:type="pct"/>
            <w:tcBorders>
              <w:top w:val="nil"/>
              <w:left w:val="nil"/>
              <w:bottom w:val="nil"/>
              <w:right w:val="nil"/>
            </w:tcBorders>
            <w:shd w:val="clear" w:color="000000" w:fill="FFFF00"/>
            <w:noWrap/>
            <w:vAlign w:val="bottom"/>
            <w:hideMark/>
          </w:tcPr>
          <w:p w14:paraId="348B3C4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923" w:type="pct"/>
            <w:tcBorders>
              <w:top w:val="nil"/>
              <w:left w:val="nil"/>
              <w:bottom w:val="nil"/>
              <w:right w:val="nil"/>
            </w:tcBorders>
            <w:shd w:val="clear" w:color="auto" w:fill="auto"/>
            <w:noWrap/>
            <w:vAlign w:val="bottom"/>
            <w:hideMark/>
          </w:tcPr>
          <w:p w14:paraId="5C94E3C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736" w:type="pct"/>
            <w:tcBorders>
              <w:top w:val="nil"/>
              <w:left w:val="nil"/>
              <w:bottom w:val="nil"/>
              <w:right w:val="nil"/>
            </w:tcBorders>
            <w:shd w:val="clear" w:color="000000" w:fill="FFFF00"/>
            <w:noWrap/>
            <w:vAlign w:val="bottom"/>
            <w:hideMark/>
          </w:tcPr>
          <w:p w14:paraId="56F2738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461" w:type="pct"/>
            <w:tcBorders>
              <w:top w:val="nil"/>
              <w:left w:val="nil"/>
              <w:bottom w:val="nil"/>
              <w:right w:val="nil"/>
            </w:tcBorders>
            <w:shd w:val="clear" w:color="auto" w:fill="auto"/>
            <w:noWrap/>
            <w:vAlign w:val="bottom"/>
            <w:hideMark/>
          </w:tcPr>
          <w:p w14:paraId="2E45D02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63</w:t>
            </w:r>
          </w:p>
        </w:tc>
      </w:tr>
      <w:tr w:rsidR="000A019F" w:rsidRPr="000A019F" w14:paraId="0CBF0364" w14:textId="77777777" w:rsidTr="0021105B">
        <w:trPr>
          <w:trHeight w:val="144"/>
        </w:trPr>
        <w:tc>
          <w:tcPr>
            <w:tcW w:w="714" w:type="pct"/>
            <w:tcBorders>
              <w:top w:val="nil"/>
              <w:left w:val="nil"/>
              <w:bottom w:val="nil"/>
              <w:right w:val="nil"/>
            </w:tcBorders>
            <w:shd w:val="clear" w:color="auto" w:fill="auto"/>
            <w:noWrap/>
            <w:vAlign w:val="bottom"/>
            <w:hideMark/>
          </w:tcPr>
          <w:p w14:paraId="56A71FF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c>
          <w:tcPr>
            <w:tcW w:w="680" w:type="pct"/>
            <w:tcBorders>
              <w:top w:val="nil"/>
              <w:left w:val="nil"/>
              <w:bottom w:val="nil"/>
              <w:right w:val="nil"/>
            </w:tcBorders>
            <w:shd w:val="clear" w:color="auto" w:fill="auto"/>
            <w:noWrap/>
            <w:vAlign w:val="bottom"/>
            <w:hideMark/>
          </w:tcPr>
          <w:p w14:paraId="6482B28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c>
          <w:tcPr>
            <w:tcW w:w="765" w:type="pct"/>
            <w:tcBorders>
              <w:top w:val="nil"/>
              <w:left w:val="nil"/>
              <w:bottom w:val="nil"/>
              <w:right w:val="nil"/>
            </w:tcBorders>
            <w:shd w:val="clear" w:color="auto" w:fill="auto"/>
            <w:noWrap/>
            <w:vAlign w:val="bottom"/>
            <w:hideMark/>
          </w:tcPr>
          <w:p w14:paraId="0507D6C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36</w:t>
            </w:r>
          </w:p>
        </w:tc>
        <w:tc>
          <w:tcPr>
            <w:tcW w:w="721" w:type="pct"/>
            <w:tcBorders>
              <w:top w:val="nil"/>
              <w:left w:val="nil"/>
              <w:bottom w:val="nil"/>
              <w:right w:val="nil"/>
            </w:tcBorders>
            <w:shd w:val="clear" w:color="000000" w:fill="FFFF00"/>
            <w:noWrap/>
            <w:vAlign w:val="bottom"/>
            <w:hideMark/>
          </w:tcPr>
          <w:p w14:paraId="18C7AC8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923" w:type="pct"/>
            <w:tcBorders>
              <w:top w:val="nil"/>
              <w:left w:val="nil"/>
              <w:bottom w:val="nil"/>
              <w:right w:val="nil"/>
            </w:tcBorders>
            <w:shd w:val="clear" w:color="auto" w:fill="auto"/>
            <w:noWrap/>
            <w:vAlign w:val="bottom"/>
            <w:hideMark/>
          </w:tcPr>
          <w:p w14:paraId="3F32397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736" w:type="pct"/>
            <w:tcBorders>
              <w:top w:val="nil"/>
              <w:left w:val="nil"/>
              <w:bottom w:val="nil"/>
              <w:right w:val="nil"/>
            </w:tcBorders>
            <w:shd w:val="clear" w:color="000000" w:fill="FFFF00"/>
            <w:noWrap/>
            <w:vAlign w:val="bottom"/>
            <w:hideMark/>
          </w:tcPr>
          <w:p w14:paraId="04D276B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2.6</w:t>
            </w:r>
          </w:p>
        </w:tc>
        <w:tc>
          <w:tcPr>
            <w:tcW w:w="461" w:type="pct"/>
            <w:tcBorders>
              <w:top w:val="nil"/>
              <w:left w:val="nil"/>
              <w:bottom w:val="nil"/>
              <w:right w:val="nil"/>
            </w:tcBorders>
            <w:shd w:val="clear" w:color="auto" w:fill="auto"/>
            <w:noWrap/>
            <w:vAlign w:val="bottom"/>
            <w:hideMark/>
          </w:tcPr>
          <w:p w14:paraId="192071E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r>
      <w:tr w:rsidR="000A019F" w:rsidRPr="000A019F" w14:paraId="2C96F8C4" w14:textId="77777777" w:rsidTr="0021105B">
        <w:trPr>
          <w:trHeight w:val="144"/>
        </w:trPr>
        <w:tc>
          <w:tcPr>
            <w:tcW w:w="714" w:type="pct"/>
            <w:tcBorders>
              <w:top w:val="nil"/>
              <w:left w:val="nil"/>
              <w:bottom w:val="nil"/>
              <w:right w:val="nil"/>
            </w:tcBorders>
            <w:shd w:val="clear" w:color="auto" w:fill="auto"/>
            <w:noWrap/>
            <w:vAlign w:val="bottom"/>
            <w:hideMark/>
          </w:tcPr>
          <w:p w14:paraId="16F1BD9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680" w:type="pct"/>
            <w:tcBorders>
              <w:top w:val="nil"/>
              <w:left w:val="nil"/>
              <w:bottom w:val="nil"/>
              <w:right w:val="nil"/>
            </w:tcBorders>
            <w:shd w:val="clear" w:color="auto" w:fill="auto"/>
            <w:noWrap/>
            <w:vAlign w:val="bottom"/>
            <w:hideMark/>
          </w:tcPr>
          <w:p w14:paraId="53030E6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765" w:type="pct"/>
            <w:tcBorders>
              <w:top w:val="nil"/>
              <w:left w:val="nil"/>
              <w:bottom w:val="nil"/>
              <w:right w:val="nil"/>
            </w:tcBorders>
            <w:shd w:val="clear" w:color="auto" w:fill="auto"/>
            <w:noWrap/>
            <w:vAlign w:val="bottom"/>
            <w:hideMark/>
          </w:tcPr>
          <w:p w14:paraId="374CDA1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c>
          <w:tcPr>
            <w:tcW w:w="721" w:type="pct"/>
            <w:tcBorders>
              <w:top w:val="nil"/>
              <w:left w:val="nil"/>
              <w:bottom w:val="nil"/>
              <w:right w:val="nil"/>
            </w:tcBorders>
            <w:shd w:val="clear" w:color="000000" w:fill="FFFF00"/>
            <w:noWrap/>
            <w:vAlign w:val="bottom"/>
            <w:hideMark/>
          </w:tcPr>
          <w:p w14:paraId="1A5684B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c>
          <w:tcPr>
            <w:tcW w:w="923" w:type="pct"/>
            <w:tcBorders>
              <w:top w:val="nil"/>
              <w:left w:val="nil"/>
              <w:bottom w:val="nil"/>
              <w:right w:val="nil"/>
            </w:tcBorders>
            <w:shd w:val="clear" w:color="auto" w:fill="auto"/>
            <w:noWrap/>
            <w:vAlign w:val="bottom"/>
            <w:hideMark/>
          </w:tcPr>
          <w:p w14:paraId="042D047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736" w:type="pct"/>
            <w:tcBorders>
              <w:top w:val="nil"/>
              <w:left w:val="nil"/>
              <w:bottom w:val="nil"/>
              <w:right w:val="nil"/>
            </w:tcBorders>
            <w:shd w:val="clear" w:color="000000" w:fill="FFFF00"/>
            <w:noWrap/>
            <w:vAlign w:val="bottom"/>
            <w:hideMark/>
          </w:tcPr>
          <w:p w14:paraId="4E12243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461" w:type="pct"/>
            <w:tcBorders>
              <w:top w:val="nil"/>
              <w:left w:val="nil"/>
              <w:bottom w:val="nil"/>
              <w:right w:val="nil"/>
            </w:tcBorders>
            <w:shd w:val="clear" w:color="auto" w:fill="auto"/>
            <w:noWrap/>
            <w:vAlign w:val="bottom"/>
            <w:hideMark/>
          </w:tcPr>
          <w:p w14:paraId="29047F5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r>
      <w:tr w:rsidR="000A019F" w:rsidRPr="000A019F" w14:paraId="5F06004C" w14:textId="77777777" w:rsidTr="0021105B">
        <w:trPr>
          <w:trHeight w:val="144"/>
        </w:trPr>
        <w:tc>
          <w:tcPr>
            <w:tcW w:w="714" w:type="pct"/>
            <w:tcBorders>
              <w:top w:val="nil"/>
              <w:left w:val="nil"/>
              <w:bottom w:val="nil"/>
              <w:right w:val="nil"/>
            </w:tcBorders>
            <w:shd w:val="clear" w:color="auto" w:fill="auto"/>
            <w:noWrap/>
            <w:vAlign w:val="bottom"/>
            <w:hideMark/>
          </w:tcPr>
          <w:p w14:paraId="36D232D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680" w:type="pct"/>
            <w:tcBorders>
              <w:top w:val="nil"/>
              <w:left w:val="nil"/>
              <w:bottom w:val="nil"/>
              <w:right w:val="nil"/>
            </w:tcBorders>
            <w:shd w:val="clear" w:color="auto" w:fill="auto"/>
            <w:noWrap/>
            <w:vAlign w:val="bottom"/>
            <w:hideMark/>
          </w:tcPr>
          <w:p w14:paraId="38F578C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765" w:type="pct"/>
            <w:tcBorders>
              <w:top w:val="nil"/>
              <w:left w:val="nil"/>
              <w:bottom w:val="nil"/>
              <w:right w:val="nil"/>
            </w:tcBorders>
            <w:shd w:val="clear" w:color="auto" w:fill="auto"/>
            <w:noWrap/>
            <w:vAlign w:val="bottom"/>
            <w:hideMark/>
          </w:tcPr>
          <w:p w14:paraId="3C279B9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721" w:type="pct"/>
            <w:tcBorders>
              <w:top w:val="nil"/>
              <w:left w:val="nil"/>
              <w:bottom w:val="nil"/>
              <w:right w:val="nil"/>
            </w:tcBorders>
            <w:shd w:val="clear" w:color="000000" w:fill="FFFF00"/>
            <w:noWrap/>
            <w:vAlign w:val="bottom"/>
            <w:hideMark/>
          </w:tcPr>
          <w:p w14:paraId="5688271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923" w:type="pct"/>
            <w:tcBorders>
              <w:top w:val="nil"/>
              <w:left w:val="nil"/>
              <w:bottom w:val="nil"/>
              <w:right w:val="nil"/>
            </w:tcBorders>
            <w:shd w:val="clear" w:color="auto" w:fill="auto"/>
            <w:noWrap/>
            <w:vAlign w:val="bottom"/>
            <w:hideMark/>
          </w:tcPr>
          <w:p w14:paraId="4050DB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736" w:type="pct"/>
            <w:tcBorders>
              <w:top w:val="nil"/>
              <w:left w:val="nil"/>
              <w:bottom w:val="nil"/>
              <w:right w:val="nil"/>
            </w:tcBorders>
            <w:shd w:val="clear" w:color="000000" w:fill="FFFF00"/>
            <w:noWrap/>
            <w:vAlign w:val="bottom"/>
            <w:hideMark/>
          </w:tcPr>
          <w:p w14:paraId="7913BCE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c>
          <w:tcPr>
            <w:tcW w:w="461" w:type="pct"/>
            <w:tcBorders>
              <w:top w:val="nil"/>
              <w:left w:val="nil"/>
              <w:bottom w:val="nil"/>
              <w:right w:val="nil"/>
            </w:tcBorders>
            <w:shd w:val="clear" w:color="auto" w:fill="auto"/>
            <w:noWrap/>
            <w:vAlign w:val="bottom"/>
            <w:hideMark/>
          </w:tcPr>
          <w:p w14:paraId="0542641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r>
      <w:tr w:rsidR="000A019F" w:rsidRPr="000A019F" w14:paraId="715E1F4D" w14:textId="77777777" w:rsidTr="0021105B">
        <w:trPr>
          <w:trHeight w:val="144"/>
        </w:trPr>
        <w:tc>
          <w:tcPr>
            <w:tcW w:w="714" w:type="pct"/>
            <w:tcBorders>
              <w:top w:val="nil"/>
              <w:left w:val="nil"/>
              <w:bottom w:val="nil"/>
              <w:right w:val="nil"/>
            </w:tcBorders>
            <w:shd w:val="clear" w:color="auto" w:fill="auto"/>
            <w:noWrap/>
            <w:vAlign w:val="bottom"/>
            <w:hideMark/>
          </w:tcPr>
          <w:p w14:paraId="044643D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c>
          <w:tcPr>
            <w:tcW w:w="680" w:type="pct"/>
            <w:tcBorders>
              <w:top w:val="nil"/>
              <w:left w:val="nil"/>
              <w:bottom w:val="nil"/>
              <w:right w:val="nil"/>
            </w:tcBorders>
            <w:shd w:val="clear" w:color="auto" w:fill="auto"/>
            <w:noWrap/>
            <w:vAlign w:val="bottom"/>
            <w:hideMark/>
          </w:tcPr>
          <w:p w14:paraId="16A48B7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c>
          <w:tcPr>
            <w:tcW w:w="765" w:type="pct"/>
            <w:tcBorders>
              <w:top w:val="nil"/>
              <w:left w:val="nil"/>
              <w:bottom w:val="nil"/>
              <w:right w:val="nil"/>
            </w:tcBorders>
            <w:shd w:val="clear" w:color="auto" w:fill="auto"/>
            <w:noWrap/>
            <w:vAlign w:val="bottom"/>
            <w:hideMark/>
          </w:tcPr>
          <w:p w14:paraId="4186DBE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721" w:type="pct"/>
            <w:tcBorders>
              <w:top w:val="nil"/>
              <w:left w:val="nil"/>
              <w:bottom w:val="nil"/>
              <w:right w:val="nil"/>
            </w:tcBorders>
            <w:shd w:val="clear" w:color="000000" w:fill="FFFF00"/>
            <w:noWrap/>
            <w:vAlign w:val="bottom"/>
            <w:hideMark/>
          </w:tcPr>
          <w:p w14:paraId="6DADE81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923" w:type="pct"/>
            <w:tcBorders>
              <w:top w:val="nil"/>
              <w:left w:val="nil"/>
              <w:bottom w:val="nil"/>
              <w:right w:val="nil"/>
            </w:tcBorders>
            <w:shd w:val="clear" w:color="auto" w:fill="auto"/>
            <w:noWrap/>
            <w:vAlign w:val="bottom"/>
            <w:hideMark/>
          </w:tcPr>
          <w:p w14:paraId="43AD40F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36" w:type="pct"/>
            <w:tcBorders>
              <w:top w:val="nil"/>
              <w:left w:val="nil"/>
              <w:bottom w:val="nil"/>
              <w:right w:val="nil"/>
            </w:tcBorders>
            <w:shd w:val="clear" w:color="000000" w:fill="FFFF00"/>
            <w:noWrap/>
            <w:vAlign w:val="bottom"/>
            <w:hideMark/>
          </w:tcPr>
          <w:p w14:paraId="68A1838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2.4</w:t>
            </w:r>
          </w:p>
        </w:tc>
        <w:tc>
          <w:tcPr>
            <w:tcW w:w="461" w:type="pct"/>
            <w:tcBorders>
              <w:top w:val="nil"/>
              <w:left w:val="nil"/>
              <w:bottom w:val="nil"/>
              <w:right w:val="nil"/>
            </w:tcBorders>
            <w:shd w:val="clear" w:color="auto" w:fill="auto"/>
            <w:noWrap/>
            <w:vAlign w:val="bottom"/>
            <w:hideMark/>
          </w:tcPr>
          <w:p w14:paraId="173F459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r>
      <w:tr w:rsidR="000A019F" w:rsidRPr="000A019F" w14:paraId="44CC7D4B" w14:textId="77777777" w:rsidTr="0021105B">
        <w:trPr>
          <w:trHeight w:val="144"/>
        </w:trPr>
        <w:tc>
          <w:tcPr>
            <w:tcW w:w="714" w:type="pct"/>
            <w:tcBorders>
              <w:top w:val="nil"/>
              <w:left w:val="nil"/>
              <w:bottom w:val="nil"/>
              <w:right w:val="nil"/>
            </w:tcBorders>
            <w:shd w:val="clear" w:color="auto" w:fill="auto"/>
            <w:noWrap/>
            <w:vAlign w:val="bottom"/>
            <w:hideMark/>
          </w:tcPr>
          <w:p w14:paraId="42E3BE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680" w:type="pct"/>
            <w:tcBorders>
              <w:top w:val="nil"/>
              <w:left w:val="nil"/>
              <w:bottom w:val="nil"/>
              <w:right w:val="nil"/>
            </w:tcBorders>
            <w:shd w:val="clear" w:color="auto" w:fill="auto"/>
            <w:noWrap/>
            <w:vAlign w:val="bottom"/>
            <w:hideMark/>
          </w:tcPr>
          <w:p w14:paraId="3612823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765" w:type="pct"/>
            <w:tcBorders>
              <w:top w:val="nil"/>
              <w:left w:val="nil"/>
              <w:bottom w:val="nil"/>
              <w:right w:val="nil"/>
            </w:tcBorders>
            <w:shd w:val="clear" w:color="auto" w:fill="auto"/>
            <w:noWrap/>
            <w:vAlign w:val="bottom"/>
            <w:hideMark/>
          </w:tcPr>
          <w:p w14:paraId="7F1B358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721" w:type="pct"/>
            <w:tcBorders>
              <w:top w:val="nil"/>
              <w:left w:val="nil"/>
              <w:bottom w:val="nil"/>
              <w:right w:val="nil"/>
            </w:tcBorders>
            <w:shd w:val="clear" w:color="000000" w:fill="FFFF00"/>
            <w:noWrap/>
            <w:vAlign w:val="bottom"/>
            <w:hideMark/>
          </w:tcPr>
          <w:p w14:paraId="51E14DF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923" w:type="pct"/>
            <w:tcBorders>
              <w:top w:val="nil"/>
              <w:left w:val="nil"/>
              <w:bottom w:val="nil"/>
              <w:right w:val="nil"/>
            </w:tcBorders>
            <w:shd w:val="clear" w:color="auto" w:fill="auto"/>
            <w:noWrap/>
            <w:vAlign w:val="bottom"/>
            <w:hideMark/>
          </w:tcPr>
          <w:p w14:paraId="4B77DE8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3.4</w:t>
            </w:r>
          </w:p>
        </w:tc>
        <w:tc>
          <w:tcPr>
            <w:tcW w:w="736" w:type="pct"/>
            <w:tcBorders>
              <w:top w:val="nil"/>
              <w:left w:val="nil"/>
              <w:bottom w:val="nil"/>
              <w:right w:val="nil"/>
            </w:tcBorders>
            <w:shd w:val="clear" w:color="000000" w:fill="FFFF00"/>
            <w:noWrap/>
            <w:vAlign w:val="bottom"/>
            <w:hideMark/>
          </w:tcPr>
          <w:p w14:paraId="50A1DCC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w:t>
            </w:r>
          </w:p>
        </w:tc>
        <w:tc>
          <w:tcPr>
            <w:tcW w:w="461" w:type="pct"/>
            <w:tcBorders>
              <w:top w:val="nil"/>
              <w:left w:val="nil"/>
              <w:bottom w:val="nil"/>
              <w:right w:val="nil"/>
            </w:tcBorders>
            <w:shd w:val="clear" w:color="auto" w:fill="auto"/>
            <w:noWrap/>
            <w:vAlign w:val="bottom"/>
            <w:hideMark/>
          </w:tcPr>
          <w:p w14:paraId="6C9FAD6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r>
      <w:tr w:rsidR="000A019F" w:rsidRPr="000A019F" w14:paraId="65730E2F" w14:textId="77777777" w:rsidTr="0021105B">
        <w:trPr>
          <w:trHeight w:val="144"/>
        </w:trPr>
        <w:tc>
          <w:tcPr>
            <w:tcW w:w="714" w:type="pct"/>
            <w:tcBorders>
              <w:top w:val="nil"/>
              <w:left w:val="nil"/>
              <w:bottom w:val="nil"/>
              <w:right w:val="nil"/>
            </w:tcBorders>
            <w:shd w:val="clear" w:color="auto" w:fill="auto"/>
            <w:noWrap/>
            <w:vAlign w:val="bottom"/>
            <w:hideMark/>
          </w:tcPr>
          <w:p w14:paraId="73EF928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680" w:type="pct"/>
            <w:tcBorders>
              <w:top w:val="nil"/>
              <w:left w:val="nil"/>
              <w:bottom w:val="nil"/>
              <w:right w:val="nil"/>
            </w:tcBorders>
            <w:shd w:val="clear" w:color="auto" w:fill="auto"/>
            <w:noWrap/>
            <w:vAlign w:val="bottom"/>
            <w:hideMark/>
          </w:tcPr>
          <w:p w14:paraId="48D4BDD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38</w:t>
            </w:r>
          </w:p>
        </w:tc>
        <w:tc>
          <w:tcPr>
            <w:tcW w:w="765" w:type="pct"/>
            <w:tcBorders>
              <w:top w:val="nil"/>
              <w:left w:val="nil"/>
              <w:bottom w:val="nil"/>
              <w:right w:val="nil"/>
            </w:tcBorders>
            <w:shd w:val="clear" w:color="auto" w:fill="auto"/>
            <w:noWrap/>
            <w:vAlign w:val="bottom"/>
            <w:hideMark/>
          </w:tcPr>
          <w:p w14:paraId="24841D4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w:t>
            </w:r>
          </w:p>
        </w:tc>
        <w:tc>
          <w:tcPr>
            <w:tcW w:w="721" w:type="pct"/>
            <w:tcBorders>
              <w:top w:val="nil"/>
              <w:left w:val="nil"/>
              <w:bottom w:val="nil"/>
              <w:right w:val="nil"/>
            </w:tcBorders>
            <w:shd w:val="clear" w:color="000000" w:fill="FFFF00"/>
            <w:noWrap/>
            <w:vAlign w:val="bottom"/>
            <w:hideMark/>
          </w:tcPr>
          <w:p w14:paraId="7B62FDE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923" w:type="pct"/>
            <w:tcBorders>
              <w:top w:val="nil"/>
              <w:left w:val="nil"/>
              <w:bottom w:val="nil"/>
              <w:right w:val="nil"/>
            </w:tcBorders>
            <w:shd w:val="clear" w:color="auto" w:fill="auto"/>
            <w:noWrap/>
            <w:vAlign w:val="bottom"/>
            <w:hideMark/>
          </w:tcPr>
          <w:p w14:paraId="1FB3AF6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736" w:type="pct"/>
            <w:tcBorders>
              <w:top w:val="nil"/>
              <w:left w:val="nil"/>
              <w:bottom w:val="nil"/>
              <w:right w:val="nil"/>
            </w:tcBorders>
            <w:shd w:val="clear" w:color="000000" w:fill="FFFF00"/>
            <w:noWrap/>
            <w:vAlign w:val="bottom"/>
            <w:hideMark/>
          </w:tcPr>
          <w:p w14:paraId="4B5DFC6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w:t>
            </w:r>
          </w:p>
        </w:tc>
        <w:tc>
          <w:tcPr>
            <w:tcW w:w="461" w:type="pct"/>
            <w:tcBorders>
              <w:top w:val="nil"/>
              <w:left w:val="nil"/>
              <w:bottom w:val="nil"/>
              <w:right w:val="nil"/>
            </w:tcBorders>
            <w:shd w:val="clear" w:color="auto" w:fill="auto"/>
            <w:noWrap/>
            <w:vAlign w:val="bottom"/>
            <w:hideMark/>
          </w:tcPr>
          <w:p w14:paraId="6FA9F04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r>
      <w:tr w:rsidR="000A019F" w:rsidRPr="000A019F" w14:paraId="1F17F9D2" w14:textId="77777777" w:rsidTr="0021105B">
        <w:trPr>
          <w:trHeight w:val="144"/>
        </w:trPr>
        <w:tc>
          <w:tcPr>
            <w:tcW w:w="714" w:type="pct"/>
            <w:tcBorders>
              <w:top w:val="nil"/>
              <w:left w:val="nil"/>
              <w:bottom w:val="nil"/>
              <w:right w:val="nil"/>
            </w:tcBorders>
            <w:shd w:val="clear" w:color="auto" w:fill="auto"/>
            <w:noWrap/>
            <w:vAlign w:val="bottom"/>
            <w:hideMark/>
          </w:tcPr>
          <w:p w14:paraId="09F404C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c>
          <w:tcPr>
            <w:tcW w:w="680" w:type="pct"/>
            <w:tcBorders>
              <w:top w:val="nil"/>
              <w:left w:val="nil"/>
              <w:bottom w:val="nil"/>
              <w:right w:val="nil"/>
            </w:tcBorders>
            <w:shd w:val="clear" w:color="auto" w:fill="auto"/>
            <w:noWrap/>
            <w:vAlign w:val="bottom"/>
            <w:hideMark/>
          </w:tcPr>
          <w:p w14:paraId="7169239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765" w:type="pct"/>
            <w:tcBorders>
              <w:top w:val="nil"/>
              <w:left w:val="nil"/>
              <w:bottom w:val="nil"/>
              <w:right w:val="nil"/>
            </w:tcBorders>
            <w:shd w:val="clear" w:color="auto" w:fill="auto"/>
            <w:noWrap/>
            <w:vAlign w:val="bottom"/>
            <w:hideMark/>
          </w:tcPr>
          <w:p w14:paraId="6987EA2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26</w:t>
            </w:r>
          </w:p>
        </w:tc>
        <w:tc>
          <w:tcPr>
            <w:tcW w:w="721" w:type="pct"/>
            <w:tcBorders>
              <w:top w:val="nil"/>
              <w:left w:val="nil"/>
              <w:bottom w:val="nil"/>
              <w:right w:val="nil"/>
            </w:tcBorders>
            <w:shd w:val="clear" w:color="000000" w:fill="FFFF00"/>
            <w:noWrap/>
            <w:vAlign w:val="bottom"/>
            <w:hideMark/>
          </w:tcPr>
          <w:p w14:paraId="1E2F4D0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79</w:t>
            </w:r>
          </w:p>
        </w:tc>
        <w:tc>
          <w:tcPr>
            <w:tcW w:w="923" w:type="pct"/>
            <w:tcBorders>
              <w:top w:val="nil"/>
              <w:left w:val="nil"/>
              <w:bottom w:val="nil"/>
              <w:right w:val="nil"/>
            </w:tcBorders>
            <w:shd w:val="clear" w:color="auto" w:fill="auto"/>
            <w:noWrap/>
            <w:vAlign w:val="bottom"/>
            <w:hideMark/>
          </w:tcPr>
          <w:p w14:paraId="17AA3A5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736" w:type="pct"/>
            <w:tcBorders>
              <w:top w:val="nil"/>
              <w:left w:val="nil"/>
              <w:bottom w:val="nil"/>
              <w:right w:val="nil"/>
            </w:tcBorders>
            <w:shd w:val="clear" w:color="000000" w:fill="FFFF00"/>
            <w:noWrap/>
            <w:vAlign w:val="bottom"/>
            <w:hideMark/>
          </w:tcPr>
          <w:p w14:paraId="788C012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461" w:type="pct"/>
            <w:tcBorders>
              <w:top w:val="nil"/>
              <w:left w:val="nil"/>
              <w:bottom w:val="nil"/>
              <w:right w:val="nil"/>
            </w:tcBorders>
            <w:shd w:val="clear" w:color="auto" w:fill="auto"/>
            <w:noWrap/>
            <w:vAlign w:val="bottom"/>
            <w:hideMark/>
          </w:tcPr>
          <w:p w14:paraId="2E160DB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r>
      <w:tr w:rsidR="000A019F" w:rsidRPr="000A019F" w14:paraId="7244D6D9" w14:textId="77777777" w:rsidTr="0021105B">
        <w:trPr>
          <w:trHeight w:val="144"/>
        </w:trPr>
        <w:tc>
          <w:tcPr>
            <w:tcW w:w="714" w:type="pct"/>
            <w:tcBorders>
              <w:top w:val="nil"/>
              <w:left w:val="nil"/>
              <w:bottom w:val="nil"/>
              <w:right w:val="nil"/>
            </w:tcBorders>
            <w:shd w:val="clear" w:color="auto" w:fill="auto"/>
            <w:noWrap/>
            <w:vAlign w:val="bottom"/>
            <w:hideMark/>
          </w:tcPr>
          <w:p w14:paraId="75D7C1C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c>
          <w:tcPr>
            <w:tcW w:w="680" w:type="pct"/>
            <w:tcBorders>
              <w:top w:val="nil"/>
              <w:left w:val="nil"/>
              <w:bottom w:val="nil"/>
              <w:right w:val="nil"/>
            </w:tcBorders>
            <w:shd w:val="clear" w:color="auto" w:fill="auto"/>
            <w:noWrap/>
            <w:vAlign w:val="bottom"/>
            <w:hideMark/>
          </w:tcPr>
          <w:p w14:paraId="7132F7D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c>
          <w:tcPr>
            <w:tcW w:w="765" w:type="pct"/>
            <w:tcBorders>
              <w:top w:val="nil"/>
              <w:left w:val="nil"/>
              <w:bottom w:val="nil"/>
              <w:right w:val="nil"/>
            </w:tcBorders>
            <w:shd w:val="clear" w:color="auto" w:fill="auto"/>
            <w:noWrap/>
            <w:vAlign w:val="bottom"/>
            <w:hideMark/>
          </w:tcPr>
          <w:p w14:paraId="4B5AE49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721" w:type="pct"/>
            <w:tcBorders>
              <w:top w:val="nil"/>
              <w:left w:val="nil"/>
              <w:bottom w:val="nil"/>
              <w:right w:val="nil"/>
            </w:tcBorders>
            <w:shd w:val="clear" w:color="000000" w:fill="FFFF00"/>
            <w:noWrap/>
            <w:vAlign w:val="bottom"/>
            <w:hideMark/>
          </w:tcPr>
          <w:p w14:paraId="790188C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923" w:type="pct"/>
            <w:tcBorders>
              <w:top w:val="nil"/>
              <w:left w:val="nil"/>
              <w:bottom w:val="nil"/>
              <w:right w:val="nil"/>
            </w:tcBorders>
            <w:shd w:val="clear" w:color="auto" w:fill="auto"/>
            <w:noWrap/>
            <w:vAlign w:val="bottom"/>
            <w:hideMark/>
          </w:tcPr>
          <w:p w14:paraId="4AE9B63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736" w:type="pct"/>
            <w:tcBorders>
              <w:top w:val="nil"/>
              <w:left w:val="nil"/>
              <w:bottom w:val="nil"/>
              <w:right w:val="nil"/>
            </w:tcBorders>
            <w:shd w:val="clear" w:color="000000" w:fill="FFFF00"/>
            <w:noWrap/>
            <w:vAlign w:val="bottom"/>
            <w:hideMark/>
          </w:tcPr>
          <w:p w14:paraId="02FFB64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461" w:type="pct"/>
            <w:tcBorders>
              <w:top w:val="nil"/>
              <w:left w:val="nil"/>
              <w:bottom w:val="nil"/>
              <w:right w:val="nil"/>
            </w:tcBorders>
            <w:shd w:val="clear" w:color="auto" w:fill="auto"/>
            <w:noWrap/>
            <w:vAlign w:val="bottom"/>
            <w:hideMark/>
          </w:tcPr>
          <w:p w14:paraId="2701271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r>
      <w:tr w:rsidR="000A019F" w:rsidRPr="000A019F" w14:paraId="3CFF1311" w14:textId="77777777" w:rsidTr="0021105B">
        <w:trPr>
          <w:trHeight w:val="144"/>
        </w:trPr>
        <w:tc>
          <w:tcPr>
            <w:tcW w:w="714" w:type="pct"/>
            <w:tcBorders>
              <w:top w:val="nil"/>
              <w:left w:val="nil"/>
              <w:bottom w:val="nil"/>
              <w:right w:val="nil"/>
            </w:tcBorders>
            <w:shd w:val="clear" w:color="auto" w:fill="auto"/>
            <w:noWrap/>
            <w:vAlign w:val="bottom"/>
            <w:hideMark/>
          </w:tcPr>
          <w:p w14:paraId="55F336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680" w:type="pct"/>
            <w:tcBorders>
              <w:top w:val="nil"/>
              <w:left w:val="nil"/>
              <w:bottom w:val="nil"/>
              <w:right w:val="nil"/>
            </w:tcBorders>
            <w:shd w:val="clear" w:color="auto" w:fill="auto"/>
            <w:noWrap/>
            <w:vAlign w:val="bottom"/>
            <w:hideMark/>
          </w:tcPr>
          <w:p w14:paraId="6E82577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71</w:t>
            </w:r>
          </w:p>
        </w:tc>
        <w:tc>
          <w:tcPr>
            <w:tcW w:w="765" w:type="pct"/>
            <w:tcBorders>
              <w:top w:val="nil"/>
              <w:left w:val="nil"/>
              <w:bottom w:val="nil"/>
              <w:right w:val="nil"/>
            </w:tcBorders>
            <w:shd w:val="clear" w:color="auto" w:fill="auto"/>
            <w:noWrap/>
            <w:vAlign w:val="bottom"/>
            <w:hideMark/>
          </w:tcPr>
          <w:p w14:paraId="196309F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36</w:t>
            </w:r>
          </w:p>
        </w:tc>
        <w:tc>
          <w:tcPr>
            <w:tcW w:w="721" w:type="pct"/>
            <w:tcBorders>
              <w:top w:val="nil"/>
              <w:left w:val="nil"/>
              <w:bottom w:val="nil"/>
              <w:right w:val="nil"/>
            </w:tcBorders>
            <w:shd w:val="clear" w:color="000000" w:fill="FFFF00"/>
            <w:noWrap/>
            <w:vAlign w:val="bottom"/>
            <w:hideMark/>
          </w:tcPr>
          <w:p w14:paraId="0781FB0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923" w:type="pct"/>
            <w:tcBorders>
              <w:top w:val="nil"/>
              <w:left w:val="nil"/>
              <w:bottom w:val="nil"/>
              <w:right w:val="nil"/>
            </w:tcBorders>
            <w:shd w:val="clear" w:color="auto" w:fill="auto"/>
            <w:noWrap/>
            <w:vAlign w:val="bottom"/>
            <w:hideMark/>
          </w:tcPr>
          <w:p w14:paraId="208750F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6.7</w:t>
            </w:r>
          </w:p>
        </w:tc>
        <w:tc>
          <w:tcPr>
            <w:tcW w:w="736" w:type="pct"/>
            <w:tcBorders>
              <w:top w:val="nil"/>
              <w:left w:val="nil"/>
              <w:bottom w:val="nil"/>
              <w:right w:val="nil"/>
            </w:tcBorders>
            <w:shd w:val="clear" w:color="000000" w:fill="FFFF00"/>
            <w:noWrap/>
            <w:vAlign w:val="bottom"/>
            <w:hideMark/>
          </w:tcPr>
          <w:p w14:paraId="023B153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3.4</w:t>
            </w:r>
          </w:p>
        </w:tc>
        <w:tc>
          <w:tcPr>
            <w:tcW w:w="461" w:type="pct"/>
            <w:tcBorders>
              <w:top w:val="nil"/>
              <w:left w:val="nil"/>
              <w:bottom w:val="nil"/>
              <w:right w:val="nil"/>
            </w:tcBorders>
            <w:shd w:val="clear" w:color="auto" w:fill="auto"/>
            <w:noWrap/>
            <w:vAlign w:val="bottom"/>
            <w:hideMark/>
          </w:tcPr>
          <w:p w14:paraId="2FAA8D6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63</w:t>
            </w:r>
          </w:p>
        </w:tc>
      </w:tr>
      <w:tr w:rsidR="000A019F" w:rsidRPr="000A019F" w14:paraId="70DDA358" w14:textId="77777777" w:rsidTr="0021105B">
        <w:trPr>
          <w:trHeight w:val="144"/>
        </w:trPr>
        <w:tc>
          <w:tcPr>
            <w:tcW w:w="714" w:type="pct"/>
            <w:tcBorders>
              <w:top w:val="nil"/>
              <w:left w:val="nil"/>
              <w:bottom w:val="nil"/>
              <w:right w:val="nil"/>
            </w:tcBorders>
            <w:shd w:val="clear" w:color="auto" w:fill="auto"/>
            <w:noWrap/>
            <w:vAlign w:val="bottom"/>
            <w:hideMark/>
          </w:tcPr>
          <w:p w14:paraId="208B469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c>
          <w:tcPr>
            <w:tcW w:w="680" w:type="pct"/>
            <w:tcBorders>
              <w:top w:val="nil"/>
              <w:left w:val="nil"/>
              <w:bottom w:val="nil"/>
              <w:right w:val="nil"/>
            </w:tcBorders>
            <w:shd w:val="clear" w:color="auto" w:fill="auto"/>
            <w:noWrap/>
            <w:vAlign w:val="bottom"/>
            <w:hideMark/>
          </w:tcPr>
          <w:p w14:paraId="1A1F2F4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765" w:type="pct"/>
            <w:tcBorders>
              <w:top w:val="nil"/>
              <w:left w:val="nil"/>
              <w:bottom w:val="nil"/>
              <w:right w:val="nil"/>
            </w:tcBorders>
            <w:shd w:val="clear" w:color="auto" w:fill="auto"/>
            <w:noWrap/>
            <w:vAlign w:val="bottom"/>
            <w:hideMark/>
          </w:tcPr>
          <w:p w14:paraId="3964666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26</w:t>
            </w:r>
          </w:p>
        </w:tc>
        <w:tc>
          <w:tcPr>
            <w:tcW w:w="721" w:type="pct"/>
            <w:tcBorders>
              <w:top w:val="nil"/>
              <w:left w:val="nil"/>
              <w:bottom w:val="nil"/>
              <w:right w:val="nil"/>
            </w:tcBorders>
            <w:shd w:val="clear" w:color="000000" w:fill="FFFF00"/>
            <w:noWrap/>
            <w:vAlign w:val="bottom"/>
            <w:hideMark/>
          </w:tcPr>
          <w:p w14:paraId="5BB9EB3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923" w:type="pct"/>
            <w:tcBorders>
              <w:top w:val="nil"/>
              <w:left w:val="nil"/>
              <w:bottom w:val="nil"/>
              <w:right w:val="nil"/>
            </w:tcBorders>
            <w:shd w:val="clear" w:color="auto" w:fill="auto"/>
            <w:noWrap/>
            <w:vAlign w:val="bottom"/>
            <w:hideMark/>
          </w:tcPr>
          <w:p w14:paraId="0682713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736" w:type="pct"/>
            <w:tcBorders>
              <w:top w:val="nil"/>
              <w:left w:val="nil"/>
              <w:bottom w:val="nil"/>
              <w:right w:val="nil"/>
            </w:tcBorders>
            <w:shd w:val="clear" w:color="000000" w:fill="FFFF00"/>
            <w:noWrap/>
            <w:vAlign w:val="bottom"/>
            <w:hideMark/>
          </w:tcPr>
          <w:p w14:paraId="553EB7C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c>
          <w:tcPr>
            <w:tcW w:w="461" w:type="pct"/>
            <w:tcBorders>
              <w:top w:val="nil"/>
              <w:left w:val="nil"/>
              <w:bottom w:val="nil"/>
              <w:right w:val="nil"/>
            </w:tcBorders>
            <w:shd w:val="clear" w:color="auto" w:fill="auto"/>
            <w:noWrap/>
            <w:vAlign w:val="bottom"/>
            <w:hideMark/>
          </w:tcPr>
          <w:p w14:paraId="621C40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r>
      <w:tr w:rsidR="000A019F" w:rsidRPr="000A019F" w14:paraId="010F8E74" w14:textId="77777777" w:rsidTr="0021105B">
        <w:trPr>
          <w:trHeight w:val="144"/>
        </w:trPr>
        <w:tc>
          <w:tcPr>
            <w:tcW w:w="714" w:type="pct"/>
            <w:tcBorders>
              <w:top w:val="nil"/>
              <w:left w:val="nil"/>
              <w:bottom w:val="nil"/>
              <w:right w:val="nil"/>
            </w:tcBorders>
            <w:shd w:val="clear" w:color="auto" w:fill="auto"/>
            <w:noWrap/>
            <w:vAlign w:val="bottom"/>
            <w:hideMark/>
          </w:tcPr>
          <w:p w14:paraId="01D0615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90</w:t>
            </w:r>
          </w:p>
        </w:tc>
        <w:tc>
          <w:tcPr>
            <w:tcW w:w="680" w:type="pct"/>
            <w:tcBorders>
              <w:top w:val="nil"/>
              <w:left w:val="nil"/>
              <w:bottom w:val="nil"/>
              <w:right w:val="nil"/>
            </w:tcBorders>
            <w:shd w:val="clear" w:color="auto" w:fill="auto"/>
            <w:noWrap/>
            <w:vAlign w:val="bottom"/>
            <w:hideMark/>
          </w:tcPr>
          <w:p w14:paraId="32329ED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c>
          <w:tcPr>
            <w:tcW w:w="765" w:type="pct"/>
            <w:tcBorders>
              <w:top w:val="nil"/>
              <w:left w:val="nil"/>
              <w:bottom w:val="nil"/>
              <w:right w:val="nil"/>
            </w:tcBorders>
            <w:shd w:val="clear" w:color="auto" w:fill="auto"/>
            <w:noWrap/>
            <w:vAlign w:val="bottom"/>
            <w:hideMark/>
          </w:tcPr>
          <w:p w14:paraId="5B03A6D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721" w:type="pct"/>
            <w:tcBorders>
              <w:top w:val="nil"/>
              <w:left w:val="nil"/>
              <w:bottom w:val="nil"/>
              <w:right w:val="nil"/>
            </w:tcBorders>
            <w:shd w:val="clear" w:color="000000" w:fill="FFFF00"/>
            <w:noWrap/>
            <w:vAlign w:val="bottom"/>
            <w:hideMark/>
          </w:tcPr>
          <w:p w14:paraId="3623B08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c>
          <w:tcPr>
            <w:tcW w:w="923" w:type="pct"/>
            <w:tcBorders>
              <w:top w:val="nil"/>
              <w:left w:val="nil"/>
              <w:bottom w:val="nil"/>
              <w:right w:val="nil"/>
            </w:tcBorders>
            <w:shd w:val="clear" w:color="auto" w:fill="auto"/>
            <w:noWrap/>
            <w:vAlign w:val="bottom"/>
            <w:hideMark/>
          </w:tcPr>
          <w:p w14:paraId="1238675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736" w:type="pct"/>
            <w:tcBorders>
              <w:top w:val="nil"/>
              <w:left w:val="nil"/>
              <w:bottom w:val="nil"/>
              <w:right w:val="nil"/>
            </w:tcBorders>
            <w:shd w:val="clear" w:color="000000" w:fill="FFFF00"/>
            <w:noWrap/>
            <w:vAlign w:val="bottom"/>
            <w:hideMark/>
          </w:tcPr>
          <w:p w14:paraId="18E139D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461" w:type="pct"/>
            <w:tcBorders>
              <w:top w:val="nil"/>
              <w:left w:val="nil"/>
              <w:bottom w:val="nil"/>
              <w:right w:val="nil"/>
            </w:tcBorders>
            <w:shd w:val="clear" w:color="auto" w:fill="auto"/>
            <w:noWrap/>
            <w:vAlign w:val="bottom"/>
            <w:hideMark/>
          </w:tcPr>
          <w:p w14:paraId="1374C0A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r>
    </w:tbl>
    <w:p w14:paraId="31555C6C" w14:textId="77777777" w:rsidR="000A019F" w:rsidRDefault="000A019F" w:rsidP="00AD37AE">
      <w:pPr>
        <w:rPr>
          <w:sz w:val="20"/>
          <w:szCs w:val="20"/>
        </w:rPr>
      </w:pPr>
    </w:p>
    <w:p w14:paraId="4EDDF541" w14:textId="77777777" w:rsidR="008848EB" w:rsidRDefault="008848EB" w:rsidP="00AD37AE">
      <w:pPr>
        <w:rPr>
          <w:sz w:val="20"/>
          <w:szCs w:val="20"/>
        </w:rPr>
      </w:pPr>
    </w:p>
    <w:p w14:paraId="3416AD95" w14:textId="77777777" w:rsidR="008848EB" w:rsidRDefault="008848EB" w:rsidP="00AD37AE">
      <w:pPr>
        <w:rPr>
          <w:sz w:val="20"/>
          <w:szCs w:val="20"/>
        </w:rPr>
      </w:pPr>
    </w:p>
    <w:p w14:paraId="650E0757" w14:textId="77777777" w:rsidR="008848EB" w:rsidRDefault="008848EB" w:rsidP="00AD37AE">
      <w:pPr>
        <w:rPr>
          <w:sz w:val="20"/>
          <w:szCs w:val="20"/>
        </w:rPr>
      </w:pPr>
    </w:p>
    <w:p w14:paraId="663C891E" w14:textId="77777777" w:rsidR="008848EB" w:rsidRDefault="008848EB" w:rsidP="00AD37AE">
      <w:pPr>
        <w:rPr>
          <w:sz w:val="20"/>
          <w:szCs w:val="20"/>
        </w:rPr>
      </w:pPr>
    </w:p>
    <w:p w14:paraId="3B652F0C" w14:textId="77777777" w:rsidR="008848EB" w:rsidRDefault="008848EB" w:rsidP="00AD37AE">
      <w:pPr>
        <w:rPr>
          <w:sz w:val="20"/>
          <w:szCs w:val="20"/>
        </w:rPr>
      </w:pPr>
    </w:p>
    <w:p w14:paraId="33CAAF75" w14:textId="77777777" w:rsidR="008848EB" w:rsidRDefault="008848EB" w:rsidP="00AD37AE">
      <w:pPr>
        <w:rPr>
          <w:sz w:val="20"/>
          <w:szCs w:val="20"/>
        </w:rPr>
      </w:pPr>
    </w:p>
    <w:p w14:paraId="01B9FC04" w14:textId="77777777" w:rsidR="008848EB" w:rsidRDefault="008848EB" w:rsidP="00AD37AE">
      <w:pPr>
        <w:rPr>
          <w:sz w:val="20"/>
          <w:szCs w:val="20"/>
        </w:rPr>
      </w:pPr>
    </w:p>
    <w:p w14:paraId="5705D721" w14:textId="77777777" w:rsidR="008848EB" w:rsidRDefault="008848EB" w:rsidP="00AD37AE">
      <w:pPr>
        <w:rPr>
          <w:sz w:val="20"/>
          <w:szCs w:val="20"/>
        </w:rPr>
      </w:pPr>
    </w:p>
    <w:p w14:paraId="161AF73E" w14:textId="77777777" w:rsidR="008848EB" w:rsidRDefault="008848EB" w:rsidP="00AD37AE">
      <w:pPr>
        <w:rPr>
          <w:sz w:val="20"/>
          <w:szCs w:val="20"/>
        </w:rPr>
      </w:pPr>
    </w:p>
    <w:p w14:paraId="238BBF5F" w14:textId="77777777" w:rsidR="008848EB" w:rsidRDefault="008848EB" w:rsidP="00AD37AE">
      <w:pPr>
        <w:rPr>
          <w:sz w:val="20"/>
          <w:szCs w:val="20"/>
        </w:rPr>
      </w:pPr>
    </w:p>
    <w:p w14:paraId="43395BAE" w14:textId="77777777" w:rsidR="008848EB" w:rsidRDefault="008848EB" w:rsidP="00AD37AE">
      <w:pPr>
        <w:rPr>
          <w:sz w:val="20"/>
          <w:szCs w:val="20"/>
        </w:rPr>
      </w:pPr>
    </w:p>
    <w:p w14:paraId="0A7EF695" w14:textId="77777777" w:rsidR="008848EB" w:rsidRDefault="008848EB" w:rsidP="00AD37AE">
      <w:pPr>
        <w:rPr>
          <w:sz w:val="20"/>
          <w:szCs w:val="20"/>
        </w:rPr>
      </w:pPr>
    </w:p>
    <w:tbl>
      <w:tblPr>
        <w:tblW w:w="4804" w:type="pct"/>
        <w:tblInd w:w="108" w:type="dxa"/>
        <w:tblLayout w:type="fixed"/>
        <w:tblLook w:val="04A0" w:firstRow="1" w:lastRow="0" w:firstColumn="1" w:lastColumn="0" w:noHBand="0" w:noVBand="1"/>
      </w:tblPr>
      <w:tblGrid>
        <w:gridCol w:w="938"/>
        <w:gridCol w:w="1179"/>
        <w:gridCol w:w="1317"/>
        <w:gridCol w:w="1329"/>
        <w:gridCol w:w="1384"/>
        <w:gridCol w:w="1341"/>
        <w:gridCol w:w="882"/>
      </w:tblGrid>
      <w:tr w:rsidR="000A019F" w:rsidRPr="000A019F" w14:paraId="33814B4F" w14:textId="77777777" w:rsidTr="0021105B">
        <w:trPr>
          <w:trHeight w:val="144"/>
        </w:trPr>
        <w:tc>
          <w:tcPr>
            <w:tcW w:w="560" w:type="pct"/>
            <w:tcBorders>
              <w:top w:val="nil"/>
              <w:left w:val="nil"/>
              <w:bottom w:val="nil"/>
              <w:right w:val="nil"/>
            </w:tcBorders>
            <w:shd w:val="clear" w:color="auto" w:fill="auto"/>
            <w:noWrap/>
            <w:vAlign w:val="bottom"/>
            <w:hideMark/>
          </w:tcPr>
          <w:p w14:paraId="075B6A4B"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lastRenderedPageBreak/>
              <w:t>PreEx_FS</w:t>
            </w:r>
            <w:proofErr w:type="spellEnd"/>
            <w:r w:rsidRPr="000A019F">
              <w:rPr>
                <w:rFonts w:ascii="Calibri" w:hAnsi="Calibri"/>
                <w:color w:val="000000"/>
                <w:sz w:val="16"/>
                <w:szCs w:val="16"/>
                <w:lang w:bidi="ar-SA"/>
              </w:rPr>
              <w:t xml:space="preserve"> (%)</w:t>
            </w:r>
          </w:p>
        </w:tc>
        <w:tc>
          <w:tcPr>
            <w:tcW w:w="704" w:type="pct"/>
            <w:tcBorders>
              <w:top w:val="nil"/>
              <w:left w:val="nil"/>
              <w:bottom w:val="nil"/>
              <w:right w:val="nil"/>
            </w:tcBorders>
            <w:shd w:val="clear" w:color="auto" w:fill="auto"/>
            <w:noWrap/>
            <w:vAlign w:val="bottom"/>
            <w:hideMark/>
          </w:tcPr>
          <w:p w14:paraId="59097232"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PostEx_SV</w:t>
            </w:r>
            <w:proofErr w:type="spellEnd"/>
            <w:r w:rsidRPr="000A019F">
              <w:rPr>
                <w:rFonts w:ascii="Calibri" w:hAnsi="Calibri"/>
                <w:color w:val="000000"/>
                <w:sz w:val="16"/>
                <w:szCs w:val="16"/>
                <w:lang w:bidi="ar-SA"/>
              </w:rPr>
              <w:t xml:space="preserve"> (ml)</w:t>
            </w:r>
          </w:p>
        </w:tc>
        <w:tc>
          <w:tcPr>
            <w:tcW w:w="786" w:type="pct"/>
            <w:tcBorders>
              <w:top w:val="nil"/>
              <w:left w:val="nil"/>
              <w:bottom w:val="nil"/>
              <w:right w:val="nil"/>
            </w:tcBorders>
            <w:shd w:val="clear" w:color="auto" w:fill="auto"/>
            <w:noWrap/>
            <w:vAlign w:val="bottom"/>
            <w:hideMark/>
          </w:tcPr>
          <w:p w14:paraId="5A6ED5C8"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PostEx_SV_Index</w:t>
            </w:r>
            <w:proofErr w:type="spellEnd"/>
          </w:p>
        </w:tc>
        <w:tc>
          <w:tcPr>
            <w:tcW w:w="794" w:type="pct"/>
            <w:tcBorders>
              <w:top w:val="nil"/>
              <w:left w:val="nil"/>
              <w:bottom w:val="nil"/>
              <w:right w:val="nil"/>
            </w:tcBorders>
            <w:shd w:val="clear" w:color="auto" w:fill="auto"/>
            <w:noWrap/>
            <w:vAlign w:val="bottom"/>
            <w:hideMark/>
          </w:tcPr>
          <w:p w14:paraId="690C4FE4"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PostEx_HR</w:t>
            </w:r>
            <w:proofErr w:type="spellEnd"/>
            <w:r w:rsidRPr="000A019F">
              <w:rPr>
                <w:rFonts w:ascii="Calibri" w:hAnsi="Calibri"/>
                <w:color w:val="000000"/>
                <w:sz w:val="16"/>
                <w:szCs w:val="16"/>
                <w:lang w:bidi="ar-SA"/>
              </w:rPr>
              <w:t xml:space="preserve"> (bpm)</w:t>
            </w:r>
          </w:p>
        </w:tc>
        <w:tc>
          <w:tcPr>
            <w:tcW w:w="827" w:type="pct"/>
            <w:tcBorders>
              <w:top w:val="nil"/>
              <w:left w:val="nil"/>
              <w:bottom w:val="nil"/>
              <w:right w:val="nil"/>
            </w:tcBorders>
            <w:shd w:val="clear" w:color="auto" w:fill="auto"/>
            <w:noWrap/>
            <w:vAlign w:val="bottom"/>
            <w:hideMark/>
          </w:tcPr>
          <w:p w14:paraId="1861CFCC"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PostEx_CO</w:t>
            </w:r>
            <w:proofErr w:type="spellEnd"/>
            <w:r w:rsidRPr="000A019F">
              <w:rPr>
                <w:rFonts w:ascii="Calibri" w:hAnsi="Calibri"/>
                <w:color w:val="000000"/>
                <w:sz w:val="16"/>
                <w:szCs w:val="16"/>
                <w:lang w:bidi="ar-SA"/>
              </w:rPr>
              <w:t xml:space="preserve"> (l/min)</w:t>
            </w:r>
          </w:p>
        </w:tc>
        <w:tc>
          <w:tcPr>
            <w:tcW w:w="801" w:type="pct"/>
            <w:tcBorders>
              <w:top w:val="nil"/>
              <w:left w:val="nil"/>
              <w:bottom w:val="nil"/>
              <w:right w:val="nil"/>
            </w:tcBorders>
            <w:shd w:val="clear" w:color="auto" w:fill="auto"/>
            <w:noWrap/>
            <w:vAlign w:val="bottom"/>
            <w:hideMark/>
          </w:tcPr>
          <w:p w14:paraId="7B6D8326"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PostEx_CO_Index</w:t>
            </w:r>
            <w:proofErr w:type="spellEnd"/>
          </w:p>
        </w:tc>
        <w:tc>
          <w:tcPr>
            <w:tcW w:w="527" w:type="pct"/>
            <w:tcBorders>
              <w:top w:val="nil"/>
              <w:left w:val="nil"/>
              <w:bottom w:val="nil"/>
              <w:right w:val="nil"/>
            </w:tcBorders>
            <w:shd w:val="clear" w:color="auto" w:fill="auto"/>
            <w:noWrap/>
            <w:vAlign w:val="bottom"/>
            <w:hideMark/>
          </w:tcPr>
          <w:p w14:paraId="334D31EE"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PostEx_EF</w:t>
            </w:r>
            <w:proofErr w:type="spellEnd"/>
            <w:r w:rsidRPr="000A019F">
              <w:rPr>
                <w:rFonts w:ascii="Calibri" w:hAnsi="Calibri"/>
                <w:color w:val="000000"/>
                <w:sz w:val="16"/>
                <w:szCs w:val="16"/>
                <w:lang w:bidi="ar-SA"/>
              </w:rPr>
              <w:t xml:space="preserve"> (%)</w:t>
            </w:r>
          </w:p>
        </w:tc>
      </w:tr>
      <w:tr w:rsidR="000A019F" w:rsidRPr="000A019F" w14:paraId="5842CD23" w14:textId="77777777" w:rsidTr="0021105B">
        <w:trPr>
          <w:trHeight w:val="144"/>
        </w:trPr>
        <w:tc>
          <w:tcPr>
            <w:tcW w:w="560" w:type="pct"/>
            <w:tcBorders>
              <w:top w:val="nil"/>
              <w:left w:val="nil"/>
              <w:bottom w:val="nil"/>
              <w:right w:val="nil"/>
            </w:tcBorders>
            <w:shd w:val="clear" w:color="auto" w:fill="auto"/>
            <w:noWrap/>
            <w:vAlign w:val="bottom"/>
            <w:hideMark/>
          </w:tcPr>
          <w:p w14:paraId="0232D2F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704" w:type="pct"/>
            <w:tcBorders>
              <w:top w:val="nil"/>
              <w:left w:val="nil"/>
              <w:bottom w:val="nil"/>
              <w:right w:val="nil"/>
            </w:tcBorders>
            <w:shd w:val="clear" w:color="auto" w:fill="auto"/>
            <w:noWrap/>
            <w:vAlign w:val="bottom"/>
            <w:hideMark/>
          </w:tcPr>
          <w:p w14:paraId="72D5241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143</w:t>
            </w:r>
          </w:p>
        </w:tc>
        <w:tc>
          <w:tcPr>
            <w:tcW w:w="786" w:type="pct"/>
            <w:tcBorders>
              <w:top w:val="nil"/>
              <w:left w:val="nil"/>
              <w:bottom w:val="nil"/>
              <w:right w:val="nil"/>
            </w:tcBorders>
            <w:shd w:val="clear" w:color="000000" w:fill="FFFF00"/>
            <w:noWrap/>
            <w:vAlign w:val="bottom"/>
            <w:hideMark/>
          </w:tcPr>
          <w:p w14:paraId="75D5E9E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c>
          <w:tcPr>
            <w:tcW w:w="794" w:type="pct"/>
            <w:tcBorders>
              <w:top w:val="nil"/>
              <w:left w:val="nil"/>
              <w:bottom w:val="nil"/>
              <w:right w:val="nil"/>
            </w:tcBorders>
            <w:shd w:val="clear" w:color="auto" w:fill="auto"/>
            <w:noWrap/>
            <w:vAlign w:val="bottom"/>
            <w:hideMark/>
          </w:tcPr>
          <w:p w14:paraId="2A7A72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c>
          <w:tcPr>
            <w:tcW w:w="827" w:type="pct"/>
            <w:tcBorders>
              <w:top w:val="nil"/>
              <w:left w:val="nil"/>
              <w:bottom w:val="nil"/>
              <w:right w:val="nil"/>
            </w:tcBorders>
            <w:shd w:val="clear" w:color="auto" w:fill="auto"/>
            <w:noWrap/>
            <w:vAlign w:val="bottom"/>
            <w:hideMark/>
          </w:tcPr>
          <w:p w14:paraId="3699754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801" w:type="pct"/>
            <w:tcBorders>
              <w:top w:val="nil"/>
              <w:left w:val="nil"/>
              <w:bottom w:val="nil"/>
              <w:right w:val="nil"/>
            </w:tcBorders>
            <w:shd w:val="clear" w:color="000000" w:fill="FFFF00"/>
            <w:noWrap/>
            <w:vAlign w:val="bottom"/>
            <w:hideMark/>
          </w:tcPr>
          <w:p w14:paraId="3834EED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527" w:type="pct"/>
            <w:tcBorders>
              <w:top w:val="nil"/>
              <w:left w:val="nil"/>
              <w:bottom w:val="nil"/>
              <w:right w:val="nil"/>
            </w:tcBorders>
            <w:shd w:val="clear" w:color="auto" w:fill="auto"/>
            <w:noWrap/>
            <w:vAlign w:val="bottom"/>
            <w:hideMark/>
          </w:tcPr>
          <w:p w14:paraId="61BAD9C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r>
      <w:tr w:rsidR="000A019F" w:rsidRPr="000A019F" w14:paraId="66F124FC" w14:textId="77777777" w:rsidTr="0021105B">
        <w:trPr>
          <w:trHeight w:val="144"/>
        </w:trPr>
        <w:tc>
          <w:tcPr>
            <w:tcW w:w="560" w:type="pct"/>
            <w:tcBorders>
              <w:top w:val="nil"/>
              <w:left w:val="nil"/>
              <w:bottom w:val="nil"/>
              <w:right w:val="nil"/>
            </w:tcBorders>
            <w:shd w:val="clear" w:color="auto" w:fill="auto"/>
            <w:noWrap/>
            <w:vAlign w:val="bottom"/>
            <w:hideMark/>
          </w:tcPr>
          <w:p w14:paraId="15C4A9F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704" w:type="pct"/>
            <w:tcBorders>
              <w:top w:val="nil"/>
              <w:left w:val="nil"/>
              <w:bottom w:val="nil"/>
              <w:right w:val="nil"/>
            </w:tcBorders>
            <w:shd w:val="clear" w:color="auto" w:fill="auto"/>
            <w:noWrap/>
            <w:vAlign w:val="bottom"/>
            <w:hideMark/>
          </w:tcPr>
          <w:p w14:paraId="34B9DC1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786" w:type="pct"/>
            <w:tcBorders>
              <w:top w:val="nil"/>
              <w:left w:val="nil"/>
              <w:bottom w:val="nil"/>
              <w:right w:val="nil"/>
            </w:tcBorders>
            <w:shd w:val="clear" w:color="000000" w:fill="FFFF00"/>
            <w:noWrap/>
            <w:vAlign w:val="bottom"/>
            <w:hideMark/>
          </w:tcPr>
          <w:p w14:paraId="593D83B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794" w:type="pct"/>
            <w:tcBorders>
              <w:top w:val="nil"/>
              <w:left w:val="nil"/>
              <w:bottom w:val="nil"/>
              <w:right w:val="nil"/>
            </w:tcBorders>
            <w:shd w:val="clear" w:color="auto" w:fill="auto"/>
            <w:noWrap/>
            <w:vAlign w:val="bottom"/>
            <w:hideMark/>
          </w:tcPr>
          <w:p w14:paraId="27F3257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c>
          <w:tcPr>
            <w:tcW w:w="827" w:type="pct"/>
            <w:tcBorders>
              <w:top w:val="nil"/>
              <w:left w:val="nil"/>
              <w:bottom w:val="nil"/>
              <w:right w:val="nil"/>
            </w:tcBorders>
            <w:shd w:val="clear" w:color="auto" w:fill="auto"/>
            <w:noWrap/>
            <w:vAlign w:val="bottom"/>
            <w:hideMark/>
          </w:tcPr>
          <w:p w14:paraId="35F187E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c>
          <w:tcPr>
            <w:tcW w:w="801" w:type="pct"/>
            <w:tcBorders>
              <w:top w:val="nil"/>
              <w:left w:val="nil"/>
              <w:bottom w:val="nil"/>
              <w:right w:val="nil"/>
            </w:tcBorders>
            <w:shd w:val="clear" w:color="000000" w:fill="FFFF00"/>
            <w:noWrap/>
            <w:vAlign w:val="bottom"/>
            <w:hideMark/>
          </w:tcPr>
          <w:p w14:paraId="0DF830F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527" w:type="pct"/>
            <w:tcBorders>
              <w:top w:val="nil"/>
              <w:left w:val="nil"/>
              <w:bottom w:val="nil"/>
              <w:right w:val="nil"/>
            </w:tcBorders>
            <w:shd w:val="clear" w:color="auto" w:fill="auto"/>
            <w:noWrap/>
            <w:vAlign w:val="bottom"/>
            <w:hideMark/>
          </w:tcPr>
          <w:p w14:paraId="057B517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r>
      <w:tr w:rsidR="000A019F" w:rsidRPr="000A019F" w14:paraId="4D13D794" w14:textId="77777777" w:rsidTr="0021105B">
        <w:trPr>
          <w:trHeight w:val="144"/>
        </w:trPr>
        <w:tc>
          <w:tcPr>
            <w:tcW w:w="560" w:type="pct"/>
            <w:tcBorders>
              <w:top w:val="nil"/>
              <w:left w:val="nil"/>
              <w:bottom w:val="nil"/>
              <w:right w:val="nil"/>
            </w:tcBorders>
            <w:shd w:val="clear" w:color="auto" w:fill="auto"/>
            <w:noWrap/>
            <w:vAlign w:val="bottom"/>
            <w:hideMark/>
          </w:tcPr>
          <w:p w14:paraId="4C24C0D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704" w:type="pct"/>
            <w:tcBorders>
              <w:top w:val="nil"/>
              <w:left w:val="nil"/>
              <w:bottom w:val="nil"/>
              <w:right w:val="nil"/>
            </w:tcBorders>
            <w:shd w:val="clear" w:color="auto" w:fill="auto"/>
            <w:noWrap/>
            <w:vAlign w:val="bottom"/>
            <w:hideMark/>
          </w:tcPr>
          <w:p w14:paraId="390619F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133</w:t>
            </w:r>
          </w:p>
        </w:tc>
        <w:tc>
          <w:tcPr>
            <w:tcW w:w="786" w:type="pct"/>
            <w:tcBorders>
              <w:top w:val="nil"/>
              <w:left w:val="nil"/>
              <w:bottom w:val="nil"/>
              <w:right w:val="nil"/>
            </w:tcBorders>
            <w:shd w:val="clear" w:color="000000" w:fill="FFFF00"/>
            <w:noWrap/>
            <w:vAlign w:val="bottom"/>
            <w:hideMark/>
          </w:tcPr>
          <w:p w14:paraId="3A20201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794" w:type="pct"/>
            <w:tcBorders>
              <w:top w:val="nil"/>
              <w:left w:val="nil"/>
              <w:bottom w:val="nil"/>
              <w:right w:val="nil"/>
            </w:tcBorders>
            <w:shd w:val="clear" w:color="auto" w:fill="auto"/>
            <w:noWrap/>
            <w:vAlign w:val="bottom"/>
            <w:hideMark/>
          </w:tcPr>
          <w:p w14:paraId="7D7B944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c>
          <w:tcPr>
            <w:tcW w:w="827" w:type="pct"/>
            <w:tcBorders>
              <w:top w:val="nil"/>
              <w:left w:val="nil"/>
              <w:bottom w:val="nil"/>
              <w:right w:val="nil"/>
            </w:tcBorders>
            <w:shd w:val="clear" w:color="auto" w:fill="auto"/>
            <w:noWrap/>
            <w:vAlign w:val="bottom"/>
            <w:hideMark/>
          </w:tcPr>
          <w:p w14:paraId="08F5438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11.3</w:t>
            </w:r>
          </w:p>
        </w:tc>
        <w:tc>
          <w:tcPr>
            <w:tcW w:w="801" w:type="pct"/>
            <w:tcBorders>
              <w:top w:val="nil"/>
              <w:left w:val="nil"/>
              <w:bottom w:val="nil"/>
              <w:right w:val="nil"/>
            </w:tcBorders>
            <w:shd w:val="clear" w:color="000000" w:fill="FFFF00"/>
            <w:noWrap/>
            <w:vAlign w:val="bottom"/>
            <w:hideMark/>
          </w:tcPr>
          <w:p w14:paraId="442CB87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527" w:type="pct"/>
            <w:tcBorders>
              <w:top w:val="nil"/>
              <w:left w:val="nil"/>
              <w:bottom w:val="nil"/>
              <w:right w:val="nil"/>
            </w:tcBorders>
            <w:shd w:val="clear" w:color="auto" w:fill="auto"/>
            <w:noWrap/>
            <w:vAlign w:val="bottom"/>
            <w:hideMark/>
          </w:tcPr>
          <w:p w14:paraId="02AD4A9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r>
      <w:tr w:rsidR="000A019F" w:rsidRPr="000A019F" w14:paraId="3252D43A" w14:textId="77777777" w:rsidTr="0021105B">
        <w:trPr>
          <w:trHeight w:val="144"/>
        </w:trPr>
        <w:tc>
          <w:tcPr>
            <w:tcW w:w="560" w:type="pct"/>
            <w:tcBorders>
              <w:top w:val="nil"/>
              <w:left w:val="nil"/>
              <w:bottom w:val="nil"/>
              <w:right w:val="nil"/>
            </w:tcBorders>
            <w:shd w:val="clear" w:color="auto" w:fill="auto"/>
            <w:noWrap/>
            <w:vAlign w:val="bottom"/>
            <w:hideMark/>
          </w:tcPr>
          <w:p w14:paraId="0D42163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704" w:type="pct"/>
            <w:tcBorders>
              <w:top w:val="nil"/>
              <w:left w:val="nil"/>
              <w:bottom w:val="nil"/>
              <w:right w:val="nil"/>
            </w:tcBorders>
            <w:shd w:val="clear" w:color="auto" w:fill="auto"/>
            <w:noWrap/>
            <w:vAlign w:val="bottom"/>
            <w:hideMark/>
          </w:tcPr>
          <w:p w14:paraId="3B5C32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786" w:type="pct"/>
            <w:tcBorders>
              <w:top w:val="nil"/>
              <w:left w:val="nil"/>
              <w:bottom w:val="nil"/>
              <w:right w:val="nil"/>
            </w:tcBorders>
            <w:shd w:val="clear" w:color="000000" w:fill="FFFF00"/>
            <w:noWrap/>
            <w:vAlign w:val="bottom"/>
            <w:hideMark/>
          </w:tcPr>
          <w:p w14:paraId="5B035F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38</w:t>
            </w:r>
          </w:p>
        </w:tc>
        <w:tc>
          <w:tcPr>
            <w:tcW w:w="794" w:type="pct"/>
            <w:tcBorders>
              <w:top w:val="nil"/>
              <w:left w:val="nil"/>
              <w:bottom w:val="nil"/>
              <w:right w:val="nil"/>
            </w:tcBorders>
            <w:shd w:val="clear" w:color="auto" w:fill="auto"/>
            <w:noWrap/>
            <w:vAlign w:val="bottom"/>
            <w:hideMark/>
          </w:tcPr>
          <w:p w14:paraId="2B834B9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c>
          <w:tcPr>
            <w:tcW w:w="827" w:type="pct"/>
            <w:tcBorders>
              <w:top w:val="nil"/>
              <w:left w:val="nil"/>
              <w:bottom w:val="nil"/>
              <w:right w:val="nil"/>
            </w:tcBorders>
            <w:shd w:val="clear" w:color="auto" w:fill="auto"/>
            <w:noWrap/>
            <w:vAlign w:val="bottom"/>
            <w:hideMark/>
          </w:tcPr>
          <w:p w14:paraId="66F84A9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801" w:type="pct"/>
            <w:tcBorders>
              <w:top w:val="nil"/>
              <w:left w:val="nil"/>
              <w:bottom w:val="nil"/>
              <w:right w:val="nil"/>
            </w:tcBorders>
            <w:shd w:val="clear" w:color="000000" w:fill="FFFF00"/>
            <w:noWrap/>
            <w:vAlign w:val="bottom"/>
            <w:hideMark/>
          </w:tcPr>
          <w:p w14:paraId="5E52F93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527" w:type="pct"/>
            <w:tcBorders>
              <w:top w:val="nil"/>
              <w:left w:val="nil"/>
              <w:bottom w:val="nil"/>
              <w:right w:val="nil"/>
            </w:tcBorders>
            <w:shd w:val="clear" w:color="auto" w:fill="auto"/>
            <w:noWrap/>
            <w:vAlign w:val="bottom"/>
            <w:hideMark/>
          </w:tcPr>
          <w:p w14:paraId="302FBC2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r>
      <w:tr w:rsidR="000A019F" w:rsidRPr="000A019F" w14:paraId="6ABA6B0A" w14:textId="77777777" w:rsidTr="0021105B">
        <w:trPr>
          <w:trHeight w:val="144"/>
        </w:trPr>
        <w:tc>
          <w:tcPr>
            <w:tcW w:w="560" w:type="pct"/>
            <w:tcBorders>
              <w:top w:val="nil"/>
              <w:left w:val="nil"/>
              <w:bottom w:val="nil"/>
              <w:right w:val="nil"/>
            </w:tcBorders>
            <w:shd w:val="clear" w:color="auto" w:fill="auto"/>
            <w:noWrap/>
            <w:vAlign w:val="bottom"/>
            <w:hideMark/>
          </w:tcPr>
          <w:p w14:paraId="2EA492A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704" w:type="pct"/>
            <w:tcBorders>
              <w:top w:val="nil"/>
              <w:left w:val="nil"/>
              <w:bottom w:val="nil"/>
              <w:right w:val="nil"/>
            </w:tcBorders>
            <w:shd w:val="clear" w:color="auto" w:fill="auto"/>
            <w:noWrap/>
            <w:vAlign w:val="bottom"/>
            <w:hideMark/>
          </w:tcPr>
          <w:p w14:paraId="7A9B0BD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c>
          <w:tcPr>
            <w:tcW w:w="786" w:type="pct"/>
            <w:tcBorders>
              <w:top w:val="nil"/>
              <w:left w:val="nil"/>
              <w:bottom w:val="nil"/>
              <w:right w:val="nil"/>
            </w:tcBorders>
            <w:shd w:val="clear" w:color="000000" w:fill="FFFF00"/>
            <w:noWrap/>
            <w:vAlign w:val="bottom"/>
            <w:hideMark/>
          </w:tcPr>
          <w:p w14:paraId="292275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94" w:type="pct"/>
            <w:tcBorders>
              <w:top w:val="nil"/>
              <w:left w:val="nil"/>
              <w:bottom w:val="nil"/>
              <w:right w:val="nil"/>
            </w:tcBorders>
            <w:shd w:val="clear" w:color="auto" w:fill="auto"/>
            <w:noWrap/>
            <w:vAlign w:val="bottom"/>
            <w:hideMark/>
          </w:tcPr>
          <w:p w14:paraId="29FCB85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827" w:type="pct"/>
            <w:tcBorders>
              <w:top w:val="nil"/>
              <w:left w:val="nil"/>
              <w:bottom w:val="nil"/>
              <w:right w:val="nil"/>
            </w:tcBorders>
            <w:shd w:val="clear" w:color="auto" w:fill="auto"/>
            <w:noWrap/>
            <w:vAlign w:val="bottom"/>
            <w:hideMark/>
          </w:tcPr>
          <w:p w14:paraId="5F39AA3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c>
          <w:tcPr>
            <w:tcW w:w="801" w:type="pct"/>
            <w:tcBorders>
              <w:top w:val="nil"/>
              <w:left w:val="nil"/>
              <w:bottom w:val="nil"/>
              <w:right w:val="nil"/>
            </w:tcBorders>
            <w:shd w:val="clear" w:color="000000" w:fill="FFFF00"/>
            <w:noWrap/>
            <w:vAlign w:val="bottom"/>
            <w:hideMark/>
          </w:tcPr>
          <w:p w14:paraId="4244D9E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527" w:type="pct"/>
            <w:tcBorders>
              <w:top w:val="nil"/>
              <w:left w:val="nil"/>
              <w:bottom w:val="nil"/>
              <w:right w:val="nil"/>
            </w:tcBorders>
            <w:shd w:val="clear" w:color="auto" w:fill="auto"/>
            <w:noWrap/>
            <w:vAlign w:val="bottom"/>
            <w:hideMark/>
          </w:tcPr>
          <w:p w14:paraId="666924E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r>
      <w:tr w:rsidR="000A019F" w:rsidRPr="000A019F" w14:paraId="487F36D5" w14:textId="77777777" w:rsidTr="0021105B">
        <w:trPr>
          <w:trHeight w:val="144"/>
        </w:trPr>
        <w:tc>
          <w:tcPr>
            <w:tcW w:w="560" w:type="pct"/>
            <w:tcBorders>
              <w:top w:val="nil"/>
              <w:left w:val="nil"/>
              <w:bottom w:val="nil"/>
              <w:right w:val="nil"/>
            </w:tcBorders>
            <w:shd w:val="clear" w:color="auto" w:fill="auto"/>
            <w:noWrap/>
            <w:vAlign w:val="bottom"/>
            <w:hideMark/>
          </w:tcPr>
          <w:p w14:paraId="0CA961C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704" w:type="pct"/>
            <w:tcBorders>
              <w:top w:val="nil"/>
              <w:left w:val="nil"/>
              <w:bottom w:val="nil"/>
              <w:right w:val="nil"/>
            </w:tcBorders>
            <w:shd w:val="clear" w:color="auto" w:fill="auto"/>
            <w:noWrap/>
            <w:vAlign w:val="bottom"/>
            <w:hideMark/>
          </w:tcPr>
          <w:p w14:paraId="5918245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97</w:t>
            </w:r>
          </w:p>
        </w:tc>
        <w:tc>
          <w:tcPr>
            <w:tcW w:w="786" w:type="pct"/>
            <w:tcBorders>
              <w:top w:val="nil"/>
              <w:left w:val="nil"/>
              <w:bottom w:val="nil"/>
              <w:right w:val="nil"/>
            </w:tcBorders>
            <w:shd w:val="clear" w:color="000000" w:fill="FFFF00"/>
            <w:noWrap/>
            <w:vAlign w:val="bottom"/>
            <w:hideMark/>
          </w:tcPr>
          <w:p w14:paraId="0E3822A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c>
          <w:tcPr>
            <w:tcW w:w="794" w:type="pct"/>
            <w:tcBorders>
              <w:top w:val="nil"/>
              <w:left w:val="nil"/>
              <w:bottom w:val="nil"/>
              <w:right w:val="nil"/>
            </w:tcBorders>
            <w:shd w:val="clear" w:color="auto" w:fill="auto"/>
            <w:noWrap/>
            <w:vAlign w:val="bottom"/>
            <w:hideMark/>
          </w:tcPr>
          <w:p w14:paraId="1A957DB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827" w:type="pct"/>
            <w:tcBorders>
              <w:top w:val="nil"/>
              <w:left w:val="nil"/>
              <w:bottom w:val="nil"/>
              <w:right w:val="nil"/>
            </w:tcBorders>
            <w:shd w:val="clear" w:color="auto" w:fill="auto"/>
            <w:noWrap/>
            <w:vAlign w:val="bottom"/>
            <w:hideMark/>
          </w:tcPr>
          <w:p w14:paraId="7403A4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9.5</w:t>
            </w:r>
          </w:p>
        </w:tc>
        <w:tc>
          <w:tcPr>
            <w:tcW w:w="801" w:type="pct"/>
            <w:tcBorders>
              <w:top w:val="nil"/>
              <w:left w:val="nil"/>
              <w:bottom w:val="nil"/>
              <w:right w:val="nil"/>
            </w:tcBorders>
            <w:shd w:val="clear" w:color="000000" w:fill="FFFF00"/>
            <w:noWrap/>
            <w:vAlign w:val="bottom"/>
            <w:hideMark/>
          </w:tcPr>
          <w:p w14:paraId="4AD61A7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527" w:type="pct"/>
            <w:tcBorders>
              <w:top w:val="nil"/>
              <w:left w:val="nil"/>
              <w:bottom w:val="nil"/>
              <w:right w:val="nil"/>
            </w:tcBorders>
            <w:shd w:val="clear" w:color="auto" w:fill="auto"/>
            <w:noWrap/>
            <w:vAlign w:val="bottom"/>
            <w:hideMark/>
          </w:tcPr>
          <w:p w14:paraId="12C2713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71</w:t>
            </w:r>
          </w:p>
        </w:tc>
      </w:tr>
      <w:tr w:rsidR="000A019F" w:rsidRPr="000A019F" w14:paraId="24C8390C" w14:textId="77777777" w:rsidTr="0021105B">
        <w:trPr>
          <w:trHeight w:val="144"/>
        </w:trPr>
        <w:tc>
          <w:tcPr>
            <w:tcW w:w="560" w:type="pct"/>
            <w:tcBorders>
              <w:top w:val="nil"/>
              <w:left w:val="nil"/>
              <w:bottom w:val="nil"/>
              <w:right w:val="nil"/>
            </w:tcBorders>
            <w:shd w:val="clear" w:color="auto" w:fill="auto"/>
            <w:noWrap/>
            <w:vAlign w:val="bottom"/>
            <w:hideMark/>
          </w:tcPr>
          <w:p w14:paraId="5367650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704" w:type="pct"/>
            <w:tcBorders>
              <w:top w:val="nil"/>
              <w:left w:val="nil"/>
              <w:bottom w:val="nil"/>
              <w:right w:val="nil"/>
            </w:tcBorders>
            <w:shd w:val="clear" w:color="auto" w:fill="auto"/>
            <w:noWrap/>
            <w:vAlign w:val="bottom"/>
            <w:hideMark/>
          </w:tcPr>
          <w:p w14:paraId="409B29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786" w:type="pct"/>
            <w:tcBorders>
              <w:top w:val="nil"/>
              <w:left w:val="nil"/>
              <w:bottom w:val="nil"/>
              <w:right w:val="nil"/>
            </w:tcBorders>
            <w:shd w:val="clear" w:color="000000" w:fill="FFFF00"/>
            <w:noWrap/>
            <w:vAlign w:val="bottom"/>
            <w:hideMark/>
          </w:tcPr>
          <w:p w14:paraId="1BA3B93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794" w:type="pct"/>
            <w:tcBorders>
              <w:top w:val="nil"/>
              <w:left w:val="nil"/>
              <w:bottom w:val="nil"/>
              <w:right w:val="nil"/>
            </w:tcBorders>
            <w:shd w:val="clear" w:color="auto" w:fill="auto"/>
            <w:noWrap/>
            <w:vAlign w:val="bottom"/>
            <w:hideMark/>
          </w:tcPr>
          <w:p w14:paraId="7305708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c>
          <w:tcPr>
            <w:tcW w:w="827" w:type="pct"/>
            <w:tcBorders>
              <w:top w:val="nil"/>
              <w:left w:val="nil"/>
              <w:bottom w:val="nil"/>
              <w:right w:val="nil"/>
            </w:tcBorders>
            <w:shd w:val="clear" w:color="auto" w:fill="auto"/>
            <w:noWrap/>
            <w:vAlign w:val="bottom"/>
            <w:hideMark/>
          </w:tcPr>
          <w:p w14:paraId="32BC084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c>
          <w:tcPr>
            <w:tcW w:w="801" w:type="pct"/>
            <w:tcBorders>
              <w:top w:val="nil"/>
              <w:left w:val="nil"/>
              <w:bottom w:val="nil"/>
              <w:right w:val="nil"/>
            </w:tcBorders>
            <w:shd w:val="clear" w:color="000000" w:fill="FFFF00"/>
            <w:noWrap/>
            <w:vAlign w:val="bottom"/>
            <w:hideMark/>
          </w:tcPr>
          <w:p w14:paraId="729635A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527" w:type="pct"/>
            <w:tcBorders>
              <w:top w:val="nil"/>
              <w:left w:val="nil"/>
              <w:bottom w:val="nil"/>
              <w:right w:val="nil"/>
            </w:tcBorders>
            <w:shd w:val="clear" w:color="auto" w:fill="auto"/>
            <w:noWrap/>
            <w:vAlign w:val="bottom"/>
            <w:hideMark/>
          </w:tcPr>
          <w:p w14:paraId="07961C4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r>
      <w:tr w:rsidR="000A019F" w:rsidRPr="000A019F" w14:paraId="449D3C5A" w14:textId="77777777" w:rsidTr="0021105B">
        <w:trPr>
          <w:trHeight w:val="144"/>
        </w:trPr>
        <w:tc>
          <w:tcPr>
            <w:tcW w:w="560" w:type="pct"/>
            <w:tcBorders>
              <w:top w:val="nil"/>
              <w:left w:val="nil"/>
              <w:bottom w:val="nil"/>
              <w:right w:val="nil"/>
            </w:tcBorders>
            <w:shd w:val="clear" w:color="auto" w:fill="auto"/>
            <w:noWrap/>
            <w:vAlign w:val="bottom"/>
            <w:hideMark/>
          </w:tcPr>
          <w:p w14:paraId="304145F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c>
          <w:tcPr>
            <w:tcW w:w="704" w:type="pct"/>
            <w:tcBorders>
              <w:top w:val="nil"/>
              <w:left w:val="nil"/>
              <w:bottom w:val="nil"/>
              <w:right w:val="nil"/>
            </w:tcBorders>
            <w:shd w:val="clear" w:color="auto" w:fill="auto"/>
            <w:noWrap/>
            <w:vAlign w:val="bottom"/>
            <w:hideMark/>
          </w:tcPr>
          <w:p w14:paraId="532709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786" w:type="pct"/>
            <w:tcBorders>
              <w:top w:val="nil"/>
              <w:left w:val="nil"/>
              <w:bottom w:val="nil"/>
              <w:right w:val="nil"/>
            </w:tcBorders>
            <w:shd w:val="clear" w:color="000000" w:fill="FFFF00"/>
            <w:noWrap/>
            <w:vAlign w:val="bottom"/>
            <w:hideMark/>
          </w:tcPr>
          <w:p w14:paraId="1BAFBFD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c>
          <w:tcPr>
            <w:tcW w:w="794" w:type="pct"/>
            <w:tcBorders>
              <w:top w:val="nil"/>
              <w:left w:val="nil"/>
              <w:bottom w:val="nil"/>
              <w:right w:val="nil"/>
            </w:tcBorders>
            <w:shd w:val="clear" w:color="auto" w:fill="auto"/>
            <w:noWrap/>
            <w:vAlign w:val="bottom"/>
            <w:hideMark/>
          </w:tcPr>
          <w:p w14:paraId="4060323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827" w:type="pct"/>
            <w:tcBorders>
              <w:top w:val="nil"/>
              <w:left w:val="nil"/>
              <w:bottom w:val="nil"/>
              <w:right w:val="nil"/>
            </w:tcBorders>
            <w:shd w:val="clear" w:color="auto" w:fill="auto"/>
            <w:noWrap/>
            <w:vAlign w:val="bottom"/>
            <w:hideMark/>
          </w:tcPr>
          <w:p w14:paraId="457332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c>
          <w:tcPr>
            <w:tcW w:w="801" w:type="pct"/>
            <w:tcBorders>
              <w:top w:val="nil"/>
              <w:left w:val="nil"/>
              <w:bottom w:val="nil"/>
              <w:right w:val="nil"/>
            </w:tcBorders>
            <w:shd w:val="clear" w:color="000000" w:fill="FFFF00"/>
            <w:noWrap/>
            <w:vAlign w:val="bottom"/>
            <w:hideMark/>
          </w:tcPr>
          <w:p w14:paraId="6F74E0B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w:t>
            </w:r>
          </w:p>
        </w:tc>
        <w:tc>
          <w:tcPr>
            <w:tcW w:w="527" w:type="pct"/>
            <w:tcBorders>
              <w:top w:val="nil"/>
              <w:left w:val="nil"/>
              <w:bottom w:val="nil"/>
              <w:right w:val="nil"/>
            </w:tcBorders>
            <w:shd w:val="clear" w:color="auto" w:fill="auto"/>
            <w:noWrap/>
            <w:vAlign w:val="bottom"/>
            <w:hideMark/>
          </w:tcPr>
          <w:p w14:paraId="71DCF48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67</w:t>
            </w:r>
          </w:p>
        </w:tc>
      </w:tr>
      <w:tr w:rsidR="000A019F" w:rsidRPr="000A019F" w14:paraId="6DC0837D" w14:textId="77777777" w:rsidTr="0021105B">
        <w:trPr>
          <w:trHeight w:val="144"/>
        </w:trPr>
        <w:tc>
          <w:tcPr>
            <w:tcW w:w="560" w:type="pct"/>
            <w:tcBorders>
              <w:top w:val="nil"/>
              <w:left w:val="nil"/>
              <w:bottom w:val="nil"/>
              <w:right w:val="nil"/>
            </w:tcBorders>
            <w:shd w:val="clear" w:color="auto" w:fill="auto"/>
            <w:noWrap/>
            <w:vAlign w:val="bottom"/>
            <w:hideMark/>
          </w:tcPr>
          <w:p w14:paraId="5F211EC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704" w:type="pct"/>
            <w:tcBorders>
              <w:top w:val="nil"/>
              <w:left w:val="nil"/>
              <w:bottom w:val="nil"/>
              <w:right w:val="nil"/>
            </w:tcBorders>
            <w:shd w:val="clear" w:color="auto" w:fill="auto"/>
            <w:noWrap/>
            <w:vAlign w:val="bottom"/>
            <w:hideMark/>
          </w:tcPr>
          <w:p w14:paraId="14A6F9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786" w:type="pct"/>
            <w:tcBorders>
              <w:top w:val="nil"/>
              <w:left w:val="nil"/>
              <w:bottom w:val="nil"/>
              <w:right w:val="nil"/>
            </w:tcBorders>
            <w:shd w:val="clear" w:color="000000" w:fill="FFFF00"/>
            <w:noWrap/>
            <w:vAlign w:val="bottom"/>
            <w:hideMark/>
          </w:tcPr>
          <w:p w14:paraId="64CE20E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94" w:type="pct"/>
            <w:tcBorders>
              <w:top w:val="nil"/>
              <w:left w:val="nil"/>
              <w:bottom w:val="nil"/>
              <w:right w:val="nil"/>
            </w:tcBorders>
            <w:shd w:val="clear" w:color="auto" w:fill="auto"/>
            <w:noWrap/>
            <w:vAlign w:val="bottom"/>
            <w:hideMark/>
          </w:tcPr>
          <w:p w14:paraId="52D1462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827" w:type="pct"/>
            <w:tcBorders>
              <w:top w:val="nil"/>
              <w:left w:val="nil"/>
              <w:bottom w:val="nil"/>
              <w:right w:val="nil"/>
            </w:tcBorders>
            <w:shd w:val="clear" w:color="auto" w:fill="auto"/>
            <w:noWrap/>
            <w:vAlign w:val="bottom"/>
            <w:hideMark/>
          </w:tcPr>
          <w:p w14:paraId="417C8F1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7.1</w:t>
            </w:r>
          </w:p>
        </w:tc>
        <w:tc>
          <w:tcPr>
            <w:tcW w:w="801" w:type="pct"/>
            <w:tcBorders>
              <w:top w:val="nil"/>
              <w:left w:val="nil"/>
              <w:bottom w:val="nil"/>
              <w:right w:val="nil"/>
            </w:tcBorders>
            <w:shd w:val="clear" w:color="000000" w:fill="FFFF00"/>
            <w:noWrap/>
            <w:vAlign w:val="bottom"/>
            <w:hideMark/>
          </w:tcPr>
          <w:p w14:paraId="628A788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527" w:type="pct"/>
            <w:tcBorders>
              <w:top w:val="nil"/>
              <w:left w:val="nil"/>
              <w:bottom w:val="nil"/>
              <w:right w:val="nil"/>
            </w:tcBorders>
            <w:shd w:val="clear" w:color="auto" w:fill="auto"/>
            <w:noWrap/>
            <w:vAlign w:val="bottom"/>
            <w:hideMark/>
          </w:tcPr>
          <w:p w14:paraId="753E2FE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67</w:t>
            </w:r>
          </w:p>
        </w:tc>
      </w:tr>
      <w:tr w:rsidR="000A019F" w:rsidRPr="000A019F" w14:paraId="64896632" w14:textId="77777777" w:rsidTr="0021105B">
        <w:trPr>
          <w:trHeight w:val="144"/>
        </w:trPr>
        <w:tc>
          <w:tcPr>
            <w:tcW w:w="560" w:type="pct"/>
            <w:tcBorders>
              <w:top w:val="nil"/>
              <w:left w:val="nil"/>
              <w:bottom w:val="nil"/>
              <w:right w:val="nil"/>
            </w:tcBorders>
            <w:shd w:val="clear" w:color="auto" w:fill="auto"/>
            <w:noWrap/>
            <w:vAlign w:val="bottom"/>
            <w:hideMark/>
          </w:tcPr>
          <w:p w14:paraId="0D8132B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704" w:type="pct"/>
            <w:tcBorders>
              <w:top w:val="nil"/>
              <w:left w:val="nil"/>
              <w:bottom w:val="nil"/>
              <w:right w:val="nil"/>
            </w:tcBorders>
            <w:shd w:val="clear" w:color="auto" w:fill="auto"/>
            <w:noWrap/>
            <w:vAlign w:val="bottom"/>
            <w:hideMark/>
          </w:tcPr>
          <w:p w14:paraId="308299E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c>
          <w:tcPr>
            <w:tcW w:w="786" w:type="pct"/>
            <w:tcBorders>
              <w:top w:val="nil"/>
              <w:left w:val="nil"/>
              <w:bottom w:val="nil"/>
              <w:right w:val="nil"/>
            </w:tcBorders>
            <w:shd w:val="clear" w:color="000000" w:fill="FFFF00"/>
            <w:noWrap/>
            <w:vAlign w:val="bottom"/>
            <w:hideMark/>
          </w:tcPr>
          <w:p w14:paraId="1D55FD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794" w:type="pct"/>
            <w:tcBorders>
              <w:top w:val="nil"/>
              <w:left w:val="nil"/>
              <w:bottom w:val="nil"/>
              <w:right w:val="nil"/>
            </w:tcBorders>
            <w:shd w:val="clear" w:color="auto" w:fill="auto"/>
            <w:noWrap/>
            <w:vAlign w:val="bottom"/>
            <w:hideMark/>
          </w:tcPr>
          <w:p w14:paraId="06EE742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827" w:type="pct"/>
            <w:tcBorders>
              <w:top w:val="nil"/>
              <w:left w:val="nil"/>
              <w:bottom w:val="nil"/>
              <w:right w:val="nil"/>
            </w:tcBorders>
            <w:shd w:val="clear" w:color="auto" w:fill="auto"/>
            <w:noWrap/>
            <w:vAlign w:val="bottom"/>
            <w:hideMark/>
          </w:tcPr>
          <w:p w14:paraId="04EBD8E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801" w:type="pct"/>
            <w:tcBorders>
              <w:top w:val="nil"/>
              <w:left w:val="nil"/>
              <w:bottom w:val="nil"/>
              <w:right w:val="nil"/>
            </w:tcBorders>
            <w:shd w:val="clear" w:color="000000" w:fill="FFFF00"/>
            <w:noWrap/>
            <w:vAlign w:val="bottom"/>
            <w:hideMark/>
          </w:tcPr>
          <w:p w14:paraId="66EC3D9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527" w:type="pct"/>
            <w:tcBorders>
              <w:top w:val="nil"/>
              <w:left w:val="nil"/>
              <w:bottom w:val="nil"/>
              <w:right w:val="nil"/>
            </w:tcBorders>
            <w:shd w:val="clear" w:color="auto" w:fill="auto"/>
            <w:noWrap/>
            <w:vAlign w:val="bottom"/>
            <w:hideMark/>
          </w:tcPr>
          <w:p w14:paraId="10032AB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r>
      <w:tr w:rsidR="000A019F" w:rsidRPr="000A019F" w14:paraId="619DFECD" w14:textId="77777777" w:rsidTr="0021105B">
        <w:trPr>
          <w:trHeight w:val="144"/>
        </w:trPr>
        <w:tc>
          <w:tcPr>
            <w:tcW w:w="560" w:type="pct"/>
            <w:tcBorders>
              <w:top w:val="nil"/>
              <w:left w:val="nil"/>
              <w:bottom w:val="nil"/>
              <w:right w:val="nil"/>
            </w:tcBorders>
            <w:shd w:val="clear" w:color="auto" w:fill="auto"/>
            <w:noWrap/>
            <w:vAlign w:val="bottom"/>
            <w:hideMark/>
          </w:tcPr>
          <w:p w14:paraId="0622783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704" w:type="pct"/>
            <w:tcBorders>
              <w:top w:val="nil"/>
              <w:left w:val="nil"/>
              <w:bottom w:val="nil"/>
              <w:right w:val="nil"/>
            </w:tcBorders>
            <w:shd w:val="clear" w:color="auto" w:fill="auto"/>
            <w:noWrap/>
            <w:vAlign w:val="bottom"/>
            <w:hideMark/>
          </w:tcPr>
          <w:p w14:paraId="736A869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786" w:type="pct"/>
            <w:tcBorders>
              <w:top w:val="nil"/>
              <w:left w:val="nil"/>
              <w:bottom w:val="nil"/>
              <w:right w:val="nil"/>
            </w:tcBorders>
            <w:shd w:val="clear" w:color="000000" w:fill="FFFF00"/>
            <w:noWrap/>
            <w:vAlign w:val="bottom"/>
            <w:hideMark/>
          </w:tcPr>
          <w:p w14:paraId="58BAE41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794" w:type="pct"/>
            <w:tcBorders>
              <w:top w:val="nil"/>
              <w:left w:val="nil"/>
              <w:bottom w:val="nil"/>
              <w:right w:val="nil"/>
            </w:tcBorders>
            <w:shd w:val="clear" w:color="auto" w:fill="auto"/>
            <w:noWrap/>
            <w:vAlign w:val="bottom"/>
            <w:hideMark/>
          </w:tcPr>
          <w:p w14:paraId="14CD22E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827" w:type="pct"/>
            <w:tcBorders>
              <w:top w:val="nil"/>
              <w:left w:val="nil"/>
              <w:bottom w:val="nil"/>
              <w:right w:val="nil"/>
            </w:tcBorders>
            <w:shd w:val="clear" w:color="auto" w:fill="auto"/>
            <w:noWrap/>
            <w:vAlign w:val="bottom"/>
            <w:hideMark/>
          </w:tcPr>
          <w:p w14:paraId="1CC06B2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c>
          <w:tcPr>
            <w:tcW w:w="801" w:type="pct"/>
            <w:tcBorders>
              <w:top w:val="nil"/>
              <w:left w:val="nil"/>
              <w:bottom w:val="nil"/>
              <w:right w:val="nil"/>
            </w:tcBorders>
            <w:shd w:val="clear" w:color="000000" w:fill="FFFF00"/>
            <w:noWrap/>
            <w:vAlign w:val="bottom"/>
            <w:hideMark/>
          </w:tcPr>
          <w:p w14:paraId="1CDCA23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c>
          <w:tcPr>
            <w:tcW w:w="527" w:type="pct"/>
            <w:tcBorders>
              <w:top w:val="nil"/>
              <w:left w:val="nil"/>
              <w:bottom w:val="nil"/>
              <w:right w:val="nil"/>
            </w:tcBorders>
            <w:shd w:val="clear" w:color="auto" w:fill="auto"/>
            <w:noWrap/>
            <w:vAlign w:val="bottom"/>
            <w:hideMark/>
          </w:tcPr>
          <w:p w14:paraId="574733E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r>
      <w:tr w:rsidR="000A019F" w:rsidRPr="000A019F" w14:paraId="71D44F0C" w14:textId="77777777" w:rsidTr="0021105B">
        <w:trPr>
          <w:trHeight w:val="144"/>
        </w:trPr>
        <w:tc>
          <w:tcPr>
            <w:tcW w:w="560" w:type="pct"/>
            <w:tcBorders>
              <w:top w:val="nil"/>
              <w:left w:val="nil"/>
              <w:bottom w:val="nil"/>
              <w:right w:val="nil"/>
            </w:tcBorders>
            <w:shd w:val="clear" w:color="auto" w:fill="auto"/>
            <w:noWrap/>
            <w:vAlign w:val="bottom"/>
            <w:hideMark/>
          </w:tcPr>
          <w:p w14:paraId="0544E3E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34</w:t>
            </w:r>
          </w:p>
        </w:tc>
        <w:tc>
          <w:tcPr>
            <w:tcW w:w="704" w:type="pct"/>
            <w:tcBorders>
              <w:top w:val="nil"/>
              <w:left w:val="nil"/>
              <w:bottom w:val="nil"/>
              <w:right w:val="nil"/>
            </w:tcBorders>
            <w:shd w:val="clear" w:color="auto" w:fill="auto"/>
            <w:noWrap/>
            <w:vAlign w:val="bottom"/>
            <w:hideMark/>
          </w:tcPr>
          <w:p w14:paraId="3EE8D2B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94</w:t>
            </w:r>
          </w:p>
        </w:tc>
        <w:tc>
          <w:tcPr>
            <w:tcW w:w="786" w:type="pct"/>
            <w:tcBorders>
              <w:top w:val="nil"/>
              <w:left w:val="nil"/>
              <w:bottom w:val="nil"/>
              <w:right w:val="nil"/>
            </w:tcBorders>
            <w:shd w:val="clear" w:color="000000" w:fill="FFFF00"/>
            <w:noWrap/>
            <w:vAlign w:val="bottom"/>
            <w:hideMark/>
          </w:tcPr>
          <w:p w14:paraId="04E790B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794" w:type="pct"/>
            <w:tcBorders>
              <w:top w:val="nil"/>
              <w:left w:val="nil"/>
              <w:bottom w:val="nil"/>
              <w:right w:val="nil"/>
            </w:tcBorders>
            <w:shd w:val="clear" w:color="auto" w:fill="auto"/>
            <w:noWrap/>
            <w:vAlign w:val="bottom"/>
            <w:hideMark/>
          </w:tcPr>
          <w:p w14:paraId="42A8849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827" w:type="pct"/>
            <w:tcBorders>
              <w:top w:val="nil"/>
              <w:left w:val="nil"/>
              <w:bottom w:val="nil"/>
              <w:right w:val="nil"/>
            </w:tcBorders>
            <w:shd w:val="clear" w:color="auto" w:fill="auto"/>
            <w:noWrap/>
            <w:vAlign w:val="bottom"/>
            <w:hideMark/>
          </w:tcPr>
          <w:p w14:paraId="55F37E3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801" w:type="pct"/>
            <w:tcBorders>
              <w:top w:val="nil"/>
              <w:left w:val="nil"/>
              <w:bottom w:val="nil"/>
              <w:right w:val="nil"/>
            </w:tcBorders>
            <w:shd w:val="clear" w:color="000000" w:fill="FFFF00"/>
            <w:noWrap/>
            <w:vAlign w:val="bottom"/>
            <w:hideMark/>
          </w:tcPr>
          <w:p w14:paraId="793D79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527" w:type="pct"/>
            <w:tcBorders>
              <w:top w:val="nil"/>
              <w:left w:val="nil"/>
              <w:bottom w:val="nil"/>
              <w:right w:val="nil"/>
            </w:tcBorders>
            <w:shd w:val="clear" w:color="auto" w:fill="auto"/>
            <w:noWrap/>
            <w:vAlign w:val="bottom"/>
            <w:hideMark/>
          </w:tcPr>
          <w:p w14:paraId="466D800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r>
      <w:tr w:rsidR="000A019F" w:rsidRPr="000A019F" w14:paraId="0948ACA9" w14:textId="77777777" w:rsidTr="0021105B">
        <w:trPr>
          <w:trHeight w:val="144"/>
        </w:trPr>
        <w:tc>
          <w:tcPr>
            <w:tcW w:w="560" w:type="pct"/>
            <w:tcBorders>
              <w:top w:val="nil"/>
              <w:left w:val="nil"/>
              <w:bottom w:val="nil"/>
              <w:right w:val="nil"/>
            </w:tcBorders>
            <w:shd w:val="clear" w:color="auto" w:fill="auto"/>
            <w:noWrap/>
            <w:vAlign w:val="bottom"/>
            <w:hideMark/>
          </w:tcPr>
          <w:p w14:paraId="78E9716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704" w:type="pct"/>
            <w:tcBorders>
              <w:top w:val="nil"/>
              <w:left w:val="nil"/>
              <w:bottom w:val="nil"/>
              <w:right w:val="nil"/>
            </w:tcBorders>
            <w:shd w:val="clear" w:color="auto" w:fill="auto"/>
            <w:noWrap/>
            <w:vAlign w:val="bottom"/>
            <w:hideMark/>
          </w:tcPr>
          <w:p w14:paraId="2EB0416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125</w:t>
            </w:r>
          </w:p>
        </w:tc>
        <w:tc>
          <w:tcPr>
            <w:tcW w:w="786" w:type="pct"/>
            <w:tcBorders>
              <w:top w:val="nil"/>
              <w:left w:val="nil"/>
              <w:bottom w:val="nil"/>
              <w:right w:val="nil"/>
            </w:tcBorders>
            <w:shd w:val="clear" w:color="000000" w:fill="FFFF00"/>
            <w:noWrap/>
            <w:vAlign w:val="bottom"/>
            <w:hideMark/>
          </w:tcPr>
          <w:p w14:paraId="3ACAD7A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794" w:type="pct"/>
            <w:tcBorders>
              <w:top w:val="nil"/>
              <w:left w:val="nil"/>
              <w:bottom w:val="nil"/>
              <w:right w:val="nil"/>
            </w:tcBorders>
            <w:shd w:val="clear" w:color="auto" w:fill="auto"/>
            <w:noWrap/>
            <w:vAlign w:val="bottom"/>
            <w:hideMark/>
          </w:tcPr>
          <w:p w14:paraId="12C0E2F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827" w:type="pct"/>
            <w:tcBorders>
              <w:top w:val="nil"/>
              <w:left w:val="nil"/>
              <w:bottom w:val="nil"/>
              <w:right w:val="nil"/>
            </w:tcBorders>
            <w:shd w:val="clear" w:color="auto" w:fill="auto"/>
            <w:noWrap/>
            <w:vAlign w:val="bottom"/>
            <w:hideMark/>
          </w:tcPr>
          <w:p w14:paraId="0CCFCC6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801" w:type="pct"/>
            <w:tcBorders>
              <w:top w:val="nil"/>
              <w:left w:val="nil"/>
              <w:bottom w:val="nil"/>
              <w:right w:val="nil"/>
            </w:tcBorders>
            <w:shd w:val="clear" w:color="000000" w:fill="FFFF00"/>
            <w:noWrap/>
            <w:vAlign w:val="bottom"/>
            <w:hideMark/>
          </w:tcPr>
          <w:p w14:paraId="1AE1B83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3.4</w:t>
            </w:r>
          </w:p>
        </w:tc>
        <w:tc>
          <w:tcPr>
            <w:tcW w:w="527" w:type="pct"/>
            <w:tcBorders>
              <w:top w:val="nil"/>
              <w:left w:val="nil"/>
              <w:bottom w:val="nil"/>
              <w:right w:val="nil"/>
            </w:tcBorders>
            <w:shd w:val="clear" w:color="auto" w:fill="auto"/>
            <w:noWrap/>
            <w:vAlign w:val="bottom"/>
            <w:hideMark/>
          </w:tcPr>
          <w:p w14:paraId="6064777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r>
      <w:tr w:rsidR="000A019F" w:rsidRPr="000A019F" w14:paraId="266D5AB5" w14:textId="77777777" w:rsidTr="0021105B">
        <w:trPr>
          <w:trHeight w:val="144"/>
        </w:trPr>
        <w:tc>
          <w:tcPr>
            <w:tcW w:w="560" w:type="pct"/>
            <w:tcBorders>
              <w:top w:val="nil"/>
              <w:left w:val="nil"/>
              <w:bottom w:val="nil"/>
              <w:right w:val="nil"/>
            </w:tcBorders>
            <w:shd w:val="clear" w:color="auto" w:fill="auto"/>
            <w:noWrap/>
            <w:vAlign w:val="bottom"/>
            <w:hideMark/>
          </w:tcPr>
          <w:p w14:paraId="441496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c>
          <w:tcPr>
            <w:tcW w:w="704" w:type="pct"/>
            <w:tcBorders>
              <w:top w:val="nil"/>
              <w:left w:val="nil"/>
              <w:bottom w:val="nil"/>
              <w:right w:val="nil"/>
            </w:tcBorders>
            <w:shd w:val="clear" w:color="auto" w:fill="auto"/>
            <w:noWrap/>
            <w:vAlign w:val="bottom"/>
            <w:hideMark/>
          </w:tcPr>
          <w:p w14:paraId="64D8D50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104</w:t>
            </w:r>
          </w:p>
        </w:tc>
        <w:tc>
          <w:tcPr>
            <w:tcW w:w="786" w:type="pct"/>
            <w:tcBorders>
              <w:top w:val="nil"/>
              <w:left w:val="nil"/>
              <w:bottom w:val="nil"/>
              <w:right w:val="nil"/>
            </w:tcBorders>
            <w:shd w:val="clear" w:color="000000" w:fill="FFFF00"/>
            <w:noWrap/>
            <w:vAlign w:val="bottom"/>
            <w:hideMark/>
          </w:tcPr>
          <w:p w14:paraId="6D727C8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794" w:type="pct"/>
            <w:tcBorders>
              <w:top w:val="nil"/>
              <w:left w:val="nil"/>
              <w:bottom w:val="nil"/>
              <w:right w:val="nil"/>
            </w:tcBorders>
            <w:shd w:val="clear" w:color="auto" w:fill="auto"/>
            <w:noWrap/>
            <w:vAlign w:val="bottom"/>
            <w:hideMark/>
          </w:tcPr>
          <w:p w14:paraId="5C2076A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c>
          <w:tcPr>
            <w:tcW w:w="827" w:type="pct"/>
            <w:tcBorders>
              <w:top w:val="nil"/>
              <w:left w:val="nil"/>
              <w:bottom w:val="nil"/>
              <w:right w:val="nil"/>
            </w:tcBorders>
            <w:shd w:val="clear" w:color="auto" w:fill="auto"/>
            <w:noWrap/>
            <w:vAlign w:val="bottom"/>
            <w:hideMark/>
          </w:tcPr>
          <w:p w14:paraId="64759BB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801" w:type="pct"/>
            <w:tcBorders>
              <w:top w:val="nil"/>
              <w:left w:val="nil"/>
              <w:bottom w:val="nil"/>
              <w:right w:val="nil"/>
            </w:tcBorders>
            <w:shd w:val="clear" w:color="000000" w:fill="FFFF00"/>
            <w:noWrap/>
            <w:vAlign w:val="bottom"/>
            <w:hideMark/>
          </w:tcPr>
          <w:p w14:paraId="0EE2D52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527" w:type="pct"/>
            <w:tcBorders>
              <w:top w:val="nil"/>
              <w:left w:val="nil"/>
              <w:bottom w:val="nil"/>
              <w:right w:val="nil"/>
            </w:tcBorders>
            <w:shd w:val="clear" w:color="auto" w:fill="auto"/>
            <w:noWrap/>
            <w:vAlign w:val="bottom"/>
            <w:hideMark/>
          </w:tcPr>
          <w:p w14:paraId="2F17282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r>
      <w:tr w:rsidR="000A019F" w:rsidRPr="000A019F" w14:paraId="068E6A17" w14:textId="77777777" w:rsidTr="0021105B">
        <w:trPr>
          <w:trHeight w:val="144"/>
        </w:trPr>
        <w:tc>
          <w:tcPr>
            <w:tcW w:w="560" w:type="pct"/>
            <w:tcBorders>
              <w:top w:val="nil"/>
              <w:left w:val="nil"/>
              <w:bottom w:val="nil"/>
              <w:right w:val="nil"/>
            </w:tcBorders>
            <w:shd w:val="clear" w:color="auto" w:fill="auto"/>
            <w:noWrap/>
            <w:vAlign w:val="bottom"/>
            <w:hideMark/>
          </w:tcPr>
          <w:p w14:paraId="4C3D9E1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704" w:type="pct"/>
            <w:tcBorders>
              <w:top w:val="nil"/>
              <w:left w:val="nil"/>
              <w:bottom w:val="nil"/>
              <w:right w:val="nil"/>
            </w:tcBorders>
            <w:shd w:val="clear" w:color="auto" w:fill="auto"/>
            <w:noWrap/>
            <w:vAlign w:val="bottom"/>
            <w:hideMark/>
          </w:tcPr>
          <w:p w14:paraId="72E74F2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786" w:type="pct"/>
            <w:tcBorders>
              <w:top w:val="nil"/>
              <w:left w:val="nil"/>
              <w:bottom w:val="nil"/>
              <w:right w:val="nil"/>
            </w:tcBorders>
            <w:shd w:val="clear" w:color="000000" w:fill="FFFF00"/>
            <w:noWrap/>
            <w:vAlign w:val="bottom"/>
            <w:hideMark/>
          </w:tcPr>
          <w:p w14:paraId="2ED50AE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94" w:type="pct"/>
            <w:tcBorders>
              <w:top w:val="nil"/>
              <w:left w:val="nil"/>
              <w:bottom w:val="nil"/>
              <w:right w:val="nil"/>
            </w:tcBorders>
            <w:shd w:val="clear" w:color="auto" w:fill="auto"/>
            <w:noWrap/>
            <w:vAlign w:val="bottom"/>
            <w:hideMark/>
          </w:tcPr>
          <w:p w14:paraId="3E0FF12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827" w:type="pct"/>
            <w:tcBorders>
              <w:top w:val="nil"/>
              <w:left w:val="nil"/>
              <w:bottom w:val="nil"/>
              <w:right w:val="nil"/>
            </w:tcBorders>
            <w:shd w:val="clear" w:color="auto" w:fill="auto"/>
            <w:noWrap/>
            <w:vAlign w:val="bottom"/>
            <w:hideMark/>
          </w:tcPr>
          <w:p w14:paraId="04A2FF3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801" w:type="pct"/>
            <w:tcBorders>
              <w:top w:val="nil"/>
              <w:left w:val="nil"/>
              <w:bottom w:val="nil"/>
              <w:right w:val="nil"/>
            </w:tcBorders>
            <w:shd w:val="clear" w:color="000000" w:fill="FFFF00"/>
            <w:noWrap/>
            <w:vAlign w:val="bottom"/>
            <w:hideMark/>
          </w:tcPr>
          <w:p w14:paraId="7C26CF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2.6</w:t>
            </w:r>
          </w:p>
        </w:tc>
        <w:tc>
          <w:tcPr>
            <w:tcW w:w="527" w:type="pct"/>
            <w:tcBorders>
              <w:top w:val="nil"/>
              <w:left w:val="nil"/>
              <w:bottom w:val="nil"/>
              <w:right w:val="nil"/>
            </w:tcBorders>
            <w:shd w:val="clear" w:color="auto" w:fill="auto"/>
            <w:noWrap/>
            <w:vAlign w:val="bottom"/>
            <w:hideMark/>
          </w:tcPr>
          <w:p w14:paraId="77F17E7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r>
      <w:tr w:rsidR="000A019F" w:rsidRPr="000A019F" w14:paraId="34FFFA76" w14:textId="77777777" w:rsidTr="0021105B">
        <w:trPr>
          <w:trHeight w:val="144"/>
        </w:trPr>
        <w:tc>
          <w:tcPr>
            <w:tcW w:w="560" w:type="pct"/>
            <w:tcBorders>
              <w:top w:val="nil"/>
              <w:left w:val="nil"/>
              <w:bottom w:val="nil"/>
              <w:right w:val="nil"/>
            </w:tcBorders>
            <w:shd w:val="clear" w:color="auto" w:fill="auto"/>
            <w:noWrap/>
            <w:vAlign w:val="bottom"/>
            <w:hideMark/>
          </w:tcPr>
          <w:p w14:paraId="20889E6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704" w:type="pct"/>
            <w:tcBorders>
              <w:top w:val="nil"/>
              <w:left w:val="nil"/>
              <w:bottom w:val="nil"/>
              <w:right w:val="nil"/>
            </w:tcBorders>
            <w:shd w:val="clear" w:color="auto" w:fill="auto"/>
            <w:noWrap/>
            <w:vAlign w:val="bottom"/>
            <w:hideMark/>
          </w:tcPr>
          <w:p w14:paraId="3431385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c>
          <w:tcPr>
            <w:tcW w:w="786" w:type="pct"/>
            <w:tcBorders>
              <w:top w:val="nil"/>
              <w:left w:val="nil"/>
              <w:bottom w:val="nil"/>
              <w:right w:val="nil"/>
            </w:tcBorders>
            <w:shd w:val="clear" w:color="000000" w:fill="FFFF00"/>
            <w:noWrap/>
            <w:vAlign w:val="bottom"/>
            <w:hideMark/>
          </w:tcPr>
          <w:p w14:paraId="5F4B75E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794" w:type="pct"/>
            <w:tcBorders>
              <w:top w:val="nil"/>
              <w:left w:val="nil"/>
              <w:bottom w:val="nil"/>
              <w:right w:val="nil"/>
            </w:tcBorders>
            <w:shd w:val="clear" w:color="auto" w:fill="auto"/>
            <w:noWrap/>
            <w:vAlign w:val="bottom"/>
            <w:hideMark/>
          </w:tcPr>
          <w:p w14:paraId="6CF6713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827" w:type="pct"/>
            <w:tcBorders>
              <w:top w:val="nil"/>
              <w:left w:val="nil"/>
              <w:bottom w:val="nil"/>
              <w:right w:val="nil"/>
            </w:tcBorders>
            <w:shd w:val="clear" w:color="auto" w:fill="auto"/>
            <w:noWrap/>
            <w:vAlign w:val="bottom"/>
            <w:hideMark/>
          </w:tcPr>
          <w:p w14:paraId="4562061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c>
          <w:tcPr>
            <w:tcW w:w="801" w:type="pct"/>
            <w:tcBorders>
              <w:top w:val="nil"/>
              <w:left w:val="nil"/>
              <w:bottom w:val="nil"/>
              <w:right w:val="nil"/>
            </w:tcBorders>
            <w:shd w:val="clear" w:color="000000" w:fill="FFFF00"/>
            <w:noWrap/>
            <w:vAlign w:val="bottom"/>
            <w:hideMark/>
          </w:tcPr>
          <w:p w14:paraId="5C90D30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527" w:type="pct"/>
            <w:tcBorders>
              <w:top w:val="nil"/>
              <w:left w:val="nil"/>
              <w:bottom w:val="nil"/>
              <w:right w:val="nil"/>
            </w:tcBorders>
            <w:shd w:val="clear" w:color="auto" w:fill="auto"/>
            <w:noWrap/>
            <w:vAlign w:val="bottom"/>
            <w:hideMark/>
          </w:tcPr>
          <w:p w14:paraId="3AFDC87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r>
      <w:tr w:rsidR="000A019F" w:rsidRPr="000A019F" w14:paraId="5F7538A0" w14:textId="77777777" w:rsidTr="0021105B">
        <w:trPr>
          <w:trHeight w:val="144"/>
        </w:trPr>
        <w:tc>
          <w:tcPr>
            <w:tcW w:w="560" w:type="pct"/>
            <w:tcBorders>
              <w:top w:val="nil"/>
              <w:left w:val="nil"/>
              <w:bottom w:val="nil"/>
              <w:right w:val="nil"/>
            </w:tcBorders>
            <w:shd w:val="clear" w:color="auto" w:fill="auto"/>
            <w:noWrap/>
            <w:vAlign w:val="bottom"/>
            <w:hideMark/>
          </w:tcPr>
          <w:p w14:paraId="5B383F0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704" w:type="pct"/>
            <w:tcBorders>
              <w:top w:val="nil"/>
              <w:left w:val="nil"/>
              <w:bottom w:val="nil"/>
              <w:right w:val="nil"/>
            </w:tcBorders>
            <w:shd w:val="clear" w:color="auto" w:fill="auto"/>
            <w:noWrap/>
            <w:vAlign w:val="bottom"/>
            <w:hideMark/>
          </w:tcPr>
          <w:p w14:paraId="17D7F32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786" w:type="pct"/>
            <w:tcBorders>
              <w:top w:val="nil"/>
              <w:left w:val="nil"/>
              <w:bottom w:val="nil"/>
              <w:right w:val="nil"/>
            </w:tcBorders>
            <w:shd w:val="clear" w:color="000000" w:fill="FFFF00"/>
            <w:noWrap/>
            <w:vAlign w:val="bottom"/>
            <w:hideMark/>
          </w:tcPr>
          <w:p w14:paraId="5297C45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794" w:type="pct"/>
            <w:tcBorders>
              <w:top w:val="nil"/>
              <w:left w:val="nil"/>
              <w:bottom w:val="nil"/>
              <w:right w:val="nil"/>
            </w:tcBorders>
            <w:shd w:val="clear" w:color="auto" w:fill="auto"/>
            <w:noWrap/>
            <w:vAlign w:val="bottom"/>
            <w:hideMark/>
          </w:tcPr>
          <w:p w14:paraId="2353CE5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827" w:type="pct"/>
            <w:tcBorders>
              <w:top w:val="nil"/>
              <w:left w:val="nil"/>
              <w:bottom w:val="nil"/>
              <w:right w:val="nil"/>
            </w:tcBorders>
            <w:shd w:val="clear" w:color="auto" w:fill="auto"/>
            <w:noWrap/>
            <w:vAlign w:val="bottom"/>
            <w:hideMark/>
          </w:tcPr>
          <w:p w14:paraId="611EC04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801" w:type="pct"/>
            <w:tcBorders>
              <w:top w:val="nil"/>
              <w:left w:val="nil"/>
              <w:bottom w:val="nil"/>
              <w:right w:val="nil"/>
            </w:tcBorders>
            <w:shd w:val="clear" w:color="000000" w:fill="FFFF00"/>
            <w:noWrap/>
            <w:vAlign w:val="bottom"/>
            <w:hideMark/>
          </w:tcPr>
          <w:p w14:paraId="73C46A1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2.4</w:t>
            </w:r>
          </w:p>
        </w:tc>
        <w:tc>
          <w:tcPr>
            <w:tcW w:w="527" w:type="pct"/>
            <w:tcBorders>
              <w:top w:val="nil"/>
              <w:left w:val="nil"/>
              <w:bottom w:val="nil"/>
              <w:right w:val="nil"/>
            </w:tcBorders>
            <w:shd w:val="clear" w:color="auto" w:fill="auto"/>
            <w:noWrap/>
            <w:vAlign w:val="bottom"/>
            <w:hideMark/>
          </w:tcPr>
          <w:p w14:paraId="5126FAE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r>
      <w:tr w:rsidR="000A019F" w:rsidRPr="000A019F" w14:paraId="5A298758" w14:textId="77777777" w:rsidTr="0021105B">
        <w:trPr>
          <w:trHeight w:val="144"/>
        </w:trPr>
        <w:tc>
          <w:tcPr>
            <w:tcW w:w="560" w:type="pct"/>
            <w:tcBorders>
              <w:top w:val="nil"/>
              <w:left w:val="nil"/>
              <w:bottom w:val="nil"/>
              <w:right w:val="nil"/>
            </w:tcBorders>
            <w:shd w:val="clear" w:color="auto" w:fill="auto"/>
            <w:noWrap/>
            <w:vAlign w:val="bottom"/>
            <w:hideMark/>
          </w:tcPr>
          <w:p w14:paraId="2F0A4CD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c>
          <w:tcPr>
            <w:tcW w:w="704" w:type="pct"/>
            <w:tcBorders>
              <w:top w:val="nil"/>
              <w:left w:val="nil"/>
              <w:bottom w:val="nil"/>
              <w:right w:val="nil"/>
            </w:tcBorders>
            <w:shd w:val="clear" w:color="auto" w:fill="auto"/>
            <w:noWrap/>
            <w:vAlign w:val="bottom"/>
            <w:hideMark/>
          </w:tcPr>
          <w:p w14:paraId="39335BA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786" w:type="pct"/>
            <w:tcBorders>
              <w:top w:val="nil"/>
              <w:left w:val="nil"/>
              <w:bottom w:val="nil"/>
              <w:right w:val="nil"/>
            </w:tcBorders>
            <w:shd w:val="clear" w:color="000000" w:fill="FFFF00"/>
            <w:noWrap/>
            <w:vAlign w:val="bottom"/>
            <w:hideMark/>
          </w:tcPr>
          <w:p w14:paraId="024F02D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794" w:type="pct"/>
            <w:tcBorders>
              <w:top w:val="nil"/>
              <w:left w:val="nil"/>
              <w:bottom w:val="nil"/>
              <w:right w:val="nil"/>
            </w:tcBorders>
            <w:shd w:val="clear" w:color="auto" w:fill="auto"/>
            <w:noWrap/>
            <w:vAlign w:val="bottom"/>
            <w:hideMark/>
          </w:tcPr>
          <w:p w14:paraId="2C2B987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827" w:type="pct"/>
            <w:tcBorders>
              <w:top w:val="nil"/>
              <w:left w:val="nil"/>
              <w:bottom w:val="nil"/>
              <w:right w:val="nil"/>
            </w:tcBorders>
            <w:shd w:val="clear" w:color="auto" w:fill="auto"/>
            <w:noWrap/>
            <w:vAlign w:val="bottom"/>
            <w:hideMark/>
          </w:tcPr>
          <w:p w14:paraId="1F83E75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801" w:type="pct"/>
            <w:tcBorders>
              <w:top w:val="nil"/>
              <w:left w:val="nil"/>
              <w:bottom w:val="nil"/>
              <w:right w:val="nil"/>
            </w:tcBorders>
            <w:shd w:val="clear" w:color="000000" w:fill="FFFF00"/>
            <w:noWrap/>
            <w:vAlign w:val="bottom"/>
            <w:hideMark/>
          </w:tcPr>
          <w:p w14:paraId="224EDF9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2.6</w:t>
            </w:r>
          </w:p>
        </w:tc>
        <w:tc>
          <w:tcPr>
            <w:tcW w:w="527" w:type="pct"/>
            <w:tcBorders>
              <w:top w:val="nil"/>
              <w:left w:val="nil"/>
              <w:bottom w:val="nil"/>
              <w:right w:val="nil"/>
            </w:tcBorders>
            <w:shd w:val="clear" w:color="auto" w:fill="auto"/>
            <w:noWrap/>
            <w:vAlign w:val="bottom"/>
            <w:hideMark/>
          </w:tcPr>
          <w:p w14:paraId="46E4FF7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r>
      <w:tr w:rsidR="000A019F" w:rsidRPr="000A019F" w14:paraId="662BA35E" w14:textId="77777777" w:rsidTr="0021105B">
        <w:trPr>
          <w:trHeight w:val="144"/>
        </w:trPr>
        <w:tc>
          <w:tcPr>
            <w:tcW w:w="560" w:type="pct"/>
            <w:tcBorders>
              <w:top w:val="nil"/>
              <w:left w:val="nil"/>
              <w:bottom w:val="nil"/>
              <w:right w:val="nil"/>
            </w:tcBorders>
            <w:shd w:val="clear" w:color="auto" w:fill="auto"/>
            <w:noWrap/>
            <w:vAlign w:val="bottom"/>
            <w:hideMark/>
          </w:tcPr>
          <w:p w14:paraId="063A124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704" w:type="pct"/>
            <w:tcBorders>
              <w:top w:val="nil"/>
              <w:left w:val="nil"/>
              <w:bottom w:val="nil"/>
              <w:right w:val="nil"/>
            </w:tcBorders>
            <w:shd w:val="clear" w:color="auto" w:fill="auto"/>
            <w:noWrap/>
            <w:vAlign w:val="bottom"/>
            <w:hideMark/>
          </w:tcPr>
          <w:p w14:paraId="7CDB5F4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c>
          <w:tcPr>
            <w:tcW w:w="786" w:type="pct"/>
            <w:tcBorders>
              <w:top w:val="nil"/>
              <w:left w:val="nil"/>
              <w:bottom w:val="nil"/>
              <w:right w:val="nil"/>
            </w:tcBorders>
            <w:shd w:val="clear" w:color="000000" w:fill="FFFF00"/>
            <w:noWrap/>
            <w:vAlign w:val="bottom"/>
            <w:hideMark/>
          </w:tcPr>
          <w:p w14:paraId="06E2A6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c>
          <w:tcPr>
            <w:tcW w:w="794" w:type="pct"/>
            <w:tcBorders>
              <w:top w:val="nil"/>
              <w:left w:val="nil"/>
              <w:bottom w:val="nil"/>
              <w:right w:val="nil"/>
            </w:tcBorders>
            <w:shd w:val="clear" w:color="auto" w:fill="auto"/>
            <w:noWrap/>
            <w:vAlign w:val="bottom"/>
            <w:hideMark/>
          </w:tcPr>
          <w:p w14:paraId="400BB4D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827" w:type="pct"/>
            <w:tcBorders>
              <w:top w:val="nil"/>
              <w:left w:val="nil"/>
              <w:bottom w:val="nil"/>
              <w:right w:val="nil"/>
            </w:tcBorders>
            <w:shd w:val="clear" w:color="auto" w:fill="auto"/>
            <w:noWrap/>
            <w:vAlign w:val="bottom"/>
            <w:hideMark/>
          </w:tcPr>
          <w:p w14:paraId="1C24DA0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801" w:type="pct"/>
            <w:tcBorders>
              <w:top w:val="nil"/>
              <w:left w:val="nil"/>
              <w:bottom w:val="nil"/>
              <w:right w:val="nil"/>
            </w:tcBorders>
            <w:shd w:val="clear" w:color="000000" w:fill="FFFF00"/>
            <w:noWrap/>
            <w:vAlign w:val="bottom"/>
            <w:hideMark/>
          </w:tcPr>
          <w:p w14:paraId="4CCCC3B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c>
          <w:tcPr>
            <w:tcW w:w="527" w:type="pct"/>
            <w:tcBorders>
              <w:top w:val="nil"/>
              <w:left w:val="nil"/>
              <w:bottom w:val="nil"/>
              <w:right w:val="nil"/>
            </w:tcBorders>
            <w:shd w:val="clear" w:color="auto" w:fill="auto"/>
            <w:noWrap/>
            <w:vAlign w:val="bottom"/>
            <w:hideMark/>
          </w:tcPr>
          <w:p w14:paraId="667D0B6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r>
      <w:tr w:rsidR="000A019F" w:rsidRPr="000A019F" w14:paraId="0DBCCBCD" w14:textId="77777777" w:rsidTr="0021105B">
        <w:trPr>
          <w:trHeight w:val="144"/>
        </w:trPr>
        <w:tc>
          <w:tcPr>
            <w:tcW w:w="560" w:type="pct"/>
            <w:tcBorders>
              <w:top w:val="nil"/>
              <w:left w:val="nil"/>
              <w:bottom w:val="nil"/>
              <w:right w:val="nil"/>
            </w:tcBorders>
            <w:shd w:val="clear" w:color="auto" w:fill="auto"/>
            <w:noWrap/>
            <w:vAlign w:val="bottom"/>
            <w:hideMark/>
          </w:tcPr>
          <w:p w14:paraId="3327406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704" w:type="pct"/>
            <w:tcBorders>
              <w:top w:val="nil"/>
              <w:left w:val="nil"/>
              <w:bottom w:val="nil"/>
              <w:right w:val="nil"/>
            </w:tcBorders>
            <w:shd w:val="clear" w:color="auto" w:fill="auto"/>
            <w:noWrap/>
            <w:vAlign w:val="bottom"/>
            <w:hideMark/>
          </w:tcPr>
          <w:p w14:paraId="03DDFDB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83</w:t>
            </w:r>
          </w:p>
        </w:tc>
        <w:tc>
          <w:tcPr>
            <w:tcW w:w="786" w:type="pct"/>
            <w:tcBorders>
              <w:top w:val="nil"/>
              <w:left w:val="nil"/>
              <w:bottom w:val="nil"/>
              <w:right w:val="nil"/>
            </w:tcBorders>
            <w:shd w:val="clear" w:color="000000" w:fill="FFFF00"/>
            <w:noWrap/>
            <w:vAlign w:val="bottom"/>
            <w:hideMark/>
          </w:tcPr>
          <w:p w14:paraId="765C2B7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794" w:type="pct"/>
            <w:tcBorders>
              <w:top w:val="nil"/>
              <w:left w:val="nil"/>
              <w:bottom w:val="nil"/>
              <w:right w:val="nil"/>
            </w:tcBorders>
            <w:shd w:val="clear" w:color="auto" w:fill="auto"/>
            <w:noWrap/>
            <w:vAlign w:val="bottom"/>
            <w:hideMark/>
          </w:tcPr>
          <w:p w14:paraId="48FBDB4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827" w:type="pct"/>
            <w:tcBorders>
              <w:top w:val="nil"/>
              <w:left w:val="nil"/>
              <w:bottom w:val="nil"/>
              <w:right w:val="nil"/>
            </w:tcBorders>
            <w:shd w:val="clear" w:color="auto" w:fill="auto"/>
            <w:noWrap/>
            <w:vAlign w:val="bottom"/>
            <w:hideMark/>
          </w:tcPr>
          <w:p w14:paraId="0118206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801" w:type="pct"/>
            <w:tcBorders>
              <w:top w:val="nil"/>
              <w:left w:val="nil"/>
              <w:bottom w:val="nil"/>
              <w:right w:val="nil"/>
            </w:tcBorders>
            <w:shd w:val="clear" w:color="000000" w:fill="FFFF00"/>
            <w:noWrap/>
            <w:vAlign w:val="bottom"/>
            <w:hideMark/>
          </w:tcPr>
          <w:p w14:paraId="15A0526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c>
          <w:tcPr>
            <w:tcW w:w="527" w:type="pct"/>
            <w:tcBorders>
              <w:top w:val="nil"/>
              <w:left w:val="nil"/>
              <w:bottom w:val="nil"/>
              <w:right w:val="nil"/>
            </w:tcBorders>
            <w:shd w:val="clear" w:color="auto" w:fill="auto"/>
            <w:noWrap/>
            <w:vAlign w:val="bottom"/>
            <w:hideMark/>
          </w:tcPr>
          <w:p w14:paraId="4285453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r>
      <w:tr w:rsidR="000A019F" w:rsidRPr="000A019F" w14:paraId="0A7808F5" w14:textId="77777777" w:rsidTr="0021105B">
        <w:trPr>
          <w:trHeight w:val="144"/>
        </w:trPr>
        <w:tc>
          <w:tcPr>
            <w:tcW w:w="560" w:type="pct"/>
            <w:tcBorders>
              <w:top w:val="nil"/>
              <w:left w:val="nil"/>
              <w:bottom w:val="nil"/>
              <w:right w:val="nil"/>
            </w:tcBorders>
            <w:shd w:val="clear" w:color="auto" w:fill="auto"/>
            <w:noWrap/>
            <w:vAlign w:val="bottom"/>
            <w:hideMark/>
          </w:tcPr>
          <w:p w14:paraId="1EE3228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704" w:type="pct"/>
            <w:tcBorders>
              <w:top w:val="nil"/>
              <w:left w:val="nil"/>
              <w:bottom w:val="nil"/>
              <w:right w:val="nil"/>
            </w:tcBorders>
            <w:shd w:val="clear" w:color="auto" w:fill="auto"/>
            <w:noWrap/>
            <w:vAlign w:val="bottom"/>
            <w:hideMark/>
          </w:tcPr>
          <w:p w14:paraId="0AB18C7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786" w:type="pct"/>
            <w:tcBorders>
              <w:top w:val="nil"/>
              <w:left w:val="nil"/>
              <w:bottom w:val="nil"/>
              <w:right w:val="nil"/>
            </w:tcBorders>
            <w:shd w:val="clear" w:color="000000" w:fill="FFFF00"/>
            <w:noWrap/>
            <w:vAlign w:val="bottom"/>
            <w:hideMark/>
          </w:tcPr>
          <w:p w14:paraId="586558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794" w:type="pct"/>
            <w:tcBorders>
              <w:top w:val="nil"/>
              <w:left w:val="nil"/>
              <w:bottom w:val="nil"/>
              <w:right w:val="nil"/>
            </w:tcBorders>
            <w:shd w:val="clear" w:color="auto" w:fill="auto"/>
            <w:noWrap/>
            <w:vAlign w:val="bottom"/>
            <w:hideMark/>
          </w:tcPr>
          <w:p w14:paraId="4310D3A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827" w:type="pct"/>
            <w:tcBorders>
              <w:top w:val="nil"/>
              <w:left w:val="nil"/>
              <w:bottom w:val="nil"/>
              <w:right w:val="nil"/>
            </w:tcBorders>
            <w:shd w:val="clear" w:color="auto" w:fill="auto"/>
            <w:noWrap/>
            <w:vAlign w:val="bottom"/>
            <w:hideMark/>
          </w:tcPr>
          <w:p w14:paraId="7793EAC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801" w:type="pct"/>
            <w:tcBorders>
              <w:top w:val="nil"/>
              <w:left w:val="nil"/>
              <w:bottom w:val="nil"/>
              <w:right w:val="nil"/>
            </w:tcBorders>
            <w:shd w:val="clear" w:color="000000" w:fill="FFFF00"/>
            <w:noWrap/>
            <w:vAlign w:val="bottom"/>
            <w:hideMark/>
          </w:tcPr>
          <w:p w14:paraId="00A1E6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527" w:type="pct"/>
            <w:tcBorders>
              <w:top w:val="nil"/>
              <w:left w:val="nil"/>
              <w:bottom w:val="nil"/>
              <w:right w:val="nil"/>
            </w:tcBorders>
            <w:shd w:val="clear" w:color="auto" w:fill="auto"/>
            <w:noWrap/>
            <w:vAlign w:val="bottom"/>
            <w:hideMark/>
          </w:tcPr>
          <w:p w14:paraId="5E1298A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r>
      <w:tr w:rsidR="000A019F" w:rsidRPr="000A019F" w14:paraId="03ABC4A7" w14:textId="77777777" w:rsidTr="0021105B">
        <w:trPr>
          <w:trHeight w:val="144"/>
        </w:trPr>
        <w:tc>
          <w:tcPr>
            <w:tcW w:w="560" w:type="pct"/>
            <w:tcBorders>
              <w:top w:val="nil"/>
              <w:left w:val="nil"/>
              <w:bottom w:val="nil"/>
              <w:right w:val="nil"/>
            </w:tcBorders>
            <w:shd w:val="clear" w:color="auto" w:fill="auto"/>
            <w:noWrap/>
            <w:vAlign w:val="bottom"/>
            <w:hideMark/>
          </w:tcPr>
          <w:p w14:paraId="39FC515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704" w:type="pct"/>
            <w:tcBorders>
              <w:top w:val="nil"/>
              <w:left w:val="nil"/>
              <w:bottom w:val="nil"/>
              <w:right w:val="nil"/>
            </w:tcBorders>
            <w:shd w:val="clear" w:color="auto" w:fill="auto"/>
            <w:noWrap/>
            <w:vAlign w:val="bottom"/>
            <w:hideMark/>
          </w:tcPr>
          <w:p w14:paraId="1FC9EC4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c>
          <w:tcPr>
            <w:tcW w:w="786" w:type="pct"/>
            <w:tcBorders>
              <w:top w:val="nil"/>
              <w:left w:val="nil"/>
              <w:bottom w:val="nil"/>
              <w:right w:val="nil"/>
            </w:tcBorders>
            <w:shd w:val="clear" w:color="000000" w:fill="FFFF00"/>
            <w:noWrap/>
            <w:vAlign w:val="bottom"/>
            <w:hideMark/>
          </w:tcPr>
          <w:p w14:paraId="207AEA1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38</w:t>
            </w:r>
          </w:p>
        </w:tc>
        <w:tc>
          <w:tcPr>
            <w:tcW w:w="794" w:type="pct"/>
            <w:tcBorders>
              <w:top w:val="nil"/>
              <w:left w:val="nil"/>
              <w:bottom w:val="nil"/>
              <w:right w:val="nil"/>
            </w:tcBorders>
            <w:shd w:val="clear" w:color="auto" w:fill="auto"/>
            <w:noWrap/>
            <w:vAlign w:val="bottom"/>
            <w:hideMark/>
          </w:tcPr>
          <w:p w14:paraId="26733C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67</w:t>
            </w:r>
          </w:p>
        </w:tc>
        <w:tc>
          <w:tcPr>
            <w:tcW w:w="827" w:type="pct"/>
            <w:tcBorders>
              <w:top w:val="nil"/>
              <w:left w:val="nil"/>
              <w:bottom w:val="nil"/>
              <w:right w:val="nil"/>
            </w:tcBorders>
            <w:shd w:val="clear" w:color="auto" w:fill="auto"/>
            <w:noWrap/>
            <w:vAlign w:val="bottom"/>
            <w:hideMark/>
          </w:tcPr>
          <w:p w14:paraId="2DF6839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801" w:type="pct"/>
            <w:tcBorders>
              <w:top w:val="nil"/>
              <w:left w:val="nil"/>
              <w:bottom w:val="nil"/>
              <w:right w:val="nil"/>
            </w:tcBorders>
            <w:shd w:val="clear" w:color="000000" w:fill="FFFF00"/>
            <w:noWrap/>
            <w:vAlign w:val="bottom"/>
            <w:hideMark/>
          </w:tcPr>
          <w:p w14:paraId="6522B94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2.5</w:t>
            </w:r>
          </w:p>
        </w:tc>
        <w:tc>
          <w:tcPr>
            <w:tcW w:w="527" w:type="pct"/>
            <w:tcBorders>
              <w:top w:val="nil"/>
              <w:left w:val="nil"/>
              <w:bottom w:val="nil"/>
              <w:right w:val="nil"/>
            </w:tcBorders>
            <w:shd w:val="clear" w:color="auto" w:fill="auto"/>
            <w:noWrap/>
            <w:vAlign w:val="bottom"/>
            <w:hideMark/>
          </w:tcPr>
          <w:p w14:paraId="002AC3F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r>
      <w:tr w:rsidR="000A019F" w:rsidRPr="000A019F" w14:paraId="5F9D0DDD" w14:textId="77777777" w:rsidTr="0021105B">
        <w:trPr>
          <w:trHeight w:val="144"/>
        </w:trPr>
        <w:tc>
          <w:tcPr>
            <w:tcW w:w="560" w:type="pct"/>
            <w:tcBorders>
              <w:top w:val="nil"/>
              <w:left w:val="nil"/>
              <w:bottom w:val="nil"/>
              <w:right w:val="nil"/>
            </w:tcBorders>
            <w:shd w:val="clear" w:color="auto" w:fill="auto"/>
            <w:noWrap/>
            <w:vAlign w:val="bottom"/>
            <w:hideMark/>
          </w:tcPr>
          <w:p w14:paraId="6FA3F4D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36</w:t>
            </w:r>
          </w:p>
        </w:tc>
        <w:tc>
          <w:tcPr>
            <w:tcW w:w="704" w:type="pct"/>
            <w:tcBorders>
              <w:top w:val="nil"/>
              <w:left w:val="nil"/>
              <w:bottom w:val="nil"/>
              <w:right w:val="nil"/>
            </w:tcBorders>
            <w:shd w:val="clear" w:color="auto" w:fill="auto"/>
            <w:noWrap/>
            <w:vAlign w:val="bottom"/>
            <w:hideMark/>
          </w:tcPr>
          <w:p w14:paraId="7FF3B5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91</w:t>
            </w:r>
          </w:p>
        </w:tc>
        <w:tc>
          <w:tcPr>
            <w:tcW w:w="786" w:type="pct"/>
            <w:tcBorders>
              <w:top w:val="nil"/>
              <w:left w:val="nil"/>
              <w:bottom w:val="nil"/>
              <w:right w:val="nil"/>
            </w:tcBorders>
            <w:shd w:val="clear" w:color="000000" w:fill="FFFF00"/>
            <w:noWrap/>
            <w:vAlign w:val="bottom"/>
            <w:hideMark/>
          </w:tcPr>
          <w:p w14:paraId="439906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794" w:type="pct"/>
            <w:tcBorders>
              <w:top w:val="nil"/>
              <w:left w:val="nil"/>
              <w:bottom w:val="nil"/>
              <w:right w:val="nil"/>
            </w:tcBorders>
            <w:shd w:val="clear" w:color="auto" w:fill="auto"/>
            <w:noWrap/>
            <w:vAlign w:val="bottom"/>
            <w:hideMark/>
          </w:tcPr>
          <w:p w14:paraId="6098258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108</w:t>
            </w:r>
          </w:p>
        </w:tc>
        <w:tc>
          <w:tcPr>
            <w:tcW w:w="827" w:type="pct"/>
            <w:tcBorders>
              <w:top w:val="nil"/>
              <w:left w:val="nil"/>
              <w:bottom w:val="nil"/>
              <w:right w:val="nil"/>
            </w:tcBorders>
            <w:shd w:val="clear" w:color="auto" w:fill="auto"/>
            <w:noWrap/>
            <w:vAlign w:val="bottom"/>
            <w:hideMark/>
          </w:tcPr>
          <w:p w14:paraId="47E503D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801" w:type="pct"/>
            <w:tcBorders>
              <w:top w:val="nil"/>
              <w:left w:val="nil"/>
              <w:bottom w:val="nil"/>
              <w:right w:val="nil"/>
            </w:tcBorders>
            <w:shd w:val="clear" w:color="000000" w:fill="FFFF00"/>
            <w:noWrap/>
            <w:vAlign w:val="bottom"/>
            <w:hideMark/>
          </w:tcPr>
          <w:p w14:paraId="37D1076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527" w:type="pct"/>
            <w:tcBorders>
              <w:top w:val="nil"/>
              <w:left w:val="nil"/>
              <w:bottom w:val="nil"/>
              <w:right w:val="nil"/>
            </w:tcBorders>
            <w:shd w:val="clear" w:color="auto" w:fill="auto"/>
            <w:noWrap/>
            <w:vAlign w:val="bottom"/>
            <w:hideMark/>
          </w:tcPr>
          <w:p w14:paraId="6914D78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r>
      <w:tr w:rsidR="000A019F" w:rsidRPr="000A019F" w14:paraId="7F1F0957" w14:textId="77777777" w:rsidTr="0021105B">
        <w:trPr>
          <w:trHeight w:val="144"/>
        </w:trPr>
        <w:tc>
          <w:tcPr>
            <w:tcW w:w="560" w:type="pct"/>
            <w:tcBorders>
              <w:top w:val="nil"/>
              <w:left w:val="nil"/>
              <w:bottom w:val="nil"/>
              <w:right w:val="nil"/>
            </w:tcBorders>
            <w:shd w:val="clear" w:color="auto" w:fill="auto"/>
            <w:noWrap/>
            <w:vAlign w:val="bottom"/>
            <w:hideMark/>
          </w:tcPr>
          <w:p w14:paraId="2729BD7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704" w:type="pct"/>
            <w:tcBorders>
              <w:top w:val="nil"/>
              <w:left w:val="nil"/>
              <w:bottom w:val="nil"/>
              <w:right w:val="nil"/>
            </w:tcBorders>
            <w:shd w:val="clear" w:color="auto" w:fill="auto"/>
            <w:noWrap/>
            <w:vAlign w:val="bottom"/>
            <w:hideMark/>
          </w:tcPr>
          <w:p w14:paraId="075734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78</w:t>
            </w:r>
          </w:p>
        </w:tc>
        <w:tc>
          <w:tcPr>
            <w:tcW w:w="786" w:type="pct"/>
            <w:tcBorders>
              <w:top w:val="nil"/>
              <w:left w:val="nil"/>
              <w:bottom w:val="nil"/>
              <w:right w:val="nil"/>
            </w:tcBorders>
            <w:shd w:val="clear" w:color="000000" w:fill="FFFF00"/>
            <w:noWrap/>
            <w:vAlign w:val="bottom"/>
            <w:hideMark/>
          </w:tcPr>
          <w:p w14:paraId="37977E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794" w:type="pct"/>
            <w:tcBorders>
              <w:top w:val="nil"/>
              <w:left w:val="nil"/>
              <w:bottom w:val="nil"/>
              <w:right w:val="nil"/>
            </w:tcBorders>
            <w:shd w:val="clear" w:color="auto" w:fill="auto"/>
            <w:noWrap/>
            <w:vAlign w:val="bottom"/>
            <w:hideMark/>
          </w:tcPr>
          <w:p w14:paraId="49EE62A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88</w:t>
            </w:r>
          </w:p>
        </w:tc>
        <w:tc>
          <w:tcPr>
            <w:tcW w:w="827" w:type="pct"/>
            <w:tcBorders>
              <w:top w:val="nil"/>
              <w:left w:val="nil"/>
              <w:bottom w:val="nil"/>
              <w:right w:val="nil"/>
            </w:tcBorders>
            <w:shd w:val="clear" w:color="auto" w:fill="auto"/>
            <w:noWrap/>
            <w:vAlign w:val="bottom"/>
            <w:hideMark/>
          </w:tcPr>
          <w:p w14:paraId="594C99B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c>
          <w:tcPr>
            <w:tcW w:w="801" w:type="pct"/>
            <w:tcBorders>
              <w:top w:val="nil"/>
              <w:left w:val="nil"/>
              <w:bottom w:val="nil"/>
              <w:right w:val="nil"/>
            </w:tcBorders>
            <w:shd w:val="clear" w:color="000000" w:fill="FFFF00"/>
            <w:noWrap/>
            <w:vAlign w:val="bottom"/>
            <w:hideMark/>
          </w:tcPr>
          <w:p w14:paraId="6AB18F3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3.6</w:t>
            </w:r>
          </w:p>
        </w:tc>
        <w:tc>
          <w:tcPr>
            <w:tcW w:w="527" w:type="pct"/>
            <w:tcBorders>
              <w:top w:val="nil"/>
              <w:left w:val="nil"/>
              <w:bottom w:val="nil"/>
              <w:right w:val="nil"/>
            </w:tcBorders>
            <w:shd w:val="clear" w:color="auto" w:fill="auto"/>
            <w:noWrap/>
            <w:vAlign w:val="bottom"/>
            <w:hideMark/>
          </w:tcPr>
          <w:p w14:paraId="38CF2DD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r>
      <w:tr w:rsidR="000A019F" w:rsidRPr="000A019F" w14:paraId="35ABD73B" w14:textId="77777777" w:rsidTr="0021105B">
        <w:trPr>
          <w:trHeight w:val="144"/>
        </w:trPr>
        <w:tc>
          <w:tcPr>
            <w:tcW w:w="560" w:type="pct"/>
            <w:tcBorders>
              <w:top w:val="nil"/>
              <w:left w:val="nil"/>
              <w:bottom w:val="nil"/>
              <w:right w:val="nil"/>
            </w:tcBorders>
            <w:shd w:val="clear" w:color="auto" w:fill="auto"/>
            <w:noWrap/>
            <w:vAlign w:val="bottom"/>
            <w:hideMark/>
          </w:tcPr>
          <w:p w14:paraId="64B6463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704" w:type="pct"/>
            <w:tcBorders>
              <w:top w:val="nil"/>
              <w:left w:val="nil"/>
              <w:bottom w:val="nil"/>
              <w:right w:val="nil"/>
            </w:tcBorders>
            <w:shd w:val="clear" w:color="auto" w:fill="auto"/>
            <w:noWrap/>
            <w:vAlign w:val="bottom"/>
            <w:hideMark/>
          </w:tcPr>
          <w:p w14:paraId="3FAF9BB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786" w:type="pct"/>
            <w:tcBorders>
              <w:top w:val="nil"/>
              <w:left w:val="nil"/>
              <w:bottom w:val="nil"/>
              <w:right w:val="nil"/>
            </w:tcBorders>
            <w:shd w:val="clear" w:color="000000" w:fill="FFFF00"/>
            <w:noWrap/>
            <w:vAlign w:val="bottom"/>
            <w:hideMark/>
          </w:tcPr>
          <w:p w14:paraId="4EF6AE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794" w:type="pct"/>
            <w:tcBorders>
              <w:top w:val="nil"/>
              <w:left w:val="nil"/>
              <w:bottom w:val="nil"/>
              <w:right w:val="nil"/>
            </w:tcBorders>
            <w:shd w:val="clear" w:color="auto" w:fill="auto"/>
            <w:noWrap/>
            <w:vAlign w:val="bottom"/>
            <w:hideMark/>
          </w:tcPr>
          <w:p w14:paraId="68A376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c>
          <w:tcPr>
            <w:tcW w:w="827" w:type="pct"/>
            <w:tcBorders>
              <w:top w:val="nil"/>
              <w:left w:val="nil"/>
              <w:bottom w:val="nil"/>
              <w:right w:val="nil"/>
            </w:tcBorders>
            <w:shd w:val="clear" w:color="auto" w:fill="auto"/>
            <w:noWrap/>
            <w:vAlign w:val="bottom"/>
            <w:hideMark/>
          </w:tcPr>
          <w:p w14:paraId="61FF2F4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7.1</w:t>
            </w:r>
          </w:p>
        </w:tc>
        <w:tc>
          <w:tcPr>
            <w:tcW w:w="801" w:type="pct"/>
            <w:tcBorders>
              <w:top w:val="nil"/>
              <w:left w:val="nil"/>
              <w:bottom w:val="nil"/>
              <w:right w:val="nil"/>
            </w:tcBorders>
            <w:shd w:val="clear" w:color="000000" w:fill="FFFF00"/>
            <w:noWrap/>
            <w:vAlign w:val="bottom"/>
            <w:hideMark/>
          </w:tcPr>
          <w:p w14:paraId="15C4E06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3.8</w:t>
            </w:r>
          </w:p>
        </w:tc>
        <w:tc>
          <w:tcPr>
            <w:tcW w:w="527" w:type="pct"/>
            <w:tcBorders>
              <w:top w:val="nil"/>
              <w:left w:val="nil"/>
              <w:bottom w:val="nil"/>
              <w:right w:val="nil"/>
            </w:tcBorders>
            <w:shd w:val="clear" w:color="auto" w:fill="auto"/>
            <w:noWrap/>
            <w:vAlign w:val="bottom"/>
            <w:hideMark/>
          </w:tcPr>
          <w:p w14:paraId="3CE198B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r>
      <w:tr w:rsidR="000A019F" w:rsidRPr="000A019F" w14:paraId="5963A4D6" w14:textId="77777777" w:rsidTr="0021105B">
        <w:trPr>
          <w:trHeight w:val="144"/>
        </w:trPr>
        <w:tc>
          <w:tcPr>
            <w:tcW w:w="560" w:type="pct"/>
            <w:tcBorders>
              <w:top w:val="nil"/>
              <w:left w:val="nil"/>
              <w:bottom w:val="nil"/>
              <w:right w:val="nil"/>
            </w:tcBorders>
            <w:shd w:val="clear" w:color="auto" w:fill="auto"/>
            <w:noWrap/>
            <w:vAlign w:val="bottom"/>
            <w:hideMark/>
          </w:tcPr>
          <w:p w14:paraId="1C6CC1D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24</w:t>
            </w:r>
          </w:p>
        </w:tc>
        <w:tc>
          <w:tcPr>
            <w:tcW w:w="704" w:type="pct"/>
            <w:tcBorders>
              <w:top w:val="nil"/>
              <w:left w:val="nil"/>
              <w:bottom w:val="nil"/>
              <w:right w:val="nil"/>
            </w:tcBorders>
            <w:shd w:val="clear" w:color="auto" w:fill="auto"/>
            <w:noWrap/>
            <w:vAlign w:val="bottom"/>
            <w:hideMark/>
          </w:tcPr>
          <w:p w14:paraId="1355DD1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786" w:type="pct"/>
            <w:tcBorders>
              <w:top w:val="nil"/>
              <w:left w:val="nil"/>
              <w:bottom w:val="nil"/>
              <w:right w:val="nil"/>
            </w:tcBorders>
            <w:shd w:val="clear" w:color="000000" w:fill="FFFF00"/>
            <w:noWrap/>
            <w:vAlign w:val="bottom"/>
            <w:hideMark/>
          </w:tcPr>
          <w:p w14:paraId="600F1F0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794" w:type="pct"/>
            <w:tcBorders>
              <w:top w:val="nil"/>
              <w:left w:val="nil"/>
              <w:bottom w:val="nil"/>
              <w:right w:val="nil"/>
            </w:tcBorders>
            <w:shd w:val="clear" w:color="auto" w:fill="auto"/>
            <w:noWrap/>
            <w:vAlign w:val="bottom"/>
            <w:hideMark/>
          </w:tcPr>
          <w:p w14:paraId="3F265CC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c>
          <w:tcPr>
            <w:tcW w:w="827" w:type="pct"/>
            <w:tcBorders>
              <w:top w:val="nil"/>
              <w:left w:val="nil"/>
              <w:bottom w:val="nil"/>
              <w:right w:val="nil"/>
            </w:tcBorders>
            <w:shd w:val="clear" w:color="auto" w:fill="auto"/>
            <w:noWrap/>
            <w:vAlign w:val="bottom"/>
            <w:hideMark/>
          </w:tcPr>
          <w:p w14:paraId="3DC24D8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c>
          <w:tcPr>
            <w:tcW w:w="801" w:type="pct"/>
            <w:tcBorders>
              <w:top w:val="nil"/>
              <w:left w:val="nil"/>
              <w:bottom w:val="nil"/>
              <w:right w:val="nil"/>
            </w:tcBorders>
            <w:shd w:val="clear" w:color="000000" w:fill="FFFF00"/>
            <w:noWrap/>
            <w:vAlign w:val="bottom"/>
            <w:hideMark/>
          </w:tcPr>
          <w:p w14:paraId="622625D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c>
          <w:tcPr>
            <w:tcW w:w="527" w:type="pct"/>
            <w:tcBorders>
              <w:top w:val="nil"/>
              <w:left w:val="nil"/>
              <w:bottom w:val="nil"/>
              <w:right w:val="nil"/>
            </w:tcBorders>
            <w:shd w:val="clear" w:color="auto" w:fill="auto"/>
            <w:noWrap/>
            <w:vAlign w:val="bottom"/>
            <w:hideMark/>
          </w:tcPr>
          <w:p w14:paraId="6C85859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r>
      <w:tr w:rsidR="000A019F" w:rsidRPr="000A019F" w14:paraId="769E1E79" w14:textId="77777777" w:rsidTr="0021105B">
        <w:trPr>
          <w:trHeight w:val="144"/>
        </w:trPr>
        <w:tc>
          <w:tcPr>
            <w:tcW w:w="560" w:type="pct"/>
            <w:tcBorders>
              <w:top w:val="nil"/>
              <w:left w:val="nil"/>
              <w:bottom w:val="nil"/>
              <w:right w:val="nil"/>
            </w:tcBorders>
            <w:shd w:val="clear" w:color="auto" w:fill="auto"/>
            <w:noWrap/>
            <w:vAlign w:val="bottom"/>
            <w:hideMark/>
          </w:tcPr>
          <w:p w14:paraId="5EB7869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34</w:t>
            </w:r>
          </w:p>
        </w:tc>
        <w:tc>
          <w:tcPr>
            <w:tcW w:w="704" w:type="pct"/>
            <w:tcBorders>
              <w:top w:val="nil"/>
              <w:left w:val="nil"/>
              <w:bottom w:val="nil"/>
              <w:right w:val="nil"/>
            </w:tcBorders>
            <w:shd w:val="clear" w:color="auto" w:fill="auto"/>
            <w:noWrap/>
            <w:vAlign w:val="bottom"/>
            <w:hideMark/>
          </w:tcPr>
          <w:p w14:paraId="41B47CA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786" w:type="pct"/>
            <w:tcBorders>
              <w:top w:val="nil"/>
              <w:left w:val="nil"/>
              <w:bottom w:val="nil"/>
              <w:right w:val="nil"/>
            </w:tcBorders>
            <w:shd w:val="clear" w:color="000000" w:fill="FFFF00"/>
            <w:noWrap/>
            <w:vAlign w:val="bottom"/>
            <w:hideMark/>
          </w:tcPr>
          <w:p w14:paraId="441E9B9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794" w:type="pct"/>
            <w:tcBorders>
              <w:top w:val="nil"/>
              <w:left w:val="nil"/>
              <w:bottom w:val="nil"/>
              <w:right w:val="nil"/>
            </w:tcBorders>
            <w:shd w:val="clear" w:color="auto" w:fill="auto"/>
            <w:noWrap/>
            <w:vAlign w:val="bottom"/>
            <w:hideMark/>
          </w:tcPr>
          <w:p w14:paraId="6543949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827" w:type="pct"/>
            <w:tcBorders>
              <w:top w:val="nil"/>
              <w:left w:val="nil"/>
              <w:bottom w:val="nil"/>
              <w:right w:val="nil"/>
            </w:tcBorders>
            <w:shd w:val="clear" w:color="auto" w:fill="auto"/>
            <w:noWrap/>
            <w:vAlign w:val="bottom"/>
            <w:hideMark/>
          </w:tcPr>
          <w:p w14:paraId="6CA77F0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801" w:type="pct"/>
            <w:tcBorders>
              <w:top w:val="nil"/>
              <w:left w:val="nil"/>
              <w:bottom w:val="nil"/>
              <w:right w:val="nil"/>
            </w:tcBorders>
            <w:shd w:val="clear" w:color="000000" w:fill="FFFF00"/>
            <w:noWrap/>
            <w:vAlign w:val="bottom"/>
            <w:hideMark/>
          </w:tcPr>
          <w:p w14:paraId="70C10F2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w:t>
            </w:r>
          </w:p>
        </w:tc>
        <w:tc>
          <w:tcPr>
            <w:tcW w:w="527" w:type="pct"/>
            <w:tcBorders>
              <w:top w:val="nil"/>
              <w:left w:val="nil"/>
              <w:bottom w:val="nil"/>
              <w:right w:val="nil"/>
            </w:tcBorders>
            <w:shd w:val="clear" w:color="auto" w:fill="auto"/>
            <w:noWrap/>
            <w:vAlign w:val="bottom"/>
            <w:hideMark/>
          </w:tcPr>
          <w:p w14:paraId="396F1C5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r>
      <w:tr w:rsidR="000A019F" w:rsidRPr="000A019F" w14:paraId="5AB9B52C" w14:textId="77777777" w:rsidTr="0021105B">
        <w:trPr>
          <w:trHeight w:val="144"/>
        </w:trPr>
        <w:tc>
          <w:tcPr>
            <w:tcW w:w="560" w:type="pct"/>
            <w:tcBorders>
              <w:top w:val="nil"/>
              <w:left w:val="nil"/>
              <w:bottom w:val="nil"/>
              <w:right w:val="nil"/>
            </w:tcBorders>
            <w:shd w:val="clear" w:color="auto" w:fill="auto"/>
            <w:noWrap/>
            <w:vAlign w:val="bottom"/>
            <w:hideMark/>
          </w:tcPr>
          <w:p w14:paraId="2B03FA0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c>
          <w:tcPr>
            <w:tcW w:w="704" w:type="pct"/>
            <w:tcBorders>
              <w:top w:val="nil"/>
              <w:left w:val="nil"/>
              <w:bottom w:val="nil"/>
              <w:right w:val="nil"/>
            </w:tcBorders>
            <w:shd w:val="clear" w:color="auto" w:fill="auto"/>
            <w:noWrap/>
            <w:vAlign w:val="bottom"/>
            <w:hideMark/>
          </w:tcPr>
          <w:p w14:paraId="529A970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82</w:t>
            </w:r>
          </w:p>
        </w:tc>
        <w:tc>
          <w:tcPr>
            <w:tcW w:w="786" w:type="pct"/>
            <w:tcBorders>
              <w:top w:val="nil"/>
              <w:left w:val="nil"/>
              <w:bottom w:val="nil"/>
              <w:right w:val="nil"/>
            </w:tcBorders>
            <w:shd w:val="clear" w:color="000000" w:fill="FFFF00"/>
            <w:noWrap/>
            <w:vAlign w:val="bottom"/>
            <w:hideMark/>
          </w:tcPr>
          <w:p w14:paraId="0FA00CB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794" w:type="pct"/>
            <w:tcBorders>
              <w:top w:val="nil"/>
              <w:left w:val="nil"/>
              <w:bottom w:val="nil"/>
              <w:right w:val="nil"/>
            </w:tcBorders>
            <w:shd w:val="clear" w:color="auto" w:fill="auto"/>
            <w:noWrap/>
            <w:vAlign w:val="bottom"/>
            <w:hideMark/>
          </w:tcPr>
          <w:p w14:paraId="0A15361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827" w:type="pct"/>
            <w:tcBorders>
              <w:top w:val="nil"/>
              <w:left w:val="nil"/>
              <w:bottom w:val="nil"/>
              <w:right w:val="nil"/>
            </w:tcBorders>
            <w:shd w:val="clear" w:color="auto" w:fill="auto"/>
            <w:noWrap/>
            <w:vAlign w:val="bottom"/>
            <w:hideMark/>
          </w:tcPr>
          <w:p w14:paraId="6AC8766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801" w:type="pct"/>
            <w:tcBorders>
              <w:top w:val="nil"/>
              <w:left w:val="nil"/>
              <w:bottom w:val="nil"/>
              <w:right w:val="nil"/>
            </w:tcBorders>
            <w:shd w:val="clear" w:color="000000" w:fill="FFFF00"/>
            <w:noWrap/>
            <w:vAlign w:val="bottom"/>
            <w:hideMark/>
          </w:tcPr>
          <w:p w14:paraId="277439A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3.4</w:t>
            </w:r>
          </w:p>
        </w:tc>
        <w:tc>
          <w:tcPr>
            <w:tcW w:w="527" w:type="pct"/>
            <w:tcBorders>
              <w:top w:val="nil"/>
              <w:left w:val="nil"/>
              <w:bottom w:val="nil"/>
              <w:right w:val="nil"/>
            </w:tcBorders>
            <w:shd w:val="clear" w:color="auto" w:fill="auto"/>
            <w:noWrap/>
            <w:vAlign w:val="bottom"/>
            <w:hideMark/>
          </w:tcPr>
          <w:p w14:paraId="30D4472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r>
      <w:tr w:rsidR="000A019F" w:rsidRPr="000A019F" w14:paraId="28F775C4" w14:textId="77777777" w:rsidTr="0021105B">
        <w:trPr>
          <w:trHeight w:val="144"/>
        </w:trPr>
        <w:tc>
          <w:tcPr>
            <w:tcW w:w="560" w:type="pct"/>
            <w:tcBorders>
              <w:top w:val="nil"/>
              <w:left w:val="nil"/>
              <w:bottom w:val="nil"/>
              <w:right w:val="nil"/>
            </w:tcBorders>
            <w:shd w:val="clear" w:color="auto" w:fill="auto"/>
            <w:noWrap/>
            <w:vAlign w:val="bottom"/>
            <w:hideMark/>
          </w:tcPr>
          <w:p w14:paraId="2168405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704" w:type="pct"/>
            <w:tcBorders>
              <w:top w:val="nil"/>
              <w:left w:val="nil"/>
              <w:bottom w:val="nil"/>
              <w:right w:val="nil"/>
            </w:tcBorders>
            <w:shd w:val="clear" w:color="auto" w:fill="auto"/>
            <w:noWrap/>
            <w:vAlign w:val="bottom"/>
            <w:hideMark/>
          </w:tcPr>
          <w:p w14:paraId="3778030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786" w:type="pct"/>
            <w:tcBorders>
              <w:top w:val="nil"/>
              <w:left w:val="nil"/>
              <w:bottom w:val="nil"/>
              <w:right w:val="nil"/>
            </w:tcBorders>
            <w:shd w:val="clear" w:color="000000" w:fill="FFFF00"/>
            <w:noWrap/>
            <w:vAlign w:val="bottom"/>
            <w:hideMark/>
          </w:tcPr>
          <w:p w14:paraId="1219AFD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794" w:type="pct"/>
            <w:tcBorders>
              <w:top w:val="nil"/>
              <w:left w:val="nil"/>
              <w:bottom w:val="nil"/>
              <w:right w:val="nil"/>
            </w:tcBorders>
            <w:shd w:val="clear" w:color="auto" w:fill="auto"/>
            <w:noWrap/>
            <w:vAlign w:val="bottom"/>
            <w:hideMark/>
          </w:tcPr>
          <w:p w14:paraId="7E7C763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827" w:type="pct"/>
            <w:tcBorders>
              <w:top w:val="nil"/>
              <w:left w:val="nil"/>
              <w:bottom w:val="nil"/>
              <w:right w:val="nil"/>
            </w:tcBorders>
            <w:shd w:val="clear" w:color="auto" w:fill="auto"/>
            <w:noWrap/>
            <w:vAlign w:val="bottom"/>
            <w:hideMark/>
          </w:tcPr>
          <w:p w14:paraId="07D0206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9.0</w:t>
            </w:r>
          </w:p>
        </w:tc>
        <w:tc>
          <w:tcPr>
            <w:tcW w:w="801" w:type="pct"/>
            <w:tcBorders>
              <w:top w:val="nil"/>
              <w:left w:val="nil"/>
              <w:bottom w:val="nil"/>
              <w:right w:val="nil"/>
            </w:tcBorders>
            <w:shd w:val="clear" w:color="000000" w:fill="FFFF00"/>
            <w:noWrap/>
            <w:vAlign w:val="bottom"/>
            <w:hideMark/>
          </w:tcPr>
          <w:p w14:paraId="5677019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527" w:type="pct"/>
            <w:tcBorders>
              <w:top w:val="nil"/>
              <w:left w:val="nil"/>
              <w:bottom w:val="nil"/>
              <w:right w:val="nil"/>
            </w:tcBorders>
            <w:shd w:val="clear" w:color="auto" w:fill="auto"/>
            <w:noWrap/>
            <w:vAlign w:val="bottom"/>
            <w:hideMark/>
          </w:tcPr>
          <w:p w14:paraId="2E846A8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r>
      <w:tr w:rsidR="000A019F" w:rsidRPr="000A019F" w14:paraId="5B3C95EA" w14:textId="77777777" w:rsidTr="0021105B">
        <w:trPr>
          <w:trHeight w:val="144"/>
        </w:trPr>
        <w:tc>
          <w:tcPr>
            <w:tcW w:w="560" w:type="pct"/>
            <w:tcBorders>
              <w:top w:val="nil"/>
              <w:left w:val="nil"/>
              <w:bottom w:val="nil"/>
              <w:right w:val="nil"/>
            </w:tcBorders>
            <w:shd w:val="clear" w:color="auto" w:fill="auto"/>
            <w:noWrap/>
            <w:vAlign w:val="bottom"/>
            <w:hideMark/>
          </w:tcPr>
          <w:p w14:paraId="386DA6F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704" w:type="pct"/>
            <w:tcBorders>
              <w:top w:val="nil"/>
              <w:left w:val="nil"/>
              <w:bottom w:val="nil"/>
              <w:right w:val="nil"/>
            </w:tcBorders>
            <w:shd w:val="clear" w:color="auto" w:fill="auto"/>
            <w:noWrap/>
            <w:vAlign w:val="bottom"/>
            <w:hideMark/>
          </w:tcPr>
          <w:p w14:paraId="61AA0AA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134</w:t>
            </w:r>
          </w:p>
        </w:tc>
        <w:tc>
          <w:tcPr>
            <w:tcW w:w="786" w:type="pct"/>
            <w:tcBorders>
              <w:top w:val="nil"/>
              <w:left w:val="nil"/>
              <w:bottom w:val="nil"/>
              <w:right w:val="nil"/>
            </w:tcBorders>
            <w:shd w:val="clear" w:color="000000" w:fill="FFFF00"/>
            <w:noWrap/>
            <w:vAlign w:val="bottom"/>
            <w:hideMark/>
          </w:tcPr>
          <w:p w14:paraId="5367446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c>
          <w:tcPr>
            <w:tcW w:w="794" w:type="pct"/>
            <w:tcBorders>
              <w:top w:val="nil"/>
              <w:left w:val="nil"/>
              <w:bottom w:val="nil"/>
              <w:right w:val="nil"/>
            </w:tcBorders>
            <w:shd w:val="clear" w:color="auto" w:fill="auto"/>
            <w:noWrap/>
            <w:vAlign w:val="bottom"/>
            <w:hideMark/>
          </w:tcPr>
          <w:p w14:paraId="3BB7921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827" w:type="pct"/>
            <w:tcBorders>
              <w:top w:val="nil"/>
              <w:left w:val="nil"/>
              <w:bottom w:val="nil"/>
              <w:right w:val="nil"/>
            </w:tcBorders>
            <w:shd w:val="clear" w:color="auto" w:fill="auto"/>
            <w:noWrap/>
            <w:vAlign w:val="bottom"/>
            <w:hideMark/>
          </w:tcPr>
          <w:p w14:paraId="0C6D179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801" w:type="pct"/>
            <w:tcBorders>
              <w:top w:val="nil"/>
              <w:left w:val="nil"/>
              <w:bottom w:val="nil"/>
              <w:right w:val="nil"/>
            </w:tcBorders>
            <w:shd w:val="clear" w:color="000000" w:fill="FFFF00"/>
            <w:noWrap/>
            <w:vAlign w:val="bottom"/>
            <w:hideMark/>
          </w:tcPr>
          <w:p w14:paraId="502EA00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c>
          <w:tcPr>
            <w:tcW w:w="527" w:type="pct"/>
            <w:tcBorders>
              <w:top w:val="nil"/>
              <w:left w:val="nil"/>
              <w:bottom w:val="nil"/>
              <w:right w:val="nil"/>
            </w:tcBorders>
            <w:shd w:val="clear" w:color="auto" w:fill="auto"/>
            <w:noWrap/>
            <w:vAlign w:val="bottom"/>
            <w:hideMark/>
          </w:tcPr>
          <w:p w14:paraId="27BEBBE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r>
      <w:tr w:rsidR="000A019F" w:rsidRPr="000A019F" w14:paraId="341046A7" w14:textId="77777777" w:rsidTr="0021105B">
        <w:trPr>
          <w:trHeight w:val="144"/>
        </w:trPr>
        <w:tc>
          <w:tcPr>
            <w:tcW w:w="560" w:type="pct"/>
            <w:tcBorders>
              <w:top w:val="nil"/>
              <w:left w:val="nil"/>
              <w:bottom w:val="nil"/>
              <w:right w:val="nil"/>
            </w:tcBorders>
            <w:shd w:val="clear" w:color="auto" w:fill="auto"/>
            <w:noWrap/>
            <w:vAlign w:val="bottom"/>
            <w:hideMark/>
          </w:tcPr>
          <w:p w14:paraId="3E5026E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36</w:t>
            </w:r>
          </w:p>
        </w:tc>
        <w:tc>
          <w:tcPr>
            <w:tcW w:w="704" w:type="pct"/>
            <w:tcBorders>
              <w:top w:val="nil"/>
              <w:left w:val="nil"/>
              <w:bottom w:val="nil"/>
              <w:right w:val="nil"/>
            </w:tcBorders>
            <w:shd w:val="clear" w:color="auto" w:fill="auto"/>
            <w:noWrap/>
            <w:vAlign w:val="bottom"/>
            <w:hideMark/>
          </w:tcPr>
          <w:p w14:paraId="23F106D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92</w:t>
            </w:r>
          </w:p>
        </w:tc>
        <w:tc>
          <w:tcPr>
            <w:tcW w:w="786" w:type="pct"/>
            <w:tcBorders>
              <w:top w:val="nil"/>
              <w:left w:val="nil"/>
              <w:bottom w:val="nil"/>
              <w:right w:val="nil"/>
            </w:tcBorders>
            <w:shd w:val="clear" w:color="000000" w:fill="FFFF00"/>
            <w:noWrap/>
            <w:vAlign w:val="bottom"/>
            <w:hideMark/>
          </w:tcPr>
          <w:p w14:paraId="709F61C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794" w:type="pct"/>
            <w:tcBorders>
              <w:top w:val="nil"/>
              <w:left w:val="nil"/>
              <w:bottom w:val="nil"/>
              <w:right w:val="nil"/>
            </w:tcBorders>
            <w:shd w:val="clear" w:color="auto" w:fill="auto"/>
            <w:noWrap/>
            <w:vAlign w:val="bottom"/>
            <w:hideMark/>
          </w:tcPr>
          <w:p w14:paraId="2D77180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827" w:type="pct"/>
            <w:tcBorders>
              <w:top w:val="nil"/>
              <w:left w:val="nil"/>
              <w:bottom w:val="nil"/>
              <w:right w:val="nil"/>
            </w:tcBorders>
            <w:shd w:val="clear" w:color="auto" w:fill="auto"/>
            <w:noWrap/>
            <w:vAlign w:val="bottom"/>
            <w:hideMark/>
          </w:tcPr>
          <w:p w14:paraId="4CE1FE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801" w:type="pct"/>
            <w:tcBorders>
              <w:top w:val="nil"/>
              <w:left w:val="nil"/>
              <w:bottom w:val="nil"/>
              <w:right w:val="nil"/>
            </w:tcBorders>
            <w:shd w:val="clear" w:color="000000" w:fill="FFFF00"/>
            <w:noWrap/>
            <w:vAlign w:val="bottom"/>
            <w:hideMark/>
          </w:tcPr>
          <w:p w14:paraId="14DF81F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527" w:type="pct"/>
            <w:tcBorders>
              <w:top w:val="nil"/>
              <w:left w:val="nil"/>
              <w:bottom w:val="nil"/>
              <w:right w:val="nil"/>
            </w:tcBorders>
            <w:shd w:val="clear" w:color="auto" w:fill="auto"/>
            <w:noWrap/>
            <w:vAlign w:val="bottom"/>
            <w:hideMark/>
          </w:tcPr>
          <w:p w14:paraId="5D8AE21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r>
      <w:tr w:rsidR="000A019F" w:rsidRPr="000A019F" w14:paraId="073150FD" w14:textId="77777777" w:rsidTr="0021105B">
        <w:trPr>
          <w:trHeight w:val="144"/>
        </w:trPr>
        <w:tc>
          <w:tcPr>
            <w:tcW w:w="560" w:type="pct"/>
            <w:tcBorders>
              <w:top w:val="nil"/>
              <w:left w:val="nil"/>
              <w:bottom w:val="nil"/>
              <w:right w:val="nil"/>
            </w:tcBorders>
            <w:shd w:val="clear" w:color="auto" w:fill="auto"/>
            <w:noWrap/>
            <w:vAlign w:val="bottom"/>
            <w:hideMark/>
          </w:tcPr>
          <w:p w14:paraId="6F73344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704" w:type="pct"/>
            <w:tcBorders>
              <w:top w:val="nil"/>
              <w:left w:val="nil"/>
              <w:bottom w:val="nil"/>
              <w:right w:val="nil"/>
            </w:tcBorders>
            <w:shd w:val="clear" w:color="auto" w:fill="auto"/>
            <w:noWrap/>
            <w:vAlign w:val="bottom"/>
            <w:hideMark/>
          </w:tcPr>
          <w:p w14:paraId="31A9902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786" w:type="pct"/>
            <w:tcBorders>
              <w:top w:val="nil"/>
              <w:left w:val="nil"/>
              <w:bottom w:val="nil"/>
              <w:right w:val="nil"/>
            </w:tcBorders>
            <w:shd w:val="clear" w:color="000000" w:fill="FFFF00"/>
            <w:noWrap/>
            <w:vAlign w:val="bottom"/>
            <w:hideMark/>
          </w:tcPr>
          <w:p w14:paraId="510C653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794" w:type="pct"/>
            <w:tcBorders>
              <w:top w:val="nil"/>
              <w:left w:val="nil"/>
              <w:bottom w:val="nil"/>
              <w:right w:val="nil"/>
            </w:tcBorders>
            <w:shd w:val="clear" w:color="auto" w:fill="auto"/>
            <w:noWrap/>
            <w:vAlign w:val="bottom"/>
            <w:hideMark/>
          </w:tcPr>
          <w:p w14:paraId="6393AD2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c>
          <w:tcPr>
            <w:tcW w:w="827" w:type="pct"/>
            <w:tcBorders>
              <w:top w:val="nil"/>
              <w:left w:val="nil"/>
              <w:bottom w:val="nil"/>
              <w:right w:val="nil"/>
            </w:tcBorders>
            <w:shd w:val="clear" w:color="auto" w:fill="auto"/>
            <w:noWrap/>
            <w:vAlign w:val="bottom"/>
            <w:hideMark/>
          </w:tcPr>
          <w:p w14:paraId="336741A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6.7</w:t>
            </w:r>
          </w:p>
        </w:tc>
        <w:tc>
          <w:tcPr>
            <w:tcW w:w="801" w:type="pct"/>
            <w:tcBorders>
              <w:top w:val="nil"/>
              <w:left w:val="nil"/>
              <w:bottom w:val="nil"/>
              <w:right w:val="nil"/>
            </w:tcBorders>
            <w:shd w:val="clear" w:color="000000" w:fill="FFFF00"/>
            <w:noWrap/>
            <w:vAlign w:val="bottom"/>
            <w:hideMark/>
          </w:tcPr>
          <w:p w14:paraId="1B4FA21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527" w:type="pct"/>
            <w:tcBorders>
              <w:top w:val="nil"/>
              <w:left w:val="nil"/>
              <w:bottom w:val="nil"/>
              <w:right w:val="nil"/>
            </w:tcBorders>
            <w:shd w:val="clear" w:color="auto" w:fill="auto"/>
            <w:noWrap/>
            <w:vAlign w:val="bottom"/>
            <w:hideMark/>
          </w:tcPr>
          <w:p w14:paraId="590A9CE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r>
    </w:tbl>
    <w:p w14:paraId="4CD8AC11" w14:textId="77777777" w:rsidR="000A019F" w:rsidRDefault="000A019F" w:rsidP="00AD37AE">
      <w:pPr>
        <w:rPr>
          <w:sz w:val="20"/>
          <w:szCs w:val="20"/>
        </w:rPr>
      </w:pPr>
    </w:p>
    <w:p w14:paraId="43C679D6" w14:textId="77777777" w:rsidR="008848EB" w:rsidRDefault="008848EB" w:rsidP="00AD37AE">
      <w:pPr>
        <w:rPr>
          <w:sz w:val="20"/>
          <w:szCs w:val="20"/>
        </w:rPr>
      </w:pPr>
    </w:p>
    <w:p w14:paraId="303CDA10" w14:textId="77777777" w:rsidR="008848EB" w:rsidRDefault="008848EB" w:rsidP="00AD37AE">
      <w:pPr>
        <w:rPr>
          <w:sz w:val="20"/>
          <w:szCs w:val="20"/>
        </w:rPr>
      </w:pPr>
    </w:p>
    <w:p w14:paraId="2986710E" w14:textId="77777777" w:rsidR="008848EB" w:rsidRDefault="008848EB" w:rsidP="00AD37AE">
      <w:pPr>
        <w:rPr>
          <w:sz w:val="20"/>
          <w:szCs w:val="20"/>
        </w:rPr>
      </w:pPr>
    </w:p>
    <w:p w14:paraId="25ABE660" w14:textId="77777777" w:rsidR="008848EB" w:rsidRDefault="008848EB" w:rsidP="00AD37AE">
      <w:pPr>
        <w:rPr>
          <w:sz w:val="20"/>
          <w:szCs w:val="20"/>
        </w:rPr>
      </w:pPr>
    </w:p>
    <w:p w14:paraId="4EB1C4DE" w14:textId="77777777" w:rsidR="008848EB" w:rsidRDefault="008848EB" w:rsidP="00AD37AE">
      <w:pPr>
        <w:rPr>
          <w:sz w:val="20"/>
          <w:szCs w:val="20"/>
        </w:rPr>
      </w:pPr>
    </w:p>
    <w:p w14:paraId="14DA6A3E" w14:textId="77777777" w:rsidR="008848EB" w:rsidRDefault="008848EB" w:rsidP="00AD37AE">
      <w:pPr>
        <w:rPr>
          <w:sz w:val="20"/>
          <w:szCs w:val="20"/>
        </w:rPr>
      </w:pPr>
    </w:p>
    <w:p w14:paraId="1A2A8E17" w14:textId="77777777" w:rsidR="008848EB" w:rsidRDefault="008848EB" w:rsidP="00AD37AE">
      <w:pPr>
        <w:rPr>
          <w:sz w:val="20"/>
          <w:szCs w:val="20"/>
        </w:rPr>
      </w:pPr>
    </w:p>
    <w:p w14:paraId="6D99B95B" w14:textId="77777777" w:rsidR="008848EB" w:rsidRDefault="008848EB" w:rsidP="00AD37AE">
      <w:pPr>
        <w:rPr>
          <w:sz w:val="20"/>
          <w:szCs w:val="20"/>
        </w:rPr>
      </w:pPr>
    </w:p>
    <w:p w14:paraId="3D68D052" w14:textId="77777777" w:rsidR="008848EB" w:rsidRDefault="008848EB" w:rsidP="00AD37AE">
      <w:pPr>
        <w:rPr>
          <w:sz w:val="20"/>
          <w:szCs w:val="20"/>
        </w:rPr>
      </w:pPr>
    </w:p>
    <w:p w14:paraId="790CA1CB" w14:textId="77777777" w:rsidR="008848EB" w:rsidRDefault="008848EB" w:rsidP="00AD37AE">
      <w:pPr>
        <w:rPr>
          <w:sz w:val="20"/>
          <w:szCs w:val="20"/>
        </w:rPr>
      </w:pPr>
    </w:p>
    <w:p w14:paraId="74A7D7F0" w14:textId="77777777" w:rsidR="008848EB" w:rsidRDefault="008848EB" w:rsidP="00AD37AE">
      <w:pPr>
        <w:rPr>
          <w:sz w:val="20"/>
          <w:szCs w:val="20"/>
        </w:rPr>
      </w:pPr>
    </w:p>
    <w:p w14:paraId="6614014E" w14:textId="77777777" w:rsidR="008848EB" w:rsidRDefault="008848EB" w:rsidP="00AD37AE">
      <w:pPr>
        <w:rPr>
          <w:sz w:val="20"/>
          <w:szCs w:val="20"/>
        </w:rPr>
      </w:pPr>
    </w:p>
    <w:tbl>
      <w:tblPr>
        <w:tblW w:w="4804" w:type="pct"/>
        <w:tblInd w:w="108" w:type="dxa"/>
        <w:tblLayout w:type="fixed"/>
        <w:tblLook w:val="04A0" w:firstRow="1" w:lastRow="0" w:firstColumn="1" w:lastColumn="0" w:noHBand="0" w:noVBand="1"/>
      </w:tblPr>
      <w:tblGrid>
        <w:gridCol w:w="908"/>
        <w:gridCol w:w="1148"/>
        <w:gridCol w:w="1272"/>
        <w:gridCol w:w="1284"/>
        <w:gridCol w:w="1602"/>
        <w:gridCol w:w="1296"/>
        <w:gridCol w:w="860"/>
      </w:tblGrid>
      <w:tr w:rsidR="000A019F" w:rsidRPr="000A019F" w14:paraId="51292652" w14:textId="77777777" w:rsidTr="0021105B">
        <w:trPr>
          <w:trHeight w:val="144"/>
        </w:trPr>
        <w:tc>
          <w:tcPr>
            <w:tcW w:w="542" w:type="pct"/>
            <w:tcBorders>
              <w:top w:val="nil"/>
              <w:left w:val="nil"/>
              <w:bottom w:val="nil"/>
              <w:right w:val="nil"/>
            </w:tcBorders>
            <w:shd w:val="clear" w:color="auto" w:fill="auto"/>
            <w:noWrap/>
            <w:vAlign w:val="bottom"/>
            <w:hideMark/>
          </w:tcPr>
          <w:p w14:paraId="329EC911"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lastRenderedPageBreak/>
              <w:t>PostEx_FS</w:t>
            </w:r>
            <w:proofErr w:type="spellEnd"/>
            <w:r w:rsidRPr="000A019F">
              <w:rPr>
                <w:rFonts w:ascii="Calibri" w:hAnsi="Calibri"/>
                <w:color w:val="000000"/>
                <w:sz w:val="16"/>
                <w:szCs w:val="16"/>
                <w:lang w:bidi="ar-SA"/>
              </w:rPr>
              <w:t xml:space="preserve"> (%)</w:t>
            </w:r>
          </w:p>
        </w:tc>
        <w:tc>
          <w:tcPr>
            <w:tcW w:w="686" w:type="pct"/>
            <w:tcBorders>
              <w:top w:val="nil"/>
              <w:left w:val="nil"/>
              <w:bottom w:val="nil"/>
              <w:right w:val="nil"/>
            </w:tcBorders>
            <w:shd w:val="clear" w:color="auto" w:fill="auto"/>
            <w:noWrap/>
            <w:vAlign w:val="bottom"/>
            <w:hideMark/>
          </w:tcPr>
          <w:p w14:paraId="109460AE"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PreCON_SV</w:t>
            </w:r>
            <w:proofErr w:type="spellEnd"/>
            <w:r w:rsidRPr="000A019F">
              <w:rPr>
                <w:rFonts w:ascii="Calibri" w:hAnsi="Calibri"/>
                <w:color w:val="000000"/>
                <w:sz w:val="16"/>
                <w:szCs w:val="16"/>
                <w:lang w:bidi="ar-SA"/>
              </w:rPr>
              <w:t xml:space="preserve"> (ml)</w:t>
            </w:r>
          </w:p>
        </w:tc>
        <w:tc>
          <w:tcPr>
            <w:tcW w:w="760" w:type="pct"/>
            <w:tcBorders>
              <w:top w:val="nil"/>
              <w:left w:val="nil"/>
              <w:bottom w:val="nil"/>
              <w:right w:val="nil"/>
            </w:tcBorders>
            <w:shd w:val="clear" w:color="auto" w:fill="auto"/>
            <w:noWrap/>
            <w:vAlign w:val="bottom"/>
            <w:hideMark/>
          </w:tcPr>
          <w:p w14:paraId="274D9BF9"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PreCON_SV_Index</w:t>
            </w:r>
            <w:proofErr w:type="spellEnd"/>
          </w:p>
        </w:tc>
        <w:tc>
          <w:tcPr>
            <w:tcW w:w="767" w:type="pct"/>
            <w:tcBorders>
              <w:top w:val="nil"/>
              <w:left w:val="nil"/>
              <w:bottom w:val="nil"/>
              <w:right w:val="nil"/>
            </w:tcBorders>
            <w:shd w:val="clear" w:color="auto" w:fill="auto"/>
            <w:noWrap/>
            <w:vAlign w:val="bottom"/>
            <w:hideMark/>
          </w:tcPr>
          <w:p w14:paraId="6765721A"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PreCON_HR</w:t>
            </w:r>
            <w:proofErr w:type="spellEnd"/>
            <w:r w:rsidRPr="000A019F">
              <w:rPr>
                <w:rFonts w:ascii="Calibri" w:hAnsi="Calibri"/>
                <w:color w:val="000000"/>
                <w:sz w:val="16"/>
                <w:szCs w:val="16"/>
                <w:lang w:bidi="ar-SA"/>
              </w:rPr>
              <w:t xml:space="preserve"> (bpm)</w:t>
            </w:r>
          </w:p>
        </w:tc>
        <w:tc>
          <w:tcPr>
            <w:tcW w:w="957" w:type="pct"/>
            <w:tcBorders>
              <w:top w:val="nil"/>
              <w:left w:val="nil"/>
              <w:bottom w:val="nil"/>
              <w:right w:val="nil"/>
            </w:tcBorders>
            <w:shd w:val="clear" w:color="auto" w:fill="auto"/>
            <w:noWrap/>
            <w:vAlign w:val="bottom"/>
            <w:hideMark/>
          </w:tcPr>
          <w:p w14:paraId="39D736B2"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PreCON_CO</w:t>
            </w:r>
            <w:proofErr w:type="spellEnd"/>
            <w:r w:rsidRPr="000A019F">
              <w:rPr>
                <w:rFonts w:ascii="Calibri" w:hAnsi="Calibri"/>
                <w:color w:val="000000"/>
                <w:sz w:val="16"/>
                <w:szCs w:val="16"/>
                <w:lang w:bidi="ar-SA"/>
              </w:rPr>
              <w:t xml:space="preserve"> (l/min/100)</w:t>
            </w:r>
          </w:p>
        </w:tc>
        <w:tc>
          <w:tcPr>
            <w:tcW w:w="774" w:type="pct"/>
            <w:tcBorders>
              <w:top w:val="nil"/>
              <w:left w:val="nil"/>
              <w:bottom w:val="nil"/>
              <w:right w:val="nil"/>
            </w:tcBorders>
            <w:shd w:val="clear" w:color="auto" w:fill="auto"/>
            <w:noWrap/>
            <w:vAlign w:val="bottom"/>
            <w:hideMark/>
          </w:tcPr>
          <w:p w14:paraId="105A300C"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PreCON_CO_Index</w:t>
            </w:r>
            <w:proofErr w:type="spellEnd"/>
          </w:p>
        </w:tc>
        <w:tc>
          <w:tcPr>
            <w:tcW w:w="514" w:type="pct"/>
            <w:tcBorders>
              <w:top w:val="nil"/>
              <w:left w:val="nil"/>
              <w:bottom w:val="nil"/>
              <w:right w:val="nil"/>
            </w:tcBorders>
            <w:shd w:val="clear" w:color="auto" w:fill="auto"/>
            <w:noWrap/>
            <w:vAlign w:val="bottom"/>
            <w:hideMark/>
          </w:tcPr>
          <w:p w14:paraId="6EF1E69E"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PreCON_EF</w:t>
            </w:r>
            <w:proofErr w:type="spellEnd"/>
            <w:r w:rsidRPr="000A019F">
              <w:rPr>
                <w:rFonts w:ascii="Calibri" w:hAnsi="Calibri"/>
                <w:color w:val="000000"/>
                <w:sz w:val="16"/>
                <w:szCs w:val="16"/>
                <w:lang w:bidi="ar-SA"/>
              </w:rPr>
              <w:t xml:space="preserve"> (%)</w:t>
            </w:r>
          </w:p>
        </w:tc>
      </w:tr>
      <w:tr w:rsidR="000A019F" w:rsidRPr="000A019F" w14:paraId="65CDEE9D" w14:textId="77777777" w:rsidTr="0021105B">
        <w:trPr>
          <w:trHeight w:val="144"/>
        </w:trPr>
        <w:tc>
          <w:tcPr>
            <w:tcW w:w="542" w:type="pct"/>
            <w:tcBorders>
              <w:top w:val="nil"/>
              <w:left w:val="nil"/>
              <w:bottom w:val="nil"/>
              <w:right w:val="nil"/>
            </w:tcBorders>
            <w:shd w:val="clear" w:color="auto" w:fill="auto"/>
            <w:noWrap/>
            <w:vAlign w:val="bottom"/>
            <w:hideMark/>
          </w:tcPr>
          <w:p w14:paraId="32AFF9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686" w:type="pct"/>
            <w:tcBorders>
              <w:top w:val="nil"/>
              <w:left w:val="nil"/>
              <w:bottom w:val="nil"/>
              <w:right w:val="nil"/>
            </w:tcBorders>
            <w:shd w:val="clear" w:color="auto" w:fill="auto"/>
            <w:noWrap/>
            <w:vAlign w:val="bottom"/>
            <w:hideMark/>
          </w:tcPr>
          <w:p w14:paraId="240071B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147</w:t>
            </w:r>
          </w:p>
        </w:tc>
        <w:tc>
          <w:tcPr>
            <w:tcW w:w="760" w:type="pct"/>
            <w:tcBorders>
              <w:top w:val="nil"/>
              <w:left w:val="nil"/>
              <w:bottom w:val="nil"/>
              <w:right w:val="nil"/>
            </w:tcBorders>
            <w:shd w:val="clear" w:color="000000" w:fill="FFFF00"/>
            <w:noWrap/>
            <w:vAlign w:val="bottom"/>
            <w:hideMark/>
          </w:tcPr>
          <w:p w14:paraId="401725E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767" w:type="pct"/>
            <w:tcBorders>
              <w:top w:val="nil"/>
              <w:left w:val="nil"/>
              <w:bottom w:val="nil"/>
              <w:right w:val="nil"/>
            </w:tcBorders>
            <w:shd w:val="clear" w:color="auto" w:fill="auto"/>
            <w:noWrap/>
            <w:vAlign w:val="bottom"/>
            <w:hideMark/>
          </w:tcPr>
          <w:p w14:paraId="531650D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957" w:type="pct"/>
            <w:tcBorders>
              <w:top w:val="nil"/>
              <w:left w:val="nil"/>
              <w:bottom w:val="nil"/>
              <w:right w:val="nil"/>
            </w:tcBorders>
            <w:shd w:val="clear" w:color="auto" w:fill="auto"/>
            <w:noWrap/>
            <w:vAlign w:val="bottom"/>
            <w:hideMark/>
          </w:tcPr>
          <w:p w14:paraId="1A27D88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8.8</w:t>
            </w:r>
          </w:p>
        </w:tc>
        <w:tc>
          <w:tcPr>
            <w:tcW w:w="774" w:type="pct"/>
            <w:tcBorders>
              <w:top w:val="nil"/>
              <w:left w:val="nil"/>
              <w:bottom w:val="nil"/>
              <w:right w:val="nil"/>
            </w:tcBorders>
            <w:shd w:val="clear" w:color="000000" w:fill="FFFF00"/>
            <w:noWrap/>
            <w:vAlign w:val="bottom"/>
            <w:hideMark/>
          </w:tcPr>
          <w:p w14:paraId="05AA115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514" w:type="pct"/>
            <w:tcBorders>
              <w:top w:val="nil"/>
              <w:left w:val="nil"/>
              <w:bottom w:val="nil"/>
              <w:right w:val="nil"/>
            </w:tcBorders>
            <w:shd w:val="clear" w:color="auto" w:fill="auto"/>
            <w:noWrap/>
            <w:vAlign w:val="bottom"/>
            <w:hideMark/>
          </w:tcPr>
          <w:p w14:paraId="6867810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r>
      <w:tr w:rsidR="000A019F" w:rsidRPr="000A019F" w14:paraId="45C14667" w14:textId="77777777" w:rsidTr="0021105B">
        <w:trPr>
          <w:trHeight w:val="144"/>
        </w:trPr>
        <w:tc>
          <w:tcPr>
            <w:tcW w:w="542" w:type="pct"/>
            <w:tcBorders>
              <w:top w:val="nil"/>
              <w:left w:val="nil"/>
              <w:bottom w:val="nil"/>
              <w:right w:val="nil"/>
            </w:tcBorders>
            <w:shd w:val="clear" w:color="auto" w:fill="auto"/>
            <w:noWrap/>
            <w:vAlign w:val="bottom"/>
            <w:hideMark/>
          </w:tcPr>
          <w:p w14:paraId="2847EDA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686" w:type="pct"/>
            <w:tcBorders>
              <w:top w:val="nil"/>
              <w:left w:val="nil"/>
              <w:bottom w:val="nil"/>
              <w:right w:val="nil"/>
            </w:tcBorders>
            <w:shd w:val="clear" w:color="auto" w:fill="auto"/>
            <w:noWrap/>
            <w:vAlign w:val="bottom"/>
            <w:hideMark/>
          </w:tcPr>
          <w:p w14:paraId="6A74F9B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760" w:type="pct"/>
            <w:tcBorders>
              <w:top w:val="nil"/>
              <w:left w:val="nil"/>
              <w:bottom w:val="nil"/>
              <w:right w:val="nil"/>
            </w:tcBorders>
            <w:shd w:val="clear" w:color="000000" w:fill="FFFF00"/>
            <w:noWrap/>
            <w:vAlign w:val="bottom"/>
            <w:hideMark/>
          </w:tcPr>
          <w:p w14:paraId="249D618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767" w:type="pct"/>
            <w:tcBorders>
              <w:top w:val="nil"/>
              <w:left w:val="nil"/>
              <w:bottom w:val="nil"/>
              <w:right w:val="nil"/>
            </w:tcBorders>
            <w:shd w:val="clear" w:color="auto" w:fill="auto"/>
            <w:noWrap/>
            <w:vAlign w:val="bottom"/>
            <w:hideMark/>
          </w:tcPr>
          <w:p w14:paraId="44B2AB9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957" w:type="pct"/>
            <w:tcBorders>
              <w:top w:val="nil"/>
              <w:left w:val="nil"/>
              <w:bottom w:val="nil"/>
              <w:right w:val="nil"/>
            </w:tcBorders>
            <w:shd w:val="clear" w:color="auto" w:fill="auto"/>
            <w:noWrap/>
            <w:vAlign w:val="bottom"/>
            <w:hideMark/>
          </w:tcPr>
          <w:p w14:paraId="156E9BC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3.6</w:t>
            </w:r>
          </w:p>
        </w:tc>
        <w:tc>
          <w:tcPr>
            <w:tcW w:w="774" w:type="pct"/>
            <w:tcBorders>
              <w:top w:val="nil"/>
              <w:left w:val="nil"/>
              <w:bottom w:val="nil"/>
              <w:right w:val="nil"/>
            </w:tcBorders>
            <w:shd w:val="clear" w:color="000000" w:fill="FFFF00"/>
            <w:noWrap/>
            <w:vAlign w:val="bottom"/>
            <w:hideMark/>
          </w:tcPr>
          <w:p w14:paraId="4F59D5F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w:t>
            </w:r>
          </w:p>
        </w:tc>
        <w:tc>
          <w:tcPr>
            <w:tcW w:w="514" w:type="pct"/>
            <w:tcBorders>
              <w:top w:val="nil"/>
              <w:left w:val="nil"/>
              <w:bottom w:val="nil"/>
              <w:right w:val="nil"/>
            </w:tcBorders>
            <w:shd w:val="clear" w:color="auto" w:fill="auto"/>
            <w:noWrap/>
            <w:vAlign w:val="bottom"/>
            <w:hideMark/>
          </w:tcPr>
          <w:p w14:paraId="4471331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r>
      <w:tr w:rsidR="000A019F" w:rsidRPr="000A019F" w14:paraId="7FAA18BF" w14:textId="77777777" w:rsidTr="0021105B">
        <w:trPr>
          <w:trHeight w:val="144"/>
        </w:trPr>
        <w:tc>
          <w:tcPr>
            <w:tcW w:w="542" w:type="pct"/>
            <w:tcBorders>
              <w:top w:val="nil"/>
              <w:left w:val="nil"/>
              <w:bottom w:val="nil"/>
              <w:right w:val="nil"/>
            </w:tcBorders>
            <w:shd w:val="clear" w:color="auto" w:fill="auto"/>
            <w:noWrap/>
            <w:vAlign w:val="bottom"/>
            <w:hideMark/>
          </w:tcPr>
          <w:p w14:paraId="22B6C9D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686" w:type="pct"/>
            <w:tcBorders>
              <w:top w:val="nil"/>
              <w:left w:val="nil"/>
              <w:bottom w:val="nil"/>
              <w:right w:val="nil"/>
            </w:tcBorders>
            <w:shd w:val="clear" w:color="auto" w:fill="auto"/>
            <w:noWrap/>
            <w:vAlign w:val="bottom"/>
            <w:hideMark/>
          </w:tcPr>
          <w:p w14:paraId="596A109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88</w:t>
            </w:r>
          </w:p>
        </w:tc>
        <w:tc>
          <w:tcPr>
            <w:tcW w:w="760" w:type="pct"/>
            <w:tcBorders>
              <w:top w:val="nil"/>
              <w:left w:val="nil"/>
              <w:bottom w:val="nil"/>
              <w:right w:val="nil"/>
            </w:tcBorders>
            <w:shd w:val="clear" w:color="000000" w:fill="FFFF00"/>
            <w:noWrap/>
            <w:vAlign w:val="bottom"/>
            <w:hideMark/>
          </w:tcPr>
          <w:p w14:paraId="550ABE9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767" w:type="pct"/>
            <w:tcBorders>
              <w:top w:val="nil"/>
              <w:left w:val="nil"/>
              <w:bottom w:val="nil"/>
              <w:right w:val="nil"/>
            </w:tcBorders>
            <w:shd w:val="clear" w:color="auto" w:fill="auto"/>
            <w:noWrap/>
            <w:vAlign w:val="bottom"/>
            <w:hideMark/>
          </w:tcPr>
          <w:p w14:paraId="183E122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957" w:type="pct"/>
            <w:tcBorders>
              <w:top w:val="nil"/>
              <w:left w:val="nil"/>
              <w:bottom w:val="nil"/>
              <w:right w:val="nil"/>
            </w:tcBorders>
            <w:shd w:val="clear" w:color="auto" w:fill="auto"/>
            <w:noWrap/>
            <w:vAlign w:val="bottom"/>
            <w:hideMark/>
          </w:tcPr>
          <w:p w14:paraId="204C1D1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774" w:type="pct"/>
            <w:tcBorders>
              <w:top w:val="nil"/>
              <w:left w:val="nil"/>
              <w:bottom w:val="nil"/>
              <w:right w:val="nil"/>
            </w:tcBorders>
            <w:shd w:val="clear" w:color="000000" w:fill="FFFF00"/>
            <w:noWrap/>
            <w:vAlign w:val="bottom"/>
            <w:hideMark/>
          </w:tcPr>
          <w:p w14:paraId="2304E5E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514" w:type="pct"/>
            <w:tcBorders>
              <w:top w:val="nil"/>
              <w:left w:val="nil"/>
              <w:bottom w:val="nil"/>
              <w:right w:val="nil"/>
            </w:tcBorders>
            <w:shd w:val="clear" w:color="auto" w:fill="auto"/>
            <w:noWrap/>
            <w:vAlign w:val="bottom"/>
            <w:hideMark/>
          </w:tcPr>
          <w:p w14:paraId="0DF4B40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r>
      <w:tr w:rsidR="000A019F" w:rsidRPr="000A019F" w14:paraId="2C91C437" w14:textId="77777777" w:rsidTr="0021105B">
        <w:trPr>
          <w:trHeight w:val="144"/>
        </w:trPr>
        <w:tc>
          <w:tcPr>
            <w:tcW w:w="542" w:type="pct"/>
            <w:tcBorders>
              <w:top w:val="nil"/>
              <w:left w:val="nil"/>
              <w:bottom w:val="nil"/>
              <w:right w:val="nil"/>
            </w:tcBorders>
            <w:shd w:val="clear" w:color="auto" w:fill="auto"/>
            <w:noWrap/>
            <w:vAlign w:val="bottom"/>
            <w:hideMark/>
          </w:tcPr>
          <w:p w14:paraId="3B8452C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34</w:t>
            </w:r>
          </w:p>
        </w:tc>
        <w:tc>
          <w:tcPr>
            <w:tcW w:w="686" w:type="pct"/>
            <w:tcBorders>
              <w:top w:val="nil"/>
              <w:left w:val="nil"/>
              <w:bottom w:val="nil"/>
              <w:right w:val="nil"/>
            </w:tcBorders>
            <w:shd w:val="clear" w:color="auto" w:fill="auto"/>
            <w:noWrap/>
            <w:vAlign w:val="bottom"/>
            <w:hideMark/>
          </w:tcPr>
          <w:p w14:paraId="5E6915E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760" w:type="pct"/>
            <w:tcBorders>
              <w:top w:val="nil"/>
              <w:left w:val="nil"/>
              <w:bottom w:val="nil"/>
              <w:right w:val="nil"/>
            </w:tcBorders>
            <w:shd w:val="clear" w:color="000000" w:fill="FFFF00"/>
            <w:noWrap/>
            <w:vAlign w:val="bottom"/>
            <w:hideMark/>
          </w:tcPr>
          <w:p w14:paraId="0079344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36</w:t>
            </w:r>
          </w:p>
        </w:tc>
        <w:tc>
          <w:tcPr>
            <w:tcW w:w="767" w:type="pct"/>
            <w:tcBorders>
              <w:top w:val="nil"/>
              <w:left w:val="nil"/>
              <w:bottom w:val="nil"/>
              <w:right w:val="nil"/>
            </w:tcBorders>
            <w:shd w:val="clear" w:color="auto" w:fill="auto"/>
            <w:noWrap/>
            <w:vAlign w:val="bottom"/>
            <w:hideMark/>
          </w:tcPr>
          <w:p w14:paraId="44D8467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957" w:type="pct"/>
            <w:tcBorders>
              <w:top w:val="nil"/>
              <w:left w:val="nil"/>
              <w:bottom w:val="nil"/>
              <w:right w:val="nil"/>
            </w:tcBorders>
            <w:shd w:val="clear" w:color="auto" w:fill="auto"/>
            <w:noWrap/>
            <w:vAlign w:val="bottom"/>
            <w:hideMark/>
          </w:tcPr>
          <w:p w14:paraId="38140A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74" w:type="pct"/>
            <w:tcBorders>
              <w:top w:val="nil"/>
              <w:left w:val="nil"/>
              <w:bottom w:val="nil"/>
              <w:right w:val="nil"/>
            </w:tcBorders>
            <w:shd w:val="clear" w:color="000000" w:fill="FFFF00"/>
            <w:noWrap/>
            <w:vAlign w:val="bottom"/>
            <w:hideMark/>
          </w:tcPr>
          <w:p w14:paraId="73E6189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2.3</w:t>
            </w:r>
          </w:p>
        </w:tc>
        <w:tc>
          <w:tcPr>
            <w:tcW w:w="514" w:type="pct"/>
            <w:tcBorders>
              <w:top w:val="nil"/>
              <w:left w:val="nil"/>
              <w:bottom w:val="nil"/>
              <w:right w:val="nil"/>
            </w:tcBorders>
            <w:shd w:val="clear" w:color="auto" w:fill="auto"/>
            <w:noWrap/>
            <w:vAlign w:val="bottom"/>
            <w:hideMark/>
          </w:tcPr>
          <w:p w14:paraId="5D4B4B3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r>
      <w:tr w:rsidR="000A019F" w:rsidRPr="000A019F" w14:paraId="77D789E0" w14:textId="77777777" w:rsidTr="0021105B">
        <w:trPr>
          <w:trHeight w:val="144"/>
        </w:trPr>
        <w:tc>
          <w:tcPr>
            <w:tcW w:w="542" w:type="pct"/>
            <w:tcBorders>
              <w:top w:val="nil"/>
              <w:left w:val="nil"/>
              <w:bottom w:val="nil"/>
              <w:right w:val="nil"/>
            </w:tcBorders>
            <w:shd w:val="clear" w:color="auto" w:fill="auto"/>
            <w:noWrap/>
            <w:vAlign w:val="bottom"/>
            <w:hideMark/>
          </w:tcPr>
          <w:p w14:paraId="6F214B2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686" w:type="pct"/>
            <w:tcBorders>
              <w:top w:val="nil"/>
              <w:left w:val="nil"/>
              <w:bottom w:val="nil"/>
              <w:right w:val="nil"/>
            </w:tcBorders>
            <w:shd w:val="clear" w:color="auto" w:fill="auto"/>
            <w:noWrap/>
            <w:vAlign w:val="bottom"/>
            <w:hideMark/>
          </w:tcPr>
          <w:p w14:paraId="6B4CAA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c>
          <w:tcPr>
            <w:tcW w:w="760" w:type="pct"/>
            <w:tcBorders>
              <w:top w:val="nil"/>
              <w:left w:val="nil"/>
              <w:bottom w:val="nil"/>
              <w:right w:val="nil"/>
            </w:tcBorders>
            <w:shd w:val="clear" w:color="000000" w:fill="FFFF00"/>
            <w:noWrap/>
            <w:vAlign w:val="bottom"/>
            <w:hideMark/>
          </w:tcPr>
          <w:p w14:paraId="772765D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767" w:type="pct"/>
            <w:tcBorders>
              <w:top w:val="nil"/>
              <w:left w:val="nil"/>
              <w:bottom w:val="nil"/>
              <w:right w:val="nil"/>
            </w:tcBorders>
            <w:shd w:val="clear" w:color="auto" w:fill="auto"/>
            <w:noWrap/>
            <w:vAlign w:val="bottom"/>
            <w:hideMark/>
          </w:tcPr>
          <w:p w14:paraId="3D79D4D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957" w:type="pct"/>
            <w:tcBorders>
              <w:top w:val="nil"/>
              <w:left w:val="nil"/>
              <w:bottom w:val="nil"/>
              <w:right w:val="nil"/>
            </w:tcBorders>
            <w:shd w:val="clear" w:color="auto" w:fill="auto"/>
            <w:noWrap/>
            <w:vAlign w:val="bottom"/>
            <w:hideMark/>
          </w:tcPr>
          <w:p w14:paraId="05E66AA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774" w:type="pct"/>
            <w:tcBorders>
              <w:top w:val="nil"/>
              <w:left w:val="nil"/>
              <w:bottom w:val="nil"/>
              <w:right w:val="nil"/>
            </w:tcBorders>
            <w:shd w:val="clear" w:color="000000" w:fill="FFFF00"/>
            <w:noWrap/>
            <w:vAlign w:val="bottom"/>
            <w:hideMark/>
          </w:tcPr>
          <w:p w14:paraId="73969E3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w:t>
            </w:r>
          </w:p>
        </w:tc>
        <w:tc>
          <w:tcPr>
            <w:tcW w:w="514" w:type="pct"/>
            <w:tcBorders>
              <w:top w:val="nil"/>
              <w:left w:val="nil"/>
              <w:bottom w:val="nil"/>
              <w:right w:val="nil"/>
            </w:tcBorders>
            <w:shd w:val="clear" w:color="auto" w:fill="auto"/>
            <w:noWrap/>
            <w:vAlign w:val="bottom"/>
            <w:hideMark/>
          </w:tcPr>
          <w:p w14:paraId="7440DFD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r>
      <w:tr w:rsidR="000A019F" w:rsidRPr="000A019F" w14:paraId="596084ED" w14:textId="77777777" w:rsidTr="0021105B">
        <w:trPr>
          <w:trHeight w:val="144"/>
        </w:trPr>
        <w:tc>
          <w:tcPr>
            <w:tcW w:w="542" w:type="pct"/>
            <w:tcBorders>
              <w:top w:val="nil"/>
              <w:left w:val="nil"/>
              <w:bottom w:val="nil"/>
              <w:right w:val="nil"/>
            </w:tcBorders>
            <w:shd w:val="clear" w:color="auto" w:fill="auto"/>
            <w:noWrap/>
            <w:vAlign w:val="bottom"/>
            <w:hideMark/>
          </w:tcPr>
          <w:p w14:paraId="22D149B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686" w:type="pct"/>
            <w:tcBorders>
              <w:top w:val="nil"/>
              <w:left w:val="nil"/>
              <w:bottom w:val="nil"/>
              <w:right w:val="nil"/>
            </w:tcBorders>
            <w:shd w:val="clear" w:color="auto" w:fill="auto"/>
            <w:noWrap/>
            <w:vAlign w:val="bottom"/>
            <w:hideMark/>
          </w:tcPr>
          <w:p w14:paraId="5204D3C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104</w:t>
            </w:r>
          </w:p>
        </w:tc>
        <w:tc>
          <w:tcPr>
            <w:tcW w:w="760" w:type="pct"/>
            <w:tcBorders>
              <w:top w:val="nil"/>
              <w:left w:val="nil"/>
              <w:bottom w:val="nil"/>
              <w:right w:val="nil"/>
            </w:tcBorders>
            <w:shd w:val="clear" w:color="000000" w:fill="FFFF00"/>
            <w:noWrap/>
            <w:vAlign w:val="bottom"/>
            <w:hideMark/>
          </w:tcPr>
          <w:p w14:paraId="1E3C85C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c>
          <w:tcPr>
            <w:tcW w:w="767" w:type="pct"/>
            <w:tcBorders>
              <w:top w:val="nil"/>
              <w:left w:val="nil"/>
              <w:bottom w:val="nil"/>
              <w:right w:val="nil"/>
            </w:tcBorders>
            <w:shd w:val="clear" w:color="auto" w:fill="auto"/>
            <w:noWrap/>
            <w:vAlign w:val="bottom"/>
            <w:hideMark/>
          </w:tcPr>
          <w:p w14:paraId="12E4138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72</w:t>
            </w:r>
          </w:p>
        </w:tc>
        <w:tc>
          <w:tcPr>
            <w:tcW w:w="957" w:type="pct"/>
            <w:tcBorders>
              <w:top w:val="nil"/>
              <w:left w:val="nil"/>
              <w:bottom w:val="nil"/>
              <w:right w:val="nil"/>
            </w:tcBorders>
            <w:shd w:val="clear" w:color="auto" w:fill="auto"/>
            <w:noWrap/>
            <w:vAlign w:val="bottom"/>
            <w:hideMark/>
          </w:tcPr>
          <w:p w14:paraId="52CD264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7.5</w:t>
            </w:r>
          </w:p>
        </w:tc>
        <w:tc>
          <w:tcPr>
            <w:tcW w:w="774" w:type="pct"/>
            <w:tcBorders>
              <w:top w:val="nil"/>
              <w:left w:val="nil"/>
              <w:bottom w:val="nil"/>
              <w:right w:val="nil"/>
            </w:tcBorders>
            <w:shd w:val="clear" w:color="000000" w:fill="FFFF00"/>
            <w:noWrap/>
            <w:vAlign w:val="bottom"/>
            <w:hideMark/>
          </w:tcPr>
          <w:p w14:paraId="2341AF7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514" w:type="pct"/>
            <w:tcBorders>
              <w:top w:val="nil"/>
              <w:left w:val="nil"/>
              <w:bottom w:val="nil"/>
              <w:right w:val="nil"/>
            </w:tcBorders>
            <w:shd w:val="clear" w:color="auto" w:fill="auto"/>
            <w:noWrap/>
            <w:vAlign w:val="bottom"/>
            <w:hideMark/>
          </w:tcPr>
          <w:p w14:paraId="29F5E50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r>
      <w:tr w:rsidR="000A019F" w:rsidRPr="000A019F" w14:paraId="58D1655A" w14:textId="77777777" w:rsidTr="0021105B">
        <w:trPr>
          <w:trHeight w:val="144"/>
        </w:trPr>
        <w:tc>
          <w:tcPr>
            <w:tcW w:w="542" w:type="pct"/>
            <w:tcBorders>
              <w:top w:val="nil"/>
              <w:left w:val="nil"/>
              <w:bottom w:val="nil"/>
              <w:right w:val="nil"/>
            </w:tcBorders>
            <w:shd w:val="clear" w:color="auto" w:fill="auto"/>
            <w:noWrap/>
            <w:vAlign w:val="bottom"/>
            <w:hideMark/>
          </w:tcPr>
          <w:p w14:paraId="66D85F3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686" w:type="pct"/>
            <w:tcBorders>
              <w:top w:val="nil"/>
              <w:left w:val="nil"/>
              <w:bottom w:val="nil"/>
              <w:right w:val="nil"/>
            </w:tcBorders>
            <w:shd w:val="clear" w:color="auto" w:fill="auto"/>
            <w:noWrap/>
            <w:vAlign w:val="bottom"/>
            <w:hideMark/>
          </w:tcPr>
          <w:p w14:paraId="15C8FE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760" w:type="pct"/>
            <w:tcBorders>
              <w:top w:val="nil"/>
              <w:left w:val="nil"/>
              <w:bottom w:val="nil"/>
              <w:right w:val="nil"/>
            </w:tcBorders>
            <w:shd w:val="clear" w:color="000000" w:fill="FFFF00"/>
            <w:noWrap/>
            <w:vAlign w:val="bottom"/>
            <w:hideMark/>
          </w:tcPr>
          <w:p w14:paraId="5AEA48F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67" w:type="pct"/>
            <w:tcBorders>
              <w:top w:val="nil"/>
              <w:left w:val="nil"/>
              <w:bottom w:val="nil"/>
              <w:right w:val="nil"/>
            </w:tcBorders>
            <w:shd w:val="clear" w:color="auto" w:fill="auto"/>
            <w:noWrap/>
            <w:vAlign w:val="bottom"/>
            <w:hideMark/>
          </w:tcPr>
          <w:p w14:paraId="68FDC92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c>
          <w:tcPr>
            <w:tcW w:w="957" w:type="pct"/>
            <w:tcBorders>
              <w:top w:val="nil"/>
              <w:left w:val="nil"/>
              <w:bottom w:val="nil"/>
              <w:right w:val="nil"/>
            </w:tcBorders>
            <w:shd w:val="clear" w:color="auto" w:fill="auto"/>
            <w:noWrap/>
            <w:vAlign w:val="bottom"/>
            <w:hideMark/>
          </w:tcPr>
          <w:p w14:paraId="6B1BABF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774" w:type="pct"/>
            <w:tcBorders>
              <w:top w:val="nil"/>
              <w:left w:val="nil"/>
              <w:bottom w:val="nil"/>
              <w:right w:val="nil"/>
            </w:tcBorders>
            <w:shd w:val="clear" w:color="000000" w:fill="FFFF00"/>
            <w:noWrap/>
            <w:vAlign w:val="bottom"/>
            <w:hideMark/>
          </w:tcPr>
          <w:p w14:paraId="1FA052A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2.5</w:t>
            </w:r>
          </w:p>
        </w:tc>
        <w:tc>
          <w:tcPr>
            <w:tcW w:w="514" w:type="pct"/>
            <w:tcBorders>
              <w:top w:val="nil"/>
              <w:left w:val="nil"/>
              <w:bottom w:val="nil"/>
              <w:right w:val="nil"/>
            </w:tcBorders>
            <w:shd w:val="clear" w:color="auto" w:fill="auto"/>
            <w:noWrap/>
            <w:vAlign w:val="bottom"/>
            <w:hideMark/>
          </w:tcPr>
          <w:p w14:paraId="648EE41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r>
      <w:tr w:rsidR="000A019F" w:rsidRPr="000A019F" w14:paraId="41532528" w14:textId="77777777" w:rsidTr="0021105B">
        <w:trPr>
          <w:trHeight w:val="144"/>
        </w:trPr>
        <w:tc>
          <w:tcPr>
            <w:tcW w:w="542" w:type="pct"/>
            <w:tcBorders>
              <w:top w:val="nil"/>
              <w:left w:val="nil"/>
              <w:bottom w:val="nil"/>
              <w:right w:val="nil"/>
            </w:tcBorders>
            <w:shd w:val="clear" w:color="auto" w:fill="auto"/>
            <w:noWrap/>
            <w:vAlign w:val="bottom"/>
            <w:hideMark/>
          </w:tcPr>
          <w:p w14:paraId="742A187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686" w:type="pct"/>
            <w:tcBorders>
              <w:top w:val="nil"/>
              <w:left w:val="nil"/>
              <w:bottom w:val="nil"/>
              <w:right w:val="nil"/>
            </w:tcBorders>
            <w:shd w:val="clear" w:color="auto" w:fill="auto"/>
            <w:noWrap/>
            <w:vAlign w:val="bottom"/>
            <w:hideMark/>
          </w:tcPr>
          <w:p w14:paraId="0DF9873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90</w:t>
            </w:r>
          </w:p>
        </w:tc>
        <w:tc>
          <w:tcPr>
            <w:tcW w:w="760" w:type="pct"/>
            <w:tcBorders>
              <w:top w:val="nil"/>
              <w:left w:val="nil"/>
              <w:bottom w:val="nil"/>
              <w:right w:val="nil"/>
            </w:tcBorders>
            <w:shd w:val="clear" w:color="000000" w:fill="FFFF00"/>
            <w:noWrap/>
            <w:vAlign w:val="bottom"/>
            <w:hideMark/>
          </w:tcPr>
          <w:p w14:paraId="38C517B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67" w:type="pct"/>
            <w:tcBorders>
              <w:top w:val="nil"/>
              <w:left w:val="nil"/>
              <w:bottom w:val="nil"/>
              <w:right w:val="nil"/>
            </w:tcBorders>
            <w:shd w:val="clear" w:color="auto" w:fill="auto"/>
            <w:noWrap/>
            <w:vAlign w:val="bottom"/>
            <w:hideMark/>
          </w:tcPr>
          <w:p w14:paraId="7C2C371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957" w:type="pct"/>
            <w:tcBorders>
              <w:top w:val="nil"/>
              <w:left w:val="nil"/>
              <w:bottom w:val="nil"/>
              <w:right w:val="nil"/>
            </w:tcBorders>
            <w:shd w:val="clear" w:color="auto" w:fill="auto"/>
            <w:noWrap/>
            <w:vAlign w:val="bottom"/>
            <w:hideMark/>
          </w:tcPr>
          <w:p w14:paraId="474AB5F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3.8</w:t>
            </w:r>
          </w:p>
        </w:tc>
        <w:tc>
          <w:tcPr>
            <w:tcW w:w="774" w:type="pct"/>
            <w:tcBorders>
              <w:top w:val="nil"/>
              <w:left w:val="nil"/>
              <w:bottom w:val="nil"/>
              <w:right w:val="nil"/>
            </w:tcBorders>
            <w:shd w:val="clear" w:color="000000" w:fill="FFFF00"/>
            <w:noWrap/>
            <w:vAlign w:val="bottom"/>
            <w:hideMark/>
          </w:tcPr>
          <w:p w14:paraId="18329BC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w:t>
            </w:r>
          </w:p>
        </w:tc>
        <w:tc>
          <w:tcPr>
            <w:tcW w:w="514" w:type="pct"/>
            <w:tcBorders>
              <w:top w:val="nil"/>
              <w:left w:val="nil"/>
              <w:bottom w:val="nil"/>
              <w:right w:val="nil"/>
            </w:tcBorders>
            <w:shd w:val="clear" w:color="auto" w:fill="auto"/>
            <w:noWrap/>
            <w:vAlign w:val="bottom"/>
            <w:hideMark/>
          </w:tcPr>
          <w:p w14:paraId="688E976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67</w:t>
            </w:r>
          </w:p>
        </w:tc>
      </w:tr>
      <w:tr w:rsidR="000A019F" w:rsidRPr="000A019F" w14:paraId="67390781" w14:textId="77777777" w:rsidTr="0021105B">
        <w:trPr>
          <w:trHeight w:val="144"/>
        </w:trPr>
        <w:tc>
          <w:tcPr>
            <w:tcW w:w="542" w:type="pct"/>
            <w:tcBorders>
              <w:top w:val="nil"/>
              <w:left w:val="nil"/>
              <w:bottom w:val="nil"/>
              <w:right w:val="nil"/>
            </w:tcBorders>
            <w:shd w:val="clear" w:color="auto" w:fill="auto"/>
            <w:noWrap/>
            <w:vAlign w:val="bottom"/>
            <w:hideMark/>
          </w:tcPr>
          <w:p w14:paraId="2DC5481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686" w:type="pct"/>
            <w:tcBorders>
              <w:top w:val="nil"/>
              <w:left w:val="nil"/>
              <w:bottom w:val="nil"/>
              <w:right w:val="nil"/>
            </w:tcBorders>
            <w:shd w:val="clear" w:color="auto" w:fill="auto"/>
            <w:noWrap/>
            <w:vAlign w:val="bottom"/>
            <w:hideMark/>
          </w:tcPr>
          <w:p w14:paraId="046BB56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760" w:type="pct"/>
            <w:tcBorders>
              <w:top w:val="nil"/>
              <w:left w:val="nil"/>
              <w:bottom w:val="nil"/>
              <w:right w:val="nil"/>
            </w:tcBorders>
            <w:shd w:val="clear" w:color="000000" w:fill="FFFF00"/>
            <w:noWrap/>
            <w:vAlign w:val="bottom"/>
            <w:hideMark/>
          </w:tcPr>
          <w:p w14:paraId="331A43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767" w:type="pct"/>
            <w:tcBorders>
              <w:top w:val="nil"/>
              <w:left w:val="nil"/>
              <w:bottom w:val="nil"/>
              <w:right w:val="nil"/>
            </w:tcBorders>
            <w:shd w:val="clear" w:color="auto" w:fill="auto"/>
            <w:noWrap/>
            <w:vAlign w:val="bottom"/>
            <w:hideMark/>
          </w:tcPr>
          <w:p w14:paraId="11958F0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c>
          <w:tcPr>
            <w:tcW w:w="957" w:type="pct"/>
            <w:tcBorders>
              <w:top w:val="nil"/>
              <w:left w:val="nil"/>
              <w:bottom w:val="nil"/>
              <w:right w:val="nil"/>
            </w:tcBorders>
            <w:shd w:val="clear" w:color="auto" w:fill="auto"/>
            <w:noWrap/>
            <w:vAlign w:val="bottom"/>
            <w:hideMark/>
          </w:tcPr>
          <w:p w14:paraId="319C20F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774" w:type="pct"/>
            <w:tcBorders>
              <w:top w:val="nil"/>
              <w:left w:val="nil"/>
              <w:bottom w:val="nil"/>
              <w:right w:val="nil"/>
            </w:tcBorders>
            <w:shd w:val="clear" w:color="000000" w:fill="FFFF00"/>
            <w:noWrap/>
            <w:vAlign w:val="bottom"/>
            <w:hideMark/>
          </w:tcPr>
          <w:p w14:paraId="4DAA348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514" w:type="pct"/>
            <w:tcBorders>
              <w:top w:val="nil"/>
              <w:left w:val="nil"/>
              <w:bottom w:val="nil"/>
              <w:right w:val="nil"/>
            </w:tcBorders>
            <w:shd w:val="clear" w:color="auto" w:fill="auto"/>
            <w:noWrap/>
            <w:vAlign w:val="bottom"/>
            <w:hideMark/>
          </w:tcPr>
          <w:p w14:paraId="15AE9FE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r>
      <w:tr w:rsidR="000A019F" w:rsidRPr="000A019F" w14:paraId="75D86AB7" w14:textId="77777777" w:rsidTr="0021105B">
        <w:trPr>
          <w:trHeight w:val="144"/>
        </w:trPr>
        <w:tc>
          <w:tcPr>
            <w:tcW w:w="542" w:type="pct"/>
            <w:tcBorders>
              <w:top w:val="nil"/>
              <w:left w:val="nil"/>
              <w:bottom w:val="nil"/>
              <w:right w:val="nil"/>
            </w:tcBorders>
            <w:shd w:val="clear" w:color="auto" w:fill="auto"/>
            <w:noWrap/>
            <w:vAlign w:val="bottom"/>
            <w:hideMark/>
          </w:tcPr>
          <w:p w14:paraId="11E1CE9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686" w:type="pct"/>
            <w:tcBorders>
              <w:top w:val="nil"/>
              <w:left w:val="nil"/>
              <w:bottom w:val="nil"/>
              <w:right w:val="nil"/>
            </w:tcBorders>
            <w:shd w:val="clear" w:color="auto" w:fill="auto"/>
            <w:noWrap/>
            <w:vAlign w:val="bottom"/>
            <w:hideMark/>
          </w:tcPr>
          <w:p w14:paraId="1EBFFBF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101</w:t>
            </w:r>
          </w:p>
        </w:tc>
        <w:tc>
          <w:tcPr>
            <w:tcW w:w="760" w:type="pct"/>
            <w:tcBorders>
              <w:top w:val="nil"/>
              <w:left w:val="nil"/>
              <w:bottom w:val="nil"/>
              <w:right w:val="nil"/>
            </w:tcBorders>
            <w:shd w:val="clear" w:color="000000" w:fill="FFFF00"/>
            <w:noWrap/>
            <w:vAlign w:val="bottom"/>
            <w:hideMark/>
          </w:tcPr>
          <w:p w14:paraId="4632A6B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767" w:type="pct"/>
            <w:tcBorders>
              <w:top w:val="nil"/>
              <w:left w:val="nil"/>
              <w:bottom w:val="nil"/>
              <w:right w:val="nil"/>
            </w:tcBorders>
            <w:shd w:val="clear" w:color="auto" w:fill="auto"/>
            <w:noWrap/>
            <w:vAlign w:val="bottom"/>
            <w:hideMark/>
          </w:tcPr>
          <w:p w14:paraId="2031E4B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957" w:type="pct"/>
            <w:tcBorders>
              <w:top w:val="nil"/>
              <w:left w:val="nil"/>
              <w:bottom w:val="nil"/>
              <w:right w:val="nil"/>
            </w:tcBorders>
            <w:shd w:val="clear" w:color="auto" w:fill="auto"/>
            <w:noWrap/>
            <w:vAlign w:val="bottom"/>
            <w:hideMark/>
          </w:tcPr>
          <w:p w14:paraId="351F0E9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774" w:type="pct"/>
            <w:tcBorders>
              <w:top w:val="nil"/>
              <w:left w:val="nil"/>
              <w:bottom w:val="nil"/>
              <w:right w:val="nil"/>
            </w:tcBorders>
            <w:shd w:val="clear" w:color="000000" w:fill="FFFF00"/>
            <w:noWrap/>
            <w:vAlign w:val="bottom"/>
            <w:hideMark/>
          </w:tcPr>
          <w:p w14:paraId="037FFB8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c>
          <w:tcPr>
            <w:tcW w:w="514" w:type="pct"/>
            <w:tcBorders>
              <w:top w:val="nil"/>
              <w:left w:val="nil"/>
              <w:bottom w:val="nil"/>
              <w:right w:val="nil"/>
            </w:tcBorders>
            <w:shd w:val="clear" w:color="auto" w:fill="auto"/>
            <w:noWrap/>
            <w:vAlign w:val="bottom"/>
            <w:hideMark/>
          </w:tcPr>
          <w:p w14:paraId="5FE1D5E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r>
      <w:tr w:rsidR="000A019F" w:rsidRPr="000A019F" w14:paraId="3FDAB365" w14:textId="77777777" w:rsidTr="0021105B">
        <w:trPr>
          <w:trHeight w:val="144"/>
        </w:trPr>
        <w:tc>
          <w:tcPr>
            <w:tcW w:w="542" w:type="pct"/>
            <w:tcBorders>
              <w:top w:val="nil"/>
              <w:left w:val="nil"/>
              <w:bottom w:val="nil"/>
              <w:right w:val="nil"/>
            </w:tcBorders>
            <w:shd w:val="clear" w:color="auto" w:fill="auto"/>
            <w:noWrap/>
            <w:vAlign w:val="bottom"/>
            <w:hideMark/>
          </w:tcPr>
          <w:p w14:paraId="59E0BA3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36</w:t>
            </w:r>
          </w:p>
        </w:tc>
        <w:tc>
          <w:tcPr>
            <w:tcW w:w="686" w:type="pct"/>
            <w:tcBorders>
              <w:top w:val="nil"/>
              <w:left w:val="nil"/>
              <w:bottom w:val="nil"/>
              <w:right w:val="nil"/>
            </w:tcBorders>
            <w:shd w:val="clear" w:color="auto" w:fill="auto"/>
            <w:noWrap/>
            <w:vAlign w:val="bottom"/>
            <w:hideMark/>
          </w:tcPr>
          <w:p w14:paraId="1D54526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760" w:type="pct"/>
            <w:tcBorders>
              <w:top w:val="nil"/>
              <w:left w:val="nil"/>
              <w:bottom w:val="nil"/>
              <w:right w:val="nil"/>
            </w:tcBorders>
            <w:shd w:val="clear" w:color="000000" w:fill="FFFF00"/>
            <w:noWrap/>
            <w:vAlign w:val="bottom"/>
            <w:hideMark/>
          </w:tcPr>
          <w:p w14:paraId="46E925E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767" w:type="pct"/>
            <w:tcBorders>
              <w:top w:val="nil"/>
              <w:left w:val="nil"/>
              <w:bottom w:val="nil"/>
              <w:right w:val="nil"/>
            </w:tcBorders>
            <w:shd w:val="clear" w:color="auto" w:fill="auto"/>
            <w:noWrap/>
            <w:vAlign w:val="bottom"/>
            <w:hideMark/>
          </w:tcPr>
          <w:p w14:paraId="795F365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c>
          <w:tcPr>
            <w:tcW w:w="957" w:type="pct"/>
            <w:tcBorders>
              <w:top w:val="nil"/>
              <w:left w:val="nil"/>
              <w:bottom w:val="nil"/>
              <w:right w:val="nil"/>
            </w:tcBorders>
            <w:shd w:val="clear" w:color="auto" w:fill="auto"/>
            <w:noWrap/>
            <w:vAlign w:val="bottom"/>
            <w:hideMark/>
          </w:tcPr>
          <w:p w14:paraId="54B5001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c>
          <w:tcPr>
            <w:tcW w:w="774" w:type="pct"/>
            <w:tcBorders>
              <w:top w:val="nil"/>
              <w:left w:val="nil"/>
              <w:bottom w:val="nil"/>
              <w:right w:val="nil"/>
            </w:tcBorders>
            <w:shd w:val="clear" w:color="000000" w:fill="FFFF00"/>
            <w:noWrap/>
            <w:vAlign w:val="bottom"/>
            <w:hideMark/>
          </w:tcPr>
          <w:p w14:paraId="3ED0A99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c>
          <w:tcPr>
            <w:tcW w:w="514" w:type="pct"/>
            <w:tcBorders>
              <w:top w:val="nil"/>
              <w:left w:val="nil"/>
              <w:bottom w:val="nil"/>
              <w:right w:val="nil"/>
            </w:tcBorders>
            <w:shd w:val="clear" w:color="auto" w:fill="auto"/>
            <w:noWrap/>
            <w:vAlign w:val="bottom"/>
            <w:hideMark/>
          </w:tcPr>
          <w:p w14:paraId="6607447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63</w:t>
            </w:r>
          </w:p>
        </w:tc>
      </w:tr>
      <w:tr w:rsidR="000A019F" w:rsidRPr="000A019F" w14:paraId="4E6BFC6E" w14:textId="77777777" w:rsidTr="0021105B">
        <w:trPr>
          <w:trHeight w:val="144"/>
        </w:trPr>
        <w:tc>
          <w:tcPr>
            <w:tcW w:w="542" w:type="pct"/>
            <w:tcBorders>
              <w:top w:val="nil"/>
              <w:left w:val="nil"/>
              <w:bottom w:val="nil"/>
              <w:right w:val="nil"/>
            </w:tcBorders>
            <w:shd w:val="clear" w:color="auto" w:fill="auto"/>
            <w:noWrap/>
            <w:vAlign w:val="bottom"/>
            <w:hideMark/>
          </w:tcPr>
          <w:p w14:paraId="4420F09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c>
          <w:tcPr>
            <w:tcW w:w="686" w:type="pct"/>
            <w:tcBorders>
              <w:top w:val="nil"/>
              <w:left w:val="nil"/>
              <w:bottom w:val="nil"/>
              <w:right w:val="nil"/>
            </w:tcBorders>
            <w:shd w:val="clear" w:color="auto" w:fill="auto"/>
            <w:noWrap/>
            <w:vAlign w:val="bottom"/>
            <w:hideMark/>
          </w:tcPr>
          <w:p w14:paraId="3EBA0A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760" w:type="pct"/>
            <w:tcBorders>
              <w:top w:val="nil"/>
              <w:left w:val="nil"/>
              <w:bottom w:val="nil"/>
              <w:right w:val="nil"/>
            </w:tcBorders>
            <w:shd w:val="clear" w:color="000000" w:fill="FFFF00"/>
            <w:noWrap/>
            <w:vAlign w:val="bottom"/>
            <w:hideMark/>
          </w:tcPr>
          <w:p w14:paraId="023D145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767" w:type="pct"/>
            <w:tcBorders>
              <w:top w:val="nil"/>
              <w:left w:val="nil"/>
              <w:bottom w:val="nil"/>
              <w:right w:val="nil"/>
            </w:tcBorders>
            <w:shd w:val="clear" w:color="auto" w:fill="auto"/>
            <w:noWrap/>
            <w:vAlign w:val="bottom"/>
            <w:hideMark/>
          </w:tcPr>
          <w:p w14:paraId="7C4149F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957" w:type="pct"/>
            <w:tcBorders>
              <w:top w:val="nil"/>
              <w:left w:val="nil"/>
              <w:bottom w:val="nil"/>
              <w:right w:val="nil"/>
            </w:tcBorders>
            <w:shd w:val="clear" w:color="auto" w:fill="auto"/>
            <w:noWrap/>
            <w:vAlign w:val="bottom"/>
            <w:hideMark/>
          </w:tcPr>
          <w:p w14:paraId="6FBF105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774" w:type="pct"/>
            <w:tcBorders>
              <w:top w:val="nil"/>
              <w:left w:val="nil"/>
              <w:bottom w:val="nil"/>
              <w:right w:val="nil"/>
            </w:tcBorders>
            <w:shd w:val="clear" w:color="000000" w:fill="FFFF00"/>
            <w:noWrap/>
            <w:vAlign w:val="bottom"/>
            <w:hideMark/>
          </w:tcPr>
          <w:p w14:paraId="0FE4118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w:t>
            </w:r>
          </w:p>
        </w:tc>
        <w:tc>
          <w:tcPr>
            <w:tcW w:w="514" w:type="pct"/>
            <w:tcBorders>
              <w:top w:val="nil"/>
              <w:left w:val="nil"/>
              <w:bottom w:val="nil"/>
              <w:right w:val="nil"/>
            </w:tcBorders>
            <w:shd w:val="clear" w:color="auto" w:fill="auto"/>
            <w:noWrap/>
            <w:vAlign w:val="bottom"/>
            <w:hideMark/>
          </w:tcPr>
          <w:p w14:paraId="3B8091F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r>
      <w:tr w:rsidR="000A019F" w:rsidRPr="000A019F" w14:paraId="29A36C3A" w14:textId="77777777" w:rsidTr="0021105B">
        <w:trPr>
          <w:trHeight w:val="144"/>
        </w:trPr>
        <w:tc>
          <w:tcPr>
            <w:tcW w:w="542" w:type="pct"/>
            <w:tcBorders>
              <w:top w:val="nil"/>
              <w:left w:val="nil"/>
              <w:bottom w:val="nil"/>
              <w:right w:val="nil"/>
            </w:tcBorders>
            <w:shd w:val="clear" w:color="auto" w:fill="auto"/>
            <w:noWrap/>
            <w:vAlign w:val="bottom"/>
            <w:hideMark/>
          </w:tcPr>
          <w:p w14:paraId="1FBFEA0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686" w:type="pct"/>
            <w:tcBorders>
              <w:top w:val="nil"/>
              <w:left w:val="nil"/>
              <w:bottom w:val="nil"/>
              <w:right w:val="nil"/>
            </w:tcBorders>
            <w:shd w:val="clear" w:color="auto" w:fill="auto"/>
            <w:noWrap/>
            <w:vAlign w:val="bottom"/>
            <w:hideMark/>
          </w:tcPr>
          <w:p w14:paraId="208278E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114</w:t>
            </w:r>
          </w:p>
        </w:tc>
        <w:tc>
          <w:tcPr>
            <w:tcW w:w="760" w:type="pct"/>
            <w:tcBorders>
              <w:top w:val="nil"/>
              <w:left w:val="nil"/>
              <w:bottom w:val="nil"/>
              <w:right w:val="nil"/>
            </w:tcBorders>
            <w:shd w:val="clear" w:color="000000" w:fill="FFFF00"/>
            <w:noWrap/>
            <w:vAlign w:val="bottom"/>
            <w:hideMark/>
          </w:tcPr>
          <w:p w14:paraId="4865AFC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c>
          <w:tcPr>
            <w:tcW w:w="767" w:type="pct"/>
            <w:tcBorders>
              <w:top w:val="nil"/>
              <w:left w:val="nil"/>
              <w:bottom w:val="nil"/>
              <w:right w:val="nil"/>
            </w:tcBorders>
            <w:shd w:val="clear" w:color="auto" w:fill="auto"/>
            <w:noWrap/>
            <w:vAlign w:val="bottom"/>
            <w:hideMark/>
          </w:tcPr>
          <w:p w14:paraId="001642E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957" w:type="pct"/>
            <w:tcBorders>
              <w:top w:val="nil"/>
              <w:left w:val="nil"/>
              <w:bottom w:val="nil"/>
              <w:right w:val="nil"/>
            </w:tcBorders>
            <w:shd w:val="clear" w:color="auto" w:fill="auto"/>
            <w:noWrap/>
            <w:vAlign w:val="bottom"/>
            <w:hideMark/>
          </w:tcPr>
          <w:p w14:paraId="7111ACA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774" w:type="pct"/>
            <w:tcBorders>
              <w:top w:val="nil"/>
              <w:left w:val="nil"/>
              <w:bottom w:val="nil"/>
              <w:right w:val="nil"/>
            </w:tcBorders>
            <w:shd w:val="clear" w:color="000000" w:fill="FFFF00"/>
            <w:noWrap/>
            <w:vAlign w:val="bottom"/>
            <w:hideMark/>
          </w:tcPr>
          <w:p w14:paraId="4E194B8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514" w:type="pct"/>
            <w:tcBorders>
              <w:top w:val="nil"/>
              <w:left w:val="nil"/>
              <w:bottom w:val="nil"/>
              <w:right w:val="nil"/>
            </w:tcBorders>
            <w:shd w:val="clear" w:color="auto" w:fill="auto"/>
            <w:noWrap/>
            <w:vAlign w:val="bottom"/>
            <w:hideMark/>
          </w:tcPr>
          <w:p w14:paraId="3B7243E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r>
      <w:tr w:rsidR="000A019F" w:rsidRPr="000A019F" w14:paraId="0EC5144A" w14:textId="77777777" w:rsidTr="0021105B">
        <w:trPr>
          <w:trHeight w:val="144"/>
        </w:trPr>
        <w:tc>
          <w:tcPr>
            <w:tcW w:w="542" w:type="pct"/>
            <w:tcBorders>
              <w:top w:val="nil"/>
              <w:left w:val="nil"/>
              <w:bottom w:val="nil"/>
              <w:right w:val="nil"/>
            </w:tcBorders>
            <w:shd w:val="clear" w:color="auto" w:fill="auto"/>
            <w:noWrap/>
            <w:vAlign w:val="bottom"/>
            <w:hideMark/>
          </w:tcPr>
          <w:p w14:paraId="7D7BC43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c>
          <w:tcPr>
            <w:tcW w:w="686" w:type="pct"/>
            <w:tcBorders>
              <w:top w:val="nil"/>
              <w:left w:val="nil"/>
              <w:bottom w:val="nil"/>
              <w:right w:val="nil"/>
            </w:tcBorders>
            <w:shd w:val="clear" w:color="auto" w:fill="auto"/>
            <w:noWrap/>
            <w:vAlign w:val="bottom"/>
            <w:hideMark/>
          </w:tcPr>
          <w:p w14:paraId="10232EF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760" w:type="pct"/>
            <w:tcBorders>
              <w:top w:val="nil"/>
              <w:left w:val="nil"/>
              <w:bottom w:val="nil"/>
              <w:right w:val="nil"/>
            </w:tcBorders>
            <w:shd w:val="clear" w:color="000000" w:fill="FFFF00"/>
            <w:noWrap/>
            <w:vAlign w:val="bottom"/>
            <w:hideMark/>
          </w:tcPr>
          <w:p w14:paraId="30CDDAC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767" w:type="pct"/>
            <w:tcBorders>
              <w:top w:val="nil"/>
              <w:left w:val="nil"/>
              <w:bottom w:val="nil"/>
              <w:right w:val="nil"/>
            </w:tcBorders>
            <w:shd w:val="clear" w:color="auto" w:fill="auto"/>
            <w:noWrap/>
            <w:vAlign w:val="bottom"/>
            <w:hideMark/>
          </w:tcPr>
          <w:p w14:paraId="644DDED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957" w:type="pct"/>
            <w:tcBorders>
              <w:top w:val="nil"/>
              <w:left w:val="nil"/>
              <w:bottom w:val="nil"/>
              <w:right w:val="nil"/>
            </w:tcBorders>
            <w:shd w:val="clear" w:color="auto" w:fill="auto"/>
            <w:noWrap/>
            <w:vAlign w:val="bottom"/>
            <w:hideMark/>
          </w:tcPr>
          <w:p w14:paraId="1A6B28A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774" w:type="pct"/>
            <w:tcBorders>
              <w:top w:val="nil"/>
              <w:left w:val="nil"/>
              <w:bottom w:val="nil"/>
              <w:right w:val="nil"/>
            </w:tcBorders>
            <w:shd w:val="clear" w:color="000000" w:fill="FFFF00"/>
            <w:noWrap/>
            <w:vAlign w:val="bottom"/>
            <w:hideMark/>
          </w:tcPr>
          <w:p w14:paraId="1C02CE1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514" w:type="pct"/>
            <w:tcBorders>
              <w:top w:val="nil"/>
              <w:left w:val="nil"/>
              <w:bottom w:val="nil"/>
              <w:right w:val="nil"/>
            </w:tcBorders>
            <w:shd w:val="clear" w:color="auto" w:fill="auto"/>
            <w:noWrap/>
            <w:vAlign w:val="bottom"/>
            <w:hideMark/>
          </w:tcPr>
          <w:p w14:paraId="32A8BF7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r>
      <w:tr w:rsidR="000A019F" w:rsidRPr="000A019F" w14:paraId="6A40DA8B" w14:textId="77777777" w:rsidTr="0021105B">
        <w:trPr>
          <w:trHeight w:val="144"/>
        </w:trPr>
        <w:tc>
          <w:tcPr>
            <w:tcW w:w="542" w:type="pct"/>
            <w:tcBorders>
              <w:top w:val="nil"/>
              <w:left w:val="nil"/>
              <w:bottom w:val="nil"/>
              <w:right w:val="nil"/>
            </w:tcBorders>
            <w:shd w:val="clear" w:color="auto" w:fill="auto"/>
            <w:noWrap/>
            <w:vAlign w:val="bottom"/>
            <w:hideMark/>
          </w:tcPr>
          <w:p w14:paraId="39A8243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686" w:type="pct"/>
            <w:tcBorders>
              <w:top w:val="nil"/>
              <w:left w:val="nil"/>
              <w:bottom w:val="nil"/>
              <w:right w:val="nil"/>
            </w:tcBorders>
            <w:shd w:val="clear" w:color="auto" w:fill="auto"/>
            <w:noWrap/>
            <w:vAlign w:val="bottom"/>
            <w:hideMark/>
          </w:tcPr>
          <w:p w14:paraId="02830B5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118</w:t>
            </w:r>
          </w:p>
        </w:tc>
        <w:tc>
          <w:tcPr>
            <w:tcW w:w="760" w:type="pct"/>
            <w:tcBorders>
              <w:top w:val="nil"/>
              <w:left w:val="nil"/>
              <w:bottom w:val="nil"/>
              <w:right w:val="nil"/>
            </w:tcBorders>
            <w:shd w:val="clear" w:color="000000" w:fill="FFFF00"/>
            <w:noWrap/>
            <w:vAlign w:val="bottom"/>
            <w:hideMark/>
          </w:tcPr>
          <w:p w14:paraId="7856872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767" w:type="pct"/>
            <w:tcBorders>
              <w:top w:val="nil"/>
              <w:left w:val="nil"/>
              <w:bottom w:val="nil"/>
              <w:right w:val="nil"/>
            </w:tcBorders>
            <w:shd w:val="clear" w:color="auto" w:fill="auto"/>
            <w:noWrap/>
            <w:vAlign w:val="bottom"/>
            <w:hideMark/>
          </w:tcPr>
          <w:p w14:paraId="2A8CDE9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957" w:type="pct"/>
            <w:tcBorders>
              <w:top w:val="nil"/>
              <w:left w:val="nil"/>
              <w:bottom w:val="nil"/>
              <w:right w:val="nil"/>
            </w:tcBorders>
            <w:shd w:val="clear" w:color="auto" w:fill="auto"/>
            <w:noWrap/>
            <w:vAlign w:val="bottom"/>
            <w:hideMark/>
          </w:tcPr>
          <w:p w14:paraId="7944CA7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774" w:type="pct"/>
            <w:tcBorders>
              <w:top w:val="nil"/>
              <w:left w:val="nil"/>
              <w:bottom w:val="nil"/>
              <w:right w:val="nil"/>
            </w:tcBorders>
            <w:shd w:val="clear" w:color="000000" w:fill="FFFF00"/>
            <w:noWrap/>
            <w:vAlign w:val="bottom"/>
            <w:hideMark/>
          </w:tcPr>
          <w:p w14:paraId="5F18B94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c>
          <w:tcPr>
            <w:tcW w:w="514" w:type="pct"/>
            <w:tcBorders>
              <w:top w:val="nil"/>
              <w:left w:val="nil"/>
              <w:bottom w:val="nil"/>
              <w:right w:val="nil"/>
            </w:tcBorders>
            <w:shd w:val="clear" w:color="auto" w:fill="auto"/>
            <w:noWrap/>
            <w:vAlign w:val="bottom"/>
            <w:hideMark/>
          </w:tcPr>
          <w:p w14:paraId="5288EEE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r>
      <w:tr w:rsidR="000A019F" w:rsidRPr="000A019F" w14:paraId="0252C361" w14:textId="77777777" w:rsidTr="0021105B">
        <w:trPr>
          <w:trHeight w:val="144"/>
        </w:trPr>
        <w:tc>
          <w:tcPr>
            <w:tcW w:w="542" w:type="pct"/>
            <w:tcBorders>
              <w:top w:val="nil"/>
              <w:left w:val="nil"/>
              <w:bottom w:val="nil"/>
              <w:right w:val="nil"/>
            </w:tcBorders>
            <w:shd w:val="clear" w:color="auto" w:fill="auto"/>
            <w:noWrap/>
            <w:vAlign w:val="bottom"/>
            <w:hideMark/>
          </w:tcPr>
          <w:p w14:paraId="550CF82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686" w:type="pct"/>
            <w:tcBorders>
              <w:top w:val="nil"/>
              <w:left w:val="nil"/>
              <w:bottom w:val="nil"/>
              <w:right w:val="nil"/>
            </w:tcBorders>
            <w:shd w:val="clear" w:color="auto" w:fill="auto"/>
            <w:noWrap/>
            <w:vAlign w:val="bottom"/>
            <w:hideMark/>
          </w:tcPr>
          <w:p w14:paraId="6D992BC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c>
          <w:tcPr>
            <w:tcW w:w="760" w:type="pct"/>
            <w:tcBorders>
              <w:top w:val="nil"/>
              <w:left w:val="nil"/>
              <w:bottom w:val="nil"/>
              <w:right w:val="nil"/>
            </w:tcBorders>
            <w:shd w:val="clear" w:color="000000" w:fill="FFFF00"/>
            <w:noWrap/>
            <w:vAlign w:val="bottom"/>
            <w:hideMark/>
          </w:tcPr>
          <w:p w14:paraId="2831B7A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767" w:type="pct"/>
            <w:tcBorders>
              <w:top w:val="nil"/>
              <w:left w:val="nil"/>
              <w:bottom w:val="nil"/>
              <w:right w:val="nil"/>
            </w:tcBorders>
            <w:shd w:val="clear" w:color="auto" w:fill="auto"/>
            <w:noWrap/>
            <w:vAlign w:val="bottom"/>
            <w:hideMark/>
          </w:tcPr>
          <w:p w14:paraId="165E6DD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957" w:type="pct"/>
            <w:tcBorders>
              <w:top w:val="nil"/>
              <w:left w:val="nil"/>
              <w:bottom w:val="nil"/>
              <w:right w:val="nil"/>
            </w:tcBorders>
            <w:shd w:val="clear" w:color="auto" w:fill="auto"/>
            <w:noWrap/>
            <w:vAlign w:val="bottom"/>
            <w:hideMark/>
          </w:tcPr>
          <w:p w14:paraId="3FA876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774" w:type="pct"/>
            <w:tcBorders>
              <w:top w:val="nil"/>
              <w:left w:val="nil"/>
              <w:bottom w:val="nil"/>
              <w:right w:val="nil"/>
            </w:tcBorders>
            <w:shd w:val="clear" w:color="000000" w:fill="FFFF00"/>
            <w:noWrap/>
            <w:vAlign w:val="bottom"/>
            <w:hideMark/>
          </w:tcPr>
          <w:p w14:paraId="3CC852C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w:t>
            </w:r>
          </w:p>
        </w:tc>
        <w:tc>
          <w:tcPr>
            <w:tcW w:w="514" w:type="pct"/>
            <w:tcBorders>
              <w:top w:val="nil"/>
              <w:left w:val="nil"/>
              <w:bottom w:val="nil"/>
              <w:right w:val="nil"/>
            </w:tcBorders>
            <w:shd w:val="clear" w:color="auto" w:fill="auto"/>
            <w:noWrap/>
            <w:vAlign w:val="bottom"/>
            <w:hideMark/>
          </w:tcPr>
          <w:p w14:paraId="6C1BD1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r>
      <w:tr w:rsidR="000A019F" w:rsidRPr="000A019F" w14:paraId="54A516DA" w14:textId="77777777" w:rsidTr="0021105B">
        <w:trPr>
          <w:trHeight w:val="144"/>
        </w:trPr>
        <w:tc>
          <w:tcPr>
            <w:tcW w:w="542" w:type="pct"/>
            <w:tcBorders>
              <w:top w:val="nil"/>
              <w:left w:val="nil"/>
              <w:bottom w:val="nil"/>
              <w:right w:val="nil"/>
            </w:tcBorders>
            <w:shd w:val="clear" w:color="auto" w:fill="auto"/>
            <w:noWrap/>
            <w:vAlign w:val="bottom"/>
            <w:hideMark/>
          </w:tcPr>
          <w:p w14:paraId="3C1E213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686" w:type="pct"/>
            <w:tcBorders>
              <w:top w:val="nil"/>
              <w:left w:val="nil"/>
              <w:bottom w:val="nil"/>
              <w:right w:val="nil"/>
            </w:tcBorders>
            <w:shd w:val="clear" w:color="auto" w:fill="auto"/>
            <w:noWrap/>
            <w:vAlign w:val="bottom"/>
            <w:hideMark/>
          </w:tcPr>
          <w:p w14:paraId="6AEC8DE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760" w:type="pct"/>
            <w:tcBorders>
              <w:top w:val="nil"/>
              <w:left w:val="nil"/>
              <w:bottom w:val="nil"/>
              <w:right w:val="nil"/>
            </w:tcBorders>
            <w:shd w:val="clear" w:color="000000" w:fill="FFFF00"/>
            <w:noWrap/>
            <w:vAlign w:val="bottom"/>
            <w:hideMark/>
          </w:tcPr>
          <w:p w14:paraId="100BADE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767" w:type="pct"/>
            <w:tcBorders>
              <w:top w:val="nil"/>
              <w:left w:val="nil"/>
              <w:bottom w:val="nil"/>
              <w:right w:val="nil"/>
            </w:tcBorders>
            <w:shd w:val="clear" w:color="auto" w:fill="auto"/>
            <w:noWrap/>
            <w:vAlign w:val="bottom"/>
            <w:hideMark/>
          </w:tcPr>
          <w:p w14:paraId="2B1A72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957" w:type="pct"/>
            <w:tcBorders>
              <w:top w:val="nil"/>
              <w:left w:val="nil"/>
              <w:bottom w:val="nil"/>
              <w:right w:val="nil"/>
            </w:tcBorders>
            <w:shd w:val="clear" w:color="auto" w:fill="auto"/>
            <w:noWrap/>
            <w:vAlign w:val="bottom"/>
            <w:hideMark/>
          </w:tcPr>
          <w:p w14:paraId="30B972F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3.6</w:t>
            </w:r>
          </w:p>
        </w:tc>
        <w:tc>
          <w:tcPr>
            <w:tcW w:w="774" w:type="pct"/>
            <w:tcBorders>
              <w:top w:val="nil"/>
              <w:left w:val="nil"/>
              <w:bottom w:val="nil"/>
              <w:right w:val="nil"/>
            </w:tcBorders>
            <w:shd w:val="clear" w:color="000000" w:fill="FFFF00"/>
            <w:noWrap/>
            <w:vAlign w:val="bottom"/>
            <w:hideMark/>
          </w:tcPr>
          <w:p w14:paraId="557BD2D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w:t>
            </w:r>
          </w:p>
        </w:tc>
        <w:tc>
          <w:tcPr>
            <w:tcW w:w="514" w:type="pct"/>
            <w:tcBorders>
              <w:top w:val="nil"/>
              <w:left w:val="nil"/>
              <w:bottom w:val="nil"/>
              <w:right w:val="nil"/>
            </w:tcBorders>
            <w:shd w:val="clear" w:color="auto" w:fill="auto"/>
            <w:noWrap/>
            <w:vAlign w:val="bottom"/>
            <w:hideMark/>
          </w:tcPr>
          <w:p w14:paraId="0A54073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r>
      <w:tr w:rsidR="000A019F" w:rsidRPr="000A019F" w14:paraId="2EBC8C27" w14:textId="77777777" w:rsidTr="0021105B">
        <w:trPr>
          <w:trHeight w:val="144"/>
        </w:trPr>
        <w:tc>
          <w:tcPr>
            <w:tcW w:w="542" w:type="pct"/>
            <w:tcBorders>
              <w:top w:val="nil"/>
              <w:left w:val="nil"/>
              <w:bottom w:val="nil"/>
              <w:right w:val="nil"/>
            </w:tcBorders>
            <w:shd w:val="clear" w:color="auto" w:fill="auto"/>
            <w:noWrap/>
            <w:vAlign w:val="bottom"/>
            <w:hideMark/>
          </w:tcPr>
          <w:p w14:paraId="5C6A958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686" w:type="pct"/>
            <w:tcBorders>
              <w:top w:val="nil"/>
              <w:left w:val="nil"/>
              <w:bottom w:val="nil"/>
              <w:right w:val="nil"/>
            </w:tcBorders>
            <w:shd w:val="clear" w:color="auto" w:fill="auto"/>
            <w:noWrap/>
            <w:vAlign w:val="bottom"/>
            <w:hideMark/>
          </w:tcPr>
          <w:p w14:paraId="7FF7C1F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99</w:t>
            </w:r>
          </w:p>
        </w:tc>
        <w:tc>
          <w:tcPr>
            <w:tcW w:w="760" w:type="pct"/>
            <w:tcBorders>
              <w:top w:val="nil"/>
              <w:left w:val="nil"/>
              <w:bottom w:val="nil"/>
              <w:right w:val="nil"/>
            </w:tcBorders>
            <w:shd w:val="clear" w:color="000000" w:fill="FFFF00"/>
            <w:noWrap/>
            <w:vAlign w:val="bottom"/>
            <w:hideMark/>
          </w:tcPr>
          <w:p w14:paraId="5EDA3EE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767" w:type="pct"/>
            <w:tcBorders>
              <w:top w:val="nil"/>
              <w:left w:val="nil"/>
              <w:bottom w:val="nil"/>
              <w:right w:val="nil"/>
            </w:tcBorders>
            <w:shd w:val="clear" w:color="auto" w:fill="auto"/>
            <w:noWrap/>
            <w:vAlign w:val="bottom"/>
            <w:hideMark/>
          </w:tcPr>
          <w:p w14:paraId="75AD34D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957" w:type="pct"/>
            <w:tcBorders>
              <w:top w:val="nil"/>
              <w:left w:val="nil"/>
              <w:bottom w:val="nil"/>
              <w:right w:val="nil"/>
            </w:tcBorders>
            <w:shd w:val="clear" w:color="auto" w:fill="auto"/>
            <w:noWrap/>
            <w:vAlign w:val="bottom"/>
            <w:hideMark/>
          </w:tcPr>
          <w:p w14:paraId="10D1B43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c>
          <w:tcPr>
            <w:tcW w:w="774" w:type="pct"/>
            <w:tcBorders>
              <w:top w:val="nil"/>
              <w:left w:val="nil"/>
              <w:bottom w:val="nil"/>
              <w:right w:val="nil"/>
            </w:tcBorders>
            <w:shd w:val="clear" w:color="000000" w:fill="FFFF00"/>
            <w:noWrap/>
            <w:vAlign w:val="bottom"/>
            <w:hideMark/>
          </w:tcPr>
          <w:p w14:paraId="57FA6E3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514" w:type="pct"/>
            <w:tcBorders>
              <w:top w:val="nil"/>
              <w:left w:val="nil"/>
              <w:bottom w:val="nil"/>
              <w:right w:val="nil"/>
            </w:tcBorders>
            <w:shd w:val="clear" w:color="auto" w:fill="auto"/>
            <w:noWrap/>
            <w:vAlign w:val="bottom"/>
            <w:hideMark/>
          </w:tcPr>
          <w:p w14:paraId="3D638A4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r>
      <w:tr w:rsidR="000A019F" w:rsidRPr="000A019F" w14:paraId="5BA0C613" w14:textId="77777777" w:rsidTr="0021105B">
        <w:trPr>
          <w:trHeight w:val="144"/>
        </w:trPr>
        <w:tc>
          <w:tcPr>
            <w:tcW w:w="542" w:type="pct"/>
            <w:tcBorders>
              <w:top w:val="nil"/>
              <w:left w:val="nil"/>
              <w:bottom w:val="nil"/>
              <w:right w:val="nil"/>
            </w:tcBorders>
            <w:shd w:val="clear" w:color="auto" w:fill="auto"/>
            <w:noWrap/>
            <w:vAlign w:val="bottom"/>
            <w:hideMark/>
          </w:tcPr>
          <w:p w14:paraId="12597D2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c>
          <w:tcPr>
            <w:tcW w:w="686" w:type="pct"/>
            <w:tcBorders>
              <w:top w:val="nil"/>
              <w:left w:val="nil"/>
              <w:bottom w:val="nil"/>
              <w:right w:val="nil"/>
            </w:tcBorders>
            <w:shd w:val="clear" w:color="auto" w:fill="auto"/>
            <w:noWrap/>
            <w:vAlign w:val="bottom"/>
            <w:hideMark/>
          </w:tcPr>
          <w:p w14:paraId="0E22F18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114</w:t>
            </w:r>
          </w:p>
        </w:tc>
        <w:tc>
          <w:tcPr>
            <w:tcW w:w="760" w:type="pct"/>
            <w:tcBorders>
              <w:top w:val="nil"/>
              <w:left w:val="nil"/>
              <w:bottom w:val="nil"/>
              <w:right w:val="nil"/>
            </w:tcBorders>
            <w:shd w:val="clear" w:color="000000" w:fill="FFFF00"/>
            <w:noWrap/>
            <w:vAlign w:val="bottom"/>
            <w:hideMark/>
          </w:tcPr>
          <w:p w14:paraId="6D97750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767" w:type="pct"/>
            <w:tcBorders>
              <w:top w:val="nil"/>
              <w:left w:val="nil"/>
              <w:bottom w:val="nil"/>
              <w:right w:val="nil"/>
            </w:tcBorders>
            <w:shd w:val="clear" w:color="auto" w:fill="auto"/>
            <w:noWrap/>
            <w:vAlign w:val="bottom"/>
            <w:hideMark/>
          </w:tcPr>
          <w:p w14:paraId="6672140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c>
          <w:tcPr>
            <w:tcW w:w="957" w:type="pct"/>
            <w:tcBorders>
              <w:top w:val="nil"/>
              <w:left w:val="nil"/>
              <w:bottom w:val="nil"/>
              <w:right w:val="nil"/>
            </w:tcBorders>
            <w:shd w:val="clear" w:color="auto" w:fill="auto"/>
            <w:noWrap/>
            <w:vAlign w:val="bottom"/>
            <w:hideMark/>
          </w:tcPr>
          <w:p w14:paraId="4176C26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774" w:type="pct"/>
            <w:tcBorders>
              <w:top w:val="nil"/>
              <w:left w:val="nil"/>
              <w:bottom w:val="nil"/>
              <w:right w:val="nil"/>
            </w:tcBorders>
            <w:shd w:val="clear" w:color="000000" w:fill="FFFF00"/>
            <w:noWrap/>
            <w:vAlign w:val="bottom"/>
            <w:hideMark/>
          </w:tcPr>
          <w:p w14:paraId="040BF6C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2.5</w:t>
            </w:r>
          </w:p>
        </w:tc>
        <w:tc>
          <w:tcPr>
            <w:tcW w:w="514" w:type="pct"/>
            <w:tcBorders>
              <w:top w:val="nil"/>
              <w:left w:val="nil"/>
              <w:bottom w:val="nil"/>
              <w:right w:val="nil"/>
            </w:tcBorders>
            <w:shd w:val="clear" w:color="auto" w:fill="auto"/>
            <w:noWrap/>
            <w:vAlign w:val="bottom"/>
            <w:hideMark/>
          </w:tcPr>
          <w:p w14:paraId="5A070D9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r>
      <w:tr w:rsidR="000A019F" w:rsidRPr="000A019F" w14:paraId="5E073525" w14:textId="77777777" w:rsidTr="0021105B">
        <w:trPr>
          <w:trHeight w:val="144"/>
        </w:trPr>
        <w:tc>
          <w:tcPr>
            <w:tcW w:w="542" w:type="pct"/>
            <w:tcBorders>
              <w:top w:val="nil"/>
              <w:left w:val="nil"/>
              <w:bottom w:val="nil"/>
              <w:right w:val="nil"/>
            </w:tcBorders>
            <w:shd w:val="clear" w:color="auto" w:fill="auto"/>
            <w:noWrap/>
            <w:vAlign w:val="bottom"/>
            <w:hideMark/>
          </w:tcPr>
          <w:p w14:paraId="41DBA28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686" w:type="pct"/>
            <w:tcBorders>
              <w:top w:val="nil"/>
              <w:left w:val="nil"/>
              <w:bottom w:val="nil"/>
              <w:right w:val="nil"/>
            </w:tcBorders>
            <w:shd w:val="clear" w:color="auto" w:fill="auto"/>
            <w:noWrap/>
            <w:vAlign w:val="bottom"/>
            <w:hideMark/>
          </w:tcPr>
          <w:p w14:paraId="21F767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760" w:type="pct"/>
            <w:tcBorders>
              <w:top w:val="nil"/>
              <w:left w:val="nil"/>
              <w:bottom w:val="nil"/>
              <w:right w:val="nil"/>
            </w:tcBorders>
            <w:shd w:val="clear" w:color="000000" w:fill="FFFF00"/>
            <w:noWrap/>
            <w:vAlign w:val="bottom"/>
            <w:hideMark/>
          </w:tcPr>
          <w:p w14:paraId="2B4DF56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767" w:type="pct"/>
            <w:tcBorders>
              <w:top w:val="nil"/>
              <w:left w:val="nil"/>
              <w:bottom w:val="nil"/>
              <w:right w:val="nil"/>
            </w:tcBorders>
            <w:shd w:val="clear" w:color="auto" w:fill="auto"/>
            <w:noWrap/>
            <w:vAlign w:val="bottom"/>
            <w:hideMark/>
          </w:tcPr>
          <w:p w14:paraId="68CD542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957" w:type="pct"/>
            <w:tcBorders>
              <w:top w:val="nil"/>
              <w:left w:val="nil"/>
              <w:bottom w:val="nil"/>
              <w:right w:val="nil"/>
            </w:tcBorders>
            <w:shd w:val="clear" w:color="auto" w:fill="auto"/>
            <w:noWrap/>
            <w:vAlign w:val="bottom"/>
            <w:hideMark/>
          </w:tcPr>
          <w:p w14:paraId="28232CA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774" w:type="pct"/>
            <w:tcBorders>
              <w:top w:val="nil"/>
              <w:left w:val="nil"/>
              <w:bottom w:val="nil"/>
              <w:right w:val="nil"/>
            </w:tcBorders>
            <w:shd w:val="clear" w:color="000000" w:fill="FFFF00"/>
            <w:noWrap/>
            <w:vAlign w:val="bottom"/>
            <w:hideMark/>
          </w:tcPr>
          <w:p w14:paraId="687592A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w:t>
            </w:r>
          </w:p>
        </w:tc>
        <w:tc>
          <w:tcPr>
            <w:tcW w:w="514" w:type="pct"/>
            <w:tcBorders>
              <w:top w:val="nil"/>
              <w:left w:val="nil"/>
              <w:bottom w:val="nil"/>
              <w:right w:val="nil"/>
            </w:tcBorders>
            <w:shd w:val="clear" w:color="auto" w:fill="auto"/>
            <w:noWrap/>
            <w:vAlign w:val="bottom"/>
            <w:hideMark/>
          </w:tcPr>
          <w:p w14:paraId="01881E8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r>
      <w:tr w:rsidR="000A019F" w:rsidRPr="000A019F" w14:paraId="4D122FB8" w14:textId="77777777" w:rsidTr="0021105B">
        <w:trPr>
          <w:trHeight w:val="144"/>
        </w:trPr>
        <w:tc>
          <w:tcPr>
            <w:tcW w:w="542" w:type="pct"/>
            <w:tcBorders>
              <w:top w:val="nil"/>
              <w:left w:val="nil"/>
              <w:bottom w:val="nil"/>
              <w:right w:val="nil"/>
            </w:tcBorders>
            <w:shd w:val="clear" w:color="auto" w:fill="auto"/>
            <w:noWrap/>
            <w:vAlign w:val="bottom"/>
            <w:hideMark/>
          </w:tcPr>
          <w:p w14:paraId="558EB71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c>
          <w:tcPr>
            <w:tcW w:w="686" w:type="pct"/>
            <w:tcBorders>
              <w:top w:val="nil"/>
              <w:left w:val="nil"/>
              <w:bottom w:val="nil"/>
              <w:right w:val="nil"/>
            </w:tcBorders>
            <w:shd w:val="clear" w:color="auto" w:fill="auto"/>
            <w:noWrap/>
            <w:vAlign w:val="bottom"/>
            <w:hideMark/>
          </w:tcPr>
          <w:p w14:paraId="5F11D85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106</w:t>
            </w:r>
          </w:p>
        </w:tc>
        <w:tc>
          <w:tcPr>
            <w:tcW w:w="760" w:type="pct"/>
            <w:tcBorders>
              <w:top w:val="nil"/>
              <w:left w:val="nil"/>
              <w:bottom w:val="nil"/>
              <w:right w:val="nil"/>
            </w:tcBorders>
            <w:shd w:val="clear" w:color="000000" w:fill="FFFF00"/>
            <w:noWrap/>
            <w:vAlign w:val="bottom"/>
            <w:hideMark/>
          </w:tcPr>
          <w:p w14:paraId="4AA4B72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c>
          <w:tcPr>
            <w:tcW w:w="767" w:type="pct"/>
            <w:tcBorders>
              <w:top w:val="nil"/>
              <w:left w:val="nil"/>
              <w:bottom w:val="nil"/>
              <w:right w:val="nil"/>
            </w:tcBorders>
            <w:shd w:val="clear" w:color="auto" w:fill="auto"/>
            <w:noWrap/>
            <w:vAlign w:val="bottom"/>
            <w:hideMark/>
          </w:tcPr>
          <w:p w14:paraId="2C1231B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957" w:type="pct"/>
            <w:tcBorders>
              <w:top w:val="nil"/>
              <w:left w:val="nil"/>
              <w:bottom w:val="nil"/>
              <w:right w:val="nil"/>
            </w:tcBorders>
            <w:shd w:val="clear" w:color="auto" w:fill="auto"/>
            <w:noWrap/>
            <w:vAlign w:val="bottom"/>
            <w:hideMark/>
          </w:tcPr>
          <w:p w14:paraId="5109692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774" w:type="pct"/>
            <w:tcBorders>
              <w:top w:val="nil"/>
              <w:left w:val="nil"/>
              <w:bottom w:val="nil"/>
              <w:right w:val="nil"/>
            </w:tcBorders>
            <w:shd w:val="clear" w:color="000000" w:fill="FFFF00"/>
            <w:noWrap/>
            <w:vAlign w:val="bottom"/>
            <w:hideMark/>
          </w:tcPr>
          <w:p w14:paraId="7114082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c>
          <w:tcPr>
            <w:tcW w:w="514" w:type="pct"/>
            <w:tcBorders>
              <w:top w:val="nil"/>
              <w:left w:val="nil"/>
              <w:bottom w:val="nil"/>
              <w:right w:val="nil"/>
            </w:tcBorders>
            <w:shd w:val="clear" w:color="auto" w:fill="auto"/>
            <w:noWrap/>
            <w:vAlign w:val="bottom"/>
            <w:hideMark/>
          </w:tcPr>
          <w:p w14:paraId="2889E49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r>
      <w:tr w:rsidR="000A019F" w:rsidRPr="000A019F" w14:paraId="1DA4548F" w14:textId="77777777" w:rsidTr="0021105B">
        <w:trPr>
          <w:trHeight w:val="144"/>
        </w:trPr>
        <w:tc>
          <w:tcPr>
            <w:tcW w:w="542" w:type="pct"/>
            <w:tcBorders>
              <w:top w:val="nil"/>
              <w:left w:val="nil"/>
              <w:bottom w:val="nil"/>
              <w:right w:val="nil"/>
            </w:tcBorders>
            <w:shd w:val="clear" w:color="auto" w:fill="auto"/>
            <w:noWrap/>
            <w:vAlign w:val="bottom"/>
            <w:hideMark/>
          </w:tcPr>
          <w:p w14:paraId="4DBD83A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686" w:type="pct"/>
            <w:tcBorders>
              <w:top w:val="nil"/>
              <w:left w:val="nil"/>
              <w:bottom w:val="nil"/>
              <w:right w:val="nil"/>
            </w:tcBorders>
            <w:shd w:val="clear" w:color="auto" w:fill="auto"/>
            <w:noWrap/>
            <w:vAlign w:val="bottom"/>
            <w:hideMark/>
          </w:tcPr>
          <w:p w14:paraId="7A70876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760" w:type="pct"/>
            <w:tcBorders>
              <w:top w:val="nil"/>
              <w:left w:val="nil"/>
              <w:bottom w:val="nil"/>
              <w:right w:val="nil"/>
            </w:tcBorders>
            <w:shd w:val="clear" w:color="000000" w:fill="FFFF00"/>
            <w:noWrap/>
            <w:vAlign w:val="bottom"/>
            <w:hideMark/>
          </w:tcPr>
          <w:p w14:paraId="4A06EC7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767" w:type="pct"/>
            <w:tcBorders>
              <w:top w:val="nil"/>
              <w:left w:val="nil"/>
              <w:bottom w:val="nil"/>
              <w:right w:val="nil"/>
            </w:tcBorders>
            <w:shd w:val="clear" w:color="auto" w:fill="auto"/>
            <w:noWrap/>
            <w:vAlign w:val="bottom"/>
            <w:hideMark/>
          </w:tcPr>
          <w:p w14:paraId="06AB0CC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957" w:type="pct"/>
            <w:tcBorders>
              <w:top w:val="nil"/>
              <w:left w:val="nil"/>
              <w:bottom w:val="nil"/>
              <w:right w:val="nil"/>
            </w:tcBorders>
            <w:shd w:val="clear" w:color="auto" w:fill="auto"/>
            <w:noWrap/>
            <w:vAlign w:val="bottom"/>
            <w:hideMark/>
          </w:tcPr>
          <w:p w14:paraId="6B158C2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c>
          <w:tcPr>
            <w:tcW w:w="774" w:type="pct"/>
            <w:tcBorders>
              <w:top w:val="nil"/>
              <w:left w:val="nil"/>
              <w:bottom w:val="nil"/>
              <w:right w:val="nil"/>
            </w:tcBorders>
            <w:shd w:val="clear" w:color="000000" w:fill="FFFF00"/>
            <w:noWrap/>
            <w:vAlign w:val="bottom"/>
            <w:hideMark/>
          </w:tcPr>
          <w:p w14:paraId="34AD880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514" w:type="pct"/>
            <w:tcBorders>
              <w:top w:val="nil"/>
              <w:left w:val="nil"/>
              <w:bottom w:val="nil"/>
              <w:right w:val="nil"/>
            </w:tcBorders>
            <w:shd w:val="clear" w:color="auto" w:fill="auto"/>
            <w:noWrap/>
            <w:vAlign w:val="bottom"/>
            <w:hideMark/>
          </w:tcPr>
          <w:p w14:paraId="0049789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r>
      <w:tr w:rsidR="000A019F" w:rsidRPr="000A019F" w14:paraId="066BDC52" w14:textId="77777777" w:rsidTr="0021105B">
        <w:trPr>
          <w:trHeight w:val="144"/>
        </w:trPr>
        <w:tc>
          <w:tcPr>
            <w:tcW w:w="542" w:type="pct"/>
            <w:tcBorders>
              <w:top w:val="nil"/>
              <w:left w:val="nil"/>
              <w:bottom w:val="nil"/>
              <w:right w:val="nil"/>
            </w:tcBorders>
            <w:shd w:val="clear" w:color="auto" w:fill="auto"/>
            <w:noWrap/>
            <w:vAlign w:val="bottom"/>
            <w:hideMark/>
          </w:tcPr>
          <w:p w14:paraId="444CB6A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38</w:t>
            </w:r>
          </w:p>
        </w:tc>
        <w:tc>
          <w:tcPr>
            <w:tcW w:w="686" w:type="pct"/>
            <w:tcBorders>
              <w:top w:val="nil"/>
              <w:left w:val="nil"/>
              <w:bottom w:val="nil"/>
              <w:right w:val="nil"/>
            </w:tcBorders>
            <w:shd w:val="clear" w:color="auto" w:fill="auto"/>
            <w:noWrap/>
            <w:vAlign w:val="bottom"/>
            <w:hideMark/>
          </w:tcPr>
          <w:p w14:paraId="4E0848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76</w:t>
            </w:r>
          </w:p>
        </w:tc>
        <w:tc>
          <w:tcPr>
            <w:tcW w:w="760" w:type="pct"/>
            <w:tcBorders>
              <w:top w:val="nil"/>
              <w:left w:val="nil"/>
              <w:bottom w:val="nil"/>
              <w:right w:val="nil"/>
            </w:tcBorders>
            <w:shd w:val="clear" w:color="000000" w:fill="FFFF00"/>
            <w:noWrap/>
            <w:vAlign w:val="bottom"/>
            <w:hideMark/>
          </w:tcPr>
          <w:p w14:paraId="2EE1F27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c>
          <w:tcPr>
            <w:tcW w:w="767" w:type="pct"/>
            <w:tcBorders>
              <w:top w:val="nil"/>
              <w:left w:val="nil"/>
              <w:bottom w:val="nil"/>
              <w:right w:val="nil"/>
            </w:tcBorders>
            <w:shd w:val="clear" w:color="auto" w:fill="auto"/>
            <w:noWrap/>
            <w:vAlign w:val="bottom"/>
            <w:hideMark/>
          </w:tcPr>
          <w:p w14:paraId="2D20186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957" w:type="pct"/>
            <w:tcBorders>
              <w:top w:val="nil"/>
              <w:left w:val="nil"/>
              <w:bottom w:val="nil"/>
              <w:right w:val="nil"/>
            </w:tcBorders>
            <w:shd w:val="clear" w:color="auto" w:fill="auto"/>
            <w:noWrap/>
            <w:vAlign w:val="bottom"/>
            <w:hideMark/>
          </w:tcPr>
          <w:p w14:paraId="4353DD7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774" w:type="pct"/>
            <w:tcBorders>
              <w:top w:val="nil"/>
              <w:left w:val="nil"/>
              <w:bottom w:val="nil"/>
              <w:right w:val="nil"/>
            </w:tcBorders>
            <w:shd w:val="clear" w:color="000000" w:fill="FFFF00"/>
            <w:noWrap/>
            <w:vAlign w:val="bottom"/>
            <w:hideMark/>
          </w:tcPr>
          <w:p w14:paraId="0364CA3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2.5</w:t>
            </w:r>
          </w:p>
        </w:tc>
        <w:tc>
          <w:tcPr>
            <w:tcW w:w="514" w:type="pct"/>
            <w:tcBorders>
              <w:top w:val="nil"/>
              <w:left w:val="nil"/>
              <w:bottom w:val="nil"/>
              <w:right w:val="nil"/>
            </w:tcBorders>
            <w:shd w:val="clear" w:color="auto" w:fill="auto"/>
            <w:noWrap/>
            <w:vAlign w:val="bottom"/>
            <w:hideMark/>
          </w:tcPr>
          <w:p w14:paraId="4CAF91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r>
      <w:tr w:rsidR="000A019F" w:rsidRPr="000A019F" w14:paraId="5A0C35D0" w14:textId="77777777" w:rsidTr="0021105B">
        <w:trPr>
          <w:trHeight w:val="144"/>
        </w:trPr>
        <w:tc>
          <w:tcPr>
            <w:tcW w:w="542" w:type="pct"/>
            <w:tcBorders>
              <w:top w:val="nil"/>
              <w:left w:val="nil"/>
              <w:bottom w:val="nil"/>
              <w:right w:val="nil"/>
            </w:tcBorders>
            <w:shd w:val="clear" w:color="auto" w:fill="auto"/>
            <w:noWrap/>
            <w:vAlign w:val="bottom"/>
            <w:hideMark/>
          </w:tcPr>
          <w:p w14:paraId="72EFECB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686" w:type="pct"/>
            <w:tcBorders>
              <w:top w:val="nil"/>
              <w:left w:val="nil"/>
              <w:bottom w:val="nil"/>
              <w:right w:val="nil"/>
            </w:tcBorders>
            <w:shd w:val="clear" w:color="auto" w:fill="auto"/>
            <w:noWrap/>
            <w:vAlign w:val="bottom"/>
            <w:hideMark/>
          </w:tcPr>
          <w:p w14:paraId="7958E1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c>
          <w:tcPr>
            <w:tcW w:w="760" w:type="pct"/>
            <w:tcBorders>
              <w:top w:val="nil"/>
              <w:left w:val="nil"/>
              <w:bottom w:val="nil"/>
              <w:right w:val="nil"/>
            </w:tcBorders>
            <w:shd w:val="clear" w:color="000000" w:fill="FFFF00"/>
            <w:noWrap/>
            <w:vAlign w:val="bottom"/>
            <w:hideMark/>
          </w:tcPr>
          <w:p w14:paraId="61CCEE3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67" w:type="pct"/>
            <w:tcBorders>
              <w:top w:val="nil"/>
              <w:left w:val="nil"/>
              <w:bottom w:val="nil"/>
              <w:right w:val="nil"/>
            </w:tcBorders>
            <w:shd w:val="clear" w:color="auto" w:fill="auto"/>
            <w:noWrap/>
            <w:vAlign w:val="bottom"/>
            <w:hideMark/>
          </w:tcPr>
          <w:p w14:paraId="0DDC535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957" w:type="pct"/>
            <w:tcBorders>
              <w:top w:val="nil"/>
              <w:left w:val="nil"/>
              <w:bottom w:val="nil"/>
              <w:right w:val="nil"/>
            </w:tcBorders>
            <w:shd w:val="clear" w:color="auto" w:fill="auto"/>
            <w:noWrap/>
            <w:vAlign w:val="bottom"/>
            <w:hideMark/>
          </w:tcPr>
          <w:p w14:paraId="5875AE0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774" w:type="pct"/>
            <w:tcBorders>
              <w:top w:val="nil"/>
              <w:left w:val="nil"/>
              <w:bottom w:val="nil"/>
              <w:right w:val="nil"/>
            </w:tcBorders>
            <w:shd w:val="clear" w:color="000000" w:fill="FFFF00"/>
            <w:noWrap/>
            <w:vAlign w:val="bottom"/>
            <w:hideMark/>
          </w:tcPr>
          <w:p w14:paraId="35A3488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514" w:type="pct"/>
            <w:tcBorders>
              <w:top w:val="nil"/>
              <w:left w:val="nil"/>
              <w:bottom w:val="nil"/>
              <w:right w:val="nil"/>
            </w:tcBorders>
            <w:shd w:val="clear" w:color="auto" w:fill="auto"/>
            <w:noWrap/>
            <w:vAlign w:val="bottom"/>
            <w:hideMark/>
          </w:tcPr>
          <w:p w14:paraId="5422E73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r>
      <w:tr w:rsidR="000A019F" w:rsidRPr="000A019F" w14:paraId="12C4C3A3" w14:textId="77777777" w:rsidTr="0021105B">
        <w:trPr>
          <w:trHeight w:val="144"/>
        </w:trPr>
        <w:tc>
          <w:tcPr>
            <w:tcW w:w="542" w:type="pct"/>
            <w:tcBorders>
              <w:top w:val="nil"/>
              <w:left w:val="nil"/>
              <w:bottom w:val="nil"/>
              <w:right w:val="nil"/>
            </w:tcBorders>
            <w:shd w:val="clear" w:color="auto" w:fill="auto"/>
            <w:noWrap/>
            <w:vAlign w:val="bottom"/>
            <w:hideMark/>
          </w:tcPr>
          <w:p w14:paraId="217965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686" w:type="pct"/>
            <w:tcBorders>
              <w:top w:val="nil"/>
              <w:left w:val="nil"/>
              <w:bottom w:val="nil"/>
              <w:right w:val="nil"/>
            </w:tcBorders>
            <w:shd w:val="clear" w:color="auto" w:fill="auto"/>
            <w:noWrap/>
            <w:vAlign w:val="bottom"/>
            <w:hideMark/>
          </w:tcPr>
          <w:p w14:paraId="494318E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760" w:type="pct"/>
            <w:tcBorders>
              <w:top w:val="nil"/>
              <w:left w:val="nil"/>
              <w:bottom w:val="nil"/>
              <w:right w:val="nil"/>
            </w:tcBorders>
            <w:shd w:val="clear" w:color="000000" w:fill="FFFF00"/>
            <w:noWrap/>
            <w:vAlign w:val="bottom"/>
            <w:hideMark/>
          </w:tcPr>
          <w:p w14:paraId="2E1F2EE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767" w:type="pct"/>
            <w:tcBorders>
              <w:top w:val="nil"/>
              <w:left w:val="nil"/>
              <w:bottom w:val="nil"/>
              <w:right w:val="nil"/>
            </w:tcBorders>
            <w:shd w:val="clear" w:color="auto" w:fill="auto"/>
            <w:noWrap/>
            <w:vAlign w:val="bottom"/>
            <w:hideMark/>
          </w:tcPr>
          <w:p w14:paraId="7D58589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957" w:type="pct"/>
            <w:tcBorders>
              <w:top w:val="nil"/>
              <w:left w:val="nil"/>
              <w:bottom w:val="nil"/>
              <w:right w:val="nil"/>
            </w:tcBorders>
            <w:shd w:val="clear" w:color="auto" w:fill="auto"/>
            <w:noWrap/>
            <w:vAlign w:val="bottom"/>
            <w:hideMark/>
          </w:tcPr>
          <w:p w14:paraId="414AB96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774" w:type="pct"/>
            <w:tcBorders>
              <w:top w:val="nil"/>
              <w:left w:val="nil"/>
              <w:bottom w:val="nil"/>
              <w:right w:val="nil"/>
            </w:tcBorders>
            <w:shd w:val="clear" w:color="000000" w:fill="FFFF00"/>
            <w:noWrap/>
            <w:vAlign w:val="bottom"/>
            <w:hideMark/>
          </w:tcPr>
          <w:p w14:paraId="6AB7482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514" w:type="pct"/>
            <w:tcBorders>
              <w:top w:val="nil"/>
              <w:left w:val="nil"/>
              <w:bottom w:val="nil"/>
              <w:right w:val="nil"/>
            </w:tcBorders>
            <w:shd w:val="clear" w:color="auto" w:fill="auto"/>
            <w:noWrap/>
            <w:vAlign w:val="bottom"/>
            <w:hideMark/>
          </w:tcPr>
          <w:p w14:paraId="1458190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r>
      <w:tr w:rsidR="000A019F" w:rsidRPr="000A019F" w14:paraId="651DB378" w14:textId="77777777" w:rsidTr="0021105B">
        <w:trPr>
          <w:trHeight w:val="144"/>
        </w:trPr>
        <w:tc>
          <w:tcPr>
            <w:tcW w:w="542" w:type="pct"/>
            <w:tcBorders>
              <w:top w:val="nil"/>
              <w:left w:val="nil"/>
              <w:bottom w:val="nil"/>
              <w:right w:val="nil"/>
            </w:tcBorders>
            <w:shd w:val="clear" w:color="auto" w:fill="auto"/>
            <w:noWrap/>
            <w:vAlign w:val="bottom"/>
            <w:hideMark/>
          </w:tcPr>
          <w:p w14:paraId="2192107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26</w:t>
            </w:r>
          </w:p>
        </w:tc>
        <w:tc>
          <w:tcPr>
            <w:tcW w:w="686" w:type="pct"/>
            <w:tcBorders>
              <w:top w:val="nil"/>
              <w:left w:val="nil"/>
              <w:bottom w:val="nil"/>
              <w:right w:val="nil"/>
            </w:tcBorders>
            <w:shd w:val="clear" w:color="auto" w:fill="auto"/>
            <w:noWrap/>
            <w:vAlign w:val="bottom"/>
            <w:hideMark/>
          </w:tcPr>
          <w:p w14:paraId="7B8F882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760" w:type="pct"/>
            <w:tcBorders>
              <w:top w:val="nil"/>
              <w:left w:val="nil"/>
              <w:bottom w:val="nil"/>
              <w:right w:val="nil"/>
            </w:tcBorders>
            <w:shd w:val="clear" w:color="000000" w:fill="FFFF00"/>
            <w:noWrap/>
            <w:vAlign w:val="bottom"/>
            <w:hideMark/>
          </w:tcPr>
          <w:p w14:paraId="4C679DA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767" w:type="pct"/>
            <w:tcBorders>
              <w:top w:val="nil"/>
              <w:left w:val="nil"/>
              <w:bottom w:val="nil"/>
              <w:right w:val="nil"/>
            </w:tcBorders>
            <w:shd w:val="clear" w:color="auto" w:fill="auto"/>
            <w:noWrap/>
            <w:vAlign w:val="bottom"/>
            <w:hideMark/>
          </w:tcPr>
          <w:p w14:paraId="3E180D2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957" w:type="pct"/>
            <w:tcBorders>
              <w:top w:val="nil"/>
              <w:left w:val="nil"/>
              <w:bottom w:val="nil"/>
              <w:right w:val="nil"/>
            </w:tcBorders>
            <w:shd w:val="clear" w:color="auto" w:fill="auto"/>
            <w:noWrap/>
            <w:vAlign w:val="bottom"/>
            <w:hideMark/>
          </w:tcPr>
          <w:p w14:paraId="3BBE345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774" w:type="pct"/>
            <w:tcBorders>
              <w:top w:val="nil"/>
              <w:left w:val="nil"/>
              <w:bottom w:val="nil"/>
              <w:right w:val="nil"/>
            </w:tcBorders>
            <w:shd w:val="clear" w:color="000000" w:fill="FFFF00"/>
            <w:noWrap/>
            <w:vAlign w:val="bottom"/>
            <w:hideMark/>
          </w:tcPr>
          <w:p w14:paraId="0AEAC1E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1.9</w:t>
            </w:r>
          </w:p>
        </w:tc>
        <w:tc>
          <w:tcPr>
            <w:tcW w:w="514" w:type="pct"/>
            <w:tcBorders>
              <w:top w:val="nil"/>
              <w:left w:val="nil"/>
              <w:bottom w:val="nil"/>
              <w:right w:val="nil"/>
            </w:tcBorders>
            <w:shd w:val="clear" w:color="auto" w:fill="auto"/>
            <w:noWrap/>
            <w:vAlign w:val="bottom"/>
            <w:hideMark/>
          </w:tcPr>
          <w:p w14:paraId="6B1D7BA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r>
      <w:tr w:rsidR="000A019F" w:rsidRPr="000A019F" w14:paraId="18C92F70" w14:textId="77777777" w:rsidTr="0021105B">
        <w:trPr>
          <w:trHeight w:val="144"/>
        </w:trPr>
        <w:tc>
          <w:tcPr>
            <w:tcW w:w="542" w:type="pct"/>
            <w:tcBorders>
              <w:top w:val="nil"/>
              <w:left w:val="nil"/>
              <w:bottom w:val="nil"/>
              <w:right w:val="nil"/>
            </w:tcBorders>
            <w:shd w:val="clear" w:color="auto" w:fill="auto"/>
            <w:noWrap/>
            <w:vAlign w:val="bottom"/>
            <w:hideMark/>
          </w:tcPr>
          <w:p w14:paraId="3F7B01E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686" w:type="pct"/>
            <w:tcBorders>
              <w:top w:val="nil"/>
              <w:left w:val="nil"/>
              <w:bottom w:val="nil"/>
              <w:right w:val="nil"/>
            </w:tcBorders>
            <w:shd w:val="clear" w:color="auto" w:fill="auto"/>
            <w:noWrap/>
            <w:vAlign w:val="bottom"/>
            <w:hideMark/>
          </w:tcPr>
          <w:p w14:paraId="6D049F5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63</w:t>
            </w:r>
          </w:p>
        </w:tc>
        <w:tc>
          <w:tcPr>
            <w:tcW w:w="760" w:type="pct"/>
            <w:tcBorders>
              <w:top w:val="nil"/>
              <w:left w:val="nil"/>
              <w:bottom w:val="nil"/>
              <w:right w:val="nil"/>
            </w:tcBorders>
            <w:shd w:val="clear" w:color="000000" w:fill="FFFF00"/>
            <w:noWrap/>
            <w:vAlign w:val="bottom"/>
            <w:hideMark/>
          </w:tcPr>
          <w:p w14:paraId="6561645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c>
          <w:tcPr>
            <w:tcW w:w="767" w:type="pct"/>
            <w:tcBorders>
              <w:top w:val="nil"/>
              <w:left w:val="nil"/>
              <w:bottom w:val="nil"/>
              <w:right w:val="nil"/>
            </w:tcBorders>
            <w:shd w:val="clear" w:color="auto" w:fill="auto"/>
            <w:noWrap/>
            <w:vAlign w:val="bottom"/>
            <w:hideMark/>
          </w:tcPr>
          <w:p w14:paraId="6453E73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957" w:type="pct"/>
            <w:tcBorders>
              <w:top w:val="nil"/>
              <w:left w:val="nil"/>
              <w:bottom w:val="nil"/>
              <w:right w:val="nil"/>
            </w:tcBorders>
            <w:shd w:val="clear" w:color="auto" w:fill="auto"/>
            <w:noWrap/>
            <w:vAlign w:val="bottom"/>
            <w:hideMark/>
          </w:tcPr>
          <w:p w14:paraId="01DA72B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774" w:type="pct"/>
            <w:tcBorders>
              <w:top w:val="nil"/>
              <w:left w:val="nil"/>
              <w:bottom w:val="nil"/>
              <w:right w:val="nil"/>
            </w:tcBorders>
            <w:shd w:val="clear" w:color="000000" w:fill="FFFF00"/>
            <w:noWrap/>
            <w:vAlign w:val="bottom"/>
            <w:hideMark/>
          </w:tcPr>
          <w:p w14:paraId="346EA2E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w:t>
            </w:r>
          </w:p>
        </w:tc>
        <w:tc>
          <w:tcPr>
            <w:tcW w:w="514" w:type="pct"/>
            <w:tcBorders>
              <w:top w:val="nil"/>
              <w:left w:val="nil"/>
              <w:bottom w:val="nil"/>
              <w:right w:val="nil"/>
            </w:tcBorders>
            <w:shd w:val="clear" w:color="auto" w:fill="auto"/>
            <w:noWrap/>
            <w:vAlign w:val="bottom"/>
            <w:hideMark/>
          </w:tcPr>
          <w:p w14:paraId="136B5C8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r>
      <w:tr w:rsidR="000A019F" w:rsidRPr="000A019F" w14:paraId="43A1C451" w14:textId="77777777" w:rsidTr="0021105B">
        <w:trPr>
          <w:trHeight w:val="144"/>
        </w:trPr>
        <w:tc>
          <w:tcPr>
            <w:tcW w:w="542" w:type="pct"/>
            <w:tcBorders>
              <w:top w:val="nil"/>
              <w:left w:val="nil"/>
              <w:bottom w:val="nil"/>
              <w:right w:val="nil"/>
            </w:tcBorders>
            <w:shd w:val="clear" w:color="auto" w:fill="auto"/>
            <w:noWrap/>
            <w:vAlign w:val="bottom"/>
            <w:hideMark/>
          </w:tcPr>
          <w:p w14:paraId="792D9C5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c>
          <w:tcPr>
            <w:tcW w:w="686" w:type="pct"/>
            <w:tcBorders>
              <w:top w:val="nil"/>
              <w:left w:val="nil"/>
              <w:bottom w:val="nil"/>
              <w:right w:val="nil"/>
            </w:tcBorders>
            <w:shd w:val="clear" w:color="auto" w:fill="auto"/>
            <w:noWrap/>
            <w:vAlign w:val="bottom"/>
            <w:hideMark/>
          </w:tcPr>
          <w:p w14:paraId="65D3F92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760" w:type="pct"/>
            <w:tcBorders>
              <w:top w:val="nil"/>
              <w:left w:val="nil"/>
              <w:bottom w:val="nil"/>
              <w:right w:val="nil"/>
            </w:tcBorders>
            <w:shd w:val="clear" w:color="000000" w:fill="FFFF00"/>
            <w:noWrap/>
            <w:vAlign w:val="bottom"/>
            <w:hideMark/>
          </w:tcPr>
          <w:p w14:paraId="100AC39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767" w:type="pct"/>
            <w:tcBorders>
              <w:top w:val="nil"/>
              <w:left w:val="nil"/>
              <w:bottom w:val="nil"/>
              <w:right w:val="nil"/>
            </w:tcBorders>
            <w:shd w:val="clear" w:color="auto" w:fill="auto"/>
            <w:noWrap/>
            <w:vAlign w:val="bottom"/>
            <w:hideMark/>
          </w:tcPr>
          <w:p w14:paraId="07FEFB1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68</w:t>
            </w:r>
          </w:p>
        </w:tc>
        <w:tc>
          <w:tcPr>
            <w:tcW w:w="957" w:type="pct"/>
            <w:tcBorders>
              <w:top w:val="nil"/>
              <w:left w:val="nil"/>
              <w:bottom w:val="nil"/>
              <w:right w:val="nil"/>
            </w:tcBorders>
            <w:shd w:val="clear" w:color="auto" w:fill="auto"/>
            <w:noWrap/>
            <w:vAlign w:val="bottom"/>
            <w:hideMark/>
          </w:tcPr>
          <w:p w14:paraId="5BF426E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774" w:type="pct"/>
            <w:tcBorders>
              <w:top w:val="nil"/>
              <w:left w:val="nil"/>
              <w:bottom w:val="nil"/>
              <w:right w:val="nil"/>
            </w:tcBorders>
            <w:shd w:val="clear" w:color="000000" w:fill="FFFF00"/>
            <w:noWrap/>
            <w:vAlign w:val="bottom"/>
            <w:hideMark/>
          </w:tcPr>
          <w:p w14:paraId="408656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514" w:type="pct"/>
            <w:tcBorders>
              <w:top w:val="nil"/>
              <w:left w:val="nil"/>
              <w:bottom w:val="nil"/>
              <w:right w:val="nil"/>
            </w:tcBorders>
            <w:shd w:val="clear" w:color="auto" w:fill="auto"/>
            <w:noWrap/>
            <w:vAlign w:val="bottom"/>
            <w:hideMark/>
          </w:tcPr>
          <w:p w14:paraId="7CAE3E8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r>
      <w:tr w:rsidR="000A019F" w:rsidRPr="000A019F" w14:paraId="2F3B1A20" w14:textId="77777777" w:rsidTr="0021105B">
        <w:trPr>
          <w:trHeight w:val="144"/>
        </w:trPr>
        <w:tc>
          <w:tcPr>
            <w:tcW w:w="542" w:type="pct"/>
            <w:tcBorders>
              <w:top w:val="nil"/>
              <w:left w:val="nil"/>
              <w:bottom w:val="nil"/>
              <w:right w:val="nil"/>
            </w:tcBorders>
            <w:shd w:val="clear" w:color="auto" w:fill="auto"/>
            <w:noWrap/>
            <w:vAlign w:val="bottom"/>
            <w:hideMark/>
          </w:tcPr>
          <w:p w14:paraId="2FF53A4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686" w:type="pct"/>
            <w:tcBorders>
              <w:top w:val="nil"/>
              <w:left w:val="nil"/>
              <w:bottom w:val="nil"/>
              <w:right w:val="nil"/>
            </w:tcBorders>
            <w:shd w:val="clear" w:color="auto" w:fill="auto"/>
            <w:noWrap/>
            <w:vAlign w:val="bottom"/>
            <w:hideMark/>
          </w:tcPr>
          <w:p w14:paraId="6DC8BFD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114</w:t>
            </w:r>
          </w:p>
        </w:tc>
        <w:tc>
          <w:tcPr>
            <w:tcW w:w="760" w:type="pct"/>
            <w:tcBorders>
              <w:top w:val="nil"/>
              <w:left w:val="nil"/>
              <w:bottom w:val="nil"/>
              <w:right w:val="nil"/>
            </w:tcBorders>
            <w:shd w:val="clear" w:color="000000" w:fill="FFFF00"/>
            <w:noWrap/>
            <w:vAlign w:val="bottom"/>
            <w:hideMark/>
          </w:tcPr>
          <w:p w14:paraId="4975122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767" w:type="pct"/>
            <w:tcBorders>
              <w:top w:val="nil"/>
              <w:left w:val="nil"/>
              <w:bottom w:val="nil"/>
              <w:right w:val="nil"/>
            </w:tcBorders>
            <w:shd w:val="clear" w:color="auto" w:fill="auto"/>
            <w:noWrap/>
            <w:vAlign w:val="bottom"/>
            <w:hideMark/>
          </w:tcPr>
          <w:p w14:paraId="2B45EA5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c>
          <w:tcPr>
            <w:tcW w:w="957" w:type="pct"/>
            <w:tcBorders>
              <w:top w:val="nil"/>
              <w:left w:val="nil"/>
              <w:bottom w:val="nil"/>
              <w:right w:val="nil"/>
            </w:tcBorders>
            <w:shd w:val="clear" w:color="auto" w:fill="auto"/>
            <w:noWrap/>
            <w:vAlign w:val="bottom"/>
            <w:hideMark/>
          </w:tcPr>
          <w:p w14:paraId="343BB75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774" w:type="pct"/>
            <w:tcBorders>
              <w:top w:val="nil"/>
              <w:left w:val="nil"/>
              <w:bottom w:val="nil"/>
              <w:right w:val="nil"/>
            </w:tcBorders>
            <w:shd w:val="clear" w:color="000000" w:fill="FFFF00"/>
            <w:noWrap/>
            <w:vAlign w:val="bottom"/>
            <w:hideMark/>
          </w:tcPr>
          <w:p w14:paraId="71F6479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514" w:type="pct"/>
            <w:tcBorders>
              <w:top w:val="nil"/>
              <w:left w:val="nil"/>
              <w:bottom w:val="nil"/>
              <w:right w:val="nil"/>
            </w:tcBorders>
            <w:shd w:val="clear" w:color="auto" w:fill="auto"/>
            <w:noWrap/>
            <w:vAlign w:val="bottom"/>
            <w:hideMark/>
          </w:tcPr>
          <w:p w14:paraId="10267AA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r>
      <w:tr w:rsidR="000A019F" w:rsidRPr="000A019F" w14:paraId="1CCF38B6" w14:textId="77777777" w:rsidTr="0021105B">
        <w:trPr>
          <w:trHeight w:val="144"/>
        </w:trPr>
        <w:tc>
          <w:tcPr>
            <w:tcW w:w="542" w:type="pct"/>
            <w:tcBorders>
              <w:top w:val="nil"/>
              <w:left w:val="nil"/>
              <w:bottom w:val="nil"/>
              <w:right w:val="nil"/>
            </w:tcBorders>
            <w:shd w:val="clear" w:color="auto" w:fill="auto"/>
            <w:noWrap/>
            <w:vAlign w:val="bottom"/>
            <w:hideMark/>
          </w:tcPr>
          <w:p w14:paraId="09661AD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686" w:type="pct"/>
            <w:tcBorders>
              <w:top w:val="nil"/>
              <w:left w:val="nil"/>
              <w:bottom w:val="nil"/>
              <w:right w:val="nil"/>
            </w:tcBorders>
            <w:shd w:val="clear" w:color="auto" w:fill="auto"/>
            <w:noWrap/>
            <w:vAlign w:val="bottom"/>
            <w:hideMark/>
          </w:tcPr>
          <w:p w14:paraId="2D205C1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119</w:t>
            </w:r>
          </w:p>
        </w:tc>
        <w:tc>
          <w:tcPr>
            <w:tcW w:w="760" w:type="pct"/>
            <w:tcBorders>
              <w:top w:val="nil"/>
              <w:left w:val="nil"/>
              <w:bottom w:val="nil"/>
              <w:right w:val="nil"/>
            </w:tcBorders>
            <w:shd w:val="clear" w:color="000000" w:fill="FFFF00"/>
            <w:noWrap/>
            <w:vAlign w:val="bottom"/>
            <w:hideMark/>
          </w:tcPr>
          <w:p w14:paraId="4D79716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767" w:type="pct"/>
            <w:tcBorders>
              <w:top w:val="nil"/>
              <w:left w:val="nil"/>
              <w:bottom w:val="nil"/>
              <w:right w:val="nil"/>
            </w:tcBorders>
            <w:shd w:val="clear" w:color="auto" w:fill="auto"/>
            <w:noWrap/>
            <w:vAlign w:val="bottom"/>
            <w:hideMark/>
          </w:tcPr>
          <w:p w14:paraId="46FFC20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957" w:type="pct"/>
            <w:tcBorders>
              <w:top w:val="nil"/>
              <w:left w:val="nil"/>
              <w:bottom w:val="nil"/>
              <w:right w:val="nil"/>
            </w:tcBorders>
            <w:shd w:val="clear" w:color="auto" w:fill="auto"/>
            <w:noWrap/>
            <w:vAlign w:val="bottom"/>
            <w:hideMark/>
          </w:tcPr>
          <w:p w14:paraId="5CC4337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774" w:type="pct"/>
            <w:tcBorders>
              <w:top w:val="nil"/>
              <w:left w:val="nil"/>
              <w:bottom w:val="nil"/>
              <w:right w:val="nil"/>
            </w:tcBorders>
            <w:shd w:val="clear" w:color="000000" w:fill="FFFF00"/>
            <w:noWrap/>
            <w:vAlign w:val="bottom"/>
            <w:hideMark/>
          </w:tcPr>
          <w:p w14:paraId="6DF6D4F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514" w:type="pct"/>
            <w:tcBorders>
              <w:top w:val="nil"/>
              <w:left w:val="nil"/>
              <w:bottom w:val="nil"/>
              <w:right w:val="nil"/>
            </w:tcBorders>
            <w:shd w:val="clear" w:color="auto" w:fill="auto"/>
            <w:noWrap/>
            <w:vAlign w:val="bottom"/>
            <w:hideMark/>
          </w:tcPr>
          <w:p w14:paraId="3154C9D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r>
      <w:tr w:rsidR="000A019F" w:rsidRPr="000A019F" w14:paraId="2418F643" w14:textId="77777777" w:rsidTr="0021105B">
        <w:trPr>
          <w:trHeight w:val="144"/>
        </w:trPr>
        <w:tc>
          <w:tcPr>
            <w:tcW w:w="542" w:type="pct"/>
            <w:tcBorders>
              <w:top w:val="nil"/>
              <w:left w:val="nil"/>
              <w:bottom w:val="nil"/>
              <w:right w:val="nil"/>
            </w:tcBorders>
            <w:shd w:val="clear" w:color="auto" w:fill="auto"/>
            <w:noWrap/>
            <w:vAlign w:val="bottom"/>
            <w:hideMark/>
          </w:tcPr>
          <w:p w14:paraId="54BF532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36</w:t>
            </w:r>
          </w:p>
        </w:tc>
        <w:tc>
          <w:tcPr>
            <w:tcW w:w="686" w:type="pct"/>
            <w:tcBorders>
              <w:top w:val="nil"/>
              <w:left w:val="nil"/>
              <w:bottom w:val="nil"/>
              <w:right w:val="nil"/>
            </w:tcBorders>
            <w:shd w:val="clear" w:color="auto" w:fill="auto"/>
            <w:noWrap/>
            <w:vAlign w:val="bottom"/>
            <w:hideMark/>
          </w:tcPr>
          <w:p w14:paraId="4AE6632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760" w:type="pct"/>
            <w:tcBorders>
              <w:top w:val="nil"/>
              <w:left w:val="nil"/>
              <w:bottom w:val="nil"/>
              <w:right w:val="nil"/>
            </w:tcBorders>
            <w:shd w:val="clear" w:color="000000" w:fill="FFFF00"/>
            <w:noWrap/>
            <w:vAlign w:val="bottom"/>
            <w:hideMark/>
          </w:tcPr>
          <w:p w14:paraId="037784E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67" w:type="pct"/>
            <w:tcBorders>
              <w:top w:val="nil"/>
              <w:left w:val="nil"/>
              <w:bottom w:val="nil"/>
              <w:right w:val="nil"/>
            </w:tcBorders>
            <w:shd w:val="clear" w:color="auto" w:fill="auto"/>
            <w:noWrap/>
            <w:vAlign w:val="bottom"/>
            <w:hideMark/>
          </w:tcPr>
          <w:p w14:paraId="1B3327D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70</w:t>
            </w:r>
          </w:p>
        </w:tc>
        <w:tc>
          <w:tcPr>
            <w:tcW w:w="957" w:type="pct"/>
            <w:tcBorders>
              <w:top w:val="nil"/>
              <w:left w:val="nil"/>
              <w:bottom w:val="nil"/>
              <w:right w:val="nil"/>
            </w:tcBorders>
            <w:shd w:val="clear" w:color="auto" w:fill="auto"/>
            <w:noWrap/>
            <w:vAlign w:val="bottom"/>
            <w:hideMark/>
          </w:tcPr>
          <w:p w14:paraId="148BBE8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774" w:type="pct"/>
            <w:tcBorders>
              <w:top w:val="nil"/>
              <w:left w:val="nil"/>
              <w:bottom w:val="nil"/>
              <w:right w:val="nil"/>
            </w:tcBorders>
            <w:shd w:val="clear" w:color="000000" w:fill="FFFF00"/>
            <w:noWrap/>
            <w:vAlign w:val="bottom"/>
            <w:hideMark/>
          </w:tcPr>
          <w:p w14:paraId="50199BC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514" w:type="pct"/>
            <w:tcBorders>
              <w:top w:val="nil"/>
              <w:left w:val="nil"/>
              <w:bottom w:val="nil"/>
              <w:right w:val="nil"/>
            </w:tcBorders>
            <w:shd w:val="clear" w:color="auto" w:fill="auto"/>
            <w:noWrap/>
            <w:vAlign w:val="bottom"/>
            <w:hideMark/>
          </w:tcPr>
          <w:p w14:paraId="0179435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r>
      <w:tr w:rsidR="000A019F" w:rsidRPr="000A019F" w14:paraId="195FF05B" w14:textId="77777777" w:rsidTr="0021105B">
        <w:trPr>
          <w:trHeight w:val="144"/>
        </w:trPr>
        <w:tc>
          <w:tcPr>
            <w:tcW w:w="542" w:type="pct"/>
            <w:tcBorders>
              <w:top w:val="nil"/>
              <w:left w:val="nil"/>
              <w:bottom w:val="nil"/>
              <w:right w:val="nil"/>
            </w:tcBorders>
            <w:shd w:val="clear" w:color="auto" w:fill="auto"/>
            <w:noWrap/>
            <w:vAlign w:val="bottom"/>
            <w:hideMark/>
          </w:tcPr>
          <w:p w14:paraId="6CAC2EC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686" w:type="pct"/>
            <w:tcBorders>
              <w:top w:val="nil"/>
              <w:left w:val="nil"/>
              <w:bottom w:val="nil"/>
              <w:right w:val="nil"/>
            </w:tcBorders>
            <w:shd w:val="clear" w:color="auto" w:fill="auto"/>
            <w:noWrap/>
            <w:vAlign w:val="bottom"/>
            <w:hideMark/>
          </w:tcPr>
          <w:p w14:paraId="248B3D6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105</w:t>
            </w:r>
          </w:p>
        </w:tc>
        <w:tc>
          <w:tcPr>
            <w:tcW w:w="760" w:type="pct"/>
            <w:tcBorders>
              <w:top w:val="nil"/>
              <w:left w:val="nil"/>
              <w:bottom w:val="nil"/>
              <w:right w:val="nil"/>
            </w:tcBorders>
            <w:shd w:val="clear" w:color="000000" w:fill="FFFF00"/>
            <w:noWrap/>
            <w:vAlign w:val="bottom"/>
            <w:hideMark/>
          </w:tcPr>
          <w:p w14:paraId="0CBE93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c>
          <w:tcPr>
            <w:tcW w:w="767" w:type="pct"/>
            <w:tcBorders>
              <w:top w:val="nil"/>
              <w:left w:val="nil"/>
              <w:bottom w:val="nil"/>
              <w:right w:val="nil"/>
            </w:tcBorders>
            <w:shd w:val="clear" w:color="auto" w:fill="auto"/>
            <w:noWrap/>
            <w:vAlign w:val="bottom"/>
            <w:hideMark/>
          </w:tcPr>
          <w:p w14:paraId="062A604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58</w:t>
            </w:r>
          </w:p>
        </w:tc>
        <w:tc>
          <w:tcPr>
            <w:tcW w:w="957" w:type="pct"/>
            <w:tcBorders>
              <w:top w:val="nil"/>
              <w:left w:val="nil"/>
              <w:bottom w:val="nil"/>
              <w:right w:val="nil"/>
            </w:tcBorders>
            <w:shd w:val="clear" w:color="auto" w:fill="auto"/>
            <w:noWrap/>
            <w:vAlign w:val="bottom"/>
            <w:hideMark/>
          </w:tcPr>
          <w:p w14:paraId="22BBD5D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774" w:type="pct"/>
            <w:tcBorders>
              <w:top w:val="nil"/>
              <w:left w:val="nil"/>
              <w:bottom w:val="nil"/>
              <w:right w:val="nil"/>
            </w:tcBorders>
            <w:shd w:val="clear" w:color="000000" w:fill="FFFF00"/>
            <w:noWrap/>
            <w:vAlign w:val="bottom"/>
            <w:hideMark/>
          </w:tcPr>
          <w:p w14:paraId="1B084BD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514" w:type="pct"/>
            <w:tcBorders>
              <w:top w:val="nil"/>
              <w:left w:val="nil"/>
              <w:bottom w:val="nil"/>
              <w:right w:val="nil"/>
            </w:tcBorders>
            <w:shd w:val="clear" w:color="auto" w:fill="auto"/>
            <w:noWrap/>
            <w:vAlign w:val="bottom"/>
            <w:hideMark/>
          </w:tcPr>
          <w:p w14:paraId="2853293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r>
    </w:tbl>
    <w:p w14:paraId="09FCA6F2" w14:textId="77777777" w:rsidR="000A019F" w:rsidRDefault="000A019F" w:rsidP="00AD37AE">
      <w:pPr>
        <w:rPr>
          <w:sz w:val="20"/>
          <w:szCs w:val="20"/>
        </w:rPr>
      </w:pPr>
    </w:p>
    <w:p w14:paraId="2882F590" w14:textId="77777777" w:rsidR="008848EB" w:rsidRDefault="008848EB" w:rsidP="00AD37AE">
      <w:pPr>
        <w:rPr>
          <w:sz w:val="20"/>
          <w:szCs w:val="20"/>
        </w:rPr>
      </w:pPr>
    </w:p>
    <w:p w14:paraId="43136230" w14:textId="77777777" w:rsidR="008848EB" w:rsidRDefault="008848EB" w:rsidP="00AD37AE">
      <w:pPr>
        <w:rPr>
          <w:sz w:val="20"/>
          <w:szCs w:val="20"/>
        </w:rPr>
      </w:pPr>
    </w:p>
    <w:p w14:paraId="59AAB336" w14:textId="77777777" w:rsidR="008848EB" w:rsidRDefault="008848EB" w:rsidP="00AD37AE">
      <w:pPr>
        <w:rPr>
          <w:sz w:val="20"/>
          <w:szCs w:val="20"/>
        </w:rPr>
      </w:pPr>
    </w:p>
    <w:p w14:paraId="04AA0E6A" w14:textId="77777777" w:rsidR="008848EB" w:rsidRDefault="008848EB" w:rsidP="00AD37AE">
      <w:pPr>
        <w:rPr>
          <w:sz w:val="20"/>
          <w:szCs w:val="20"/>
        </w:rPr>
      </w:pPr>
    </w:p>
    <w:p w14:paraId="0AF7AC49" w14:textId="77777777" w:rsidR="008848EB" w:rsidRDefault="008848EB" w:rsidP="00AD37AE">
      <w:pPr>
        <w:rPr>
          <w:sz w:val="20"/>
          <w:szCs w:val="20"/>
        </w:rPr>
      </w:pPr>
    </w:p>
    <w:p w14:paraId="5A9933B3" w14:textId="77777777" w:rsidR="008848EB" w:rsidRDefault="008848EB" w:rsidP="00AD37AE">
      <w:pPr>
        <w:rPr>
          <w:sz w:val="20"/>
          <w:szCs w:val="20"/>
        </w:rPr>
      </w:pPr>
    </w:p>
    <w:p w14:paraId="4261494C" w14:textId="77777777" w:rsidR="008848EB" w:rsidRDefault="008848EB" w:rsidP="00AD37AE">
      <w:pPr>
        <w:rPr>
          <w:sz w:val="20"/>
          <w:szCs w:val="20"/>
        </w:rPr>
      </w:pPr>
    </w:p>
    <w:p w14:paraId="2945B856" w14:textId="77777777" w:rsidR="008848EB" w:rsidRDefault="008848EB" w:rsidP="00AD37AE">
      <w:pPr>
        <w:rPr>
          <w:sz w:val="20"/>
          <w:szCs w:val="20"/>
        </w:rPr>
      </w:pPr>
    </w:p>
    <w:p w14:paraId="72BD78E8" w14:textId="77777777" w:rsidR="008848EB" w:rsidRDefault="008848EB" w:rsidP="00AD37AE">
      <w:pPr>
        <w:rPr>
          <w:sz w:val="20"/>
          <w:szCs w:val="20"/>
        </w:rPr>
      </w:pPr>
    </w:p>
    <w:p w14:paraId="69D448ED" w14:textId="77777777" w:rsidR="008848EB" w:rsidRDefault="008848EB" w:rsidP="00AD37AE">
      <w:pPr>
        <w:rPr>
          <w:sz w:val="20"/>
          <w:szCs w:val="20"/>
        </w:rPr>
      </w:pPr>
    </w:p>
    <w:p w14:paraId="0FFE947A" w14:textId="77777777" w:rsidR="008848EB" w:rsidRDefault="008848EB" w:rsidP="00AD37AE">
      <w:pPr>
        <w:rPr>
          <w:sz w:val="20"/>
          <w:szCs w:val="20"/>
        </w:rPr>
      </w:pPr>
    </w:p>
    <w:p w14:paraId="3492C0C5" w14:textId="77777777" w:rsidR="008848EB" w:rsidRDefault="008848EB" w:rsidP="00AD37AE">
      <w:pPr>
        <w:rPr>
          <w:sz w:val="20"/>
          <w:szCs w:val="20"/>
        </w:rPr>
      </w:pPr>
    </w:p>
    <w:p w14:paraId="7CFA2519" w14:textId="77777777" w:rsidR="008848EB" w:rsidRDefault="008848EB" w:rsidP="00AD37AE">
      <w:pPr>
        <w:rPr>
          <w:sz w:val="20"/>
          <w:szCs w:val="20"/>
        </w:rPr>
      </w:pPr>
    </w:p>
    <w:tbl>
      <w:tblPr>
        <w:tblW w:w="4804" w:type="pct"/>
        <w:tblInd w:w="108" w:type="dxa"/>
        <w:tblLayout w:type="fixed"/>
        <w:tblLook w:val="04A0" w:firstRow="1" w:lastRow="0" w:firstColumn="1" w:lastColumn="0" w:noHBand="0" w:noVBand="1"/>
      </w:tblPr>
      <w:tblGrid>
        <w:gridCol w:w="846"/>
        <w:gridCol w:w="1051"/>
        <w:gridCol w:w="1155"/>
        <w:gridCol w:w="1167"/>
        <w:gridCol w:w="1207"/>
        <w:gridCol w:w="1175"/>
        <w:gridCol w:w="1004"/>
        <w:gridCol w:w="765"/>
      </w:tblGrid>
      <w:tr w:rsidR="000A019F" w:rsidRPr="000A019F" w14:paraId="46E030B2" w14:textId="77777777" w:rsidTr="0021105B">
        <w:trPr>
          <w:trHeight w:val="144"/>
        </w:trPr>
        <w:tc>
          <w:tcPr>
            <w:tcW w:w="505" w:type="pct"/>
            <w:tcBorders>
              <w:top w:val="nil"/>
              <w:left w:val="nil"/>
              <w:bottom w:val="nil"/>
              <w:right w:val="nil"/>
            </w:tcBorders>
            <w:shd w:val="clear" w:color="auto" w:fill="auto"/>
            <w:noWrap/>
            <w:vAlign w:val="bottom"/>
            <w:hideMark/>
          </w:tcPr>
          <w:p w14:paraId="39B1BB32"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PreCON_FS</w:t>
            </w:r>
            <w:proofErr w:type="spellEnd"/>
            <w:r w:rsidRPr="000A019F">
              <w:rPr>
                <w:rFonts w:ascii="Calibri" w:hAnsi="Calibri"/>
                <w:color w:val="000000"/>
                <w:sz w:val="16"/>
                <w:szCs w:val="16"/>
                <w:lang w:bidi="ar-SA"/>
              </w:rPr>
              <w:t xml:space="preserve"> (%)</w:t>
            </w:r>
          </w:p>
        </w:tc>
        <w:tc>
          <w:tcPr>
            <w:tcW w:w="628" w:type="pct"/>
            <w:tcBorders>
              <w:top w:val="nil"/>
              <w:left w:val="nil"/>
              <w:bottom w:val="nil"/>
              <w:right w:val="nil"/>
            </w:tcBorders>
            <w:shd w:val="clear" w:color="auto" w:fill="auto"/>
            <w:noWrap/>
            <w:vAlign w:val="bottom"/>
            <w:hideMark/>
          </w:tcPr>
          <w:p w14:paraId="72672DD3"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PostCON_SV</w:t>
            </w:r>
            <w:proofErr w:type="spellEnd"/>
            <w:r w:rsidRPr="000A019F">
              <w:rPr>
                <w:rFonts w:ascii="Calibri" w:hAnsi="Calibri"/>
                <w:color w:val="000000"/>
                <w:sz w:val="16"/>
                <w:szCs w:val="16"/>
                <w:lang w:bidi="ar-SA"/>
              </w:rPr>
              <w:t xml:space="preserve"> (ml)</w:t>
            </w:r>
          </w:p>
        </w:tc>
        <w:tc>
          <w:tcPr>
            <w:tcW w:w="690" w:type="pct"/>
            <w:tcBorders>
              <w:top w:val="nil"/>
              <w:left w:val="nil"/>
              <w:bottom w:val="nil"/>
              <w:right w:val="nil"/>
            </w:tcBorders>
            <w:shd w:val="clear" w:color="auto" w:fill="auto"/>
            <w:noWrap/>
            <w:vAlign w:val="bottom"/>
            <w:hideMark/>
          </w:tcPr>
          <w:p w14:paraId="7B55EE7C"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PostCON_SV_Index</w:t>
            </w:r>
            <w:proofErr w:type="spellEnd"/>
          </w:p>
        </w:tc>
        <w:tc>
          <w:tcPr>
            <w:tcW w:w="697" w:type="pct"/>
            <w:tcBorders>
              <w:top w:val="nil"/>
              <w:left w:val="nil"/>
              <w:bottom w:val="nil"/>
              <w:right w:val="nil"/>
            </w:tcBorders>
            <w:shd w:val="clear" w:color="auto" w:fill="auto"/>
            <w:noWrap/>
            <w:vAlign w:val="bottom"/>
            <w:hideMark/>
          </w:tcPr>
          <w:p w14:paraId="2AAB0E66"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PostCON_HR</w:t>
            </w:r>
            <w:proofErr w:type="spellEnd"/>
            <w:r w:rsidRPr="000A019F">
              <w:rPr>
                <w:rFonts w:ascii="Calibri" w:hAnsi="Calibri"/>
                <w:color w:val="000000"/>
                <w:sz w:val="16"/>
                <w:szCs w:val="16"/>
                <w:lang w:bidi="ar-SA"/>
              </w:rPr>
              <w:t xml:space="preserve"> (bpm)</w:t>
            </w:r>
          </w:p>
        </w:tc>
        <w:tc>
          <w:tcPr>
            <w:tcW w:w="721" w:type="pct"/>
            <w:tcBorders>
              <w:top w:val="nil"/>
              <w:left w:val="nil"/>
              <w:bottom w:val="nil"/>
              <w:right w:val="nil"/>
            </w:tcBorders>
            <w:shd w:val="clear" w:color="auto" w:fill="auto"/>
            <w:noWrap/>
            <w:vAlign w:val="bottom"/>
            <w:hideMark/>
          </w:tcPr>
          <w:p w14:paraId="7F542290"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PostCON_CO</w:t>
            </w:r>
            <w:proofErr w:type="spellEnd"/>
            <w:r w:rsidRPr="000A019F">
              <w:rPr>
                <w:rFonts w:ascii="Calibri" w:hAnsi="Calibri"/>
                <w:color w:val="000000"/>
                <w:sz w:val="16"/>
                <w:szCs w:val="16"/>
                <w:lang w:bidi="ar-SA"/>
              </w:rPr>
              <w:t xml:space="preserve"> (l/min)</w:t>
            </w:r>
          </w:p>
        </w:tc>
        <w:tc>
          <w:tcPr>
            <w:tcW w:w="702" w:type="pct"/>
            <w:tcBorders>
              <w:top w:val="nil"/>
              <w:left w:val="nil"/>
              <w:bottom w:val="nil"/>
              <w:right w:val="nil"/>
            </w:tcBorders>
            <w:shd w:val="clear" w:color="auto" w:fill="auto"/>
            <w:noWrap/>
            <w:vAlign w:val="bottom"/>
            <w:hideMark/>
          </w:tcPr>
          <w:p w14:paraId="59BEE167"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PostCON_CO_Index</w:t>
            </w:r>
            <w:proofErr w:type="spellEnd"/>
          </w:p>
        </w:tc>
        <w:tc>
          <w:tcPr>
            <w:tcW w:w="600" w:type="pct"/>
            <w:tcBorders>
              <w:top w:val="nil"/>
              <w:left w:val="nil"/>
              <w:bottom w:val="nil"/>
              <w:right w:val="nil"/>
            </w:tcBorders>
            <w:shd w:val="clear" w:color="auto" w:fill="auto"/>
            <w:noWrap/>
            <w:vAlign w:val="bottom"/>
            <w:hideMark/>
          </w:tcPr>
          <w:p w14:paraId="0ADA0643"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PostCON_EF</w:t>
            </w:r>
            <w:proofErr w:type="spellEnd"/>
            <w:r w:rsidRPr="000A019F">
              <w:rPr>
                <w:rFonts w:ascii="Calibri" w:hAnsi="Calibri"/>
                <w:color w:val="000000"/>
                <w:sz w:val="16"/>
                <w:szCs w:val="16"/>
                <w:lang w:bidi="ar-SA"/>
              </w:rPr>
              <w:t xml:space="preserve"> (%)</w:t>
            </w:r>
          </w:p>
        </w:tc>
        <w:tc>
          <w:tcPr>
            <w:tcW w:w="458" w:type="pct"/>
            <w:tcBorders>
              <w:top w:val="nil"/>
              <w:left w:val="nil"/>
              <w:bottom w:val="nil"/>
              <w:right w:val="nil"/>
            </w:tcBorders>
            <w:shd w:val="clear" w:color="auto" w:fill="auto"/>
            <w:noWrap/>
            <w:vAlign w:val="bottom"/>
            <w:hideMark/>
          </w:tcPr>
          <w:p w14:paraId="692EE3A5" w14:textId="77777777" w:rsidR="000A019F" w:rsidRPr="000A019F" w:rsidRDefault="000A019F" w:rsidP="000A019F">
            <w:pPr>
              <w:spacing w:line="240" w:lineRule="auto"/>
              <w:rPr>
                <w:rFonts w:ascii="Calibri" w:hAnsi="Calibri"/>
                <w:color w:val="000000"/>
                <w:sz w:val="16"/>
                <w:szCs w:val="16"/>
                <w:lang w:bidi="ar-SA"/>
              </w:rPr>
            </w:pPr>
            <w:proofErr w:type="spellStart"/>
            <w:r w:rsidRPr="000A019F">
              <w:rPr>
                <w:rFonts w:ascii="Calibri" w:hAnsi="Calibri"/>
                <w:color w:val="000000"/>
                <w:sz w:val="16"/>
                <w:szCs w:val="16"/>
                <w:lang w:bidi="ar-SA"/>
              </w:rPr>
              <w:t>PostCON_FS</w:t>
            </w:r>
            <w:proofErr w:type="spellEnd"/>
            <w:r w:rsidRPr="000A019F">
              <w:rPr>
                <w:rFonts w:ascii="Calibri" w:hAnsi="Calibri"/>
                <w:color w:val="000000"/>
                <w:sz w:val="16"/>
                <w:szCs w:val="16"/>
                <w:lang w:bidi="ar-SA"/>
              </w:rPr>
              <w:t xml:space="preserve"> (%)</w:t>
            </w:r>
          </w:p>
        </w:tc>
      </w:tr>
      <w:tr w:rsidR="000A019F" w:rsidRPr="000A019F" w14:paraId="44F480E4" w14:textId="77777777" w:rsidTr="0021105B">
        <w:trPr>
          <w:trHeight w:val="144"/>
        </w:trPr>
        <w:tc>
          <w:tcPr>
            <w:tcW w:w="505" w:type="pct"/>
            <w:tcBorders>
              <w:top w:val="nil"/>
              <w:left w:val="nil"/>
              <w:bottom w:val="nil"/>
              <w:right w:val="nil"/>
            </w:tcBorders>
            <w:shd w:val="clear" w:color="auto" w:fill="auto"/>
            <w:noWrap/>
            <w:vAlign w:val="bottom"/>
            <w:hideMark/>
          </w:tcPr>
          <w:p w14:paraId="21B8EAE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628" w:type="pct"/>
            <w:tcBorders>
              <w:top w:val="nil"/>
              <w:left w:val="nil"/>
              <w:bottom w:val="nil"/>
              <w:right w:val="nil"/>
            </w:tcBorders>
            <w:shd w:val="clear" w:color="auto" w:fill="auto"/>
            <w:noWrap/>
            <w:vAlign w:val="bottom"/>
            <w:hideMark/>
          </w:tcPr>
          <w:p w14:paraId="4E17F89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123</w:t>
            </w:r>
          </w:p>
        </w:tc>
        <w:tc>
          <w:tcPr>
            <w:tcW w:w="690" w:type="pct"/>
            <w:tcBorders>
              <w:top w:val="nil"/>
              <w:left w:val="nil"/>
              <w:bottom w:val="nil"/>
              <w:right w:val="nil"/>
            </w:tcBorders>
            <w:shd w:val="clear" w:color="000000" w:fill="FFFF00"/>
            <w:noWrap/>
            <w:vAlign w:val="bottom"/>
            <w:hideMark/>
          </w:tcPr>
          <w:p w14:paraId="08A8381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c>
          <w:tcPr>
            <w:tcW w:w="697" w:type="pct"/>
            <w:tcBorders>
              <w:top w:val="nil"/>
              <w:left w:val="nil"/>
              <w:bottom w:val="nil"/>
              <w:right w:val="nil"/>
            </w:tcBorders>
            <w:shd w:val="clear" w:color="auto" w:fill="auto"/>
            <w:noWrap/>
            <w:vAlign w:val="bottom"/>
            <w:hideMark/>
          </w:tcPr>
          <w:p w14:paraId="387D44B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721" w:type="pct"/>
            <w:tcBorders>
              <w:top w:val="nil"/>
              <w:left w:val="nil"/>
              <w:bottom w:val="nil"/>
              <w:right w:val="nil"/>
            </w:tcBorders>
            <w:shd w:val="clear" w:color="auto" w:fill="auto"/>
            <w:noWrap/>
            <w:vAlign w:val="bottom"/>
            <w:hideMark/>
          </w:tcPr>
          <w:p w14:paraId="38C10ED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702" w:type="pct"/>
            <w:tcBorders>
              <w:top w:val="nil"/>
              <w:left w:val="nil"/>
              <w:bottom w:val="nil"/>
              <w:right w:val="nil"/>
            </w:tcBorders>
            <w:shd w:val="clear" w:color="000000" w:fill="FFFF00"/>
            <w:noWrap/>
            <w:vAlign w:val="bottom"/>
            <w:hideMark/>
          </w:tcPr>
          <w:p w14:paraId="616263E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3.8</w:t>
            </w:r>
          </w:p>
        </w:tc>
        <w:tc>
          <w:tcPr>
            <w:tcW w:w="600" w:type="pct"/>
            <w:tcBorders>
              <w:top w:val="nil"/>
              <w:left w:val="nil"/>
              <w:bottom w:val="nil"/>
              <w:right w:val="nil"/>
            </w:tcBorders>
            <w:shd w:val="clear" w:color="auto" w:fill="auto"/>
            <w:noWrap/>
            <w:vAlign w:val="bottom"/>
            <w:hideMark/>
          </w:tcPr>
          <w:p w14:paraId="16A092E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66</w:t>
            </w:r>
          </w:p>
        </w:tc>
        <w:tc>
          <w:tcPr>
            <w:tcW w:w="458" w:type="pct"/>
            <w:tcBorders>
              <w:top w:val="nil"/>
              <w:left w:val="nil"/>
              <w:bottom w:val="nil"/>
              <w:right w:val="nil"/>
            </w:tcBorders>
            <w:shd w:val="clear" w:color="auto" w:fill="auto"/>
            <w:noWrap/>
            <w:vAlign w:val="bottom"/>
            <w:hideMark/>
          </w:tcPr>
          <w:p w14:paraId="293081E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r>
      <w:tr w:rsidR="000A019F" w:rsidRPr="000A019F" w14:paraId="544A5B6B" w14:textId="77777777" w:rsidTr="0021105B">
        <w:trPr>
          <w:trHeight w:val="144"/>
        </w:trPr>
        <w:tc>
          <w:tcPr>
            <w:tcW w:w="505" w:type="pct"/>
            <w:tcBorders>
              <w:top w:val="nil"/>
              <w:left w:val="nil"/>
              <w:bottom w:val="nil"/>
              <w:right w:val="nil"/>
            </w:tcBorders>
            <w:shd w:val="clear" w:color="auto" w:fill="auto"/>
            <w:noWrap/>
            <w:vAlign w:val="bottom"/>
            <w:hideMark/>
          </w:tcPr>
          <w:p w14:paraId="73017B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628" w:type="pct"/>
            <w:tcBorders>
              <w:top w:val="nil"/>
              <w:left w:val="nil"/>
              <w:bottom w:val="nil"/>
              <w:right w:val="nil"/>
            </w:tcBorders>
            <w:shd w:val="clear" w:color="auto" w:fill="auto"/>
            <w:noWrap/>
            <w:vAlign w:val="bottom"/>
            <w:hideMark/>
          </w:tcPr>
          <w:p w14:paraId="1AFDF4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90</w:t>
            </w:r>
          </w:p>
        </w:tc>
        <w:tc>
          <w:tcPr>
            <w:tcW w:w="690" w:type="pct"/>
            <w:tcBorders>
              <w:top w:val="nil"/>
              <w:left w:val="nil"/>
              <w:bottom w:val="nil"/>
              <w:right w:val="nil"/>
            </w:tcBorders>
            <w:shd w:val="clear" w:color="000000" w:fill="FFFF00"/>
            <w:noWrap/>
            <w:vAlign w:val="bottom"/>
            <w:hideMark/>
          </w:tcPr>
          <w:p w14:paraId="1BA4FAD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697" w:type="pct"/>
            <w:tcBorders>
              <w:top w:val="nil"/>
              <w:left w:val="nil"/>
              <w:bottom w:val="nil"/>
              <w:right w:val="nil"/>
            </w:tcBorders>
            <w:shd w:val="clear" w:color="auto" w:fill="auto"/>
            <w:noWrap/>
            <w:vAlign w:val="bottom"/>
            <w:hideMark/>
          </w:tcPr>
          <w:p w14:paraId="233713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721" w:type="pct"/>
            <w:tcBorders>
              <w:top w:val="nil"/>
              <w:left w:val="nil"/>
              <w:bottom w:val="nil"/>
              <w:right w:val="nil"/>
            </w:tcBorders>
            <w:shd w:val="clear" w:color="auto" w:fill="auto"/>
            <w:noWrap/>
            <w:vAlign w:val="bottom"/>
            <w:hideMark/>
          </w:tcPr>
          <w:p w14:paraId="12F0D48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702" w:type="pct"/>
            <w:tcBorders>
              <w:top w:val="nil"/>
              <w:left w:val="nil"/>
              <w:bottom w:val="nil"/>
              <w:right w:val="nil"/>
            </w:tcBorders>
            <w:shd w:val="clear" w:color="000000" w:fill="FFFF00"/>
            <w:noWrap/>
            <w:vAlign w:val="bottom"/>
            <w:hideMark/>
          </w:tcPr>
          <w:p w14:paraId="3C150A2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600" w:type="pct"/>
            <w:tcBorders>
              <w:top w:val="nil"/>
              <w:left w:val="nil"/>
              <w:bottom w:val="nil"/>
              <w:right w:val="nil"/>
            </w:tcBorders>
            <w:shd w:val="clear" w:color="auto" w:fill="auto"/>
            <w:noWrap/>
            <w:vAlign w:val="bottom"/>
            <w:hideMark/>
          </w:tcPr>
          <w:p w14:paraId="0E33DB0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458" w:type="pct"/>
            <w:tcBorders>
              <w:top w:val="nil"/>
              <w:left w:val="nil"/>
              <w:bottom w:val="nil"/>
              <w:right w:val="nil"/>
            </w:tcBorders>
            <w:shd w:val="clear" w:color="auto" w:fill="auto"/>
            <w:noWrap/>
            <w:vAlign w:val="bottom"/>
            <w:hideMark/>
          </w:tcPr>
          <w:p w14:paraId="766679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r>
      <w:tr w:rsidR="000A019F" w:rsidRPr="000A019F" w14:paraId="2443C928" w14:textId="77777777" w:rsidTr="0021105B">
        <w:trPr>
          <w:trHeight w:val="144"/>
        </w:trPr>
        <w:tc>
          <w:tcPr>
            <w:tcW w:w="505" w:type="pct"/>
            <w:tcBorders>
              <w:top w:val="nil"/>
              <w:left w:val="nil"/>
              <w:bottom w:val="nil"/>
              <w:right w:val="nil"/>
            </w:tcBorders>
            <w:shd w:val="clear" w:color="auto" w:fill="auto"/>
            <w:noWrap/>
            <w:vAlign w:val="bottom"/>
            <w:hideMark/>
          </w:tcPr>
          <w:p w14:paraId="43A1FD1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c>
          <w:tcPr>
            <w:tcW w:w="628" w:type="pct"/>
            <w:tcBorders>
              <w:top w:val="nil"/>
              <w:left w:val="nil"/>
              <w:bottom w:val="nil"/>
              <w:right w:val="nil"/>
            </w:tcBorders>
            <w:shd w:val="clear" w:color="auto" w:fill="auto"/>
            <w:noWrap/>
            <w:vAlign w:val="bottom"/>
            <w:hideMark/>
          </w:tcPr>
          <w:p w14:paraId="3877912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122</w:t>
            </w:r>
          </w:p>
        </w:tc>
        <w:tc>
          <w:tcPr>
            <w:tcW w:w="690" w:type="pct"/>
            <w:tcBorders>
              <w:top w:val="nil"/>
              <w:left w:val="nil"/>
              <w:bottom w:val="nil"/>
              <w:right w:val="nil"/>
            </w:tcBorders>
            <w:shd w:val="clear" w:color="000000" w:fill="FFFF00"/>
            <w:noWrap/>
            <w:vAlign w:val="bottom"/>
            <w:hideMark/>
          </w:tcPr>
          <w:p w14:paraId="5E07922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c>
          <w:tcPr>
            <w:tcW w:w="697" w:type="pct"/>
            <w:tcBorders>
              <w:top w:val="nil"/>
              <w:left w:val="nil"/>
              <w:bottom w:val="nil"/>
              <w:right w:val="nil"/>
            </w:tcBorders>
            <w:shd w:val="clear" w:color="auto" w:fill="auto"/>
            <w:noWrap/>
            <w:vAlign w:val="bottom"/>
            <w:hideMark/>
          </w:tcPr>
          <w:p w14:paraId="637EC2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721" w:type="pct"/>
            <w:tcBorders>
              <w:top w:val="nil"/>
              <w:left w:val="nil"/>
              <w:bottom w:val="nil"/>
              <w:right w:val="nil"/>
            </w:tcBorders>
            <w:shd w:val="clear" w:color="auto" w:fill="auto"/>
            <w:noWrap/>
            <w:vAlign w:val="bottom"/>
            <w:hideMark/>
          </w:tcPr>
          <w:p w14:paraId="110ABE6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c>
          <w:tcPr>
            <w:tcW w:w="702" w:type="pct"/>
            <w:tcBorders>
              <w:top w:val="nil"/>
              <w:left w:val="nil"/>
              <w:bottom w:val="nil"/>
              <w:right w:val="nil"/>
            </w:tcBorders>
            <w:shd w:val="clear" w:color="000000" w:fill="FFFF00"/>
            <w:noWrap/>
            <w:vAlign w:val="bottom"/>
            <w:hideMark/>
          </w:tcPr>
          <w:p w14:paraId="64361C4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600" w:type="pct"/>
            <w:tcBorders>
              <w:top w:val="nil"/>
              <w:left w:val="nil"/>
              <w:bottom w:val="nil"/>
              <w:right w:val="nil"/>
            </w:tcBorders>
            <w:shd w:val="clear" w:color="auto" w:fill="auto"/>
            <w:noWrap/>
            <w:vAlign w:val="bottom"/>
            <w:hideMark/>
          </w:tcPr>
          <w:p w14:paraId="0AE79A8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67</w:t>
            </w:r>
          </w:p>
        </w:tc>
        <w:tc>
          <w:tcPr>
            <w:tcW w:w="458" w:type="pct"/>
            <w:tcBorders>
              <w:top w:val="nil"/>
              <w:left w:val="nil"/>
              <w:bottom w:val="nil"/>
              <w:right w:val="nil"/>
            </w:tcBorders>
            <w:shd w:val="clear" w:color="auto" w:fill="auto"/>
            <w:noWrap/>
            <w:vAlign w:val="bottom"/>
            <w:hideMark/>
          </w:tcPr>
          <w:p w14:paraId="721ED7A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38</w:t>
            </w:r>
          </w:p>
        </w:tc>
      </w:tr>
      <w:tr w:rsidR="000A019F" w:rsidRPr="000A019F" w14:paraId="1A1F797A" w14:textId="77777777" w:rsidTr="0021105B">
        <w:trPr>
          <w:trHeight w:val="144"/>
        </w:trPr>
        <w:tc>
          <w:tcPr>
            <w:tcW w:w="505" w:type="pct"/>
            <w:tcBorders>
              <w:top w:val="nil"/>
              <w:left w:val="nil"/>
              <w:bottom w:val="nil"/>
              <w:right w:val="nil"/>
            </w:tcBorders>
            <w:shd w:val="clear" w:color="auto" w:fill="auto"/>
            <w:noWrap/>
            <w:vAlign w:val="bottom"/>
            <w:hideMark/>
          </w:tcPr>
          <w:p w14:paraId="5788D2E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628" w:type="pct"/>
            <w:tcBorders>
              <w:top w:val="nil"/>
              <w:left w:val="nil"/>
              <w:bottom w:val="nil"/>
              <w:right w:val="nil"/>
            </w:tcBorders>
            <w:shd w:val="clear" w:color="auto" w:fill="auto"/>
            <w:noWrap/>
            <w:vAlign w:val="bottom"/>
            <w:hideMark/>
          </w:tcPr>
          <w:p w14:paraId="370EE94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103</w:t>
            </w:r>
          </w:p>
        </w:tc>
        <w:tc>
          <w:tcPr>
            <w:tcW w:w="690" w:type="pct"/>
            <w:tcBorders>
              <w:top w:val="nil"/>
              <w:left w:val="nil"/>
              <w:bottom w:val="nil"/>
              <w:right w:val="nil"/>
            </w:tcBorders>
            <w:shd w:val="clear" w:color="000000" w:fill="FFFF00"/>
            <w:noWrap/>
            <w:vAlign w:val="bottom"/>
            <w:hideMark/>
          </w:tcPr>
          <w:p w14:paraId="521896C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697" w:type="pct"/>
            <w:tcBorders>
              <w:top w:val="nil"/>
              <w:left w:val="nil"/>
              <w:bottom w:val="nil"/>
              <w:right w:val="nil"/>
            </w:tcBorders>
            <w:shd w:val="clear" w:color="auto" w:fill="auto"/>
            <w:noWrap/>
            <w:vAlign w:val="bottom"/>
            <w:hideMark/>
          </w:tcPr>
          <w:p w14:paraId="145CEA1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721" w:type="pct"/>
            <w:tcBorders>
              <w:top w:val="nil"/>
              <w:left w:val="nil"/>
              <w:bottom w:val="nil"/>
              <w:right w:val="nil"/>
            </w:tcBorders>
            <w:shd w:val="clear" w:color="auto" w:fill="auto"/>
            <w:noWrap/>
            <w:vAlign w:val="bottom"/>
            <w:hideMark/>
          </w:tcPr>
          <w:p w14:paraId="4B8C7A9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6.3</w:t>
            </w:r>
          </w:p>
        </w:tc>
        <w:tc>
          <w:tcPr>
            <w:tcW w:w="702" w:type="pct"/>
            <w:tcBorders>
              <w:top w:val="nil"/>
              <w:left w:val="nil"/>
              <w:bottom w:val="nil"/>
              <w:right w:val="nil"/>
            </w:tcBorders>
            <w:shd w:val="clear" w:color="000000" w:fill="FFFF00"/>
            <w:noWrap/>
            <w:vAlign w:val="bottom"/>
            <w:hideMark/>
          </w:tcPr>
          <w:p w14:paraId="6748130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600" w:type="pct"/>
            <w:tcBorders>
              <w:top w:val="nil"/>
              <w:left w:val="nil"/>
              <w:bottom w:val="nil"/>
              <w:right w:val="nil"/>
            </w:tcBorders>
            <w:shd w:val="clear" w:color="auto" w:fill="auto"/>
            <w:noWrap/>
            <w:vAlign w:val="bottom"/>
            <w:hideMark/>
          </w:tcPr>
          <w:p w14:paraId="530FC0E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63</w:t>
            </w:r>
          </w:p>
        </w:tc>
        <w:tc>
          <w:tcPr>
            <w:tcW w:w="458" w:type="pct"/>
            <w:tcBorders>
              <w:top w:val="nil"/>
              <w:left w:val="nil"/>
              <w:bottom w:val="nil"/>
              <w:right w:val="nil"/>
            </w:tcBorders>
            <w:shd w:val="clear" w:color="auto" w:fill="auto"/>
            <w:noWrap/>
            <w:vAlign w:val="bottom"/>
            <w:hideMark/>
          </w:tcPr>
          <w:p w14:paraId="1E6815F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r>
      <w:tr w:rsidR="000A019F" w:rsidRPr="000A019F" w14:paraId="7C0981B5" w14:textId="77777777" w:rsidTr="0021105B">
        <w:trPr>
          <w:trHeight w:val="144"/>
        </w:trPr>
        <w:tc>
          <w:tcPr>
            <w:tcW w:w="505" w:type="pct"/>
            <w:tcBorders>
              <w:top w:val="nil"/>
              <w:left w:val="nil"/>
              <w:bottom w:val="nil"/>
              <w:right w:val="nil"/>
            </w:tcBorders>
            <w:shd w:val="clear" w:color="auto" w:fill="auto"/>
            <w:noWrap/>
            <w:vAlign w:val="bottom"/>
            <w:hideMark/>
          </w:tcPr>
          <w:p w14:paraId="4484018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628" w:type="pct"/>
            <w:tcBorders>
              <w:top w:val="nil"/>
              <w:left w:val="nil"/>
              <w:bottom w:val="nil"/>
              <w:right w:val="nil"/>
            </w:tcBorders>
            <w:shd w:val="clear" w:color="auto" w:fill="auto"/>
            <w:noWrap/>
            <w:vAlign w:val="bottom"/>
            <w:hideMark/>
          </w:tcPr>
          <w:p w14:paraId="173A96F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690" w:type="pct"/>
            <w:tcBorders>
              <w:top w:val="nil"/>
              <w:left w:val="nil"/>
              <w:bottom w:val="nil"/>
              <w:right w:val="nil"/>
            </w:tcBorders>
            <w:shd w:val="clear" w:color="000000" w:fill="FFFF00"/>
            <w:noWrap/>
            <w:vAlign w:val="bottom"/>
            <w:hideMark/>
          </w:tcPr>
          <w:p w14:paraId="3DBD76A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697" w:type="pct"/>
            <w:tcBorders>
              <w:top w:val="nil"/>
              <w:left w:val="nil"/>
              <w:bottom w:val="nil"/>
              <w:right w:val="nil"/>
            </w:tcBorders>
            <w:shd w:val="clear" w:color="auto" w:fill="auto"/>
            <w:noWrap/>
            <w:vAlign w:val="bottom"/>
            <w:hideMark/>
          </w:tcPr>
          <w:p w14:paraId="287E2CC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21" w:type="pct"/>
            <w:tcBorders>
              <w:top w:val="nil"/>
              <w:left w:val="nil"/>
              <w:bottom w:val="nil"/>
              <w:right w:val="nil"/>
            </w:tcBorders>
            <w:shd w:val="clear" w:color="auto" w:fill="auto"/>
            <w:noWrap/>
            <w:vAlign w:val="bottom"/>
            <w:hideMark/>
          </w:tcPr>
          <w:p w14:paraId="0B89948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702" w:type="pct"/>
            <w:tcBorders>
              <w:top w:val="nil"/>
              <w:left w:val="nil"/>
              <w:bottom w:val="nil"/>
              <w:right w:val="nil"/>
            </w:tcBorders>
            <w:shd w:val="clear" w:color="000000" w:fill="FFFF00"/>
            <w:noWrap/>
            <w:vAlign w:val="bottom"/>
            <w:hideMark/>
          </w:tcPr>
          <w:p w14:paraId="3813FA0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600" w:type="pct"/>
            <w:tcBorders>
              <w:top w:val="nil"/>
              <w:left w:val="nil"/>
              <w:bottom w:val="nil"/>
              <w:right w:val="nil"/>
            </w:tcBorders>
            <w:shd w:val="clear" w:color="auto" w:fill="auto"/>
            <w:noWrap/>
            <w:vAlign w:val="bottom"/>
            <w:hideMark/>
          </w:tcPr>
          <w:p w14:paraId="716AAE9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458" w:type="pct"/>
            <w:tcBorders>
              <w:top w:val="nil"/>
              <w:left w:val="nil"/>
              <w:bottom w:val="nil"/>
              <w:right w:val="nil"/>
            </w:tcBorders>
            <w:shd w:val="clear" w:color="auto" w:fill="auto"/>
            <w:noWrap/>
            <w:vAlign w:val="bottom"/>
            <w:hideMark/>
          </w:tcPr>
          <w:p w14:paraId="24B983F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r>
      <w:tr w:rsidR="000A019F" w:rsidRPr="000A019F" w14:paraId="5948FBA4" w14:textId="77777777" w:rsidTr="0021105B">
        <w:trPr>
          <w:trHeight w:val="144"/>
        </w:trPr>
        <w:tc>
          <w:tcPr>
            <w:tcW w:w="505" w:type="pct"/>
            <w:tcBorders>
              <w:top w:val="nil"/>
              <w:left w:val="nil"/>
              <w:bottom w:val="nil"/>
              <w:right w:val="nil"/>
            </w:tcBorders>
            <w:shd w:val="clear" w:color="auto" w:fill="auto"/>
            <w:noWrap/>
            <w:vAlign w:val="bottom"/>
            <w:hideMark/>
          </w:tcPr>
          <w:p w14:paraId="13C2062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34</w:t>
            </w:r>
          </w:p>
        </w:tc>
        <w:tc>
          <w:tcPr>
            <w:tcW w:w="628" w:type="pct"/>
            <w:tcBorders>
              <w:top w:val="nil"/>
              <w:left w:val="nil"/>
              <w:bottom w:val="nil"/>
              <w:right w:val="nil"/>
            </w:tcBorders>
            <w:shd w:val="clear" w:color="auto" w:fill="auto"/>
            <w:noWrap/>
            <w:vAlign w:val="bottom"/>
            <w:hideMark/>
          </w:tcPr>
          <w:p w14:paraId="1573A4C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690" w:type="pct"/>
            <w:tcBorders>
              <w:top w:val="nil"/>
              <w:left w:val="nil"/>
              <w:bottom w:val="nil"/>
              <w:right w:val="nil"/>
            </w:tcBorders>
            <w:shd w:val="clear" w:color="000000" w:fill="FFFF00"/>
            <w:noWrap/>
            <w:vAlign w:val="bottom"/>
            <w:hideMark/>
          </w:tcPr>
          <w:p w14:paraId="1084EAC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697" w:type="pct"/>
            <w:tcBorders>
              <w:top w:val="nil"/>
              <w:left w:val="nil"/>
              <w:bottom w:val="nil"/>
              <w:right w:val="nil"/>
            </w:tcBorders>
            <w:shd w:val="clear" w:color="auto" w:fill="auto"/>
            <w:noWrap/>
            <w:vAlign w:val="bottom"/>
            <w:hideMark/>
          </w:tcPr>
          <w:p w14:paraId="56301D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c>
          <w:tcPr>
            <w:tcW w:w="721" w:type="pct"/>
            <w:tcBorders>
              <w:top w:val="nil"/>
              <w:left w:val="nil"/>
              <w:bottom w:val="nil"/>
              <w:right w:val="nil"/>
            </w:tcBorders>
            <w:shd w:val="clear" w:color="auto" w:fill="auto"/>
            <w:noWrap/>
            <w:vAlign w:val="bottom"/>
            <w:hideMark/>
          </w:tcPr>
          <w:p w14:paraId="0EE1E01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c>
          <w:tcPr>
            <w:tcW w:w="702" w:type="pct"/>
            <w:tcBorders>
              <w:top w:val="nil"/>
              <w:left w:val="nil"/>
              <w:bottom w:val="nil"/>
              <w:right w:val="nil"/>
            </w:tcBorders>
            <w:shd w:val="clear" w:color="000000" w:fill="FFFF00"/>
            <w:noWrap/>
            <w:vAlign w:val="bottom"/>
            <w:hideMark/>
          </w:tcPr>
          <w:p w14:paraId="0A5F355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3.6</w:t>
            </w:r>
          </w:p>
        </w:tc>
        <w:tc>
          <w:tcPr>
            <w:tcW w:w="600" w:type="pct"/>
            <w:tcBorders>
              <w:top w:val="nil"/>
              <w:left w:val="nil"/>
              <w:bottom w:val="nil"/>
              <w:right w:val="nil"/>
            </w:tcBorders>
            <w:shd w:val="clear" w:color="auto" w:fill="auto"/>
            <w:noWrap/>
            <w:vAlign w:val="bottom"/>
            <w:hideMark/>
          </w:tcPr>
          <w:p w14:paraId="018D1F2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458" w:type="pct"/>
            <w:tcBorders>
              <w:top w:val="nil"/>
              <w:left w:val="nil"/>
              <w:bottom w:val="nil"/>
              <w:right w:val="nil"/>
            </w:tcBorders>
            <w:shd w:val="clear" w:color="auto" w:fill="auto"/>
            <w:noWrap/>
            <w:vAlign w:val="bottom"/>
            <w:hideMark/>
          </w:tcPr>
          <w:p w14:paraId="1DF19E0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r>
      <w:tr w:rsidR="000A019F" w:rsidRPr="000A019F" w14:paraId="39F4ACF1" w14:textId="77777777" w:rsidTr="0021105B">
        <w:trPr>
          <w:trHeight w:val="144"/>
        </w:trPr>
        <w:tc>
          <w:tcPr>
            <w:tcW w:w="505" w:type="pct"/>
            <w:tcBorders>
              <w:top w:val="nil"/>
              <w:left w:val="nil"/>
              <w:bottom w:val="nil"/>
              <w:right w:val="nil"/>
            </w:tcBorders>
            <w:shd w:val="clear" w:color="auto" w:fill="auto"/>
            <w:noWrap/>
            <w:vAlign w:val="bottom"/>
            <w:hideMark/>
          </w:tcPr>
          <w:p w14:paraId="5FEA9A4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38</w:t>
            </w:r>
          </w:p>
        </w:tc>
        <w:tc>
          <w:tcPr>
            <w:tcW w:w="628" w:type="pct"/>
            <w:tcBorders>
              <w:top w:val="nil"/>
              <w:left w:val="nil"/>
              <w:bottom w:val="nil"/>
              <w:right w:val="nil"/>
            </w:tcBorders>
            <w:shd w:val="clear" w:color="auto" w:fill="auto"/>
            <w:noWrap/>
            <w:vAlign w:val="bottom"/>
            <w:hideMark/>
          </w:tcPr>
          <w:p w14:paraId="462D9A4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98</w:t>
            </w:r>
          </w:p>
        </w:tc>
        <w:tc>
          <w:tcPr>
            <w:tcW w:w="690" w:type="pct"/>
            <w:tcBorders>
              <w:top w:val="nil"/>
              <w:left w:val="nil"/>
              <w:bottom w:val="nil"/>
              <w:right w:val="nil"/>
            </w:tcBorders>
            <w:shd w:val="clear" w:color="000000" w:fill="FFFF00"/>
            <w:noWrap/>
            <w:vAlign w:val="bottom"/>
            <w:hideMark/>
          </w:tcPr>
          <w:p w14:paraId="5E8401E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697" w:type="pct"/>
            <w:tcBorders>
              <w:top w:val="nil"/>
              <w:left w:val="nil"/>
              <w:bottom w:val="nil"/>
              <w:right w:val="nil"/>
            </w:tcBorders>
            <w:shd w:val="clear" w:color="auto" w:fill="auto"/>
            <w:noWrap/>
            <w:vAlign w:val="bottom"/>
            <w:hideMark/>
          </w:tcPr>
          <w:p w14:paraId="094B28D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721" w:type="pct"/>
            <w:tcBorders>
              <w:top w:val="nil"/>
              <w:left w:val="nil"/>
              <w:bottom w:val="nil"/>
              <w:right w:val="nil"/>
            </w:tcBorders>
            <w:shd w:val="clear" w:color="auto" w:fill="auto"/>
            <w:noWrap/>
            <w:vAlign w:val="bottom"/>
            <w:hideMark/>
          </w:tcPr>
          <w:p w14:paraId="236B3D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702" w:type="pct"/>
            <w:tcBorders>
              <w:top w:val="nil"/>
              <w:left w:val="nil"/>
              <w:bottom w:val="nil"/>
              <w:right w:val="nil"/>
            </w:tcBorders>
            <w:shd w:val="clear" w:color="000000" w:fill="FFFF00"/>
            <w:noWrap/>
            <w:vAlign w:val="bottom"/>
            <w:hideMark/>
          </w:tcPr>
          <w:p w14:paraId="641550E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2.5</w:t>
            </w:r>
          </w:p>
        </w:tc>
        <w:tc>
          <w:tcPr>
            <w:tcW w:w="600" w:type="pct"/>
            <w:tcBorders>
              <w:top w:val="nil"/>
              <w:left w:val="nil"/>
              <w:bottom w:val="nil"/>
              <w:right w:val="nil"/>
            </w:tcBorders>
            <w:shd w:val="clear" w:color="auto" w:fill="auto"/>
            <w:noWrap/>
            <w:vAlign w:val="bottom"/>
            <w:hideMark/>
          </w:tcPr>
          <w:p w14:paraId="20CDFBC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458" w:type="pct"/>
            <w:tcBorders>
              <w:top w:val="nil"/>
              <w:left w:val="nil"/>
              <w:bottom w:val="nil"/>
              <w:right w:val="nil"/>
            </w:tcBorders>
            <w:shd w:val="clear" w:color="auto" w:fill="auto"/>
            <w:noWrap/>
            <w:vAlign w:val="bottom"/>
            <w:hideMark/>
          </w:tcPr>
          <w:p w14:paraId="193FA6F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r>
      <w:tr w:rsidR="000A019F" w:rsidRPr="000A019F" w14:paraId="5D8D0F9F" w14:textId="77777777" w:rsidTr="0021105B">
        <w:trPr>
          <w:trHeight w:val="144"/>
        </w:trPr>
        <w:tc>
          <w:tcPr>
            <w:tcW w:w="505" w:type="pct"/>
            <w:tcBorders>
              <w:top w:val="nil"/>
              <w:left w:val="nil"/>
              <w:bottom w:val="nil"/>
              <w:right w:val="nil"/>
            </w:tcBorders>
            <w:shd w:val="clear" w:color="auto" w:fill="auto"/>
            <w:noWrap/>
            <w:vAlign w:val="bottom"/>
            <w:hideMark/>
          </w:tcPr>
          <w:p w14:paraId="7A9B6C4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628" w:type="pct"/>
            <w:tcBorders>
              <w:top w:val="nil"/>
              <w:left w:val="nil"/>
              <w:bottom w:val="nil"/>
              <w:right w:val="nil"/>
            </w:tcBorders>
            <w:shd w:val="clear" w:color="auto" w:fill="auto"/>
            <w:noWrap/>
            <w:vAlign w:val="bottom"/>
            <w:hideMark/>
          </w:tcPr>
          <w:p w14:paraId="3795814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88</w:t>
            </w:r>
          </w:p>
        </w:tc>
        <w:tc>
          <w:tcPr>
            <w:tcW w:w="690" w:type="pct"/>
            <w:tcBorders>
              <w:top w:val="nil"/>
              <w:left w:val="nil"/>
              <w:bottom w:val="nil"/>
              <w:right w:val="nil"/>
            </w:tcBorders>
            <w:shd w:val="clear" w:color="000000" w:fill="FFFF00"/>
            <w:noWrap/>
            <w:vAlign w:val="bottom"/>
            <w:hideMark/>
          </w:tcPr>
          <w:p w14:paraId="7D8DAED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697" w:type="pct"/>
            <w:tcBorders>
              <w:top w:val="nil"/>
              <w:left w:val="nil"/>
              <w:bottom w:val="nil"/>
              <w:right w:val="nil"/>
            </w:tcBorders>
            <w:shd w:val="clear" w:color="auto" w:fill="auto"/>
            <w:noWrap/>
            <w:vAlign w:val="bottom"/>
            <w:hideMark/>
          </w:tcPr>
          <w:p w14:paraId="3F79B92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721" w:type="pct"/>
            <w:tcBorders>
              <w:top w:val="nil"/>
              <w:left w:val="nil"/>
              <w:bottom w:val="nil"/>
              <w:right w:val="nil"/>
            </w:tcBorders>
            <w:shd w:val="clear" w:color="auto" w:fill="auto"/>
            <w:noWrap/>
            <w:vAlign w:val="bottom"/>
            <w:hideMark/>
          </w:tcPr>
          <w:p w14:paraId="3BC13D2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702" w:type="pct"/>
            <w:tcBorders>
              <w:top w:val="nil"/>
              <w:left w:val="nil"/>
              <w:bottom w:val="nil"/>
              <w:right w:val="nil"/>
            </w:tcBorders>
            <w:shd w:val="clear" w:color="000000" w:fill="FFFF00"/>
            <w:noWrap/>
            <w:vAlign w:val="bottom"/>
            <w:hideMark/>
          </w:tcPr>
          <w:p w14:paraId="7F54B4A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w:t>
            </w:r>
          </w:p>
        </w:tc>
        <w:tc>
          <w:tcPr>
            <w:tcW w:w="600" w:type="pct"/>
            <w:tcBorders>
              <w:top w:val="nil"/>
              <w:left w:val="nil"/>
              <w:bottom w:val="nil"/>
              <w:right w:val="nil"/>
            </w:tcBorders>
            <w:shd w:val="clear" w:color="auto" w:fill="auto"/>
            <w:noWrap/>
            <w:vAlign w:val="bottom"/>
            <w:hideMark/>
          </w:tcPr>
          <w:p w14:paraId="6FA415B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c>
          <w:tcPr>
            <w:tcW w:w="458" w:type="pct"/>
            <w:tcBorders>
              <w:top w:val="nil"/>
              <w:left w:val="nil"/>
              <w:bottom w:val="nil"/>
              <w:right w:val="nil"/>
            </w:tcBorders>
            <w:shd w:val="clear" w:color="auto" w:fill="auto"/>
            <w:noWrap/>
            <w:vAlign w:val="bottom"/>
            <w:hideMark/>
          </w:tcPr>
          <w:p w14:paraId="04E197E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r>
      <w:tr w:rsidR="000A019F" w:rsidRPr="000A019F" w14:paraId="15CD4370" w14:textId="77777777" w:rsidTr="0021105B">
        <w:trPr>
          <w:trHeight w:val="144"/>
        </w:trPr>
        <w:tc>
          <w:tcPr>
            <w:tcW w:w="505" w:type="pct"/>
            <w:tcBorders>
              <w:top w:val="nil"/>
              <w:left w:val="nil"/>
              <w:bottom w:val="nil"/>
              <w:right w:val="nil"/>
            </w:tcBorders>
            <w:shd w:val="clear" w:color="auto" w:fill="auto"/>
            <w:noWrap/>
            <w:vAlign w:val="bottom"/>
            <w:hideMark/>
          </w:tcPr>
          <w:p w14:paraId="079D220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628" w:type="pct"/>
            <w:tcBorders>
              <w:top w:val="nil"/>
              <w:left w:val="nil"/>
              <w:bottom w:val="nil"/>
              <w:right w:val="nil"/>
            </w:tcBorders>
            <w:shd w:val="clear" w:color="auto" w:fill="auto"/>
            <w:noWrap/>
            <w:vAlign w:val="bottom"/>
            <w:hideMark/>
          </w:tcPr>
          <w:p w14:paraId="322F232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80</w:t>
            </w:r>
          </w:p>
        </w:tc>
        <w:tc>
          <w:tcPr>
            <w:tcW w:w="690" w:type="pct"/>
            <w:tcBorders>
              <w:top w:val="nil"/>
              <w:left w:val="nil"/>
              <w:bottom w:val="nil"/>
              <w:right w:val="nil"/>
            </w:tcBorders>
            <w:shd w:val="clear" w:color="000000" w:fill="FFFF00"/>
            <w:noWrap/>
            <w:vAlign w:val="bottom"/>
            <w:hideMark/>
          </w:tcPr>
          <w:p w14:paraId="5564B3B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697" w:type="pct"/>
            <w:tcBorders>
              <w:top w:val="nil"/>
              <w:left w:val="nil"/>
              <w:bottom w:val="nil"/>
              <w:right w:val="nil"/>
            </w:tcBorders>
            <w:shd w:val="clear" w:color="auto" w:fill="auto"/>
            <w:noWrap/>
            <w:vAlign w:val="bottom"/>
            <w:hideMark/>
          </w:tcPr>
          <w:p w14:paraId="134F227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71</w:t>
            </w:r>
          </w:p>
        </w:tc>
        <w:tc>
          <w:tcPr>
            <w:tcW w:w="721" w:type="pct"/>
            <w:tcBorders>
              <w:top w:val="nil"/>
              <w:left w:val="nil"/>
              <w:bottom w:val="nil"/>
              <w:right w:val="nil"/>
            </w:tcBorders>
            <w:shd w:val="clear" w:color="auto" w:fill="auto"/>
            <w:noWrap/>
            <w:vAlign w:val="bottom"/>
            <w:hideMark/>
          </w:tcPr>
          <w:p w14:paraId="5DE9DE6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702" w:type="pct"/>
            <w:tcBorders>
              <w:top w:val="nil"/>
              <w:left w:val="nil"/>
              <w:bottom w:val="nil"/>
              <w:right w:val="nil"/>
            </w:tcBorders>
            <w:shd w:val="clear" w:color="000000" w:fill="FFFF00"/>
            <w:noWrap/>
            <w:vAlign w:val="bottom"/>
            <w:hideMark/>
          </w:tcPr>
          <w:p w14:paraId="700732C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3.4</w:t>
            </w:r>
          </w:p>
        </w:tc>
        <w:tc>
          <w:tcPr>
            <w:tcW w:w="600" w:type="pct"/>
            <w:tcBorders>
              <w:top w:val="nil"/>
              <w:left w:val="nil"/>
              <w:bottom w:val="nil"/>
              <w:right w:val="nil"/>
            </w:tcBorders>
            <w:shd w:val="clear" w:color="auto" w:fill="auto"/>
            <w:noWrap/>
            <w:vAlign w:val="bottom"/>
            <w:hideMark/>
          </w:tcPr>
          <w:p w14:paraId="5F349A3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63</w:t>
            </w:r>
          </w:p>
        </w:tc>
        <w:tc>
          <w:tcPr>
            <w:tcW w:w="458" w:type="pct"/>
            <w:tcBorders>
              <w:top w:val="nil"/>
              <w:left w:val="nil"/>
              <w:bottom w:val="nil"/>
              <w:right w:val="nil"/>
            </w:tcBorders>
            <w:shd w:val="clear" w:color="auto" w:fill="auto"/>
            <w:noWrap/>
            <w:vAlign w:val="bottom"/>
            <w:hideMark/>
          </w:tcPr>
          <w:p w14:paraId="000D359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34</w:t>
            </w:r>
          </w:p>
        </w:tc>
      </w:tr>
      <w:tr w:rsidR="000A019F" w:rsidRPr="000A019F" w14:paraId="16C061E4" w14:textId="77777777" w:rsidTr="0021105B">
        <w:trPr>
          <w:trHeight w:val="144"/>
        </w:trPr>
        <w:tc>
          <w:tcPr>
            <w:tcW w:w="505" w:type="pct"/>
            <w:tcBorders>
              <w:top w:val="nil"/>
              <w:left w:val="nil"/>
              <w:bottom w:val="nil"/>
              <w:right w:val="nil"/>
            </w:tcBorders>
            <w:shd w:val="clear" w:color="auto" w:fill="auto"/>
            <w:noWrap/>
            <w:vAlign w:val="bottom"/>
            <w:hideMark/>
          </w:tcPr>
          <w:p w14:paraId="7EA0DCE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36</w:t>
            </w:r>
          </w:p>
        </w:tc>
        <w:tc>
          <w:tcPr>
            <w:tcW w:w="628" w:type="pct"/>
            <w:tcBorders>
              <w:top w:val="nil"/>
              <w:left w:val="nil"/>
              <w:bottom w:val="nil"/>
              <w:right w:val="nil"/>
            </w:tcBorders>
            <w:shd w:val="clear" w:color="auto" w:fill="auto"/>
            <w:noWrap/>
            <w:vAlign w:val="bottom"/>
            <w:hideMark/>
          </w:tcPr>
          <w:p w14:paraId="7C4780C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690" w:type="pct"/>
            <w:tcBorders>
              <w:top w:val="nil"/>
              <w:left w:val="nil"/>
              <w:bottom w:val="nil"/>
              <w:right w:val="nil"/>
            </w:tcBorders>
            <w:shd w:val="clear" w:color="000000" w:fill="FFFF00"/>
            <w:noWrap/>
            <w:vAlign w:val="bottom"/>
            <w:hideMark/>
          </w:tcPr>
          <w:p w14:paraId="5E2401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697" w:type="pct"/>
            <w:tcBorders>
              <w:top w:val="nil"/>
              <w:left w:val="nil"/>
              <w:bottom w:val="nil"/>
              <w:right w:val="nil"/>
            </w:tcBorders>
            <w:shd w:val="clear" w:color="auto" w:fill="auto"/>
            <w:noWrap/>
            <w:vAlign w:val="bottom"/>
            <w:hideMark/>
          </w:tcPr>
          <w:p w14:paraId="264BF05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721" w:type="pct"/>
            <w:tcBorders>
              <w:top w:val="nil"/>
              <w:left w:val="nil"/>
              <w:bottom w:val="nil"/>
              <w:right w:val="nil"/>
            </w:tcBorders>
            <w:shd w:val="clear" w:color="auto" w:fill="auto"/>
            <w:noWrap/>
            <w:vAlign w:val="bottom"/>
            <w:hideMark/>
          </w:tcPr>
          <w:p w14:paraId="4A4FC03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702" w:type="pct"/>
            <w:tcBorders>
              <w:top w:val="nil"/>
              <w:left w:val="nil"/>
              <w:bottom w:val="nil"/>
              <w:right w:val="nil"/>
            </w:tcBorders>
            <w:shd w:val="clear" w:color="000000" w:fill="FFFF00"/>
            <w:noWrap/>
            <w:vAlign w:val="bottom"/>
            <w:hideMark/>
          </w:tcPr>
          <w:p w14:paraId="708D3DC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2.3</w:t>
            </w:r>
          </w:p>
        </w:tc>
        <w:tc>
          <w:tcPr>
            <w:tcW w:w="600" w:type="pct"/>
            <w:tcBorders>
              <w:top w:val="nil"/>
              <w:left w:val="nil"/>
              <w:bottom w:val="nil"/>
              <w:right w:val="nil"/>
            </w:tcBorders>
            <w:shd w:val="clear" w:color="auto" w:fill="auto"/>
            <w:noWrap/>
            <w:vAlign w:val="bottom"/>
            <w:hideMark/>
          </w:tcPr>
          <w:p w14:paraId="75876ED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458" w:type="pct"/>
            <w:tcBorders>
              <w:top w:val="nil"/>
              <w:left w:val="nil"/>
              <w:bottom w:val="nil"/>
              <w:right w:val="nil"/>
            </w:tcBorders>
            <w:shd w:val="clear" w:color="auto" w:fill="auto"/>
            <w:noWrap/>
            <w:vAlign w:val="bottom"/>
            <w:hideMark/>
          </w:tcPr>
          <w:p w14:paraId="67B49B8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r>
      <w:tr w:rsidR="000A019F" w:rsidRPr="000A019F" w14:paraId="46C8BDD3" w14:textId="77777777" w:rsidTr="0021105B">
        <w:trPr>
          <w:trHeight w:val="144"/>
        </w:trPr>
        <w:tc>
          <w:tcPr>
            <w:tcW w:w="505" w:type="pct"/>
            <w:tcBorders>
              <w:top w:val="nil"/>
              <w:left w:val="nil"/>
              <w:bottom w:val="nil"/>
              <w:right w:val="nil"/>
            </w:tcBorders>
            <w:shd w:val="clear" w:color="auto" w:fill="auto"/>
            <w:noWrap/>
            <w:vAlign w:val="bottom"/>
            <w:hideMark/>
          </w:tcPr>
          <w:p w14:paraId="6D78305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628" w:type="pct"/>
            <w:tcBorders>
              <w:top w:val="nil"/>
              <w:left w:val="nil"/>
              <w:bottom w:val="nil"/>
              <w:right w:val="nil"/>
            </w:tcBorders>
            <w:shd w:val="clear" w:color="auto" w:fill="auto"/>
            <w:noWrap/>
            <w:vAlign w:val="bottom"/>
            <w:hideMark/>
          </w:tcPr>
          <w:p w14:paraId="36E40CA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c>
          <w:tcPr>
            <w:tcW w:w="690" w:type="pct"/>
            <w:tcBorders>
              <w:top w:val="nil"/>
              <w:left w:val="nil"/>
              <w:bottom w:val="nil"/>
              <w:right w:val="nil"/>
            </w:tcBorders>
            <w:shd w:val="clear" w:color="000000" w:fill="FFFF00"/>
            <w:noWrap/>
            <w:vAlign w:val="bottom"/>
            <w:hideMark/>
          </w:tcPr>
          <w:p w14:paraId="65C6CE7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697" w:type="pct"/>
            <w:tcBorders>
              <w:top w:val="nil"/>
              <w:left w:val="nil"/>
              <w:bottom w:val="nil"/>
              <w:right w:val="nil"/>
            </w:tcBorders>
            <w:shd w:val="clear" w:color="auto" w:fill="auto"/>
            <w:noWrap/>
            <w:vAlign w:val="bottom"/>
            <w:hideMark/>
          </w:tcPr>
          <w:p w14:paraId="16EB9C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721" w:type="pct"/>
            <w:tcBorders>
              <w:top w:val="nil"/>
              <w:left w:val="nil"/>
              <w:bottom w:val="nil"/>
              <w:right w:val="nil"/>
            </w:tcBorders>
            <w:shd w:val="clear" w:color="auto" w:fill="auto"/>
            <w:noWrap/>
            <w:vAlign w:val="bottom"/>
            <w:hideMark/>
          </w:tcPr>
          <w:p w14:paraId="67F1CBF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4.8</w:t>
            </w:r>
          </w:p>
        </w:tc>
        <w:tc>
          <w:tcPr>
            <w:tcW w:w="702" w:type="pct"/>
            <w:tcBorders>
              <w:top w:val="nil"/>
              <w:left w:val="nil"/>
              <w:bottom w:val="nil"/>
              <w:right w:val="nil"/>
            </w:tcBorders>
            <w:shd w:val="clear" w:color="000000" w:fill="FFFF00"/>
            <w:noWrap/>
            <w:vAlign w:val="bottom"/>
            <w:hideMark/>
          </w:tcPr>
          <w:p w14:paraId="422A452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2.4</w:t>
            </w:r>
          </w:p>
        </w:tc>
        <w:tc>
          <w:tcPr>
            <w:tcW w:w="600" w:type="pct"/>
            <w:tcBorders>
              <w:top w:val="nil"/>
              <w:left w:val="nil"/>
              <w:bottom w:val="nil"/>
              <w:right w:val="nil"/>
            </w:tcBorders>
            <w:shd w:val="clear" w:color="auto" w:fill="auto"/>
            <w:noWrap/>
            <w:vAlign w:val="bottom"/>
            <w:hideMark/>
          </w:tcPr>
          <w:p w14:paraId="6AAAD5A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458" w:type="pct"/>
            <w:tcBorders>
              <w:top w:val="nil"/>
              <w:left w:val="nil"/>
              <w:bottom w:val="nil"/>
              <w:right w:val="nil"/>
            </w:tcBorders>
            <w:shd w:val="clear" w:color="auto" w:fill="auto"/>
            <w:noWrap/>
            <w:vAlign w:val="bottom"/>
            <w:hideMark/>
          </w:tcPr>
          <w:p w14:paraId="36D28F1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r>
      <w:tr w:rsidR="000A019F" w:rsidRPr="000A019F" w14:paraId="1B14BB89" w14:textId="77777777" w:rsidTr="0021105B">
        <w:trPr>
          <w:trHeight w:val="144"/>
        </w:trPr>
        <w:tc>
          <w:tcPr>
            <w:tcW w:w="505" w:type="pct"/>
            <w:tcBorders>
              <w:top w:val="nil"/>
              <w:left w:val="nil"/>
              <w:bottom w:val="nil"/>
              <w:right w:val="nil"/>
            </w:tcBorders>
            <w:shd w:val="clear" w:color="auto" w:fill="auto"/>
            <w:noWrap/>
            <w:vAlign w:val="bottom"/>
            <w:hideMark/>
          </w:tcPr>
          <w:p w14:paraId="1E27184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628" w:type="pct"/>
            <w:tcBorders>
              <w:top w:val="nil"/>
              <w:left w:val="nil"/>
              <w:bottom w:val="nil"/>
              <w:right w:val="nil"/>
            </w:tcBorders>
            <w:shd w:val="clear" w:color="auto" w:fill="auto"/>
            <w:noWrap/>
            <w:vAlign w:val="bottom"/>
            <w:hideMark/>
          </w:tcPr>
          <w:p w14:paraId="5CDB20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93</w:t>
            </w:r>
          </w:p>
        </w:tc>
        <w:tc>
          <w:tcPr>
            <w:tcW w:w="690" w:type="pct"/>
            <w:tcBorders>
              <w:top w:val="nil"/>
              <w:left w:val="nil"/>
              <w:bottom w:val="nil"/>
              <w:right w:val="nil"/>
            </w:tcBorders>
            <w:shd w:val="clear" w:color="000000" w:fill="FFFF00"/>
            <w:noWrap/>
            <w:vAlign w:val="bottom"/>
            <w:hideMark/>
          </w:tcPr>
          <w:p w14:paraId="5D74FE4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697" w:type="pct"/>
            <w:tcBorders>
              <w:top w:val="nil"/>
              <w:left w:val="nil"/>
              <w:bottom w:val="nil"/>
              <w:right w:val="nil"/>
            </w:tcBorders>
            <w:shd w:val="clear" w:color="auto" w:fill="auto"/>
            <w:noWrap/>
            <w:vAlign w:val="bottom"/>
            <w:hideMark/>
          </w:tcPr>
          <w:p w14:paraId="6C4ACA1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721" w:type="pct"/>
            <w:tcBorders>
              <w:top w:val="nil"/>
              <w:left w:val="nil"/>
              <w:bottom w:val="nil"/>
              <w:right w:val="nil"/>
            </w:tcBorders>
            <w:shd w:val="clear" w:color="auto" w:fill="auto"/>
            <w:noWrap/>
            <w:vAlign w:val="bottom"/>
            <w:hideMark/>
          </w:tcPr>
          <w:p w14:paraId="0C38DE2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02" w:type="pct"/>
            <w:tcBorders>
              <w:top w:val="nil"/>
              <w:left w:val="nil"/>
              <w:bottom w:val="nil"/>
              <w:right w:val="nil"/>
            </w:tcBorders>
            <w:shd w:val="clear" w:color="000000" w:fill="FFFF00"/>
            <w:noWrap/>
            <w:vAlign w:val="bottom"/>
            <w:hideMark/>
          </w:tcPr>
          <w:p w14:paraId="7CB0592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w:t>
            </w:r>
          </w:p>
        </w:tc>
        <w:tc>
          <w:tcPr>
            <w:tcW w:w="600" w:type="pct"/>
            <w:tcBorders>
              <w:top w:val="nil"/>
              <w:left w:val="nil"/>
              <w:bottom w:val="nil"/>
              <w:right w:val="nil"/>
            </w:tcBorders>
            <w:shd w:val="clear" w:color="auto" w:fill="auto"/>
            <w:noWrap/>
            <w:vAlign w:val="bottom"/>
            <w:hideMark/>
          </w:tcPr>
          <w:p w14:paraId="14595A8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458" w:type="pct"/>
            <w:tcBorders>
              <w:top w:val="nil"/>
              <w:left w:val="nil"/>
              <w:bottom w:val="nil"/>
              <w:right w:val="nil"/>
            </w:tcBorders>
            <w:shd w:val="clear" w:color="auto" w:fill="auto"/>
            <w:noWrap/>
            <w:vAlign w:val="bottom"/>
            <w:hideMark/>
          </w:tcPr>
          <w:p w14:paraId="42F3B93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r>
      <w:tr w:rsidR="000A019F" w:rsidRPr="000A019F" w14:paraId="68400C4C" w14:textId="77777777" w:rsidTr="0021105B">
        <w:trPr>
          <w:trHeight w:val="144"/>
        </w:trPr>
        <w:tc>
          <w:tcPr>
            <w:tcW w:w="505" w:type="pct"/>
            <w:tcBorders>
              <w:top w:val="nil"/>
              <w:left w:val="nil"/>
              <w:bottom w:val="nil"/>
              <w:right w:val="nil"/>
            </w:tcBorders>
            <w:shd w:val="clear" w:color="auto" w:fill="auto"/>
            <w:noWrap/>
            <w:vAlign w:val="bottom"/>
            <w:hideMark/>
          </w:tcPr>
          <w:p w14:paraId="056B40B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36</w:t>
            </w:r>
          </w:p>
        </w:tc>
        <w:tc>
          <w:tcPr>
            <w:tcW w:w="628" w:type="pct"/>
            <w:tcBorders>
              <w:top w:val="nil"/>
              <w:left w:val="nil"/>
              <w:bottom w:val="nil"/>
              <w:right w:val="nil"/>
            </w:tcBorders>
            <w:shd w:val="clear" w:color="auto" w:fill="auto"/>
            <w:noWrap/>
            <w:vAlign w:val="bottom"/>
            <w:hideMark/>
          </w:tcPr>
          <w:p w14:paraId="7E9EDDC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114</w:t>
            </w:r>
          </w:p>
        </w:tc>
        <w:tc>
          <w:tcPr>
            <w:tcW w:w="690" w:type="pct"/>
            <w:tcBorders>
              <w:top w:val="nil"/>
              <w:left w:val="nil"/>
              <w:bottom w:val="nil"/>
              <w:right w:val="nil"/>
            </w:tcBorders>
            <w:shd w:val="clear" w:color="000000" w:fill="FFFF00"/>
            <w:noWrap/>
            <w:vAlign w:val="bottom"/>
            <w:hideMark/>
          </w:tcPr>
          <w:p w14:paraId="2FAE528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697" w:type="pct"/>
            <w:tcBorders>
              <w:top w:val="nil"/>
              <w:left w:val="nil"/>
              <w:bottom w:val="nil"/>
              <w:right w:val="nil"/>
            </w:tcBorders>
            <w:shd w:val="clear" w:color="auto" w:fill="auto"/>
            <w:noWrap/>
            <w:vAlign w:val="bottom"/>
            <w:hideMark/>
          </w:tcPr>
          <w:p w14:paraId="4DA143B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38</w:t>
            </w:r>
          </w:p>
        </w:tc>
        <w:tc>
          <w:tcPr>
            <w:tcW w:w="721" w:type="pct"/>
            <w:tcBorders>
              <w:top w:val="nil"/>
              <w:left w:val="nil"/>
              <w:bottom w:val="nil"/>
              <w:right w:val="nil"/>
            </w:tcBorders>
            <w:shd w:val="clear" w:color="auto" w:fill="auto"/>
            <w:noWrap/>
            <w:vAlign w:val="bottom"/>
            <w:hideMark/>
          </w:tcPr>
          <w:p w14:paraId="3EB067B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702" w:type="pct"/>
            <w:tcBorders>
              <w:top w:val="nil"/>
              <w:left w:val="nil"/>
              <w:bottom w:val="nil"/>
              <w:right w:val="nil"/>
            </w:tcBorders>
            <w:shd w:val="clear" w:color="000000" w:fill="FFFF00"/>
            <w:noWrap/>
            <w:vAlign w:val="bottom"/>
            <w:hideMark/>
          </w:tcPr>
          <w:p w14:paraId="1087272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2.1</w:t>
            </w:r>
          </w:p>
        </w:tc>
        <w:tc>
          <w:tcPr>
            <w:tcW w:w="600" w:type="pct"/>
            <w:tcBorders>
              <w:top w:val="nil"/>
              <w:left w:val="nil"/>
              <w:bottom w:val="nil"/>
              <w:right w:val="nil"/>
            </w:tcBorders>
            <w:shd w:val="clear" w:color="auto" w:fill="auto"/>
            <w:noWrap/>
            <w:vAlign w:val="bottom"/>
            <w:hideMark/>
          </w:tcPr>
          <w:p w14:paraId="2BF5D6F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c>
          <w:tcPr>
            <w:tcW w:w="458" w:type="pct"/>
            <w:tcBorders>
              <w:top w:val="nil"/>
              <w:left w:val="nil"/>
              <w:bottom w:val="nil"/>
              <w:right w:val="nil"/>
            </w:tcBorders>
            <w:shd w:val="clear" w:color="auto" w:fill="auto"/>
            <w:noWrap/>
            <w:vAlign w:val="bottom"/>
            <w:hideMark/>
          </w:tcPr>
          <w:p w14:paraId="114391E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r>
      <w:tr w:rsidR="000A019F" w:rsidRPr="000A019F" w14:paraId="50E3CFF1" w14:textId="77777777" w:rsidTr="0021105B">
        <w:trPr>
          <w:trHeight w:val="144"/>
        </w:trPr>
        <w:tc>
          <w:tcPr>
            <w:tcW w:w="505" w:type="pct"/>
            <w:tcBorders>
              <w:top w:val="nil"/>
              <w:left w:val="nil"/>
              <w:bottom w:val="nil"/>
              <w:right w:val="nil"/>
            </w:tcBorders>
            <w:shd w:val="clear" w:color="auto" w:fill="auto"/>
            <w:noWrap/>
            <w:vAlign w:val="bottom"/>
            <w:hideMark/>
          </w:tcPr>
          <w:p w14:paraId="7C24BC3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628" w:type="pct"/>
            <w:tcBorders>
              <w:top w:val="nil"/>
              <w:left w:val="nil"/>
              <w:bottom w:val="nil"/>
              <w:right w:val="nil"/>
            </w:tcBorders>
            <w:shd w:val="clear" w:color="auto" w:fill="auto"/>
            <w:noWrap/>
            <w:vAlign w:val="bottom"/>
            <w:hideMark/>
          </w:tcPr>
          <w:p w14:paraId="2855667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100</w:t>
            </w:r>
          </w:p>
        </w:tc>
        <w:tc>
          <w:tcPr>
            <w:tcW w:w="690" w:type="pct"/>
            <w:tcBorders>
              <w:top w:val="nil"/>
              <w:left w:val="nil"/>
              <w:bottom w:val="nil"/>
              <w:right w:val="nil"/>
            </w:tcBorders>
            <w:shd w:val="clear" w:color="000000" w:fill="FFFF00"/>
            <w:noWrap/>
            <w:vAlign w:val="bottom"/>
            <w:hideMark/>
          </w:tcPr>
          <w:p w14:paraId="6F47DC6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697" w:type="pct"/>
            <w:tcBorders>
              <w:top w:val="nil"/>
              <w:left w:val="nil"/>
              <w:bottom w:val="nil"/>
              <w:right w:val="nil"/>
            </w:tcBorders>
            <w:shd w:val="clear" w:color="auto" w:fill="auto"/>
            <w:noWrap/>
            <w:vAlign w:val="bottom"/>
            <w:hideMark/>
          </w:tcPr>
          <w:p w14:paraId="32E070E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721" w:type="pct"/>
            <w:tcBorders>
              <w:top w:val="nil"/>
              <w:left w:val="nil"/>
              <w:bottom w:val="nil"/>
              <w:right w:val="nil"/>
            </w:tcBorders>
            <w:shd w:val="clear" w:color="auto" w:fill="auto"/>
            <w:noWrap/>
            <w:vAlign w:val="bottom"/>
            <w:hideMark/>
          </w:tcPr>
          <w:p w14:paraId="675935C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702" w:type="pct"/>
            <w:tcBorders>
              <w:top w:val="nil"/>
              <w:left w:val="nil"/>
              <w:bottom w:val="nil"/>
              <w:right w:val="nil"/>
            </w:tcBorders>
            <w:shd w:val="clear" w:color="000000" w:fill="FFFF00"/>
            <w:noWrap/>
            <w:vAlign w:val="bottom"/>
            <w:hideMark/>
          </w:tcPr>
          <w:p w14:paraId="6471BD0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2.3</w:t>
            </w:r>
          </w:p>
        </w:tc>
        <w:tc>
          <w:tcPr>
            <w:tcW w:w="600" w:type="pct"/>
            <w:tcBorders>
              <w:top w:val="nil"/>
              <w:left w:val="nil"/>
              <w:bottom w:val="nil"/>
              <w:right w:val="nil"/>
            </w:tcBorders>
            <w:shd w:val="clear" w:color="auto" w:fill="auto"/>
            <w:noWrap/>
            <w:vAlign w:val="bottom"/>
            <w:hideMark/>
          </w:tcPr>
          <w:p w14:paraId="7A6EBC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458" w:type="pct"/>
            <w:tcBorders>
              <w:top w:val="nil"/>
              <w:left w:val="nil"/>
              <w:bottom w:val="nil"/>
              <w:right w:val="nil"/>
            </w:tcBorders>
            <w:shd w:val="clear" w:color="auto" w:fill="auto"/>
            <w:noWrap/>
            <w:vAlign w:val="bottom"/>
            <w:hideMark/>
          </w:tcPr>
          <w:p w14:paraId="0534AD2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r>
      <w:tr w:rsidR="000A019F" w:rsidRPr="000A019F" w14:paraId="523F3A07" w14:textId="77777777" w:rsidTr="0021105B">
        <w:trPr>
          <w:trHeight w:val="144"/>
        </w:trPr>
        <w:tc>
          <w:tcPr>
            <w:tcW w:w="505" w:type="pct"/>
            <w:tcBorders>
              <w:top w:val="nil"/>
              <w:left w:val="nil"/>
              <w:bottom w:val="nil"/>
              <w:right w:val="nil"/>
            </w:tcBorders>
            <w:shd w:val="clear" w:color="auto" w:fill="auto"/>
            <w:noWrap/>
            <w:vAlign w:val="bottom"/>
            <w:hideMark/>
          </w:tcPr>
          <w:p w14:paraId="4EAD266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34</w:t>
            </w:r>
          </w:p>
        </w:tc>
        <w:tc>
          <w:tcPr>
            <w:tcW w:w="628" w:type="pct"/>
            <w:tcBorders>
              <w:top w:val="nil"/>
              <w:left w:val="nil"/>
              <w:bottom w:val="nil"/>
              <w:right w:val="nil"/>
            </w:tcBorders>
            <w:shd w:val="clear" w:color="auto" w:fill="auto"/>
            <w:noWrap/>
            <w:vAlign w:val="bottom"/>
            <w:hideMark/>
          </w:tcPr>
          <w:p w14:paraId="63A7B6D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118</w:t>
            </w:r>
          </w:p>
        </w:tc>
        <w:tc>
          <w:tcPr>
            <w:tcW w:w="690" w:type="pct"/>
            <w:tcBorders>
              <w:top w:val="nil"/>
              <w:left w:val="nil"/>
              <w:bottom w:val="nil"/>
              <w:right w:val="nil"/>
            </w:tcBorders>
            <w:shd w:val="clear" w:color="000000" w:fill="FFFF00"/>
            <w:noWrap/>
            <w:vAlign w:val="bottom"/>
            <w:hideMark/>
          </w:tcPr>
          <w:p w14:paraId="341EBD2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69</w:t>
            </w:r>
          </w:p>
        </w:tc>
        <w:tc>
          <w:tcPr>
            <w:tcW w:w="697" w:type="pct"/>
            <w:tcBorders>
              <w:top w:val="nil"/>
              <w:left w:val="nil"/>
              <w:bottom w:val="nil"/>
              <w:right w:val="nil"/>
            </w:tcBorders>
            <w:shd w:val="clear" w:color="auto" w:fill="auto"/>
            <w:noWrap/>
            <w:vAlign w:val="bottom"/>
            <w:hideMark/>
          </w:tcPr>
          <w:p w14:paraId="1A4C94C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721" w:type="pct"/>
            <w:tcBorders>
              <w:top w:val="nil"/>
              <w:left w:val="nil"/>
              <w:bottom w:val="nil"/>
              <w:right w:val="nil"/>
            </w:tcBorders>
            <w:shd w:val="clear" w:color="auto" w:fill="auto"/>
            <w:noWrap/>
            <w:vAlign w:val="bottom"/>
            <w:hideMark/>
          </w:tcPr>
          <w:p w14:paraId="06F58FC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702" w:type="pct"/>
            <w:tcBorders>
              <w:top w:val="nil"/>
              <w:left w:val="nil"/>
              <w:bottom w:val="nil"/>
              <w:right w:val="nil"/>
            </w:tcBorders>
            <w:shd w:val="clear" w:color="000000" w:fill="FFFF00"/>
            <w:noWrap/>
            <w:vAlign w:val="bottom"/>
            <w:hideMark/>
          </w:tcPr>
          <w:p w14:paraId="1599C98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600" w:type="pct"/>
            <w:tcBorders>
              <w:top w:val="nil"/>
              <w:left w:val="nil"/>
              <w:bottom w:val="nil"/>
              <w:right w:val="nil"/>
            </w:tcBorders>
            <w:shd w:val="clear" w:color="auto" w:fill="auto"/>
            <w:noWrap/>
            <w:vAlign w:val="bottom"/>
            <w:hideMark/>
          </w:tcPr>
          <w:p w14:paraId="47D5A3D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458" w:type="pct"/>
            <w:tcBorders>
              <w:top w:val="nil"/>
              <w:left w:val="nil"/>
              <w:bottom w:val="nil"/>
              <w:right w:val="nil"/>
            </w:tcBorders>
            <w:shd w:val="clear" w:color="auto" w:fill="auto"/>
            <w:noWrap/>
            <w:vAlign w:val="bottom"/>
            <w:hideMark/>
          </w:tcPr>
          <w:p w14:paraId="69FAB6A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34</w:t>
            </w:r>
          </w:p>
        </w:tc>
      </w:tr>
      <w:tr w:rsidR="000A019F" w:rsidRPr="000A019F" w14:paraId="32B0DA12" w14:textId="77777777" w:rsidTr="0021105B">
        <w:trPr>
          <w:trHeight w:val="144"/>
        </w:trPr>
        <w:tc>
          <w:tcPr>
            <w:tcW w:w="505" w:type="pct"/>
            <w:tcBorders>
              <w:top w:val="nil"/>
              <w:left w:val="nil"/>
              <w:bottom w:val="nil"/>
              <w:right w:val="nil"/>
            </w:tcBorders>
            <w:shd w:val="clear" w:color="auto" w:fill="auto"/>
            <w:noWrap/>
            <w:vAlign w:val="bottom"/>
            <w:hideMark/>
          </w:tcPr>
          <w:p w14:paraId="5EA2124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34</w:t>
            </w:r>
          </w:p>
        </w:tc>
        <w:tc>
          <w:tcPr>
            <w:tcW w:w="628" w:type="pct"/>
            <w:tcBorders>
              <w:top w:val="nil"/>
              <w:left w:val="nil"/>
              <w:bottom w:val="nil"/>
              <w:right w:val="nil"/>
            </w:tcBorders>
            <w:shd w:val="clear" w:color="auto" w:fill="auto"/>
            <w:noWrap/>
            <w:vAlign w:val="bottom"/>
            <w:hideMark/>
          </w:tcPr>
          <w:p w14:paraId="0AA52C8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c>
          <w:tcPr>
            <w:tcW w:w="690" w:type="pct"/>
            <w:tcBorders>
              <w:top w:val="nil"/>
              <w:left w:val="nil"/>
              <w:bottom w:val="nil"/>
              <w:right w:val="nil"/>
            </w:tcBorders>
            <w:shd w:val="clear" w:color="000000" w:fill="FFFF00"/>
            <w:noWrap/>
            <w:vAlign w:val="bottom"/>
            <w:hideMark/>
          </w:tcPr>
          <w:p w14:paraId="7DAA09F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697" w:type="pct"/>
            <w:tcBorders>
              <w:top w:val="nil"/>
              <w:left w:val="nil"/>
              <w:bottom w:val="nil"/>
              <w:right w:val="nil"/>
            </w:tcBorders>
            <w:shd w:val="clear" w:color="auto" w:fill="auto"/>
            <w:noWrap/>
            <w:vAlign w:val="bottom"/>
            <w:hideMark/>
          </w:tcPr>
          <w:p w14:paraId="7F4E0BA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51</w:t>
            </w:r>
          </w:p>
        </w:tc>
        <w:tc>
          <w:tcPr>
            <w:tcW w:w="721" w:type="pct"/>
            <w:tcBorders>
              <w:top w:val="nil"/>
              <w:left w:val="nil"/>
              <w:bottom w:val="nil"/>
              <w:right w:val="nil"/>
            </w:tcBorders>
            <w:shd w:val="clear" w:color="auto" w:fill="auto"/>
            <w:noWrap/>
            <w:vAlign w:val="bottom"/>
            <w:hideMark/>
          </w:tcPr>
          <w:p w14:paraId="70229A6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702" w:type="pct"/>
            <w:tcBorders>
              <w:top w:val="nil"/>
              <w:left w:val="nil"/>
              <w:bottom w:val="nil"/>
              <w:right w:val="nil"/>
            </w:tcBorders>
            <w:shd w:val="clear" w:color="000000" w:fill="FFFF00"/>
            <w:noWrap/>
            <w:vAlign w:val="bottom"/>
            <w:hideMark/>
          </w:tcPr>
          <w:p w14:paraId="7A894D6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1.7</w:t>
            </w:r>
          </w:p>
        </w:tc>
        <w:tc>
          <w:tcPr>
            <w:tcW w:w="600" w:type="pct"/>
            <w:tcBorders>
              <w:top w:val="nil"/>
              <w:left w:val="nil"/>
              <w:bottom w:val="nil"/>
              <w:right w:val="nil"/>
            </w:tcBorders>
            <w:shd w:val="clear" w:color="auto" w:fill="auto"/>
            <w:noWrap/>
            <w:vAlign w:val="bottom"/>
            <w:hideMark/>
          </w:tcPr>
          <w:p w14:paraId="006C7F3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458" w:type="pct"/>
            <w:tcBorders>
              <w:top w:val="nil"/>
              <w:left w:val="nil"/>
              <w:bottom w:val="nil"/>
              <w:right w:val="nil"/>
            </w:tcBorders>
            <w:shd w:val="clear" w:color="auto" w:fill="auto"/>
            <w:noWrap/>
            <w:vAlign w:val="bottom"/>
            <w:hideMark/>
          </w:tcPr>
          <w:p w14:paraId="5D58CCA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r>
      <w:tr w:rsidR="000A019F" w:rsidRPr="000A019F" w14:paraId="5A6E0115" w14:textId="77777777" w:rsidTr="0021105B">
        <w:trPr>
          <w:trHeight w:val="144"/>
        </w:trPr>
        <w:tc>
          <w:tcPr>
            <w:tcW w:w="505" w:type="pct"/>
            <w:tcBorders>
              <w:top w:val="nil"/>
              <w:left w:val="nil"/>
              <w:bottom w:val="nil"/>
              <w:right w:val="nil"/>
            </w:tcBorders>
            <w:shd w:val="clear" w:color="auto" w:fill="auto"/>
            <w:noWrap/>
            <w:vAlign w:val="bottom"/>
            <w:hideMark/>
          </w:tcPr>
          <w:p w14:paraId="45AAC5F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628" w:type="pct"/>
            <w:tcBorders>
              <w:top w:val="nil"/>
              <w:left w:val="nil"/>
              <w:bottom w:val="nil"/>
              <w:right w:val="nil"/>
            </w:tcBorders>
            <w:shd w:val="clear" w:color="auto" w:fill="auto"/>
            <w:noWrap/>
            <w:vAlign w:val="bottom"/>
            <w:hideMark/>
          </w:tcPr>
          <w:p w14:paraId="4378B3D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62</w:t>
            </w:r>
          </w:p>
        </w:tc>
        <w:tc>
          <w:tcPr>
            <w:tcW w:w="690" w:type="pct"/>
            <w:tcBorders>
              <w:top w:val="nil"/>
              <w:left w:val="nil"/>
              <w:bottom w:val="nil"/>
              <w:right w:val="nil"/>
            </w:tcBorders>
            <w:shd w:val="clear" w:color="000000" w:fill="FFFF00"/>
            <w:noWrap/>
            <w:vAlign w:val="bottom"/>
            <w:hideMark/>
          </w:tcPr>
          <w:p w14:paraId="08986AF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c>
          <w:tcPr>
            <w:tcW w:w="697" w:type="pct"/>
            <w:tcBorders>
              <w:top w:val="nil"/>
              <w:left w:val="nil"/>
              <w:bottom w:val="nil"/>
              <w:right w:val="nil"/>
            </w:tcBorders>
            <w:shd w:val="clear" w:color="auto" w:fill="auto"/>
            <w:noWrap/>
            <w:vAlign w:val="bottom"/>
            <w:hideMark/>
          </w:tcPr>
          <w:p w14:paraId="5A4D5FF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721" w:type="pct"/>
            <w:tcBorders>
              <w:top w:val="nil"/>
              <w:left w:val="nil"/>
              <w:bottom w:val="nil"/>
              <w:right w:val="nil"/>
            </w:tcBorders>
            <w:shd w:val="clear" w:color="auto" w:fill="auto"/>
            <w:noWrap/>
            <w:vAlign w:val="bottom"/>
            <w:hideMark/>
          </w:tcPr>
          <w:p w14:paraId="6567BB2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c>
          <w:tcPr>
            <w:tcW w:w="702" w:type="pct"/>
            <w:tcBorders>
              <w:top w:val="nil"/>
              <w:left w:val="nil"/>
              <w:bottom w:val="nil"/>
              <w:right w:val="nil"/>
            </w:tcBorders>
            <w:shd w:val="clear" w:color="000000" w:fill="FFFF00"/>
            <w:noWrap/>
            <w:vAlign w:val="bottom"/>
            <w:hideMark/>
          </w:tcPr>
          <w:p w14:paraId="5783D65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1.5</w:t>
            </w:r>
          </w:p>
        </w:tc>
        <w:tc>
          <w:tcPr>
            <w:tcW w:w="600" w:type="pct"/>
            <w:tcBorders>
              <w:top w:val="nil"/>
              <w:left w:val="nil"/>
              <w:bottom w:val="nil"/>
              <w:right w:val="nil"/>
            </w:tcBorders>
            <w:shd w:val="clear" w:color="auto" w:fill="auto"/>
            <w:noWrap/>
            <w:vAlign w:val="bottom"/>
            <w:hideMark/>
          </w:tcPr>
          <w:p w14:paraId="77C33F5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458" w:type="pct"/>
            <w:tcBorders>
              <w:top w:val="nil"/>
              <w:left w:val="nil"/>
              <w:bottom w:val="nil"/>
              <w:right w:val="nil"/>
            </w:tcBorders>
            <w:shd w:val="clear" w:color="auto" w:fill="auto"/>
            <w:noWrap/>
            <w:vAlign w:val="bottom"/>
            <w:hideMark/>
          </w:tcPr>
          <w:p w14:paraId="1860F39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r>
      <w:tr w:rsidR="000A019F" w:rsidRPr="000A019F" w14:paraId="3B3B52CA" w14:textId="77777777" w:rsidTr="0021105B">
        <w:trPr>
          <w:trHeight w:val="144"/>
        </w:trPr>
        <w:tc>
          <w:tcPr>
            <w:tcW w:w="505" w:type="pct"/>
            <w:tcBorders>
              <w:top w:val="nil"/>
              <w:left w:val="nil"/>
              <w:bottom w:val="nil"/>
              <w:right w:val="nil"/>
            </w:tcBorders>
            <w:shd w:val="clear" w:color="auto" w:fill="auto"/>
            <w:noWrap/>
            <w:vAlign w:val="bottom"/>
            <w:hideMark/>
          </w:tcPr>
          <w:p w14:paraId="492C6DE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628" w:type="pct"/>
            <w:tcBorders>
              <w:top w:val="nil"/>
              <w:left w:val="nil"/>
              <w:bottom w:val="nil"/>
              <w:right w:val="nil"/>
            </w:tcBorders>
            <w:shd w:val="clear" w:color="auto" w:fill="auto"/>
            <w:noWrap/>
            <w:vAlign w:val="bottom"/>
            <w:hideMark/>
          </w:tcPr>
          <w:p w14:paraId="4881FB2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88</w:t>
            </w:r>
          </w:p>
        </w:tc>
        <w:tc>
          <w:tcPr>
            <w:tcW w:w="690" w:type="pct"/>
            <w:tcBorders>
              <w:top w:val="nil"/>
              <w:left w:val="nil"/>
              <w:bottom w:val="nil"/>
              <w:right w:val="nil"/>
            </w:tcBorders>
            <w:shd w:val="clear" w:color="000000" w:fill="FFFF00"/>
            <w:noWrap/>
            <w:vAlign w:val="bottom"/>
            <w:hideMark/>
          </w:tcPr>
          <w:p w14:paraId="3D8C1F9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697" w:type="pct"/>
            <w:tcBorders>
              <w:top w:val="nil"/>
              <w:left w:val="nil"/>
              <w:bottom w:val="nil"/>
              <w:right w:val="nil"/>
            </w:tcBorders>
            <w:shd w:val="clear" w:color="auto" w:fill="auto"/>
            <w:noWrap/>
            <w:vAlign w:val="bottom"/>
            <w:hideMark/>
          </w:tcPr>
          <w:p w14:paraId="43A5C93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721" w:type="pct"/>
            <w:tcBorders>
              <w:top w:val="nil"/>
              <w:left w:val="nil"/>
              <w:bottom w:val="nil"/>
              <w:right w:val="nil"/>
            </w:tcBorders>
            <w:shd w:val="clear" w:color="auto" w:fill="auto"/>
            <w:noWrap/>
            <w:vAlign w:val="bottom"/>
            <w:hideMark/>
          </w:tcPr>
          <w:p w14:paraId="4A2419A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702" w:type="pct"/>
            <w:tcBorders>
              <w:top w:val="nil"/>
              <w:left w:val="nil"/>
              <w:bottom w:val="nil"/>
              <w:right w:val="nil"/>
            </w:tcBorders>
            <w:shd w:val="clear" w:color="000000" w:fill="FFFF00"/>
            <w:noWrap/>
            <w:vAlign w:val="bottom"/>
            <w:hideMark/>
          </w:tcPr>
          <w:p w14:paraId="65F8954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2.5</w:t>
            </w:r>
          </w:p>
        </w:tc>
        <w:tc>
          <w:tcPr>
            <w:tcW w:w="600" w:type="pct"/>
            <w:tcBorders>
              <w:top w:val="nil"/>
              <w:left w:val="nil"/>
              <w:bottom w:val="nil"/>
              <w:right w:val="nil"/>
            </w:tcBorders>
            <w:shd w:val="clear" w:color="auto" w:fill="auto"/>
            <w:noWrap/>
            <w:vAlign w:val="bottom"/>
            <w:hideMark/>
          </w:tcPr>
          <w:p w14:paraId="0C8473F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458" w:type="pct"/>
            <w:tcBorders>
              <w:top w:val="nil"/>
              <w:left w:val="nil"/>
              <w:bottom w:val="nil"/>
              <w:right w:val="nil"/>
            </w:tcBorders>
            <w:shd w:val="clear" w:color="auto" w:fill="auto"/>
            <w:noWrap/>
            <w:vAlign w:val="bottom"/>
            <w:hideMark/>
          </w:tcPr>
          <w:p w14:paraId="50612E5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r>
      <w:tr w:rsidR="000A019F" w:rsidRPr="000A019F" w14:paraId="7613BD06" w14:textId="77777777" w:rsidTr="0021105B">
        <w:trPr>
          <w:trHeight w:val="144"/>
        </w:trPr>
        <w:tc>
          <w:tcPr>
            <w:tcW w:w="505" w:type="pct"/>
            <w:tcBorders>
              <w:top w:val="nil"/>
              <w:left w:val="nil"/>
              <w:bottom w:val="nil"/>
              <w:right w:val="nil"/>
            </w:tcBorders>
            <w:shd w:val="clear" w:color="auto" w:fill="auto"/>
            <w:noWrap/>
            <w:vAlign w:val="bottom"/>
            <w:hideMark/>
          </w:tcPr>
          <w:p w14:paraId="6DE3D60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628" w:type="pct"/>
            <w:tcBorders>
              <w:top w:val="nil"/>
              <w:left w:val="nil"/>
              <w:bottom w:val="nil"/>
              <w:right w:val="nil"/>
            </w:tcBorders>
            <w:shd w:val="clear" w:color="auto" w:fill="auto"/>
            <w:noWrap/>
            <w:vAlign w:val="bottom"/>
            <w:hideMark/>
          </w:tcPr>
          <w:p w14:paraId="5897227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c>
          <w:tcPr>
            <w:tcW w:w="690" w:type="pct"/>
            <w:tcBorders>
              <w:top w:val="nil"/>
              <w:left w:val="nil"/>
              <w:bottom w:val="nil"/>
              <w:right w:val="nil"/>
            </w:tcBorders>
            <w:shd w:val="clear" w:color="000000" w:fill="FFFF00"/>
            <w:noWrap/>
            <w:vAlign w:val="bottom"/>
            <w:hideMark/>
          </w:tcPr>
          <w:p w14:paraId="3912DB9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c>
          <w:tcPr>
            <w:tcW w:w="697" w:type="pct"/>
            <w:tcBorders>
              <w:top w:val="nil"/>
              <w:left w:val="nil"/>
              <w:bottom w:val="nil"/>
              <w:right w:val="nil"/>
            </w:tcBorders>
            <w:shd w:val="clear" w:color="auto" w:fill="auto"/>
            <w:noWrap/>
            <w:vAlign w:val="bottom"/>
            <w:hideMark/>
          </w:tcPr>
          <w:p w14:paraId="23801DC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721" w:type="pct"/>
            <w:tcBorders>
              <w:top w:val="nil"/>
              <w:left w:val="nil"/>
              <w:bottom w:val="nil"/>
              <w:right w:val="nil"/>
            </w:tcBorders>
            <w:shd w:val="clear" w:color="auto" w:fill="auto"/>
            <w:noWrap/>
            <w:vAlign w:val="bottom"/>
            <w:hideMark/>
          </w:tcPr>
          <w:p w14:paraId="050446C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c>
          <w:tcPr>
            <w:tcW w:w="702" w:type="pct"/>
            <w:tcBorders>
              <w:top w:val="nil"/>
              <w:left w:val="nil"/>
              <w:bottom w:val="nil"/>
              <w:right w:val="nil"/>
            </w:tcBorders>
            <w:shd w:val="clear" w:color="000000" w:fill="FFFF00"/>
            <w:noWrap/>
            <w:vAlign w:val="bottom"/>
            <w:hideMark/>
          </w:tcPr>
          <w:p w14:paraId="101BD2B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600" w:type="pct"/>
            <w:tcBorders>
              <w:top w:val="nil"/>
              <w:left w:val="nil"/>
              <w:bottom w:val="nil"/>
              <w:right w:val="nil"/>
            </w:tcBorders>
            <w:shd w:val="clear" w:color="auto" w:fill="auto"/>
            <w:noWrap/>
            <w:vAlign w:val="bottom"/>
            <w:hideMark/>
          </w:tcPr>
          <w:p w14:paraId="166FF74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c>
          <w:tcPr>
            <w:tcW w:w="458" w:type="pct"/>
            <w:tcBorders>
              <w:top w:val="nil"/>
              <w:left w:val="nil"/>
              <w:bottom w:val="nil"/>
              <w:right w:val="nil"/>
            </w:tcBorders>
            <w:shd w:val="clear" w:color="auto" w:fill="auto"/>
            <w:noWrap/>
            <w:vAlign w:val="bottom"/>
            <w:hideMark/>
          </w:tcPr>
          <w:p w14:paraId="606DF9C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r>
      <w:tr w:rsidR="000A019F" w:rsidRPr="000A019F" w14:paraId="7CE2A77C" w14:textId="77777777" w:rsidTr="0021105B">
        <w:trPr>
          <w:trHeight w:val="144"/>
        </w:trPr>
        <w:tc>
          <w:tcPr>
            <w:tcW w:w="505" w:type="pct"/>
            <w:tcBorders>
              <w:top w:val="nil"/>
              <w:left w:val="nil"/>
              <w:bottom w:val="nil"/>
              <w:right w:val="nil"/>
            </w:tcBorders>
            <w:shd w:val="clear" w:color="auto" w:fill="auto"/>
            <w:noWrap/>
            <w:vAlign w:val="bottom"/>
            <w:hideMark/>
          </w:tcPr>
          <w:p w14:paraId="6E4793C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628" w:type="pct"/>
            <w:tcBorders>
              <w:top w:val="nil"/>
              <w:left w:val="nil"/>
              <w:bottom w:val="nil"/>
              <w:right w:val="nil"/>
            </w:tcBorders>
            <w:shd w:val="clear" w:color="auto" w:fill="auto"/>
            <w:noWrap/>
            <w:vAlign w:val="bottom"/>
            <w:hideMark/>
          </w:tcPr>
          <w:p w14:paraId="4AFE0CA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84</w:t>
            </w:r>
          </w:p>
        </w:tc>
        <w:tc>
          <w:tcPr>
            <w:tcW w:w="690" w:type="pct"/>
            <w:tcBorders>
              <w:top w:val="nil"/>
              <w:left w:val="nil"/>
              <w:bottom w:val="nil"/>
              <w:right w:val="nil"/>
            </w:tcBorders>
            <w:shd w:val="clear" w:color="000000" w:fill="FFFF00"/>
            <w:noWrap/>
            <w:vAlign w:val="bottom"/>
            <w:hideMark/>
          </w:tcPr>
          <w:p w14:paraId="0F37E27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697" w:type="pct"/>
            <w:tcBorders>
              <w:top w:val="nil"/>
              <w:left w:val="nil"/>
              <w:bottom w:val="nil"/>
              <w:right w:val="nil"/>
            </w:tcBorders>
            <w:shd w:val="clear" w:color="auto" w:fill="auto"/>
            <w:noWrap/>
            <w:vAlign w:val="bottom"/>
            <w:hideMark/>
          </w:tcPr>
          <w:p w14:paraId="6DF6F45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721" w:type="pct"/>
            <w:tcBorders>
              <w:top w:val="nil"/>
              <w:left w:val="nil"/>
              <w:bottom w:val="nil"/>
              <w:right w:val="nil"/>
            </w:tcBorders>
            <w:shd w:val="clear" w:color="auto" w:fill="auto"/>
            <w:noWrap/>
            <w:vAlign w:val="bottom"/>
            <w:hideMark/>
          </w:tcPr>
          <w:p w14:paraId="3608D85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702" w:type="pct"/>
            <w:tcBorders>
              <w:top w:val="nil"/>
              <w:left w:val="nil"/>
              <w:bottom w:val="nil"/>
              <w:right w:val="nil"/>
            </w:tcBorders>
            <w:shd w:val="clear" w:color="000000" w:fill="FFFF00"/>
            <w:noWrap/>
            <w:vAlign w:val="bottom"/>
            <w:hideMark/>
          </w:tcPr>
          <w:p w14:paraId="0C61667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w:t>
            </w:r>
          </w:p>
        </w:tc>
        <w:tc>
          <w:tcPr>
            <w:tcW w:w="600" w:type="pct"/>
            <w:tcBorders>
              <w:top w:val="nil"/>
              <w:left w:val="nil"/>
              <w:bottom w:val="nil"/>
              <w:right w:val="nil"/>
            </w:tcBorders>
            <w:shd w:val="clear" w:color="auto" w:fill="auto"/>
            <w:noWrap/>
            <w:vAlign w:val="bottom"/>
            <w:hideMark/>
          </w:tcPr>
          <w:p w14:paraId="0FA5A92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67</w:t>
            </w:r>
          </w:p>
        </w:tc>
        <w:tc>
          <w:tcPr>
            <w:tcW w:w="458" w:type="pct"/>
            <w:tcBorders>
              <w:top w:val="nil"/>
              <w:left w:val="nil"/>
              <w:bottom w:val="nil"/>
              <w:right w:val="nil"/>
            </w:tcBorders>
            <w:shd w:val="clear" w:color="auto" w:fill="auto"/>
            <w:noWrap/>
            <w:vAlign w:val="bottom"/>
            <w:hideMark/>
          </w:tcPr>
          <w:p w14:paraId="6157B5B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r>
      <w:tr w:rsidR="000A019F" w:rsidRPr="000A019F" w14:paraId="1159F9DD" w14:textId="77777777" w:rsidTr="0021105B">
        <w:trPr>
          <w:trHeight w:val="144"/>
        </w:trPr>
        <w:tc>
          <w:tcPr>
            <w:tcW w:w="505" w:type="pct"/>
            <w:tcBorders>
              <w:top w:val="nil"/>
              <w:left w:val="nil"/>
              <w:bottom w:val="nil"/>
              <w:right w:val="nil"/>
            </w:tcBorders>
            <w:shd w:val="clear" w:color="auto" w:fill="auto"/>
            <w:noWrap/>
            <w:vAlign w:val="bottom"/>
            <w:hideMark/>
          </w:tcPr>
          <w:p w14:paraId="1E402BD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628" w:type="pct"/>
            <w:tcBorders>
              <w:top w:val="nil"/>
              <w:left w:val="nil"/>
              <w:bottom w:val="nil"/>
              <w:right w:val="nil"/>
            </w:tcBorders>
            <w:shd w:val="clear" w:color="auto" w:fill="auto"/>
            <w:noWrap/>
            <w:vAlign w:val="bottom"/>
            <w:hideMark/>
          </w:tcPr>
          <w:p w14:paraId="1EDFCC2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102</w:t>
            </w:r>
          </w:p>
        </w:tc>
        <w:tc>
          <w:tcPr>
            <w:tcW w:w="690" w:type="pct"/>
            <w:tcBorders>
              <w:top w:val="nil"/>
              <w:left w:val="nil"/>
              <w:bottom w:val="nil"/>
              <w:right w:val="nil"/>
            </w:tcBorders>
            <w:shd w:val="clear" w:color="000000" w:fill="FFFF00"/>
            <w:noWrap/>
            <w:vAlign w:val="bottom"/>
            <w:hideMark/>
          </w:tcPr>
          <w:p w14:paraId="0AA89CB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52</w:t>
            </w:r>
          </w:p>
        </w:tc>
        <w:tc>
          <w:tcPr>
            <w:tcW w:w="697" w:type="pct"/>
            <w:tcBorders>
              <w:top w:val="nil"/>
              <w:left w:val="nil"/>
              <w:bottom w:val="nil"/>
              <w:right w:val="nil"/>
            </w:tcBorders>
            <w:shd w:val="clear" w:color="auto" w:fill="auto"/>
            <w:noWrap/>
            <w:vAlign w:val="bottom"/>
            <w:hideMark/>
          </w:tcPr>
          <w:p w14:paraId="0191AF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21" w:type="pct"/>
            <w:tcBorders>
              <w:top w:val="nil"/>
              <w:left w:val="nil"/>
              <w:bottom w:val="nil"/>
              <w:right w:val="nil"/>
            </w:tcBorders>
            <w:shd w:val="clear" w:color="auto" w:fill="auto"/>
            <w:noWrap/>
            <w:vAlign w:val="bottom"/>
            <w:hideMark/>
          </w:tcPr>
          <w:p w14:paraId="4D09FEC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702" w:type="pct"/>
            <w:tcBorders>
              <w:top w:val="nil"/>
              <w:left w:val="nil"/>
              <w:bottom w:val="nil"/>
              <w:right w:val="nil"/>
            </w:tcBorders>
            <w:shd w:val="clear" w:color="000000" w:fill="FFFF00"/>
            <w:noWrap/>
            <w:vAlign w:val="bottom"/>
            <w:hideMark/>
          </w:tcPr>
          <w:p w14:paraId="1380311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2.4</w:t>
            </w:r>
          </w:p>
        </w:tc>
        <w:tc>
          <w:tcPr>
            <w:tcW w:w="600" w:type="pct"/>
            <w:tcBorders>
              <w:top w:val="nil"/>
              <w:left w:val="nil"/>
              <w:bottom w:val="nil"/>
              <w:right w:val="nil"/>
            </w:tcBorders>
            <w:shd w:val="clear" w:color="auto" w:fill="auto"/>
            <w:noWrap/>
            <w:vAlign w:val="bottom"/>
            <w:hideMark/>
          </w:tcPr>
          <w:p w14:paraId="37E772D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458" w:type="pct"/>
            <w:tcBorders>
              <w:top w:val="nil"/>
              <w:left w:val="nil"/>
              <w:bottom w:val="nil"/>
              <w:right w:val="nil"/>
            </w:tcBorders>
            <w:shd w:val="clear" w:color="auto" w:fill="auto"/>
            <w:noWrap/>
            <w:vAlign w:val="bottom"/>
            <w:hideMark/>
          </w:tcPr>
          <w:p w14:paraId="452E03F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r>
      <w:tr w:rsidR="000A019F" w:rsidRPr="000A019F" w14:paraId="6BADE150" w14:textId="77777777" w:rsidTr="0021105B">
        <w:trPr>
          <w:trHeight w:val="144"/>
        </w:trPr>
        <w:tc>
          <w:tcPr>
            <w:tcW w:w="505" w:type="pct"/>
            <w:tcBorders>
              <w:top w:val="nil"/>
              <w:left w:val="nil"/>
              <w:bottom w:val="nil"/>
              <w:right w:val="nil"/>
            </w:tcBorders>
            <w:shd w:val="clear" w:color="auto" w:fill="auto"/>
            <w:noWrap/>
            <w:vAlign w:val="bottom"/>
            <w:hideMark/>
          </w:tcPr>
          <w:p w14:paraId="43D3476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26</w:t>
            </w:r>
          </w:p>
        </w:tc>
        <w:tc>
          <w:tcPr>
            <w:tcW w:w="628" w:type="pct"/>
            <w:tcBorders>
              <w:top w:val="nil"/>
              <w:left w:val="nil"/>
              <w:bottom w:val="nil"/>
              <w:right w:val="nil"/>
            </w:tcBorders>
            <w:shd w:val="clear" w:color="auto" w:fill="auto"/>
            <w:noWrap/>
            <w:vAlign w:val="bottom"/>
            <w:hideMark/>
          </w:tcPr>
          <w:p w14:paraId="1B6857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87</w:t>
            </w:r>
          </w:p>
        </w:tc>
        <w:tc>
          <w:tcPr>
            <w:tcW w:w="690" w:type="pct"/>
            <w:tcBorders>
              <w:top w:val="nil"/>
              <w:left w:val="nil"/>
              <w:bottom w:val="nil"/>
              <w:right w:val="nil"/>
            </w:tcBorders>
            <w:shd w:val="clear" w:color="000000" w:fill="FFFF00"/>
            <w:noWrap/>
            <w:vAlign w:val="bottom"/>
            <w:hideMark/>
          </w:tcPr>
          <w:p w14:paraId="0CEBCC0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697" w:type="pct"/>
            <w:tcBorders>
              <w:top w:val="nil"/>
              <w:left w:val="nil"/>
              <w:bottom w:val="nil"/>
              <w:right w:val="nil"/>
            </w:tcBorders>
            <w:shd w:val="clear" w:color="auto" w:fill="auto"/>
            <w:noWrap/>
            <w:vAlign w:val="bottom"/>
            <w:hideMark/>
          </w:tcPr>
          <w:p w14:paraId="4CFDC73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49</w:t>
            </w:r>
          </w:p>
        </w:tc>
        <w:tc>
          <w:tcPr>
            <w:tcW w:w="721" w:type="pct"/>
            <w:tcBorders>
              <w:top w:val="nil"/>
              <w:left w:val="nil"/>
              <w:bottom w:val="nil"/>
              <w:right w:val="nil"/>
            </w:tcBorders>
            <w:shd w:val="clear" w:color="auto" w:fill="auto"/>
            <w:noWrap/>
            <w:vAlign w:val="bottom"/>
            <w:hideMark/>
          </w:tcPr>
          <w:p w14:paraId="3ED11B3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4.3</w:t>
            </w:r>
          </w:p>
        </w:tc>
        <w:tc>
          <w:tcPr>
            <w:tcW w:w="702" w:type="pct"/>
            <w:tcBorders>
              <w:top w:val="nil"/>
              <w:left w:val="nil"/>
              <w:bottom w:val="nil"/>
              <w:right w:val="nil"/>
            </w:tcBorders>
            <w:shd w:val="clear" w:color="000000" w:fill="FFFF00"/>
            <w:noWrap/>
            <w:vAlign w:val="bottom"/>
            <w:hideMark/>
          </w:tcPr>
          <w:p w14:paraId="770E05B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2.2</w:t>
            </w:r>
          </w:p>
        </w:tc>
        <w:tc>
          <w:tcPr>
            <w:tcW w:w="600" w:type="pct"/>
            <w:tcBorders>
              <w:top w:val="nil"/>
              <w:left w:val="nil"/>
              <w:bottom w:val="nil"/>
              <w:right w:val="nil"/>
            </w:tcBorders>
            <w:shd w:val="clear" w:color="auto" w:fill="auto"/>
            <w:noWrap/>
            <w:vAlign w:val="bottom"/>
            <w:hideMark/>
          </w:tcPr>
          <w:p w14:paraId="6FFD22A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458" w:type="pct"/>
            <w:tcBorders>
              <w:top w:val="nil"/>
              <w:left w:val="nil"/>
              <w:bottom w:val="nil"/>
              <w:right w:val="nil"/>
            </w:tcBorders>
            <w:shd w:val="clear" w:color="auto" w:fill="auto"/>
            <w:noWrap/>
            <w:vAlign w:val="bottom"/>
            <w:hideMark/>
          </w:tcPr>
          <w:p w14:paraId="5D283CB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r>
      <w:tr w:rsidR="000A019F" w:rsidRPr="000A019F" w14:paraId="51206F2A" w14:textId="77777777" w:rsidTr="0021105B">
        <w:trPr>
          <w:trHeight w:val="144"/>
        </w:trPr>
        <w:tc>
          <w:tcPr>
            <w:tcW w:w="505" w:type="pct"/>
            <w:tcBorders>
              <w:top w:val="nil"/>
              <w:left w:val="nil"/>
              <w:bottom w:val="nil"/>
              <w:right w:val="nil"/>
            </w:tcBorders>
            <w:shd w:val="clear" w:color="auto" w:fill="auto"/>
            <w:noWrap/>
            <w:vAlign w:val="bottom"/>
            <w:hideMark/>
          </w:tcPr>
          <w:p w14:paraId="08A9BA0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628" w:type="pct"/>
            <w:tcBorders>
              <w:top w:val="nil"/>
              <w:left w:val="nil"/>
              <w:bottom w:val="nil"/>
              <w:right w:val="nil"/>
            </w:tcBorders>
            <w:shd w:val="clear" w:color="auto" w:fill="auto"/>
            <w:noWrap/>
            <w:vAlign w:val="bottom"/>
            <w:hideMark/>
          </w:tcPr>
          <w:p w14:paraId="7252F4C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690" w:type="pct"/>
            <w:tcBorders>
              <w:top w:val="nil"/>
              <w:left w:val="nil"/>
              <w:bottom w:val="nil"/>
              <w:right w:val="nil"/>
            </w:tcBorders>
            <w:shd w:val="clear" w:color="000000" w:fill="FFFF00"/>
            <w:noWrap/>
            <w:vAlign w:val="bottom"/>
            <w:hideMark/>
          </w:tcPr>
          <w:p w14:paraId="7384C29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697" w:type="pct"/>
            <w:tcBorders>
              <w:top w:val="nil"/>
              <w:left w:val="nil"/>
              <w:bottom w:val="nil"/>
              <w:right w:val="nil"/>
            </w:tcBorders>
            <w:shd w:val="clear" w:color="auto" w:fill="auto"/>
            <w:noWrap/>
            <w:vAlign w:val="bottom"/>
            <w:hideMark/>
          </w:tcPr>
          <w:p w14:paraId="472A0E5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721" w:type="pct"/>
            <w:tcBorders>
              <w:top w:val="nil"/>
              <w:left w:val="nil"/>
              <w:bottom w:val="nil"/>
              <w:right w:val="nil"/>
            </w:tcBorders>
            <w:shd w:val="clear" w:color="auto" w:fill="auto"/>
            <w:noWrap/>
            <w:vAlign w:val="bottom"/>
            <w:hideMark/>
          </w:tcPr>
          <w:p w14:paraId="3374362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702" w:type="pct"/>
            <w:tcBorders>
              <w:top w:val="nil"/>
              <w:left w:val="nil"/>
              <w:bottom w:val="nil"/>
              <w:right w:val="nil"/>
            </w:tcBorders>
            <w:shd w:val="clear" w:color="000000" w:fill="FFFF00"/>
            <w:noWrap/>
            <w:vAlign w:val="bottom"/>
            <w:hideMark/>
          </w:tcPr>
          <w:p w14:paraId="0C4F6D1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2.4</w:t>
            </w:r>
          </w:p>
        </w:tc>
        <w:tc>
          <w:tcPr>
            <w:tcW w:w="600" w:type="pct"/>
            <w:tcBorders>
              <w:top w:val="nil"/>
              <w:left w:val="nil"/>
              <w:bottom w:val="nil"/>
              <w:right w:val="nil"/>
            </w:tcBorders>
            <w:shd w:val="clear" w:color="auto" w:fill="auto"/>
            <w:noWrap/>
            <w:vAlign w:val="bottom"/>
            <w:hideMark/>
          </w:tcPr>
          <w:p w14:paraId="5E19A25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458" w:type="pct"/>
            <w:tcBorders>
              <w:top w:val="nil"/>
              <w:left w:val="nil"/>
              <w:bottom w:val="nil"/>
              <w:right w:val="nil"/>
            </w:tcBorders>
            <w:shd w:val="clear" w:color="auto" w:fill="auto"/>
            <w:noWrap/>
            <w:vAlign w:val="bottom"/>
            <w:hideMark/>
          </w:tcPr>
          <w:p w14:paraId="1874BA6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r>
      <w:tr w:rsidR="000A019F" w:rsidRPr="000A019F" w14:paraId="037D42CD" w14:textId="77777777" w:rsidTr="0021105B">
        <w:trPr>
          <w:trHeight w:val="144"/>
        </w:trPr>
        <w:tc>
          <w:tcPr>
            <w:tcW w:w="505" w:type="pct"/>
            <w:tcBorders>
              <w:top w:val="nil"/>
              <w:left w:val="nil"/>
              <w:bottom w:val="nil"/>
              <w:right w:val="nil"/>
            </w:tcBorders>
            <w:shd w:val="clear" w:color="auto" w:fill="auto"/>
            <w:noWrap/>
            <w:vAlign w:val="bottom"/>
            <w:hideMark/>
          </w:tcPr>
          <w:p w14:paraId="6455855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27</w:t>
            </w:r>
          </w:p>
        </w:tc>
        <w:tc>
          <w:tcPr>
            <w:tcW w:w="628" w:type="pct"/>
            <w:tcBorders>
              <w:top w:val="nil"/>
              <w:left w:val="nil"/>
              <w:bottom w:val="nil"/>
              <w:right w:val="nil"/>
            </w:tcBorders>
            <w:shd w:val="clear" w:color="auto" w:fill="auto"/>
            <w:noWrap/>
            <w:vAlign w:val="bottom"/>
            <w:hideMark/>
          </w:tcPr>
          <w:p w14:paraId="3FE9F1D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96</w:t>
            </w:r>
          </w:p>
        </w:tc>
        <w:tc>
          <w:tcPr>
            <w:tcW w:w="690" w:type="pct"/>
            <w:tcBorders>
              <w:top w:val="nil"/>
              <w:left w:val="nil"/>
              <w:bottom w:val="nil"/>
              <w:right w:val="nil"/>
            </w:tcBorders>
            <w:shd w:val="clear" w:color="000000" w:fill="FFFF00"/>
            <w:noWrap/>
            <w:vAlign w:val="bottom"/>
            <w:hideMark/>
          </w:tcPr>
          <w:p w14:paraId="0CF0842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697" w:type="pct"/>
            <w:tcBorders>
              <w:top w:val="nil"/>
              <w:left w:val="nil"/>
              <w:bottom w:val="nil"/>
              <w:right w:val="nil"/>
            </w:tcBorders>
            <w:shd w:val="clear" w:color="auto" w:fill="auto"/>
            <w:noWrap/>
            <w:vAlign w:val="bottom"/>
            <w:hideMark/>
          </w:tcPr>
          <w:p w14:paraId="020A8FF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721" w:type="pct"/>
            <w:tcBorders>
              <w:top w:val="nil"/>
              <w:left w:val="nil"/>
              <w:bottom w:val="nil"/>
              <w:right w:val="nil"/>
            </w:tcBorders>
            <w:shd w:val="clear" w:color="auto" w:fill="auto"/>
            <w:noWrap/>
            <w:vAlign w:val="bottom"/>
            <w:hideMark/>
          </w:tcPr>
          <w:p w14:paraId="6A42526B"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c>
          <w:tcPr>
            <w:tcW w:w="702" w:type="pct"/>
            <w:tcBorders>
              <w:top w:val="nil"/>
              <w:left w:val="nil"/>
              <w:bottom w:val="nil"/>
              <w:right w:val="nil"/>
            </w:tcBorders>
            <w:shd w:val="clear" w:color="000000" w:fill="FFFF00"/>
            <w:noWrap/>
            <w:vAlign w:val="bottom"/>
            <w:hideMark/>
          </w:tcPr>
          <w:p w14:paraId="0D60C29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600" w:type="pct"/>
            <w:tcBorders>
              <w:top w:val="nil"/>
              <w:left w:val="nil"/>
              <w:bottom w:val="nil"/>
              <w:right w:val="nil"/>
            </w:tcBorders>
            <w:shd w:val="clear" w:color="auto" w:fill="auto"/>
            <w:noWrap/>
            <w:vAlign w:val="bottom"/>
            <w:hideMark/>
          </w:tcPr>
          <w:p w14:paraId="5416050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57</w:t>
            </w:r>
          </w:p>
        </w:tc>
        <w:tc>
          <w:tcPr>
            <w:tcW w:w="458" w:type="pct"/>
            <w:tcBorders>
              <w:top w:val="nil"/>
              <w:left w:val="nil"/>
              <w:bottom w:val="nil"/>
              <w:right w:val="nil"/>
            </w:tcBorders>
            <w:shd w:val="clear" w:color="auto" w:fill="auto"/>
            <w:noWrap/>
            <w:vAlign w:val="bottom"/>
            <w:hideMark/>
          </w:tcPr>
          <w:p w14:paraId="6BCBC62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r>
      <w:tr w:rsidR="000A019F" w:rsidRPr="000A019F" w14:paraId="2556CBFD" w14:textId="77777777" w:rsidTr="0021105B">
        <w:trPr>
          <w:trHeight w:val="144"/>
        </w:trPr>
        <w:tc>
          <w:tcPr>
            <w:tcW w:w="505" w:type="pct"/>
            <w:tcBorders>
              <w:top w:val="nil"/>
              <w:left w:val="nil"/>
              <w:bottom w:val="nil"/>
              <w:right w:val="nil"/>
            </w:tcBorders>
            <w:shd w:val="clear" w:color="auto" w:fill="auto"/>
            <w:noWrap/>
            <w:vAlign w:val="bottom"/>
            <w:hideMark/>
          </w:tcPr>
          <w:p w14:paraId="77785F5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628" w:type="pct"/>
            <w:tcBorders>
              <w:top w:val="nil"/>
              <w:left w:val="nil"/>
              <w:bottom w:val="nil"/>
              <w:right w:val="nil"/>
            </w:tcBorders>
            <w:shd w:val="clear" w:color="auto" w:fill="auto"/>
            <w:noWrap/>
            <w:vAlign w:val="bottom"/>
            <w:hideMark/>
          </w:tcPr>
          <w:p w14:paraId="5FEEF85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86</w:t>
            </w:r>
          </w:p>
        </w:tc>
        <w:tc>
          <w:tcPr>
            <w:tcW w:w="690" w:type="pct"/>
            <w:tcBorders>
              <w:top w:val="nil"/>
              <w:left w:val="nil"/>
              <w:bottom w:val="nil"/>
              <w:right w:val="nil"/>
            </w:tcBorders>
            <w:shd w:val="clear" w:color="000000" w:fill="FFFF00"/>
            <w:noWrap/>
            <w:vAlign w:val="bottom"/>
            <w:hideMark/>
          </w:tcPr>
          <w:p w14:paraId="6DB9994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45</w:t>
            </w:r>
          </w:p>
        </w:tc>
        <w:tc>
          <w:tcPr>
            <w:tcW w:w="697" w:type="pct"/>
            <w:tcBorders>
              <w:top w:val="nil"/>
              <w:left w:val="nil"/>
              <w:bottom w:val="nil"/>
              <w:right w:val="nil"/>
            </w:tcBorders>
            <w:shd w:val="clear" w:color="auto" w:fill="auto"/>
            <w:noWrap/>
            <w:vAlign w:val="bottom"/>
            <w:hideMark/>
          </w:tcPr>
          <w:p w14:paraId="043A7F8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721" w:type="pct"/>
            <w:tcBorders>
              <w:top w:val="nil"/>
              <w:left w:val="nil"/>
              <w:bottom w:val="nil"/>
              <w:right w:val="nil"/>
            </w:tcBorders>
            <w:shd w:val="clear" w:color="auto" w:fill="auto"/>
            <w:noWrap/>
            <w:vAlign w:val="bottom"/>
            <w:hideMark/>
          </w:tcPr>
          <w:p w14:paraId="533A469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4.6</w:t>
            </w:r>
          </w:p>
        </w:tc>
        <w:tc>
          <w:tcPr>
            <w:tcW w:w="702" w:type="pct"/>
            <w:tcBorders>
              <w:top w:val="nil"/>
              <w:left w:val="nil"/>
              <w:bottom w:val="nil"/>
              <w:right w:val="nil"/>
            </w:tcBorders>
            <w:shd w:val="clear" w:color="000000" w:fill="FFFF00"/>
            <w:noWrap/>
            <w:vAlign w:val="bottom"/>
            <w:hideMark/>
          </w:tcPr>
          <w:p w14:paraId="7DB3CB3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2.4</w:t>
            </w:r>
          </w:p>
        </w:tc>
        <w:tc>
          <w:tcPr>
            <w:tcW w:w="600" w:type="pct"/>
            <w:tcBorders>
              <w:top w:val="nil"/>
              <w:left w:val="nil"/>
              <w:bottom w:val="nil"/>
              <w:right w:val="nil"/>
            </w:tcBorders>
            <w:shd w:val="clear" w:color="auto" w:fill="auto"/>
            <w:noWrap/>
            <w:vAlign w:val="bottom"/>
            <w:hideMark/>
          </w:tcPr>
          <w:p w14:paraId="75875F6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458" w:type="pct"/>
            <w:tcBorders>
              <w:top w:val="nil"/>
              <w:left w:val="nil"/>
              <w:bottom w:val="nil"/>
              <w:right w:val="nil"/>
            </w:tcBorders>
            <w:shd w:val="clear" w:color="auto" w:fill="auto"/>
            <w:noWrap/>
            <w:vAlign w:val="bottom"/>
            <w:hideMark/>
          </w:tcPr>
          <w:p w14:paraId="6563162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r>
      <w:tr w:rsidR="000A019F" w:rsidRPr="000A019F" w14:paraId="33BA7ED4" w14:textId="77777777" w:rsidTr="0021105B">
        <w:trPr>
          <w:trHeight w:val="144"/>
        </w:trPr>
        <w:tc>
          <w:tcPr>
            <w:tcW w:w="505" w:type="pct"/>
            <w:tcBorders>
              <w:top w:val="nil"/>
              <w:left w:val="nil"/>
              <w:bottom w:val="nil"/>
              <w:right w:val="nil"/>
            </w:tcBorders>
            <w:shd w:val="clear" w:color="auto" w:fill="auto"/>
            <w:noWrap/>
            <w:vAlign w:val="bottom"/>
            <w:hideMark/>
          </w:tcPr>
          <w:p w14:paraId="0DDC644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c>
          <w:tcPr>
            <w:tcW w:w="628" w:type="pct"/>
            <w:tcBorders>
              <w:top w:val="nil"/>
              <w:left w:val="nil"/>
              <w:bottom w:val="nil"/>
              <w:right w:val="nil"/>
            </w:tcBorders>
            <w:shd w:val="clear" w:color="auto" w:fill="auto"/>
            <w:noWrap/>
            <w:vAlign w:val="bottom"/>
            <w:hideMark/>
          </w:tcPr>
          <w:p w14:paraId="5AFEE60E"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85</w:t>
            </w:r>
          </w:p>
        </w:tc>
        <w:tc>
          <w:tcPr>
            <w:tcW w:w="690" w:type="pct"/>
            <w:tcBorders>
              <w:top w:val="nil"/>
              <w:left w:val="nil"/>
              <w:bottom w:val="nil"/>
              <w:right w:val="nil"/>
            </w:tcBorders>
            <w:shd w:val="clear" w:color="000000" w:fill="FFFF00"/>
            <w:noWrap/>
            <w:vAlign w:val="bottom"/>
            <w:hideMark/>
          </w:tcPr>
          <w:p w14:paraId="7FCC9C1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697" w:type="pct"/>
            <w:tcBorders>
              <w:top w:val="nil"/>
              <w:left w:val="nil"/>
              <w:bottom w:val="nil"/>
              <w:right w:val="nil"/>
            </w:tcBorders>
            <w:shd w:val="clear" w:color="auto" w:fill="auto"/>
            <w:noWrap/>
            <w:vAlign w:val="bottom"/>
            <w:hideMark/>
          </w:tcPr>
          <w:p w14:paraId="678E46D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44</w:t>
            </w:r>
          </w:p>
        </w:tc>
        <w:tc>
          <w:tcPr>
            <w:tcW w:w="721" w:type="pct"/>
            <w:tcBorders>
              <w:top w:val="nil"/>
              <w:left w:val="nil"/>
              <w:bottom w:val="nil"/>
              <w:right w:val="nil"/>
            </w:tcBorders>
            <w:shd w:val="clear" w:color="auto" w:fill="auto"/>
            <w:noWrap/>
            <w:vAlign w:val="bottom"/>
            <w:hideMark/>
          </w:tcPr>
          <w:p w14:paraId="583FE65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702" w:type="pct"/>
            <w:tcBorders>
              <w:top w:val="nil"/>
              <w:left w:val="nil"/>
              <w:bottom w:val="nil"/>
              <w:right w:val="nil"/>
            </w:tcBorders>
            <w:shd w:val="clear" w:color="000000" w:fill="FFFF00"/>
            <w:noWrap/>
            <w:vAlign w:val="bottom"/>
            <w:hideMark/>
          </w:tcPr>
          <w:p w14:paraId="267481B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1.8</w:t>
            </w:r>
          </w:p>
        </w:tc>
        <w:tc>
          <w:tcPr>
            <w:tcW w:w="600" w:type="pct"/>
            <w:tcBorders>
              <w:top w:val="nil"/>
              <w:left w:val="nil"/>
              <w:bottom w:val="nil"/>
              <w:right w:val="nil"/>
            </w:tcBorders>
            <w:shd w:val="clear" w:color="auto" w:fill="auto"/>
            <w:noWrap/>
            <w:vAlign w:val="bottom"/>
            <w:hideMark/>
          </w:tcPr>
          <w:p w14:paraId="5EA0B80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59</w:t>
            </w:r>
          </w:p>
        </w:tc>
        <w:tc>
          <w:tcPr>
            <w:tcW w:w="458" w:type="pct"/>
            <w:tcBorders>
              <w:top w:val="nil"/>
              <w:left w:val="nil"/>
              <w:bottom w:val="nil"/>
              <w:right w:val="nil"/>
            </w:tcBorders>
            <w:shd w:val="clear" w:color="auto" w:fill="auto"/>
            <w:noWrap/>
            <w:vAlign w:val="bottom"/>
            <w:hideMark/>
          </w:tcPr>
          <w:p w14:paraId="56C08BA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r>
      <w:tr w:rsidR="000A019F" w:rsidRPr="000A019F" w14:paraId="53CE05E0" w14:textId="77777777" w:rsidTr="0021105B">
        <w:trPr>
          <w:trHeight w:val="144"/>
        </w:trPr>
        <w:tc>
          <w:tcPr>
            <w:tcW w:w="505" w:type="pct"/>
            <w:tcBorders>
              <w:top w:val="nil"/>
              <w:left w:val="nil"/>
              <w:bottom w:val="nil"/>
              <w:right w:val="nil"/>
            </w:tcBorders>
            <w:shd w:val="clear" w:color="auto" w:fill="auto"/>
            <w:noWrap/>
            <w:vAlign w:val="bottom"/>
            <w:hideMark/>
          </w:tcPr>
          <w:p w14:paraId="14A059D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c>
          <w:tcPr>
            <w:tcW w:w="628" w:type="pct"/>
            <w:tcBorders>
              <w:top w:val="nil"/>
              <w:left w:val="nil"/>
              <w:bottom w:val="nil"/>
              <w:right w:val="nil"/>
            </w:tcBorders>
            <w:shd w:val="clear" w:color="auto" w:fill="auto"/>
            <w:noWrap/>
            <w:vAlign w:val="bottom"/>
            <w:hideMark/>
          </w:tcPr>
          <w:p w14:paraId="66A36A3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74</w:t>
            </w:r>
          </w:p>
        </w:tc>
        <w:tc>
          <w:tcPr>
            <w:tcW w:w="690" w:type="pct"/>
            <w:tcBorders>
              <w:top w:val="nil"/>
              <w:left w:val="nil"/>
              <w:bottom w:val="nil"/>
              <w:right w:val="nil"/>
            </w:tcBorders>
            <w:shd w:val="clear" w:color="000000" w:fill="FFFF00"/>
            <w:noWrap/>
            <w:vAlign w:val="bottom"/>
            <w:hideMark/>
          </w:tcPr>
          <w:p w14:paraId="262F9DE6"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39</w:t>
            </w:r>
          </w:p>
        </w:tc>
        <w:tc>
          <w:tcPr>
            <w:tcW w:w="697" w:type="pct"/>
            <w:tcBorders>
              <w:top w:val="nil"/>
              <w:left w:val="nil"/>
              <w:bottom w:val="nil"/>
              <w:right w:val="nil"/>
            </w:tcBorders>
            <w:shd w:val="clear" w:color="auto" w:fill="auto"/>
            <w:noWrap/>
            <w:vAlign w:val="bottom"/>
            <w:hideMark/>
          </w:tcPr>
          <w:p w14:paraId="0BC93E1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c>
          <w:tcPr>
            <w:tcW w:w="721" w:type="pct"/>
            <w:tcBorders>
              <w:top w:val="nil"/>
              <w:left w:val="nil"/>
              <w:bottom w:val="nil"/>
              <w:right w:val="nil"/>
            </w:tcBorders>
            <w:shd w:val="clear" w:color="auto" w:fill="auto"/>
            <w:noWrap/>
            <w:vAlign w:val="bottom"/>
            <w:hideMark/>
          </w:tcPr>
          <w:p w14:paraId="425F174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702" w:type="pct"/>
            <w:tcBorders>
              <w:top w:val="nil"/>
              <w:left w:val="nil"/>
              <w:bottom w:val="nil"/>
              <w:right w:val="nil"/>
            </w:tcBorders>
            <w:shd w:val="clear" w:color="000000" w:fill="FFFF00"/>
            <w:noWrap/>
            <w:vAlign w:val="bottom"/>
            <w:hideMark/>
          </w:tcPr>
          <w:p w14:paraId="550BBC8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1.6</w:t>
            </w:r>
          </w:p>
        </w:tc>
        <w:tc>
          <w:tcPr>
            <w:tcW w:w="600" w:type="pct"/>
            <w:tcBorders>
              <w:top w:val="nil"/>
              <w:left w:val="nil"/>
              <w:bottom w:val="nil"/>
              <w:right w:val="nil"/>
            </w:tcBorders>
            <w:shd w:val="clear" w:color="auto" w:fill="auto"/>
            <w:noWrap/>
            <w:vAlign w:val="bottom"/>
            <w:hideMark/>
          </w:tcPr>
          <w:p w14:paraId="3E4B7AE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458" w:type="pct"/>
            <w:tcBorders>
              <w:top w:val="nil"/>
              <w:left w:val="nil"/>
              <w:bottom w:val="nil"/>
              <w:right w:val="nil"/>
            </w:tcBorders>
            <w:shd w:val="clear" w:color="auto" w:fill="auto"/>
            <w:noWrap/>
            <w:vAlign w:val="bottom"/>
            <w:hideMark/>
          </w:tcPr>
          <w:p w14:paraId="70B7BCA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r>
      <w:tr w:rsidR="000A019F" w:rsidRPr="000A019F" w14:paraId="519E5977" w14:textId="77777777" w:rsidTr="0021105B">
        <w:trPr>
          <w:trHeight w:val="144"/>
        </w:trPr>
        <w:tc>
          <w:tcPr>
            <w:tcW w:w="505" w:type="pct"/>
            <w:tcBorders>
              <w:top w:val="nil"/>
              <w:left w:val="nil"/>
              <w:bottom w:val="nil"/>
              <w:right w:val="nil"/>
            </w:tcBorders>
            <w:shd w:val="clear" w:color="auto" w:fill="auto"/>
            <w:noWrap/>
            <w:vAlign w:val="bottom"/>
            <w:hideMark/>
          </w:tcPr>
          <w:p w14:paraId="21C431B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30</w:t>
            </w:r>
          </w:p>
        </w:tc>
        <w:tc>
          <w:tcPr>
            <w:tcW w:w="628" w:type="pct"/>
            <w:tcBorders>
              <w:top w:val="nil"/>
              <w:left w:val="nil"/>
              <w:bottom w:val="nil"/>
              <w:right w:val="nil"/>
            </w:tcBorders>
            <w:shd w:val="clear" w:color="auto" w:fill="auto"/>
            <w:noWrap/>
            <w:vAlign w:val="bottom"/>
            <w:hideMark/>
          </w:tcPr>
          <w:p w14:paraId="7EB46DC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77</w:t>
            </w:r>
          </w:p>
        </w:tc>
        <w:tc>
          <w:tcPr>
            <w:tcW w:w="690" w:type="pct"/>
            <w:tcBorders>
              <w:top w:val="nil"/>
              <w:left w:val="nil"/>
              <w:bottom w:val="nil"/>
              <w:right w:val="nil"/>
            </w:tcBorders>
            <w:shd w:val="clear" w:color="000000" w:fill="FFFF00"/>
            <w:noWrap/>
            <w:vAlign w:val="bottom"/>
            <w:hideMark/>
          </w:tcPr>
          <w:p w14:paraId="6AE3865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697" w:type="pct"/>
            <w:tcBorders>
              <w:top w:val="nil"/>
              <w:left w:val="nil"/>
              <w:bottom w:val="nil"/>
              <w:right w:val="nil"/>
            </w:tcBorders>
            <w:shd w:val="clear" w:color="auto" w:fill="auto"/>
            <w:noWrap/>
            <w:vAlign w:val="bottom"/>
            <w:hideMark/>
          </w:tcPr>
          <w:p w14:paraId="35A6845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54</w:t>
            </w:r>
          </w:p>
        </w:tc>
        <w:tc>
          <w:tcPr>
            <w:tcW w:w="721" w:type="pct"/>
            <w:tcBorders>
              <w:top w:val="nil"/>
              <w:left w:val="nil"/>
              <w:bottom w:val="nil"/>
              <w:right w:val="nil"/>
            </w:tcBorders>
            <w:shd w:val="clear" w:color="auto" w:fill="auto"/>
            <w:noWrap/>
            <w:vAlign w:val="bottom"/>
            <w:hideMark/>
          </w:tcPr>
          <w:p w14:paraId="5030B0E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4.2</w:t>
            </w:r>
          </w:p>
        </w:tc>
        <w:tc>
          <w:tcPr>
            <w:tcW w:w="702" w:type="pct"/>
            <w:tcBorders>
              <w:top w:val="nil"/>
              <w:left w:val="nil"/>
              <w:bottom w:val="nil"/>
              <w:right w:val="nil"/>
            </w:tcBorders>
            <w:shd w:val="clear" w:color="000000" w:fill="FFFF00"/>
            <w:noWrap/>
            <w:vAlign w:val="bottom"/>
            <w:hideMark/>
          </w:tcPr>
          <w:p w14:paraId="76FECAC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2.0</w:t>
            </w:r>
          </w:p>
        </w:tc>
        <w:tc>
          <w:tcPr>
            <w:tcW w:w="600" w:type="pct"/>
            <w:tcBorders>
              <w:top w:val="nil"/>
              <w:left w:val="nil"/>
              <w:bottom w:val="nil"/>
              <w:right w:val="nil"/>
            </w:tcBorders>
            <w:shd w:val="clear" w:color="auto" w:fill="auto"/>
            <w:noWrap/>
            <w:vAlign w:val="bottom"/>
            <w:hideMark/>
          </w:tcPr>
          <w:p w14:paraId="27B63E1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458" w:type="pct"/>
            <w:tcBorders>
              <w:top w:val="nil"/>
              <w:left w:val="nil"/>
              <w:bottom w:val="nil"/>
              <w:right w:val="nil"/>
            </w:tcBorders>
            <w:shd w:val="clear" w:color="auto" w:fill="auto"/>
            <w:noWrap/>
            <w:vAlign w:val="bottom"/>
            <w:hideMark/>
          </w:tcPr>
          <w:p w14:paraId="1578AD5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r>
      <w:tr w:rsidR="000A019F" w:rsidRPr="000A019F" w14:paraId="0FB7E853" w14:textId="77777777" w:rsidTr="0021105B">
        <w:trPr>
          <w:trHeight w:val="144"/>
        </w:trPr>
        <w:tc>
          <w:tcPr>
            <w:tcW w:w="505" w:type="pct"/>
            <w:tcBorders>
              <w:top w:val="nil"/>
              <w:left w:val="nil"/>
              <w:bottom w:val="nil"/>
              <w:right w:val="nil"/>
            </w:tcBorders>
            <w:shd w:val="clear" w:color="auto" w:fill="auto"/>
            <w:noWrap/>
            <w:vAlign w:val="bottom"/>
            <w:hideMark/>
          </w:tcPr>
          <w:p w14:paraId="42DAFDE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35</w:t>
            </w:r>
          </w:p>
        </w:tc>
        <w:tc>
          <w:tcPr>
            <w:tcW w:w="628" w:type="pct"/>
            <w:tcBorders>
              <w:top w:val="nil"/>
              <w:left w:val="nil"/>
              <w:bottom w:val="nil"/>
              <w:right w:val="nil"/>
            </w:tcBorders>
            <w:shd w:val="clear" w:color="auto" w:fill="auto"/>
            <w:noWrap/>
            <w:vAlign w:val="bottom"/>
            <w:hideMark/>
          </w:tcPr>
          <w:p w14:paraId="664C42D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113</w:t>
            </w:r>
          </w:p>
        </w:tc>
        <w:tc>
          <w:tcPr>
            <w:tcW w:w="690" w:type="pct"/>
            <w:tcBorders>
              <w:top w:val="nil"/>
              <w:left w:val="nil"/>
              <w:bottom w:val="nil"/>
              <w:right w:val="nil"/>
            </w:tcBorders>
            <w:shd w:val="clear" w:color="000000" w:fill="FFFF00"/>
            <w:noWrap/>
            <w:vAlign w:val="bottom"/>
            <w:hideMark/>
          </w:tcPr>
          <w:p w14:paraId="16AC1DF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697" w:type="pct"/>
            <w:tcBorders>
              <w:top w:val="nil"/>
              <w:left w:val="nil"/>
              <w:bottom w:val="nil"/>
              <w:right w:val="nil"/>
            </w:tcBorders>
            <w:shd w:val="clear" w:color="auto" w:fill="auto"/>
            <w:noWrap/>
            <w:vAlign w:val="bottom"/>
            <w:hideMark/>
          </w:tcPr>
          <w:p w14:paraId="6406AF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65</w:t>
            </w:r>
          </w:p>
        </w:tc>
        <w:tc>
          <w:tcPr>
            <w:tcW w:w="721" w:type="pct"/>
            <w:tcBorders>
              <w:top w:val="nil"/>
              <w:left w:val="nil"/>
              <w:bottom w:val="nil"/>
              <w:right w:val="nil"/>
            </w:tcBorders>
            <w:shd w:val="clear" w:color="auto" w:fill="auto"/>
            <w:noWrap/>
            <w:vAlign w:val="bottom"/>
            <w:hideMark/>
          </w:tcPr>
          <w:p w14:paraId="6F80E32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7.3</w:t>
            </w:r>
          </w:p>
        </w:tc>
        <w:tc>
          <w:tcPr>
            <w:tcW w:w="702" w:type="pct"/>
            <w:tcBorders>
              <w:top w:val="nil"/>
              <w:left w:val="nil"/>
              <w:bottom w:val="nil"/>
              <w:right w:val="nil"/>
            </w:tcBorders>
            <w:shd w:val="clear" w:color="000000" w:fill="FFFF00"/>
            <w:noWrap/>
            <w:vAlign w:val="bottom"/>
            <w:hideMark/>
          </w:tcPr>
          <w:p w14:paraId="3E96835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3.7</w:t>
            </w:r>
          </w:p>
        </w:tc>
        <w:tc>
          <w:tcPr>
            <w:tcW w:w="600" w:type="pct"/>
            <w:tcBorders>
              <w:top w:val="nil"/>
              <w:left w:val="nil"/>
              <w:bottom w:val="nil"/>
              <w:right w:val="nil"/>
            </w:tcBorders>
            <w:shd w:val="clear" w:color="auto" w:fill="auto"/>
            <w:noWrap/>
            <w:vAlign w:val="bottom"/>
            <w:hideMark/>
          </w:tcPr>
          <w:p w14:paraId="2F39815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61</w:t>
            </w:r>
          </w:p>
        </w:tc>
        <w:tc>
          <w:tcPr>
            <w:tcW w:w="458" w:type="pct"/>
            <w:tcBorders>
              <w:top w:val="nil"/>
              <w:left w:val="nil"/>
              <w:bottom w:val="nil"/>
              <w:right w:val="nil"/>
            </w:tcBorders>
            <w:shd w:val="clear" w:color="auto" w:fill="auto"/>
            <w:noWrap/>
            <w:vAlign w:val="bottom"/>
            <w:hideMark/>
          </w:tcPr>
          <w:p w14:paraId="4C23AD3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r>
      <w:tr w:rsidR="000A019F" w:rsidRPr="000A019F" w14:paraId="74BDEC62" w14:textId="77777777" w:rsidTr="0021105B">
        <w:trPr>
          <w:trHeight w:val="144"/>
        </w:trPr>
        <w:tc>
          <w:tcPr>
            <w:tcW w:w="505" w:type="pct"/>
            <w:tcBorders>
              <w:top w:val="nil"/>
              <w:left w:val="nil"/>
              <w:bottom w:val="nil"/>
              <w:right w:val="nil"/>
            </w:tcBorders>
            <w:shd w:val="clear" w:color="auto" w:fill="auto"/>
            <w:noWrap/>
            <w:vAlign w:val="bottom"/>
            <w:hideMark/>
          </w:tcPr>
          <w:p w14:paraId="1D58827C"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40</w:t>
            </w:r>
          </w:p>
        </w:tc>
        <w:tc>
          <w:tcPr>
            <w:tcW w:w="628" w:type="pct"/>
            <w:tcBorders>
              <w:top w:val="nil"/>
              <w:left w:val="nil"/>
              <w:bottom w:val="nil"/>
              <w:right w:val="nil"/>
            </w:tcBorders>
            <w:shd w:val="clear" w:color="auto" w:fill="auto"/>
            <w:noWrap/>
            <w:vAlign w:val="bottom"/>
            <w:hideMark/>
          </w:tcPr>
          <w:p w14:paraId="679289B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128</w:t>
            </w:r>
          </w:p>
        </w:tc>
        <w:tc>
          <w:tcPr>
            <w:tcW w:w="690" w:type="pct"/>
            <w:tcBorders>
              <w:top w:val="nil"/>
              <w:left w:val="nil"/>
              <w:bottom w:val="nil"/>
              <w:right w:val="nil"/>
            </w:tcBorders>
            <w:shd w:val="clear" w:color="000000" w:fill="FFFF00"/>
            <w:noWrap/>
            <w:vAlign w:val="bottom"/>
            <w:hideMark/>
          </w:tcPr>
          <w:p w14:paraId="7BBA13E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c>
          <w:tcPr>
            <w:tcW w:w="697" w:type="pct"/>
            <w:tcBorders>
              <w:top w:val="nil"/>
              <w:left w:val="nil"/>
              <w:bottom w:val="nil"/>
              <w:right w:val="nil"/>
            </w:tcBorders>
            <w:shd w:val="clear" w:color="auto" w:fill="auto"/>
            <w:noWrap/>
            <w:vAlign w:val="bottom"/>
            <w:hideMark/>
          </w:tcPr>
          <w:p w14:paraId="2C9BAB9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50</w:t>
            </w:r>
          </w:p>
        </w:tc>
        <w:tc>
          <w:tcPr>
            <w:tcW w:w="721" w:type="pct"/>
            <w:tcBorders>
              <w:top w:val="nil"/>
              <w:left w:val="nil"/>
              <w:bottom w:val="nil"/>
              <w:right w:val="nil"/>
            </w:tcBorders>
            <w:shd w:val="clear" w:color="auto" w:fill="auto"/>
            <w:noWrap/>
            <w:vAlign w:val="bottom"/>
            <w:hideMark/>
          </w:tcPr>
          <w:p w14:paraId="6B128BC1"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c>
          <w:tcPr>
            <w:tcW w:w="702" w:type="pct"/>
            <w:tcBorders>
              <w:top w:val="nil"/>
              <w:left w:val="nil"/>
              <w:bottom w:val="nil"/>
              <w:right w:val="nil"/>
            </w:tcBorders>
            <w:shd w:val="clear" w:color="000000" w:fill="FFFF00"/>
            <w:noWrap/>
            <w:vAlign w:val="bottom"/>
            <w:hideMark/>
          </w:tcPr>
          <w:p w14:paraId="41886B64"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3.2</w:t>
            </w:r>
          </w:p>
        </w:tc>
        <w:tc>
          <w:tcPr>
            <w:tcW w:w="600" w:type="pct"/>
            <w:tcBorders>
              <w:top w:val="nil"/>
              <w:left w:val="nil"/>
              <w:bottom w:val="nil"/>
              <w:right w:val="nil"/>
            </w:tcBorders>
            <w:shd w:val="clear" w:color="auto" w:fill="auto"/>
            <w:noWrap/>
            <w:vAlign w:val="bottom"/>
            <w:hideMark/>
          </w:tcPr>
          <w:p w14:paraId="298CB3F8"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71</w:t>
            </w:r>
          </w:p>
        </w:tc>
        <w:tc>
          <w:tcPr>
            <w:tcW w:w="458" w:type="pct"/>
            <w:tcBorders>
              <w:top w:val="nil"/>
              <w:left w:val="nil"/>
              <w:bottom w:val="nil"/>
              <w:right w:val="nil"/>
            </w:tcBorders>
            <w:shd w:val="clear" w:color="auto" w:fill="auto"/>
            <w:noWrap/>
            <w:vAlign w:val="bottom"/>
            <w:hideMark/>
          </w:tcPr>
          <w:p w14:paraId="15E1065D"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41</w:t>
            </w:r>
          </w:p>
        </w:tc>
      </w:tr>
      <w:tr w:rsidR="000A019F" w:rsidRPr="000A019F" w14:paraId="65E294A4" w14:textId="77777777" w:rsidTr="0021105B">
        <w:trPr>
          <w:trHeight w:val="144"/>
        </w:trPr>
        <w:tc>
          <w:tcPr>
            <w:tcW w:w="505" w:type="pct"/>
            <w:tcBorders>
              <w:top w:val="nil"/>
              <w:left w:val="nil"/>
              <w:bottom w:val="nil"/>
              <w:right w:val="nil"/>
            </w:tcBorders>
            <w:shd w:val="clear" w:color="auto" w:fill="auto"/>
            <w:noWrap/>
            <w:vAlign w:val="bottom"/>
            <w:hideMark/>
          </w:tcPr>
          <w:p w14:paraId="35225A3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36</w:t>
            </w:r>
          </w:p>
        </w:tc>
        <w:tc>
          <w:tcPr>
            <w:tcW w:w="628" w:type="pct"/>
            <w:tcBorders>
              <w:top w:val="nil"/>
              <w:left w:val="nil"/>
              <w:bottom w:val="nil"/>
              <w:right w:val="nil"/>
            </w:tcBorders>
            <w:shd w:val="clear" w:color="auto" w:fill="auto"/>
            <w:noWrap/>
            <w:vAlign w:val="bottom"/>
            <w:hideMark/>
          </w:tcPr>
          <w:p w14:paraId="01EB0DE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89</w:t>
            </w:r>
          </w:p>
        </w:tc>
        <w:tc>
          <w:tcPr>
            <w:tcW w:w="690" w:type="pct"/>
            <w:tcBorders>
              <w:top w:val="nil"/>
              <w:left w:val="nil"/>
              <w:bottom w:val="nil"/>
              <w:right w:val="nil"/>
            </w:tcBorders>
            <w:shd w:val="clear" w:color="000000" w:fill="FFFF00"/>
            <w:noWrap/>
            <w:vAlign w:val="bottom"/>
            <w:hideMark/>
          </w:tcPr>
          <w:p w14:paraId="3181135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47</w:t>
            </w:r>
          </w:p>
        </w:tc>
        <w:tc>
          <w:tcPr>
            <w:tcW w:w="697" w:type="pct"/>
            <w:tcBorders>
              <w:top w:val="nil"/>
              <w:left w:val="nil"/>
              <w:bottom w:val="nil"/>
              <w:right w:val="nil"/>
            </w:tcBorders>
            <w:shd w:val="clear" w:color="auto" w:fill="auto"/>
            <w:noWrap/>
            <w:vAlign w:val="bottom"/>
            <w:hideMark/>
          </w:tcPr>
          <w:p w14:paraId="3FCEA6F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721" w:type="pct"/>
            <w:tcBorders>
              <w:top w:val="nil"/>
              <w:left w:val="nil"/>
              <w:bottom w:val="nil"/>
              <w:right w:val="nil"/>
            </w:tcBorders>
            <w:shd w:val="clear" w:color="auto" w:fill="auto"/>
            <w:noWrap/>
            <w:vAlign w:val="bottom"/>
            <w:hideMark/>
          </w:tcPr>
          <w:p w14:paraId="75E8972A"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5.3</w:t>
            </w:r>
          </w:p>
        </w:tc>
        <w:tc>
          <w:tcPr>
            <w:tcW w:w="702" w:type="pct"/>
            <w:tcBorders>
              <w:top w:val="nil"/>
              <w:left w:val="nil"/>
              <w:bottom w:val="nil"/>
              <w:right w:val="nil"/>
            </w:tcBorders>
            <w:shd w:val="clear" w:color="000000" w:fill="FFFF00"/>
            <w:noWrap/>
            <w:vAlign w:val="bottom"/>
            <w:hideMark/>
          </w:tcPr>
          <w:p w14:paraId="76FC17F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2.8</w:t>
            </w:r>
          </w:p>
        </w:tc>
        <w:tc>
          <w:tcPr>
            <w:tcW w:w="600" w:type="pct"/>
            <w:tcBorders>
              <w:top w:val="nil"/>
              <w:left w:val="nil"/>
              <w:bottom w:val="nil"/>
              <w:right w:val="nil"/>
            </w:tcBorders>
            <w:shd w:val="clear" w:color="auto" w:fill="auto"/>
            <w:noWrap/>
            <w:vAlign w:val="bottom"/>
            <w:hideMark/>
          </w:tcPr>
          <w:p w14:paraId="40318780"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64</w:t>
            </w:r>
          </w:p>
        </w:tc>
        <w:tc>
          <w:tcPr>
            <w:tcW w:w="458" w:type="pct"/>
            <w:tcBorders>
              <w:top w:val="nil"/>
              <w:left w:val="nil"/>
              <w:bottom w:val="nil"/>
              <w:right w:val="nil"/>
            </w:tcBorders>
            <w:shd w:val="clear" w:color="auto" w:fill="auto"/>
            <w:noWrap/>
            <w:vAlign w:val="bottom"/>
            <w:hideMark/>
          </w:tcPr>
          <w:p w14:paraId="472808B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36</w:t>
            </w:r>
          </w:p>
        </w:tc>
      </w:tr>
      <w:tr w:rsidR="000A019F" w:rsidRPr="000A019F" w14:paraId="049B6FA7" w14:textId="77777777" w:rsidTr="0021105B">
        <w:trPr>
          <w:trHeight w:val="144"/>
        </w:trPr>
        <w:tc>
          <w:tcPr>
            <w:tcW w:w="505" w:type="pct"/>
            <w:tcBorders>
              <w:top w:val="nil"/>
              <w:left w:val="nil"/>
              <w:bottom w:val="nil"/>
              <w:right w:val="nil"/>
            </w:tcBorders>
            <w:shd w:val="clear" w:color="auto" w:fill="auto"/>
            <w:noWrap/>
            <w:vAlign w:val="bottom"/>
            <w:hideMark/>
          </w:tcPr>
          <w:p w14:paraId="406D3AB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29</w:t>
            </w:r>
          </w:p>
        </w:tc>
        <w:tc>
          <w:tcPr>
            <w:tcW w:w="628" w:type="pct"/>
            <w:tcBorders>
              <w:top w:val="nil"/>
              <w:left w:val="nil"/>
              <w:bottom w:val="nil"/>
              <w:right w:val="nil"/>
            </w:tcBorders>
            <w:shd w:val="clear" w:color="auto" w:fill="auto"/>
            <w:noWrap/>
            <w:vAlign w:val="bottom"/>
            <w:hideMark/>
          </w:tcPr>
          <w:p w14:paraId="39721782"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109</w:t>
            </w:r>
          </w:p>
        </w:tc>
        <w:tc>
          <w:tcPr>
            <w:tcW w:w="690" w:type="pct"/>
            <w:tcBorders>
              <w:top w:val="nil"/>
              <w:left w:val="nil"/>
              <w:bottom w:val="nil"/>
              <w:right w:val="nil"/>
            </w:tcBorders>
            <w:shd w:val="clear" w:color="000000" w:fill="FFFF00"/>
            <w:noWrap/>
            <w:vAlign w:val="bottom"/>
            <w:hideMark/>
          </w:tcPr>
          <w:p w14:paraId="68FCA353"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56</w:t>
            </w:r>
          </w:p>
        </w:tc>
        <w:tc>
          <w:tcPr>
            <w:tcW w:w="697" w:type="pct"/>
            <w:tcBorders>
              <w:top w:val="nil"/>
              <w:left w:val="nil"/>
              <w:bottom w:val="nil"/>
              <w:right w:val="nil"/>
            </w:tcBorders>
            <w:shd w:val="clear" w:color="auto" w:fill="auto"/>
            <w:noWrap/>
            <w:vAlign w:val="bottom"/>
            <w:hideMark/>
          </w:tcPr>
          <w:p w14:paraId="3F12A3D5"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55</w:t>
            </w:r>
          </w:p>
        </w:tc>
        <w:tc>
          <w:tcPr>
            <w:tcW w:w="721" w:type="pct"/>
            <w:tcBorders>
              <w:top w:val="nil"/>
              <w:left w:val="nil"/>
              <w:bottom w:val="nil"/>
              <w:right w:val="nil"/>
            </w:tcBorders>
            <w:shd w:val="clear" w:color="auto" w:fill="auto"/>
            <w:noWrap/>
            <w:vAlign w:val="bottom"/>
            <w:hideMark/>
          </w:tcPr>
          <w:p w14:paraId="492405CF"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6.0</w:t>
            </w:r>
          </w:p>
        </w:tc>
        <w:tc>
          <w:tcPr>
            <w:tcW w:w="702" w:type="pct"/>
            <w:tcBorders>
              <w:top w:val="nil"/>
              <w:left w:val="nil"/>
              <w:bottom w:val="nil"/>
              <w:right w:val="nil"/>
            </w:tcBorders>
            <w:shd w:val="clear" w:color="000000" w:fill="FFFF00"/>
            <w:noWrap/>
            <w:vAlign w:val="bottom"/>
            <w:hideMark/>
          </w:tcPr>
          <w:p w14:paraId="05FFB17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3.1</w:t>
            </w:r>
          </w:p>
        </w:tc>
        <w:tc>
          <w:tcPr>
            <w:tcW w:w="600" w:type="pct"/>
            <w:tcBorders>
              <w:top w:val="nil"/>
              <w:left w:val="nil"/>
              <w:bottom w:val="nil"/>
              <w:right w:val="nil"/>
            </w:tcBorders>
            <w:shd w:val="clear" w:color="auto" w:fill="auto"/>
            <w:noWrap/>
            <w:vAlign w:val="bottom"/>
            <w:hideMark/>
          </w:tcPr>
          <w:p w14:paraId="3D47DED9"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63</w:t>
            </w:r>
          </w:p>
        </w:tc>
        <w:tc>
          <w:tcPr>
            <w:tcW w:w="458" w:type="pct"/>
            <w:tcBorders>
              <w:top w:val="nil"/>
              <w:left w:val="nil"/>
              <w:bottom w:val="nil"/>
              <w:right w:val="nil"/>
            </w:tcBorders>
            <w:shd w:val="clear" w:color="auto" w:fill="auto"/>
            <w:noWrap/>
            <w:vAlign w:val="bottom"/>
            <w:hideMark/>
          </w:tcPr>
          <w:p w14:paraId="093D02A7" w14:textId="77777777" w:rsidR="000A019F" w:rsidRPr="000A019F" w:rsidRDefault="000A019F" w:rsidP="000A019F">
            <w:pPr>
              <w:spacing w:line="240" w:lineRule="auto"/>
              <w:jc w:val="right"/>
              <w:rPr>
                <w:rFonts w:ascii="Calibri" w:hAnsi="Calibri"/>
                <w:color w:val="000000"/>
                <w:sz w:val="16"/>
                <w:szCs w:val="16"/>
                <w:lang w:bidi="ar-SA"/>
              </w:rPr>
            </w:pPr>
            <w:r w:rsidRPr="000A019F">
              <w:rPr>
                <w:rFonts w:ascii="Calibri" w:hAnsi="Calibri"/>
                <w:color w:val="000000"/>
                <w:sz w:val="16"/>
                <w:szCs w:val="16"/>
                <w:lang w:bidi="ar-SA"/>
              </w:rPr>
              <w:t>33</w:t>
            </w:r>
          </w:p>
        </w:tc>
      </w:tr>
    </w:tbl>
    <w:p w14:paraId="10948557" w14:textId="77777777" w:rsidR="000A019F" w:rsidRDefault="000A019F" w:rsidP="00AD37AE">
      <w:pPr>
        <w:rPr>
          <w:sz w:val="20"/>
          <w:szCs w:val="20"/>
        </w:rPr>
      </w:pPr>
    </w:p>
    <w:p w14:paraId="52E66D38" w14:textId="77777777" w:rsidR="008848EB" w:rsidRDefault="008848EB" w:rsidP="00AD37AE">
      <w:pPr>
        <w:rPr>
          <w:sz w:val="20"/>
          <w:szCs w:val="20"/>
        </w:rPr>
      </w:pPr>
    </w:p>
    <w:p w14:paraId="6CF8E80A" w14:textId="77777777" w:rsidR="008848EB" w:rsidRDefault="008848EB" w:rsidP="00AD37AE">
      <w:pPr>
        <w:rPr>
          <w:sz w:val="20"/>
          <w:szCs w:val="20"/>
        </w:rPr>
      </w:pPr>
    </w:p>
    <w:p w14:paraId="23EABAA6" w14:textId="77777777" w:rsidR="008848EB" w:rsidRDefault="008848EB" w:rsidP="00AD37AE">
      <w:pPr>
        <w:rPr>
          <w:sz w:val="20"/>
          <w:szCs w:val="20"/>
        </w:rPr>
      </w:pPr>
    </w:p>
    <w:p w14:paraId="7F07453F" w14:textId="77777777" w:rsidR="008848EB" w:rsidRDefault="008848EB" w:rsidP="00AD37AE">
      <w:pPr>
        <w:rPr>
          <w:sz w:val="20"/>
          <w:szCs w:val="20"/>
        </w:rPr>
      </w:pPr>
    </w:p>
    <w:p w14:paraId="54F88503" w14:textId="77777777" w:rsidR="008848EB" w:rsidRDefault="008848EB" w:rsidP="00AD37AE">
      <w:pPr>
        <w:rPr>
          <w:sz w:val="20"/>
          <w:szCs w:val="20"/>
        </w:rPr>
      </w:pPr>
    </w:p>
    <w:p w14:paraId="5D1398FB" w14:textId="77777777" w:rsidR="008848EB" w:rsidRDefault="008848EB" w:rsidP="00AD37AE">
      <w:pPr>
        <w:rPr>
          <w:sz w:val="20"/>
          <w:szCs w:val="20"/>
        </w:rPr>
      </w:pPr>
    </w:p>
    <w:p w14:paraId="53E0CDAB" w14:textId="77777777" w:rsidR="008848EB" w:rsidRDefault="008848EB" w:rsidP="00AD37AE">
      <w:pPr>
        <w:rPr>
          <w:sz w:val="20"/>
          <w:szCs w:val="20"/>
        </w:rPr>
      </w:pPr>
    </w:p>
    <w:p w14:paraId="723EF5F4" w14:textId="77777777" w:rsidR="008848EB" w:rsidRDefault="008848EB" w:rsidP="00AD37AE">
      <w:pPr>
        <w:rPr>
          <w:sz w:val="20"/>
          <w:szCs w:val="20"/>
        </w:rPr>
      </w:pPr>
    </w:p>
    <w:p w14:paraId="746E93DD" w14:textId="77777777" w:rsidR="008848EB" w:rsidRDefault="008848EB" w:rsidP="00AD37AE">
      <w:pPr>
        <w:rPr>
          <w:sz w:val="20"/>
          <w:szCs w:val="20"/>
        </w:rPr>
      </w:pPr>
    </w:p>
    <w:p w14:paraId="0BE6B298" w14:textId="77777777" w:rsidR="008848EB" w:rsidRDefault="008848EB" w:rsidP="00AD37AE">
      <w:pPr>
        <w:rPr>
          <w:sz w:val="20"/>
          <w:szCs w:val="20"/>
        </w:rPr>
      </w:pPr>
    </w:p>
    <w:p w14:paraId="2C5E2A2A" w14:textId="77777777" w:rsidR="008848EB" w:rsidRDefault="008848EB" w:rsidP="00AD37AE">
      <w:pPr>
        <w:rPr>
          <w:sz w:val="20"/>
          <w:szCs w:val="20"/>
        </w:rPr>
      </w:pPr>
    </w:p>
    <w:tbl>
      <w:tblPr>
        <w:tblW w:w="4804" w:type="pct"/>
        <w:tblInd w:w="108" w:type="dxa"/>
        <w:tblLook w:val="04A0" w:firstRow="1" w:lastRow="0" w:firstColumn="1" w:lastColumn="0" w:noHBand="0" w:noVBand="1"/>
      </w:tblPr>
      <w:tblGrid>
        <w:gridCol w:w="861"/>
        <w:gridCol w:w="970"/>
        <w:gridCol w:w="969"/>
        <w:gridCol w:w="969"/>
        <w:gridCol w:w="969"/>
        <w:gridCol w:w="969"/>
        <w:gridCol w:w="969"/>
        <w:gridCol w:w="969"/>
        <w:gridCol w:w="725"/>
      </w:tblGrid>
      <w:tr w:rsidR="00372122" w:rsidRPr="00372122" w14:paraId="202F12CA" w14:textId="77777777" w:rsidTr="0021105B">
        <w:trPr>
          <w:trHeight w:val="20"/>
        </w:trPr>
        <w:tc>
          <w:tcPr>
            <w:tcW w:w="514" w:type="pct"/>
            <w:tcBorders>
              <w:top w:val="nil"/>
              <w:left w:val="nil"/>
              <w:bottom w:val="nil"/>
              <w:right w:val="nil"/>
            </w:tcBorders>
            <w:shd w:val="clear" w:color="auto" w:fill="auto"/>
            <w:noWrap/>
            <w:vAlign w:val="bottom"/>
            <w:hideMark/>
          </w:tcPr>
          <w:p w14:paraId="70F42B1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Subject</w:t>
            </w:r>
          </w:p>
        </w:tc>
        <w:tc>
          <w:tcPr>
            <w:tcW w:w="579" w:type="pct"/>
            <w:tcBorders>
              <w:top w:val="nil"/>
              <w:left w:val="nil"/>
              <w:bottom w:val="nil"/>
              <w:right w:val="nil"/>
            </w:tcBorders>
            <w:shd w:val="clear" w:color="auto" w:fill="auto"/>
            <w:noWrap/>
            <w:vAlign w:val="bottom"/>
            <w:hideMark/>
          </w:tcPr>
          <w:p w14:paraId="6225E726" w14:textId="236E20A0"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EX</w:t>
            </w:r>
            <w:r w:rsidR="008848EB">
              <w:rPr>
                <w:rFonts w:ascii="Calibri" w:hAnsi="Calibri"/>
                <w:color w:val="000000"/>
                <w:sz w:val="16"/>
                <w:szCs w:val="16"/>
                <w:lang w:bidi="ar-SA"/>
              </w:rPr>
              <w:t xml:space="preserve"> (FBF)</w:t>
            </w:r>
          </w:p>
        </w:tc>
        <w:tc>
          <w:tcPr>
            <w:tcW w:w="579" w:type="pct"/>
            <w:tcBorders>
              <w:top w:val="nil"/>
              <w:left w:val="nil"/>
              <w:bottom w:val="nil"/>
              <w:right w:val="nil"/>
            </w:tcBorders>
            <w:shd w:val="clear" w:color="auto" w:fill="auto"/>
            <w:noWrap/>
            <w:vAlign w:val="bottom"/>
            <w:hideMark/>
          </w:tcPr>
          <w:p w14:paraId="632175E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579" w:type="pct"/>
            <w:tcBorders>
              <w:top w:val="nil"/>
              <w:left w:val="nil"/>
              <w:bottom w:val="nil"/>
              <w:right w:val="nil"/>
            </w:tcBorders>
            <w:shd w:val="clear" w:color="auto" w:fill="auto"/>
            <w:noWrap/>
            <w:vAlign w:val="bottom"/>
            <w:hideMark/>
          </w:tcPr>
          <w:p w14:paraId="15B4AAE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579" w:type="pct"/>
            <w:tcBorders>
              <w:top w:val="nil"/>
              <w:left w:val="nil"/>
              <w:bottom w:val="nil"/>
              <w:right w:val="nil"/>
            </w:tcBorders>
            <w:shd w:val="clear" w:color="auto" w:fill="auto"/>
            <w:noWrap/>
            <w:vAlign w:val="bottom"/>
            <w:hideMark/>
          </w:tcPr>
          <w:p w14:paraId="4F0D628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579" w:type="pct"/>
            <w:tcBorders>
              <w:top w:val="nil"/>
              <w:left w:val="nil"/>
              <w:bottom w:val="nil"/>
              <w:right w:val="nil"/>
            </w:tcBorders>
            <w:shd w:val="clear" w:color="auto" w:fill="auto"/>
            <w:noWrap/>
            <w:vAlign w:val="bottom"/>
            <w:hideMark/>
          </w:tcPr>
          <w:p w14:paraId="4F8952C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579" w:type="pct"/>
            <w:tcBorders>
              <w:top w:val="nil"/>
              <w:left w:val="nil"/>
              <w:bottom w:val="nil"/>
              <w:right w:val="nil"/>
            </w:tcBorders>
            <w:shd w:val="clear" w:color="auto" w:fill="auto"/>
            <w:noWrap/>
            <w:vAlign w:val="bottom"/>
            <w:hideMark/>
          </w:tcPr>
          <w:p w14:paraId="623A24B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579" w:type="pct"/>
            <w:tcBorders>
              <w:top w:val="nil"/>
              <w:left w:val="nil"/>
              <w:bottom w:val="nil"/>
              <w:right w:val="nil"/>
            </w:tcBorders>
            <w:shd w:val="clear" w:color="auto" w:fill="auto"/>
            <w:noWrap/>
            <w:vAlign w:val="bottom"/>
            <w:hideMark/>
          </w:tcPr>
          <w:p w14:paraId="6B9F5AB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w:t>
            </w:r>
          </w:p>
        </w:tc>
        <w:tc>
          <w:tcPr>
            <w:tcW w:w="434" w:type="pct"/>
            <w:tcBorders>
              <w:top w:val="nil"/>
              <w:left w:val="nil"/>
              <w:bottom w:val="nil"/>
              <w:right w:val="nil"/>
            </w:tcBorders>
            <w:shd w:val="clear" w:color="auto" w:fill="auto"/>
            <w:noWrap/>
            <w:vAlign w:val="bottom"/>
            <w:hideMark/>
          </w:tcPr>
          <w:p w14:paraId="5B672CD0" w14:textId="77777777"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Avg</w:t>
            </w:r>
            <w:proofErr w:type="spellEnd"/>
          </w:p>
        </w:tc>
      </w:tr>
      <w:tr w:rsidR="00372122" w:rsidRPr="00372122" w14:paraId="2AF04C82" w14:textId="77777777" w:rsidTr="0021105B">
        <w:trPr>
          <w:trHeight w:val="20"/>
        </w:trPr>
        <w:tc>
          <w:tcPr>
            <w:tcW w:w="514" w:type="pct"/>
            <w:tcBorders>
              <w:top w:val="nil"/>
              <w:left w:val="nil"/>
              <w:bottom w:val="nil"/>
              <w:right w:val="nil"/>
            </w:tcBorders>
            <w:shd w:val="clear" w:color="auto" w:fill="auto"/>
            <w:noWrap/>
            <w:vAlign w:val="bottom"/>
            <w:hideMark/>
          </w:tcPr>
          <w:p w14:paraId="48F0801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579" w:type="pct"/>
            <w:tcBorders>
              <w:top w:val="nil"/>
              <w:left w:val="nil"/>
              <w:bottom w:val="nil"/>
              <w:right w:val="nil"/>
            </w:tcBorders>
            <w:shd w:val="clear" w:color="auto" w:fill="auto"/>
            <w:noWrap/>
            <w:vAlign w:val="bottom"/>
            <w:hideMark/>
          </w:tcPr>
          <w:p w14:paraId="4D6EA86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293E69A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w:t>
            </w:r>
          </w:p>
        </w:tc>
        <w:tc>
          <w:tcPr>
            <w:tcW w:w="579" w:type="pct"/>
            <w:tcBorders>
              <w:top w:val="nil"/>
              <w:left w:val="nil"/>
              <w:bottom w:val="nil"/>
              <w:right w:val="nil"/>
            </w:tcBorders>
            <w:shd w:val="clear" w:color="auto" w:fill="auto"/>
            <w:noWrap/>
            <w:vAlign w:val="bottom"/>
            <w:hideMark/>
          </w:tcPr>
          <w:p w14:paraId="5A68126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3.87</w:t>
            </w:r>
          </w:p>
        </w:tc>
        <w:tc>
          <w:tcPr>
            <w:tcW w:w="579" w:type="pct"/>
            <w:tcBorders>
              <w:top w:val="nil"/>
              <w:left w:val="nil"/>
              <w:bottom w:val="nil"/>
              <w:right w:val="nil"/>
            </w:tcBorders>
            <w:shd w:val="clear" w:color="auto" w:fill="auto"/>
            <w:noWrap/>
            <w:vAlign w:val="bottom"/>
            <w:hideMark/>
          </w:tcPr>
          <w:p w14:paraId="659687A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4.51</w:t>
            </w:r>
          </w:p>
        </w:tc>
        <w:tc>
          <w:tcPr>
            <w:tcW w:w="579" w:type="pct"/>
            <w:tcBorders>
              <w:top w:val="nil"/>
              <w:left w:val="nil"/>
              <w:bottom w:val="nil"/>
              <w:right w:val="nil"/>
            </w:tcBorders>
            <w:shd w:val="clear" w:color="auto" w:fill="auto"/>
            <w:noWrap/>
            <w:vAlign w:val="bottom"/>
            <w:hideMark/>
          </w:tcPr>
          <w:p w14:paraId="5ADEFF2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w:t>
            </w:r>
          </w:p>
        </w:tc>
        <w:tc>
          <w:tcPr>
            <w:tcW w:w="579" w:type="pct"/>
            <w:tcBorders>
              <w:top w:val="nil"/>
              <w:left w:val="nil"/>
              <w:bottom w:val="nil"/>
              <w:right w:val="nil"/>
            </w:tcBorders>
            <w:shd w:val="clear" w:color="auto" w:fill="auto"/>
            <w:noWrap/>
            <w:vAlign w:val="bottom"/>
            <w:hideMark/>
          </w:tcPr>
          <w:p w14:paraId="37EECA0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4.17</w:t>
            </w:r>
          </w:p>
        </w:tc>
        <w:tc>
          <w:tcPr>
            <w:tcW w:w="579" w:type="pct"/>
            <w:tcBorders>
              <w:top w:val="nil"/>
              <w:left w:val="nil"/>
              <w:bottom w:val="nil"/>
              <w:right w:val="nil"/>
            </w:tcBorders>
            <w:shd w:val="clear" w:color="auto" w:fill="auto"/>
            <w:noWrap/>
            <w:vAlign w:val="bottom"/>
            <w:hideMark/>
          </w:tcPr>
          <w:p w14:paraId="5EC8CF4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3.69</w:t>
            </w:r>
          </w:p>
        </w:tc>
        <w:tc>
          <w:tcPr>
            <w:tcW w:w="434" w:type="pct"/>
            <w:tcBorders>
              <w:top w:val="nil"/>
              <w:left w:val="nil"/>
              <w:bottom w:val="nil"/>
              <w:right w:val="nil"/>
            </w:tcBorders>
            <w:shd w:val="clear" w:color="auto" w:fill="auto"/>
            <w:noWrap/>
            <w:vAlign w:val="bottom"/>
            <w:hideMark/>
          </w:tcPr>
          <w:p w14:paraId="58C57A4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3.82</w:t>
            </w:r>
          </w:p>
        </w:tc>
      </w:tr>
      <w:tr w:rsidR="00372122" w:rsidRPr="00372122" w14:paraId="74130C70" w14:textId="77777777" w:rsidTr="0021105B">
        <w:trPr>
          <w:trHeight w:val="20"/>
        </w:trPr>
        <w:tc>
          <w:tcPr>
            <w:tcW w:w="514" w:type="pct"/>
            <w:tcBorders>
              <w:top w:val="nil"/>
              <w:left w:val="nil"/>
              <w:bottom w:val="nil"/>
              <w:right w:val="nil"/>
            </w:tcBorders>
            <w:shd w:val="clear" w:color="auto" w:fill="auto"/>
            <w:noWrap/>
            <w:vAlign w:val="bottom"/>
            <w:hideMark/>
          </w:tcPr>
          <w:p w14:paraId="5FB3EDD8"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14B8506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7DF196E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4.23</w:t>
            </w:r>
          </w:p>
        </w:tc>
        <w:tc>
          <w:tcPr>
            <w:tcW w:w="579" w:type="pct"/>
            <w:tcBorders>
              <w:top w:val="nil"/>
              <w:left w:val="nil"/>
              <w:bottom w:val="nil"/>
              <w:right w:val="nil"/>
            </w:tcBorders>
            <w:shd w:val="clear" w:color="auto" w:fill="auto"/>
            <w:noWrap/>
            <w:vAlign w:val="bottom"/>
            <w:hideMark/>
          </w:tcPr>
          <w:p w14:paraId="3837C03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3.57</w:t>
            </w:r>
          </w:p>
        </w:tc>
        <w:tc>
          <w:tcPr>
            <w:tcW w:w="579" w:type="pct"/>
            <w:tcBorders>
              <w:top w:val="nil"/>
              <w:left w:val="nil"/>
              <w:bottom w:val="nil"/>
              <w:right w:val="nil"/>
            </w:tcBorders>
            <w:shd w:val="clear" w:color="auto" w:fill="auto"/>
            <w:noWrap/>
            <w:vAlign w:val="bottom"/>
            <w:hideMark/>
          </w:tcPr>
          <w:p w14:paraId="4DD5C7C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3.25</w:t>
            </w:r>
          </w:p>
        </w:tc>
        <w:tc>
          <w:tcPr>
            <w:tcW w:w="579" w:type="pct"/>
            <w:tcBorders>
              <w:top w:val="nil"/>
              <w:left w:val="nil"/>
              <w:bottom w:val="nil"/>
              <w:right w:val="nil"/>
            </w:tcBorders>
            <w:shd w:val="clear" w:color="auto" w:fill="auto"/>
            <w:noWrap/>
            <w:vAlign w:val="bottom"/>
            <w:hideMark/>
          </w:tcPr>
          <w:p w14:paraId="1D5E40A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3.62</w:t>
            </w:r>
          </w:p>
        </w:tc>
        <w:tc>
          <w:tcPr>
            <w:tcW w:w="579" w:type="pct"/>
            <w:tcBorders>
              <w:top w:val="nil"/>
              <w:left w:val="nil"/>
              <w:bottom w:val="nil"/>
              <w:right w:val="nil"/>
            </w:tcBorders>
            <w:shd w:val="clear" w:color="auto" w:fill="auto"/>
            <w:noWrap/>
            <w:vAlign w:val="bottom"/>
            <w:hideMark/>
          </w:tcPr>
          <w:p w14:paraId="43E2862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3.47</w:t>
            </w:r>
          </w:p>
        </w:tc>
        <w:tc>
          <w:tcPr>
            <w:tcW w:w="579" w:type="pct"/>
            <w:tcBorders>
              <w:top w:val="nil"/>
              <w:left w:val="nil"/>
              <w:bottom w:val="nil"/>
              <w:right w:val="nil"/>
            </w:tcBorders>
            <w:shd w:val="clear" w:color="auto" w:fill="auto"/>
            <w:noWrap/>
            <w:vAlign w:val="bottom"/>
            <w:hideMark/>
          </w:tcPr>
          <w:p w14:paraId="6441774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2.96</w:t>
            </w:r>
          </w:p>
        </w:tc>
        <w:tc>
          <w:tcPr>
            <w:tcW w:w="434" w:type="pct"/>
            <w:tcBorders>
              <w:top w:val="nil"/>
              <w:left w:val="nil"/>
              <w:bottom w:val="nil"/>
              <w:right w:val="nil"/>
            </w:tcBorders>
            <w:shd w:val="clear" w:color="auto" w:fill="auto"/>
            <w:noWrap/>
            <w:vAlign w:val="bottom"/>
            <w:hideMark/>
          </w:tcPr>
          <w:p w14:paraId="3E8AF62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3.52</w:t>
            </w:r>
          </w:p>
        </w:tc>
      </w:tr>
      <w:tr w:rsidR="00372122" w:rsidRPr="00372122" w14:paraId="7C0D2B64" w14:textId="77777777" w:rsidTr="0021105B">
        <w:trPr>
          <w:trHeight w:val="20"/>
        </w:trPr>
        <w:tc>
          <w:tcPr>
            <w:tcW w:w="514" w:type="pct"/>
            <w:tcBorders>
              <w:top w:val="nil"/>
              <w:left w:val="nil"/>
              <w:bottom w:val="nil"/>
              <w:right w:val="nil"/>
            </w:tcBorders>
            <w:shd w:val="clear" w:color="auto" w:fill="auto"/>
            <w:noWrap/>
            <w:vAlign w:val="bottom"/>
            <w:hideMark/>
          </w:tcPr>
          <w:p w14:paraId="19D11AB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579" w:type="pct"/>
            <w:tcBorders>
              <w:top w:val="nil"/>
              <w:left w:val="nil"/>
              <w:bottom w:val="nil"/>
              <w:right w:val="nil"/>
            </w:tcBorders>
            <w:shd w:val="clear" w:color="auto" w:fill="auto"/>
            <w:noWrap/>
            <w:vAlign w:val="bottom"/>
            <w:hideMark/>
          </w:tcPr>
          <w:p w14:paraId="05FA222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67FD76A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2.79</w:t>
            </w:r>
          </w:p>
        </w:tc>
        <w:tc>
          <w:tcPr>
            <w:tcW w:w="579" w:type="pct"/>
            <w:tcBorders>
              <w:top w:val="nil"/>
              <w:left w:val="nil"/>
              <w:bottom w:val="nil"/>
              <w:right w:val="nil"/>
            </w:tcBorders>
            <w:shd w:val="clear" w:color="auto" w:fill="auto"/>
            <w:noWrap/>
            <w:vAlign w:val="bottom"/>
            <w:hideMark/>
          </w:tcPr>
          <w:p w14:paraId="01BCE25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2.48</w:t>
            </w:r>
          </w:p>
        </w:tc>
        <w:tc>
          <w:tcPr>
            <w:tcW w:w="579" w:type="pct"/>
            <w:tcBorders>
              <w:top w:val="nil"/>
              <w:left w:val="nil"/>
              <w:bottom w:val="nil"/>
              <w:right w:val="nil"/>
            </w:tcBorders>
            <w:shd w:val="clear" w:color="auto" w:fill="auto"/>
            <w:noWrap/>
            <w:vAlign w:val="bottom"/>
            <w:hideMark/>
          </w:tcPr>
          <w:p w14:paraId="46450ED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w:t>
            </w:r>
          </w:p>
        </w:tc>
        <w:tc>
          <w:tcPr>
            <w:tcW w:w="579" w:type="pct"/>
            <w:tcBorders>
              <w:top w:val="nil"/>
              <w:left w:val="nil"/>
              <w:bottom w:val="nil"/>
              <w:right w:val="nil"/>
            </w:tcBorders>
            <w:shd w:val="clear" w:color="auto" w:fill="auto"/>
            <w:noWrap/>
            <w:vAlign w:val="bottom"/>
            <w:hideMark/>
          </w:tcPr>
          <w:p w14:paraId="6257D82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2.52</w:t>
            </w:r>
          </w:p>
        </w:tc>
        <w:tc>
          <w:tcPr>
            <w:tcW w:w="579" w:type="pct"/>
            <w:tcBorders>
              <w:top w:val="nil"/>
              <w:left w:val="nil"/>
              <w:bottom w:val="nil"/>
              <w:right w:val="nil"/>
            </w:tcBorders>
            <w:shd w:val="clear" w:color="auto" w:fill="auto"/>
            <w:noWrap/>
            <w:vAlign w:val="bottom"/>
            <w:hideMark/>
          </w:tcPr>
          <w:p w14:paraId="5F0D276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w:t>
            </w:r>
          </w:p>
        </w:tc>
        <w:tc>
          <w:tcPr>
            <w:tcW w:w="579" w:type="pct"/>
            <w:tcBorders>
              <w:top w:val="nil"/>
              <w:left w:val="nil"/>
              <w:bottom w:val="nil"/>
              <w:right w:val="nil"/>
            </w:tcBorders>
            <w:shd w:val="clear" w:color="auto" w:fill="auto"/>
            <w:noWrap/>
            <w:vAlign w:val="bottom"/>
            <w:hideMark/>
          </w:tcPr>
          <w:p w14:paraId="16ADEB0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1.03</w:t>
            </w:r>
          </w:p>
        </w:tc>
        <w:tc>
          <w:tcPr>
            <w:tcW w:w="434" w:type="pct"/>
            <w:tcBorders>
              <w:top w:val="nil"/>
              <w:left w:val="nil"/>
              <w:bottom w:val="nil"/>
              <w:right w:val="nil"/>
            </w:tcBorders>
            <w:shd w:val="clear" w:color="auto" w:fill="auto"/>
            <w:noWrap/>
            <w:vAlign w:val="bottom"/>
            <w:hideMark/>
          </w:tcPr>
          <w:p w14:paraId="291DECA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2.30</w:t>
            </w:r>
          </w:p>
        </w:tc>
      </w:tr>
      <w:tr w:rsidR="00372122" w:rsidRPr="00372122" w14:paraId="2D6EAE8A" w14:textId="77777777" w:rsidTr="0021105B">
        <w:trPr>
          <w:trHeight w:val="20"/>
        </w:trPr>
        <w:tc>
          <w:tcPr>
            <w:tcW w:w="514" w:type="pct"/>
            <w:tcBorders>
              <w:top w:val="nil"/>
              <w:left w:val="nil"/>
              <w:bottom w:val="nil"/>
              <w:right w:val="nil"/>
            </w:tcBorders>
            <w:shd w:val="clear" w:color="auto" w:fill="auto"/>
            <w:noWrap/>
            <w:vAlign w:val="bottom"/>
            <w:hideMark/>
          </w:tcPr>
          <w:p w14:paraId="2046A247"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50CC368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45542CA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6.64</w:t>
            </w:r>
          </w:p>
        </w:tc>
        <w:tc>
          <w:tcPr>
            <w:tcW w:w="579" w:type="pct"/>
            <w:tcBorders>
              <w:top w:val="nil"/>
              <w:left w:val="nil"/>
              <w:bottom w:val="nil"/>
              <w:right w:val="nil"/>
            </w:tcBorders>
            <w:shd w:val="clear" w:color="auto" w:fill="auto"/>
            <w:noWrap/>
            <w:vAlign w:val="bottom"/>
            <w:hideMark/>
          </w:tcPr>
          <w:p w14:paraId="4943216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6.38</w:t>
            </w:r>
          </w:p>
        </w:tc>
        <w:tc>
          <w:tcPr>
            <w:tcW w:w="579" w:type="pct"/>
            <w:tcBorders>
              <w:top w:val="nil"/>
              <w:left w:val="nil"/>
              <w:bottom w:val="nil"/>
              <w:right w:val="nil"/>
            </w:tcBorders>
            <w:shd w:val="clear" w:color="auto" w:fill="auto"/>
            <w:noWrap/>
            <w:vAlign w:val="bottom"/>
            <w:hideMark/>
          </w:tcPr>
          <w:p w14:paraId="2F65082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6.29</w:t>
            </w:r>
          </w:p>
        </w:tc>
        <w:tc>
          <w:tcPr>
            <w:tcW w:w="579" w:type="pct"/>
            <w:tcBorders>
              <w:top w:val="nil"/>
              <w:left w:val="nil"/>
              <w:bottom w:val="nil"/>
              <w:right w:val="nil"/>
            </w:tcBorders>
            <w:shd w:val="clear" w:color="auto" w:fill="auto"/>
            <w:noWrap/>
            <w:vAlign w:val="bottom"/>
            <w:hideMark/>
          </w:tcPr>
          <w:p w14:paraId="51F62ED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6.18</w:t>
            </w:r>
          </w:p>
        </w:tc>
        <w:tc>
          <w:tcPr>
            <w:tcW w:w="579" w:type="pct"/>
            <w:tcBorders>
              <w:top w:val="nil"/>
              <w:left w:val="nil"/>
              <w:bottom w:val="nil"/>
              <w:right w:val="nil"/>
            </w:tcBorders>
            <w:shd w:val="clear" w:color="auto" w:fill="auto"/>
            <w:noWrap/>
            <w:vAlign w:val="bottom"/>
            <w:hideMark/>
          </w:tcPr>
          <w:p w14:paraId="6C70895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6.01</w:t>
            </w:r>
          </w:p>
        </w:tc>
        <w:tc>
          <w:tcPr>
            <w:tcW w:w="579" w:type="pct"/>
            <w:tcBorders>
              <w:top w:val="nil"/>
              <w:left w:val="nil"/>
              <w:bottom w:val="nil"/>
              <w:right w:val="nil"/>
            </w:tcBorders>
            <w:shd w:val="clear" w:color="auto" w:fill="auto"/>
            <w:noWrap/>
            <w:vAlign w:val="bottom"/>
            <w:hideMark/>
          </w:tcPr>
          <w:p w14:paraId="345172C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6.35</w:t>
            </w:r>
          </w:p>
        </w:tc>
        <w:tc>
          <w:tcPr>
            <w:tcW w:w="434" w:type="pct"/>
            <w:tcBorders>
              <w:top w:val="nil"/>
              <w:left w:val="nil"/>
              <w:bottom w:val="nil"/>
              <w:right w:val="nil"/>
            </w:tcBorders>
            <w:shd w:val="clear" w:color="auto" w:fill="auto"/>
            <w:noWrap/>
            <w:vAlign w:val="bottom"/>
            <w:hideMark/>
          </w:tcPr>
          <w:p w14:paraId="33ADCBC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6.31</w:t>
            </w:r>
          </w:p>
        </w:tc>
      </w:tr>
      <w:tr w:rsidR="00372122" w:rsidRPr="00372122" w14:paraId="405D6553" w14:textId="77777777" w:rsidTr="0021105B">
        <w:trPr>
          <w:trHeight w:val="20"/>
        </w:trPr>
        <w:tc>
          <w:tcPr>
            <w:tcW w:w="514" w:type="pct"/>
            <w:tcBorders>
              <w:top w:val="nil"/>
              <w:left w:val="nil"/>
              <w:bottom w:val="nil"/>
              <w:right w:val="nil"/>
            </w:tcBorders>
            <w:shd w:val="clear" w:color="auto" w:fill="auto"/>
            <w:noWrap/>
            <w:vAlign w:val="bottom"/>
            <w:hideMark/>
          </w:tcPr>
          <w:p w14:paraId="0A2AAE8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579" w:type="pct"/>
            <w:tcBorders>
              <w:top w:val="nil"/>
              <w:left w:val="nil"/>
              <w:bottom w:val="nil"/>
              <w:right w:val="nil"/>
            </w:tcBorders>
            <w:shd w:val="clear" w:color="auto" w:fill="auto"/>
            <w:noWrap/>
            <w:vAlign w:val="bottom"/>
            <w:hideMark/>
          </w:tcPr>
          <w:p w14:paraId="2276A5C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579" w:type="pct"/>
            <w:tcBorders>
              <w:top w:val="nil"/>
              <w:left w:val="nil"/>
              <w:bottom w:val="nil"/>
              <w:right w:val="nil"/>
            </w:tcBorders>
            <w:shd w:val="clear" w:color="auto" w:fill="auto"/>
            <w:noWrap/>
            <w:vAlign w:val="bottom"/>
            <w:hideMark/>
          </w:tcPr>
          <w:p w14:paraId="3CC254E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3.28</w:t>
            </w:r>
          </w:p>
        </w:tc>
        <w:tc>
          <w:tcPr>
            <w:tcW w:w="579" w:type="pct"/>
            <w:tcBorders>
              <w:top w:val="nil"/>
              <w:left w:val="nil"/>
              <w:bottom w:val="nil"/>
              <w:right w:val="nil"/>
            </w:tcBorders>
            <w:shd w:val="clear" w:color="auto" w:fill="auto"/>
            <w:noWrap/>
            <w:vAlign w:val="bottom"/>
            <w:hideMark/>
          </w:tcPr>
          <w:p w14:paraId="063FEFB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3.36</w:t>
            </w:r>
          </w:p>
        </w:tc>
        <w:tc>
          <w:tcPr>
            <w:tcW w:w="579" w:type="pct"/>
            <w:tcBorders>
              <w:top w:val="nil"/>
              <w:left w:val="nil"/>
              <w:bottom w:val="nil"/>
              <w:right w:val="nil"/>
            </w:tcBorders>
            <w:shd w:val="clear" w:color="auto" w:fill="auto"/>
            <w:noWrap/>
            <w:vAlign w:val="bottom"/>
            <w:hideMark/>
          </w:tcPr>
          <w:p w14:paraId="5DDB47F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3.38</w:t>
            </w:r>
          </w:p>
        </w:tc>
        <w:tc>
          <w:tcPr>
            <w:tcW w:w="579" w:type="pct"/>
            <w:tcBorders>
              <w:top w:val="nil"/>
              <w:left w:val="nil"/>
              <w:bottom w:val="nil"/>
              <w:right w:val="nil"/>
            </w:tcBorders>
            <w:shd w:val="clear" w:color="auto" w:fill="auto"/>
            <w:noWrap/>
            <w:vAlign w:val="bottom"/>
            <w:hideMark/>
          </w:tcPr>
          <w:p w14:paraId="4064D9C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w:t>
            </w:r>
          </w:p>
        </w:tc>
        <w:tc>
          <w:tcPr>
            <w:tcW w:w="579" w:type="pct"/>
            <w:tcBorders>
              <w:top w:val="nil"/>
              <w:left w:val="nil"/>
              <w:bottom w:val="nil"/>
              <w:right w:val="nil"/>
            </w:tcBorders>
            <w:shd w:val="clear" w:color="auto" w:fill="auto"/>
            <w:noWrap/>
            <w:vAlign w:val="bottom"/>
            <w:hideMark/>
          </w:tcPr>
          <w:p w14:paraId="780445B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3.52</w:t>
            </w:r>
          </w:p>
        </w:tc>
        <w:tc>
          <w:tcPr>
            <w:tcW w:w="579" w:type="pct"/>
            <w:tcBorders>
              <w:top w:val="nil"/>
              <w:left w:val="nil"/>
              <w:bottom w:val="nil"/>
              <w:right w:val="nil"/>
            </w:tcBorders>
            <w:shd w:val="clear" w:color="auto" w:fill="auto"/>
            <w:noWrap/>
            <w:vAlign w:val="bottom"/>
            <w:hideMark/>
          </w:tcPr>
          <w:p w14:paraId="56F473A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2.45</w:t>
            </w:r>
          </w:p>
        </w:tc>
        <w:tc>
          <w:tcPr>
            <w:tcW w:w="434" w:type="pct"/>
            <w:tcBorders>
              <w:top w:val="nil"/>
              <w:left w:val="nil"/>
              <w:bottom w:val="nil"/>
              <w:right w:val="nil"/>
            </w:tcBorders>
            <w:shd w:val="clear" w:color="auto" w:fill="auto"/>
            <w:noWrap/>
            <w:vAlign w:val="bottom"/>
            <w:hideMark/>
          </w:tcPr>
          <w:p w14:paraId="7B066BA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w:t>
            </w:r>
          </w:p>
        </w:tc>
      </w:tr>
      <w:tr w:rsidR="00372122" w:rsidRPr="00372122" w14:paraId="7F1AFFD5" w14:textId="77777777" w:rsidTr="0021105B">
        <w:trPr>
          <w:trHeight w:val="20"/>
        </w:trPr>
        <w:tc>
          <w:tcPr>
            <w:tcW w:w="514" w:type="pct"/>
            <w:tcBorders>
              <w:top w:val="nil"/>
              <w:left w:val="nil"/>
              <w:bottom w:val="nil"/>
              <w:right w:val="nil"/>
            </w:tcBorders>
            <w:shd w:val="clear" w:color="auto" w:fill="auto"/>
            <w:noWrap/>
            <w:vAlign w:val="bottom"/>
            <w:hideMark/>
          </w:tcPr>
          <w:p w14:paraId="5A04F1B3"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0AB943F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0071D9D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6.56</w:t>
            </w:r>
          </w:p>
        </w:tc>
        <w:tc>
          <w:tcPr>
            <w:tcW w:w="579" w:type="pct"/>
            <w:tcBorders>
              <w:top w:val="nil"/>
              <w:left w:val="nil"/>
              <w:bottom w:val="nil"/>
              <w:right w:val="nil"/>
            </w:tcBorders>
            <w:shd w:val="clear" w:color="auto" w:fill="auto"/>
            <w:noWrap/>
            <w:vAlign w:val="bottom"/>
            <w:hideMark/>
          </w:tcPr>
          <w:p w14:paraId="2ABFB96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6.27</w:t>
            </w:r>
          </w:p>
        </w:tc>
        <w:tc>
          <w:tcPr>
            <w:tcW w:w="579" w:type="pct"/>
            <w:tcBorders>
              <w:top w:val="nil"/>
              <w:left w:val="nil"/>
              <w:bottom w:val="nil"/>
              <w:right w:val="nil"/>
            </w:tcBorders>
            <w:shd w:val="clear" w:color="auto" w:fill="auto"/>
            <w:noWrap/>
            <w:vAlign w:val="bottom"/>
            <w:hideMark/>
          </w:tcPr>
          <w:p w14:paraId="1839185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6.64</w:t>
            </w:r>
          </w:p>
        </w:tc>
        <w:tc>
          <w:tcPr>
            <w:tcW w:w="579" w:type="pct"/>
            <w:tcBorders>
              <w:top w:val="nil"/>
              <w:left w:val="nil"/>
              <w:bottom w:val="nil"/>
              <w:right w:val="nil"/>
            </w:tcBorders>
            <w:shd w:val="clear" w:color="auto" w:fill="auto"/>
            <w:noWrap/>
            <w:vAlign w:val="bottom"/>
            <w:hideMark/>
          </w:tcPr>
          <w:p w14:paraId="61667D4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6.72</w:t>
            </w:r>
          </w:p>
        </w:tc>
        <w:tc>
          <w:tcPr>
            <w:tcW w:w="579" w:type="pct"/>
            <w:tcBorders>
              <w:top w:val="nil"/>
              <w:left w:val="nil"/>
              <w:bottom w:val="nil"/>
              <w:right w:val="nil"/>
            </w:tcBorders>
            <w:shd w:val="clear" w:color="auto" w:fill="auto"/>
            <w:noWrap/>
            <w:vAlign w:val="bottom"/>
            <w:hideMark/>
          </w:tcPr>
          <w:p w14:paraId="33E0140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8.37</w:t>
            </w:r>
          </w:p>
        </w:tc>
        <w:tc>
          <w:tcPr>
            <w:tcW w:w="579" w:type="pct"/>
            <w:tcBorders>
              <w:top w:val="nil"/>
              <w:left w:val="nil"/>
              <w:bottom w:val="nil"/>
              <w:right w:val="nil"/>
            </w:tcBorders>
            <w:shd w:val="clear" w:color="auto" w:fill="auto"/>
            <w:noWrap/>
            <w:vAlign w:val="bottom"/>
            <w:hideMark/>
          </w:tcPr>
          <w:p w14:paraId="366DE20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6.72</w:t>
            </w:r>
          </w:p>
        </w:tc>
        <w:tc>
          <w:tcPr>
            <w:tcW w:w="434" w:type="pct"/>
            <w:tcBorders>
              <w:top w:val="nil"/>
              <w:left w:val="nil"/>
              <w:bottom w:val="nil"/>
              <w:right w:val="nil"/>
            </w:tcBorders>
            <w:shd w:val="clear" w:color="auto" w:fill="auto"/>
            <w:noWrap/>
            <w:vAlign w:val="bottom"/>
            <w:hideMark/>
          </w:tcPr>
          <w:p w14:paraId="3085264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6.88</w:t>
            </w:r>
          </w:p>
        </w:tc>
      </w:tr>
      <w:tr w:rsidR="00372122" w:rsidRPr="00372122" w14:paraId="082727DB" w14:textId="77777777" w:rsidTr="0021105B">
        <w:trPr>
          <w:trHeight w:val="20"/>
        </w:trPr>
        <w:tc>
          <w:tcPr>
            <w:tcW w:w="514" w:type="pct"/>
            <w:tcBorders>
              <w:top w:val="nil"/>
              <w:left w:val="nil"/>
              <w:bottom w:val="nil"/>
              <w:right w:val="nil"/>
            </w:tcBorders>
            <w:shd w:val="clear" w:color="auto" w:fill="auto"/>
            <w:noWrap/>
            <w:vAlign w:val="bottom"/>
            <w:hideMark/>
          </w:tcPr>
          <w:p w14:paraId="49D5807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579" w:type="pct"/>
            <w:tcBorders>
              <w:top w:val="nil"/>
              <w:left w:val="nil"/>
              <w:bottom w:val="nil"/>
              <w:right w:val="nil"/>
            </w:tcBorders>
            <w:shd w:val="clear" w:color="auto" w:fill="auto"/>
            <w:noWrap/>
            <w:vAlign w:val="bottom"/>
            <w:hideMark/>
          </w:tcPr>
          <w:p w14:paraId="1EAF543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473D9D4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2.64</w:t>
            </w:r>
          </w:p>
        </w:tc>
        <w:tc>
          <w:tcPr>
            <w:tcW w:w="579" w:type="pct"/>
            <w:tcBorders>
              <w:top w:val="nil"/>
              <w:left w:val="nil"/>
              <w:bottom w:val="nil"/>
              <w:right w:val="nil"/>
            </w:tcBorders>
            <w:shd w:val="clear" w:color="auto" w:fill="auto"/>
            <w:noWrap/>
            <w:vAlign w:val="bottom"/>
            <w:hideMark/>
          </w:tcPr>
          <w:p w14:paraId="21C7F04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579" w:type="pct"/>
            <w:tcBorders>
              <w:top w:val="nil"/>
              <w:left w:val="nil"/>
              <w:bottom w:val="nil"/>
              <w:right w:val="nil"/>
            </w:tcBorders>
            <w:shd w:val="clear" w:color="auto" w:fill="auto"/>
            <w:noWrap/>
            <w:vAlign w:val="bottom"/>
            <w:hideMark/>
          </w:tcPr>
          <w:p w14:paraId="0E59D02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w:t>
            </w:r>
          </w:p>
        </w:tc>
        <w:tc>
          <w:tcPr>
            <w:tcW w:w="579" w:type="pct"/>
            <w:tcBorders>
              <w:top w:val="nil"/>
              <w:left w:val="nil"/>
              <w:bottom w:val="nil"/>
              <w:right w:val="nil"/>
            </w:tcBorders>
            <w:shd w:val="clear" w:color="auto" w:fill="auto"/>
            <w:noWrap/>
            <w:vAlign w:val="bottom"/>
            <w:hideMark/>
          </w:tcPr>
          <w:p w14:paraId="269415E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3.24</w:t>
            </w:r>
          </w:p>
        </w:tc>
        <w:tc>
          <w:tcPr>
            <w:tcW w:w="579" w:type="pct"/>
            <w:tcBorders>
              <w:top w:val="nil"/>
              <w:left w:val="nil"/>
              <w:bottom w:val="nil"/>
              <w:right w:val="nil"/>
            </w:tcBorders>
            <w:shd w:val="clear" w:color="auto" w:fill="auto"/>
            <w:noWrap/>
            <w:vAlign w:val="bottom"/>
            <w:hideMark/>
          </w:tcPr>
          <w:p w14:paraId="1A192AA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3.83</w:t>
            </w:r>
          </w:p>
        </w:tc>
        <w:tc>
          <w:tcPr>
            <w:tcW w:w="579" w:type="pct"/>
            <w:tcBorders>
              <w:top w:val="nil"/>
              <w:left w:val="nil"/>
              <w:bottom w:val="nil"/>
              <w:right w:val="nil"/>
            </w:tcBorders>
            <w:shd w:val="clear" w:color="auto" w:fill="auto"/>
            <w:noWrap/>
            <w:vAlign w:val="bottom"/>
            <w:hideMark/>
          </w:tcPr>
          <w:p w14:paraId="52869D3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3.54</w:t>
            </w:r>
          </w:p>
        </w:tc>
        <w:tc>
          <w:tcPr>
            <w:tcW w:w="434" w:type="pct"/>
            <w:tcBorders>
              <w:top w:val="nil"/>
              <w:left w:val="nil"/>
              <w:bottom w:val="nil"/>
              <w:right w:val="nil"/>
            </w:tcBorders>
            <w:shd w:val="clear" w:color="auto" w:fill="auto"/>
            <w:noWrap/>
            <w:vAlign w:val="bottom"/>
            <w:hideMark/>
          </w:tcPr>
          <w:p w14:paraId="114B131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3.18</w:t>
            </w:r>
          </w:p>
        </w:tc>
      </w:tr>
      <w:tr w:rsidR="00372122" w:rsidRPr="00372122" w14:paraId="6E267D56" w14:textId="77777777" w:rsidTr="0021105B">
        <w:trPr>
          <w:trHeight w:val="20"/>
        </w:trPr>
        <w:tc>
          <w:tcPr>
            <w:tcW w:w="514" w:type="pct"/>
            <w:tcBorders>
              <w:top w:val="nil"/>
              <w:left w:val="nil"/>
              <w:bottom w:val="nil"/>
              <w:right w:val="nil"/>
            </w:tcBorders>
            <w:shd w:val="clear" w:color="auto" w:fill="auto"/>
            <w:noWrap/>
            <w:vAlign w:val="bottom"/>
            <w:hideMark/>
          </w:tcPr>
          <w:p w14:paraId="6130A445"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221ACF3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798D781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3.92</w:t>
            </w:r>
          </w:p>
        </w:tc>
        <w:tc>
          <w:tcPr>
            <w:tcW w:w="579" w:type="pct"/>
            <w:tcBorders>
              <w:top w:val="nil"/>
              <w:left w:val="nil"/>
              <w:bottom w:val="nil"/>
              <w:right w:val="nil"/>
            </w:tcBorders>
            <w:shd w:val="clear" w:color="auto" w:fill="auto"/>
            <w:noWrap/>
            <w:vAlign w:val="bottom"/>
            <w:hideMark/>
          </w:tcPr>
          <w:p w14:paraId="434583F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4.41</w:t>
            </w:r>
          </w:p>
        </w:tc>
        <w:tc>
          <w:tcPr>
            <w:tcW w:w="579" w:type="pct"/>
            <w:tcBorders>
              <w:top w:val="nil"/>
              <w:left w:val="nil"/>
              <w:bottom w:val="nil"/>
              <w:right w:val="nil"/>
            </w:tcBorders>
            <w:shd w:val="clear" w:color="auto" w:fill="auto"/>
            <w:noWrap/>
            <w:vAlign w:val="bottom"/>
            <w:hideMark/>
          </w:tcPr>
          <w:p w14:paraId="5CE3903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4.81</w:t>
            </w:r>
          </w:p>
        </w:tc>
        <w:tc>
          <w:tcPr>
            <w:tcW w:w="579" w:type="pct"/>
            <w:tcBorders>
              <w:top w:val="nil"/>
              <w:left w:val="nil"/>
              <w:bottom w:val="nil"/>
              <w:right w:val="nil"/>
            </w:tcBorders>
            <w:shd w:val="clear" w:color="auto" w:fill="auto"/>
            <w:noWrap/>
            <w:vAlign w:val="bottom"/>
            <w:hideMark/>
          </w:tcPr>
          <w:p w14:paraId="211F60E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4.97</w:t>
            </w:r>
          </w:p>
        </w:tc>
        <w:tc>
          <w:tcPr>
            <w:tcW w:w="579" w:type="pct"/>
            <w:tcBorders>
              <w:top w:val="nil"/>
              <w:left w:val="nil"/>
              <w:bottom w:val="nil"/>
              <w:right w:val="nil"/>
            </w:tcBorders>
            <w:shd w:val="clear" w:color="auto" w:fill="auto"/>
            <w:noWrap/>
            <w:vAlign w:val="bottom"/>
            <w:hideMark/>
          </w:tcPr>
          <w:p w14:paraId="4BD51AC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4.85</w:t>
            </w:r>
          </w:p>
        </w:tc>
        <w:tc>
          <w:tcPr>
            <w:tcW w:w="579" w:type="pct"/>
            <w:tcBorders>
              <w:top w:val="nil"/>
              <w:left w:val="nil"/>
              <w:bottom w:val="nil"/>
              <w:right w:val="nil"/>
            </w:tcBorders>
            <w:shd w:val="clear" w:color="auto" w:fill="auto"/>
            <w:noWrap/>
            <w:vAlign w:val="bottom"/>
            <w:hideMark/>
          </w:tcPr>
          <w:p w14:paraId="4970A86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5.43</w:t>
            </w:r>
          </w:p>
        </w:tc>
        <w:tc>
          <w:tcPr>
            <w:tcW w:w="434" w:type="pct"/>
            <w:tcBorders>
              <w:top w:val="nil"/>
              <w:left w:val="nil"/>
              <w:bottom w:val="nil"/>
              <w:right w:val="nil"/>
            </w:tcBorders>
            <w:shd w:val="clear" w:color="auto" w:fill="auto"/>
            <w:noWrap/>
            <w:vAlign w:val="bottom"/>
            <w:hideMark/>
          </w:tcPr>
          <w:p w14:paraId="01F9FB3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4.73</w:t>
            </w:r>
          </w:p>
        </w:tc>
      </w:tr>
      <w:tr w:rsidR="00372122" w:rsidRPr="00372122" w14:paraId="72B93741" w14:textId="77777777" w:rsidTr="0021105B">
        <w:trPr>
          <w:trHeight w:val="20"/>
        </w:trPr>
        <w:tc>
          <w:tcPr>
            <w:tcW w:w="514" w:type="pct"/>
            <w:tcBorders>
              <w:top w:val="nil"/>
              <w:left w:val="nil"/>
              <w:bottom w:val="nil"/>
              <w:right w:val="nil"/>
            </w:tcBorders>
            <w:shd w:val="clear" w:color="auto" w:fill="auto"/>
            <w:noWrap/>
            <w:vAlign w:val="bottom"/>
            <w:hideMark/>
          </w:tcPr>
          <w:p w14:paraId="55A333B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w:t>
            </w:r>
          </w:p>
        </w:tc>
        <w:tc>
          <w:tcPr>
            <w:tcW w:w="579" w:type="pct"/>
            <w:tcBorders>
              <w:top w:val="nil"/>
              <w:left w:val="nil"/>
              <w:bottom w:val="nil"/>
              <w:right w:val="nil"/>
            </w:tcBorders>
            <w:shd w:val="clear" w:color="auto" w:fill="auto"/>
            <w:noWrap/>
            <w:vAlign w:val="bottom"/>
            <w:hideMark/>
          </w:tcPr>
          <w:p w14:paraId="710404C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4237B4C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w:t>
            </w:r>
          </w:p>
        </w:tc>
        <w:tc>
          <w:tcPr>
            <w:tcW w:w="579" w:type="pct"/>
            <w:tcBorders>
              <w:top w:val="nil"/>
              <w:left w:val="nil"/>
              <w:bottom w:val="nil"/>
              <w:right w:val="nil"/>
            </w:tcBorders>
            <w:shd w:val="clear" w:color="auto" w:fill="auto"/>
            <w:noWrap/>
            <w:vAlign w:val="bottom"/>
            <w:hideMark/>
          </w:tcPr>
          <w:p w14:paraId="6E1E635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3.04</w:t>
            </w:r>
          </w:p>
        </w:tc>
        <w:tc>
          <w:tcPr>
            <w:tcW w:w="579" w:type="pct"/>
            <w:tcBorders>
              <w:top w:val="nil"/>
              <w:left w:val="nil"/>
              <w:bottom w:val="nil"/>
              <w:right w:val="nil"/>
            </w:tcBorders>
            <w:shd w:val="clear" w:color="auto" w:fill="auto"/>
            <w:noWrap/>
            <w:vAlign w:val="bottom"/>
            <w:hideMark/>
          </w:tcPr>
          <w:p w14:paraId="1ED6244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3.36</w:t>
            </w:r>
          </w:p>
        </w:tc>
        <w:tc>
          <w:tcPr>
            <w:tcW w:w="579" w:type="pct"/>
            <w:tcBorders>
              <w:top w:val="nil"/>
              <w:left w:val="nil"/>
              <w:bottom w:val="nil"/>
              <w:right w:val="nil"/>
            </w:tcBorders>
            <w:shd w:val="clear" w:color="auto" w:fill="auto"/>
            <w:noWrap/>
            <w:vAlign w:val="bottom"/>
            <w:hideMark/>
          </w:tcPr>
          <w:p w14:paraId="183979B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2.87</w:t>
            </w:r>
          </w:p>
        </w:tc>
        <w:tc>
          <w:tcPr>
            <w:tcW w:w="579" w:type="pct"/>
            <w:tcBorders>
              <w:top w:val="nil"/>
              <w:left w:val="nil"/>
              <w:bottom w:val="nil"/>
              <w:right w:val="nil"/>
            </w:tcBorders>
            <w:shd w:val="clear" w:color="auto" w:fill="auto"/>
            <w:noWrap/>
            <w:vAlign w:val="bottom"/>
            <w:hideMark/>
          </w:tcPr>
          <w:p w14:paraId="6FFEA8A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3.42</w:t>
            </w:r>
          </w:p>
        </w:tc>
        <w:tc>
          <w:tcPr>
            <w:tcW w:w="579" w:type="pct"/>
            <w:tcBorders>
              <w:top w:val="nil"/>
              <w:left w:val="nil"/>
              <w:bottom w:val="nil"/>
              <w:right w:val="nil"/>
            </w:tcBorders>
            <w:shd w:val="clear" w:color="auto" w:fill="auto"/>
            <w:noWrap/>
            <w:vAlign w:val="bottom"/>
            <w:hideMark/>
          </w:tcPr>
          <w:p w14:paraId="179A278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2.96</w:t>
            </w:r>
          </w:p>
        </w:tc>
        <w:tc>
          <w:tcPr>
            <w:tcW w:w="434" w:type="pct"/>
            <w:tcBorders>
              <w:top w:val="nil"/>
              <w:left w:val="nil"/>
              <w:bottom w:val="nil"/>
              <w:right w:val="nil"/>
            </w:tcBorders>
            <w:shd w:val="clear" w:color="auto" w:fill="auto"/>
            <w:noWrap/>
            <w:vAlign w:val="bottom"/>
            <w:hideMark/>
          </w:tcPr>
          <w:p w14:paraId="0FEC2E4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3.21</w:t>
            </w:r>
          </w:p>
        </w:tc>
      </w:tr>
      <w:tr w:rsidR="00372122" w:rsidRPr="00372122" w14:paraId="454258D8" w14:textId="77777777" w:rsidTr="0021105B">
        <w:trPr>
          <w:trHeight w:val="20"/>
        </w:trPr>
        <w:tc>
          <w:tcPr>
            <w:tcW w:w="514" w:type="pct"/>
            <w:tcBorders>
              <w:top w:val="nil"/>
              <w:left w:val="nil"/>
              <w:bottom w:val="nil"/>
              <w:right w:val="nil"/>
            </w:tcBorders>
            <w:shd w:val="clear" w:color="auto" w:fill="auto"/>
            <w:noWrap/>
            <w:vAlign w:val="bottom"/>
            <w:hideMark/>
          </w:tcPr>
          <w:p w14:paraId="4689BF69"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2D80F04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468F3C3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5.95</w:t>
            </w:r>
          </w:p>
        </w:tc>
        <w:tc>
          <w:tcPr>
            <w:tcW w:w="579" w:type="pct"/>
            <w:tcBorders>
              <w:top w:val="nil"/>
              <w:left w:val="nil"/>
              <w:bottom w:val="nil"/>
              <w:right w:val="nil"/>
            </w:tcBorders>
            <w:shd w:val="clear" w:color="auto" w:fill="auto"/>
            <w:noWrap/>
            <w:vAlign w:val="bottom"/>
            <w:hideMark/>
          </w:tcPr>
          <w:p w14:paraId="00061B6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5.61</w:t>
            </w:r>
          </w:p>
        </w:tc>
        <w:tc>
          <w:tcPr>
            <w:tcW w:w="579" w:type="pct"/>
            <w:tcBorders>
              <w:top w:val="nil"/>
              <w:left w:val="nil"/>
              <w:bottom w:val="nil"/>
              <w:right w:val="nil"/>
            </w:tcBorders>
            <w:shd w:val="clear" w:color="auto" w:fill="auto"/>
            <w:noWrap/>
            <w:vAlign w:val="bottom"/>
            <w:hideMark/>
          </w:tcPr>
          <w:p w14:paraId="0556A10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6.16</w:t>
            </w:r>
          </w:p>
        </w:tc>
        <w:tc>
          <w:tcPr>
            <w:tcW w:w="579" w:type="pct"/>
            <w:tcBorders>
              <w:top w:val="nil"/>
              <w:left w:val="nil"/>
              <w:bottom w:val="nil"/>
              <w:right w:val="nil"/>
            </w:tcBorders>
            <w:shd w:val="clear" w:color="auto" w:fill="auto"/>
            <w:noWrap/>
            <w:vAlign w:val="bottom"/>
            <w:hideMark/>
          </w:tcPr>
          <w:p w14:paraId="676B61A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7.38</w:t>
            </w:r>
          </w:p>
        </w:tc>
        <w:tc>
          <w:tcPr>
            <w:tcW w:w="579" w:type="pct"/>
            <w:tcBorders>
              <w:top w:val="nil"/>
              <w:left w:val="nil"/>
              <w:bottom w:val="nil"/>
              <w:right w:val="nil"/>
            </w:tcBorders>
            <w:shd w:val="clear" w:color="auto" w:fill="auto"/>
            <w:noWrap/>
            <w:vAlign w:val="bottom"/>
            <w:hideMark/>
          </w:tcPr>
          <w:p w14:paraId="1D8D42D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7.18</w:t>
            </w:r>
          </w:p>
        </w:tc>
        <w:tc>
          <w:tcPr>
            <w:tcW w:w="579" w:type="pct"/>
            <w:tcBorders>
              <w:top w:val="nil"/>
              <w:left w:val="nil"/>
              <w:bottom w:val="nil"/>
              <w:right w:val="nil"/>
            </w:tcBorders>
            <w:shd w:val="clear" w:color="auto" w:fill="auto"/>
            <w:noWrap/>
            <w:vAlign w:val="bottom"/>
            <w:hideMark/>
          </w:tcPr>
          <w:p w14:paraId="4F48E75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6.16</w:t>
            </w:r>
          </w:p>
        </w:tc>
        <w:tc>
          <w:tcPr>
            <w:tcW w:w="434" w:type="pct"/>
            <w:tcBorders>
              <w:top w:val="nil"/>
              <w:left w:val="nil"/>
              <w:bottom w:val="nil"/>
              <w:right w:val="nil"/>
            </w:tcBorders>
            <w:shd w:val="clear" w:color="auto" w:fill="auto"/>
            <w:noWrap/>
            <w:vAlign w:val="bottom"/>
            <w:hideMark/>
          </w:tcPr>
          <w:p w14:paraId="3AE02D9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6.41</w:t>
            </w:r>
          </w:p>
        </w:tc>
      </w:tr>
      <w:tr w:rsidR="00372122" w:rsidRPr="00372122" w14:paraId="4BB1E8C2" w14:textId="77777777" w:rsidTr="0021105B">
        <w:trPr>
          <w:trHeight w:val="20"/>
        </w:trPr>
        <w:tc>
          <w:tcPr>
            <w:tcW w:w="514" w:type="pct"/>
            <w:tcBorders>
              <w:top w:val="nil"/>
              <w:left w:val="nil"/>
              <w:bottom w:val="nil"/>
              <w:right w:val="nil"/>
            </w:tcBorders>
            <w:shd w:val="clear" w:color="auto" w:fill="auto"/>
            <w:noWrap/>
            <w:vAlign w:val="bottom"/>
            <w:hideMark/>
          </w:tcPr>
          <w:p w14:paraId="1D571F8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w:t>
            </w:r>
          </w:p>
        </w:tc>
        <w:tc>
          <w:tcPr>
            <w:tcW w:w="579" w:type="pct"/>
            <w:tcBorders>
              <w:top w:val="nil"/>
              <w:left w:val="nil"/>
              <w:bottom w:val="nil"/>
              <w:right w:val="nil"/>
            </w:tcBorders>
            <w:shd w:val="clear" w:color="auto" w:fill="auto"/>
            <w:noWrap/>
            <w:vAlign w:val="bottom"/>
            <w:hideMark/>
          </w:tcPr>
          <w:p w14:paraId="3261355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5648266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2.35</w:t>
            </w:r>
          </w:p>
        </w:tc>
        <w:tc>
          <w:tcPr>
            <w:tcW w:w="579" w:type="pct"/>
            <w:tcBorders>
              <w:top w:val="nil"/>
              <w:left w:val="nil"/>
              <w:bottom w:val="nil"/>
              <w:right w:val="nil"/>
            </w:tcBorders>
            <w:shd w:val="clear" w:color="auto" w:fill="auto"/>
            <w:noWrap/>
            <w:vAlign w:val="bottom"/>
            <w:hideMark/>
          </w:tcPr>
          <w:p w14:paraId="28F5B7B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w:t>
            </w:r>
          </w:p>
        </w:tc>
        <w:tc>
          <w:tcPr>
            <w:tcW w:w="579" w:type="pct"/>
            <w:tcBorders>
              <w:top w:val="nil"/>
              <w:left w:val="nil"/>
              <w:bottom w:val="nil"/>
              <w:right w:val="nil"/>
            </w:tcBorders>
            <w:shd w:val="clear" w:color="auto" w:fill="auto"/>
            <w:noWrap/>
            <w:vAlign w:val="bottom"/>
            <w:hideMark/>
          </w:tcPr>
          <w:p w14:paraId="7596158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1.69</w:t>
            </w:r>
          </w:p>
        </w:tc>
        <w:tc>
          <w:tcPr>
            <w:tcW w:w="579" w:type="pct"/>
            <w:tcBorders>
              <w:top w:val="nil"/>
              <w:left w:val="nil"/>
              <w:bottom w:val="nil"/>
              <w:right w:val="nil"/>
            </w:tcBorders>
            <w:shd w:val="clear" w:color="auto" w:fill="auto"/>
            <w:noWrap/>
            <w:vAlign w:val="bottom"/>
            <w:hideMark/>
          </w:tcPr>
          <w:p w14:paraId="19C5271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w:t>
            </w:r>
          </w:p>
        </w:tc>
        <w:tc>
          <w:tcPr>
            <w:tcW w:w="579" w:type="pct"/>
            <w:tcBorders>
              <w:top w:val="nil"/>
              <w:left w:val="nil"/>
              <w:bottom w:val="nil"/>
              <w:right w:val="nil"/>
            </w:tcBorders>
            <w:shd w:val="clear" w:color="auto" w:fill="auto"/>
            <w:noWrap/>
            <w:vAlign w:val="bottom"/>
            <w:hideMark/>
          </w:tcPr>
          <w:p w14:paraId="3B79CD5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2.08</w:t>
            </w:r>
          </w:p>
        </w:tc>
        <w:tc>
          <w:tcPr>
            <w:tcW w:w="579" w:type="pct"/>
            <w:tcBorders>
              <w:top w:val="nil"/>
              <w:left w:val="nil"/>
              <w:bottom w:val="nil"/>
              <w:right w:val="nil"/>
            </w:tcBorders>
            <w:shd w:val="clear" w:color="auto" w:fill="auto"/>
            <w:noWrap/>
            <w:vAlign w:val="bottom"/>
            <w:hideMark/>
          </w:tcPr>
          <w:p w14:paraId="4AC8361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434" w:type="pct"/>
            <w:tcBorders>
              <w:top w:val="nil"/>
              <w:left w:val="nil"/>
              <w:bottom w:val="nil"/>
              <w:right w:val="nil"/>
            </w:tcBorders>
            <w:shd w:val="clear" w:color="auto" w:fill="auto"/>
            <w:noWrap/>
            <w:vAlign w:val="bottom"/>
            <w:hideMark/>
          </w:tcPr>
          <w:p w14:paraId="7DD0BB6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1.88</w:t>
            </w:r>
          </w:p>
        </w:tc>
      </w:tr>
      <w:tr w:rsidR="00372122" w:rsidRPr="00372122" w14:paraId="3FE9BE22" w14:textId="77777777" w:rsidTr="0021105B">
        <w:trPr>
          <w:trHeight w:val="20"/>
        </w:trPr>
        <w:tc>
          <w:tcPr>
            <w:tcW w:w="514" w:type="pct"/>
            <w:tcBorders>
              <w:top w:val="nil"/>
              <w:left w:val="nil"/>
              <w:bottom w:val="nil"/>
              <w:right w:val="nil"/>
            </w:tcBorders>
            <w:shd w:val="clear" w:color="auto" w:fill="auto"/>
            <w:noWrap/>
            <w:vAlign w:val="bottom"/>
            <w:hideMark/>
          </w:tcPr>
          <w:p w14:paraId="033B36DE"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11B494B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57B97DC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4.93</w:t>
            </w:r>
          </w:p>
        </w:tc>
        <w:tc>
          <w:tcPr>
            <w:tcW w:w="579" w:type="pct"/>
            <w:tcBorders>
              <w:top w:val="nil"/>
              <w:left w:val="nil"/>
              <w:bottom w:val="nil"/>
              <w:right w:val="nil"/>
            </w:tcBorders>
            <w:shd w:val="clear" w:color="auto" w:fill="auto"/>
            <w:noWrap/>
            <w:vAlign w:val="bottom"/>
            <w:hideMark/>
          </w:tcPr>
          <w:p w14:paraId="021A471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4.17</w:t>
            </w:r>
          </w:p>
        </w:tc>
        <w:tc>
          <w:tcPr>
            <w:tcW w:w="579" w:type="pct"/>
            <w:tcBorders>
              <w:top w:val="nil"/>
              <w:left w:val="nil"/>
              <w:bottom w:val="nil"/>
              <w:right w:val="nil"/>
            </w:tcBorders>
            <w:shd w:val="clear" w:color="auto" w:fill="auto"/>
            <w:noWrap/>
            <w:vAlign w:val="bottom"/>
            <w:hideMark/>
          </w:tcPr>
          <w:p w14:paraId="4525AEA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4.41</w:t>
            </w:r>
          </w:p>
        </w:tc>
        <w:tc>
          <w:tcPr>
            <w:tcW w:w="579" w:type="pct"/>
            <w:tcBorders>
              <w:top w:val="nil"/>
              <w:left w:val="nil"/>
              <w:bottom w:val="nil"/>
              <w:right w:val="nil"/>
            </w:tcBorders>
            <w:shd w:val="clear" w:color="auto" w:fill="auto"/>
            <w:noWrap/>
            <w:vAlign w:val="bottom"/>
            <w:hideMark/>
          </w:tcPr>
          <w:p w14:paraId="51AABF3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4.19</w:t>
            </w:r>
          </w:p>
        </w:tc>
        <w:tc>
          <w:tcPr>
            <w:tcW w:w="579" w:type="pct"/>
            <w:tcBorders>
              <w:top w:val="nil"/>
              <w:left w:val="nil"/>
              <w:bottom w:val="nil"/>
              <w:right w:val="nil"/>
            </w:tcBorders>
            <w:shd w:val="clear" w:color="auto" w:fill="auto"/>
            <w:noWrap/>
            <w:vAlign w:val="bottom"/>
            <w:hideMark/>
          </w:tcPr>
          <w:p w14:paraId="1E77BEA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4.32</w:t>
            </w:r>
          </w:p>
        </w:tc>
        <w:tc>
          <w:tcPr>
            <w:tcW w:w="579" w:type="pct"/>
            <w:tcBorders>
              <w:top w:val="nil"/>
              <w:left w:val="nil"/>
              <w:bottom w:val="nil"/>
              <w:right w:val="nil"/>
            </w:tcBorders>
            <w:shd w:val="clear" w:color="auto" w:fill="auto"/>
            <w:noWrap/>
            <w:vAlign w:val="bottom"/>
            <w:hideMark/>
          </w:tcPr>
          <w:p w14:paraId="72DA2D0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5.01</w:t>
            </w:r>
          </w:p>
        </w:tc>
        <w:tc>
          <w:tcPr>
            <w:tcW w:w="434" w:type="pct"/>
            <w:tcBorders>
              <w:top w:val="nil"/>
              <w:left w:val="nil"/>
              <w:bottom w:val="nil"/>
              <w:right w:val="nil"/>
            </w:tcBorders>
            <w:shd w:val="clear" w:color="auto" w:fill="auto"/>
            <w:noWrap/>
            <w:vAlign w:val="bottom"/>
            <w:hideMark/>
          </w:tcPr>
          <w:p w14:paraId="36FDC13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4.51</w:t>
            </w:r>
          </w:p>
        </w:tc>
      </w:tr>
      <w:tr w:rsidR="00372122" w:rsidRPr="00372122" w14:paraId="50D2711C" w14:textId="77777777" w:rsidTr="0021105B">
        <w:trPr>
          <w:trHeight w:val="20"/>
        </w:trPr>
        <w:tc>
          <w:tcPr>
            <w:tcW w:w="514" w:type="pct"/>
            <w:tcBorders>
              <w:top w:val="nil"/>
              <w:left w:val="nil"/>
              <w:bottom w:val="nil"/>
              <w:right w:val="nil"/>
            </w:tcBorders>
            <w:shd w:val="clear" w:color="auto" w:fill="auto"/>
            <w:noWrap/>
            <w:vAlign w:val="bottom"/>
            <w:hideMark/>
          </w:tcPr>
          <w:p w14:paraId="052FFAD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c>
          <w:tcPr>
            <w:tcW w:w="579" w:type="pct"/>
            <w:tcBorders>
              <w:top w:val="nil"/>
              <w:left w:val="nil"/>
              <w:bottom w:val="nil"/>
              <w:right w:val="nil"/>
            </w:tcBorders>
            <w:shd w:val="clear" w:color="auto" w:fill="auto"/>
            <w:noWrap/>
            <w:vAlign w:val="bottom"/>
            <w:hideMark/>
          </w:tcPr>
          <w:p w14:paraId="1CB5DCF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579" w:type="pct"/>
            <w:tcBorders>
              <w:top w:val="nil"/>
              <w:left w:val="nil"/>
              <w:bottom w:val="nil"/>
              <w:right w:val="nil"/>
            </w:tcBorders>
            <w:shd w:val="clear" w:color="auto" w:fill="auto"/>
            <w:noWrap/>
            <w:vAlign w:val="bottom"/>
            <w:hideMark/>
          </w:tcPr>
          <w:p w14:paraId="07EA128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3.85</w:t>
            </w:r>
          </w:p>
        </w:tc>
        <w:tc>
          <w:tcPr>
            <w:tcW w:w="579" w:type="pct"/>
            <w:tcBorders>
              <w:top w:val="nil"/>
              <w:left w:val="nil"/>
              <w:bottom w:val="nil"/>
              <w:right w:val="nil"/>
            </w:tcBorders>
            <w:shd w:val="clear" w:color="auto" w:fill="auto"/>
            <w:noWrap/>
            <w:vAlign w:val="bottom"/>
            <w:hideMark/>
          </w:tcPr>
          <w:p w14:paraId="39D553A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3.45</w:t>
            </w:r>
          </w:p>
        </w:tc>
        <w:tc>
          <w:tcPr>
            <w:tcW w:w="579" w:type="pct"/>
            <w:tcBorders>
              <w:top w:val="nil"/>
              <w:left w:val="nil"/>
              <w:bottom w:val="nil"/>
              <w:right w:val="nil"/>
            </w:tcBorders>
            <w:shd w:val="clear" w:color="auto" w:fill="auto"/>
            <w:noWrap/>
            <w:vAlign w:val="bottom"/>
            <w:hideMark/>
          </w:tcPr>
          <w:p w14:paraId="47F7179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3.32</w:t>
            </w:r>
          </w:p>
        </w:tc>
        <w:tc>
          <w:tcPr>
            <w:tcW w:w="579" w:type="pct"/>
            <w:tcBorders>
              <w:top w:val="nil"/>
              <w:left w:val="nil"/>
              <w:bottom w:val="nil"/>
              <w:right w:val="nil"/>
            </w:tcBorders>
            <w:shd w:val="clear" w:color="auto" w:fill="auto"/>
            <w:noWrap/>
            <w:vAlign w:val="bottom"/>
            <w:hideMark/>
          </w:tcPr>
          <w:p w14:paraId="6D51DC1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2.33</w:t>
            </w:r>
          </w:p>
        </w:tc>
        <w:tc>
          <w:tcPr>
            <w:tcW w:w="579" w:type="pct"/>
            <w:tcBorders>
              <w:top w:val="nil"/>
              <w:left w:val="nil"/>
              <w:bottom w:val="nil"/>
              <w:right w:val="nil"/>
            </w:tcBorders>
            <w:shd w:val="clear" w:color="auto" w:fill="auto"/>
            <w:noWrap/>
            <w:vAlign w:val="bottom"/>
            <w:hideMark/>
          </w:tcPr>
          <w:p w14:paraId="78755A6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3.34</w:t>
            </w:r>
          </w:p>
        </w:tc>
        <w:tc>
          <w:tcPr>
            <w:tcW w:w="579" w:type="pct"/>
            <w:tcBorders>
              <w:top w:val="nil"/>
              <w:left w:val="nil"/>
              <w:bottom w:val="nil"/>
              <w:right w:val="nil"/>
            </w:tcBorders>
            <w:shd w:val="clear" w:color="auto" w:fill="auto"/>
            <w:noWrap/>
            <w:vAlign w:val="bottom"/>
            <w:hideMark/>
          </w:tcPr>
          <w:p w14:paraId="491B4CB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w:t>
            </w:r>
          </w:p>
        </w:tc>
        <w:tc>
          <w:tcPr>
            <w:tcW w:w="434" w:type="pct"/>
            <w:tcBorders>
              <w:top w:val="nil"/>
              <w:left w:val="nil"/>
              <w:bottom w:val="nil"/>
              <w:right w:val="nil"/>
            </w:tcBorders>
            <w:shd w:val="clear" w:color="auto" w:fill="auto"/>
            <w:noWrap/>
            <w:vAlign w:val="bottom"/>
            <w:hideMark/>
          </w:tcPr>
          <w:p w14:paraId="375B9E3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3.24</w:t>
            </w:r>
          </w:p>
        </w:tc>
      </w:tr>
      <w:tr w:rsidR="00372122" w:rsidRPr="00372122" w14:paraId="63F426E9" w14:textId="77777777" w:rsidTr="0021105B">
        <w:trPr>
          <w:trHeight w:val="20"/>
        </w:trPr>
        <w:tc>
          <w:tcPr>
            <w:tcW w:w="514" w:type="pct"/>
            <w:tcBorders>
              <w:top w:val="nil"/>
              <w:left w:val="nil"/>
              <w:bottom w:val="nil"/>
              <w:right w:val="nil"/>
            </w:tcBorders>
            <w:shd w:val="clear" w:color="auto" w:fill="auto"/>
            <w:noWrap/>
            <w:vAlign w:val="bottom"/>
            <w:hideMark/>
          </w:tcPr>
          <w:p w14:paraId="344A2F0A"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1CFB73B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7594031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7.36</w:t>
            </w:r>
          </w:p>
        </w:tc>
        <w:tc>
          <w:tcPr>
            <w:tcW w:w="579" w:type="pct"/>
            <w:tcBorders>
              <w:top w:val="nil"/>
              <w:left w:val="nil"/>
              <w:bottom w:val="nil"/>
              <w:right w:val="nil"/>
            </w:tcBorders>
            <w:shd w:val="clear" w:color="auto" w:fill="auto"/>
            <w:noWrap/>
            <w:vAlign w:val="bottom"/>
            <w:hideMark/>
          </w:tcPr>
          <w:p w14:paraId="4A472C4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7.44</w:t>
            </w:r>
          </w:p>
        </w:tc>
        <w:tc>
          <w:tcPr>
            <w:tcW w:w="579" w:type="pct"/>
            <w:tcBorders>
              <w:top w:val="nil"/>
              <w:left w:val="nil"/>
              <w:bottom w:val="nil"/>
              <w:right w:val="nil"/>
            </w:tcBorders>
            <w:shd w:val="clear" w:color="auto" w:fill="auto"/>
            <w:noWrap/>
            <w:vAlign w:val="bottom"/>
            <w:hideMark/>
          </w:tcPr>
          <w:p w14:paraId="277A45A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7.12</w:t>
            </w:r>
          </w:p>
        </w:tc>
        <w:tc>
          <w:tcPr>
            <w:tcW w:w="579" w:type="pct"/>
            <w:tcBorders>
              <w:top w:val="nil"/>
              <w:left w:val="nil"/>
              <w:bottom w:val="nil"/>
              <w:right w:val="nil"/>
            </w:tcBorders>
            <w:shd w:val="clear" w:color="auto" w:fill="auto"/>
            <w:noWrap/>
            <w:vAlign w:val="bottom"/>
            <w:hideMark/>
          </w:tcPr>
          <w:p w14:paraId="18CE274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7.67</w:t>
            </w:r>
          </w:p>
        </w:tc>
        <w:tc>
          <w:tcPr>
            <w:tcW w:w="579" w:type="pct"/>
            <w:tcBorders>
              <w:top w:val="nil"/>
              <w:left w:val="nil"/>
              <w:bottom w:val="nil"/>
              <w:right w:val="nil"/>
            </w:tcBorders>
            <w:shd w:val="clear" w:color="auto" w:fill="auto"/>
            <w:noWrap/>
            <w:vAlign w:val="bottom"/>
            <w:hideMark/>
          </w:tcPr>
          <w:p w14:paraId="37C596F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7.02</w:t>
            </w:r>
          </w:p>
        </w:tc>
        <w:tc>
          <w:tcPr>
            <w:tcW w:w="579" w:type="pct"/>
            <w:tcBorders>
              <w:top w:val="nil"/>
              <w:left w:val="nil"/>
              <w:bottom w:val="nil"/>
              <w:right w:val="nil"/>
            </w:tcBorders>
            <w:shd w:val="clear" w:color="auto" w:fill="auto"/>
            <w:noWrap/>
            <w:vAlign w:val="bottom"/>
            <w:hideMark/>
          </w:tcPr>
          <w:p w14:paraId="323CBF0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7.12</w:t>
            </w:r>
          </w:p>
        </w:tc>
        <w:tc>
          <w:tcPr>
            <w:tcW w:w="434" w:type="pct"/>
            <w:tcBorders>
              <w:top w:val="nil"/>
              <w:left w:val="nil"/>
              <w:bottom w:val="nil"/>
              <w:right w:val="nil"/>
            </w:tcBorders>
            <w:shd w:val="clear" w:color="auto" w:fill="auto"/>
            <w:noWrap/>
            <w:vAlign w:val="bottom"/>
            <w:hideMark/>
          </w:tcPr>
          <w:p w14:paraId="5F79EFD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7.29</w:t>
            </w:r>
          </w:p>
        </w:tc>
      </w:tr>
      <w:tr w:rsidR="00372122" w:rsidRPr="00372122" w14:paraId="5D7FF70A" w14:textId="77777777" w:rsidTr="0021105B">
        <w:trPr>
          <w:trHeight w:val="20"/>
        </w:trPr>
        <w:tc>
          <w:tcPr>
            <w:tcW w:w="514" w:type="pct"/>
            <w:tcBorders>
              <w:top w:val="nil"/>
              <w:left w:val="nil"/>
              <w:bottom w:val="nil"/>
              <w:right w:val="nil"/>
            </w:tcBorders>
            <w:shd w:val="clear" w:color="auto" w:fill="auto"/>
            <w:noWrap/>
            <w:vAlign w:val="bottom"/>
            <w:hideMark/>
          </w:tcPr>
          <w:p w14:paraId="28859DE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w:t>
            </w:r>
          </w:p>
        </w:tc>
        <w:tc>
          <w:tcPr>
            <w:tcW w:w="579" w:type="pct"/>
            <w:tcBorders>
              <w:top w:val="nil"/>
              <w:left w:val="nil"/>
              <w:bottom w:val="nil"/>
              <w:right w:val="nil"/>
            </w:tcBorders>
            <w:shd w:val="clear" w:color="auto" w:fill="auto"/>
            <w:noWrap/>
            <w:vAlign w:val="bottom"/>
            <w:hideMark/>
          </w:tcPr>
          <w:p w14:paraId="29065D1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742CFB9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3.73</w:t>
            </w:r>
          </w:p>
        </w:tc>
        <w:tc>
          <w:tcPr>
            <w:tcW w:w="579" w:type="pct"/>
            <w:tcBorders>
              <w:top w:val="nil"/>
              <w:left w:val="nil"/>
              <w:bottom w:val="nil"/>
              <w:right w:val="nil"/>
            </w:tcBorders>
            <w:shd w:val="clear" w:color="auto" w:fill="auto"/>
            <w:noWrap/>
            <w:vAlign w:val="bottom"/>
            <w:hideMark/>
          </w:tcPr>
          <w:p w14:paraId="7CBD96D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3.28</w:t>
            </w:r>
          </w:p>
        </w:tc>
        <w:tc>
          <w:tcPr>
            <w:tcW w:w="579" w:type="pct"/>
            <w:tcBorders>
              <w:top w:val="nil"/>
              <w:left w:val="nil"/>
              <w:bottom w:val="nil"/>
              <w:right w:val="nil"/>
            </w:tcBorders>
            <w:shd w:val="clear" w:color="auto" w:fill="auto"/>
            <w:noWrap/>
            <w:vAlign w:val="bottom"/>
            <w:hideMark/>
          </w:tcPr>
          <w:p w14:paraId="1050AA0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4.03</w:t>
            </w:r>
          </w:p>
        </w:tc>
        <w:tc>
          <w:tcPr>
            <w:tcW w:w="579" w:type="pct"/>
            <w:tcBorders>
              <w:top w:val="nil"/>
              <w:left w:val="nil"/>
              <w:bottom w:val="nil"/>
              <w:right w:val="nil"/>
            </w:tcBorders>
            <w:shd w:val="clear" w:color="auto" w:fill="auto"/>
            <w:noWrap/>
            <w:vAlign w:val="bottom"/>
            <w:hideMark/>
          </w:tcPr>
          <w:p w14:paraId="01975BA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4.57</w:t>
            </w:r>
          </w:p>
        </w:tc>
        <w:tc>
          <w:tcPr>
            <w:tcW w:w="579" w:type="pct"/>
            <w:tcBorders>
              <w:top w:val="nil"/>
              <w:left w:val="nil"/>
              <w:bottom w:val="nil"/>
              <w:right w:val="nil"/>
            </w:tcBorders>
            <w:shd w:val="clear" w:color="auto" w:fill="auto"/>
            <w:noWrap/>
            <w:vAlign w:val="bottom"/>
            <w:hideMark/>
          </w:tcPr>
          <w:p w14:paraId="26A40DB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4.33</w:t>
            </w:r>
          </w:p>
        </w:tc>
        <w:tc>
          <w:tcPr>
            <w:tcW w:w="579" w:type="pct"/>
            <w:tcBorders>
              <w:top w:val="nil"/>
              <w:left w:val="nil"/>
              <w:bottom w:val="nil"/>
              <w:right w:val="nil"/>
            </w:tcBorders>
            <w:shd w:val="clear" w:color="auto" w:fill="auto"/>
            <w:noWrap/>
            <w:vAlign w:val="bottom"/>
            <w:hideMark/>
          </w:tcPr>
          <w:p w14:paraId="7EAE8BC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3.96</w:t>
            </w:r>
          </w:p>
        </w:tc>
        <w:tc>
          <w:tcPr>
            <w:tcW w:w="434" w:type="pct"/>
            <w:tcBorders>
              <w:top w:val="nil"/>
              <w:left w:val="nil"/>
              <w:bottom w:val="nil"/>
              <w:right w:val="nil"/>
            </w:tcBorders>
            <w:shd w:val="clear" w:color="auto" w:fill="auto"/>
            <w:noWrap/>
            <w:vAlign w:val="bottom"/>
            <w:hideMark/>
          </w:tcPr>
          <w:p w14:paraId="0935516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3.98</w:t>
            </w:r>
          </w:p>
        </w:tc>
      </w:tr>
      <w:tr w:rsidR="00372122" w:rsidRPr="00372122" w14:paraId="00BF6A3D" w14:textId="77777777" w:rsidTr="0021105B">
        <w:trPr>
          <w:trHeight w:val="20"/>
        </w:trPr>
        <w:tc>
          <w:tcPr>
            <w:tcW w:w="514" w:type="pct"/>
            <w:tcBorders>
              <w:top w:val="nil"/>
              <w:left w:val="nil"/>
              <w:bottom w:val="nil"/>
              <w:right w:val="nil"/>
            </w:tcBorders>
            <w:shd w:val="clear" w:color="auto" w:fill="auto"/>
            <w:noWrap/>
            <w:vAlign w:val="bottom"/>
            <w:hideMark/>
          </w:tcPr>
          <w:p w14:paraId="11351DB1"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3DC0C7B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27BAD56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8.07</w:t>
            </w:r>
          </w:p>
        </w:tc>
        <w:tc>
          <w:tcPr>
            <w:tcW w:w="579" w:type="pct"/>
            <w:tcBorders>
              <w:top w:val="nil"/>
              <w:left w:val="nil"/>
              <w:bottom w:val="nil"/>
              <w:right w:val="nil"/>
            </w:tcBorders>
            <w:shd w:val="clear" w:color="auto" w:fill="auto"/>
            <w:noWrap/>
            <w:vAlign w:val="bottom"/>
            <w:hideMark/>
          </w:tcPr>
          <w:p w14:paraId="459AB2E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7.14</w:t>
            </w:r>
          </w:p>
        </w:tc>
        <w:tc>
          <w:tcPr>
            <w:tcW w:w="579" w:type="pct"/>
            <w:tcBorders>
              <w:top w:val="nil"/>
              <w:left w:val="nil"/>
              <w:bottom w:val="nil"/>
              <w:right w:val="nil"/>
            </w:tcBorders>
            <w:shd w:val="clear" w:color="auto" w:fill="auto"/>
            <w:noWrap/>
            <w:vAlign w:val="bottom"/>
            <w:hideMark/>
          </w:tcPr>
          <w:p w14:paraId="5ACE2ED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6.62</w:t>
            </w:r>
          </w:p>
        </w:tc>
        <w:tc>
          <w:tcPr>
            <w:tcW w:w="579" w:type="pct"/>
            <w:tcBorders>
              <w:top w:val="nil"/>
              <w:left w:val="nil"/>
              <w:bottom w:val="nil"/>
              <w:right w:val="nil"/>
            </w:tcBorders>
            <w:shd w:val="clear" w:color="auto" w:fill="auto"/>
            <w:noWrap/>
            <w:vAlign w:val="bottom"/>
            <w:hideMark/>
          </w:tcPr>
          <w:p w14:paraId="32E8EA8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7.71</w:t>
            </w:r>
          </w:p>
        </w:tc>
        <w:tc>
          <w:tcPr>
            <w:tcW w:w="579" w:type="pct"/>
            <w:tcBorders>
              <w:top w:val="nil"/>
              <w:left w:val="nil"/>
              <w:bottom w:val="nil"/>
              <w:right w:val="nil"/>
            </w:tcBorders>
            <w:shd w:val="clear" w:color="auto" w:fill="auto"/>
            <w:noWrap/>
            <w:vAlign w:val="bottom"/>
            <w:hideMark/>
          </w:tcPr>
          <w:p w14:paraId="2C79AB1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7.07</w:t>
            </w:r>
          </w:p>
        </w:tc>
        <w:tc>
          <w:tcPr>
            <w:tcW w:w="579" w:type="pct"/>
            <w:tcBorders>
              <w:top w:val="nil"/>
              <w:left w:val="nil"/>
              <w:bottom w:val="nil"/>
              <w:right w:val="nil"/>
            </w:tcBorders>
            <w:shd w:val="clear" w:color="auto" w:fill="auto"/>
            <w:noWrap/>
            <w:vAlign w:val="bottom"/>
            <w:hideMark/>
          </w:tcPr>
          <w:p w14:paraId="52A447D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6.94</w:t>
            </w:r>
          </w:p>
        </w:tc>
        <w:tc>
          <w:tcPr>
            <w:tcW w:w="434" w:type="pct"/>
            <w:tcBorders>
              <w:top w:val="nil"/>
              <w:left w:val="nil"/>
              <w:bottom w:val="nil"/>
              <w:right w:val="nil"/>
            </w:tcBorders>
            <w:shd w:val="clear" w:color="auto" w:fill="auto"/>
            <w:noWrap/>
            <w:vAlign w:val="bottom"/>
            <w:hideMark/>
          </w:tcPr>
          <w:p w14:paraId="036625A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7.26</w:t>
            </w:r>
          </w:p>
        </w:tc>
      </w:tr>
      <w:tr w:rsidR="00372122" w:rsidRPr="00372122" w14:paraId="7D39346A" w14:textId="77777777" w:rsidTr="0021105B">
        <w:trPr>
          <w:trHeight w:val="20"/>
        </w:trPr>
        <w:tc>
          <w:tcPr>
            <w:tcW w:w="514" w:type="pct"/>
            <w:tcBorders>
              <w:top w:val="nil"/>
              <w:left w:val="nil"/>
              <w:bottom w:val="nil"/>
              <w:right w:val="nil"/>
            </w:tcBorders>
            <w:shd w:val="clear" w:color="auto" w:fill="auto"/>
            <w:noWrap/>
            <w:vAlign w:val="bottom"/>
            <w:hideMark/>
          </w:tcPr>
          <w:p w14:paraId="4A5B4F3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579" w:type="pct"/>
            <w:tcBorders>
              <w:top w:val="nil"/>
              <w:left w:val="nil"/>
              <w:bottom w:val="nil"/>
              <w:right w:val="nil"/>
            </w:tcBorders>
            <w:shd w:val="clear" w:color="auto" w:fill="auto"/>
            <w:noWrap/>
            <w:vAlign w:val="bottom"/>
            <w:hideMark/>
          </w:tcPr>
          <w:p w14:paraId="2BFB05D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581CD18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2.65</w:t>
            </w:r>
          </w:p>
        </w:tc>
        <w:tc>
          <w:tcPr>
            <w:tcW w:w="579" w:type="pct"/>
            <w:tcBorders>
              <w:top w:val="nil"/>
              <w:left w:val="nil"/>
              <w:bottom w:val="nil"/>
              <w:right w:val="nil"/>
            </w:tcBorders>
            <w:shd w:val="clear" w:color="auto" w:fill="auto"/>
            <w:noWrap/>
            <w:vAlign w:val="bottom"/>
            <w:hideMark/>
          </w:tcPr>
          <w:p w14:paraId="649E93C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2.46</w:t>
            </w:r>
          </w:p>
        </w:tc>
        <w:tc>
          <w:tcPr>
            <w:tcW w:w="579" w:type="pct"/>
            <w:tcBorders>
              <w:top w:val="nil"/>
              <w:left w:val="nil"/>
              <w:bottom w:val="nil"/>
              <w:right w:val="nil"/>
            </w:tcBorders>
            <w:shd w:val="clear" w:color="auto" w:fill="auto"/>
            <w:noWrap/>
            <w:vAlign w:val="bottom"/>
            <w:hideMark/>
          </w:tcPr>
          <w:p w14:paraId="32996AC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2.63</w:t>
            </w:r>
          </w:p>
        </w:tc>
        <w:tc>
          <w:tcPr>
            <w:tcW w:w="579" w:type="pct"/>
            <w:tcBorders>
              <w:top w:val="nil"/>
              <w:left w:val="nil"/>
              <w:bottom w:val="nil"/>
              <w:right w:val="nil"/>
            </w:tcBorders>
            <w:shd w:val="clear" w:color="auto" w:fill="auto"/>
            <w:noWrap/>
            <w:vAlign w:val="bottom"/>
            <w:hideMark/>
          </w:tcPr>
          <w:p w14:paraId="42A13FE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2.58</w:t>
            </w:r>
          </w:p>
        </w:tc>
        <w:tc>
          <w:tcPr>
            <w:tcW w:w="579" w:type="pct"/>
            <w:tcBorders>
              <w:top w:val="nil"/>
              <w:left w:val="nil"/>
              <w:bottom w:val="nil"/>
              <w:right w:val="nil"/>
            </w:tcBorders>
            <w:shd w:val="clear" w:color="auto" w:fill="auto"/>
            <w:noWrap/>
            <w:vAlign w:val="bottom"/>
            <w:hideMark/>
          </w:tcPr>
          <w:p w14:paraId="3F1E9B2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w:t>
            </w:r>
          </w:p>
        </w:tc>
        <w:tc>
          <w:tcPr>
            <w:tcW w:w="579" w:type="pct"/>
            <w:tcBorders>
              <w:top w:val="nil"/>
              <w:left w:val="nil"/>
              <w:bottom w:val="nil"/>
              <w:right w:val="nil"/>
            </w:tcBorders>
            <w:shd w:val="clear" w:color="auto" w:fill="auto"/>
            <w:noWrap/>
            <w:vAlign w:val="bottom"/>
            <w:hideMark/>
          </w:tcPr>
          <w:p w14:paraId="1432ED2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2.52</w:t>
            </w:r>
          </w:p>
        </w:tc>
        <w:tc>
          <w:tcPr>
            <w:tcW w:w="434" w:type="pct"/>
            <w:tcBorders>
              <w:top w:val="nil"/>
              <w:left w:val="nil"/>
              <w:bottom w:val="nil"/>
              <w:right w:val="nil"/>
            </w:tcBorders>
            <w:shd w:val="clear" w:color="auto" w:fill="auto"/>
            <w:noWrap/>
            <w:vAlign w:val="bottom"/>
            <w:hideMark/>
          </w:tcPr>
          <w:p w14:paraId="00C0BDA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2.56</w:t>
            </w:r>
          </w:p>
        </w:tc>
      </w:tr>
      <w:tr w:rsidR="00372122" w:rsidRPr="00372122" w14:paraId="504B4972" w14:textId="77777777" w:rsidTr="0021105B">
        <w:trPr>
          <w:trHeight w:val="20"/>
        </w:trPr>
        <w:tc>
          <w:tcPr>
            <w:tcW w:w="514" w:type="pct"/>
            <w:tcBorders>
              <w:top w:val="nil"/>
              <w:left w:val="nil"/>
              <w:bottom w:val="nil"/>
              <w:right w:val="nil"/>
            </w:tcBorders>
            <w:shd w:val="clear" w:color="auto" w:fill="auto"/>
            <w:noWrap/>
            <w:vAlign w:val="bottom"/>
            <w:hideMark/>
          </w:tcPr>
          <w:p w14:paraId="169CCAE9"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18210A0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4689E5D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4.43</w:t>
            </w:r>
          </w:p>
        </w:tc>
        <w:tc>
          <w:tcPr>
            <w:tcW w:w="579" w:type="pct"/>
            <w:tcBorders>
              <w:top w:val="nil"/>
              <w:left w:val="nil"/>
              <w:bottom w:val="nil"/>
              <w:right w:val="nil"/>
            </w:tcBorders>
            <w:shd w:val="clear" w:color="auto" w:fill="auto"/>
            <w:noWrap/>
            <w:vAlign w:val="bottom"/>
            <w:hideMark/>
          </w:tcPr>
          <w:p w14:paraId="334421C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5.17</w:t>
            </w:r>
          </w:p>
        </w:tc>
        <w:tc>
          <w:tcPr>
            <w:tcW w:w="579" w:type="pct"/>
            <w:tcBorders>
              <w:top w:val="nil"/>
              <w:left w:val="nil"/>
              <w:bottom w:val="nil"/>
              <w:right w:val="nil"/>
            </w:tcBorders>
            <w:shd w:val="clear" w:color="auto" w:fill="auto"/>
            <w:noWrap/>
            <w:vAlign w:val="bottom"/>
            <w:hideMark/>
          </w:tcPr>
          <w:p w14:paraId="57D0CEF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4.46</w:t>
            </w:r>
          </w:p>
        </w:tc>
        <w:tc>
          <w:tcPr>
            <w:tcW w:w="579" w:type="pct"/>
            <w:tcBorders>
              <w:top w:val="nil"/>
              <w:left w:val="nil"/>
              <w:bottom w:val="nil"/>
              <w:right w:val="nil"/>
            </w:tcBorders>
            <w:shd w:val="clear" w:color="auto" w:fill="auto"/>
            <w:noWrap/>
            <w:vAlign w:val="bottom"/>
            <w:hideMark/>
          </w:tcPr>
          <w:p w14:paraId="00A0EDB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5.34</w:t>
            </w:r>
          </w:p>
        </w:tc>
        <w:tc>
          <w:tcPr>
            <w:tcW w:w="579" w:type="pct"/>
            <w:tcBorders>
              <w:top w:val="nil"/>
              <w:left w:val="nil"/>
              <w:bottom w:val="nil"/>
              <w:right w:val="nil"/>
            </w:tcBorders>
            <w:shd w:val="clear" w:color="auto" w:fill="auto"/>
            <w:noWrap/>
            <w:vAlign w:val="bottom"/>
            <w:hideMark/>
          </w:tcPr>
          <w:p w14:paraId="38CC555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5.14</w:t>
            </w:r>
          </w:p>
        </w:tc>
        <w:tc>
          <w:tcPr>
            <w:tcW w:w="579" w:type="pct"/>
            <w:tcBorders>
              <w:top w:val="nil"/>
              <w:left w:val="nil"/>
              <w:bottom w:val="nil"/>
              <w:right w:val="nil"/>
            </w:tcBorders>
            <w:shd w:val="clear" w:color="auto" w:fill="auto"/>
            <w:noWrap/>
            <w:vAlign w:val="bottom"/>
            <w:hideMark/>
          </w:tcPr>
          <w:p w14:paraId="11F34FA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w:t>
            </w:r>
          </w:p>
        </w:tc>
        <w:tc>
          <w:tcPr>
            <w:tcW w:w="434" w:type="pct"/>
            <w:tcBorders>
              <w:top w:val="nil"/>
              <w:left w:val="nil"/>
              <w:bottom w:val="nil"/>
              <w:right w:val="nil"/>
            </w:tcBorders>
            <w:shd w:val="clear" w:color="auto" w:fill="auto"/>
            <w:noWrap/>
            <w:vAlign w:val="bottom"/>
            <w:hideMark/>
          </w:tcPr>
          <w:p w14:paraId="3E43F64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4.96</w:t>
            </w:r>
          </w:p>
        </w:tc>
      </w:tr>
      <w:tr w:rsidR="00372122" w:rsidRPr="00372122" w14:paraId="3E2C9374" w14:textId="77777777" w:rsidTr="0021105B">
        <w:trPr>
          <w:trHeight w:val="20"/>
        </w:trPr>
        <w:tc>
          <w:tcPr>
            <w:tcW w:w="514" w:type="pct"/>
            <w:tcBorders>
              <w:top w:val="nil"/>
              <w:left w:val="nil"/>
              <w:bottom w:val="nil"/>
              <w:right w:val="nil"/>
            </w:tcBorders>
            <w:shd w:val="clear" w:color="auto" w:fill="auto"/>
            <w:noWrap/>
            <w:vAlign w:val="bottom"/>
            <w:hideMark/>
          </w:tcPr>
          <w:p w14:paraId="734D83D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w:t>
            </w:r>
          </w:p>
        </w:tc>
        <w:tc>
          <w:tcPr>
            <w:tcW w:w="579" w:type="pct"/>
            <w:tcBorders>
              <w:top w:val="nil"/>
              <w:left w:val="nil"/>
              <w:bottom w:val="nil"/>
              <w:right w:val="nil"/>
            </w:tcBorders>
            <w:shd w:val="clear" w:color="auto" w:fill="auto"/>
            <w:noWrap/>
            <w:vAlign w:val="bottom"/>
            <w:hideMark/>
          </w:tcPr>
          <w:p w14:paraId="7FC7986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272DDA2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w:t>
            </w:r>
          </w:p>
        </w:tc>
        <w:tc>
          <w:tcPr>
            <w:tcW w:w="579" w:type="pct"/>
            <w:tcBorders>
              <w:top w:val="nil"/>
              <w:left w:val="nil"/>
              <w:bottom w:val="nil"/>
              <w:right w:val="nil"/>
            </w:tcBorders>
            <w:shd w:val="clear" w:color="auto" w:fill="auto"/>
            <w:noWrap/>
            <w:vAlign w:val="bottom"/>
            <w:hideMark/>
          </w:tcPr>
          <w:p w14:paraId="2517731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1.34</w:t>
            </w:r>
          </w:p>
        </w:tc>
        <w:tc>
          <w:tcPr>
            <w:tcW w:w="579" w:type="pct"/>
            <w:tcBorders>
              <w:top w:val="nil"/>
              <w:left w:val="nil"/>
              <w:bottom w:val="nil"/>
              <w:right w:val="nil"/>
            </w:tcBorders>
            <w:shd w:val="clear" w:color="auto" w:fill="auto"/>
            <w:noWrap/>
            <w:vAlign w:val="bottom"/>
            <w:hideMark/>
          </w:tcPr>
          <w:p w14:paraId="0FA83B6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w:t>
            </w:r>
          </w:p>
        </w:tc>
        <w:tc>
          <w:tcPr>
            <w:tcW w:w="579" w:type="pct"/>
            <w:tcBorders>
              <w:top w:val="nil"/>
              <w:left w:val="nil"/>
              <w:bottom w:val="nil"/>
              <w:right w:val="nil"/>
            </w:tcBorders>
            <w:shd w:val="clear" w:color="auto" w:fill="auto"/>
            <w:noWrap/>
            <w:vAlign w:val="bottom"/>
            <w:hideMark/>
          </w:tcPr>
          <w:p w14:paraId="43FB179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1.82</w:t>
            </w:r>
          </w:p>
        </w:tc>
        <w:tc>
          <w:tcPr>
            <w:tcW w:w="579" w:type="pct"/>
            <w:tcBorders>
              <w:top w:val="nil"/>
              <w:left w:val="nil"/>
              <w:bottom w:val="nil"/>
              <w:right w:val="nil"/>
            </w:tcBorders>
            <w:shd w:val="clear" w:color="auto" w:fill="auto"/>
            <w:noWrap/>
            <w:vAlign w:val="bottom"/>
            <w:hideMark/>
          </w:tcPr>
          <w:p w14:paraId="12C5A2E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2.38</w:t>
            </w:r>
          </w:p>
        </w:tc>
        <w:tc>
          <w:tcPr>
            <w:tcW w:w="579" w:type="pct"/>
            <w:tcBorders>
              <w:top w:val="nil"/>
              <w:left w:val="nil"/>
              <w:bottom w:val="nil"/>
              <w:right w:val="nil"/>
            </w:tcBorders>
            <w:shd w:val="clear" w:color="auto" w:fill="auto"/>
            <w:noWrap/>
            <w:vAlign w:val="bottom"/>
            <w:hideMark/>
          </w:tcPr>
          <w:p w14:paraId="43081D1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1.47</w:t>
            </w:r>
          </w:p>
        </w:tc>
        <w:tc>
          <w:tcPr>
            <w:tcW w:w="434" w:type="pct"/>
            <w:tcBorders>
              <w:top w:val="nil"/>
              <w:left w:val="nil"/>
              <w:bottom w:val="nil"/>
              <w:right w:val="nil"/>
            </w:tcBorders>
            <w:shd w:val="clear" w:color="auto" w:fill="auto"/>
            <w:noWrap/>
            <w:vAlign w:val="bottom"/>
            <w:hideMark/>
          </w:tcPr>
          <w:p w14:paraId="2951B22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1.59</w:t>
            </w:r>
          </w:p>
        </w:tc>
      </w:tr>
      <w:tr w:rsidR="00372122" w:rsidRPr="00372122" w14:paraId="57CB1612" w14:textId="77777777" w:rsidTr="0021105B">
        <w:trPr>
          <w:trHeight w:val="20"/>
        </w:trPr>
        <w:tc>
          <w:tcPr>
            <w:tcW w:w="514" w:type="pct"/>
            <w:tcBorders>
              <w:top w:val="nil"/>
              <w:left w:val="nil"/>
              <w:bottom w:val="nil"/>
              <w:right w:val="nil"/>
            </w:tcBorders>
            <w:shd w:val="clear" w:color="auto" w:fill="auto"/>
            <w:noWrap/>
            <w:vAlign w:val="bottom"/>
            <w:hideMark/>
          </w:tcPr>
          <w:p w14:paraId="4F21AAB2"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599E5B8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2B2A6DB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7.06</w:t>
            </w:r>
          </w:p>
        </w:tc>
        <w:tc>
          <w:tcPr>
            <w:tcW w:w="579" w:type="pct"/>
            <w:tcBorders>
              <w:top w:val="nil"/>
              <w:left w:val="nil"/>
              <w:bottom w:val="nil"/>
              <w:right w:val="nil"/>
            </w:tcBorders>
            <w:shd w:val="clear" w:color="auto" w:fill="auto"/>
            <w:noWrap/>
            <w:vAlign w:val="bottom"/>
            <w:hideMark/>
          </w:tcPr>
          <w:p w14:paraId="15BEC76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5.62</w:t>
            </w:r>
          </w:p>
        </w:tc>
        <w:tc>
          <w:tcPr>
            <w:tcW w:w="579" w:type="pct"/>
            <w:tcBorders>
              <w:top w:val="nil"/>
              <w:left w:val="nil"/>
              <w:bottom w:val="nil"/>
              <w:right w:val="nil"/>
            </w:tcBorders>
            <w:shd w:val="clear" w:color="auto" w:fill="auto"/>
            <w:noWrap/>
            <w:vAlign w:val="bottom"/>
            <w:hideMark/>
          </w:tcPr>
          <w:p w14:paraId="52F4019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4.33</w:t>
            </w:r>
          </w:p>
        </w:tc>
        <w:tc>
          <w:tcPr>
            <w:tcW w:w="579" w:type="pct"/>
            <w:tcBorders>
              <w:top w:val="nil"/>
              <w:left w:val="nil"/>
              <w:bottom w:val="nil"/>
              <w:right w:val="nil"/>
            </w:tcBorders>
            <w:shd w:val="clear" w:color="auto" w:fill="auto"/>
            <w:noWrap/>
            <w:vAlign w:val="bottom"/>
            <w:hideMark/>
          </w:tcPr>
          <w:p w14:paraId="75EF16B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4.91</w:t>
            </w:r>
          </w:p>
        </w:tc>
        <w:tc>
          <w:tcPr>
            <w:tcW w:w="579" w:type="pct"/>
            <w:tcBorders>
              <w:top w:val="nil"/>
              <w:left w:val="nil"/>
              <w:bottom w:val="nil"/>
              <w:right w:val="nil"/>
            </w:tcBorders>
            <w:shd w:val="clear" w:color="auto" w:fill="auto"/>
            <w:noWrap/>
            <w:vAlign w:val="bottom"/>
            <w:hideMark/>
          </w:tcPr>
          <w:p w14:paraId="704832A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4.98</w:t>
            </w:r>
          </w:p>
        </w:tc>
        <w:tc>
          <w:tcPr>
            <w:tcW w:w="579" w:type="pct"/>
            <w:tcBorders>
              <w:top w:val="nil"/>
              <w:left w:val="nil"/>
              <w:bottom w:val="nil"/>
              <w:right w:val="nil"/>
            </w:tcBorders>
            <w:shd w:val="clear" w:color="auto" w:fill="auto"/>
            <w:noWrap/>
            <w:vAlign w:val="bottom"/>
            <w:hideMark/>
          </w:tcPr>
          <w:p w14:paraId="1CCC941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5.68</w:t>
            </w:r>
          </w:p>
        </w:tc>
        <w:tc>
          <w:tcPr>
            <w:tcW w:w="434" w:type="pct"/>
            <w:tcBorders>
              <w:top w:val="nil"/>
              <w:left w:val="nil"/>
              <w:bottom w:val="nil"/>
              <w:right w:val="nil"/>
            </w:tcBorders>
            <w:shd w:val="clear" w:color="auto" w:fill="auto"/>
            <w:noWrap/>
            <w:vAlign w:val="bottom"/>
            <w:hideMark/>
          </w:tcPr>
          <w:p w14:paraId="6F59818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5.43</w:t>
            </w:r>
          </w:p>
        </w:tc>
      </w:tr>
      <w:tr w:rsidR="00372122" w:rsidRPr="00372122" w14:paraId="248AF480" w14:textId="77777777" w:rsidTr="0021105B">
        <w:trPr>
          <w:trHeight w:val="20"/>
        </w:trPr>
        <w:tc>
          <w:tcPr>
            <w:tcW w:w="514" w:type="pct"/>
            <w:tcBorders>
              <w:top w:val="nil"/>
              <w:left w:val="nil"/>
              <w:bottom w:val="nil"/>
              <w:right w:val="nil"/>
            </w:tcBorders>
            <w:shd w:val="clear" w:color="auto" w:fill="auto"/>
            <w:noWrap/>
            <w:vAlign w:val="bottom"/>
            <w:hideMark/>
          </w:tcPr>
          <w:p w14:paraId="251A9E5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c>
          <w:tcPr>
            <w:tcW w:w="579" w:type="pct"/>
            <w:tcBorders>
              <w:top w:val="nil"/>
              <w:left w:val="nil"/>
              <w:bottom w:val="nil"/>
              <w:right w:val="nil"/>
            </w:tcBorders>
            <w:shd w:val="clear" w:color="auto" w:fill="auto"/>
            <w:noWrap/>
            <w:vAlign w:val="bottom"/>
            <w:hideMark/>
          </w:tcPr>
          <w:p w14:paraId="09381A8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579" w:type="pct"/>
            <w:tcBorders>
              <w:top w:val="nil"/>
              <w:left w:val="nil"/>
              <w:bottom w:val="nil"/>
              <w:right w:val="nil"/>
            </w:tcBorders>
            <w:shd w:val="clear" w:color="auto" w:fill="auto"/>
            <w:noWrap/>
            <w:vAlign w:val="bottom"/>
            <w:hideMark/>
          </w:tcPr>
          <w:p w14:paraId="485DD6F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0.48</w:t>
            </w:r>
          </w:p>
        </w:tc>
        <w:tc>
          <w:tcPr>
            <w:tcW w:w="579" w:type="pct"/>
            <w:tcBorders>
              <w:top w:val="nil"/>
              <w:left w:val="nil"/>
              <w:bottom w:val="nil"/>
              <w:right w:val="nil"/>
            </w:tcBorders>
            <w:shd w:val="clear" w:color="auto" w:fill="auto"/>
            <w:noWrap/>
            <w:vAlign w:val="bottom"/>
            <w:hideMark/>
          </w:tcPr>
          <w:p w14:paraId="530C0D6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579" w:type="pct"/>
            <w:tcBorders>
              <w:top w:val="nil"/>
              <w:left w:val="nil"/>
              <w:bottom w:val="nil"/>
              <w:right w:val="nil"/>
            </w:tcBorders>
            <w:shd w:val="clear" w:color="auto" w:fill="auto"/>
            <w:noWrap/>
            <w:vAlign w:val="bottom"/>
            <w:hideMark/>
          </w:tcPr>
          <w:p w14:paraId="106C170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1.47</w:t>
            </w:r>
          </w:p>
        </w:tc>
        <w:tc>
          <w:tcPr>
            <w:tcW w:w="579" w:type="pct"/>
            <w:tcBorders>
              <w:top w:val="nil"/>
              <w:left w:val="nil"/>
              <w:bottom w:val="nil"/>
              <w:right w:val="nil"/>
            </w:tcBorders>
            <w:shd w:val="clear" w:color="auto" w:fill="auto"/>
            <w:noWrap/>
            <w:vAlign w:val="bottom"/>
            <w:hideMark/>
          </w:tcPr>
          <w:p w14:paraId="1DBCD1E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1.29</w:t>
            </w:r>
          </w:p>
        </w:tc>
        <w:tc>
          <w:tcPr>
            <w:tcW w:w="579" w:type="pct"/>
            <w:tcBorders>
              <w:top w:val="nil"/>
              <w:left w:val="nil"/>
              <w:bottom w:val="nil"/>
              <w:right w:val="nil"/>
            </w:tcBorders>
            <w:shd w:val="clear" w:color="auto" w:fill="auto"/>
            <w:noWrap/>
            <w:vAlign w:val="bottom"/>
            <w:hideMark/>
          </w:tcPr>
          <w:p w14:paraId="6FCE04C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1.16</w:t>
            </w:r>
          </w:p>
        </w:tc>
        <w:tc>
          <w:tcPr>
            <w:tcW w:w="579" w:type="pct"/>
            <w:tcBorders>
              <w:top w:val="nil"/>
              <w:left w:val="nil"/>
              <w:bottom w:val="nil"/>
              <w:right w:val="nil"/>
            </w:tcBorders>
            <w:shd w:val="clear" w:color="auto" w:fill="auto"/>
            <w:noWrap/>
            <w:vAlign w:val="bottom"/>
            <w:hideMark/>
          </w:tcPr>
          <w:p w14:paraId="4D9B23E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w:t>
            </w:r>
          </w:p>
        </w:tc>
        <w:tc>
          <w:tcPr>
            <w:tcW w:w="434" w:type="pct"/>
            <w:tcBorders>
              <w:top w:val="nil"/>
              <w:left w:val="nil"/>
              <w:bottom w:val="nil"/>
              <w:right w:val="nil"/>
            </w:tcBorders>
            <w:shd w:val="clear" w:color="auto" w:fill="auto"/>
            <w:noWrap/>
            <w:vAlign w:val="bottom"/>
            <w:hideMark/>
          </w:tcPr>
          <w:p w14:paraId="53BD69A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w:t>
            </w:r>
          </w:p>
        </w:tc>
      </w:tr>
      <w:tr w:rsidR="00372122" w:rsidRPr="00372122" w14:paraId="0FE48513" w14:textId="77777777" w:rsidTr="0021105B">
        <w:trPr>
          <w:trHeight w:val="20"/>
        </w:trPr>
        <w:tc>
          <w:tcPr>
            <w:tcW w:w="514" w:type="pct"/>
            <w:tcBorders>
              <w:top w:val="nil"/>
              <w:left w:val="nil"/>
              <w:bottom w:val="nil"/>
              <w:right w:val="nil"/>
            </w:tcBorders>
            <w:shd w:val="clear" w:color="auto" w:fill="auto"/>
            <w:noWrap/>
            <w:vAlign w:val="bottom"/>
            <w:hideMark/>
          </w:tcPr>
          <w:p w14:paraId="01D29B42"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079AF4C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5EACC91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4.71</w:t>
            </w:r>
          </w:p>
        </w:tc>
        <w:tc>
          <w:tcPr>
            <w:tcW w:w="579" w:type="pct"/>
            <w:tcBorders>
              <w:top w:val="nil"/>
              <w:left w:val="nil"/>
              <w:bottom w:val="nil"/>
              <w:right w:val="nil"/>
            </w:tcBorders>
            <w:shd w:val="clear" w:color="auto" w:fill="auto"/>
            <w:noWrap/>
            <w:vAlign w:val="bottom"/>
            <w:hideMark/>
          </w:tcPr>
          <w:p w14:paraId="25AC3A1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4.97</w:t>
            </w:r>
          </w:p>
        </w:tc>
        <w:tc>
          <w:tcPr>
            <w:tcW w:w="579" w:type="pct"/>
            <w:tcBorders>
              <w:top w:val="nil"/>
              <w:left w:val="nil"/>
              <w:bottom w:val="nil"/>
              <w:right w:val="nil"/>
            </w:tcBorders>
            <w:shd w:val="clear" w:color="auto" w:fill="auto"/>
            <w:noWrap/>
            <w:vAlign w:val="bottom"/>
            <w:hideMark/>
          </w:tcPr>
          <w:p w14:paraId="5B3C4EE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4.76</w:t>
            </w:r>
          </w:p>
        </w:tc>
        <w:tc>
          <w:tcPr>
            <w:tcW w:w="579" w:type="pct"/>
            <w:tcBorders>
              <w:top w:val="nil"/>
              <w:left w:val="nil"/>
              <w:bottom w:val="nil"/>
              <w:right w:val="nil"/>
            </w:tcBorders>
            <w:shd w:val="clear" w:color="auto" w:fill="auto"/>
            <w:noWrap/>
            <w:vAlign w:val="bottom"/>
            <w:hideMark/>
          </w:tcPr>
          <w:p w14:paraId="33AAEA2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4.68</w:t>
            </w:r>
          </w:p>
        </w:tc>
        <w:tc>
          <w:tcPr>
            <w:tcW w:w="579" w:type="pct"/>
            <w:tcBorders>
              <w:top w:val="nil"/>
              <w:left w:val="nil"/>
              <w:bottom w:val="nil"/>
              <w:right w:val="nil"/>
            </w:tcBorders>
            <w:shd w:val="clear" w:color="auto" w:fill="auto"/>
            <w:noWrap/>
            <w:vAlign w:val="bottom"/>
            <w:hideMark/>
          </w:tcPr>
          <w:p w14:paraId="3EE4A60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w:t>
            </w:r>
          </w:p>
        </w:tc>
        <w:tc>
          <w:tcPr>
            <w:tcW w:w="579" w:type="pct"/>
            <w:tcBorders>
              <w:top w:val="nil"/>
              <w:left w:val="nil"/>
              <w:bottom w:val="nil"/>
              <w:right w:val="nil"/>
            </w:tcBorders>
            <w:shd w:val="clear" w:color="auto" w:fill="auto"/>
            <w:noWrap/>
            <w:vAlign w:val="bottom"/>
            <w:hideMark/>
          </w:tcPr>
          <w:p w14:paraId="64C2B45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4.79</w:t>
            </w:r>
          </w:p>
        </w:tc>
        <w:tc>
          <w:tcPr>
            <w:tcW w:w="434" w:type="pct"/>
            <w:tcBorders>
              <w:top w:val="nil"/>
              <w:left w:val="nil"/>
              <w:bottom w:val="nil"/>
              <w:right w:val="nil"/>
            </w:tcBorders>
            <w:shd w:val="clear" w:color="auto" w:fill="auto"/>
            <w:noWrap/>
            <w:vAlign w:val="bottom"/>
            <w:hideMark/>
          </w:tcPr>
          <w:p w14:paraId="1C8E086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4.84</w:t>
            </w:r>
          </w:p>
        </w:tc>
      </w:tr>
      <w:tr w:rsidR="00372122" w:rsidRPr="00372122" w14:paraId="79A92CCA" w14:textId="77777777" w:rsidTr="0021105B">
        <w:trPr>
          <w:trHeight w:val="20"/>
        </w:trPr>
        <w:tc>
          <w:tcPr>
            <w:tcW w:w="514" w:type="pct"/>
            <w:tcBorders>
              <w:top w:val="nil"/>
              <w:left w:val="nil"/>
              <w:bottom w:val="nil"/>
              <w:right w:val="nil"/>
            </w:tcBorders>
            <w:shd w:val="clear" w:color="auto" w:fill="auto"/>
            <w:noWrap/>
            <w:vAlign w:val="bottom"/>
            <w:hideMark/>
          </w:tcPr>
          <w:p w14:paraId="4CD1EBD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w:t>
            </w:r>
          </w:p>
        </w:tc>
        <w:tc>
          <w:tcPr>
            <w:tcW w:w="579" w:type="pct"/>
            <w:tcBorders>
              <w:top w:val="nil"/>
              <w:left w:val="nil"/>
              <w:bottom w:val="nil"/>
              <w:right w:val="nil"/>
            </w:tcBorders>
            <w:shd w:val="clear" w:color="auto" w:fill="auto"/>
            <w:noWrap/>
            <w:vAlign w:val="bottom"/>
            <w:hideMark/>
          </w:tcPr>
          <w:p w14:paraId="2C516AF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4A80CFE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2.88</w:t>
            </w:r>
          </w:p>
        </w:tc>
        <w:tc>
          <w:tcPr>
            <w:tcW w:w="579" w:type="pct"/>
            <w:tcBorders>
              <w:top w:val="nil"/>
              <w:left w:val="nil"/>
              <w:bottom w:val="nil"/>
              <w:right w:val="nil"/>
            </w:tcBorders>
            <w:shd w:val="clear" w:color="auto" w:fill="auto"/>
            <w:noWrap/>
            <w:vAlign w:val="bottom"/>
            <w:hideMark/>
          </w:tcPr>
          <w:p w14:paraId="4AB5CDA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1.98</w:t>
            </w:r>
          </w:p>
        </w:tc>
        <w:tc>
          <w:tcPr>
            <w:tcW w:w="579" w:type="pct"/>
            <w:tcBorders>
              <w:top w:val="nil"/>
              <w:left w:val="nil"/>
              <w:bottom w:val="nil"/>
              <w:right w:val="nil"/>
            </w:tcBorders>
            <w:shd w:val="clear" w:color="auto" w:fill="auto"/>
            <w:noWrap/>
            <w:vAlign w:val="bottom"/>
            <w:hideMark/>
          </w:tcPr>
          <w:p w14:paraId="3B9E701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2.24</w:t>
            </w:r>
          </w:p>
        </w:tc>
        <w:tc>
          <w:tcPr>
            <w:tcW w:w="579" w:type="pct"/>
            <w:tcBorders>
              <w:top w:val="nil"/>
              <w:left w:val="nil"/>
              <w:bottom w:val="nil"/>
              <w:right w:val="nil"/>
            </w:tcBorders>
            <w:shd w:val="clear" w:color="auto" w:fill="auto"/>
            <w:noWrap/>
            <w:vAlign w:val="bottom"/>
            <w:hideMark/>
          </w:tcPr>
          <w:p w14:paraId="483F94C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2.09</w:t>
            </w:r>
          </w:p>
        </w:tc>
        <w:tc>
          <w:tcPr>
            <w:tcW w:w="579" w:type="pct"/>
            <w:tcBorders>
              <w:top w:val="nil"/>
              <w:left w:val="nil"/>
              <w:bottom w:val="nil"/>
              <w:right w:val="nil"/>
            </w:tcBorders>
            <w:shd w:val="clear" w:color="auto" w:fill="auto"/>
            <w:noWrap/>
            <w:vAlign w:val="bottom"/>
            <w:hideMark/>
          </w:tcPr>
          <w:p w14:paraId="4A3A548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2.23</w:t>
            </w:r>
          </w:p>
        </w:tc>
        <w:tc>
          <w:tcPr>
            <w:tcW w:w="579" w:type="pct"/>
            <w:tcBorders>
              <w:top w:val="nil"/>
              <w:left w:val="nil"/>
              <w:bottom w:val="nil"/>
              <w:right w:val="nil"/>
            </w:tcBorders>
            <w:shd w:val="clear" w:color="auto" w:fill="auto"/>
            <w:noWrap/>
            <w:vAlign w:val="bottom"/>
            <w:hideMark/>
          </w:tcPr>
          <w:p w14:paraId="3AC9A38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w:t>
            </w:r>
          </w:p>
        </w:tc>
        <w:tc>
          <w:tcPr>
            <w:tcW w:w="434" w:type="pct"/>
            <w:tcBorders>
              <w:top w:val="nil"/>
              <w:left w:val="nil"/>
              <w:bottom w:val="nil"/>
              <w:right w:val="nil"/>
            </w:tcBorders>
            <w:shd w:val="clear" w:color="auto" w:fill="auto"/>
            <w:noWrap/>
            <w:vAlign w:val="bottom"/>
            <w:hideMark/>
          </w:tcPr>
          <w:p w14:paraId="6493156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2.29</w:t>
            </w:r>
          </w:p>
        </w:tc>
      </w:tr>
      <w:tr w:rsidR="00372122" w:rsidRPr="00372122" w14:paraId="12D6DA87" w14:textId="77777777" w:rsidTr="0021105B">
        <w:trPr>
          <w:trHeight w:val="20"/>
        </w:trPr>
        <w:tc>
          <w:tcPr>
            <w:tcW w:w="514" w:type="pct"/>
            <w:tcBorders>
              <w:top w:val="nil"/>
              <w:left w:val="nil"/>
              <w:bottom w:val="nil"/>
              <w:right w:val="nil"/>
            </w:tcBorders>
            <w:shd w:val="clear" w:color="auto" w:fill="auto"/>
            <w:noWrap/>
            <w:vAlign w:val="bottom"/>
            <w:hideMark/>
          </w:tcPr>
          <w:p w14:paraId="6A2844CE"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25E4839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4A9992F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5.57</w:t>
            </w:r>
          </w:p>
        </w:tc>
        <w:tc>
          <w:tcPr>
            <w:tcW w:w="579" w:type="pct"/>
            <w:tcBorders>
              <w:top w:val="nil"/>
              <w:left w:val="nil"/>
              <w:bottom w:val="nil"/>
              <w:right w:val="nil"/>
            </w:tcBorders>
            <w:shd w:val="clear" w:color="auto" w:fill="auto"/>
            <w:noWrap/>
            <w:vAlign w:val="bottom"/>
            <w:hideMark/>
          </w:tcPr>
          <w:p w14:paraId="00A72C4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4.85</w:t>
            </w:r>
          </w:p>
        </w:tc>
        <w:tc>
          <w:tcPr>
            <w:tcW w:w="579" w:type="pct"/>
            <w:tcBorders>
              <w:top w:val="nil"/>
              <w:left w:val="nil"/>
              <w:bottom w:val="nil"/>
              <w:right w:val="nil"/>
            </w:tcBorders>
            <w:shd w:val="clear" w:color="auto" w:fill="auto"/>
            <w:noWrap/>
            <w:vAlign w:val="bottom"/>
            <w:hideMark/>
          </w:tcPr>
          <w:p w14:paraId="2859610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579" w:type="pct"/>
            <w:tcBorders>
              <w:top w:val="nil"/>
              <w:left w:val="nil"/>
              <w:bottom w:val="nil"/>
              <w:right w:val="nil"/>
            </w:tcBorders>
            <w:shd w:val="clear" w:color="auto" w:fill="auto"/>
            <w:noWrap/>
            <w:vAlign w:val="bottom"/>
            <w:hideMark/>
          </w:tcPr>
          <w:p w14:paraId="07EC11D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5.82</w:t>
            </w:r>
          </w:p>
        </w:tc>
        <w:tc>
          <w:tcPr>
            <w:tcW w:w="579" w:type="pct"/>
            <w:tcBorders>
              <w:top w:val="nil"/>
              <w:left w:val="nil"/>
              <w:bottom w:val="nil"/>
              <w:right w:val="nil"/>
            </w:tcBorders>
            <w:shd w:val="clear" w:color="auto" w:fill="auto"/>
            <w:noWrap/>
            <w:vAlign w:val="bottom"/>
            <w:hideMark/>
          </w:tcPr>
          <w:p w14:paraId="0675A20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w:t>
            </w:r>
          </w:p>
        </w:tc>
        <w:tc>
          <w:tcPr>
            <w:tcW w:w="579" w:type="pct"/>
            <w:tcBorders>
              <w:top w:val="nil"/>
              <w:left w:val="nil"/>
              <w:bottom w:val="nil"/>
              <w:right w:val="nil"/>
            </w:tcBorders>
            <w:shd w:val="clear" w:color="auto" w:fill="auto"/>
            <w:noWrap/>
            <w:vAlign w:val="bottom"/>
            <w:hideMark/>
          </w:tcPr>
          <w:p w14:paraId="69D6208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5.58</w:t>
            </w:r>
          </w:p>
        </w:tc>
        <w:tc>
          <w:tcPr>
            <w:tcW w:w="434" w:type="pct"/>
            <w:tcBorders>
              <w:top w:val="nil"/>
              <w:left w:val="nil"/>
              <w:bottom w:val="nil"/>
              <w:right w:val="nil"/>
            </w:tcBorders>
            <w:shd w:val="clear" w:color="auto" w:fill="auto"/>
            <w:noWrap/>
            <w:vAlign w:val="bottom"/>
            <w:hideMark/>
          </w:tcPr>
          <w:p w14:paraId="56ABAB4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5.47</w:t>
            </w:r>
          </w:p>
        </w:tc>
      </w:tr>
      <w:tr w:rsidR="00372122" w:rsidRPr="00372122" w14:paraId="17347E5C" w14:textId="77777777" w:rsidTr="0021105B">
        <w:trPr>
          <w:trHeight w:val="20"/>
        </w:trPr>
        <w:tc>
          <w:tcPr>
            <w:tcW w:w="514" w:type="pct"/>
            <w:tcBorders>
              <w:top w:val="nil"/>
              <w:left w:val="nil"/>
              <w:bottom w:val="nil"/>
              <w:right w:val="nil"/>
            </w:tcBorders>
            <w:shd w:val="clear" w:color="auto" w:fill="auto"/>
            <w:noWrap/>
            <w:vAlign w:val="bottom"/>
            <w:hideMark/>
          </w:tcPr>
          <w:p w14:paraId="578A19B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579" w:type="pct"/>
            <w:tcBorders>
              <w:top w:val="nil"/>
              <w:left w:val="nil"/>
              <w:bottom w:val="nil"/>
              <w:right w:val="nil"/>
            </w:tcBorders>
            <w:shd w:val="clear" w:color="auto" w:fill="auto"/>
            <w:noWrap/>
            <w:vAlign w:val="bottom"/>
            <w:hideMark/>
          </w:tcPr>
          <w:p w14:paraId="6808CBC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347DA24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1.86</w:t>
            </w:r>
          </w:p>
        </w:tc>
        <w:tc>
          <w:tcPr>
            <w:tcW w:w="579" w:type="pct"/>
            <w:tcBorders>
              <w:top w:val="nil"/>
              <w:left w:val="nil"/>
              <w:bottom w:val="nil"/>
              <w:right w:val="nil"/>
            </w:tcBorders>
            <w:shd w:val="clear" w:color="auto" w:fill="auto"/>
            <w:noWrap/>
            <w:vAlign w:val="bottom"/>
            <w:hideMark/>
          </w:tcPr>
          <w:p w14:paraId="52C643B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1.16</w:t>
            </w:r>
          </w:p>
        </w:tc>
        <w:tc>
          <w:tcPr>
            <w:tcW w:w="579" w:type="pct"/>
            <w:tcBorders>
              <w:top w:val="nil"/>
              <w:left w:val="nil"/>
              <w:bottom w:val="nil"/>
              <w:right w:val="nil"/>
            </w:tcBorders>
            <w:shd w:val="clear" w:color="auto" w:fill="auto"/>
            <w:noWrap/>
            <w:vAlign w:val="bottom"/>
            <w:hideMark/>
          </w:tcPr>
          <w:p w14:paraId="1B21CFB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1.73</w:t>
            </w:r>
          </w:p>
        </w:tc>
        <w:tc>
          <w:tcPr>
            <w:tcW w:w="579" w:type="pct"/>
            <w:tcBorders>
              <w:top w:val="nil"/>
              <w:left w:val="nil"/>
              <w:bottom w:val="nil"/>
              <w:right w:val="nil"/>
            </w:tcBorders>
            <w:shd w:val="clear" w:color="auto" w:fill="auto"/>
            <w:noWrap/>
            <w:vAlign w:val="bottom"/>
            <w:hideMark/>
          </w:tcPr>
          <w:p w14:paraId="7B29F3A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w:t>
            </w:r>
          </w:p>
        </w:tc>
        <w:tc>
          <w:tcPr>
            <w:tcW w:w="579" w:type="pct"/>
            <w:tcBorders>
              <w:top w:val="nil"/>
              <w:left w:val="nil"/>
              <w:bottom w:val="nil"/>
              <w:right w:val="nil"/>
            </w:tcBorders>
            <w:shd w:val="clear" w:color="auto" w:fill="auto"/>
            <w:noWrap/>
            <w:vAlign w:val="bottom"/>
            <w:hideMark/>
          </w:tcPr>
          <w:p w14:paraId="1374F72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1.63</w:t>
            </w:r>
          </w:p>
        </w:tc>
        <w:tc>
          <w:tcPr>
            <w:tcW w:w="579" w:type="pct"/>
            <w:tcBorders>
              <w:top w:val="nil"/>
              <w:left w:val="nil"/>
              <w:bottom w:val="nil"/>
              <w:right w:val="nil"/>
            </w:tcBorders>
            <w:shd w:val="clear" w:color="auto" w:fill="auto"/>
            <w:noWrap/>
            <w:vAlign w:val="bottom"/>
            <w:hideMark/>
          </w:tcPr>
          <w:p w14:paraId="093B6B51" w14:textId="77777777" w:rsidR="00372122" w:rsidRPr="00372122" w:rsidRDefault="00372122" w:rsidP="00372122">
            <w:pPr>
              <w:spacing w:line="240" w:lineRule="auto"/>
              <w:rPr>
                <w:rFonts w:ascii="Calibri" w:hAnsi="Calibri"/>
                <w:color w:val="000000"/>
                <w:sz w:val="16"/>
                <w:szCs w:val="16"/>
                <w:lang w:bidi="ar-SA"/>
              </w:rPr>
            </w:pPr>
          </w:p>
        </w:tc>
        <w:tc>
          <w:tcPr>
            <w:tcW w:w="434" w:type="pct"/>
            <w:tcBorders>
              <w:top w:val="nil"/>
              <w:left w:val="nil"/>
              <w:bottom w:val="nil"/>
              <w:right w:val="nil"/>
            </w:tcBorders>
            <w:shd w:val="clear" w:color="auto" w:fill="auto"/>
            <w:noWrap/>
            <w:vAlign w:val="bottom"/>
            <w:hideMark/>
          </w:tcPr>
          <w:p w14:paraId="4790C07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1.72</w:t>
            </w:r>
          </w:p>
        </w:tc>
      </w:tr>
      <w:tr w:rsidR="00372122" w:rsidRPr="00372122" w14:paraId="342DDC79" w14:textId="77777777" w:rsidTr="0021105B">
        <w:trPr>
          <w:trHeight w:val="20"/>
        </w:trPr>
        <w:tc>
          <w:tcPr>
            <w:tcW w:w="514" w:type="pct"/>
            <w:tcBorders>
              <w:top w:val="nil"/>
              <w:left w:val="nil"/>
              <w:bottom w:val="nil"/>
              <w:right w:val="nil"/>
            </w:tcBorders>
            <w:shd w:val="clear" w:color="auto" w:fill="auto"/>
            <w:noWrap/>
            <w:vAlign w:val="bottom"/>
            <w:hideMark/>
          </w:tcPr>
          <w:p w14:paraId="53E03CD4"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5C8A6DB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459F605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4.01</w:t>
            </w:r>
          </w:p>
        </w:tc>
        <w:tc>
          <w:tcPr>
            <w:tcW w:w="579" w:type="pct"/>
            <w:tcBorders>
              <w:top w:val="nil"/>
              <w:left w:val="nil"/>
              <w:bottom w:val="nil"/>
              <w:right w:val="nil"/>
            </w:tcBorders>
            <w:shd w:val="clear" w:color="auto" w:fill="auto"/>
            <w:noWrap/>
            <w:vAlign w:val="bottom"/>
            <w:hideMark/>
          </w:tcPr>
          <w:p w14:paraId="0E3ED9A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3.64</w:t>
            </w:r>
          </w:p>
        </w:tc>
        <w:tc>
          <w:tcPr>
            <w:tcW w:w="579" w:type="pct"/>
            <w:tcBorders>
              <w:top w:val="nil"/>
              <w:left w:val="nil"/>
              <w:bottom w:val="nil"/>
              <w:right w:val="nil"/>
            </w:tcBorders>
            <w:shd w:val="clear" w:color="auto" w:fill="auto"/>
            <w:noWrap/>
            <w:vAlign w:val="bottom"/>
            <w:hideMark/>
          </w:tcPr>
          <w:p w14:paraId="1C31519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3.46</w:t>
            </w:r>
          </w:p>
        </w:tc>
        <w:tc>
          <w:tcPr>
            <w:tcW w:w="579" w:type="pct"/>
            <w:tcBorders>
              <w:top w:val="nil"/>
              <w:left w:val="nil"/>
              <w:bottom w:val="nil"/>
              <w:right w:val="nil"/>
            </w:tcBorders>
            <w:shd w:val="clear" w:color="auto" w:fill="auto"/>
            <w:noWrap/>
            <w:vAlign w:val="bottom"/>
            <w:hideMark/>
          </w:tcPr>
          <w:p w14:paraId="2B13A08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4.03</w:t>
            </w:r>
          </w:p>
        </w:tc>
        <w:tc>
          <w:tcPr>
            <w:tcW w:w="579" w:type="pct"/>
            <w:tcBorders>
              <w:top w:val="nil"/>
              <w:left w:val="nil"/>
              <w:bottom w:val="nil"/>
              <w:right w:val="nil"/>
            </w:tcBorders>
            <w:shd w:val="clear" w:color="auto" w:fill="auto"/>
            <w:noWrap/>
            <w:vAlign w:val="bottom"/>
            <w:hideMark/>
          </w:tcPr>
          <w:p w14:paraId="2B01A43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4.08</w:t>
            </w:r>
          </w:p>
        </w:tc>
        <w:tc>
          <w:tcPr>
            <w:tcW w:w="579" w:type="pct"/>
            <w:tcBorders>
              <w:top w:val="nil"/>
              <w:left w:val="nil"/>
              <w:bottom w:val="nil"/>
              <w:right w:val="nil"/>
            </w:tcBorders>
            <w:shd w:val="clear" w:color="auto" w:fill="auto"/>
            <w:noWrap/>
            <w:vAlign w:val="bottom"/>
            <w:hideMark/>
          </w:tcPr>
          <w:p w14:paraId="7904ED8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2.48</w:t>
            </w:r>
          </w:p>
        </w:tc>
        <w:tc>
          <w:tcPr>
            <w:tcW w:w="434" w:type="pct"/>
            <w:tcBorders>
              <w:top w:val="nil"/>
              <w:left w:val="nil"/>
              <w:bottom w:val="nil"/>
              <w:right w:val="nil"/>
            </w:tcBorders>
            <w:shd w:val="clear" w:color="auto" w:fill="auto"/>
            <w:noWrap/>
            <w:vAlign w:val="bottom"/>
            <w:hideMark/>
          </w:tcPr>
          <w:p w14:paraId="4D18317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3.62</w:t>
            </w:r>
          </w:p>
        </w:tc>
      </w:tr>
      <w:tr w:rsidR="00372122" w:rsidRPr="00372122" w14:paraId="3772E363" w14:textId="77777777" w:rsidTr="0021105B">
        <w:trPr>
          <w:trHeight w:val="20"/>
        </w:trPr>
        <w:tc>
          <w:tcPr>
            <w:tcW w:w="514" w:type="pct"/>
            <w:tcBorders>
              <w:top w:val="nil"/>
              <w:left w:val="nil"/>
              <w:bottom w:val="nil"/>
              <w:right w:val="nil"/>
            </w:tcBorders>
            <w:shd w:val="clear" w:color="auto" w:fill="auto"/>
            <w:noWrap/>
            <w:vAlign w:val="bottom"/>
            <w:hideMark/>
          </w:tcPr>
          <w:p w14:paraId="5E6FE3A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w:t>
            </w:r>
          </w:p>
        </w:tc>
        <w:tc>
          <w:tcPr>
            <w:tcW w:w="579" w:type="pct"/>
            <w:tcBorders>
              <w:top w:val="nil"/>
              <w:left w:val="nil"/>
              <w:bottom w:val="nil"/>
              <w:right w:val="nil"/>
            </w:tcBorders>
            <w:shd w:val="clear" w:color="auto" w:fill="auto"/>
            <w:noWrap/>
            <w:vAlign w:val="bottom"/>
            <w:hideMark/>
          </w:tcPr>
          <w:p w14:paraId="057E35E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55E6680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1.89</w:t>
            </w:r>
          </w:p>
        </w:tc>
        <w:tc>
          <w:tcPr>
            <w:tcW w:w="579" w:type="pct"/>
            <w:tcBorders>
              <w:top w:val="nil"/>
              <w:left w:val="nil"/>
              <w:bottom w:val="nil"/>
              <w:right w:val="nil"/>
            </w:tcBorders>
            <w:shd w:val="clear" w:color="auto" w:fill="auto"/>
            <w:noWrap/>
            <w:vAlign w:val="bottom"/>
            <w:hideMark/>
          </w:tcPr>
          <w:p w14:paraId="0332E77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1.94</w:t>
            </w:r>
          </w:p>
        </w:tc>
        <w:tc>
          <w:tcPr>
            <w:tcW w:w="579" w:type="pct"/>
            <w:tcBorders>
              <w:top w:val="nil"/>
              <w:left w:val="nil"/>
              <w:bottom w:val="nil"/>
              <w:right w:val="nil"/>
            </w:tcBorders>
            <w:shd w:val="clear" w:color="auto" w:fill="auto"/>
            <w:noWrap/>
            <w:vAlign w:val="bottom"/>
            <w:hideMark/>
          </w:tcPr>
          <w:p w14:paraId="52E55AF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1.94</w:t>
            </w:r>
          </w:p>
        </w:tc>
        <w:tc>
          <w:tcPr>
            <w:tcW w:w="579" w:type="pct"/>
            <w:tcBorders>
              <w:top w:val="nil"/>
              <w:left w:val="nil"/>
              <w:bottom w:val="nil"/>
              <w:right w:val="nil"/>
            </w:tcBorders>
            <w:shd w:val="clear" w:color="auto" w:fill="auto"/>
            <w:noWrap/>
            <w:vAlign w:val="bottom"/>
            <w:hideMark/>
          </w:tcPr>
          <w:p w14:paraId="43DEFD0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579" w:type="pct"/>
            <w:tcBorders>
              <w:top w:val="nil"/>
              <w:left w:val="nil"/>
              <w:bottom w:val="nil"/>
              <w:right w:val="nil"/>
            </w:tcBorders>
            <w:shd w:val="clear" w:color="auto" w:fill="auto"/>
            <w:noWrap/>
            <w:vAlign w:val="bottom"/>
            <w:hideMark/>
          </w:tcPr>
          <w:p w14:paraId="5C9D39A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2.31</w:t>
            </w:r>
          </w:p>
        </w:tc>
        <w:tc>
          <w:tcPr>
            <w:tcW w:w="579" w:type="pct"/>
            <w:tcBorders>
              <w:top w:val="nil"/>
              <w:left w:val="nil"/>
              <w:bottom w:val="nil"/>
              <w:right w:val="nil"/>
            </w:tcBorders>
            <w:shd w:val="clear" w:color="auto" w:fill="auto"/>
            <w:noWrap/>
            <w:vAlign w:val="bottom"/>
            <w:hideMark/>
          </w:tcPr>
          <w:p w14:paraId="16BA76A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2.15</w:t>
            </w:r>
          </w:p>
        </w:tc>
        <w:tc>
          <w:tcPr>
            <w:tcW w:w="434" w:type="pct"/>
            <w:tcBorders>
              <w:top w:val="nil"/>
              <w:left w:val="nil"/>
              <w:bottom w:val="nil"/>
              <w:right w:val="nil"/>
            </w:tcBorders>
            <w:shd w:val="clear" w:color="auto" w:fill="auto"/>
            <w:noWrap/>
            <w:vAlign w:val="bottom"/>
            <w:hideMark/>
          </w:tcPr>
          <w:p w14:paraId="0A67494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w:t>
            </w:r>
          </w:p>
        </w:tc>
      </w:tr>
      <w:tr w:rsidR="00372122" w:rsidRPr="00372122" w14:paraId="4B92F5EF" w14:textId="77777777" w:rsidTr="0021105B">
        <w:trPr>
          <w:trHeight w:val="20"/>
        </w:trPr>
        <w:tc>
          <w:tcPr>
            <w:tcW w:w="514" w:type="pct"/>
            <w:tcBorders>
              <w:top w:val="nil"/>
              <w:left w:val="nil"/>
              <w:bottom w:val="nil"/>
              <w:right w:val="nil"/>
            </w:tcBorders>
            <w:shd w:val="clear" w:color="auto" w:fill="auto"/>
            <w:noWrap/>
            <w:vAlign w:val="bottom"/>
            <w:hideMark/>
          </w:tcPr>
          <w:p w14:paraId="4D8A2874"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483EBBA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29B2343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5.95</w:t>
            </w:r>
          </w:p>
        </w:tc>
        <w:tc>
          <w:tcPr>
            <w:tcW w:w="579" w:type="pct"/>
            <w:tcBorders>
              <w:top w:val="nil"/>
              <w:left w:val="nil"/>
              <w:bottom w:val="nil"/>
              <w:right w:val="nil"/>
            </w:tcBorders>
            <w:shd w:val="clear" w:color="auto" w:fill="auto"/>
            <w:noWrap/>
            <w:vAlign w:val="bottom"/>
            <w:hideMark/>
          </w:tcPr>
          <w:p w14:paraId="3489D21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6.96</w:t>
            </w:r>
          </w:p>
        </w:tc>
        <w:tc>
          <w:tcPr>
            <w:tcW w:w="579" w:type="pct"/>
            <w:tcBorders>
              <w:top w:val="nil"/>
              <w:left w:val="nil"/>
              <w:bottom w:val="nil"/>
              <w:right w:val="nil"/>
            </w:tcBorders>
            <w:shd w:val="clear" w:color="auto" w:fill="auto"/>
            <w:noWrap/>
            <w:vAlign w:val="bottom"/>
            <w:hideMark/>
          </w:tcPr>
          <w:p w14:paraId="264D60F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7.09</w:t>
            </w:r>
          </w:p>
        </w:tc>
        <w:tc>
          <w:tcPr>
            <w:tcW w:w="579" w:type="pct"/>
            <w:tcBorders>
              <w:top w:val="nil"/>
              <w:left w:val="nil"/>
              <w:bottom w:val="nil"/>
              <w:right w:val="nil"/>
            </w:tcBorders>
            <w:shd w:val="clear" w:color="auto" w:fill="auto"/>
            <w:noWrap/>
            <w:vAlign w:val="bottom"/>
            <w:hideMark/>
          </w:tcPr>
          <w:p w14:paraId="018EE9A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6.92</w:t>
            </w:r>
          </w:p>
        </w:tc>
        <w:tc>
          <w:tcPr>
            <w:tcW w:w="579" w:type="pct"/>
            <w:tcBorders>
              <w:top w:val="nil"/>
              <w:left w:val="nil"/>
              <w:bottom w:val="nil"/>
              <w:right w:val="nil"/>
            </w:tcBorders>
            <w:shd w:val="clear" w:color="auto" w:fill="auto"/>
            <w:noWrap/>
            <w:vAlign w:val="bottom"/>
            <w:hideMark/>
          </w:tcPr>
          <w:p w14:paraId="62A6B5C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6.88</w:t>
            </w:r>
          </w:p>
        </w:tc>
        <w:tc>
          <w:tcPr>
            <w:tcW w:w="579" w:type="pct"/>
            <w:tcBorders>
              <w:top w:val="nil"/>
              <w:left w:val="nil"/>
              <w:bottom w:val="nil"/>
              <w:right w:val="nil"/>
            </w:tcBorders>
            <w:shd w:val="clear" w:color="auto" w:fill="auto"/>
            <w:noWrap/>
            <w:vAlign w:val="bottom"/>
            <w:hideMark/>
          </w:tcPr>
          <w:p w14:paraId="3097CA9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6.89</w:t>
            </w:r>
          </w:p>
        </w:tc>
        <w:tc>
          <w:tcPr>
            <w:tcW w:w="434" w:type="pct"/>
            <w:tcBorders>
              <w:top w:val="nil"/>
              <w:left w:val="nil"/>
              <w:bottom w:val="nil"/>
              <w:right w:val="nil"/>
            </w:tcBorders>
            <w:shd w:val="clear" w:color="auto" w:fill="auto"/>
            <w:noWrap/>
            <w:vAlign w:val="bottom"/>
            <w:hideMark/>
          </w:tcPr>
          <w:p w14:paraId="4A44C6F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6.78</w:t>
            </w:r>
          </w:p>
        </w:tc>
      </w:tr>
      <w:tr w:rsidR="00372122" w:rsidRPr="00372122" w14:paraId="32FDACE8" w14:textId="77777777" w:rsidTr="0021105B">
        <w:trPr>
          <w:trHeight w:val="20"/>
        </w:trPr>
        <w:tc>
          <w:tcPr>
            <w:tcW w:w="514" w:type="pct"/>
            <w:tcBorders>
              <w:top w:val="nil"/>
              <w:left w:val="nil"/>
              <w:bottom w:val="nil"/>
              <w:right w:val="nil"/>
            </w:tcBorders>
            <w:shd w:val="clear" w:color="auto" w:fill="auto"/>
            <w:noWrap/>
            <w:vAlign w:val="bottom"/>
            <w:hideMark/>
          </w:tcPr>
          <w:p w14:paraId="5FF1AEB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w:t>
            </w:r>
          </w:p>
        </w:tc>
        <w:tc>
          <w:tcPr>
            <w:tcW w:w="579" w:type="pct"/>
            <w:tcBorders>
              <w:top w:val="nil"/>
              <w:left w:val="nil"/>
              <w:bottom w:val="nil"/>
              <w:right w:val="nil"/>
            </w:tcBorders>
            <w:shd w:val="clear" w:color="auto" w:fill="auto"/>
            <w:noWrap/>
            <w:vAlign w:val="bottom"/>
            <w:hideMark/>
          </w:tcPr>
          <w:p w14:paraId="55C9452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579" w:type="pct"/>
            <w:tcBorders>
              <w:top w:val="nil"/>
              <w:left w:val="nil"/>
              <w:bottom w:val="nil"/>
              <w:right w:val="nil"/>
            </w:tcBorders>
            <w:shd w:val="clear" w:color="auto" w:fill="auto"/>
            <w:noWrap/>
            <w:vAlign w:val="bottom"/>
            <w:hideMark/>
          </w:tcPr>
          <w:p w14:paraId="256DCCD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w:t>
            </w:r>
          </w:p>
        </w:tc>
        <w:tc>
          <w:tcPr>
            <w:tcW w:w="579" w:type="pct"/>
            <w:tcBorders>
              <w:top w:val="nil"/>
              <w:left w:val="nil"/>
              <w:bottom w:val="nil"/>
              <w:right w:val="nil"/>
            </w:tcBorders>
            <w:shd w:val="clear" w:color="auto" w:fill="auto"/>
            <w:noWrap/>
            <w:vAlign w:val="bottom"/>
            <w:hideMark/>
          </w:tcPr>
          <w:p w14:paraId="00593E3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1.34</w:t>
            </w:r>
          </w:p>
        </w:tc>
        <w:tc>
          <w:tcPr>
            <w:tcW w:w="579" w:type="pct"/>
            <w:tcBorders>
              <w:top w:val="nil"/>
              <w:left w:val="nil"/>
              <w:bottom w:val="nil"/>
              <w:right w:val="nil"/>
            </w:tcBorders>
            <w:shd w:val="clear" w:color="auto" w:fill="auto"/>
            <w:noWrap/>
            <w:vAlign w:val="bottom"/>
            <w:hideMark/>
          </w:tcPr>
          <w:p w14:paraId="7AB5589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1.64</w:t>
            </w:r>
          </w:p>
        </w:tc>
        <w:tc>
          <w:tcPr>
            <w:tcW w:w="579" w:type="pct"/>
            <w:tcBorders>
              <w:top w:val="nil"/>
              <w:left w:val="nil"/>
              <w:bottom w:val="nil"/>
              <w:right w:val="nil"/>
            </w:tcBorders>
            <w:shd w:val="clear" w:color="auto" w:fill="auto"/>
            <w:noWrap/>
            <w:vAlign w:val="bottom"/>
            <w:hideMark/>
          </w:tcPr>
          <w:p w14:paraId="1A15708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w:t>
            </w:r>
          </w:p>
        </w:tc>
        <w:tc>
          <w:tcPr>
            <w:tcW w:w="579" w:type="pct"/>
            <w:tcBorders>
              <w:top w:val="nil"/>
              <w:left w:val="nil"/>
              <w:bottom w:val="nil"/>
              <w:right w:val="nil"/>
            </w:tcBorders>
            <w:shd w:val="clear" w:color="auto" w:fill="auto"/>
            <w:noWrap/>
            <w:vAlign w:val="bottom"/>
            <w:hideMark/>
          </w:tcPr>
          <w:p w14:paraId="438BC07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w:t>
            </w:r>
          </w:p>
        </w:tc>
        <w:tc>
          <w:tcPr>
            <w:tcW w:w="579" w:type="pct"/>
            <w:tcBorders>
              <w:top w:val="nil"/>
              <w:left w:val="nil"/>
              <w:bottom w:val="nil"/>
              <w:right w:val="nil"/>
            </w:tcBorders>
            <w:shd w:val="clear" w:color="auto" w:fill="auto"/>
            <w:noWrap/>
            <w:vAlign w:val="bottom"/>
            <w:hideMark/>
          </w:tcPr>
          <w:p w14:paraId="6364717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434" w:type="pct"/>
            <w:tcBorders>
              <w:top w:val="nil"/>
              <w:left w:val="nil"/>
              <w:bottom w:val="nil"/>
              <w:right w:val="nil"/>
            </w:tcBorders>
            <w:shd w:val="clear" w:color="auto" w:fill="auto"/>
            <w:noWrap/>
            <w:vAlign w:val="bottom"/>
            <w:hideMark/>
          </w:tcPr>
          <w:p w14:paraId="1F62F92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w:t>
            </w:r>
          </w:p>
        </w:tc>
      </w:tr>
      <w:tr w:rsidR="00372122" w:rsidRPr="00372122" w14:paraId="53C135DF" w14:textId="77777777" w:rsidTr="0021105B">
        <w:trPr>
          <w:trHeight w:val="20"/>
        </w:trPr>
        <w:tc>
          <w:tcPr>
            <w:tcW w:w="514" w:type="pct"/>
            <w:tcBorders>
              <w:top w:val="nil"/>
              <w:left w:val="nil"/>
              <w:bottom w:val="nil"/>
              <w:right w:val="nil"/>
            </w:tcBorders>
            <w:shd w:val="clear" w:color="auto" w:fill="auto"/>
            <w:noWrap/>
            <w:vAlign w:val="bottom"/>
            <w:hideMark/>
          </w:tcPr>
          <w:p w14:paraId="48DF024B"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2E67D21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5FF268F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4.16</w:t>
            </w:r>
          </w:p>
        </w:tc>
        <w:tc>
          <w:tcPr>
            <w:tcW w:w="579" w:type="pct"/>
            <w:tcBorders>
              <w:top w:val="nil"/>
              <w:left w:val="nil"/>
              <w:bottom w:val="nil"/>
              <w:right w:val="nil"/>
            </w:tcBorders>
            <w:shd w:val="clear" w:color="auto" w:fill="auto"/>
            <w:noWrap/>
            <w:vAlign w:val="bottom"/>
            <w:hideMark/>
          </w:tcPr>
          <w:p w14:paraId="71B255B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3.65</w:t>
            </w:r>
          </w:p>
        </w:tc>
        <w:tc>
          <w:tcPr>
            <w:tcW w:w="579" w:type="pct"/>
            <w:tcBorders>
              <w:top w:val="nil"/>
              <w:left w:val="nil"/>
              <w:bottom w:val="nil"/>
              <w:right w:val="nil"/>
            </w:tcBorders>
            <w:shd w:val="clear" w:color="auto" w:fill="auto"/>
            <w:noWrap/>
            <w:vAlign w:val="bottom"/>
            <w:hideMark/>
          </w:tcPr>
          <w:p w14:paraId="618F93A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4.12</w:t>
            </w:r>
          </w:p>
        </w:tc>
        <w:tc>
          <w:tcPr>
            <w:tcW w:w="579" w:type="pct"/>
            <w:tcBorders>
              <w:top w:val="nil"/>
              <w:left w:val="nil"/>
              <w:bottom w:val="nil"/>
              <w:right w:val="nil"/>
            </w:tcBorders>
            <w:shd w:val="clear" w:color="auto" w:fill="auto"/>
            <w:noWrap/>
            <w:vAlign w:val="bottom"/>
            <w:hideMark/>
          </w:tcPr>
          <w:p w14:paraId="5C20CB8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4.98</w:t>
            </w:r>
          </w:p>
        </w:tc>
        <w:tc>
          <w:tcPr>
            <w:tcW w:w="579" w:type="pct"/>
            <w:tcBorders>
              <w:top w:val="nil"/>
              <w:left w:val="nil"/>
              <w:bottom w:val="nil"/>
              <w:right w:val="nil"/>
            </w:tcBorders>
            <w:shd w:val="clear" w:color="auto" w:fill="auto"/>
            <w:noWrap/>
            <w:vAlign w:val="bottom"/>
            <w:hideMark/>
          </w:tcPr>
          <w:p w14:paraId="712CF40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w:t>
            </w:r>
          </w:p>
        </w:tc>
        <w:tc>
          <w:tcPr>
            <w:tcW w:w="579" w:type="pct"/>
            <w:tcBorders>
              <w:top w:val="nil"/>
              <w:left w:val="nil"/>
              <w:bottom w:val="nil"/>
              <w:right w:val="nil"/>
            </w:tcBorders>
            <w:shd w:val="clear" w:color="auto" w:fill="auto"/>
            <w:noWrap/>
            <w:vAlign w:val="bottom"/>
            <w:hideMark/>
          </w:tcPr>
          <w:p w14:paraId="649A7F4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4.46</w:t>
            </w:r>
          </w:p>
        </w:tc>
        <w:tc>
          <w:tcPr>
            <w:tcW w:w="434" w:type="pct"/>
            <w:tcBorders>
              <w:top w:val="nil"/>
              <w:left w:val="nil"/>
              <w:bottom w:val="nil"/>
              <w:right w:val="nil"/>
            </w:tcBorders>
            <w:shd w:val="clear" w:color="auto" w:fill="auto"/>
            <w:noWrap/>
            <w:vAlign w:val="bottom"/>
            <w:hideMark/>
          </w:tcPr>
          <w:p w14:paraId="1612367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4.30</w:t>
            </w:r>
          </w:p>
        </w:tc>
      </w:tr>
      <w:tr w:rsidR="00372122" w:rsidRPr="00372122" w14:paraId="248C3B4E" w14:textId="77777777" w:rsidTr="0021105B">
        <w:trPr>
          <w:trHeight w:val="20"/>
        </w:trPr>
        <w:tc>
          <w:tcPr>
            <w:tcW w:w="514" w:type="pct"/>
            <w:tcBorders>
              <w:top w:val="nil"/>
              <w:left w:val="nil"/>
              <w:bottom w:val="nil"/>
              <w:right w:val="nil"/>
            </w:tcBorders>
            <w:shd w:val="clear" w:color="auto" w:fill="auto"/>
            <w:noWrap/>
            <w:vAlign w:val="bottom"/>
            <w:hideMark/>
          </w:tcPr>
          <w:p w14:paraId="363C8B6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w:t>
            </w:r>
          </w:p>
        </w:tc>
        <w:tc>
          <w:tcPr>
            <w:tcW w:w="579" w:type="pct"/>
            <w:tcBorders>
              <w:top w:val="nil"/>
              <w:left w:val="nil"/>
              <w:bottom w:val="nil"/>
              <w:right w:val="nil"/>
            </w:tcBorders>
            <w:shd w:val="clear" w:color="auto" w:fill="auto"/>
            <w:noWrap/>
            <w:vAlign w:val="bottom"/>
            <w:hideMark/>
          </w:tcPr>
          <w:p w14:paraId="4BBC844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1A2C32F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2.45</w:t>
            </w:r>
          </w:p>
        </w:tc>
        <w:tc>
          <w:tcPr>
            <w:tcW w:w="579" w:type="pct"/>
            <w:tcBorders>
              <w:top w:val="nil"/>
              <w:left w:val="nil"/>
              <w:bottom w:val="nil"/>
              <w:right w:val="nil"/>
            </w:tcBorders>
            <w:shd w:val="clear" w:color="auto" w:fill="auto"/>
            <w:noWrap/>
            <w:vAlign w:val="bottom"/>
            <w:hideMark/>
          </w:tcPr>
          <w:p w14:paraId="2CAB57D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579" w:type="pct"/>
            <w:tcBorders>
              <w:top w:val="nil"/>
              <w:left w:val="nil"/>
              <w:bottom w:val="nil"/>
              <w:right w:val="nil"/>
            </w:tcBorders>
            <w:shd w:val="clear" w:color="auto" w:fill="auto"/>
            <w:noWrap/>
            <w:vAlign w:val="bottom"/>
            <w:hideMark/>
          </w:tcPr>
          <w:p w14:paraId="44568CF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2.24</w:t>
            </w:r>
          </w:p>
        </w:tc>
        <w:tc>
          <w:tcPr>
            <w:tcW w:w="579" w:type="pct"/>
            <w:tcBorders>
              <w:top w:val="nil"/>
              <w:left w:val="nil"/>
              <w:bottom w:val="nil"/>
              <w:right w:val="nil"/>
            </w:tcBorders>
            <w:shd w:val="clear" w:color="auto" w:fill="auto"/>
            <w:noWrap/>
            <w:vAlign w:val="bottom"/>
            <w:hideMark/>
          </w:tcPr>
          <w:p w14:paraId="476B4EE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2.24</w:t>
            </w:r>
          </w:p>
        </w:tc>
        <w:tc>
          <w:tcPr>
            <w:tcW w:w="579" w:type="pct"/>
            <w:tcBorders>
              <w:top w:val="nil"/>
              <w:left w:val="nil"/>
              <w:bottom w:val="nil"/>
              <w:right w:val="nil"/>
            </w:tcBorders>
            <w:shd w:val="clear" w:color="auto" w:fill="auto"/>
            <w:noWrap/>
            <w:vAlign w:val="bottom"/>
            <w:hideMark/>
          </w:tcPr>
          <w:p w14:paraId="7ABEC5F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w:t>
            </w:r>
          </w:p>
        </w:tc>
        <w:tc>
          <w:tcPr>
            <w:tcW w:w="579" w:type="pct"/>
            <w:tcBorders>
              <w:top w:val="nil"/>
              <w:left w:val="nil"/>
              <w:bottom w:val="nil"/>
              <w:right w:val="nil"/>
            </w:tcBorders>
            <w:shd w:val="clear" w:color="auto" w:fill="auto"/>
            <w:noWrap/>
            <w:vAlign w:val="bottom"/>
            <w:hideMark/>
          </w:tcPr>
          <w:p w14:paraId="03BD6A9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2.23</w:t>
            </w:r>
          </w:p>
        </w:tc>
        <w:tc>
          <w:tcPr>
            <w:tcW w:w="434" w:type="pct"/>
            <w:tcBorders>
              <w:top w:val="nil"/>
              <w:left w:val="nil"/>
              <w:bottom w:val="nil"/>
              <w:right w:val="nil"/>
            </w:tcBorders>
            <w:shd w:val="clear" w:color="auto" w:fill="auto"/>
            <w:noWrap/>
            <w:vAlign w:val="bottom"/>
            <w:hideMark/>
          </w:tcPr>
          <w:p w14:paraId="14AF4F9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2.23</w:t>
            </w:r>
          </w:p>
        </w:tc>
      </w:tr>
      <w:tr w:rsidR="00372122" w:rsidRPr="00372122" w14:paraId="5EBD3FF9" w14:textId="77777777" w:rsidTr="0021105B">
        <w:trPr>
          <w:trHeight w:val="20"/>
        </w:trPr>
        <w:tc>
          <w:tcPr>
            <w:tcW w:w="514" w:type="pct"/>
            <w:tcBorders>
              <w:top w:val="nil"/>
              <w:left w:val="nil"/>
              <w:bottom w:val="nil"/>
              <w:right w:val="nil"/>
            </w:tcBorders>
            <w:shd w:val="clear" w:color="auto" w:fill="auto"/>
            <w:noWrap/>
            <w:vAlign w:val="bottom"/>
            <w:hideMark/>
          </w:tcPr>
          <w:p w14:paraId="32CBD9B5"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516BBB5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2CFEB02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8.14</w:t>
            </w:r>
          </w:p>
        </w:tc>
        <w:tc>
          <w:tcPr>
            <w:tcW w:w="579" w:type="pct"/>
            <w:tcBorders>
              <w:top w:val="nil"/>
              <w:left w:val="nil"/>
              <w:bottom w:val="nil"/>
              <w:right w:val="nil"/>
            </w:tcBorders>
            <w:shd w:val="clear" w:color="auto" w:fill="auto"/>
            <w:noWrap/>
            <w:vAlign w:val="bottom"/>
            <w:hideMark/>
          </w:tcPr>
          <w:p w14:paraId="41B7AC5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6.24</w:t>
            </w:r>
          </w:p>
        </w:tc>
        <w:tc>
          <w:tcPr>
            <w:tcW w:w="579" w:type="pct"/>
            <w:tcBorders>
              <w:top w:val="nil"/>
              <w:left w:val="nil"/>
              <w:bottom w:val="nil"/>
              <w:right w:val="nil"/>
            </w:tcBorders>
            <w:shd w:val="clear" w:color="auto" w:fill="auto"/>
            <w:noWrap/>
            <w:vAlign w:val="bottom"/>
            <w:hideMark/>
          </w:tcPr>
          <w:p w14:paraId="3E5A807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5.08</w:t>
            </w:r>
          </w:p>
        </w:tc>
        <w:tc>
          <w:tcPr>
            <w:tcW w:w="579" w:type="pct"/>
            <w:tcBorders>
              <w:top w:val="nil"/>
              <w:left w:val="nil"/>
              <w:bottom w:val="nil"/>
              <w:right w:val="nil"/>
            </w:tcBorders>
            <w:shd w:val="clear" w:color="auto" w:fill="auto"/>
            <w:noWrap/>
            <w:vAlign w:val="bottom"/>
            <w:hideMark/>
          </w:tcPr>
          <w:p w14:paraId="30FEEAF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6.69</w:t>
            </w:r>
          </w:p>
        </w:tc>
        <w:tc>
          <w:tcPr>
            <w:tcW w:w="579" w:type="pct"/>
            <w:tcBorders>
              <w:top w:val="nil"/>
              <w:left w:val="nil"/>
              <w:bottom w:val="nil"/>
              <w:right w:val="nil"/>
            </w:tcBorders>
            <w:shd w:val="clear" w:color="auto" w:fill="auto"/>
            <w:noWrap/>
            <w:vAlign w:val="bottom"/>
            <w:hideMark/>
          </w:tcPr>
          <w:p w14:paraId="3E88ACC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5.92</w:t>
            </w:r>
          </w:p>
        </w:tc>
        <w:tc>
          <w:tcPr>
            <w:tcW w:w="579" w:type="pct"/>
            <w:tcBorders>
              <w:top w:val="nil"/>
              <w:left w:val="nil"/>
              <w:bottom w:val="nil"/>
              <w:right w:val="nil"/>
            </w:tcBorders>
            <w:shd w:val="clear" w:color="auto" w:fill="auto"/>
            <w:noWrap/>
            <w:vAlign w:val="bottom"/>
            <w:hideMark/>
          </w:tcPr>
          <w:p w14:paraId="1C58CD6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6.27</w:t>
            </w:r>
          </w:p>
        </w:tc>
        <w:tc>
          <w:tcPr>
            <w:tcW w:w="434" w:type="pct"/>
            <w:tcBorders>
              <w:top w:val="nil"/>
              <w:left w:val="nil"/>
              <w:bottom w:val="nil"/>
              <w:right w:val="nil"/>
            </w:tcBorders>
            <w:shd w:val="clear" w:color="auto" w:fill="auto"/>
            <w:noWrap/>
            <w:vAlign w:val="bottom"/>
            <w:hideMark/>
          </w:tcPr>
          <w:p w14:paraId="15CC6EA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6.39</w:t>
            </w:r>
          </w:p>
        </w:tc>
      </w:tr>
      <w:tr w:rsidR="00372122" w:rsidRPr="00372122" w14:paraId="073A751B" w14:textId="77777777" w:rsidTr="0021105B">
        <w:trPr>
          <w:trHeight w:val="20"/>
        </w:trPr>
        <w:tc>
          <w:tcPr>
            <w:tcW w:w="514" w:type="pct"/>
            <w:tcBorders>
              <w:top w:val="nil"/>
              <w:left w:val="nil"/>
              <w:bottom w:val="nil"/>
              <w:right w:val="nil"/>
            </w:tcBorders>
            <w:shd w:val="clear" w:color="000000" w:fill="FFFF00"/>
            <w:noWrap/>
            <w:vAlign w:val="bottom"/>
            <w:hideMark/>
          </w:tcPr>
          <w:p w14:paraId="1D4C2EB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w:t>
            </w:r>
          </w:p>
        </w:tc>
        <w:tc>
          <w:tcPr>
            <w:tcW w:w="579" w:type="pct"/>
            <w:tcBorders>
              <w:top w:val="nil"/>
              <w:left w:val="nil"/>
              <w:bottom w:val="nil"/>
              <w:right w:val="nil"/>
            </w:tcBorders>
            <w:shd w:val="clear" w:color="000000" w:fill="FFFF00"/>
            <w:noWrap/>
            <w:vAlign w:val="bottom"/>
            <w:hideMark/>
          </w:tcPr>
          <w:p w14:paraId="0EA8F49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000000" w:fill="FFFF00"/>
            <w:noWrap/>
            <w:vAlign w:val="bottom"/>
            <w:hideMark/>
          </w:tcPr>
          <w:p w14:paraId="02BC94C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17A4988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207BF45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4E58BBA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3D2351D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0F07F8C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4" w:type="pct"/>
            <w:tcBorders>
              <w:top w:val="nil"/>
              <w:left w:val="nil"/>
              <w:bottom w:val="nil"/>
              <w:right w:val="nil"/>
            </w:tcBorders>
            <w:shd w:val="clear" w:color="auto" w:fill="auto"/>
            <w:noWrap/>
            <w:vAlign w:val="bottom"/>
            <w:hideMark/>
          </w:tcPr>
          <w:p w14:paraId="3FDFC94D"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4D7ABD28" w14:textId="77777777" w:rsidTr="0021105B">
        <w:trPr>
          <w:trHeight w:val="20"/>
        </w:trPr>
        <w:tc>
          <w:tcPr>
            <w:tcW w:w="514" w:type="pct"/>
            <w:tcBorders>
              <w:top w:val="nil"/>
              <w:left w:val="nil"/>
              <w:bottom w:val="nil"/>
              <w:right w:val="nil"/>
            </w:tcBorders>
            <w:shd w:val="clear" w:color="000000" w:fill="FFFF00"/>
            <w:noWrap/>
            <w:vAlign w:val="bottom"/>
            <w:hideMark/>
          </w:tcPr>
          <w:p w14:paraId="68AB300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0A5E3E4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000000" w:fill="FFFF00"/>
            <w:noWrap/>
            <w:vAlign w:val="bottom"/>
            <w:hideMark/>
          </w:tcPr>
          <w:p w14:paraId="5C8728E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4839890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624A9A3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630B5DE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461DBDD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7E09661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4" w:type="pct"/>
            <w:tcBorders>
              <w:top w:val="nil"/>
              <w:left w:val="nil"/>
              <w:bottom w:val="nil"/>
              <w:right w:val="nil"/>
            </w:tcBorders>
            <w:shd w:val="clear" w:color="auto" w:fill="auto"/>
            <w:noWrap/>
            <w:vAlign w:val="bottom"/>
            <w:hideMark/>
          </w:tcPr>
          <w:p w14:paraId="499E0035"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40C96176" w14:textId="77777777" w:rsidTr="0021105B">
        <w:trPr>
          <w:trHeight w:val="20"/>
        </w:trPr>
        <w:tc>
          <w:tcPr>
            <w:tcW w:w="514" w:type="pct"/>
            <w:tcBorders>
              <w:top w:val="nil"/>
              <w:left w:val="nil"/>
              <w:bottom w:val="nil"/>
              <w:right w:val="nil"/>
            </w:tcBorders>
            <w:shd w:val="clear" w:color="000000" w:fill="FFFF00"/>
            <w:noWrap/>
            <w:vAlign w:val="bottom"/>
            <w:hideMark/>
          </w:tcPr>
          <w:p w14:paraId="78B7817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579" w:type="pct"/>
            <w:tcBorders>
              <w:top w:val="nil"/>
              <w:left w:val="nil"/>
              <w:bottom w:val="nil"/>
              <w:right w:val="nil"/>
            </w:tcBorders>
            <w:shd w:val="clear" w:color="000000" w:fill="FFFF00"/>
            <w:noWrap/>
            <w:vAlign w:val="bottom"/>
            <w:hideMark/>
          </w:tcPr>
          <w:p w14:paraId="32EDCB0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000000" w:fill="FFFF00"/>
            <w:noWrap/>
            <w:vAlign w:val="bottom"/>
            <w:hideMark/>
          </w:tcPr>
          <w:p w14:paraId="6793AD6D"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27712A8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3B79678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3B85111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7AEC720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5BE00B0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4" w:type="pct"/>
            <w:tcBorders>
              <w:top w:val="nil"/>
              <w:left w:val="nil"/>
              <w:bottom w:val="nil"/>
              <w:right w:val="nil"/>
            </w:tcBorders>
            <w:shd w:val="clear" w:color="auto" w:fill="auto"/>
            <w:noWrap/>
            <w:vAlign w:val="bottom"/>
            <w:hideMark/>
          </w:tcPr>
          <w:p w14:paraId="3D13EF20"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436C27F2" w14:textId="77777777" w:rsidTr="0021105B">
        <w:trPr>
          <w:trHeight w:val="20"/>
        </w:trPr>
        <w:tc>
          <w:tcPr>
            <w:tcW w:w="514" w:type="pct"/>
            <w:tcBorders>
              <w:top w:val="nil"/>
              <w:left w:val="nil"/>
              <w:bottom w:val="nil"/>
              <w:right w:val="nil"/>
            </w:tcBorders>
            <w:shd w:val="clear" w:color="000000" w:fill="FFFF00"/>
            <w:noWrap/>
            <w:vAlign w:val="bottom"/>
            <w:hideMark/>
          </w:tcPr>
          <w:p w14:paraId="08ACC69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674C00D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000000" w:fill="FFFF00"/>
            <w:noWrap/>
            <w:vAlign w:val="bottom"/>
            <w:hideMark/>
          </w:tcPr>
          <w:p w14:paraId="69CA5FA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13C5429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1197A2E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01510C7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1D5768C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3D5B5B5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4" w:type="pct"/>
            <w:tcBorders>
              <w:top w:val="nil"/>
              <w:left w:val="nil"/>
              <w:bottom w:val="nil"/>
              <w:right w:val="nil"/>
            </w:tcBorders>
            <w:shd w:val="clear" w:color="auto" w:fill="auto"/>
            <w:noWrap/>
            <w:vAlign w:val="bottom"/>
            <w:hideMark/>
          </w:tcPr>
          <w:p w14:paraId="74CBA454"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29D29783" w14:textId="77777777" w:rsidTr="0021105B">
        <w:trPr>
          <w:trHeight w:val="20"/>
        </w:trPr>
        <w:tc>
          <w:tcPr>
            <w:tcW w:w="514" w:type="pct"/>
            <w:tcBorders>
              <w:top w:val="nil"/>
              <w:left w:val="nil"/>
              <w:bottom w:val="nil"/>
              <w:right w:val="nil"/>
            </w:tcBorders>
            <w:shd w:val="clear" w:color="auto" w:fill="auto"/>
            <w:noWrap/>
            <w:vAlign w:val="bottom"/>
            <w:hideMark/>
          </w:tcPr>
          <w:p w14:paraId="27454B4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579" w:type="pct"/>
            <w:tcBorders>
              <w:top w:val="nil"/>
              <w:left w:val="nil"/>
              <w:bottom w:val="nil"/>
              <w:right w:val="nil"/>
            </w:tcBorders>
            <w:shd w:val="clear" w:color="auto" w:fill="auto"/>
            <w:noWrap/>
            <w:vAlign w:val="bottom"/>
            <w:hideMark/>
          </w:tcPr>
          <w:p w14:paraId="2866A16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579" w:type="pct"/>
            <w:tcBorders>
              <w:top w:val="nil"/>
              <w:left w:val="nil"/>
              <w:bottom w:val="nil"/>
              <w:right w:val="nil"/>
            </w:tcBorders>
            <w:shd w:val="clear" w:color="auto" w:fill="auto"/>
            <w:noWrap/>
            <w:vAlign w:val="bottom"/>
            <w:hideMark/>
          </w:tcPr>
          <w:p w14:paraId="044A39B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2.33</w:t>
            </w:r>
          </w:p>
        </w:tc>
        <w:tc>
          <w:tcPr>
            <w:tcW w:w="579" w:type="pct"/>
            <w:tcBorders>
              <w:top w:val="nil"/>
              <w:left w:val="nil"/>
              <w:bottom w:val="nil"/>
              <w:right w:val="nil"/>
            </w:tcBorders>
            <w:shd w:val="clear" w:color="auto" w:fill="auto"/>
            <w:noWrap/>
            <w:vAlign w:val="bottom"/>
            <w:hideMark/>
          </w:tcPr>
          <w:p w14:paraId="2E94164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1.85</w:t>
            </w:r>
          </w:p>
        </w:tc>
        <w:tc>
          <w:tcPr>
            <w:tcW w:w="579" w:type="pct"/>
            <w:tcBorders>
              <w:top w:val="nil"/>
              <w:left w:val="nil"/>
              <w:bottom w:val="nil"/>
              <w:right w:val="nil"/>
            </w:tcBorders>
            <w:shd w:val="clear" w:color="auto" w:fill="auto"/>
            <w:noWrap/>
            <w:vAlign w:val="bottom"/>
            <w:hideMark/>
          </w:tcPr>
          <w:p w14:paraId="0226F5D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1.88</w:t>
            </w:r>
          </w:p>
        </w:tc>
        <w:tc>
          <w:tcPr>
            <w:tcW w:w="579" w:type="pct"/>
            <w:tcBorders>
              <w:top w:val="nil"/>
              <w:left w:val="nil"/>
              <w:bottom w:val="nil"/>
              <w:right w:val="nil"/>
            </w:tcBorders>
            <w:shd w:val="clear" w:color="auto" w:fill="auto"/>
            <w:noWrap/>
            <w:vAlign w:val="bottom"/>
            <w:hideMark/>
          </w:tcPr>
          <w:p w14:paraId="2BB0EE8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w:t>
            </w:r>
          </w:p>
        </w:tc>
        <w:tc>
          <w:tcPr>
            <w:tcW w:w="579" w:type="pct"/>
            <w:tcBorders>
              <w:top w:val="nil"/>
              <w:left w:val="nil"/>
              <w:bottom w:val="nil"/>
              <w:right w:val="nil"/>
            </w:tcBorders>
            <w:shd w:val="clear" w:color="auto" w:fill="auto"/>
            <w:noWrap/>
            <w:vAlign w:val="bottom"/>
            <w:hideMark/>
          </w:tcPr>
          <w:p w14:paraId="3DBA785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w:t>
            </w:r>
          </w:p>
        </w:tc>
        <w:tc>
          <w:tcPr>
            <w:tcW w:w="579" w:type="pct"/>
            <w:tcBorders>
              <w:top w:val="nil"/>
              <w:left w:val="nil"/>
              <w:bottom w:val="nil"/>
              <w:right w:val="nil"/>
            </w:tcBorders>
            <w:shd w:val="clear" w:color="auto" w:fill="auto"/>
            <w:noWrap/>
            <w:vAlign w:val="bottom"/>
            <w:hideMark/>
          </w:tcPr>
          <w:p w14:paraId="35A7C2A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2.73</w:t>
            </w:r>
          </w:p>
        </w:tc>
        <w:tc>
          <w:tcPr>
            <w:tcW w:w="434" w:type="pct"/>
            <w:tcBorders>
              <w:top w:val="nil"/>
              <w:left w:val="nil"/>
              <w:bottom w:val="nil"/>
              <w:right w:val="nil"/>
            </w:tcBorders>
            <w:shd w:val="clear" w:color="auto" w:fill="auto"/>
            <w:noWrap/>
            <w:vAlign w:val="bottom"/>
            <w:hideMark/>
          </w:tcPr>
          <w:p w14:paraId="7FE25B3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2.04</w:t>
            </w:r>
          </w:p>
        </w:tc>
      </w:tr>
      <w:tr w:rsidR="00372122" w:rsidRPr="00372122" w14:paraId="1AE542AF" w14:textId="77777777" w:rsidTr="0021105B">
        <w:trPr>
          <w:trHeight w:val="20"/>
        </w:trPr>
        <w:tc>
          <w:tcPr>
            <w:tcW w:w="514" w:type="pct"/>
            <w:tcBorders>
              <w:top w:val="nil"/>
              <w:left w:val="nil"/>
              <w:bottom w:val="nil"/>
              <w:right w:val="nil"/>
            </w:tcBorders>
            <w:shd w:val="clear" w:color="auto" w:fill="auto"/>
            <w:noWrap/>
            <w:vAlign w:val="bottom"/>
            <w:hideMark/>
          </w:tcPr>
          <w:p w14:paraId="0F0B5588"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40DD0D2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7B4FA88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w:t>
            </w:r>
          </w:p>
        </w:tc>
        <w:tc>
          <w:tcPr>
            <w:tcW w:w="579" w:type="pct"/>
            <w:tcBorders>
              <w:top w:val="nil"/>
              <w:left w:val="nil"/>
              <w:bottom w:val="nil"/>
              <w:right w:val="nil"/>
            </w:tcBorders>
            <w:shd w:val="clear" w:color="auto" w:fill="auto"/>
            <w:noWrap/>
            <w:vAlign w:val="bottom"/>
            <w:hideMark/>
          </w:tcPr>
          <w:p w14:paraId="3A02195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2.78</w:t>
            </w:r>
          </w:p>
        </w:tc>
        <w:tc>
          <w:tcPr>
            <w:tcW w:w="579" w:type="pct"/>
            <w:tcBorders>
              <w:top w:val="nil"/>
              <w:left w:val="nil"/>
              <w:bottom w:val="nil"/>
              <w:right w:val="nil"/>
            </w:tcBorders>
            <w:shd w:val="clear" w:color="auto" w:fill="auto"/>
            <w:noWrap/>
            <w:vAlign w:val="bottom"/>
            <w:hideMark/>
          </w:tcPr>
          <w:p w14:paraId="7D92081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2.46</w:t>
            </w:r>
          </w:p>
        </w:tc>
        <w:tc>
          <w:tcPr>
            <w:tcW w:w="579" w:type="pct"/>
            <w:tcBorders>
              <w:top w:val="nil"/>
              <w:left w:val="nil"/>
              <w:bottom w:val="nil"/>
              <w:right w:val="nil"/>
            </w:tcBorders>
            <w:shd w:val="clear" w:color="auto" w:fill="auto"/>
            <w:noWrap/>
            <w:vAlign w:val="bottom"/>
            <w:hideMark/>
          </w:tcPr>
          <w:p w14:paraId="664C9DF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2.81</w:t>
            </w:r>
          </w:p>
        </w:tc>
        <w:tc>
          <w:tcPr>
            <w:tcW w:w="579" w:type="pct"/>
            <w:tcBorders>
              <w:top w:val="nil"/>
              <w:left w:val="nil"/>
              <w:bottom w:val="nil"/>
              <w:right w:val="nil"/>
            </w:tcBorders>
            <w:shd w:val="clear" w:color="auto" w:fill="auto"/>
            <w:noWrap/>
            <w:vAlign w:val="bottom"/>
            <w:hideMark/>
          </w:tcPr>
          <w:p w14:paraId="2454D72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3.52</w:t>
            </w:r>
          </w:p>
        </w:tc>
        <w:tc>
          <w:tcPr>
            <w:tcW w:w="579" w:type="pct"/>
            <w:tcBorders>
              <w:top w:val="nil"/>
              <w:left w:val="nil"/>
              <w:bottom w:val="nil"/>
              <w:right w:val="nil"/>
            </w:tcBorders>
            <w:shd w:val="clear" w:color="auto" w:fill="auto"/>
            <w:noWrap/>
            <w:vAlign w:val="bottom"/>
            <w:hideMark/>
          </w:tcPr>
          <w:p w14:paraId="65CE1B5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2.82</w:t>
            </w:r>
          </w:p>
        </w:tc>
        <w:tc>
          <w:tcPr>
            <w:tcW w:w="434" w:type="pct"/>
            <w:tcBorders>
              <w:top w:val="nil"/>
              <w:left w:val="nil"/>
              <w:bottom w:val="nil"/>
              <w:right w:val="nil"/>
            </w:tcBorders>
            <w:shd w:val="clear" w:color="auto" w:fill="auto"/>
            <w:noWrap/>
            <w:vAlign w:val="bottom"/>
            <w:hideMark/>
          </w:tcPr>
          <w:p w14:paraId="2EFC2A0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2.92</w:t>
            </w:r>
          </w:p>
        </w:tc>
      </w:tr>
      <w:tr w:rsidR="00372122" w:rsidRPr="00372122" w14:paraId="318CEA31" w14:textId="77777777" w:rsidTr="0021105B">
        <w:trPr>
          <w:trHeight w:val="20"/>
        </w:trPr>
        <w:tc>
          <w:tcPr>
            <w:tcW w:w="514" w:type="pct"/>
            <w:tcBorders>
              <w:top w:val="nil"/>
              <w:left w:val="nil"/>
              <w:bottom w:val="nil"/>
              <w:right w:val="nil"/>
            </w:tcBorders>
            <w:shd w:val="clear" w:color="000000" w:fill="FFFF00"/>
            <w:noWrap/>
            <w:vAlign w:val="bottom"/>
            <w:hideMark/>
          </w:tcPr>
          <w:p w14:paraId="683BFBE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w:t>
            </w:r>
          </w:p>
        </w:tc>
        <w:tc>
          <w:tcPr>
            <w:tcW w:w="579" w:type="pct"/>
            <w:tcBorders>
              <w:top w:val="nil"/>
              <w:left w:val="nil"/>
              <w:bottom w:val="nil"/>
              <w:right w:val="nil"/>
            </w:tcBorders>
            <w:shd w:val="clear" w:color="000000" w:fill="FFFF00"/>
            <w:noWrap/>
            <w:vAlign w:val="bottom"/>
            <w:hideMark/>
          </w:tcPr>
          <w:p w14:paraId="603ACB7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000000" w:fill="FFFF00"/>
            <w:noWrap/>
            <w:vAlign w:val="bottom"/>
            <w:hideMark/>
          </w:tcPr>
          <w:p w14:paraId="4A9B8CA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4C70FF3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25FC0BE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5161100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13B0D37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01ACED1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4" w:type="pct"/>
            <w:tcBorders>
              <w:top w:val="nil"/>
              <w:left w:val="nil"/>
              <w:bottom w:val="nil"/>
              <w:right w:val="nil"/>
            </w:tcBorders>
            <w:shd w:val="clear" w:color="auto" w:fill="auto"/>
            <w:noWrap/>
            <w:vAlign w:val="bottom"/>
            <w:hideMark/>
          </w:tcPr>
          <w:p w14:paraId="62109765"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32459219" w14:textId="77777777" w:rsidTr="0021105B">
        <w:trPr>
          <w:trHeight w:val="20"/>
        </w:trPr>
        <w:tc>
          <w:tcPr>
            <w:tcW w:w="514" w:type="pct"/>
            <w:tcBorders>
              <w:top w:val="nil"/>
              <w:left w:val="nil"/>
              <w:bottom w:val="nil"/>
              <w:right w:val="nil"/>
            </w:tcBorders>
            <w:shd w:val="clear" w:color="000000" w:fill="FFFF00"/>
            <w:noWrap/>
            <w:vAlign w:val="bottom"/>
            <w:hideMark/>
          </w:tcPr>
          <w:p w14:paraId="060124E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74F0A5B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000000" w:fill="FFFF00"/>
            <w:noWrap/>
            <w:vAlign w:val="bottom"/>
            <w:hideMark/>
          </w:tcPr>
          <w:p w14:paraId="4F12B02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1AFDA5D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0FD0B7E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552BB74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092274D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09E8F40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4" w:type="pct"/>
            <w:tcBorders>
              <w:top w:val="nil"/>
              <w:left w:val="nil"/>
              <w:bottom w:val="nil"/>
              <w:right w:val="nil"/>
            </w:tcBorders>
            <w:shd w:val="clear" w:color="auto" w:fill="auto"/>
            <w:noWrap/>
            <w:vAlign w:val="bottom"/>
            <w:hideMark/>
          </w:tcPr>
          <w:p w14:paraId="48E5C864"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53C9571B" w14:textId="77777777" w:rsidTr="0021105B">
        <w:trPr>
          <w:trHeight w:val="20"/>
        </w:trPr>
        <w:tc>
          <w:tcPr>
            <w:tcW w:w="514" w:type="pct"/>
            <w:tcBorders>
              <w:top w:val="nil"/>
              <w:left w:val="nil"/>
              <w:bottom w:val="nil"/>
              <w:right w:val="nil"/>
            </w:tcBorders>
            <w:shd w:val="clear" w:color="auto" w:fill="auto"/>
            <w:noWrap/>
            <w:vAlign w:val="bottom"/>
            <w:hideMark/>
          </w:tcPr>
          <w:p w14:paraId="3202A6E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w:t>
            </w:r>
          </w:p>
        </w:tc>
        <w:tc>
          <w:tcPr>
            <w:tcW w:w="579" w:type="pct"/>
            <w:tcBorders>
              <w:top w:val="nil"/>
              <w:left w:val="nil"/>
              <w:bottom w:val="nil"/>
              <w:right w:val="nil"/>
            </w:tcBorders>
            <w:shd w:val="clear" w:color="auto" w:fill="auto"/>
            <w:noWrap/>
            <w:vAlign w:val="bottom"/>
            <w:hideMark/>
          </w:tcPr>
          <w:p w14:paraId="2AC9628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0AD6A06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2.13</w:t>
            </w:r>
          </w:p>
        </w:tc>
        <w:tc>
          <w:tcPr>
            <w:tcW w:w="579" w:type="pct"/>
            <w:tcBorders>
              <w:top w:val="nil"/>
              <w:left w:val="nil"/>
              <w:bottom w:val="nil"/>
              <w:right w:val="nil"/>
            </w:tcBorders>
            <w:shd w:val="clear" w:color="auto" w:fill="auto"/>
            <w:noWrap/>
            <w:vAlign w:val="bottom"/>
            <w:hideMark/>
          </w:tcPr>
          <w:p w14:paraId="66D364F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2.26</w:t>
            </w:r>
          </w:p>
        </w:tc>
        <w:tc>
          <w:tcPr>
            <w:tcW w:w="579" w:type="pct"/>
            <w:tcBorders>
              <w:top w:val="nil"/>
              <w:left w:val="nil"/>
              <w:bottom w:val="nil"/>
              <w:right w:val="nil"/>
            </w:tcBorders>
            <w:shd w:val="clear" w:color="auto" w:fill="auto"/>
            <w:noWrap/>
            <w:vAlign w:val="bottom"/>
            <w:hideMark/>
          </w:tcPr>
          <w:p w14:paraId="56D4DBE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2.73</w:t>
            </w:r>
          </w:p>
        </w:tc>
        <w:tc>
          <w:tcPr>
            <w:tcW w:w="579" w:type="pct"/>
            <w:tcBorders>
              <w:top w:val="nil"/>
              <w:left w:val="nil"/>
              <w:bottom w:val="nil"/>
              <w:right w:val="nil"/>
            </w:tcBorders>
            <w:shd w:val="clear" w:color="auto" w:fill="auto"/>
            <w:noWrap/>
            <w:vAlign w:val="bottom"/>
            <w:hideMark/>
          </w:tcPr>
          <w:p w14:paraId="3F05F38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2.52</w:t>
            </w:r>
          </w:p>
        </w:tc>
        <w:tc>
          <w:tcPr>
            <w:tcW w:w="579" w:type="pct"/>
            <w:tcBorders>
              <w:top w:val="nil"/>
              <w:left w:val="nil"/>
              <w:bottom w:val="nil"/>
              <w:right w:val="nil"/>
            </w:tcBorders>
            <w:shd w:val="clear" w:color="auto" w:fill="auto"/>
            <w:noWrap/>
            <w:vAlign w:val="bottom"/>
            <w:hideMark/>
          </w:tcPr>
          <w:p w14:paraId="625C797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2.26</w:t>
            </w:r>
          </w:p>
        </w:tc>
        <w:tc>
          <w:tcPr>
            <w:tcW w:w="579" w:type="pct"/>
            <w:tcBorders>
              <w:top w:val="nil"/>
              <w:left w:val="nil"/>
              <w:bottom w:val="nil"/>
              <w:right w:val="nil"/>
            </w:tcBorders>
            <w:shd w:val="clear" w:color="auto" w:fill="auto"/>
            <w:noWrap/>
            <w:vAlign w:val="bottom"/>
            <w:hideMark/>
          </w:tcPr>
          <w:p w14:paraId="10AD2BB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2.53</w:t>
            </w:r>
          </w:p>
        </w:tc>
        <w:tc>
          <w:tcPr>
            <w:tcW w:w="434" w:type="pct"/>
            <w:tcBorders>
              <w:top w:val="nil"/>
              <w:left w:val="nil"/>
              <w:bottom w:val="nil"/>
              <w:right w:val="nil"/>
            </w:tcBorders>
            <w:shd w:val="clear" w:color="auto" w:fill="auto"/>
            <w:noWrap/>
            <w:vAlign w:val="bottom"/>
            <w:hideMark/>
          </w:tcPr>
          <w:p w14:paraId="5E71EE2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2.41</w:t>
            </w:r>
          </w:p>
        </w:tc>
      </w:tr>
      <w:tr w:rsidR="00372122" w:rsidRPr="00372122" w14:paraId="2D91F175" w14:textId="77777777" w:rsidTr="0021105B">
        <w:trPr>
          <w:trHeight w:val="20"/>
        </w:trPr>
        <w:tc>
          <w:tcPr>
            <w:tcW w:w="514" w:type="pct"/>
            <w:tcBorders>
              <w:top w:val="nil"/>
              <w:left w:val="nil"/>
              <w:bottom w:val="nil"/>
              <w:right w:val="nil"/>
            </w:tcBorders>
            <w:shd w:val="clear" w:color="auto" w:fill="auto"/>
            <w:noWrap/>
            <w:vAlign w:val="bottom"/>
            <w:hideMark/>
          </w:tcPr>
          <w:p w14:paraId="6E1F8EF5"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4BBC394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0EEE1E6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5.79</w:t>
            </w:r>
          </w:p>
        </w:tc>
        <w:tc>
          <w:tcPr>
            <w:tcW w:w="579" w:type="pct"/>
            <w:tcBorders>
              <w:top w:val="nil"/>
              <w:left w:val="nil"/>
              <w:bottom w:val="nil"/>
              <w:right w:val="nil"/>
            </w:tcBorders>
            <w:shd w:val="clear" w:color="auto" w:fill="auto"/>
            <w:noWrap/>
            <w:vAlign w:val="bottom"/>
            <w:hideMark/>
          </w:tcPr>
          <w:p w14:paraId="6011257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5.68</w:t>
            </w:r>
          </w:p>
        </w:tc>
        <w:tc>
          <w:tcPr>
            <w:tcW w:w="579" w:type="pct"/>
            <w:tcBorders>
              <w:top w:val="nil"/>
              <w:left w:val="nil"/>
              <w:bottom w:val="nil"/>
              <w:right w:val="nil"/>
            </w:tcBorders>
            <w:shd w:val="clear" w:color="auto" w:fill="auto"/>
            <w:noWrap/>
            <w:vAlign w:val="bottom"/>
            <w:hideMark/>
          </w:tcPr>
          <w:p w14:paraId="0CD6399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6.15</w:t>
            </w:r>
          </w:p>
        </w:tc>
        <w:tc>
          <w:tcPr>
            <w:tcW w:w="579" w:type="pct"/>
            <w:tcBorders>
              <w:top w:val="nil"/>
              <w:left w:val="nil"/>
              <w:bottom w:val="nil"/>
              <w:right w:val="nil"/>
            </w:tcBorders>
            <w:shd w:val="clear" w:color="auto" w:fill="auto"/>
            <w:noWrap/>
            <w:vAlign w:val="bottom"/>
            <w:hideMark/>
          </w:tcPr>
          <w:p w14:paraId="116C320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6.52</w:t>
            </w:r>
          </w:p>
        </w:tc>
        <w:tc>
          <w:tcPr>
            <w:tcW w:w="579" w:type="pct"/>
            <w:tcBorders>
              <w:top w:val="nil"/>
              <w:left w:val="nil"/>
              <w:bottom w:val="nil"/>
              <w:right w:val="nil"/>
            </w:tcBorders>
            <w:shd w:val="clear" w:color="auto" w:fill="auto"/>
            <w:noWrap/>
            <w:vAlign w:val="bottom"/>
            <w:hideMark/>
          </w:tcPr>
          <w:p w14:paraId="7EC7AD5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4.87</w:t>
            </w:r>
          </w:p>
        </w:tc>
        <w:tc>
          <w:tcPr>
            <w:tcW w:w="579" w:type="pct"/>
            <w:tcBorders>
              <w:top w:val="nil"/>
              <w:left w:val="nil"/>
              <w:bottom w:val="nil"/>
              <w:right w:val="nil"/>
            </w:tcBorders>
            <w:shd w:val="clear" w:color="auto" w:fill="auto"/>
            <w:noWrap/>
            <w:vAlign w:val="bottom"/>
            <w:hideMark/>
          </w:tcPr>
          <w:p w14:paraId="4D513C3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4.33</w:t>
            </w:r>
          </w:p>
        </w:tc>
        <w:tc>
          <w:tcPr>
            <w:tcW w:w="434" w:type="pct"/>
            <w:tcBorders>
              <w:top w:val="nil"/>
              <w:left w:val="nil"/>
              <w:bottom w:val="nil"/>
              <w:right w:val="nil"/>
            </w:tcBorders>
            <w:shd w:val="clear" w:color="auto" w:fill="auto"/>
            <w:noWrap/>
            <w:vAlign w:val="bottom"/>
            <w:hideMark/>
          </w:tcPr>
          <w:p w14:paraId="4080F05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5.56</w:t>
            </w:r>
          </w:p>
        </w:tc>
      </w:tr>
      <w:tr w:rsidR="00372122" w:rsidRPr="00372122" w14:paraId="070B2018" w14:textId="77777777" w:rsidTr="0021105B">
        <w:trPr>
          <w:trHeight w:val="20"/>
        </w:trPr>
        <w:tc>
          <w:tcPr>
            <w:tcW w:w="514" w:type="pct"/>
            <w:tcBorders>
              <w:top w:val="nil"/>
              <w:left w:val="nil"/>
              <w:bottom w:val="nil"/>
              <w:right w:val="nil"/>
            </w:tcBorders>
            <w:shd w:val="clear" w:color="auto" w:fill="auto"/>
            <w:noWrap/>
            <w:vAlign w:val="bottom"/>
            <w:hideMark/>
          </w:tcPr>
          <w:p w14:paraId="52E8EEE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w:t>
            </w:r>
          </w:p>
        </w:tc>
        <w:tc>
          <w:tcPr>
            <w:tcW w:w="579" w:type="pct"/>
            <w:tcBorders>
              <w:top w:val="nil"/>
              <w:left w:val="nil"/>
              <w:bottom w:val="nil"/>
              <w:right w:val="nil"/>
            </w:tcBorders>
            <w:shd w:val="clear" w:color="auto" w:fill="auto"/>
            <w:noWrap/>
            <w:vAlign w:val="bottom"/>
            <w:hideMark/>
          </w:tcPr>
          <w:p w14:paraId="4D21956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1C6DF5A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1.86</w:t>
            </w:r>
          </w:p>
        </w:tc>
        <w:tc>
          <w:tcPr>
            <w:tcW w:w="579" w:type="pct"/>
            <w:tcBorders>
              <w:top w:val="nil"/>
              <w:left w:val="nil"/>
              <w:bottom w:val="nil"/>
              <w:right w:val="nil"/>
            </w:tcBorders>
            <w:shd w:val="clear" w:color="auto" w:fill="auto"/>
            <w:noWrap/>
            <w:vAlign w:val="bottom"/>
            <w:hideMark/>
          </w:tcPr>
          <w:p w14:paraId="4174C71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1.52</w:t>
            </w:r>
          </w:p>
        </w:tc>
        <w:tc>
          <w:tcPr>
            <w:tcW w:w="579" w:type="pct"/>
            <w:tcBorders>
              <w:top w:val="nil"/>
              <w:left w:val="nil"/>
              <w:bottom w:val="nil"/>
              <w:right w:val="nil"/>
            </w:tcBorders>
            <w:shd w:val="clear" w:color="auto" w:fill="auto"/>
            <w:noWrap/>
            <w:vAlign w:val="bottom"/>
            <w:hideMark/>
          </w:tcPr>
          <w:p w14:paraId="3807115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w:t>
            </w:r>
          </w:p>
        </w:tc>
        <w:tc>
          <w:tcPr>
            <w:tcW w:w="579" w:type="pct"/>
            <w:tcBorders>
              <w:top w:val="nil"/>
              <w:left w:val="nil"/>
              <w:bottom w:val="nil"/>
              <w:right w:val="nil"/>
            </w:tcBorders>
            <w:shd w:val="clear" w:color="auto" w:fill="auto"/>
            <w:noWrap/>
            <w:vAlign w:val="bottom"/>
            <w:hideMark/>
          </w:tcPr>
          <w:p w14:paraId="0230980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2.08</w:t>
            </w:r>
          </w:p>
        </w:tc>
        <w:tc>
          <w:tcPr>
            <w:tcW w:w="579" w:type="pct"/>
            <w:tcBorders>
              <w:top w:val="nil"/>
              <w:left w:val="nil"/>
              <w:bottom w:val="nil"/>
              <w:right w:val="nil"/>
            </w:tcBorders>
            <w:shd w:val="clear" w:color="auto" w:fill="auto"/>
            <w:noWrap/>
            <w:vAlign w:val="bottom"/>
            <w:hideMark/>
          </w:tcPr>
          <w:p w14:paraId="1D4566E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2.18</w:t>
            </w:r>
          </w:p>
        </w:tc>
        <w:tc>
          <w:tcPr>
            <w:tcW w:w="579" w:type="pct"/>
            <w:tcBorders>
              <w:top w:val="nil"/>
              <w:left w:val="nil"/>
              <w:bottom w:val="nil"/>
              <w:right w:val="nil"/>
            </w:tcBorders>
            <w:shd w:val="clear" w:color="auto" w:fill="auto"/>
            <w:noWrap/>
            <w:vAlign w:val="bottom"/>
            <w:hideMark/>
          </w:tcPr>
          <w:p w14:paraId="0A89EA1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1.29</w:t>
            </w:r>
          </w:p>
        </w:tc>
        <w:tc>
          <w:tcPr>
            <w:tcW w:w="434" w:type="pct"/>
            <w:tcBorders>
              <w:top w:val="nil"/>
              <w:left w:val="nil"/>
              <w:bottom w:val="nil"/>
              <w:right w:val="nil"/>
            </w:tcBorders>
            <w:shd w:val="clear" w:color="auto" w:fill="auto"/>
            <w:noWrap/>
            <w:vAlign w:val="bottom"/>
            <w:hideMark/>
          </w:tcPr>
          <w:p w14:paraId="67E63EF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1.83</w:t>
            </w:r>
          </w:p>
        </w:tc>
      </w:tr>
      <w:tr w:rsidR="00372122" w:rsidRPr="00372122" w14:paraId="5DC07B2C" w14:textId="77777777" w:rsidTr="0021105B">
        <w:trPr>
          <w:trHeight w:val="20"/>
        </w:trPr>
        <w:tc>
          <w:tcPr>
            <w:tcW w:w="514" w:type="pct"/>
            <w:tcBorders>
              <w:top w:val="nil"/>
              <w:left w:val="nil"/>
              <w:bottom w:val="nil"/>
              <w:right w:val="nil"/>
            </w:tcBorders>
            <w:shd w:val="clear" w:color="auto" w:fill="auto"/>
            <w:noWrap/>
            <w:vAlign w:val="bottom"/>
            <w:hideMark/>
          </w:tcPr>
          <w:p w14:paraId="50DAE454"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7876396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6A857B9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w:t>
            </w:r>
          </w:p>
        </w:tc>
        <w:tc>
          <w:tcPr>
            <w:tcW w:w="579" w:type="pct"/>
            <w:tcBorders>
              <w:top w:val="nil"/>
              <w:left w:val="nil"/>
              <w:bottom w:val="nil"/>
              <w:right w:val="nil"/>
            </w:tcBorders>
            <w:shd w:val="clear" w:color="auto" w:fill="auto"/>
            <w:noWrap/>
            <w:vAlign w:val="bottom"/>
            <w:hideMark/>
          </w:tcPr>
          <w:p w14:paraId="1DE4034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2.35</w:t>
            </w:r>
          </w:p>
        </w:tc>
        <w:tc>
          <w:tcPr>
            <w:tcW w:w="579" w:type="pct"/>
            <w:tcBorders>
              <w:top w:val="nil"/>
              <w:left w:val="nil"/>
              <w:bottom w:val="nil"/>
              <w:right w:val="nil"/>
            </w:tcBorders>
            <w:shd w:val="clear" w:color="auto" w:fill="auto"/>
            <w:noWrap/>
            <w:vAlign w:val="bottom"/>
            <w:hideMark/>
          </w:tcPr>
          <w:p w14:paraId="4F5EEBC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w:t>
            </w:r>
          </w:p>
        </w:tc>
        <w:tc>
          <w:tcPr>
            <w:tcW w:w="579" w:type="pct"/>
            <w:tcBorders>
              <w:top w:val="nil"/>
              <w:left w:val="nil"/>
              <w:bottom w:val="nil"/>
              <w:right w:val="nil"/>
            </w:tcBorders>
            <w:shd w:val="clear" w:color="auto" w:fill="auto"/>
            <w:noWrap/>
            <w:vAlign w:val="bottom"/>
            <w:hideMark/>
          </w:tcPr>
          <w:p w14:paraId="0787E61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1.94</w:t>
            </w:r>
          </w:p>
        </w:tc>
        <w:tc>
          <w:tcPr>
            <w:tcW w:w="579" w:type="pct"/>
            <w:tcBorders>
              <w:top w:val="nil"/>
              <w:left w:val="nil"/>
              <w:bottom w:val="nil"/>
              <w:right w:val="nil"/>
            </w:tcBorders>
            <w:shd w:val="clear" w:color="auto" w:fill="auto"/>
            <w:noWrap/>
            <w:vAlign w:val="bottom"/>
            <w:hideMark/>
          </w:tcPr>
          <w:p w14:paraId="0393E8E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w:t>
            </w:r>
          </w:p>
        </w:tc>
        <w:tc>
          <w:tcPr>
            <w:tcW w:w="579" w:type="pct"/>
            <w:tcBorders>
              <w:top w:val="nil"/>
              <w:left w:val="nil"/>
              <w:bottom w:val="nil"/>
              <w:right w:val="nil"/>
            </w:tcBorders>
            <w:shd w:val="clear" w:color="auto" w:fill="auto"/>
            <w:noWrap/>
            <w:vAlign w:val="bottom"/>
            <w:hideMark/>
          </w:tcPr>
          <w:p w14:paraId="5C5B0E9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1.84</w:t>
            </w:r>
          </w:p>
        </w:tc>
        <w:tc>
          <w:tcPr>
            <w:tcW w:w="434" w:type="pct"/>
            <w:tcBorders>
              <w:top w:val="nil"/>
              <w:left w:val="nil"/>
              <w:bottom w:val="nil"/>
              <w:right w:val="nil"/>
            </w:tcBorders>
            <w:shd w:val="clear" w:color="auto" w:fill="auto"/>
            <w:noWrap/>
            <w:vAlign w:val="bottom"/>
            <w:hideMark/>
          </w:tcPr>
          <w:p w14:paraId="2C4B3F1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w:t>
            </w:r>
          </w:p>
        </w:tc>
      </w:tr>
      <w:tr w:rsidR="00372122" w:rsidRPr="00372122" w14:paraId="4655A893" w14:textId="77777777" w:rsidTr="0021105B">
        <w:trPr>
          <w:trHeight w:val="20"/>
        </w:trPr>
        <w:tc>
          <w:tcPr>
            <w:tcW w:w="514" w:type="pct"/>
            <w:tcBorders>
              <w:top w:val="nil"/>
              <w:left w:val="nil"/>
              <w:bottom w:val="nil"/>
              <w:right w:val="nil"/>
            </w:tcBorders>
            <w:shd w:val="clear" w:color="auto" w:fill="auto"/>
            <w:noWrap/>
            <w:vAlign w:val="bottom"/>
            <w:hideMark/>
          </w:tcPr>
          <w:p w14:paraId="3C421FB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w:t>
            </w:r>
          </w:p>
        </w:tc>
        <w:tc>
          <w:tcPr>
            <w:tcW w:w="579" w:type="pct"/>
            <w:tcBorders>
              <w:top w:val="nil"/>
              <w:left w:val="nil"/>
              <w:bottom w:val="nil"/>
              <w:right w:val="nil"/>
            </w:tcBorders>
            <w:shd w:val="clear" w:color="auto" w:fill="auto"/>
            <w:noWrap/>
            <w:vAlign w:val="bottom"/>
            <w:hideMark/>
          </w:tcPr>
          <w:p w14:paraId="4FC6F24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579" w:type="pct"/>
            <w:tcBorders>
              <w:top w:val="nil"/>
              <w:left w:val="nil"/>
              <w:bottom w:val="nil"/>
              <w:right w:val="nil"/>
            </w:tcBorders>
            <w:shd w:val="clear" w:color="auto" w:fill="auto"/>
            <w:noWrap/>
            <w:vAlign w:val="bottom"/>
            <w:hideMark/>
          </w:tcPr>
          <w:p w14:paraId="1E48E52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0.82</w:t>
            </w:r>
          </w:p>
        </w:tc>
        <w:tc>
          <w:tcPr>
            <w:tcW w:w="579" w:type="pct"/>
            <w:tcBorders>
              <w:top w:val="nil"/>
              <w:left w:val="nil"/>
              <w:bottom w:val="nil"/>
              <w:right w:val="nil"/>
            </w:tcBorders>
            <w:shd w:val="clear" w:color="auto" w:fill="auto"/>
            <w:noWrap/>
            <w:vAlign w:val="bottom"/>
            <w:hideMark/>
          </w:tcPr>
          <w:p w14:paraId="6D8D04A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0.92</w:t>
            </w:r>
          </w:p>
        </w:tc>
        <w:tc>
          <w:tcPr>
            <w:tcW w:w="579" w:type="pct"/>
            <w:tcBorders>
              <w:top w:val="nil"/>
              <w:left w:val="nil"/>
              <w:bottom w:val="nil"/>
              <w:right w:val="nil"/>
            </w:tcBorders>
            <w:shd w:val="clear" w:color="auto" w:fill="auto"/>
            <w:noWrap/>
            <w:vAlign w:val="bottom"/>
            <w:hideMark/>
          </w:tcPr>
          <w:p w14:paraId="55F9616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1.52</w:t>
            </w:r>
          </w:p>
        </w:tc>
        <w:tc>
          <w:tcPr>
            <w:tcW w:w="579" w:type="pct"/>
            <w:tcBorders>
              <w:top w:val="nil"/>
              <w:left w:val="nil"/>
              <w:bottom w:val="nil"/>
              <w:right w:val="nil"/>
            </w:tcBorders>
            <w:shd w:val="clear" w:color="auto" w:fill="auto"/>
            <w:noWrap/>
            <w:vAlign w:val="bottom"/>
            <w:hideMark/>
          </w:tcPr>
          <w:p w14:paraId="5B1B60B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w:t>
            </w:r>
          </w:p>
        </w:tc>
        <w:tc>
          <w:tcPr>
            <w:tcW w:w="579" w:type="pct"/>
            <w:tcBorders>
              <w:top w:val="nil"/>
              <w:left w:val="nil"/>
              <w:bottom w:val="nil"/>
              <w:right w:val="nil"/>
            </w:tcBorders>
            <w:shd w:val="clear" w:color="auto" w:fill="auto"/>
            <w:noWrap/>
            <w:vAlign w:val="bottom"/>
            <w:hideMark/>
          </w:tcPr>
          <w:p w14:paraId="445B6A8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1.58</w:t>
            </w:r>
          </w:p>
        </w:tc>
        <w:tc>
          <w:tcPr>
            <w:tcW w:w="579" w:type="pct"/>
            <w:tcBorders>
              <w:top w:val="nil"/>
              <w:left w:val="nil"/>
              <w:bottom w:val="nil"/>
              <w:right w:val="nil"/>
            </w:tcBorders>
            <w:shd w:val="clear" w:color="auto" w:fill="auto"/>
            <w:noWrap/>
            <w:vAlign w:val="bottom"/>
            <w:hideMark/>
          </w:tcPr>
          <w:p w14:paraId="0212D9D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0.91</w:t>
            </w:r>
          </w:p>
        </w:tc>
        <w:tc>
          <w:tcPr>
            <w:tcW w:w="434" w:type="pct"/>
            <w:tcBorders>
              <w:top w:val="nil"/>
              <w:left w:val="nil"/>
              <w:bottom w:val="nil"/>
              <w:right w:val="nil"/>
            </w:tcBorders>
            <w:shd w:val="clear" w:color="auto" w:fill="auto"/>
            <w:noWrap/>
            <w:vAlign w:val="bottom"/>
            <w:hideMark/>
          </w:tcPr>
          <w:p w14:paraId="283CFA2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1.14</w:t>
            </w:r>
          </w:p>
        </w:tc>
      </w:tr>
      <w:tr w:rsidR="00372122" w:rsidRPr="00372122" w14:paraId="2F2739BE" w14:textId="77777777" w:rsidTr="0021105B">
        <w:trPr>
          <w:trHeight w:val="20"/>
        </w:trPr>
        <w:tc>
          <w:tcPr>
            <w:tcW w:w="514" w:type="pct"/>
            <w:tcBorders>
              <w:top w:val="nil"/>
              <w:left w:val="nil"/>
              <w:bottom w:val="nil"/>
              <w:right w:val="nil"/>
            </w:tcBorders>
            <w:shd w:val="clear" w:color="auto" w:fill="auto"/>
            <w:noWrap/>
            <w:vAlign w:val="bottom"/>
            <w:hideMark/>
          </w:tcPr>
          <w:p w14:paraId="5F30EA4A"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7298FF6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728A3F0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2.43</w:t>
            </w:r>
          </w:p>
        </w:tc>
        <w:tc>
          <w:tcPr>
            <w:tcW w:w="579" w:type="pct"/>
            <w:tcBorders>
              <w:top w:val="nil"/>
              <w:left w:val="nil"/>
              <w:bottom w:val="nil"/>
              <w:right w:val="nil"/>
            </w:tcBorders>
            <w:shd w:val="clear" w:color="auto" w:fill="auto"/>
            <w:noWrap/>
            <w:vAlign w:val="bottom"/>
            <w:hideMark/>
          </w:tcPr>
          <w:p w14:paraId="3CA09CB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3.45</w:t>
            </w:r>
          </w:p>
        </w:tc>
        <w:tc>
          <w:tcPr>
            <w:tcW w:w="579" w:type="pct"/>
            <w:tcBorders>
              <w:top w:val="nil"/>
              <w:left w:val="nil"/>
              <w:bottom w:val="nil"/>
              <w:right w:val="nil"/>
            </w:tcBorders>
            <w:shd w:val="clear" w:color="auto" w:fill="auto"/>
            <w:noWrap/>
            <w:vAlign w:val="bottom"/>
            <w:hideMark/>
          </w:tcPr>
          <w:p w14:paraId="78A9536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2.83</w:t>
            </w:r>
          </w:p>
        </w:tc>
        <w:tc>
          <w:tcPr>
            <w:tcW w:w="579" w:type="pct"/>
            <w:tcBorders>
              <w:top w:val="nil"/>
              <w:left w:val="nil"/>
              <w:bottom w:val="nil"/>
              <w:right w:val="nil"/>
            </w:tcBorders>
            <w:shd w:val="clear" w:color="auto" w:fill="auto"/>
            <w:noWrap/>
            <w:vAlign w:val="bottom"/>
            <w:hideMark/>
          </w:tcPr>
          <w:p w14:paraId="12F25DD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2.99</w:t>
            </w:r>
          </w:p>
        </w:tc>
        <w:tc>
          <w:tcPr>
            <w:tcW w:w="579" w:type="pct"/>
            <w:tcBorders>
              <w:top w:val="nil"/>
              <w:left w:val="nil"/>
              <w:bottom w:val="nil"/>
              <w:right w:val="nil"/>
            </w:tcBorders>
            <w:shd w:val="clear" w:color="auto" w:fill="auto"/>
            <w:noWrap/>
            <w:vAlign w:val="bottom"/>
            <w:hideMark/>
          </w:tcPr>
          <w:p w14:paraId="77076B8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3.16</w:t>
            </w:r>
          </w:p>
        </w:tc>
        <w:tc>
          <w:tcPr>
            <w:tcW w:w="579" w:type="pct"/>
            <w:tcBorders>
              <w:top w:val="nil"/>
              <w:left w:val="nil"/>
              <w:bottom w:val="nil"/>
              <w:right w:val="nil"/>
            </w:tcBorders>
            <w:shd w:val="clear" w:color="auto" w:fill="auto"/>
            <w:noWrap/>
            <w:vAlign w:val="bottom"/>
            <w:hideMark/>
          </w:tcPr>
          <w:p w14:paraId="72B60DF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3.06</w:t>
            </w:r>
          </w:p>
        </w:tc>
        <w:tc>
          <w:tcPr>
            <w:tcW w:w="434" w:type="pct"/>
            <w:tcBorders>
              <w:top w:val="nil"/>
              <w:left w:val="nil"/>
              <w:bottom w:val="nil"/>
              <w:right w:val="nil"/>
            </w:tcBorders>
            <w:shd w:val="clear" w:color="auto" w:fill="auto"/>
            <w:noWrap/>
            <w:vAlign w:val="bottom"/>
            <w:hideMark/>
          </w:tcPr>
          <w:p w14:paraId="4D436FD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2.99</w:t>
            </w:r>
          </w:p>
        </w:tc>
      </w:tr>
      <w:tr w:rsidR="00372122" w:rsidRPr="00372122" w14:paraId="77D438BD" w14:textId="77777777" w:rsidTr="0021105B">
        <w:trPr>
          <w:trHeight w:val="20"/>
        </w:trPr>
        <w:tc>
          <w:tcPr>
            <w:tcW w:w="514" w:type="pct"/>
            <w:tcBorders>
              <w:top w:val="nil"/>
              <w:left w:val="nil"/>
              <w:bottom w:val="nil"/>
              <w:right w:val="nil"/>
            </w:tcBorders>
            <w:shd w:val="clear" w:color="000000" w:fill="FFFF00"/>
            <w:noWrap/>
            <w:vAlign w:val="bottom"/>
            <w:hideMark/>
          </w:tcPr>
          <w:p w14:paraId="0EDEFA4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w:t>
            </w:r>
          </w:p>
        </w:tc>
        <w:tc>
          <w:tcPr>
            <w:tcW w:w="579" w:type="pct"/>
            <w:tcBorders>
              <w:top w:val="nil"/>
              <w:left w:val="nil"/>
              <w:bottom w:val="nil"/>
              <w:right w:val="nil"/>
            </w:tcBorders>
            <w:shd w:val="clear" w:color="000000" w:fill="FFFF00"/>
            <w:noWrap/>
            <w:vAlign w:val="bottom"/>
            <w:hideMark/>
          </w:tcPr>
          <w:p w14:paraId="1B35325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000000" w:fill="FFFF00"/>
            <w:noWrap/>
            <w:vAlign w:val="bottom"/>
            <w:hideMark/>
          </w:tcPr>
          <w:p w14:paraId="62DA042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60DF563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72FB5F5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30853A8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022380F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2716A25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4" w:type="pct"/>
            <w:tcBorders>
              <w:top w:val="nil"/>
              <w:left w:val="nil"/>
              <w:bottom w:val="nil"/>
              <w:right w:val="nil"/>
            </w:tcBorders>
            <w:shd w:val="clear" w:color="auto" w:fill="auto"/>
            <w:noWrap/>
            <w:vAlign w:val="bottom"/>
            <w:hideMark/>
          </w:tcPr>
          <w:p w14:paraId="2A5E1EE6"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4BD7245F" w14:textId="77777777" w:rsidTr="0021105B">
        <w:trPr>
          <w:trHeight w:val="20"/>
        </w:trPr>
        <w:tc>
          <w:tcPr>
            <w:tcW w:w="514" w:type="pct"/>
            <w:tcBorders>
              <w:top w:val="nil"/>
              <w:left w:val="nil"/>
              <w:bottom w:val="nil"/>
              <w:right w:val="nil"/>
            </w:tcBorders>
            <w:shd w:val="clear" w:color="000000" w:fill="FFFF00"/>
            <w:noWrap/>
            <w:vAlign w:val="bottom"/>
            <w:hideMark/>
          </w:tcPr>
          <w:p w14:paraId="2391AD0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26A80E3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000000" w:fill="FFFF00"/>
            <w:noWrap/>
            <w:vAlign w:val="bottom"/>
            <w:hideMark/>
          </w:tcPr>
          <w:p w14:paraId="1835DC3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654E4FC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08581DD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377D03E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520B0C4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0CE3FB4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4" w:type="pct"/>
            <w:tcBorders>
              <w:top w:val="nil"/>
              <w:left w:val="nil"/>
              <w:bottom w:val="nil"/>
              <w:right w:val="nil"/>
            </w:tcBorders>
            <w:shd w:val="clear" w:color="auto" w:fill="auto"/>
            <w:noWrap/>
            <w:vAlign w:val="bottom"/>
            <w:hideMark/>
          </w:tcPr>
          <w:p w14:paraId="212CB98D"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50BAF471" w14:textId="77777777" w:rsidTr="0021105B">
        <w:trPr>
          <w:trHeight w:val="20"/>
        </w:trPr>
        <w:tc>
          <w:tcPr>
            <w:tcW w:w="514" w:type="pct"/>
            <w:tcBorders>
              <w:top w:val="nil"/>
              <w:left w:val="nil"/>
              <w:bottom w:val="nil"/>
              <w:right w:val="nil"/>
            </w:tcBorders>
            <w:shd w:val="clear" w:color="auto" w:fill="auto"/>
            <w:noWrap/>
            <w:vAlign w:val="bottom"/>
            <w:hideMark/>
          </w:tcPr>
          <w:p w14:paraId="179B3BA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w:t>
            </w:r>
          </w:p>
        </w:tc>
        <w:tc>
          <w:tcPr>
            <w:tcW w:w="579" w:type="pct"/>
            <w:tcBorders>
              <w:top w:val="nil"/>
              <w:left w:val="nil"/>
              <w:bottom w:val="nil"/>
              <w:right w:val="nil"/>
            </w:tcBorders>
            <w:shd w:val="clear" w:color="auto" w:fill="auto"/>
            <w:noWrap/>
            <w:vAlign w:val="bottom"/>
            <w:hideMark/>
          </w:tcPr>
          <w:p w14:paraId="394C927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499CCC4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2.89</w:t>
            </w:r>
          </w:p>
        </w:tc>
        <w:tc>
          <w:tcPr>
            <w:tcW w:w="579" w:type="pct"/>
            <w:tcBorders>
              <w:top w:val="nil"/>
              <w:left w:val="nil"/>
              <w:bottom w:val="nil"/>
              <w:right w:val="nil"/>
            </w:tcBorders>
            <w:shd w:val="clear" w:color="auto" w:fill="auto"/>
            <w:noWrap/>
            <w:vAlign w:val="bottom"/>
            <w:hideMark/>
          </w:tcPr>
          <w:p w14:paraId="1F55BE3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w:t>
            </w:r>
          </w:p>
        </w:tc>
        <w:tc>
          <w:tcPr>
            <w:tcW w:w="579" w:type="pct"/>
            <w:tcBorders>
              <w:top w:val="nil"/>
              <w:left w:val="nil"/>
              <w:bottom w:val="nil"/>
              <w:right w:val="nil"/>
            </w:tcBorders>
            <w:shd w:val="clear" w:color="auto" w:fill="auto"/>
            <w:noWrap/>
            <w:vAlign w:val="bottom"/>
            <w:hideMark/>
          </w:tcPr>
          <w:p w14:paraId="376E6E6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3.04</w:t>
            </w:r>
          </w:p>
        </w:tc>
        <w:tc>
          <w:tcPr>
            <w:tcW w:w="579" w:type="pct"/>
            <w:tcBorders>
              <w:top w:val="nil"/>
              <w:left w:val="nil"/>
              <w:bottom w:val="nil"/>
              <w:right w:val="nil"/>
            </w:tcBorders>
            <w:shd w:val="clear" w:color="auto" w:fill="auto"/>
            <w:noWrap/>
            <w:vAlign w:val="bottom"/>
            <w:hideMark/>
          </w:tcPr>
          <w:p w14:paraId="228EA1B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2.68</w:t>
            </w:r>
          </w:p>
        </w:tc>
        <w:tc>
          <w:tcPr>
            <w:tcW w:w="579" w:type="pct"/>
            <w:tcBorders>
              <w:top w:val="nil"/>
              <w:left w:val="nil"/>
              <w:bottom w:val="nil"/>
              <w:right w:val="nil"/>
            </w:tcBorders>
            <w:shd w:val="clear" w:color="auto" w:fill="auto"/>
            <w:noWrap/>
            <w:vAlign w:val="bottom"/>
            <w:hideMark/>
          </w:tcPr>
          <w:p w14:paraId="54DEAEB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2.97</w:t>
            </w:r>
          </w:p>
        </w:tc>
        <w:tc>
          <w:tcPr>
            <w:tcW w:w="579" w:type="pct"/>
            <w:tcBorders>
              <w:top w:val="nil"/>
              <w:left w:val="nil"/>
              <w:bottom w:val="nil"/>
              <w:right w:val="nil"/>
            </w:tcBorders>
            <w:shd w:val="clear" w:color="auto" w:fill="auto"/>
            <w:noWrap/>
            <w:vAlign w:val="bottom"/>
            <w:hideMark/>
          </w:tcPr>
          <w:p w14:paraId="7DE1760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434" w:type="pct"/>
            <w:tcBorders>
              <w:top w:val="nil"/>
              <w:left w:val="nil"/>
              <w:bottom w:val="nil"/>
              <w:right w:val="nil"/>
            </w:tcBorders>
            <w:shd w:val="clear" w:color="auto" w:fill="auto"/>
            <w:noWrap/>
            <w:vAlign w:val="bottom"/>
            <w:hideMark/>
          </w:tcPr>
          <w:p w14:paraId="4D79B25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2.95</w:t>
            </w:r>
          </w:p>
        </w:tc>
      </w:tr>
      <w:tr w:rsidR="00372122" w:rsidRPr="00372122" w14:paraId="51AE568D" w14:textId="77777777" w:rsidTr="0021105B">
        <w:trPr>
          <w:trHeight w:val="20"/>
        </w:trPr>
        <w:tc>
          <w:tcPr>
            <w:tcW w:w="514" w:type="pct"/>
            <w:tcBorders>
              <w:top w:val="nil"/>
              <w:left w:val="nil"/>
              <w:bottom w:val="nil"/>
              <w:right w:val="nil"/>
            </w:tcBorders>
            <w:shd w:val="clear" w:color="auto" w:fill="auto"/>
            <w:noWrap/>
            <w:vAlign w:val="bottom"/>
            <w:hideMark/>
          </w:tcPr>
          <w:p w14:paraId="2F40682C"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54E920A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0E9650C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2.36</w:t>
            </w:r>
          </w:p>
        </w:tc>
        <w:tc>
          <w:tcPr>
            <w:tcW w:w="579" w:type="pct"/>
            <w:tcBorders>
              <w:top w:val="nil"/>
              <w:left w:val="nil"/>
              <w:bottom w:val="nil"/>
              <w:right w:val="nil"/>
            </w:tcBorders>
            <w:shd w:val="clear" w:color="auto" w:fill="auto"/>
            <w:noWrap/>
            <w:vAlign w:val="bottom"/>
            <w:hideMark/>
          </w:tcPr>
          <w:p w14:paraId="37A5BF4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3.04</w:t>
            </w:r>
          </w:p>
        </w:tc>
        <w:tc>
          <w:tcPr>
            <w:tcW w:w="579" w:type="pct"/>
            <w:tcBorders>
              <w:top w:val="nil"/>
              <w:left w:val="nil"/>
              <w:bottom w:val="nil"/>
              <w:right w:val="nil"/>
            </w:tcBorders>
            <w:shd w:val="clear" w:color="auto" w:fill="auto"/>
            <w:noWrap/>
            <w:vAlign w:val="bottom"/>
            <w:hideMark/>
          </w:tcPr>
          <w:p w14:paraId="6CA7F09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2.81</w:t>
            </w:r>
          </w:p>
        </w:tc>
        <w:tc>
          <w:tcPr>
            <w:tcW w:w="579" w:type="pct"/>
            <w:tcBorders>
              <w:top w:val="nil"/>
              <w:left w:val="nil"/>
              <w:bottom w:val="nil"/>
              <w:right w:val="nil"/>
            </w:tcBorders>
            <w:shd w:val="clear" w:color="auto" w:fill="auto"/>
            <w:noWrap/>
            <w:vAlign w:val="bottom"/>
            <w:hideMark/>
          </w:tcPr>
          <w:p w14:paraId="01C5BCF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2.43</w:t>
            </w:r>
          </w:p>
        </w:tc>
        <w:tc>
          <w:tcPr>
            <w:tcW w:w="579" w:type="pct"/>
            <w:tcBorders>
              <w:top w:val="nil"/>
              <w:left w:val="nil"/>
              <w:bottom w:val="nil"/>
              <w:right w:val="nil"/>
            </w:tcBorders>
            <w:shd w:val="clear" w:color="auto" w:fill="auto"/>
            <w:noWrap/>
            <w:vAlign w:val="bottom"/>
            <w:hideMark/>
          </w:tcPr>
          <w:p w14:paraId="19EFA0D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2.44</w:t>
            </w:r>
          </w:p>
        </w:tc>
        <w:tc>
          <w:tcPr>
            <w:tcW w:w="579" w:type="pct"/>
            <w:tcBorders>
              <w:top w:val="nil"/>
              <w:left w:val="nil"/>
              <w:bottom w:val="nil"/>
              <w:right w:val="nil"/>
            </w:tcBorders>
            <w:shd w:val="clear" w:color="auto" w:fill="auto"/>
            <w:noWrap/>
            <w:vAlign w:val="bottom"/>
            <w:hideMark/>
          </w:tcPr>
          <w:p w14:paraId="18FAC9D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2.41</w:t>
            </w:r>
          </w:p>
        </w:tc>
        <w:tc>
          <w:tcPr>
            <w:tcW w:w="434" w:type="pct"/>
            <w:tcBorders>
              <w:top w:val="nil"/>
              <w:left w:val="nil"/>
              <w:bottom w:val="nil"/>
              <w:right w:val="nil"/>
            </w:tcBorders>
            <w:shd w:val="clear" w:color="auto" w:fill="auto"/>
            <w:noWrap/>
            <w:vAlign w:val="bottom"/>
            <w:hideMark/>
          </w:tcPr>
          <w:p w14:paraId="681D937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2.58</w:t>
            </w:r>
          </w:p>
        </w:tc>
      </w:tr>
      <w:tr w:rsidR="00372122" w:rsidRPr="00372122" w14:paraId="2369C286" w14:textId="77777777" w:rsidTr="0021105B">
        <w:trPr>
          <w:trHeight w:val="20"/>
        </w:trPr>
        <w:tc>
          <w:tcPr>
            <w:tcW w:w="514" w:type="pct"/>
            <w:tcBorders>
              <w:top w:val="nil"/>
              <w:left w:val="nil"/>
              <w:bottom w:val="nil"/>
              <w:right w:val="nil"/>
            </w:tcBorders>
            <w:shd w:val="clear" w:color="auto" w:fill="auto"/>
            <w:noWrap/>
            <w:vAlign w:val="bottom"/>
            <w:hideMark/>
          </w:tcPr>
          <w:p w14:paraId="283B4CC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w:t>
            </w:r>
          </w:p>
        </w:tc>
        <w:tc>
          <w:tcPr>
            <w:tcW w:w="579" w:type="pct"/>
            <w:tcBorders>
              <w:top w:val="nil"/>
              <w:left w:val="nil"/>
              <w:bottom w:val="nil"/>
              <w:right w:val="nil"/>
            </w:tcBorders>
            <w:shd w:val="clear" w:color="auto" w:fill="auto"/>
            <w:noWrap/>
            <w:vAlign w:val="bottom"/>
            <w:hideMark/>
          </w:tcPr>
          <w:p w14:paraId="05FCEA7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52BBF3A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3.52</w:t>
            </w:r>
          </w:p>
        </w:tc>
        <w:tc>
          <w:tcPr>
            <w:tcW w:w="579" w:type="pct"/>
            <w:tcBorders>
              <w:top w:val="nil"/>
              <w:left w:val="nil"/>
              <w:bottom w:val="nil"/>
              <w:right w:val="nil"/>
            </w:tcBorders>
            <w:shd w:val="clear" w:color="auto" w:fill="auto"/>
            <w:noWrap/>
            <w:vAlign w:val="bottom"/>
            <w:hideMark/>
          </w:tcPr>
          <w:p w14:paraId="0F803E3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3.49</w:t>
            </w:r>
          </w:p>
        </w:tc>
        <w:tc>
          <w:tcPr>
            <w:tcW w:w="579" w:type="pct"/>
            <w:tcBorders>
              <w:top w:val="nil"/>
              <w:left w:val="nil"/>
              <w:bottom w:val="nil"/>
              <w:right w:val="nil"/>
            </w:tcBorders>
            <w:shd w:val="clear" w:color="auto" w:fill="auto"/>
            <w:noWrap/>
            <w:vAlign w:val="bottom"/>
            <w:hideMark/>
          </w:tcPr>
          <w:p w14:paraId="45E096C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3.42</w:t>
            </w:r>
          </w:p>
        </w:tc>
        <w:tc>
          <w:tcPr>
            <w:tcW w:w="579" w:type="pct"/>
            <w:tcBorders>
              <w:top w:val="nil"/>
              <w:left w:val="nil"/>
              <w:bottom w:val="nil"/>
              <w:right w:val="nil"/>
            </w:tcBorders>
            <w:shd w:val="clear" w:color="auto" w:fill="auto"/>
            <w:noWrap/>
            <w:vAlign w:val="bottom"/>
            <w:hideMark/>
          </w:tcPr>
          <w:p w14:paraId="5406453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3.32</w:t>
            </w:r>
          </w:p>
        </w:tc>
        <w:tc>
          <w:tcPr>
            <w:tcW w:w="579" w:type="pct"/>
            <w:tcBorders>
              <w:top w:val="nil"/>
              <w:left w:val="nil"/>
              <w:bottom w:val="nil"/>
              <w:right w:val="nil"/>
            </w:tcBorders>
            <w:shd w:val="clear" w:color="auto" w:fill="auto"/>
            <w:noWrap/>
            <w:vAlign w:val="bottom"/>
            <w:hideMark/>
          </w:tcPr>
          <w:p w14:paraId="0F9A036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2.64</w:t>
            </w:r>
          </w:p>
        </w:tc>
        <w:tc>
          <w:tcPr>
            <w:tcW w:w="579" w:type="pct"/>
            <w:tcBorders>
              <w:top w:val="nil"/>
              <w:left w:val="nil"/>
              <w:bottom w:val="nil"/>
              <w:right w:val="nil"/>
            </w:tcBorders>
            <w:shd w:val="clear" w:color="auto" w:fill="auto"/>
            <w:noWrap/>
            <w:vAlign w:val="bottom"/>
            <w:hideMark/>
          </w:tcPr>
          <w:p w14:paraId="2282727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3.62</w:t>
            </w:r>
          </w:p>
        </w:tc>
        <w:tc>
          <w:tcPr>
            <w:tcW w:w="434" w:type="pct"/>
            <w:tcBorders>
              <w:top w:val="nil"/>
              <w:left w:val="nil"/>
              <w:bottom w:val="nil"/>
              <w:right w:val="nil"/>
            </w:tcBorders>
            <w:shd w:val="clear" w:color="auto" w:fill="auto"/>
            <w:noWrap/>
            <w:vAlign w:val="bottom"/>
            <w:hideMark/>
          </w:tcPr>
          <w:p w14:paraId="016F3C5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3.34</w:t>
            </w:r>
          </w:p>
        </w:tc>
      </w:tr>
      <w:tr w:rsidR="00372122" w:rsidRPr="00372122" w14:paraId="7AA34337" w14:textId="77777777" w:rsidTr="0021105B">
        <w:trPr>
          <w:trHeight w:val="20"/>
        </w:trPr>
        <w:tc>
          <w:tcPr>
            <w:tcW w:w="514" w:type="pct"/>
            <w:tcBorders>
              <w:top w:val="nil"/>
              <w:left w:val="nil"/>
              <w:bottom w:val="nil"/>
              <w:right w:val="nil"/>
            </w:tcBorders>
            <w:shd w:val="clear" w:color="auto" w:fill="auto"/>
            <w:noWrap/>
            <w:vAlign w:val="bottom"/>
            <w:hideMark/>
          </w:tcPr>
          <w:p w14:paraId="2B585304"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7675989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186C53D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4.97</w:t>
            </w:r>
          </w:p>
        </w:tc>
        <w:tc>
          <w:tcPr>
            <w:tcW w:w="579" w:type="pct"/>
            <w:tcBorders>
              <w:top w:val="nil"/>
              <w:left w:val="nil"/>
              <w:bottom w:val="nil"/>
              <w:right w:val="nil"/>
            </w:tcBorders>
            <w:shd w:val="clear" w:color="auto" w:fill="auto"/>
            <w:noWrap/>
            <w:vAlign w:val="bottom"/>
            <w:hideMark/>
          </w:tcPr>
          <w:p w14:paraId="0ED8C24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4.94</w:t>
            </w:r>
          </w:p>
        </w:tc>
        <w:tc>
          <w:tcPr>
            <w:tcW w:w="579" w:type="pct"/>
            <w:tcBorders>
              <w:top w:val="nil"/>
              <w:left w:val="nil"/>
              <w:bottom w:val="nil"/>
              <w:right w:val="nil"/>
            </w:tcBorders>
            <w:shd w:val="clear" w:color="auto" w:fill="auto"/>
            <w:noWrap/>
            <w:vAlign w:val="bottom"/>
            <w:hideMark/>
          </w:tcPr>
          <w:p w14:paraId="2CA13A7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4.95</w:t>
            </w:r>
          </w:p>
        </w:tc>
        <w:tc>
          <w:tcPr>
            <w:tcW w:w="579" w:type="pct"/>
            <w:tcBorders>
              <w:top w:val="nil"/>
              <w:left w:val="nil"/>
              <w:bottom w:val="nil"/>
              <w:right w:val="nil"/>
            </w:tcBorders>
            <w:shd w:val="clear" w:color="auto" w:fill="auto"/>
            <w:noWrap/>
            <w:vAlign w:val="bottom"/>
            <w:hideMark/>
          </w:tcPr>
          <w:p w14:paraId="404BBA1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5.33</w:t>
            </w:r>
          </w:p>
        </w:tc>
        <w:tc>
          <w:tcPr>
            <w:tcW w:w="579" w:type="pct"/>
            <w:tcBorders>
              <w:top w:val="nil"/>
              <w:left w:val="nil"/>
              <w:bottom w:val="nil"/>
              <w:right w:val="nil"/>
            </w:tcBorders>
            <w:shd w:val="clear" w:color="auto" w:fill="auto"/>
            <w:noWrap/>
            <w:vAlign w:val="bottom"/>
            <w:hideMark/>
          </w:tcPr>
          <w:p w14:paraId="342E272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w:t>
            </w:r>
          </w:p>
        </w:tc>
        <w:tc>
          <w:tcPr>
            <w:tcW w:w="579" w:type="pct"/>
            <w:tcBorders>
              <w:top w:val="nil"/>
              <w:left w:val="nil"/>
              <w:bottom w:val="nil"/>
              <w:right w:val="nil"/>
            </w:tcBorders>
            <w:shd w:val="clear" w:color="auto" w:fill="auto"/>
            <w:noWrap/>
            <w:vAlign w:val="bottom"/>
            <w:hideMark/>
          </w:tcPr>
          <w:p w14:paraId="69A091C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5.55</w:t>
            </w:r>
          </w:p>
        </w:tc>
        <w:tc>
          <w:tcPr>
            <w:tcW w:w="434" w:type="pct"/>
            <w:tcBorders>
              <w:top w:val="nil"/>
              <w:left w:val="nil"/>
              <w:bottom w:val="nil"/>
              <w:right w:val="nil"/>
            </w:tcBorders>
            <w:shd w:val="clear" w:color="auto" w:fill="auto"/>
            <w:noWrap/>
            <w:vAlign w:val="bottom"/>
            <w:hideMark/>
          </w:tcPr>
          <w:p w14:paraId="5005693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5.09</w:t>
            </w:r>
          </w:p>
        </w:tc>
      </w:tr>
      <w:tr w:rsidR="00372122" w:rsidRPr="00372122" w14:paraId="2405267B" w14:textId="77777777" w:rsidTr="0021105B">
        <w:trPr>
          <w:trHeight w:val="20"/>
        </w:trPr>
        <w:tc>
          <w:tcPr>
            <w:tcW w:w="514" w:type="pct"/>
            <w:tcBorders>
              <w:top w:val="nil"/>
              <w:left w:val="nil"/>
              <w:bottom w:val="nil"/>
              <w:right w:val="nil"/>
            </w:tcBorders>
            <w:shd w:val="clear" w:color="auto" w:fill="auto"/>
            <w:noWrap/>
            <w:vAlign w:val="bottom"/>
            <w:hideMark/>
          </w:tcPr>
          <w:p w14:paraId="6456910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w:t>
            </w:r>
          </w:p>
        </w:tc>
        <w:tc>
          <w:tcPr>
            <w:tcW w:w="579" w:type="pct"/>
            <w:tcBorders>
              <w:top w:val="nil"/>
              <w:left w:val="nil"/>
              <w:bottom w:val="nil"/>
              <w:right w:val="nil"/>
            </w:tcBorders>
            <w:shd w:val="clear" w:color="auto" w:fill="auto"/>
            <w:noWrap/>
            <w:vAlign w:val="bottom"/>
            <w:hideMark/>
          </w:tcPr>
          <w:p w14:paraId="6807E4D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579" w:type="pct"/>
            <w:tcBorders>
              <w:top w:val="nil"/>
              <w:left w:val="nil"/>
              <w:bottom w:val="nil"/>
              <w:right w:val="nil"/>
            </w:tcBorders>
            <w:shd w:val="clear" w:color="auto" w:fill="auto"/>
            <w:noWrap/>
            <w:vAlign w:val="bottom"/>
            <w:hideMark/>
          </w:tcPr>
          <w:p w14:paraId="11E3A1C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w:t>
            </w:r>
          </w:p>
        </w:tc>
        <w:tc>
          <w:tcPr>
            <w:tcW w:w="579" w:type="pct"/>
            <w:tcBorders>
              <w:top w:val="nil"/>
              <w:left w:val="nil"/>
              <w:bottom w:val="nil"/>
              <w:right w:val="nil"/>
            </w:tcBorders>
            <w:shd w:val="clear" w:color="auto" w:fill="auto"/>
            <w:noWrap/>
            <w:vAlign w:val="bottom"/>
            <w:hideMark/>
          </w:tcPr>
          <w:p w14:paraId="64C2A25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w:t>
            </w:r>
          </w:p>
        </w:tc>
        <w:tc>
          <w:tcPr>
            <w:tcW w:w="579" w:type="pct"/>
            <w:tcBorders>
              <w:top w:val="nil"/>
              <w:left w:val="nil"/>
              <w:bottom w:val="nil"/>
              <w:right w:val="nil"/>
            </w:tcBorders>
            <w:shd w:val="clear" w:color="auto" w:fill="auto"/>
            <w:noWrap/>
            <w:vAlign w:val="bottom"/>
            <w:hideMark/>
          </w:tcPr>
          <w:p w14:paraId="19DBBDC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2.01</w:t>
            </w:r>
          </w:p>
        </w:tc>
        <w:tc>
          <w:tcPr>
            <w:tcW w:w="579" w:type="pct"/>
            <w:tcBorders>
              <w:top w:val="nil"/>
              <w:left w:val="nil"/>
              <w:bottom w:val="nil"/>
              <w:right w:val="nil"/>
            </w:tcBorders>
            <w:shd w:val="clear" w:color="auto" w:fill="auto"/>
            <w:noWrap/>
            <w:vAlign w:val="bottom"/>
            <w:hideMark/>
          </w:tcPr>
          <w:p w14:paraId="1E0C35A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1.96</w:t>
            </w:r>
          </w:p>
        </w:tc>
        <w:tc>
          <w:tcPr>
            <w:tcW w:w="579" w:type="pct"/>
            <w:tcBorders>
              <w:top w:val="nil"/>
              <w:left w:val="nil"/>
              <w:bottom w:val="nil"/>
              <w:right w:val="nil"/>
            </w:tcBorders>
            <w:shd w:val="clear" w:color="auto" w:fill="auto"/>
            <w:noWrap/>
            <w:vAlign w:val="bottom"/>
            <w:hideMark/>
          </w:tcPr>
          <w:p w14:paraId="5573815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2.28</w:t>
            </w:r>
          </w:p>
        </w:tc>
        <w:tc>
          <w:tcPr>
            <w:tcW w:w="579" w:type="pct"/>
            <w:tcBorders>
              <w:top w:val="nil"/>
              <w:left w:val="nil"/>
              <w:bottom w:val="nil"/>
              <w:right w:val="nil"/>
            </w:tcBorders>
            <w:shd w:val="clear" w:color="auto" w:fill="auto"/>
            <w:noWrap/>
            <w:vAlign w:val="bottom"/>
            <w:hideMark/>
          </w:tcPr>
          <w:p w14:paraId="4B35C47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w:t>
            </w:r>
          </w:p>
        </w:tc>
        <w:tc>
          <w:tcPr>
            <w:tcW w:w="434" w:type="pct"/>
            <w:tcBorders>
              <w:top w:val="nil"/>
              <w:left w:val="nil"/>
              <w:bottom w:val="nil"/>
              <w:right w:val="nil"/>
            </w:tcBorders>
            <w:shd w:val="clear" w:color="auto" w:fill="auto"/>
            <w:noWrap/>
            <w:vAlign w:val="bottom"/>
            <w:hideMark/>
          </w:tcPr>
          <w:p w14:paraId="68BFE01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2.15</w:t>
            </w:r>
          </w:p>
        </w:tc>
      </w:tr>
      <w:tr w:rsidR="00372122" w:rsidRPr="00372122" w14:paraId="46B94FA9" w14:textId="77777777" w:rsidTr="0021105B">
        <w:trPr>
          <w:trHeight w:val="20"/>
        </w:trPr>
        <w:tc>
          <w:tcPr>
            <w:tcW w:w="514" w:type="pct"/>
            <w:tcBorders>
              <w:top w:val="nil"/>
              <w:left w:val="nil"/>
              <w:bottom w:val="nil"/>
              <w:right w:val="nil"/>
            </w:tcBorders>
            <w:shd w:val="clear" w:color="auto" w:fill="auto"/>
            <w:noWrap/>
            <w:vAlign w:val="bottom"/>
            <w:hideMark/>
          </w:tcPr>
          <w:p w14:paraId="74A1F8C6"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04D1B7B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7C80F39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5.61</w:t>
            </w:r>
          </w:p>
        </w:tc>
        <w:tc>
          <w:tcPr>
            <w:tcW w:w="579" w:type="pct"/>
            <w:tcBorders>
              <w:top w:val="nil"/>
              <w:left w:val="nil"/>
              <w:bottom w:val="nil"/>
              <w:right w:val="nil"/>
            </w:tcBorders>
            <w:shd w:val="clear" w:color="auto" w:fill="auto"/>
            <w:noWrap/>
            <w:vAlign w:val="bottom"/>
            <w:hideMark/>
          </w:tcPr>
          <w:p w14:paraId="7A0CDB9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5.67</w:t>
            </w:r>
          </w:p>
        </w:tc>
        <w:tc>
          <w:tcPr>
            <w:tcW w:w="579" w:type="pct"/>
            <w:tcBorders>
              <w:top w:val="nil"/>
              <w:left w:val="nil"/>
              <w:bottom w:val="nil"/>
              <w:right w:val="nil"/>
            </w:tcBorders>
            <w:shd w:val="clear" w:color="auto" w:fill="auto"/>
            <w:noWrap/>
            <w:vAlign w:val="bottom"/>
            <w:hideMark/>
          </w:tcPr>
          <w:p w14:paraId="5A51087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5.65</w:t>
            </w:r>
          </w:p>
        </w:tc>
        <w:tc>
          <w:tcPr>
            <w:tcW w:w="579" w:type="pct"/>
            <w:tcBorders>
              <w:top w:val="nil"/>
              <w:left w:val="nil"/>
              <w:bottom w:val="nil"/>
              <w:right w:val="nil"/>
            </w:tcBorders>
            <w:shd w:val="clear" w:color="auto" w:fill="auto"/>
            <w:noWrap/>
            <w:vAlign w:val="bottom"/>
            <w:hideMark/>
          </w:tcPr>
          <w:p w14:paraId="71BFC57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5.38</w:t>
            </w:r>
          </w:p>
        </w:tc>
        <w:tc>
          <w:tcPr>
            <w:tcW w:w="579" w:type="pct"/>
            <w:tcBorders>
              <w:top w:val="nil"/>
              <w:left w:val="nil"/>
              <w:bottom w:val="nil"/>
              <w:right w:val="nil"/>
            </w:tcBorders>
            <w:shd w:val="clear" w:color="auto" w:fill="auto"/>
            <w:noWrap/>
            <w:vAlign w:val="bottom"/>
            <w:hideMark/>
          </w:tcPr>
          <w:p w14:paraId="6507D54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5.61</w:t>
            </w:r>
          </w:p>
        </w:tc>
        <w:tc>
          <w:tcPr>
            <w:tcW w:w="579" w:type="pct"/>
            <w:tcBorders>
              <w:top w:val="nil"/>
              <w:left w:val="nil"/>
              <w:bottom w:val="nil"/>
              <w:right w:val="nil"/>
            </w:tcBorders>
            <w:shd w:val="clear" w:color="auto" w:fill="auto"/>
            <w:noWrap/>
            <w:vAlign w:val="bottom"/>
            <w:hideMark/>
          </w:tcPr>
          <w:p w14:paraId="788CE2B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5.12</w:t>
            </w:r>
          </w:p>
        </w:tc>
        <w:tc>
          <w:tcPr>
            <w:tcW w:w="434" w:type="pct"/>
            <w:tcBorders>
              <w:top w:val="nil"/>
              <w:left w:val="nil"/>
              <w:bottom w:val="nil"/>
              <w:right w:val="nil"/>
            </w:tcBorders>
            <w:shd w:val="clear" w:color="auto" w:fill="auto"/>
            <w:noWrap/>
            <w:vAlign w:val="bottom"/>
            <w:hideMark/>
          </w:tcPr>
          <w:p w14:paraId="4FE2B15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5.51</w:t>
            </w:r>
          </w:p>
        </w:tc>
      </w:tr>
      <w:tr w:rsidR="00372122" w:rsidRPr="00372122" w14:paraId="7AF53509" w14:textId="77777777" w:rsidTr="0021105B">
        <w:trPr>
          <w:trHeight w:val="20"/>
        </w:trPr>
        <w:tc>
          <w:tcPr>
            <w:tcW w:w="514" w:type="pct"/>
            <w:tcBorders>
              <w:top w:val="nil"/>
              <w:left w:val="nil"/>
              <w:bottom w:val="nil"/>
              <w:right w:val="nil"/>
            </w:tcBorders>
            <w:shd w:val="clear" w:color="auto" w:fill="auto"/>
            <w:noWrap/>
            <w:vAlign w:val="bottom"/>
            <w:hideMark/>
          </w:tcPr>
          <w:p w14:paraId="4E31DB1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w:t>
            </w:r>
          </w:p>
        </w:tc>
        <w:tc>
          <w:tcPr>
            <w:tcW w:w="579" w:type="pct"/>
            <w:tcBorders>
              <w:top w:val="nil"/>
              <w:left w:val="nil"/>
              <w:bottom w:val="nil"/>
              <w:right w:val="nil"/>
            </w:tcBorders>
            <w:shd w:val="clear" w:color="auto" w:fill="auto"/>
            <w:noWrap/>
            <w:vAlign w:val="bottom"/>
            <w:hideMark/>
          </w:tcPr>
          <w:p w14:paraId="69ADD86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4D535D8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3.82</w:t>
            </w:r>
          </w:p>
        </w:tc>
        <w:tc>
          <w:tcPr>
            <w:tcW w:w="579" w:type="pct"/>
            <w:tcBorders>
              <w:top w:val="nil"/>
              <w:left w:val="nil"/>
              <w:bottom w:val="nil"/>
              <w:right w:val="nil"/>
            </w:tcBorders>
            <w:shd w:val="clear" w:color="auto" w:fill="auto"/>
            <w:noWrap/>
            <w:vAlign w:val="bottom"/>
            <w:hideMark/>
          </w:tcPr>
          <w:p w14:paraId="1237DEC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3.56</w:t>
            </w:r>
          </w:p>
        </w:tc>
        <w:tc>
          <w:tcPr>
            <w:tcW w:w="579" w:type="pct"/>
            <w:tcBorders>
              <w:top w:val="nil"/>
              <w:left w:val="nil"/>
              <w:bottom w:val="nil"/>
              <w:right w:val="nil"/>
            </w:tcBorders>
            <w:shd w:val="clear" w:color="auto" w:fill="auto"/>
            <w:noWrap/>
            <w:vAlign w:val="bottom"/>
            <w:hideMark/>
          </w:tcPr>
          <w:p w14:paraId="046A773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3.75</w:t>
            </w:r>
          </w:p>
        </w:tc>
        <w:tc>
          <w:tcPr>
            <w:tcW w:w="579" w:type="pct"/>
            <w:tcBorders>
              <w:top w:val="nil"/>
              <w:left w:val="nil"/>
              <w:bottom w:val="nil"/>
              <w:right w:val="nil"/>
            </w:tcBorders>
            <w:shd w:val="clear" w:color="auto" w:fill="auto"/>
            <w:noWrap/>
            <w:vAlign w:val="bottom"/>
            <w:hideMark/>
          </w:tcPr>
          <w:p w14:paraId="036C940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3.73</w:t>
            </w:r>
          </w:p>
        </w:tc>
        <w:tc>
          <w:tcPr>
            <w:tcW w:w="579" w:type="pct"/>
            <w:tcBorders>
              <w:top w:val="nil"/>
              <w:left w:val="nil"/>
              <w:bottom w:val="nil"/>
              <w:right w:val="nil"/>
            </w:tcBorders>
            <w:shd w:val="clear" w:color="auto" w:fill="auto"/>
            <w:noWrap/>
            <w:vAlign w:val="bottom"/>
            <w:hideMark/>
          </w:tcPr>
          <w:p w14:paraId="7776E37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w:t>
            </w:r>
          </w:p>
        </w:tc>
        <w:tc>
          <w:tcPr>
            <w:tcW w:w="579" w:type="pct"/>
            <w:tcBorders>
              <w:top w:val="nil"/>
              <w:left w:val="nil"/>
              <w:bottom w:val="nil"/>
              <w:right w:val="nil"/>
            </w:tcBorders>
            <w:shd w:val="clear" w:color="auto" w:fill="auto"/>
            <w:noWrap/>
            <w:vAlign w:val="bottom"/>
            <w:hideMark/>
          </w:tcPr>
          <w:p w14:paraId="27007AA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3.26</w:t>
            </w:r>
          </w:p>
        </w:tc>
        <w:tc>
          <w:tcPr>
            <w:tcW w:w="434" w:type="pct"/>
            <w:tcBorders>
              <w:top w:val="nil"/>
              <w:left w:val="nil"/>
              <w:bottom w:val="nil"/>
              <w:right w:val="nil"/>
            </w:tcBorders>
            <w:shd w:val="clear" w:color="auto" w:fill="auto"/>
            <w:noWrap/>
            <w:vAlign w:val="bottom"/>
            <w:hideMark/>
          </w:tcPr>
          <w:p w14:paraId="586D7A2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3.59</w:t>
            </w:r>
          </w:p>
        </w:tc>
      </w:tr>
      <w:tr w:rsidR="00372122" w:rsidRPr="00372122" w14:paraId="2535BD6C" w14:textId="77777777" w:rsidTr="0021105B">
        <w:trPr>
          <w:trHeight w:val="20"/>
        </w:trPr>
        <w:tc>
          <w:tcPr>
            <w:tcW w:w="514" w:type="pct"/>
            <w:tcBorders>
              <w:top w:val="nil"/>
              <w:left w:val="nil"/>
              <w:bottom w:val="nil"/>
              <w:right w:val="nil"/>
            </w:tcBorders>
            <w:shd w:val="clear" w:color="auto" w:fill="auto"/>
            <w:noWrap/>
            <w:vAlign w:val="bottom"/>
            <w:hideMark/>
          </w:tcPr>
          <w:p w14:paraId="2C00A3EA"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2F9D156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384B28F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5.46</w:t>
            </w:r>
          </w:p>
        </w:tc>
        <w:tc>
          <w:tcPr>
            <w:tcW w:w="579" w:type="pct"/>
            <w:tcBorders>
              <w:top w:val="nil"/>
              <w:left w:val="nil"/>
              <w:bottom w:val="nil"/>
              <w:right w:val="nil"/>
            </w:tcBorders>
            <w:shd w:val="clear" w:color="auto" w:fill="auto"/>
            <w:noWrap/>
            <w:vAlign w:val="bottom"/>
            <w:hideMark/>
          </w:tcPr>
          <w:p w14:paraId="366FAB6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579" w:type="pct"/>
            <w:tcBorders>
              <w:top w:val="nil"/>
              <w:left w:val="nil"/>
              <w:bottom w:val="nil"/>
              <w:right w:val="nil"/>
            </w:tcBorders>
            <w:shd w:val="clear" w:color="auto" w:fill="auto"/>
            <w:noWrap/>
            <w:vAlign w:val="bottom"/>
            <w:hideMark/>
          </w:tcPr>
          <w:p w14:paraId="750F6B2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5.33</w:t>
            </w:r>
          </w:p>
        </w:tc>
        <w:tc>
          <w:tcPr>
            <w:tcW w:w="579" w:type="pct"/>
            <w:tcBorders>
              <w:top w:val="nil"/>
              <w:left w:val="nil"/>
              <w:bottom w:val="nil"/>
              <w:right w:val="nil"/>
            </w:tcBorders>
            <w:shd w:val="clear" w:color="auto" w:fill="auto"/>
            <w:noWrap/>
            <w:vAlign w:val="bottom"/>
            <w:hideMark/>
          </w:tcPr>
          <w:p w14:paraId="6B8F989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4.79</w:t>
            </w:r>
          </w:p>
        </w:tc>
        <w:tc>
          <w:tcPr>
            <w:tcW w:w="579" w:type="pct"/>
            <w:tcBorders>
              <w:top w:val="nil"/>
              <w:left w:val="nil"/>
              <w:bottom w:val="nil"/>
              <w:right w:val="nil"/>
            </w:tcBorders>
            <w:shd w:val="clear" w:color="auto" w:fill="auto"/>
            <w:noWrap/>
            <w:vAlign w:val="bottom"/>
            <w:hideMark/>
          </w:tcPr>
          <w:p w14:paraId="7EDE448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4.98</w:t>
            </w:r>
          </w:p>
        </w:tc>
        <w:tc>
          <w:tcPr>
            <w:tcW w:w="579" w:type="pct"/>
            <w:tcBorders>
              <w:top w:val="nil"/>
              <w:left w:val="nil"/>
              <w:bottom w:val="nil"/>
              <w:right w:val="nil"/>
            </w:tcBorders>
            <w:shd w:val="clear" w:color="auto" w:fill="auto"/>
            <w:noWrap/>
            <w:vAlign w:val="bottom"/>
            <w:hideMark/>
          </w:tcPr>
          <w:p w14:paraId="2FF6ECB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4.79</w:t>
            </w:r>
          </w:p>
        </w:tc>
        <w:tc>
          <w:tcPr>
            <w:tcW w:w="434" w:type="pct"/>
            <w:tcBorders>
              <w:top w:val="nil"/>
              <w:left w:val="nil"/>
              <w:bottom w:val="nil"/>
              <w:right w:val="nil"/>
            </w:tcBorders>
            <w:shd w:val="clear" w:color="auto" w:fill="auto"/>
            <w:noWrap/>
            <w:vAlign w:val="bottom"/>
            <w:hideMark/>
          </w:tcPr>
          <w:p w14:paraId="2EE513C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5.06</w:t>
            </w:r>
          </w:p>
        </w:tc>
      </w:tr>
      <w:tr w:rsidR="00372122" w:rsidRPr="00372122" w14:paraId="4A8C073B" w14:textId="77777777" w:rsidTr="0021105B">
        <w:trPr>
          <w:trHeight w:val="20"/>
        </w:trPr>
        <w:tc>
          <w:tcPr>
            <w:tcW w:w="514" w:type="pct"/>
            <w:tcBorders>
              <w:top w:val="nil"/>
              <w:left w:val="nil"/>
              <w:bottom w:val="nil"/>
              <w:right w:val="nil"/>
            </w:tcBorders>
            <w:shd w:val="clear" w:color="auto" w:fill="auto"/>
            <w:noWrap/>
            <w:vAlign w:val="bottom"/>
            <w:hideMark/>
          </w:tcPr>
          <w:p w14:paraId="19B0AE2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w:t>
            </w:r>
          </w:p>
        </w:tc>
        <w:tc>
          <w:tcPr>
            <w:tcW w:w="579" w:type="pct"/>
            <w:tcBorders>
              <w:top w:val="nil"/>
              <w:left w:val="nil"/>
              <w:bottom w:val="nil"/>
              <w:right w:val="nil"/>
            </w:tcBorders>
            <w:shd w:val="clear" w:color="auto" w:fill="auto"/>
            <w:noWrap/>
            <w:vAlign w:val="bottom"/>
            <w:hideMark/>
          </w:tcPr>
          <w:p w14:paraId="2A16DB4D"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49E7E27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2.89</w:t>
            </w:r>
          </w:p>
        </w:tc>
        <w:tc>
          <w:tcPr>
            <w:tcW w:w="579" w:type="pct"/>
            <w:tcBorders>
              <w:top w:val="nil"/>
              <w:left w:val="nil"/>
              <w:bottom w:val="nil"/>
              <w:right w:val="nil"/>
            </w:tcBorders>
            <w:shd w:val="clear" w:color="auto" w:fill="auto"/>
            <w:noWrap/>
            <w:vAlign w:val="bottom"/>
            <w:hideMark/>
          </w:tcPr>
          <w:p w14:paraId="5FE8436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2.65</w:t>
            </w:r>
          </w:p>
        </w:tc>
        <w:tc>
          <w:tcPr>
            <w:tcW w:w="579" w:type="pct"/>
            <w:tcBorders>
              <w:top w:val="nil"/>
              <w:left w:val="nil"/>
              <w:bottom w:val="nil"/>
              <w:right w:val="nil"/>
            </w:tcBorders>
            <w:shd w:val="clear" w:color="auto" w:fill="auto"/>
            <w:noWrap/>
            <w:vAlign w:val="bottom"/>
            <w:hideMark/>
          </w:tcPr>
          <w:p w14:paraId="6C6F960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3.26</w:t>
            </w:r>
          </w:p>
        </w:tc>
        <w:tc>
          <w:tcPr>
            <w:tcW w:w="579" w:type="pct"/>
            <w:tcBorders>
              <w:top w:val="nil"/>
              <w:left w:val="nil"/>
              <w:bottom w:val="nil"/>
              <w:right w:val="nil"/>
            </w:tcBorders>
            <w:shd w:val="clear" w:color="auto" w:fill="auto"/>
            <w:noWrap/>
            <w:vAlign w:val="bottom"/>
            <w:hideMark/>
          </w:tcPr>
          <w:p w14:paraId="0FDB2D7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2.78</w:t>
            </w:r>
          </w:p>
        </w:tc>
        <w:tc>
          <w:tcPr>
            <w:tcW w:w="579" w:type="pct"/>
            <w:tcBorders>
              <w:top w:val="nil"/>
              <w:left w:val="nil"/>
              <w:bottom w:val="nil"/>
              <w:right w:val="nil"/>
            </w:tcBorders>
            <w:shd w:val="clear" w:color="auto" w:fill="auto"/>
            <w:noWrap/>
            <w:vAlign w:val="bottom"/>
            <w:hideMark/>
          </w:tcPr>
          <w:p w14:paraId="666BD41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579" w:type="pct"/>
            <w:tcBorders>
              <w:top w:val="nil"/>
              <w:left w:val="nil"/>
              <w:bottom w:val="nil"/>
              <w:right w:val="nil"/>
            </w:tcBorders>
            <w:shd w:val="clear" w:color="auto" w:fill="auto"/>
            <w:noWrap/>
            <w:vAlign w:val="bottom"/>
            <w:hideMark/>
          </w:tcPr>
          <w:p w14:paraId="51B385F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w:t>
            </w:r>
          </w:p>
        </w:tc>
        <w:tc>
          <w:tcPr>
            <w:tcW w:w="434" w:type="pct"/>
            <w:tcBorders>
              <w:top w:val="nil"/>
              <w:left w:val="nil"/>
              <w:bottom w:val="nil"/>
              <w:right w:val="nil"/>
            </w:tcBorders>
            <w:shd w:val="clear" w:color="auto" w:fill="auto"/>
            <w:noWrap/>
            <w:vAlign w:val="bottom"/>
            <w:hideMark/>
          </w:tcPr>
          <w:p w14:paraId="6F271CE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2.96</w:t>
            </w:r>
          </w:p>
        </w:tc>
      </w:tr>
      <w:tr w:rsidR="00372122" w:rsidRPr="00372122" w14:paraId="76F24D93" w14:textId="77777777" w:rsidTr="0021105B">
        <w:trPr>
          <w:trHeight w:val="20"/>
        </w:trPr>
        <w:tc>
          <w:tcPr>
            <w:tcW w:w="514" w:type="pct"/>
            <w:tcBorders>
              <w:top w:val="nil"/>
              <w:left w:val="nil"/>
              <w:bottom w:val="nil"/>
              <w:right w:val="nil"/>
            </w:tcBorders>
            <w:shd w:val="clear" w:color="auto" w:fill="auto"/>
            <w:noWrap/>
            <w:vAlign w:val="bottom"/>
            <w:hideMark/>
          </w:tcPr>
          <w:p w14:paraId="78FE494F"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4E4F449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520786C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6.18</w:t>
            </w:r>
          </w:p>
        </w:tc>
        <w:tc>
          <w:tcPr>
            <w:tcW w:w="579" w:type="pct"/>
            <w:tcBorders>
              <w:top w:val="nil"/>
              <w:left w:val="nil"/>
              <w:bottom w:val="nil"/>
              <w:right w:val="nil"/>
            </w:tcBorders>
            <w:shd w:val="clear" w:color="auto" w:fill="auto"/>
            <w:noWrap/>
            <w:vAlign w:val="bottom"/>
            <w:hideMark/>
          </w:tcPr>
          <w:p w14:paraId="05CB9C4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6.76</w:t>
            </w:r>
          </w:p>
        </w:tc>
        <w:tc>
          <w:tcPr>
            <w:tcW w:w="579" w:type="pct"/>
            <w:tcBorders>
              <w:top w:val="nil"/>
              <w:left w:val="nil"/>
              <w:bottom w:val="nil"/>
              <w:right w:val="nil"/>
            </w:tcBorders>
            <w:shd w:val="clear" w:color="auto" w:fill="auto"/>
            <w:noWrap/>
            <w:vAlign w:val="bottom"/>
            <w:hideMark/>
          </w:tcPr>
          <w:p w14:paraId="6F36100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5.75</w:t>
            </w:r>
          </w:p>
        </w:tc>
        <w:tc>
          <w:tcPr>
            <w:tcW w:w="579" w:type="pct"/>
            <w:tcBorders>
              <w:top w:val="nil"/>
              <w:left w:val="nil"/>
              <w:bottom w:val="nil"/>
              <w:right w:val="nil"/>
            </w:tcBorders>
            <w:shd w:val="clear" w:color="auto" w:fill="auto"/>
            <w:noWrap/>
            <w:vAlign w:val="bottom"/>
            <w:hideMark/>
          </w:tcPr>
          <w:p w14:paraId="0812A38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5.76</w:t>
            </w:r>
          </w:p>
        </w:tc>
        <w:tc>
          <w:tcPr>
            <w:tcW w:w="579" w:type="pct"/>
            <w:tcBorders>
              <w:top w:val="nil"/>
              <w:left w:val="nil"/>
              <w:bottom w:val="nil"/>
              <w:right w:val="nil"/>
            </w:tcBorders>
            <w:shd w:val="clear" w:color="auto" w:fill="auto"/>
            <w:noWrap/>
            <w:vAlign w:val="bottom"/>
            <w:hideMark/>
          </w:tcPr>
          <w:p w14:paraId="4E1865F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5.65</w:t>
            </w:r>
          </w:p>
        </w:tc>
        <w:tc>
          <w:tcPr>
            <w:tcW w:w="579" w:type="pct"/>
            <w:tcBorders>
              <w:top w:val="nil"/>
              <w:left w:val="nil"/>
              <w:bottom w:val="nil"/>
              <w:right w:val="nil"/>
            </w:tcBorders>
            <w:shd w:val="clear" w:color="auto" w:fill="auto"/>
            <w:noWrap/>
            <w:vAlign w:val="bottom"/>
            <w:hideMark/>
          </w:tcPr>
          <w:p w14:paraId="190C41C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6.27</w:t>
            </w:r>
          </w:p>
        </w:tc>
        <w:tc>
          <w:tcPr>
            <w:tcW w:w="434" w:type="pct"/>
            <w:tcBorders>
              <w:top w:val="nil"/>
              <w:left w:val="nil"/>
              <w:bottom w:val="nil"/>
              <w:right w:val="nil"/>
            </w:tcBorders>
            <w:shd w:val="clear" w:color="auto" w:fill="auto"/>
            <w:noWrap/>
            <w:vAlign w:val="bottom"/>
            <w:hideMark/>
          </w:tcPr>
          <w:p w14:paraId="0643ED4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6.06</w:t>
            </w:r>
          </w:p>
        </w:tc>
      </w:tr>
      <w:tr w:rsidR="00372122" w:rsidRPr="00372122" w14:paraId="7A214E71" w14:textId="77777777" w:rsidTr="0021105B">
        <w:trPr>
          <w:trHeight w:val="20"/>
        </w:trPr>
        <w:tc>
          <w:tcPr>
            <w:tcW w:w="514" w:type="pct"/>
            <w:tcBorders>
              <w:top w:val="nil"/>
              <w:left w:val="nil"/>
              <w:bottom w:val="nil"/>
              <w:right w:val="nil"/>
            </w:tcBorders>
            <w:shd w:val="clear" w:color="auto" w:fill="auto"/>
            <w:noWrap/>
            <w:vAlign w:val="bottom"/>
            <w:hideMark/>
          </w:tcPr>
          <w:p w14:paraId="4896F49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w:t>
            </w:r>
          </w:p>
        </w:tc>
        <w:tc>
          <w:tcPr>
            <w:tcW w:w="579" w:type="pct"/>
            <w:tcBorders>
              <w:top w:val="nil"/>
              <w:left w:val="nil"/>
              <w:bottom w:val="nil"/>
              <w:right w:val="nil"/>
            </w:tcBorders>
            <w:shd w:val="clear" w:color="auto" w:fill="auto"/>
            <w:noWrap/>
            <w:vAlign w:val="bottom"/>
            <w:hideMark/>
          </w:tcPr>
          <w:p w14:paraId="623320B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5E7C26F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2.73</w:t>
            </w:r>
          </w:p>
        </w:tc>
        <w:tc>
          <w:tcPr>
            <w:tcW w:w="579" w:type="pct"/>
            <w:tcBorders>
              <w:top w:val="nil"/>
              <w:left w:val="nil"/>
              <w:bottom w:val="nil"/>
              <w:right w:val="nil"/>
            </w:tcBorders>
            <w:shd w:val="clear" w:color="auto" w:fill="auto"/>
            <w:noWrap/>
            <w:vAlign w:val="bottom"/>
            <w:hideMark/>
          </w:tcPr>
          <w:p w14:paraId="5BEEA01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3.26</w:t>
            </w:r>
          </w:p>
        </w:tc>
        <w:tc>
          <w:tcPr>
            <w:tcW w:w="579" w:type="pct"/>
            <w:tcBorders>
              <w:top w:val="nil"/>
              <w:left w:val="nil"/>
              <w:bottom w:val="nil"/>
              <w:right w:val="nil"/>
            </w:tcBorders>
            <w:shd w:val="clear" w:color="auto" w:fill="auto"/>
            <w:noWrap/>
            <w:vAlign w:val="bottom"/>
            <w:hideMark/>
          </w:tcPr>
          <w:p w14:paraId="6C7FDF6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3.38</w:t>
            </w:r>
          </w:p>
        </w:tc>
        <w:tc>
          <w:tcPr>
            <w:tcW w:w="579" w:type="pct"/>
            <w:tcBorders>
              <w:top w:val="nil"/>
              <w:left w:val="nil"/>
              <w:bottom w:val="nil"/>
              <w:right w:val="nil"/>
            </w:tcBorders>
            <w:shd w:val="clear" w:color="auto" w:fill="auto"/>
            <w:noWrap/>
            <w:vAlign w:val="bottom"/>
            <w:hideMark/>
          </w:tcPr>
          <w:p w14:paraId="00AA5ED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3.06</w:t>
            </w:r>
          </w:p>
        </w:tc>
        <w:tc>
          <w:tcPr>
            <w:tcW w:w="579" w:type="pct"/>
            <w:tcBorders>
              <w:top w:val="nil"/>
              <w:left w:val="nil"/>
              <w:bottom w:val="nil"/>
              <w:right w:val="nil"/>
            </w:tcBorders>
            <w:shd w:val="clear" w:color="auto" w:fill="auto"/>
            <w:noWrap/>
            <w:vAlign w:val="bottom"/>
            <w:hideMark/>
          </w:tcPr>
          <w:p w14:paraId="230531A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3.17</w:t>
            </w:r>
          </w:p>
        </w:tc>
        <w:tc>
          <w:tcPr>
            <w:tcW w:w="579" w:type="pct"/>
            <w:tcBorders>
              <w:top w:val="nil"/>
              <w:left w:val="nil"/>
              <w:bottom w:val="nil"/>
              <w:right w:val="nil"/>
            </w:tcBorders>
            <w:shd w:val="clear" w:color="auto" w:fill="auto"/>
            <w:noWrap/>
            <w:vAlign w:val="bottom"/>
            <w:hideMark/>
          </w:tcPr>
          <w:p w14:paraId="194E9B7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3.62</w:t>
            </w:r>
          </w:p>
        </w:tc>
        <w:tc>
          <w:tcPr>
            <w:tcW w:w="434" w:type="pct"/>
            <w:tcBorders>
              <w:top w:val="nil"/>
              <w:left w:val="nil"/>
              <w:bottom w:val="nil"/>
              <w:right w:val="nil"/>
            </w:tcBorders>
            <w:shd w:val="clear" w:color="auto" w:fill="auto"/>
            <w:noWrap/>
            <w:vAlign w:val="bottom"/>
            <w:hideMark/>
          </w:tcPr>
          <w:p w14:paraId="77AE709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3.20</w:t>
            </w:r>
          </w:p>
        </w:tc>
      </w:tr>
      <w:tr w:rsidR="00372122" w:rsidRPr="00372122" w14:paraId="121FBB41" w14:textId="77777777" w:rsidTr="0021105B">
        <w:trPr>
          <w:trHeight w:val="20"/>
        </w:trPr>
        <w:tc>
          <w:tcPr>
            <w:tcW w:w="514" w:type="pct"/>
            <w:tcBorders>
              <w:top w:val="nil"/>
              <w:left w:val="nil"/>
              <w:bottom w:val="nil"/>
              <w:right w:val="nil"/>
            </w:tcBorders>
            <w:shd w:val="clear" w:color="auto" w:fill="auto"/>
            <w:noWrap/>
            <w:vAlign w:val="bottom"/>
            <w:hideMark/>
          </w:tcPr>
          <w:p w14:paraId="6ACB2C86"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0F780B0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0B4C49F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5.92</w:t>
            </w:r>
          </w:p>
        </w:tc>
        <w:tc>
          <w:tcPr>
            <w:tcW w:w="579" w:type="pct"/>
            <w:tcBorders>
              <w:top w:val="nil"/>
              <w:left w:val="nil"/>
              <w:bottom w:val="nil"/>
              <w:right w:val="nil"/>
            </w:tcBorders>
            <w:shd w:val="clear" w:color="auto" w:fill="auto"/>
            <w:noWrap/>
            <w:vAlign w:val="bottom"/>
            <w:hideMark/>
          </w:tcPr>
          <w:p w14:paraId="08BD44B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6.76</w:t>
            </w:r>
          </w:p>
        </w:tc>
        <w:tc>
          <w:tcPr>
            <w:tcW w:w="579" w:type="pct"/>
            <w:tcBorders>
              <w:top w:val="nil"/>
              <w:left w:val="nil"/>
              <w:bottom w:val="nil"/>
              <w:right w:val="nil"/>
            </w:tcBorders>
            <w:shd w:val="clear" w:color="auto" w:fill="auto"/>
            <w:noWrap/>
            <w:vAlign w:val="bottom"/>
            <w:hideMark/>
          </w:tcPr>
          <w:p w14:paraId="60021A1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6.52</w:t>
            </w:r>
          </w:p>
        </w:tc>
        <w:tc>
          <w:tcPr>
            <w:tcW w:w="579" w:type="pct"/>
            <w:tcBorders>
              <w:top w:val="nil"/>
              <w:left w:val="nil"/>
              <w:bottom w:val="nil"/>
              <w:right w:val="nil"/>
            </w:tcBorders>
            <w:shd w:val="clear" w:color="auto" w:fill="auto"/>
            <w:noWrap/>
            <w:vAlign w:val="bottom"/>
            <w:hideMark/>
          </w:tcPr>
          <w:p w14:paraId="4BAFB6A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6.96</w:t>
            </w:r>
          </w:p>
        </w:tc>
        <w:tc>
          <w:tcPr>
            <w:tcW w:w="579" w:type="pct"/>
            <w:tcBorders>
              <w:top w:val="nil"/>
              <w:left w:val="nil"/>
              <w:bottom w:val="nil"/>
              <w:right w:val="nil"/>
            </w:tcBorders>
            <w:shd w:val="clear" w:color="auto" w:fill="auto"/>
            <w:noWrap/>
            <w:vAlign w:val="bottom"/>
            <w:hideMark/>
          </w:tcPr>
          <w:p w14:paraId="2EFE02E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w:t>
            </w:r>
          </w:p>
        </w:tc>
        <w:tc>
          <w:tcPr>
            <w:tcW w:w="579" w:type="pct"/>
            <w:tcBorders>
              <w:top w:val="nil"/>
              <w:left w:val="nil"/>
              <w:bottom w:val="nil"/>
              <w:right w:val="nil"/>
            </w:tcBorders>
            <w:shd w:val="clear" w:color="auto" w:fill="auto"/>
            <w:noWrap/>
            <w:vAlign w:val="bottom"/>
            <w:hideMark/>
          </w:tcPr>
          <w:p w14:paraId="61C2052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6.96</w:t>
            </w:r>
          </w:p>
        </w:tc>
        <w:tc>
          <w:tcPr>
            <w:tcW w:w="434" w:type="pct"/>
            <w:tcBorders>
              <w:top w:val="nil"/>
              <w:left w:val="nil"/>
              <w:bottom w:val="nil"/>
              <w:right w:val="nil"/>
            </w:tcBorders>
            <w:shd w:val="clear" w:color="auto" w:fill="auto"/>
            <w:noWrap/>
            <w:vAlign w:val="bottom"/>
            <w:hideMark/>
          </w:tcPr>
          <w:p w14:paraId="6B4D5E1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6.65</w:t>
            </w:r>
          </w:p>
        </w:tc>
      </w:tr>
      <w:tr w:rsidR="00372122" w:rsidRPr="00372122" w14:paraId="7843547C" w14:textId="77777777" w:rsidTr="0021105B">
        <w:trPr>
          <w:trHeight w:val="20"/>
        </w:trPr>
        <w:tc>
          <w:tcPr>
            <w:tcW w:w="514" w:type="pct"/>
            <w:tcBorders>
              <w:top w:val="nil"/>
              <w:left w:val="nil"/>
              <w:bottom w:val="nil"/>
              <w:right w:val="nil"/>
            </w:tcBorders>
            <w:shd w:val="clear" w:color="auto" w:fill="auto"/>
            <w:noWrap/>
            <w:vAlign w:val="bottom"/>
            <w:hideMark/>
          </w:tcPr>
          <w:p w14:paraId="665F5BB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w:t>
            </w:r>
          </w:p>
        </w:tc>
        <w:tc>
          <w:tcPr>
            <w:tcW w:w="579" w:type="pct"/>
            <w:tcBorders>
              <w:top w:val="nil"/>
              <w:left w:val="nil"/>
              <w:bottom w:val="nil"/>
              <w:right w:val="nil"/>
            </w:tcBorders>
            <w:shd w:val="clear" w:color="auto" w:fill="auto"/>
            <w:noWrap/>
            <w:vAlign w:val="bottom"/>
            <w:hideMark/>
          </w:tcPr>
          <w:p w14:paraId="734F6B8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579" w:type="pct"/>
            <w:tcBorders>
              <w:top w:val="nil"/>
              <w:left w:val="nil"/>
              <w:bottom w:val="nil"/>
              <w:right w:val="nil"/>
            </w:tcBorders>
            <w:shd w:val="clear" w:color="auto" w:fill="auto"/>
            <w:noWrap/>
            <w:vAlign w:val="bottom"/>
            <w:hideMark/>
          </w:tcPr>
          <w:p w14:paraId="48DCFC4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2.65</w:t>
            </w:r>
          </w:p>
        </w:tc>
        <w:tc>
          <w:tcPr>
            <w:tcW w:w="579" w:type="pct"/>
            <w:tcBorders>
              <w:top w:val="nil"/>
              <w:left w:val="nil"/>
              <w:bottom w:val="nil"/>
              <w:right w:val="nil"/>
            </w:tcBorders>
            <w:shd w:val="clear" w:color="auto" w:fill="auto"/>
            <w:noWrap/>
            <w:vAlign w:val="bottom"/>
            <w:hideMark/>
          </w:tcPr>
          <w:p w14:paraId="60C6E85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2.38</w:t>
            </w:r>
          </w:p>
        </w:tc>
        <w:tc>
          <w:tcPr>
            <w:tcW w:w="579" w:type="pct"/>
            <w:tcBorders>
              <w:top w:val="nil"/>
              <w:left w:val="nil"/>
              <w:bottom w:val="nil"/>
              <w:right w:val="nil"/>
            </w:tcBorders>
            <w:shd w:val="clear" w:color="auto" w:fill="auto"/>
            <w:noWrap/>
            <w:vAlign w:val="bottom"/>
            <w:hideMark/>
          </w:tcPr>
          <w:p w14:paraId="49CD16F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2.43</w:t>
            </w:r>
          </w:p>
        </w:tc>
        <w:tc>
          <w:tcPr>
            <w:tcW w:w="579" w:type="pct"/>
            <w:tcBorders>
              <w:top w:val="nil"/>
              <w:left w:val="nil"/>
              <w:bottom w:val="nil"/>
              <w:right w:val="nil"/>
            </w:tcBorders>
            <w:shd w:val="clear" w:color="auto" w:fill="auto"/>
            <w:noWrap/>
            <w:vAlign w:val="bottom"/>
            <w:hideMark/>
          </w:tcPr>
          <w:p w14:paraId="5BF60F9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2.12</w:t>
            </w:r>
          </w:p>
        </w:tc>
        <w:tc>
          <w:tcPr>
            <w:tcW w:w="579" w:type="pct"/>
            <w:tcBorders>
              <w:top w:val="nil"/>
              <w:left w:val="nil"/>
              <w:bottom w:val="nil"/>
              <w:right w:val="nil"/>
            </w:tcBorders>
            <w:shd w:val="clear" w:color="auto" w:fill="auto"/>
            <w:noWrap/>
            <w:vAlign w:val="bottom"/>
            <w:hideMark/>
          </w:tcPr>
          <w:p w14:paraId="09C1E1B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w:t>
            </w:r>
          </w:p>
        </w:tc>
        <w:tc>
          <w:tcPr>
            <w:tcW w:w="579" w:type="pct"/>
            <w:tcBorders>
              <w:top w:val="nil"/>
              <w:left w:val="nil"/>
              <w:bottom w:val="nil"/>
              <w:right w:val="nil"/>
            </w:tcBorders>
            <w:shd w:val="clear" w:color="auto" w:fill="auto"/>
            <w:noWrap/>
            <w:vAlign w:val="bottom"/>
            <w:hideMark/>
          </w:tcPr>
          <w:p w14:paraId="6DFDD21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w:t>
            </w:r>
          </w:p>
        </w:tc>
        <w:tc>
          <w:tcPr>
            <w:tcW w:w="434" w:type="pct"/>
            <w:tcBorders>
              <w:top w:val="nil"/>
              <w:left w:val="nil"/>
              <w:bottom w:val="nil"/>
              <w:right w:val="nil"/>
            </w:tcBorders>
            <w:shd w:val="clear" w:color="auto" w:fill="auto"/>
            <w:noWrap/>
            <w:vAlign w:val="bottom"/>
            <w:hideMark/>
          </w:tcPr>
          <w:p w14:paraId="3D72CD8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2.45</w:t>
            </w:r>
          </w:p>
        </w:tc>
      </w:tr>
      <w:tr w:rsidR="00372122" w:rsidRPr="00372122" w14:paraId="53DE0007" w14:textId="77777777" w:rsidTr="0021105B">
        <w:trPr>
          <w:trHeight w:val="20"/>
        </w:trPr>
        <w:tc>
          <w:tcPr>
            <w:tcW w:w="514" w:type="pct"/>
            <w:tcBorders>
              <w:top w:val="nil"/>
              <w:left w:val="nil"/>
              <w:bottom w:val="nil"/>
              <w:right w:val="nil"/>
            </w:tcBorders>
            <w:shd w:val="clear" w:color="auto" w:fill="auto"/>
            <w:noWrap/>
            <w:vAlign w:val="bottom"/>
            <w:hideMark/>
          </w:tcPr>
          <w:p w14:paraId="4A0D0BD6"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718BF51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214595B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6.27</w:t>
            </w:r>
          </w:p>
        </w:tc>
        <w:tc>
          <w:tcPr>
            <w:tcW w:w="579" w:type="pct"/>
            <w:tcBorders>
              <w:top w:val="nil"/>
              <w:left w:val="nil"/>
              <w:bottom w:val="nil"/>
              <w:right w:val="nil"/>
            </w:tcBorders>
            <w:shd w:val="clear" w:color="auto" w:fill="auto"/>
            <w:noWrap/>
            <w:vAlign w:val="bottom"/>
            <w:hideMark/>
          </w:tcPr>
          <w:p w14:paraId="058CA58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6.43</w:t>
            </w:r>
          </w:p>
        </w:tc>
        <w:tc>
          <w:tcPr>
            <w:tcW w:w="579" w:type="pct"/>
            <w:tcBorders>
              <w:top w:val="nil"/>
              <w:left w:val="nil"/>
              <w:bottom w:val="nil"/>
              <w:right w:val="nil"/>
            </w:tcBorders>
            <w:shd w:val="clear" w:color="auto" w:fill="auto"/>
            <w:noWrap/>
            <w:vAlign w:val="bottom"/>
            <w:hideMark/>
          </w:tcPr>
          <w:p w14:paraId="7FB814E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6.46</w:t>
            </w:r>
          </w:p>
        </w:tc>
        <w:tc>
          <w:tcPr>
            <w:tcW w:w="579" w:type="pct"/>
            <w:tcBorders>
              <w:top w:val="nil"/>
              <w:left w:val="nil"/>
              <w:bottom w:val="nil"/>
              <w:right w:val="nil"/>
            </w:tcBorders>
            <w:shd w:val="clear" w:color="auto" w:fill="auto"/>
            <w:noWrap/>
            <w:vAlign w:val="bottom"/>
            <w:hideMark/>
          </w:tcPr>
          <w:p w14:paraId="54068D0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6.81</w:t>
            </w:r>
          </w:p>
        </w:tc>
        <w:tc>
          <w:tcPr>
            <w:tcW w:w="579" w:type="pct"/>
            <w:tcBorders>
              <w:top w:val="nil"/>
              <w:left w:val="nil"/>
              <w:bottom w:val="nil"/>
              <w:right w:val="nil"/>
            </w:tcBorders>
            <w:shd w:val="clear" w:color="auto" w:fill="auto"/>
            <w:noWrap/>
            <w:vAlign w:val="bottom"/>
            <w:hideMark/>
          </w:tcPr>
          <w:p w14:paraId="1A5C23E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6.55</w:t>
            </w:r>
          </w:p>
        </w:tc>
        <w:tc>
          <w:tcPr>
            <w:tcW w:w="579" w:type="pct"/>
            <w:tcBorders>
              <w:top w:val="nil"/>
              <w:left w:val="nil"/>
              <w:bottom w:val="nil"/>
              <w:right w:val="nil"/>
            </w:tcBorders>
            <w:shd w:val="clear" w:color="auto" w:fill="auto"/>
            <w:noWrap/>
            <w:vAlign w:val="bottom"/>
            <w:hideMark/>
          </w:tcPr>
          <w:p w14:paraId="5BDAF64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7.01</w:t>
            </w:r>
          </w:p>
        </w:tc>
        <w:tc>
          <w:tcPr>
            <w:tcW w:w="434" w:type="pct"/>
            <w:tcBorders>
              <w:top w:val="nil"/>
              <w:left w:val="nil"/>
              <w:bottom w:val="nil"/>
              <w:right w:val="nil"/>
            </w:tcBorders>
            <w:shd w:val="clear" w:color="auto" w:fill="auto"/>
            <w:noWrap/>
            <w:vAlign w:val="bottom"/>
            <w:hideMark/>
          </w:tcPr>
          <w:p w14:paraId="7A2761C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6.59</w:t>
            </w:r>
          </w:p>
        </w:tc>
      </w:tr>
      <w:tr w:rsidR="00372122" w:rsidRPr="00372122" w14:paraId="21D3F791" w14:textId="77777777" w:rsidTr="0021105B">
        <w:trPr>
          <w:trHeight w:val="20"/>
        </w:trPr>
        <w:tc>
          <w:tcPr>
            <w:tcW w:w="514" w:type="pct"/>
            <w:tcBorders>
              <w:top w:val="nil"/>
              <w:left w:val="nil"/>
              <w:bottom w:val="nil"/>
              <w:right w:val="nil"/>
            </w:tcBorders>
            <w:shd w:val="clear" w:color="auto" w:fill="auto"/>
            <w:noWrap/>
            <w:vAlign w:val="bottom"/>
            <w:hideMark/>
          </w:tcPr>
          <w:p w14:paraId="06B4015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w:t>
            </w:r>
          </w:p>
        </w:tc>
        <w:tc>
          <w:tcPr>
            <w:tcW w:w="579" w:type="pct"/>
            <w:tcBorders>
              <w:top w:val="nil"/>
              <w:left w:val="nil"/>
              <w:bottom w:val="nil"/>
              <w:right w:val="nil"/>
            </w:tcBorders>
            <w:shd w:val="clear" w:color="auto" w:fill="auto"/>
            <w:noWrap/>
            <w:vAlign w:val="bottom"/>
            <w:hideMark/>
          </w:tcPr>
          <w:p w14:paraId="42A4E0B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4A4DB27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2.87</w:t>
            </w:r>
          </w:p>
        </w:tc>
        <w:tc>
          <w:tcPr>
            <w:tcW w:w="579" w:type="pct"/>
            <w:tcBorders>
              <w:top w:val="nil"/>
              <w:left w:val="nil"/>
              <w:bottom w:val="nil"/>
              <w:right w:val="nil"/>
            </w:tcBorders>
            <w:shd w:val="clear" w:color="auto" w:fill="auto"/>
            <w:noWrap/>
            <w:vAlign w:val="bottom"/>
            <w:hideMark/>
          </w:tcPr>
          <w:p w14:paraId="21C4148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1.92</w:t>
            </w:r>
          </w:p>
        </w:tc>
        <w:tc>
          <w:tcPr>
            <w:tcW w:w="579" w:type="pct"/>
            <w:tcBorders>
              <w:top w:val="nil"/>
              <w:left w:val="nil"/>
              <w:bottom w:val="nil"/>
              <w:right w:val="nil"/>
            </w:tcBorders>
            <w:shd w:val="clear" w:color="auto" w:fill="auto"/>
            <w:noWrap/>
            <w:vAlign w:val="bottom"/>
            <w:hideMark/>
          </w:tcPr>
          <w:p w14:paraId="7A53AF8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0.72</w:t>
            </w:r>
          </w:p>
        </w:tc>
        <w:tc>
          <w:tcPr>
            <w:tcW w:w="579" w:type="pct"/>
            <w:tcBorders>
              <w:top w:val="nil"/>
              <w:left w:val="nil"/>
              <w:bottom w:val="nil"/>
              <w:right w:val="nil"/>
            </w:tcBorders>
            <w:shd w:val="clear" w:color="auto" w:fill="auto"/>
            <w:noWrap/>
            <w:vAlign w:val="bottom"/>
            <w:hideMark/>
          </w:tcPr>
          <w:p w14:paraId="77824C0C"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5CAC5F6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1.78</w:t>
            </w:r>
          </w:p>
        </w:tc>
        <w:tc>
          <w:tcPr>
            <w:tcW w:w="579" w:type="pct"/>
            <w:tcBorders>
              <w:top w:val="nil"/>
              <w:left w:val="nil"/>
              <w:bottom w:val="nil"/>
              <w:right w:val="nil"/>
            </w:tcBorders>
            <w:shd w:val="clear" w:color="auto" w:fill="auto"/>
            <w:noWrap/>
            <w:vAlign w:val="bottom"/>
            <w:hideMark/>
          </w:tcPr>
          <w:p w14:paraId="5BD57DD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2.34</w:t>
            </w:r>
          </w:p>
        </w:tc>
        <w:tc>
          <w:tcPr>
            <w:tcW w:w="434" w:type="pct"/>
            <w:tcBorders>
              <w:top w:val="nil"/>
              <w:left w:val="nil"/>
              <w:bottom w:val="nil"/>
              <w:right w:val="nil"/>
            </w:tcBorders>
            <w:shd w:val="clear" w:color="auto" w:fill="auto"/>
            <w:noWrap/>
            <w:vAlign w:val="bottom"/>
            <w:hideMark/>
          </w:tcPr>
          <w:p w14:paraId="28495F2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w:t>
            </w:r>
          </w:p>
        </w:tc>
      </w:tr>
      <w:tr w:rsidR="00372122" w:rsidRPr="00372122" w14:paraId="77D5A414" w14:textId="77777777" w:rsidTr="0021105B">
        <w:trPr>
          <w:trHeight w:val="20"/>
        </w:trPr>
        <w:tc>
          <w:tcPr>
            <w:tcW w:w="514" w:type="pct"/>
            <w:tcBorders>
              <w:top w:val="nil"/>
              <w:left w:val="nil"/>
              <w:bottom w:val="nil"/>
              <w:right w:val="nil"/>
            </w:tcBorders>
            <w:shd w:val="clear" w:color="auto" w:fill="auto"/>
            <w:noWrap/>
            <w:vAlign w:val="bottom"/>
            <w:hideMark/>
          </w:tcPr>
          <w:p w14:paraId="5BCD4972"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6D87771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00F0EE6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579" w:type="pct"/>
            <w:tcBorders>
              <w:top w:val="nil"/>
              <w:left w:val="nil"/>
              <w:bottom w:val="nil"/>
              <w:right w:val="nil"/>
            </w:tcBorders>
            <w:shd w:val="clear" w:color="auto" w:fill="auto"/>
            <w:noWrap/>
            <w:vAlign w:val="bottom"/>
            <w:hideMark/>
          </w:tcPr>
          <w:p w14:paraId="35F588C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2.14</w:t>
            </w:r>
          </w:p>
        </w:tc>
        <w:tc>
          <w:tcPr>
            <w:tcW w:w="579" w:type="pct"/>
            <w:tcBorders>
              <w:top w:val="nil"/>
              <w:left w:val="nil"/>
              <w:bottom w:val="nil"/>
              <w:right w:val="nil"/>
            </w:tcBorders>
            <w:shd w:val="clear" w:color="auto" w:fill="auto"/>
            <w:noWrap/>
            <w:vAlign w:val="bottom"/>
            <w:hideMark/>
          </w:tcPr>
          <w:p w14:paraId="278C309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1.67</w:t>
            </w:r>
          </w:p>
        </w:tc>
        <w:tc>
          <w:tcPr>
            <w:tcW w:w="579" w:type="pct"/>
            <w:tcBorders>
              <w:top w:val="nil"/>
              <w:left w:val="nil"/>
              <w:bottom w:val="nil"/>
              <w:right w:val="nil"/>
            </w:tcBorders>
            <w:shd w:val="clear" w:color="auto" w:fill="auto"/>
            <w:noWrap/>
            <w:vAlign w:val="bottom"/>
            <w:hideMark/>
          </w:tcPr>
          <w:p w14:paraId="4830624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2.13</w:t>
            </w:r>
          </w:p>
        </w:tc>
        <w:tc>
          <w:tcPr>
            <w:tcW w:w="579" w:type="pct"/>
            <w:tcBorders>
              <w:top w:val="nil"/>
              <w:left w:val="nil"/>
              <w:bottom w:val="nil"/>
              <w:right w:val="nil"/>
            </w:tcBorders>
            <w:shd w:val="clear" w:color="auto" w:fill="auto"/>
            <w:noWrap/>
            <w:vAlign w:val="bottom"/>
            <w:hideMark/>
          </w:tcPr>
          <w:p w14:paraId="03360BD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w:t>
            </w:r>
          </w:p>
        </w:tc>
        <w:tc>
          <w:tcPr>
            <w:tcW w:w="579" w:type="pct"/>
            <w:tcBorders>
              <w:top w:val="nil"/>
              <w:left w:val="nil"/>
              <w:bottom w:val="nil"/>
              <w:right w:val="nil"/>
            </w:tcBorders>
            <w:shd w:val="clear" w:color="auto" w:fill="auto"/>
            <w:noWrap/>
            <w:vAlign w:val="bottom"/>
            <w:hideMark/>
          </w:tcPr>
          <w:p w14:paraId="4B7101B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w:t>
            </w:r>
          </w:p>
        </w:tc>
        <w:tc>
          <w:tcPr>
            <w:tcW w:w="434" w:type="pct"/>
            <w:tcBorders>
              <w:top w:val="nil"/>
              <w:left w:val="nil"/>
              <w:bottom w:val="nil"/>
              <w:right w:val="nil"/>
            </w:tcBorders>
            <w:shd w:val="clear" w:color="auto" w:fill="auto"/>
            <w:noWrap/>
            <w:vAlign w:val="bottom"/>
            <w:hideMark/>
          </w:tcPr>
          <w:p w14:paraId="495C5FD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1.70</w:t>
            </w:r>
          </w:p>
        </w:tc>
      </w:tr>
      <w:tr w:rsidR="00372122" w:rsidRPr="00372122" w14:paraId="1F1FA38A" w14:textId="77777777" w:rsidTr="0021105B">
        <w:trPr>
          <w:trHeight w:val="20"/>
        </w:trPr>
        <w:tc>
          <w:tcPr>
            <w:tcW w:w="514" w:type="pct"/>
            <w:tcBorders>
              <w:top w:val="nil"/>
              <w:left w:val="nil"/>
              <w:bottom w:val="nil"/>
              <w:right w:val="nil"/>
            </w:tcBorders>
            <w:shd w:val="clear" w:color="auto" w:fill="auto"/>
            <w:noWrap/>
            <w:vAlign w:val="bottom"/>
            <w:hideMark/>
          </w:tcPr>
          <w:p w14:paraId="5A047F7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w:t>
            </w:r>
          </w:p>
        </w:tc>
        <w:tc>
          <w:tcPr>
            <w:tcW w:w="579" w:type="pct"/>
            <w:tcBorders>
              <w:top w:val="nil"/>
              <w:left w:val="nil"/>
              <w:bottom w:val="nil"/>
              <w:right w:val="nil"/>
            </w:tcBorders>
            <w:shd w:val="clear" w:color="auto" w:fill="auto"/>
            <w:noWrap/>
            <w:vAlign w:val="bottom"/>
            <w:hideMark/>
          </w:tcPr>
          <w:p w14:paraId="799AB6C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3F637D4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2.03</w:t>
            </w:r>
          </w:p>
        </w:tc>
        <w:tc>
          <w:tcPr>
            <w:tcW w:w="579" w:type="pct"/>
            <w:tcBorders>
              <w:top w:val="nil"/>
              <w:left w:val="nil"/>
              <w:bottom w:val="nil"/>
              <w:right w:val="nil"/>
            </w:tcBorders>
            <w:shd w:val="clear" w:color="auto" w:fill="auto"/>
            <w:noWrap/>
            <w:vAlign w:val="bottom"/>
            <w:hideMark/>
          </w:tcPr>
          <w:p w14:paraId="66CA36C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1.94</w:t>
            </w:r>
          </w:p>
        </w:tc>
        <w:tc>
          <w:tcPr>
            <w:tcW w:w="579" w:type="pct"/>
            <w:tcBorders>
              <w:top w:val="nil"/>
              <w:left w:val="nil"/>
              <w:bottom w:val="nil"/>
              <w:right w:val="nil"/>
            </w:tcBorders>
            <w:shd w:val="clear" w:color="auto" w:fill="auto"/>
            <w:noWrap/>
            <w:vAlign w:val="bottom"/>
            <w:hideMark/>
          </w:tcPr>
          <w:p w14:paraId="76A55C2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1.11</w:t>
            </w:r>
          </w:p>
        </w:tc>
        <w:tc>
          <w:tcPr>
            <w:tcW w:w="579" w:type="pct"/>
            <w:tcBorders>
              <w:top w:val="nil"/>
              <w:left w:val="nil"/>
              <w:bottom w:val="nil"/>
              <w:right w:val="nil"/>
            </w:tcBorders>
            <w:shd w:val="clear" w:color="auto" w:fill="auto"/>
            <w:noWrap/>
            <w:vAlign w:val="bottom"/>
            <w:hideMark/>
          </w:tcPr>
          <w:p w14:paraId="40CCD31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2.01</w:t>
            </w:r>
          </w:p>
        </w:tc>
        <w:tc>
          <w:tcPr>
            <w:tcW w:w="579" w:type="pct"/>
            <w:tcBorders>
              <w:top w:val="nil"/>
              <w:left w:val="nil"/>
              <w:bottom w:val="nil"/>
              <w:right w:val="nil"/>
            </w:tcBorders>
            <w:shd w:val="clear" w:color="auto" w:fill="auto"/>
            <w:noWrap/>
            <w:vAlign w:val="bottom"/>
            <w:hideMark/>
          </w:tcPr>
          <w:p w14:paraId="0CCA85C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1.43</w:t>
            </w:r>
          </w:p>
        </w:tc>
        <w:tc>
          <w:tcPr>
            <w:tcW w:w="579" w:type="pct"/>
            <w:tcBorders>
              <w:top w:val="nil"/>
              <w:left w:val="nil"/>
              <w:bottom w:val="nil"/>
              <w:right w:val="nil"/>
            </w:tcBorders>
            <w:shd w:val="clear" w:color="auto" w:fill="auto"/>
            <w:noWrap/>
            <w:vAlign w:val="bottom"/>
            <w:hideMark/>
          </w:tcPr>
          <w:p w14:paraId="507BD3A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1.56</w:t>
            </w:r>
          </w:p>
        </w:tc>
        <w:tc>
          <w:tcPr>
            <w:tcW w:w="434" w:type="pct"/>
            <w:tcBorders>
              <w:top w:val="nil"/>
              <w:left w:val="nil"/>
              <w:bottom w:val="nil"/>
              <w:right w:val="nil"/>
            </w:tcBorders>
            <w:shd w:val="clear" w:color="auto" w:fill="auto"/>
            <w:noWrap/>
            <w:vAlign w:val="bottom"/>
            <w:hideMark/>
          </w:tcPr>
          <w:p w14:paraId="397380C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w:t>
            </w:r>
          </w:p>
        </w:tc>
      </w:tr>
      <w:tr w:rsidR="00372122" w:rsidRPr="00372122" w14:paraId="0642D897" w14:textId="77777777" w:rsidTr="0021105B">
        <w:trPr>
          <w:trHeight w:val="20"/>
        </w:trPr>
        <w:tc>
          <w:tcPr>
            <w:tcW w:w="514" w:type="pct"/>
            <w:tcBorders>
              <w:top w:val="nil"/>
              <w:left w:val="nil"/>
              <w:bottom w:val="nil"/>
              <w:right w:val="nil"/>
            </w:tcBorders>
            <w:shd w:val="clear" w:color="auto" w:fill="auto"/>
            <w:noWrap/>
            <w:vAlign w:val="bottom"/>
            <w:hideMark/>
          </w:tcPr>
          <w:p w14:paraId="1BD1B1C9"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569E3EE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0FDF86A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4.21</w:t>
            </w:r>
          </w:p>
        </w:tc>
        <w:tc>
          <w:tcPr>
            <w:tcW w:w="579" w:type="pct"/>
            <w:tcBorders>
              <w:top w:val="nil"/>
              <w:left w:val="nil"/>
              <w:bottom w:val="nil"/>
              <w:right w:val="nil"/>
            </w:tcBorders>
            <w:shd w:val="clear" w:color="auto" w:fill="auto"/>
            <w:noWrap/>
            <w:vAlign w:val="bottom"/>
            <w:hideMark/>
          </w:tcPr>
          <w:p w14:paraId="0D3C5AC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4.08</w:t>
            </w:r>
          </w:p>
        </w:tc>
        <w:tc>
          <w:tcPr>
            <w:tcW w:w="579" w:type="pct"/>
            <w:tcBorders>
              <w:top w:val="nil"/>
              <w:left w:val="nil"/>
              <w:bottom w:val="nil"/>
              <w:right w:val="nil"/>
            </w:tcBorders>
            <w:shd w:val="clear" w:color="auto" w:fill="auto"/>
            <w:noWrap/>
            <w:vAlign w:val="bottom"/>
            <w:hideMark/>
          </w:tcPr>
          <w:p w14:paraId="5F73560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3.94</w:t>
            </w:r>
          </w:p>
        </w:tc>
        <w:tc>
          <w:tcPr>
            <w:tcW w:w="579" w:type="pct"/>
            <w:tcBorders>
              <w:top w:val="nil"/>
              <w:left w:val="nil"/>
              <w:bottom w:val="nil"/>
              <w:right w:val="nil"/>
            </w:tcBorders>
            <w:shd w:val="clear" w:color="auto" w:fill="auto"/>
            <w:noWrap/>
            <w:vAlign w:val="bottom"/>
            <w:hideMark/>
          </w:tcPr>
          <w:p w14:paraId="66B89DF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3.31</w:t>
            </w:r>
          </w:p>
        </w:tc>
        <w:tc>
          <w:tcPr>
            <w:tcW w:w="579" w:type="pct"/>
            <w:tcBorders>
              <w:top w:val="nil"/>
              <w:left w:val="nil"/>
              <w:bottom w:val="nil"/>
              <w:right w:val="nil"/>
            </w:tcBorders>
            <w:shd w:val="clear" w:color="auto" w:fill="auto"/>
            <w:noWrap/>
            <w:vAlign w:val="bottom"/>
            <w:hideMark/>
          </w:tcPr>
          <w:p w14:paraId="5391E36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3.58</w:t>
            </w:r>
          </w:p>
        </w:tc>
        <w:tc>
          <w:tcPr>
            <w:tcW w:w="579" w:type="pct"/>
            <w:tcBorders>
              <w:top w:val="nil"/>
              <w:left w:val="nil"/>
              <w:bottom w:val="nil"/>
              <w:right w:val="nil"/>
            </w:tcBorders>
            <w:shd w:val="clear" w:color="auto" w:fill="auto"/>
            <w:noWrap/>
            <w:vAlign w:val="bottom"/>
            <w:hideMark/>
          </w:tcPr>
          <w:p w14:paraId="1ECCCC5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3.46</w:t>
            </w:r>
          </w:p>
        </w:tc>
        <w:tc>
          <w:tcPr>
            <w:tcW w:w="434" w:type="pct"/>
            <w:tcBorders>
              <w:top w:val="nil"/>
              <w:left w:val="nil"/>
              <w:bottom w:val="nil"/>
              <w:right w:val="nil"/>
            </w:tcBorders>
            <w:shd w:val="clear" w:color="auto" w:fill="auto"/>
            <w:noWrap/>
            <w:vAlign w:val="bottom"/>
            <w:hideMark/>
          </w:tcPr>
          <w:p w14:paraId="31C8FA9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3.76</w:t>
            </w:r>
          </w:p>
        </w:tc>
      </w:tr>
      <w:tr w:rsidR="00372122" w:rsidRPr="00372122" w14:paraId="76123E33" w14:textId="77777777" w:rsidTr="0021105B">
        <w:trPr>
          <w:trHeight w:val="20"/>
        </w:trPr>
        <w:tc>
          <w:tcPr>
            <w:tcW w:w="514" w:type="pct"/>
            <w:tcBorders>
              <w:top w:val="nil"/>
              <w:left w:val="nil"/>
              <w:bottom w:val="nil"/>
              <w:right w:val="nil"/>
            </w:tcBorders>
            <w:shd w:val="clear" w:color="000000" w:fill="FFFF00"/>
            <w:noWrap/>
            <w:vAlign w:val="bottom"/>
            <w:hideMark/>
          </w:tcPr>
          <w:p w14:paraId="4D7BC8E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w:t>
            </w:r>
          </w:p>
        </w:tc>
        <w:tc>
          <w:tcPr>
            <w:tcW w:w="579" w:type="pct"/>
            <w:tcBorders>
              <w:top w:val="nil"/>
              <w:left w:val="nil"/>
              <w:bottom w:val="nil"/>
              <w:right w:val="nil"/>
            </w:tcBorders>
            <w:shd w:val="clear" w:color="000000" w:fill="FFFF00"/>
            <w:noWrap/>
            <w:vAlign w:val="bottom"/>
            <w:hideMark/>
          </w:tcPr>
          <w:p w14:paraId="20D6708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000000" w:fill="FFFF00"/>
            <w:noWrap/>
            <w:vAlign w:val="bottom"/>
            <w:hideMark/>
          </w:tcPr>
          <w:p w14:paraId="5DA6B5A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5F9337E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2DD5A01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776C85F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195D857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33D518F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4" w:type="pct"/>
            <w:tcBorders>
              <w:top w:val="nil"/>
              <w:left w:val="nil"/>
              <w:bottom w:val="nil"/>
              <w:right w:val="nil"/>
            </w:tcBorders>
            <w:shd w:val="clear" w:color="auto" w:fill="auto"/>
            <w:noWrap/>
            <w:vAlign w:val="bottom"/>
            <w:hideMark/>
          </w:tcPr>
          <w:p w14:paraId="112C930E"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256DC2C1" w14:textId="77777777" w:rsidTr="0021105B">
        <w:trPr>
          <w:trHeight w:val="20"/>
        </w:trPr>
        <w:tc>
          <w:tcPr>
            <w:tcW w:w="514" w:type="pct"/>
            <w:tcBorders>
              <w:top w:val="nil"/>
              <w:left w:val="nil"/>
              <w:bottom w:val="nil"/>
              <w:right w:val="nil"/>
            </w:tcBorders>
            <w:shd w:val="clear" w:color="000000" w:fill="FFFF00"/>
            <w:noWrap/>
            <w:vAlign w:val="bottom"/>
            <w:hideMark/>
          </w:tcPr>
          <w:p w14:paraId="34E91A9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6DAF156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000000" w:fill="FFFF00"/>
            <w:noWrap/>
            <w:vAlign w:val="bottom"/>
            <w:hideMark/>
          </w:tcPr>
          <w:p w14:paraId="70D53A3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3F26CDA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4EAC8E1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4CD4871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10502D3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6EE2797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4" w:type="pct"/>
            <w:tcBorders>
              <w:top w:val="nil"/>
              <w:left w:val="nil"/>
              <w:bottom w:val="nil"/>
              <w:right w:val="nil"/>
            </w:tcBorders>
            <w:shd w:val="clear" w:color="auto" w:fill="auto"/>
            <w:noWrap/>
            <w:vAlign w:val="bottom"/>
            <w:hideMark/>
          </w:tcPr>
          <w:p w14:paraId="015B44DF"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58C03752" w14:textId="77777777" w:rsidTr="0021105B">
        <w:trPr>
          <w:trHeight w:val="20"/>
        </w:trPr>
        <w:tc>
          <w:tcPr>
            <w:tcW w:w="514" w:type="pct"/>
            <w:tcBorders>
              <w:top w:val="nil"/>
              <w:left w:val="nil"/>
              <w:bottom w:val="nil"/>
              <w:right w:val="nil"/>
            </w:tcBorders>
            <w:shd w:val="clear" w:color="auto" w:fill="auto"/>
            <w:noWrap/>
            <w:vAlign w:val="bottom"/>
            <w:hideMark/>
          </w:tcPr>
          <w:p w14:paraId="7ED5323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w:t>
            </w:r>
          </w:p>
        </w:tc>
        <w:tc>
          <w:tcPr>
            <w:tcW w:w="579" w:type="pct"/>
            <w:tcBorders>
              <w:top w:val="nil"/>
              <w:left w:val="nil"/>
              <w:bottom w:val="nil"/>
              <w:right w:val="nil"/>
            </w:tcBorders>
            <w:shd w:val="clear" w:color="auto" w:fill="auto"/>
            <w:noWrap/>
            <w:vAlign w:val="bottom"/>
            <w:hideMark/>
          </w:tcPr>
          <w:p w14:paraId="53F5487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579" w:type="pct"/>
            <w:tcBorders>
              <w:top w:val="nil"/>
              <w:left w:val="nil"/>
              <w:bottom w:val="nil"/>
              <w:right w:val="nil"/>
            </w:tcBorders>
            <w:shd w:val="clear" w:color="auto" w:fill="auto"/>
            <w:noWrap/>
            <w:vAlign w:val="bottom"/>
            <w:hideMark/>
          </w:tcPr>
          <w:p w14:paraId="03EA719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w:t>
            </w:r>
          </w:p>
        </w:tc>
        <w:tc>
          <w:tcPr>
            <w:tcW w:w="579" w:type="pct"/>
            <w:tcBorders>
              <w:top w:val="nil"/>
              <w:left w:val="nil"/>
              <w:bottom w:val="nil"/>
              <w:right w:val="nil"/>
            </w:tcBorders>
            <w:shd w:val="clear" w:color="auto" w:fill="auto"/>
            <w:noWrap/>
            <w:vAlign w:val="bottom"/>
            <w:hideMark/>
          </w:tcPr>
          <w:p w14:paraId="5413D48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2.53</w:t>
            </w:r>
          </w:p>
        </w:tc>
        <w:tc>
          <w:tcPr>
            <w:tcW w:w="579" w:type="pct"/>
            <w:tcBorders>
              <w:top w:val="nil"/>
              <w:left w:val="nil"/>
              <w:bottom w:val="nil"/>
              <w:right w:val="nil"/>
            </w:tcBorders>
            <w:shd w:val="clear" w:color="auto" w:fill="auto"/>
            <w:noWrap/>
            <w:vAlign w:val="bottom"/>
            <w:hideMark/>
          </w:tcPr>
          <w:p w14:paraId="17CD9E8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2.19</w:t>
            </w:r>
          </w:p>
        </w:tc>
        <w:tc>
          <w:tcPr>
            <w:tcW w:w="579" w:type="pct"/>
            <w:tcBorders>
              <w:top w:val="nil"/>
              <w:left w:val="nil"/>
              <w:bottom w:val="nil"/>
              <w:right w:val="nil"/>
            </w:tcBorders>
            <w:shd w:val="clear" w:color="auto" w:fill="auto"/>
            <w:noWrap/>
            <w:vAlign w:val="bottom"/>
            <w:hideMark/>
          </w:tcPr>
          <w:p w14:paraId="4648810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2.06</w:t>
            </w:r>
          </w:p>
        </w:tc>
        <w:tc>
          <w:tcPr>
            <w:tcW w:w="579" w:type="pct"/>
            <w:tcBorders>
              <w:top w:val="nil"/>
              <w:left w:val="nil"/>
              <w:bottom w:val="nil"/>
              <w:right w:val="nil"/>
            </w:tcBorders>
            <w:shd w:val="clear" w:color="auto" w:fill="auto"/>
            <w:noWrap/>
            <w:vAlign w:val="bottom"/>
            <w:hideMark/>
          </w:tcPr>
          <w:p w14:paraId="668BDD4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2.72</w:t>
            </w:r>
          </w:p>
        </w:tc>
        <w:tc>
          <w:tcPr>
            <w:tcW w:w="579" w:type="pct"/>
            <w:tcBorders>
              <w:top w:val="nil"/>
              <w:left w:val="nil"/>
              <w:bottom w:val="nil"/>
              <w:right w:val="nil"/>
            </w:tcBorders>
            <w:shd w:val="clear" w:color="auto" w:fill="auto"/>
            <w:noWrap/>
            <w:vAlign w:val="bottom"/>
            <w:hideMark/>
          </w:tcPr>
          <w:p w14:paraId="1EB431C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w:t>
            </w:r>
          </w:p>
        </w:tc>
        <w:tc>
          <w:tcPr>
            <w:tcW w:w="434" w:type="pct"/>
            <w:tcBorders>
              <w:top w:val="nil"/>
              <w:left w:val="nil"/>
              <w:bottom w:val="nil"/>
              <w:right w:val="nil"/>
            </w:tcBorders>
            <w:shd w:val="clear" w:color="auto" w:fill="auto"/>
            <w:noWrap/>
            <w:vAlign w:val="bottom"/>
            <w:hideMark/>
          </w:tcPr>
          <w:p w14:paraId="01E5677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2.34</w:t>
            </w:r>
          </w:p>
        </w:tc>
      </w:tr>
      <w:tr w:rsidR="00372122" w:rsidRPr="00372122" w14:paraId="2D744489" w14:textId="77777777" w:rsidTr="0021105B">
        <w:trPr>
          <w:trHeight w:val="20"/>
        </w:trPr>
        <w:tc>
          <w:tcPr>
            <w:tcW w:w="514" w:type="pct"/>
            <w:tcBorders>
              <w:top w:val="nil"/>
              <w:left w:val="nil"/>
              <w:bottom w:val="nil"/>
              <w:right w:val="nil"/>
            </w:tcBorders>
            <w:shd w:val="clear" w:color="auto" w:fill="auto"/>
            <w:noWrap/>
            <w:vAlign w:val="bottom"/>
            <w:hideMark/>
          </w:tcPr>
          <w:p w14:paraId="611729DE"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50AE1BC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426BFA2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2.16</w:t>
            </w:r>
          </w:p>
        </w:tc>
        <w:tc>
          <w:tcPr>
            <w:tcW w:w="579" w:type="pct"/>
            <w:tcBorders>
              <w:top w:val="nil"/>
              <w:left w:val="nil"/>
              <w:bottom w:val="nil"/>
              <w:right w:val="nil"/>
            </w:tcBorders>
            <w:shd w:val="clear" w:color="auto" w:fill="auto"/>
            <w:noWrap/>
            <w:vAlign w:val="bottom"/>
            <w:hideMark/>
          </w:tcPr>
          <w:p w14:paraId="4369979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2.52</w:t>
            </w:r>
          </w:p>
        </w:tc>
        <w:tc>
          <w:tcPr>
            <w:tcW w:w="579" w:type="pct"/>
            <w:tcBorders>
              <w:top w:val="nil"/>
              <w:left w:val="nil"/>
              <w:bottom w:val="nil"/>
              <w:right w:val="nil"/>
            </w:tcBorders>
            <w:shd w:val="clear" w:color="auto" w:fill="auto"/>
            <w:noWrap/>
            <w:vAlign w:val="bottom"/>
            <w:hideMark/>
          </w:tcPr>
          <w:p w14:paraId="44E976B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w:t>
            </w:r>
          </w:p>
        </w:tc>
        <w:tc>
          <w:tcPr>
            <w:tcW w:w="579" w:type="pct"/>
            <w:tcBorders>
              <w:top w:val="nil"/>
              <w:left w:val="nil"/>
              <w:bottom w:val="nil"/>
              <w:right w:val="nil"/>
            </w:tcBorders>
            <w:shd w:val="clear" w:color="auto" w:fill="auto"/>
            <w:noWrap/>
            <w:vAlign w:val="bottom"/>
            <w:hideMark/>
          </w:tcPr>
          <w:p w14:paraId="4B7D064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2.43</w:t>
            </w:r>
          </w:p>
        </w:tc>
        <w:tc>
          <w:tcPr>
            <w:tcW w:w="579" w:type="pct"/>
            <w:tcBorders>
              <w:top w:val="nil"/>
              <w:left w:val="nil"/>
              <w:bottom w:val="nil"/>
              <w:right w:val="nil"/>
            </w:tcBorders>
            <w:shd w:val="clear" w:color="auto" w:fill="auto"/>
            <w:noWrap/>
            <w:vAlign w:val="bottom"/>
            <w:hideMark/>
          </w:tcPr>
          <w:p w14:paraId="1667A96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2.59</w:t>
            </w:r>
          </w:p>
        </w:tc>
        <w:tc>
          <w:tcPr>
            <w:tcW w:w="579" w:type="pct"/>
            <w:tcBorders>
              <w:top w:val="nil"/>
              <w:left w:val="nil"/>
              <w:bottom w:val="nil"/>
              <w:right w:val="nil"/>
            </w:tcBorders>
            <w:shd w:val="clear" w:color="auto" w:fill="auto"/>
            <w:noWrap/>
            <w:vAlign w:val="bottom"/>
            <w:hideMark/>
          </w:tcPr>
          <w:p w14:paraId="21DB218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2.92</w:t>
            </w:r>
          </w:p>
        </w:tc>
        <w:tc>
          <w:tcPr>
            <w:tcW w:w="434" w:type="pct"/>
            <w:tcBorders>
              <w:top w:val="nil"/>
              <w:left w:val="nil"/>
              <w:bottom w:val="nil"/>
              <w:right w:val="nil"/>
            </w:tcBorders>
            <w:shd w:val="clear" w:color="auto" w:fill="auto"/>
            <w:noWrap/>
            <w:vAlign w:val="bottom"/>
            <w:hideMark/>
          </w:tcPr>
          <w:p w14:paraId="6EA0E4B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2.59</w:t>
            </w:r>
          </w:p>
        </w:tc>
      </w:tr>
      <w:tr w:rsidR="00372122" w:rsidRPr="00372122" w14:paraId="05F2E748" w14:textId="77777777" w:rsidTr="0021105B">
        <w:trPr>
          <w:trHeight w:val="20"/>
        </w:trPr>
        <w:tc>
          <w:tcPr>
            <w:tcW w:w="514" w:type="pct"/>
            <w:tcBorders>
              <w:top w:val="nil"/>
              <w:left w:val="nil"/>
              <w:bottom w:val="nil"/>
              <w:right w:val="nil"/>
            </w:tcBorders>
            <w:shd w:val="clear" w:color="auto" w:fill="auto"/>
            <w:noWrap/>
            <w:vAlign w:val="bottom"/>
            <w:hideMark/>
          </w:tcPr>
          <w:p w14:paraId="60760AD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w:t>
            </w:r>
          </w:p>
        </w:tc>
        <w:tc>
          <w:tcPr>
            <w:tcW w:w="579" w:type="pct"/>
            <w:tcBorders>
              <w:top w:val="nil"/>
              <w:left w:val="nil"/>
              <w:bottom w:val="nil"/>
              <w:right w:val="nil"/>
            </w:tcBorders>
            <w:shd w:val="clear" w:color="auto" w:fill="auto"/>
            <w:noWrap/>
            <w:vAlign w:val="bottom"/>
            <w:hideMark/>
          </w:tcPr>
          <w:p w14:paraId="2B89E5F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6448201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6.11</w:t>
            </w:r>
          </w:p>
        </w:tc>
        <w:tc>
          <w:tcPr>
            <w:tcW w:w="579" w:type="pct"/>
            <w:tcBorders>
              <w:top w:val="nil"/>
              <w:left w:val="nil"/>
              <w:bottom w:val="nil"/>
              <w:right w:val="nil"/>
            </w:tcBorders>
            <w:shd w:val="clear" w:color="auto" w:fill="auto"/>
            <w:noWrap/>
            <w:vAlign w:val="bottom"/>
            <w:hideMark/>
          </w:tcPr>
          <w:p w14:paraId="3E046A7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5.36</w:t>
            </w:r>
          </w:p>
        </w:tc>
        <w:tc>
          <w:tcPr>
            <w:tcW w:w="579" w:type="pct"/>
            <w:tcBorders>
              <w:top w:val="nil"/>
              <w:left w:val="nil"/>
              <w:bottom w:val="nil"/>
              <w:right w:val="nil"/>
            </w:tcBorders>
            <w:shd w:val="clear" w:color="auto" w:fill="auto"/>
            <w:noWrap/>
            <w:vAlign w:val="bottom"/>
            <w:hideMark/>
          </w:tcPr>
          <w:p w14:paraId="4A7491E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6.33</w:t>
            </w:r>
          </w:p>
        </w:tc>
        <w:tc>
          <w:tcPr>
            <w:tcW w:w="579" w:type="pct"/>
            <w:tcBorders>
              <w:top w:val="nil"/>
              <w:left w:val="nil"/>
              <w:bottom w:val="nil"/>
              <w:right w:val="nil"/>
            </w:tcBorders>
            <w:shd w:val="clear" w:color="auto" w:fill="auto"/>
            <w:noWrap/>
            <w:vAlign w:val="bottom"/>
            <w:hideMark/>
          </w:tcPr>
          <w:p w14:paraId="750EE3E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6.42</w:t>
            </w:r>
          </w:p>
        </w:tc>
        <w:tc>
          <w:tcPr>
            <w:tcW w:w="579" w:type="pct"/>
            <w:tcBorders>
              <w:top w:val="nil"/>
              <w:left w:val="nil"/>
              <w:bottom w:val="nil"/>
              <w:right w:val="nil"/>
            </w:tcBorders>
            <w:shd w:val="clear" w:color="auto" w:fill="auto"/>
            <w:noWrap/>
            <w:vAlign w:val="bottom"/>
            <w:hideMark/>
          </w:tcPr>
          <w:p w14:paraId="5749CE3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6.68</w:t>
            </w:r>
          </w:p>
        </w:tc>
        <w:tc>
          <w:tcPr>
            <w:tcW w:w="579" w:type="pct"/>
            <w:tcBorders>
              <w:top w:val="nil"/>
              <w:left w:val="nil"/>
              <w:bottom w:val="nil"/>
              <w:right w:val="nil"/>
            </w:tcBorders>
            <w:shd w:val="clear" w:color="auto" w:fill="auto"/>
            <w:noWrap/>
            <w:vAlign w:val="bottom"/>
            <w:hideMark/>
          </w:tcPr>
          <w:p w14:paraId="4579D25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6.54</w:t>
            </w:r>
          </w:p>
        </w:tc>
        <w:tc>
          <w:tcPr>
            <w:tcW w:w="434" w:type="pct"/>
            <w:tcBorders>
              <w:top w:val="nil"/>
              <w:left w:val="nil"/>
              <w:bottom w:val="nil"/>
              <w:right w:val="nil"/>
            </w:tcBorders>
            <w:shd w:val="clear" w:color="auto" w:fill="auto"/>
            <w:noWrap/>
            <w:vAlign w:val="bottom"/>
            <w:hideMark/>
          </w:tcPr>
          <w:p w14:paraId="6D87988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6.24</w:t>
            </w:r>
          </w:p>
        </w:tc>
      </w:tr>
      <w:tr w:rsidR="00372122" w:rsidRPr="00372122" w14:paraId="7378B1AD" w14:textId="77777777" w:rsidTr="0021105B">
        <w:trPr>
          <w:trHeight w:val="20"/>
        </w:trPr>
        <w:tc>
          <w:tcPr>
            <w:tcW w:w="514" w:type="pct"/>
            <w:tcBorders>
              <w:top w:val="nil"/>
              <w:left w:val="nil"/>
              <w:bottom w:val="nil"/>
              <w:right w:val="nil"/>
            </w:tcBorders>
            <w:shd w:val="clear" w:color="auto" w:fill="auto"/>
            <w:noWrap/>
            <w:vAlign w:val="bottom"/>
            <w:hideMark/>
          </w:tcPr>
          <w:p w14:paraId="529F7B37"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4B46C07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7451E2F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5.61</w:t>
            </w:r>
          </w:p>
        </w:tc>
        <w:tc>
          <w:tcPr>
            <w:tcW w:w="579" w:type="pct"/>
            <w:tcBorders>
              <w:top w:val="nil"/>
              <w:left w:val="nil"/>
              <w:bottom w:val="nil"/>
              <w:right w:val="nil"/>
            </w:tcBorders>
            <w:shd w:val="clear" w:color="auto" w:fill="auto"/>
            <w:noWrap/>
            <w:vAlign w:val="bottom"/>
            <w:hideMark/>
          </w:tcPr>
          <w:p w14:paraId="047C890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5.75</w:t>
            </w:r>
          </w:p>
        </w:tc>
        <w:tc>
          <w:tcPr>
            <w:tcW w:w="579" w:type="pct"/>
            <w:tcBorders>
              <w:top w:val="nil"/>
              <w:left w:val="nil"/>
              <w:bottom w:val="nil"/>
              <w:right w:val="nil"/>
            </w:tcBorders>
            <w:shd w:val="clear" w:color="auto" w:fill="auto"/>
            <w:noWrap/>
            <w:vAlign w:val="bottom"/>
            <w:hideMark/>
          </w:tcPr>
          <w:p w14:paraId="38A28C7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6.68</w:t>
            </w:r>
          </w:p>
        </w:tc>
        <w:tc>
          <w:tcPr>
            <w:tcW w:w="579" w:type="pct"/>
            <w:tcBorders>
              <w:top w:val="nil"/>
              <w:left w:val="nil"/>
              <w:bottom w:val="nil"/>
              <w:right w:val="nil"/>
            </w:tcBorders>
            <w:shd w:val="clear" w:color="auto" w:fill="auto"/>
            <w:noWrap/>
            <w:vAlign w:val="bottom"/>
            <w:hideMark/>
          </w:tcPr>
          <w:p w14:paraId="4EF39BC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6.04</w:t>
            </w:r>
          </w:p>
        </w:tc>
        <w:tc>
          <w:tcPr>
            <w:tcW w:w="579" w:type="pct"/>
            <w:tcBorders>
              <w:top w:val="nil"/>
              <w:left w:val="nil"/>
              <w:bottom w:val="nil"/>
              <w:right w:val="nil"/>
            </w:tcBorders>
            <w:shd w:val="clear" w:color="auto" w:fill="auto"/>
            <w:noWrap/>
            <w:vAlign w:val="bottom"/>
            <w:hideMark/>
          </w:tcPr>
          <w:p w14:paraId="72AC065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6.22</w:t>
            </w:r>
          </w:p>
        </w:tc>
        <w:tc>
          <w:tcPr>
            <w:tcW w:w="579" w:type="pct"/>
            <w:tcBorders>
              <w:top w:val="nil"/>
              <w:left w:val="nil"/>
              <w:bottom w:val="nil"/>
              <w:right w:val="nil"/>
            </w:tcBorders>
            <w:shd w:val="clear" w:color="auto" w:fill="auto"/>
            <w:noWrap/>
            <w:vAlign w:val="bottom"/>
            <w:hideMark/>
          </w:tcPr>
          <w:p w14:paraId="4C7D45A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7.01</w:t>
            </w:r>
          </w:p>
        </w:tc>
        <w:tc>
          <w:tcPr>
            <w:tcW w:w="434" w:type="pct"/>
            <w:tcBorders>
              <w:top w:val="nil"/>
              <w:left w:val="nil"/>
              <w:bottom w:val="nil"/>
              <w:right w:val="nil"/>
            </w:tcBorders>
            <w:shd w:val="clear" w:color="auto" w:fill="auto"/>
            <w:noWrap/>
            <w:vAlign w:val="bottom"/>
            <w:hideMark/>
          </w:tcPr>
          <w:p w14:paraId="7CE4E02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6.22</w:t>
            </w:r>
          </w:p>
        </w:tc>
      </w:tr>
      <w:tr w:rsidR="00372122" w:rsidRPr="00372122" w14:paraId="05050E8B" w14:textId="77777777" w:rsidTr="0021105B">
        <w:trPr>
          <w:trHeight w:val="20"/>
        </w:trPr>
        <w:tc>
          <w:tcPr>
            <w:tcW w:w="514" w:type="pct"/>
            <w:tcBorders>
              <w:top w:val="nil"/>
              <w:left w:val="nil"/>
              <w:bottom w:val="nil"/>
              <w:right w:val="nil"/>
            </w:tcBorders>
            <w:shd w:val="clear" w:color="auto" w:fill="auto"/>
            <w:noWrap/>
            <w:vAlign w:val="bottom"/>
            <w:hideMark/>
          </w:tcPr>
          <w:p w14:paraId="784534C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w:t>
            </w:r>
          </w:p>
        </w:tc>
        <w:tc>
          <w:tcPr>
            <w:tcW w:w="579" w:type="pct"/>
            <w:tcBorders>
              <w:top w:val="nil"/>
              <w:left w:val="nil"/>
              <w:bottom w:val="nil"/>
              <w:right w:val="nil"/>
            </w:tcBorders>
            <w:shd w:val="clear" w:color="auto" w:fill="auto"/>
            <w:noWrap/>
            <w:vAlign w:val="bottom"/>
            <w:hideMark/>
          </w:tcPr>
          <w:p w14:paraId="12079F8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497FA5A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2.92</w:t>
            </w:r>
          </w:p>
        </w:tc>
        <w:tc>
          <w:tcPr>
            <w:tcW w:w="579" w:type="pct"/>
            <w:tcBorders>
              <w:top w:val="nil"/>
              <w:left w:val="nil"/>
              <w:bottom w:val="nil"/>
              <w:right w:val="nil"/>
            </w:tcBorders>
            <w:shd w:val="clear" w:color="auto" w:fill="auto"/>
            <w:noWrap/>
            <w:vAlign w:val="bottom"/>
            <w:hideMark/>
          </w:tcPr>
          <w:p w14:paraId="4103E16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2.92</w:t>
            </w:r>
          </w:p>
        </w:tc>
        <w:tc>
          <w:tcPr>
            <w:tcW w:w="579" w:type="pct"/>
            <w:tcBorders>
              <w:top w:val="nil"/>
              <w:left w:val="nil"/>
              <w:bottom w:val="nil"/>
              <w:right w:val="nil"/>
            </w:tcBorders>
            <w:shd w:val="clear" w:color="auto" w:fill="auto"/>
            <w:noWrap/>
            <w:vAlign w:val="bottom"/>
            <w:hideMark/>
          </w:tcPr>
          <w:p w14:paraId="4CEBC49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3.45</w:t>
            </w:r>
          </w:p>
        </w:tc>
        <w:tc>
          <w:tcPr>
            <w:tcW w:w="579" w:type="pct"/>
            <w:tcBorders>
              <w:top w:val="nil"/>
              <w:left w:val="nil"/>
              <w:bottom w:val="nil"/>
              <w:right w:val="nil"/>
            </w:tcBorders>
            <w:shd w:val="clear" w:color="auto" w:fill="auto"/>
            <w:noWrap/>
            <w:vAlign w:val="bottom"/>
            <w:hideMark/>
          </w:tcPr>
          <w:p w14:paraId="0BE11B2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w:t>
            </w:r>
          </w:p>
        </w:tc>
        <w:tc>
          <w:tcPr>
            <w:tcW w:w="579" w:type="pct"/>
            <w:tcBorders>
              <w:top w:val="nil"/>
              <w:left w:val="nil"/>
              <w:bottom w:val="nil"/>
              <w:right w:val="nil"/>
            </w:tcBorders>
            <w:shd w:val="clear" w:color="auto" w:fill="auto"/>
            <w:noWrap/>
            <w:vAlign w:val="bottom"/>
            <w:hideMark/>
          </w:tcPr>
          <w:p w14:paraId="55DBD2F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3.25</w:t>
            </w:r>
          </w:p>
        </w:tc>
        <w:tc>
          <w:tcPr>
            <w:tcW w:w="579" w:type="pct"/>
            <w:tcBorders>
              <w:top w:val="nil"/>
              <w:left w:val="nil"/>
              <w:bottom w:val="nil"/>
              <w:right w:val="nil"/>
            </w:tcBorders>
            <w:shd w:val="clear" w:color="auto" w:fill="auto"/>
            <w:noWrap/>
            <w:vAlign w:val="bottom"/>
            <w:hideMark/>
          </w:tcPr>
          <w:p w14:paraId="6D39ADE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3.27</w:t>
            </w:r>
          </w:p>
        </w:tc>
        <w:tc>
          <w:tcPr>
            <w:tcW w:w="434" w:type="pct"/>
            <w:tcBorders>
              <w:top w:val="nil"/>
              <w:left w:val="nil"/>
              <w:bottom w:val="nil"/>
              <w:right w:val="nil"/>
            </w:tcBorders>
            <w:shd w:val="clear" w:color="auto" w:fill="auto"/>
            <w:noWrap/>
            <w:vAlign w:val="bottom"/>
            <w:hideMark/>
          </w:tcPr>
          <w:p w14:paraId="58D1D5D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3.22</w:t>
            </w:r>
          </w:p>
        </w:tc>
      </w:tr>
      <w:tr w:rsidR="00372122" w:rsidRPr="00372122" w14:paraId="17C78826" w14:textId="77777777" w:rsidTr="0021105B">
        <w:trPr>
          <w:trHeight w:val="20"/>
        </w:trPr>
        <w:tc>
          <w:tcPr>
            <w:tcW w:w="514" w:type="pct"/>
            <w:tcBorders>
              <w:top w:val="nil"/>
              <w:left w:val="nil"/>
              <w:bottom w:val="nil"/>
              <w:right w:val="nil"/>
            </w:tcBorders>
            <w:shd w:val="clear" w:color="auto" w:fill="auto"/>
            <w:noWrap/>
            <w:vAlign w:val="bottom"/>
            <w:hideMark/>
          </w:tcPr>
          <w:p w14:paraId="2E0BACE2"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10F4316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0317BAA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7.04</w:t>
            </w:r>
          </w:p>
        </w:tc>
        <w:tc>
          <w:tcPr>
            <w:tcW w:w="579" w:type="pct"/>
            <w:tcBorders>
              <w:top w:val="nil"/>
              <w:left w:val="nil"/>
              <w:bottom w:val="nil"/>
              <w:right w:val="nil"/>
            </w:tcBorders>
            <w:shd w:val="clear" w:color="auto" w:fill="auto"/>
            <w:noWrap/>
            <w:vAlign w:val="bottom"/>
            <w:hideMark/>
          </w:tcPr>
          <w:p w14:paraId="405F31D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6.24</w:t>
            </w:r>
          </w:p>
        </w:tc>
        <w:tc>
          <w:tcPr>
            <w:tcW w:w="579" w:type="pct"/>
            <w:tcBorders>
              <w:top w:val="nil"/>
              <w:left w:val="nil"/>
              <w:bottom w:val="nil"/>
              <w:right w:val="nil"/>
            </w:tcBorders>
            <w:shd w:val="clear" w:color="auto" w:fill="auto"/>
            <w:noWrap/>
            <w:vAlign w:val="bottom"/>
            <w:hideMark/>
          </w:tcPr>
          <w:p w14:paraId="1F06E06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6.27</w:t>
            </w:r>
          </w:p>
        </w:tc>
        <w:tc>
          <w:tcPr>
            <w:tcW w:w="579" w:type="pct"/>
            <w:tcBorders>
              <w:top w:val="nil"/>
              <w:left w:val="nil"/>
              <w:bottom w:val="nil"/>
              <w:right w:val="nil"/>
            </w:tcBorders>
            <w:shd w:val="clear" w:color="auto" w:fill="auto"/>
            <w:noWrap/>
            <w:vAlign w:val="bottom"/>
            <w:hideMark/>
          </w:tcPr>
          <w:p w14:paraId="65DC29E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w:t>
            </w:r>
          </w:p>
        </w:tc>
        <w:tc>
          <w:tcPr>
            <w:tcW w:w="579" w:type="pct"/>
            <w:tcBorders>
              <w:top w:val="nil"/>
              <w:left w:val="nil"/>
              <w:bottom w:val="nil"/>
              <w:right w:val="nil"/>
            </w:tcBorders>
            <w:shd w:val="clear" w:color="auto" w:fill="auto"/>
            <w:noWrap/>
            <w:vAlign w:val="bottom"/>
            <w:hideMark/>
          </w:tcPr>
          <w:p w14:paraId="4A409C9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7.19</w:t>
            </w:r>
          </w:p>
        </w:tc>
        <w:tc>
          <w:tcPr>
            <w:tcW w:w="579" w:type="pct"/>
            <w:tcBorders>
              <w:top w:val="nil"/>
              <w:left w:val="nil"/>
              <w:bottom w:val="nil"/>
              <w:right w:val="nil"/>
            </w:tcBorders>
            <w:shd w:val="clear" w:color="auto" w:fill="auto"/>
            <w:noWrap/>
            <w:vAlign w:val="bottom"/>
            <w:hideMark/>
          </w:tcPr>
          <w:p w14:paraId="2BC461F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c>
          <w:tcPr>
            <w:tcW w:w="434" w:type="pct"/>
            <w:tcBorders>
              <w:top w:val="nil"/>
              <w:left w:val="nil"/>
              <w:bottom w:val="nil"/>
              <w:right w:val="nil"/>
            </w:tcBorders>
            <w:shd w:val="clear" w:color="auto" w:fill="auto"/>
            <w:noWrap/>
            <w:vAlign w:val="bottom"/>
            <w:hideMark/>
          </w:tcPr>
          <w:p w14:paraId="27EF060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6.82</w:t>
            </w:r>
          </w:p>
        </w:tc>
      </w:tr>
      <w:tr w:rsidR="00372122" w:rsidRPr="00372122" w14:paraId="52B7D785" w14:textId="77777777" w:rsidTr="0021105B">
        <w:trPr>
          <w:trHeight w:val="20"/>
        </w:trPr>
        <w:tc>
          <w:tcPr>
            <w:tcW w:w="514" w:type="pct"/>
            <w:tcBorders>
              <w:top w:val="nil"/>
              <w:left w:val="nil"/>
              <w:bottom w:val="nil"/>
              <w:right w:val="nil"/>
            </w:tcBorders>
            <w:shd w:val="clear" w:color="auto" w:fill="auto"/>
            <w:noWrap/>
            <w:vAlign w:val="bottom"/>
            <w:hideMark/>
          </w:tcPr>
          <w:p w14:paraId="5CBEDD7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w:t>
            </w:r>
          </w:p>
        </w:tc>
        <w:tc>
          <w:tcPr>
            <w:tcW w:w="579" w:type="pct"/>
            <w:tcBorders>
              <w:top w:val="nil"/>
              <w:left w:val="nil"/>
              <w:bottom w:val="nil"/>
              <w:right w:val="nil"/>
            </w:tcBorders>
            <w:shd w:val="clear" w:color="auto" w:fill="auto"/>
            <w:noWrap/>
            <w:vAlign w:val="bottom"/>
            <w:hideMark/>
          </w:tcPr>
          <w:p w14:paraId="2142F8E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21533AC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2.57</w:t>
            </w:r>
          </w:p>
        </w:tc>
        <w:tc>
          <w:tcPr>
            <w:tcW w:w="579" w:type="pct"/>
            <w:tcBorders>
              <w:top w:val="nil"/>
              <w:left w:val="nil"/>
              <w:bottom w:val="nil"/>
              <w:right w:val="nil"/>
            </w:tcBorders>
            <w:shd w:val="clear" w:color="auto" w:fill="auto"/>
            <w:noWrap/>
            <w:vAlign w:val="bottom"/>
            <w:hideMark/>
          </w:tcPr>
          <w:p w14:paraId="110329C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2.96</w:t>
            </w:r>
          </w:p>
        </w:tc>
        <w:tc>
          <w:tcPr>
            <w:tcW w:w="579" w:type="pct"/>
            <w:tcBorders>
              <w:top w:val="nil"/>
              <w:left w:val="nil"/>
              <w:bottom w:val="nil"/>
              <w:right w:val="nil"/>
            </w:tcBorders>
            <w:shd w:val="clear" w:color="auto" w:fill="auto"/>
            <w:noWrap/>
            <w:vAlign w:val="bottom"/>
            <w:hideMark/>
          </w:tcPr>
          <w:p w14:paraId="4167962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w:t>
            </w:r>
          </w:p>
        </w:tc>
        <w:tc>
          <w:tcPr>
            <w:tcW w:w="579" w:type="pct"/>
            <w:tcBorders>
              <w:top w:val="nil"/>
              <w:left w:val="nil"/>
              <w:bottom w:val="nil"/>
              <w:right w:val="nil"/>
            </w:tcBorders>
            <w:shd w:val="clear" w:color="auto" w:fill="auto"/>
            <w:noWrap/>
            <w:vAlign w:val="bottom"/>
            <w:hideMark/>
          </w:tcPr>
          <w:p w14:paraId="3DF9547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2.57</w:t>
            </w:r>
          </w:p>
        </w:tc>
        <w:tc>
          <w:tcPr>
            <w:tcW w:w="579" w:type="pct"/>
            <w:tcBorders>
              <w:top w:val="nil"/>
              <w:left w:val="nil"/>
              <w:bottom w:val="nil"/>
              <w:right w:val="nil"/>
            </w:tcBorders>
            <w:shd w:val="clear" w:color="auto" w:fill="auto"/>
            <w:noWrap/>
            <w:vAlign w:val="bottom"/>
            <w:hideMark/>
          </w:tcPr>
          <w:p w14:paraId="2129B5A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2.39</w:t>
            </w:r>
          </w:p>
        </w:tc>
        <w:tc>
          <w:tcPr>
            <w:tcW w:w="579" w:type="pct"/>
            <w:tcBorders>
              <w:top w:val="nil"/>
              <w:left w:val="nil"/>
              <w:bottom w:val="nil"/>
              <w:right w:val="nil"/>
            </w:tcBorders>
            <w:shd w:val="clear" w:color="auto" w:fill="auto"/>
            <w:noWrap/>
            <w:vAlign w:val="bottom"/>
            <w:hideMark/>
          </w:tcPr>
          <w:p w14:paraId="582A23B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2.75</w:t>
            </w:r>
          </w:p>
        </w:tc>
        <w:tc>
          <w:tcPr>
            <w:tcW w:w="434" w:type="pct"/>
            <w:tcBorders>
              <w:top w:val="nil"/>
              <w:left w:val="nil"/>
              <w:bottom w:val="nil"/>
              <w:right w:val="nil"/>
            </w:tcBorders>
            <w:shd w:val="clear" w:color="auto" w:fill="auto"/>
            <w:noWrap/>
            <w:vAlign w:val="bottom"/>
            <w:hideMark/>
          </w:tcPr>
          <w:p w14:paraId="63A8830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2.67</w:t>
            </w:r>
          </w:p>
        </w:tc>
      </w:tr>
      <w:tr w:rsidR="00372122" w:rsidRPr="00372122" w14:paraId="1AAB6A50" w14:textId="77777777" w:rsidTr="0021105B">
        <w:trPr>
          <w:trHeight w:val="20"/>
        </w:trPr>
        <w:tc>
          <w:tcPr>
            <w:tcW w:w="514" w:type="pct"/>
            <w:tcBorders>
              <w:top w:val="nil"/>
              <w:left w:val="nil"/>
              <w:bottom w:val="nil"/>
              <w:right w:val="nil"/>
            </w:tcBorders>
            <w:shd w:val="clear" w:color="auto" w:fill="auto"/>
            <w:noWrap/>
            <w:vAlign w:val="bottom"/>
            <w:hideMark/>
          </w:tcPr>
          <w:p w14:paraId="71D3EEB1"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6A78F34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3D1A227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5.54</w:t>
            </w:r>
          </w:p>
        </w:tc>
        <w:tc>
          <w:tcPr>
            <w:tcW w:w="579" w:type="pct"/>
            <w:tcBorders>
              <w:top w:val="nil"/>
              <w:left w:val="nil"/>
              <w:bottom w:val="nil"/>
              <w:right w:val="nil"/>
            </w:tcBorders>
            <w:shd w:val="clear" w:color="auto" w:fill="auto"/>
            <w:noWrap/>
            <w:vAlign w:val="bottom"/>
            <w:hideMark/>
          </w:tcPr>
          <w:p w14:paraId="2EA82A9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5.34</w:t>
            </w:r>
          </w:p>
        </w:tc>
        <w:tc>
          <w:tcPr>
            <w:tcW w:w="579" w:type="pct"/>
            <w:tcBorders>
              <w:top w:val="nil"/>
              <w:left w:val="nil"/>
              <w:bottom w:val="nil"/>
              <w:right w:val="nil"/>
            </w:tcBorders>
            <w:shd w:val="clear" w:color="auto" w:fill="auto"/>
            <w:noWrap/>
            <w:vAlign w:val="bottom"/>
            <w:hideMark/>
          </w:tcPr>
          <w:p w14:paraId="0477692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w:t>
            </w:r>
          </w:p>
        </w:tc>
        <w:tc>
          <w:tcPr>
            <w:tcW w:w="579" w:type="pct"/>
            <w:tcBorders>
              <w:top w:val="nil"/>
              <w:left w:val="nil"/>
              <w:bottom w:val="nil"/>
              <w:right w:val="nil"/>
            </w:tcBorders>
            <w:shd w:val="clear" w:color="auto" w:fill="auto"/>
            <w:noWrap/>
            <w:vAlign w:val="bottom"/>
            <w:hideMark/>
          </w:tcPr>
          <w:p w14:paraId="740AE0A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4.62</w:t>
            </w:r>
          </w:p>
        </w:tc>
        <w:tc>
          <w:tcPr>
            <w:tcW w:w="579" w:type="pct"/>
            <w:tcBorders>
              <w:top w:val="nil"/>
              <w:left w:val="nil"/>
              <w:bottom w:val="nil"/>
              <w:right w:val="nil"/>
            </w:tcBorders>
            <w:shd w:val="clear" w:color="auto" w:fill="auto"/>
            <w:noWrap/>
            <w:vAlign w:val="bottom"/>
            <w:hideMark/>
          </w:tcPr>
          <w:p w14:paraId="60584EF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5.58</w:t>
            </w:r>
          </w:p>
        </w:tc>
        <w:tc>
          <w:tcPr>
            <w:tcW w:w="579" w:type="pct"/>
            <w:tcBorders>
              <w:top w:val="nil"/>
              <w:left w:val="nil"/>
              <w:bottom w:val="nil"/>
              <w:right w:val="nil"/>
            </w:tcBorders>
            <w:shd w:val="clear" w:color="auto" w:fill="auto"/>
            <w:noWrap/>
            <w:vAlign w:val="bottom"/>
            <w:hideMark/>
          </w:tcPr>
          <w:p w14:paraId="36D92DE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5.73</w:t>
            </w:r>
          </w:p>
        </w:tc>
        <w:tc>
          <w:tcPr>
            <w:tcW w:w="434" w:type="pct"/>
            <w:tcBorders>
              <w:top w:val="nil"/>
              <w:left w:val="nil"/>
              <w:bottom w:val="nil"/>
              <w:right w:val="nil"/>
            </w:tcBorders>
            <w:shd w:val="clear" w:color="auto" w:fill="auto"/>
            <w:noWrap/>
            <w:vAlign w:val="bottom"/>
            <w:hideMark/>
          </w:tcPr>
          <w:p w14:paraId="44C37D5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5.42</w:t>
            </w:r>
          </w:p>
        </w:tc>
      </w:tr>
      <w:tr w:rsidR="00372122" w:rsidRPr="00372122" w14:paraId="609DD1F7" w14:textId="77777777" w:rsidTr="0021105B">
        <w:trPr>
          <w:trHeight w:val="20"/>
        </w:trPr>
        <w:tc>
          <w:tcPr>
            <w:tcW w:w="514" w:type="pct"/>
            <w:tcBorders>
              <w:top w:val="nil"/>
              <w:left w:val="nil"/>
              <w:bottom w:val="nil"/>
              <w:right w:val="nil"/>
            </w:tcBorders>
            <w:shd w:val="clear" w:color="auto" w:fill="auto"/>
            <w:noWrap/>
            <w:vAlign w:val="bottom"/>
            <w:hideMark/>
          </w:tcPr>
          <w:p w14:paraId="3D1A496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w:t>
            </w:r>
          </w:p>
        </w:tc>
        <w:tc>
          <w:tcPr>
            <w:tcW w:w="579" w:type="pct"/>
            <w:tcBorders>
              <w:top w:val="nil"/>
              <w:left w:val="nil"/>
              <w:bottom w:val="nil"/>
              <w:right w:val="nil"/>
            </w:tcBorders>
            <w:shd w:val="clear" w:color="auto" w:fill="auto"/>
            <w:noWrap/>
            <w:vAlign w:val="bottom"/>
            <w:hideMark/>
          </w:tcPr>
          <w:p w14:paraId="347E625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579" w:type="pct"/>
            <w:tcBorders>
              <w:top w:val="nil"/>
              <w:left w:val="nil"/>
              <w:bottom w:val="nil"/>
              <w:right w:val="nil"/>
            </w:tcBorders>
            <w:shd w:val="clear" w:color="auto" w:fill="auto"/>
            <w:noWrap/>
            <w:vAlign w:val="bottom"/>
            <w:hideMark/>
          </w:tcPr>
          <w:p w14:paraId="6F9045E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11.45</w:t>
            </w:r>
          </w:p>
        </w:tc>
        <w:tc>
          <w:tcPr>
            <w:tcW w:w="579" w:type="pct"/>
            <w:tcBorders>
              <w:top w:val="nil"/>
              <w:left w:val="nil"/>
              <w:bottom w:val="nil"/>
              <w:right w:val="nil"/>
            </w:tcBorders>
            <w:shd w:val="clear" w:color="auto" w:fill="auto"/>
            <w:noWrap/>
            <w:vAlign w:val="bottom"/>
            <w:hideMark/>
          </w:tcPr>
          <w:p w14:paraId="0CD5962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11.92</w:t>
            </w:r>
          </w:p>
        </w:tc>
        <w:tc>
          <w:tcPr>
            <w:tcW w:w="579" w:type="pct"/>
            <w:tcBorders>
              <w:top w:val="nil"/>
              <w:left w:val="nil"/>
              <w:bottom w:val="nil"/>
              <w:right w:val="nil"/>
            </w:tcBorders>
            <w:shd w:val="clear" w:color="auto" w:fill="auto"/>
            <w:noWrap/>
            <w:vAlign w:val="bottom"/>
            <w:hideMark/>
          </w:tcPr>
          <w:p w14:paraId="78EDAEF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13.06</w:t>
            </w:r>
          </w:p>
        </w:tc>
        <w:tc>
          <w:tcPr>
            <w:tcW w:w="579" w:type="pct"/>
            <w:tcBorders>
              <w:top w:val="nil"/>
              <w:left w:val="nil"/>
              <w:bottom w:val="nil"/>
              <w:right w:val="nil"/>
            </w:tcBorders>
            <w:shd w:val="clear" w:color="auto" w:fill="auto"/>
            <w:noWrap/>
            <w:vAlign w:val="bottom"/>
            <w:hideMark/>
          </w:tcPr>
          <w:p w14:paraId="515EAD1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13.65</w:t>
            </w:r>
          </w:p>
        </w:tc>
        <w:tc>
          <w:tcPr>
            <w:tcW w:w="579" w:type="pct"/>
            <w:tcBorders>
              <w:top w:val="nil"/>
              <w:left w:val="nil"/>
              <w:bottom w:val="nil"/>
              <w:right w:val="nil"/>
            </w:tcBorders>
            <w:shd w:val="clear" w:color="auto" w:fill="auto"/>
            <w:noWrap/>
            <w:vAlign w:val="bottom"/>
            <w:hideMark/>
          </w:tcPr>
          <w:p w14:paraId="382370B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13.56</w:t>
            </w:r>
          </w:p>
        </w:tc>
        <w:tc>
          <w:tcPr>
            <w:tcW w:w="579" w:type="pct"/>
            <w:tcBorders>
              <w:top w:val="nil"/>
              <w:left w:val="nil"/>
              <w:bottom w:val="nil"/>
              <w:right w:val="nil"/>
            </w:tcBorders>
            <w:shd w:val="clear" w:color="auto" w:fill="auto"/>
            <w:noWrap/>
            <w:vAlign w:val="bottom"/>
            <w:hideMark/>
          </w:tcPr>
          <w:p w14:paraId="42A83E7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13.57</w:t>
            </w:r>
          </w:p>
        </w:tc>
        <w:tc>
          <w:tcPr>
            <w:tcW w:w="434" w:type="pct"/>
            <w:tcBorders>
              <w:top w:val="nil"/>
              <w:left w:val="nil"/>
              <w:bottom w:val="nil"/>
              <w:right w:val="nil"/>
            </w:tcBorders>
            <w:shd w:val="clear" w:color="auto" w:fill="auto"/>
            <w:noWrap/>
            <w:vAlign w:val="bottom"/>
            <w:hideMark/>
          </w:tcPr>
          <w:p w14:paraId="4B719CE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12.87</w:t>
            </w:r>
          </w:p>
        </w:tc>
      </w:tr>
      <w:tr w:rsidR="00372122" w:rsidRPr="00372122" w14:paraId="07749CD8" w14:textId="77777777" w:rsidTr="0021105B">
        <w:trPr>
          <w:trHeight w:val="20"/>
        </w:trPr>
        <w:tc>
          <w:tcPr>
            <w:tcW w:w="514" w:type="pct"/>
            <w:tcBorders>
              <w:top w:val="nil"/>
              <w:left w:val="nil"/>
              <w:bottom w:val="nil"/>
              <w:right w:val="nil"/>
            </w:tcBorders>
            <w:shd w:val="clear" w:color="auto" w:fill="auto"/>
            <w:noWrap/>
            <w:vAlign w:val="bottom"/>
            <w:hideMark/>
          </w:tcPr>
          <w:p w14:paraId="218CCE78"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31D98DFD"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0228E5D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9.41</w:t>
            </w:r>
          </w:p>
        </w:tc>
        <w:tc>
          <w:tcPr>
            <w:tcW w:w="579" w:type="pct"/>
            <w:tcBorders>
              <w:top w:val="nil"/>
              <w:left w:val="nil"/>
              <w:bottom w:val="nil"/>
              <w:right w:val="nil"/>
            </w:tcBorders>
            <w:shd w:val="clear" w:color="auto" w:fill="auto"/>
            <w:noWrap/>
            <w:vAlign w:val="bottom"/>
            <w:hideMark/>
          </w:tcPr>
          <w:p w14:paraId="76058AF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10.32</w:t>
            </w:r>
          </w:p>
        </w:tc>
        <w:tc>
          <w:tcPr>
            <w:tcW w:w="579" w:type="pct"/>
            <w:tcBorders>
              <w:top w:val="nil"/>
              <w:left w:val="nil"/>
              <w:bottom w:val="nil"/>
              <w:right w:val="nil"/>
            </w:tcBorders>
            <w:shd w:val="clear" w:color="auto" w:fill="auto"/>
            <w:noWrap/>
            <w:vAlign w:val="bottom"/>
            <w:hideMark/>
          </w:tcPr>
          <w:p w14:paraId="4DB22D1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10.91</w:t>
            </w:r>
          </w:p>
        </w:tc>
        <w:tc>
          <w:tcPr>
            <w:tcW w:w="579" w:type="pct"/>
            <w:tcBorders>
              <w:top w:val="nil"/>
              <w:left w:val="nil"/>
              <w:bottom w:val="nil"/>
              <w:right w:val="nil"/>
            </w:tcBorders>
            <w:shd w:val="clear" w:color="auto" w:fill="auto"/>
            <w:noWrap/>
            <w:vAlign w:val="bottom"/>
            <w:hideMark/>
          </w:tcPr>
          <w:p w14:paraId="4778644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10.13</w:t>
            </w:r>
          </w:p>
        </w:tc>
        <w:tc>
          <w:tcPr>
            <w:tcW w:w="579" w:type="pct"/>
            <w:tcBorders>
              <w:top w:val="nil"/>
              <w:left w:val="nil"/>
              <w:bottom w:val="nil"/>
              <w:right w:val="nil"/>
            </w:tcBorders>
            <w:shd w:val="clear" w:color="auto" w:fill="auto"/>
            <w:noWrap/>
            <w:vAlign w:val="bottom"/>
            <w:hideMark/>
          </w:tcPr>
          <w:p w14:paraId="70ACF0D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10.24</w:t>
            </w:r>
          </w:p>
        </w:tc>
        <w:tc>
          <w:tcPr>
            <w:tcW w:w="579" w:type="pct"/>
            <w:tcBorders>
              <w:top w:val="nil"/>
              <w:left w:val="nil"/>
              <w:bottom w:val="nil"/>
              <w:right w:val="nil"/>
            </w:tcBorders>
            <w:shd w:val="clear" w:color="auto" w:fill="auto"/>
            <w:noWrap/>
            <w:vAlign w:val="bottom"/>
            <w:hideMark/>
          </w:tcPr>
          <w:p w14:paraId="359FF5D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11.22</w:t>
            </w:r>
          </w:p>
        </w:tc>
        <w:tc>
          <w:tcPr>
            <w:tcW w:w="434" w:type="pct"/>
            <w:tcBorders>
              <w:top w:val="nil"/>
              <w:left w:val="nil"/>
              <w:bottom w:val="nil"/>
              <w:right w:val="nil"/>
            </w:tcBorders>
            <w:shd w:val="clear" w:color="auto" w:fill="auto"/>
            <w:noWrap/>
            <w:vAlign w:val="bottom"/>
            <w:hideMark/>
          </w:tcPr>
          <w:p w14:paraId="54A6360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10.37</w:t>
            </w:r>
          </w:p>
        </w:tc>
      </w:tr>
      <w:tr w:rsidR="00372122" w:rsidRPr="00372122" w14:paraId="5CB79B0B" w14:textId="77777777" w:rsidTr="0021105B">
        <w:trPr>
          <w:trHeight w:val="20"/>
        </w:trPr>
        <w:tc>
          <w:tcPr>
            <w:tcW w:w="514" w:type="pct"/>
            <w:tcBorders>
              <w:top w:val="nil"/>
              <w:left w:val="nil"/>
              <w:bottom w:val="nil"/>
              <w:right w:val="nil"/>
            </w:tcBorders>
            <w:shd w:val="clear" w:color="auto" w:fill="auto"/>
            <w:noWrap/>
            <w:vAlign w:val="bottom"/>
            <w:hideMark/>
          </w:tcPr>
          <w:p w14:paraId="1FB1B13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w:t>
            </w:r>
          </w:p>
        </w:tc>
        <w:tc>
          <w:tcPr>
            <w:tcW w:w="579" w:type="pct"/>
            <w:tcBorders>
              <w:top w:val="nil"/>
              <w:left w:val="nil"/>
              <w:bottom w:val="nil"/>
              <w:right w:val="nil"/>
            </w:tcBorders>
            <w:shd w:val="clear" w:color="auto" w:fill="auto"/>
            <w:noWrap/>
            <w:vAlign w:val="bottom"/>
            <w:hideMark/>
          </w:tcPr>
          <w:p w14:paraId="7EE8149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286A087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3.82</w:t>
            </w:r>
          </w:p>
        </w:tc>
        <w:tc>
          <w:tcPr>
            <w:tcW w:w="579" w:type="pct"/>
            <w:tcBorders>
              <w:top w:val="nil"/>
              <w:left w:val="nil"/>
              <w:bottom w:val="nil"/>
              <w:right w:val="nil"/>
            </w:tcBorders>
            <w:shd w:val="clear" w:color="auto" w:fill="auto"/>
            <w:noWrap/>
            <w:vAlign w:val="bottom"/>
            <w:hideMark/>
          </w:tcPr>
          <w:p w14:paraId="06D3BEE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4.17</w:t>
            </w:r>
          </w:p>
        </w:tc>
        <w:tc>
          <w:tcPr>
            <w:tcW w:w="579" w:type="pct"/>
            <w:tcBorders>
              <w:top w:val="nil"/>
              <w:left w:val="nil"/>
              <w:bottom w:val="nil"/>
              <w:right w:val="nil"/>
            </w:tcBorders>
            <w:shd w:val="clear" w:color="auto" w:fill="auto"/>
            <w:noWrap/>
            <w:vAlign w:val="bottom"/>
            <w:hideMark/>
          </w:tcPr>
          <w:p w14:paraId="04509A6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4.02</w:t>
            </w:r>
          </w:p>
        </w:tc>
        <w:tc>
          <w:tcPr>
            <w:tcW w:w="579" w:type="pct"/>
            <w:tcBorders>
              <w:top w:val="nil"/>
              <w:left w:val="nil"/>
              <w:bottom w:val="nil"/>
              <w:right w:val="nil"/>
            </w:tcBorders>
            <w:shd w:val="clear" w:color="auto" w:fill="auto"/>
            <w:noWrap/>
            <w:vAlign w:val="bottom"/>
            <w:hideMark/>
          </w:tcPr>
          <w:p w14:paraId="234081D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4.28</w:t>
            </w:r>
          </w:p>
        </w:tc>
        <w:tc>
          <w:tcPr>
            <w:tcW w:w="579" w:type="pct"/>
            <w:tcBorders>
              <w:top w:val="nil"/>
              <w:left w:val="nil"/>
              <w:bottom w:val="nil"/>
              <w:right w:val="nil"/>
            </w:tcBorders>
            <w:shd w:val="clear" w:color="auto" w:fill="auto"/>
            <w:noWrap/>
            <w:vAlign w:val="bottom"/>
            <w:hideMark/>
          </w:tcPr>
          <w:p w14:paraId="7CC1EAD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5.09</w:t>
            </w:r>
          </w:p>
        </w:tc>
        <w:tc>
          <w:tcPr>
            <w:tcW w:w="579" w:type="pct"/>
            <w:tcBorders>
              <w:top w:val="nil"/>
              <w:left w:val="nil"/>
              <w:bottom w:val="nil"/>
              <w:right w:val="nil"/>
            </w:tcBorders>
            <w:shd w:val="clear" w:color="auto" w:fill="auto"/>
            <w:noWrap/>
            <w:vAlign w:val="bottom"/>
            <w:hideMark/>
          </w:tcPr>
          <w:p w14:paraId="365A72B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3.84</w:t>
            </w:r>
          </w:p>
        </w:tc>
        <w:tc>
          <w:tcPr>
            <w:tcW w:w="434" w:type="pct"/>
            <w:tcBorders>
              <w:top w:val="nil"/>
              <w:left w:val="nil"/>
              <w:bottom w:val="nil"/>
              <w:right w:val="nil"/>
            </w:tcBorders>
            <w:shd w:val="clear" w:color="auto" w:fill="auto"/>
            <w:noWrap/>
            <w:vAlign w:val="bottom"/>
            <w:hideMark/>
          </w:tcPr>
          <w:p w14:paraId="46EF12F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4.20</w:t>
            </w:r>
          </w:p>
        </w:tc>
      </w:tr>
      <w:tr w:rsidR="00372122" w:rsidRPr="00372122" w14:paraId="0AA836F1" w14:textId="77777777" w:rsidTr="0021105B">
        <w:trPr>
          <w:trHeight w:val="20"/>
        </w:trPr>
        <w:tc>
          <w:tcPr>
            <w:tcW w:w="514" w:type="pct"/>
            <w:tcBorders>
              <w:top w:val="nil"/>
              <w:left w:val="nil"/>
              <w:bottom w:val="nil"/>
              <w:right w:val="nil"/>
            </w:tcBorders>
            <w:shd w:val="clear" w:color="auto" w:fill="auto"/>
            <w:noWrap/>
            <w:vAlign w:val="bottom"/>
            <w:hideMark/>
          </w:tcPr>
          <w:p w14:paraId="0AC3E4DE"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182FD36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7DCD8CC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2.77</w:t>
            </w:r>
          </w:p>
        </w:tc>
        <w:tc>
          <w:tcPr>
            <w:tcW w:w="579" w:type="pct"/>
            <w:tcBorders>
              <w:top w:val="nil"/>
              <w:left w:val="nil"/>
              <w:bottom w:val="nil"/>
              <w:right w:val="nil"/>
            </w:tcBorders>
            <w:shd w:val="clear" w:color="auto" w:fill="auto"/>
            <w:noWrap/>
            <w:vAlign w:val="bottom"/>
            <w:hideMark/>
          </w:tcPr>
          <w:p w14:paraId="519D916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3.04</w:t>
            </w:r>
          </w:p>
        </w:tc>
        <w:tc>
          <w:tcPr>
            <w:tcW w:w="579" w:type="pct"/>
            <w:tcBorders>
              <w:top w:val="nil"/>
              <w:left w:val="nil"/>
              <w:bottom w:val="nil"/>
              <w:right w:val="nil"/>
            </w:tcBorders>
            <w:shd w:val="clear" w:color="auto" w:fill="auto"/>
            <w:noWrap/>
            <w:vAlign w:val="bottom"/>
            <w:hideMark/>
          </w:tcPr>
          <w:p w14:paraId="24DF9BE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3.36</w:t>
            </w:r>
          </w:p>
        </w:tc>
        <w:tc>
          <w:tcPr>
            <w:tcW w:w="579" w:type="pct"/>
            <w:tcBorders>
              <w:top w:val="nil"/>
              <w:left w:val="nil"/>
              <w:bottom w:val="nil"/>
              <w:right w:val="nil"/>
            </w:tcBorders>
            <w:shd w:val="clear" w:color="auto" w:fill="auto"/>
            <w:noWrap/>
            <w:vAlign w:val="bottom"/>
            <w:hideMark/>
          </w:tcPr>
          <w:p w14:paraId="316C6F9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579" w:type="pct"/>
            <w:tcBorders>
              <w:top w:val="nil"/>
              <w:left w:val="nil"/>
              <w:bottom w:val="nil"/>
              <w:right w:val="nil"/>
            </w:tcBorders>
            <w:shd w:val="clear" w:color="auto" w:fill="auto"/>
            <w:noWrap/>
            <w:vAlign w:val="bottom"/>
            <w:hideMark/>
          </w:tcPr>
          <w:p w14:paraId="2802C88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2.84</w:t>
            </w:r>
          </w:p>
        </w:tc>
        <w:tc>
          <w:tcPr>
            <w:tcW w:w="579" w:type="pct"/>
            <w:tcBorders>
              <w:top w:val="nil"/>
              <w:left w:val="nil"/>
              <w:bottom w:val="nil"/>
              <w:right w:val="nil"/>
            </w:tcBorders>
            <w:shd w:val="clear" w:color="auto" w:fill="auto"/>
            <w:noWrap/>
            <w:vAlign w:val="bottom"/>
            <w:hideMark/>
          </w:tcPr>
          <w:p w14:paraId="0DD4C65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3.56</w:t>
            </w:r>
          </w:p>
        </w:tc>
        <w:tc>
          <w:tcPr>
            <w:tcW w:w="434" w:type="pct"/>
            <w:tcBorders>
              <w:top w:val="nil"/>
              <w:left w:val="nil"/>
              <w:bottom w:val="nil"/>
              <w:right w:val="nil"/>
            </w:tcBorders>
            <w:shd w:val="clear" w:color="auto" w:fill="auto"/>
            <w:noWrap/>
            <w:vAlign w:val="bottom"/>
            <w:hideMark/>
          </w:tcPr>
          <w:p w14:paraId="36CA519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3.10</w:t>
            </w:r>
          </w:p>
        </w:tc>
      </w:tr>
      <w:tr w:rsidR="00372122" w:rsidRPr="00372122" w14:paraId="13A58540" w14:textId="77777777" w:rsidTr="0021105B">
        <w:trPr>
          <w:trHeight w:val="20"/>
        </w:trPr>
        <w:tc>
          <w:tcPr>
            <w:tcW w:w="514" w:type="pct"/>
            <w:tcBorders>
              <w:top w:val="nil"/>
              <w:left w:val="nil"/>
              <w:bottom w:val="nil"/>
              <w:right w:val="nil"/>
            </w:tcBorders>
            <w:shd w:val="clear" w:color="000000" w:fill="FFFF00"/>
            <w:noWrap/>
            <w:vAlign w:val="bottom"/>
            <w:hideMark/>
          </w:tcPr>
          <w:p w14:paraId="72507A6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w:t>
            </w:r>
          </w:p>
        </w:tc>
        <w:tc>
          <w:tcPr>
            <w:tcW w:w="579" w:type="pct"/>
            <w:tcBorders>
              <w:top w:val="nil"/>
              <w:left w:val="nil"/>
              <w:bottom w:val="nil"/>
              <w:right w:val="nil"/>
            </w:tcBorders>
            <w:shd w:val="clear" w:color="000000" w:fill="FFFF00"/>
            <w:noWrap/>
            <w:vAlign w:val="bottom"/>
            <w:hideMark/>
          </w:tcPr>
          <w:p w14:paraId="14751D8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000000" w:fill="FFFF00"/>
            <w:noWrap/>
            <w:vAlign w:val="bottom"/>
            <w:hideMark/>
          </w:tcPr>
          <w:p w14:paraId="6BFBC3C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34917D8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4C8AA48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7DD59C4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06D8A76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409B1E5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4" w:type="pct"/>
            <w:tcBorders>
              <w:top w:val="nil"/>
              <w:left w:val="nil"/>
              <w:bottom w:val="nil"/>
              <w:right w:val="nil"/>
            </w:tcBorders>
            <w:shd w:val="clear" w:color="auto" w:fill="auto"/>
            <w:noWrap/>
            <w:vAlign w:val="bottom"/>
            <w:hideMark/>
          </w:tcPr>
          <w:p w14:paraId="19E8D0F8"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45DCFFDD" w14:textId="77777777" w:rsidTr="0021105B">
        <w:trPr>
          <w:trHeight w:val="20"/>
        </w:trPr>
        <w:tc>
          <w:tcPr>
            <w:tcW w:w="514" w:type="pct"/>
            <w:tcBorders>
              <w:top w:val="nil"/>
              <w:left w:val="nil"/>
              <w:bottom w:val="nil"/>
              <w:right w:val="nil"/>
            </w:tcBorders>
            <w:shd w:val="clear" w:color="000000" w:fill="FFFF00"/>
            <w:noWrap/>
            <w:vAlign w:val="bottom"/>
            <w:hideMark/>
          </w:tcPr>
          <w:p w14:paraId="4FF5A2D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1D7513F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000000" w:fill="FFFF00"/>
            <w:noWrap/>
            <w:vAlign w:val="bottom"/>
            <w:hideMark/>
          </w:tcPr>
          <w:p w14:paraId="2F8B6F8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1342598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7370339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32788C5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55ABAC2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79" w:type="pct"/>
            <w:tcBorders>
              <w:top w:val="nil"/>
              <w:left w:val="nil"/>
              <w:bottom w:val="nil"/>
              <w:right w:val="nil"/>
            </w:tcBorders>
            <w:shd w:val="clear" w:color="000000" w:fill="FFFF00"/>
            <w:noWrap/>
            <w:vAlign w:val="bottom"/>
            <w:hideMark/>
          </w:tcPr>
          <w:p w14:paraId="35F8653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434" w:type="pct"/>
            <w:tcBorders>
              <w:top w:val="nil"/>
              <w:left w:val="nil"/>
              <w:bottom w:val="nil"/>
              <w:right w:val="nil"/>
            </w:tcBorders>
            <w:shd w:val="clear" w:color="auto" w:fill="auto"/>
            <w:noWrap/>
            <w:vAlign w:val="bottom"/>
            <w:hideMark/>
          </w:tcPr>
          <w:p w14:paraId="15505517"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6C38C8FF" w14:textId="77777777" w:rsidTr="0021105B">
        <w:trPr>
          <w:trHeight w:val="20"/>
        </w:trPr>
        <w:tc>
          <w:tcPr>
            <w:tcW w:w="514" w:type="pct"/>
            <w:tcBorders>
              <w:top w:val="nil"/>
              <w:left w:val="nil"/>
              <w:bottom w:val="nil"/>
              <w:right w:val="nil"/>
            </w:tcBorders>
            <w:shd w:val="clear" w:color="auto" w:fill="auto"/>
            <w:noWrap/>
            <w:vAlign w:val="bottom"/>
            <w:hideMark/>
          </w:tcPr>
          <w:p w14:paraId="4A50971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w:t>
            </w:r>
          </w:p>
        </w:tc>
        <w:tc>
          <w:tcPr>
            <w:tcW w:w="579" w:type="pct"/>
            <w:tcBorders>
              <w:top w:val="nil"/>
              <w:left w:val="nil"/>
              <w:bottom w:val="nil"/>
              <w:right w:val="nil"/>
            </w:tcBorders>
            <w:shd w:val="clear" w:color="auto" w:fill="auto"/>
            <w:noWrap/>
            <w:vAlign w:val="bottom"/>
            <w:hideMark/>
          </w:tcPr>
          <w:p w14:paraId="10C0B34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579" w:type="pct"/>
            <w:tcBorders>
              <w:top w:val="nil"/>
              <w:left w:val="nil"/>
              <w:bottom w:val="nil"/>
              <w:right w:val="nil"/>
            </w:tcBorders>
            <w:shd w:val="clear" w:color="auto" w:fill="auto"/>
            <w:noWrap/>
            <w:vAlign w:val="bottom"/>
            <w:hideMark/>
          </w:tcPr>
          <w:p w14:paraId="4BAAA2E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w:t>
            </w:r>
          </w:p>
        </w:tc>
        <w:tc>
          <w:tcPr>
            <w:tcW w:w="579" w:type="pct"/>
            <w:tcBorders>
              <w:top w:val="nil"/>
              <w:left w:val="nil"/>
              <w:bottom w:val="nil"/>
              <w:right w:val="nil"/>
            </w:tcBorders>
            <w:shd w:val="clear" w:color="auto" w:fill="auto"/>
            <w:noWrap/>
            <w:vAlign w:val="bottom"/>
            <w:hideMark/>
          </w:tcPr>
          <w:p w14:paraId="6C38584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2.17</w:t>
            </w:r>
          </w:p>
        </w:tc>
        <w:tc>
          <w:tcPr>
            <w:tcW w:w="579" w:type="pct"/>
            <w:tcBorders>
              <w:top w:val="nil"/>
              <w:left w:val="nil"/>
              <w:bottom w:val="nil"/>
              <w:right w:val="nil"/>
            </w:tcBorders>
            <w:shd w:val="clear" w:color="auto" w:fill="auto"/>
            <w:noWrap/>
            <w:vAlign w:val="bottom"/>
            <w:hideMark/>
          </w:tcPr>
          <w:p w14:paraId="489F65E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2.46</w:t>
            </w:r>
          </w:p>
        </w:tc>
        <w:tc>
          <w:tcPr>
            <w:tcW w:w="579" w:type="pct"/>
            <w:tcBorders>
              <w:top w:val="nil"/>
              <w:left w:val="nil"/>
              <w:bottom w:val="nil"/>
              <w:right w:val="nil"/>
            </w:tcBorders>
            <w:shd w:val="clear" w:color="auto" w:fill="auto"/>
            <w:noWrap/>
            <w:vAlign w:val="bottom"/>
            <w:hideMark/>
          </w:tcPr>
          <w:p w14:paraId="2614F4C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w:t>
            </w:r>
          </w:p>
        </w:tc>
        <w:tc>
          <w:tcPr>
            <w:tcW w:w="579" w:type="pct"/>
            <w:tcBorders>
              <w:top w:val="nil"/>
              <w:left w:val="nil"/>
              <w:bottom w:val="nil"/>
              <w:right w:val="nil"/>
            </w:tcBorders>
            <w:shd w:val="clear" w:color="auto" w:fill="auto"/>
            <w:noWrap/>
            <w:vAlign w:val="bottom"/>
            <w:hideMark/>
          </w:tcPr>
          <w:p w14:paraId="0CFE85E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2.55</w:t>
            </w:r>
          </w:p>
        </w:tc>
        <w:tc>
          <w:tcPr>
            <w:tcW w:w="579" w:type="pct"/>
            <w:tcBorders>
              <w:top w:val="nil"/>
              <w:left w:val="nil"/>
              <w:bottom w:val="nil"/>
              <w:right w:val="nil"/>
            </w:tcBorders>
            <w:shd w:val="clear" w:color="auto" w:fill="auto"/>
            <w:noWrap/>
            <w:vAlign w:val="bottom"/>
            <w:hideMark/>
          </w:tcPr>
          <w:p w14:paraId="1B63B71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2.23</w:t>
            </w:r>
          </w:p>
        </w:tc>
        <w:tc>
          <w:tcPr>
            <w:tcW w:w="434" w:type="pct"/>
            <w:tcBorders>
              <w:top w:val="nil"/>
              <w:left w:val="nil"/>
              <w:bottom w:val="nil"/>
              <w:right w:val="nil"/>
            </w:tcBorders>
            <w:shd w:val="clear" w:color="auto" w:fill="auto"/>
            <w:noWrap/>
            <w:vAlign w:val="bottom"/>
            <w:hideMark/>
          </w:tcPr>
          <w:p w14:paraId="5B732AA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2.34</w:t>
            </w:r>
          </w:p>
        </w:tc>
      </w:tr>
      <w:tr w:rsidR="00372122" w:rsidRPr="00372122" w14:paraId="7BAFA6B5" w14:textId="77777777" w:rsidTr="0021105B">
        <w:trPr>
          <w:trHeight w:val="20"/>
        </w:trPr>
        <w:tc>
          <w:tcPr>
            <w:tcW w:w="514" w:type="pct"/>
            <w:tcBorders>
              <w:top w:val="nil"/>
              <w:left w:val="nil"/>
              <w:bottom w:val="nil"/>
              <w:right w:val="nil"/>
            </w:tcBorders>
            <w:shd w:val="clear" w:color="auto" w:fill="auto"/>
            <w:noWrap/>
            <w:vAlign w:val="bottom"/>
            <w:hideMark/>
          </w:tcPr>
          <w:p w14:paraId="5983C789" w14:textId="77777777" w:rsidR="00372122" w:rsidRPr="00372122" w:rsidRDefault="00372122" w:rsidP="00372122">
            <w:pPr>
              <w:spacing w:line="240" w:lineRule="auto"/>
              <w:rPr>
                <w:rFonts w:ascii="Calibri" w:hAnsi="Calibri"/>
                <w:color w:val="000000"/>
                <w:sz w:val="16"/>
                <w:szCs w:val="16"/>
                <w:lang w:bidi="ar-SA"/>
              </w:rPr>
            </w:pPr>
          </w:p>
        </w:tc>
        <w:tc>
          <w:tcPr>
            <w:tcW w:w="579" w:type="pct"/>
            <w:tcBorders>
              <w:top w:val="nil"/>
              <w:left w:val="nil"/>
              <w:bottom w:val="nil"/>
              <w:right w:val="nil"/>
            </w:tcBorders>
            <w:shd w:val="clear" w:color="auto" w:fill="auto"/>
            <w:noWrap/>
            <w:vAlign w:val="bottom"/>
            <w:hideMark/>
          </w:tcPr>
          <w:p w14:paraId="2F8AB80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579" w:type="pct"/>
            <w:tcBorders>
              <w:top w:val="nil"/>
              <w:left w:val="nil"/>
              <w:bottom w:val="nil"/>
              <w:right w:val="nil"/>
            </w:tcBorders>
            <w:shd w:val="clear" w:color="auto" w:fill="auto"/>
            <w:noWrap/>
            <w:vAlign w:val="bottom"/>
            <w:hideMark/>
          </w:tcPr>
          <w:p w14:paraId="77C19AA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5.55</w:t>
            </w:r>
          </w:p>
        </w:tc>
        <w:tc>
          <w:tcPr>
            <w:tcW w:w="579" w:type="pct"/>
            <w:tcBorders>
              <w:top w:val="nil"/>
              <w:left w:val="nil"/>
              <w:bottom w:val="nil"/>
              <w:right w:val="nil"/>
            </w:tcBorders>
            <w:shd w:val="clear" w:color="auto" w:fill="auto"/>
            <w:noWrap/>
            <w:vAlign w:val="bottom"/>
            <w:hideMark/>
          </w:tcPr>
          <w:p w14:paraId="59581EB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5.26</w:t>
            </w:r>
          </w:p>
        </w:tc>
        <w:tc>
          <w:tcPr>
            <w:tcW w:w="579" w:type="pct"/>
            <w:tcBorders>
              <w:top w:val="nil"/>
              <w:left w:val="nil"/>
              <w:bottom w:val="nil"/>
              <w:right w:val="nil"/>
            </w:tcBorders>
            <w:shd w:val="clear" w:color="auto" w:fill="auto"/>
            <w:noWrap/>
            <w:vAlign w:val="bottom"/>
            <w:hideMark/>
          </w:tcPr>
          <w:p w14:paraId="24A0198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w:t>
            </w:r>
          </w:p>
        </w:tc>
        <w:tc>
          <w:tcPr>
            <w:tcW w:w="579" w:type="pct"/>
            <w:tcBorders>
              <w:top w:val="nil"/>
              <w:left w:val="nil"/>
              <w:bottom w:val="nil"/>
              <w:right w:val="nil"/>
            </w:tcBorders>
            <w:shd w:val="clear" w:color="auto" w:fill="auto"/>
            <w:noWrap/>
            <w:vAlign w:val="bottom"/>
            <w:hideMark/>
          </w:tcPr>
          <w:p w14:paraId="2D00BE0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5.35</w:t>
            </w:r>
          </w:p>
        </w:tc>
        <w:tc>
          <w:tcPr>
            <w:tcW w:w="579" w:type="pct"/>
            <w:tcBorders>
              <w:top w:val="nil"/>
              <w:left w:val="nil"/>
              <w:bottom w:val="nil"/>
              <w:right w:val="nil"/>
            </w:tcBorders>
            <w:shd w:val="clear" w:color="auto" w:fill="auto"/>
            <w:noWrap/>
            <w:vAlign w:val="bottom"/>
            <w:hideMark/>
          </w:tcPr>
          <w:p w14:paraId="1086751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5.01</w:t>
            </w:r>
          </w:p>
        </w:tc>
        <w:tc>
          <w:tcPr>
            <w:tcW w:w="579" w:type="pct"/>
            <w:tcBorders>
              <w:top w:val="nil"/>
              <w:left w:val="nil"/>
              <w:bottom w:val="nil"/>
              <w:right w:val="nil"/>
            </w:tcBorders>
            <w:shd w:val="clear" w:color="auto" w:fill="auto"/>
            <w:noWrap/>
            <w:vAlign w:val="bottom"/>
            <w:hideMark/>
          </w:tcPr>
          <w:p w14:paraId="11470B2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5.67</w:t>
            </w:r>
          </w:p>
        </w:tc>
        <w:tc>
          <w:tcPr>
            <w:tcW w:w="434" w:type="pct"/>
            <w:tcBorders>
              <w:top w:val="nil"/>
              <w:left w:val="nil"/>
              <w:bottom w:val="nil"/>
              <w:right w:val="nil"/>
            </w:tcBorders>
            <w:shd w:val="clear" w:color="auto" w:fill="auto"/>
            <w:noWrap/>
            <w:vAlign w:val="bottom"/>
            <w:hideMark/>
          </w:tcPr>
          <w:p w14:paraId="6D83FDE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5.42</w:t>
            </w:r>
          </w:p>
        </w:tc>
      </w:tr>
    </w:tbl>
    <w:p w14:paraId="43BD982E" w14:textId="77777777" w:rsidR="00372122" w:rsidRDefault="00372122" w:rsidP="00AD37AE">
      <w:pPr>
        <w:rPr>
          <w:sz w:val="20"/>
          <w:szCs w:val="20"/>
        </w:rPr>
      </w:pPr>
    </w:p>
    <w:p w14:paraId="79B8F8A6" w14:textId="77777777" w:rsidR="008848EB" w:rsidRDefault="008848EB" w:rsidP="00AD37AE">
      <w:pPr>
        <w:rPr>
          <w:sz w:val="20"/>
          <w:szCs w:val="20"/>
        </w:rPr>
      </w:pPr>
    </w:p>
    <w:p w14:paraId="4827E1E1" w14:textId="77777777" w:rsidR="008848EB" w:rsidRDefault="008848EB" w:rsidP="00AD37AE">
      <w:pPr>
        <w:rPr>
          <w:sz w:val="20"/>
          <w:szCs w:val="20"/>
        </w:rPr>
      </w:pPr>
    </w:p>
    <w:p w14:paraId="3D114C08" w14:textId="77777777" w:rsidR="008848EB" w:rsidRDefault="008848EB" w:rsidP="00AD37AE">
      <w:pPr>
        <w:rPr>
          <w:sz w:val="20"/>
          <w:szCs w:val="20"/>
        </w:rPr>
      </w:pPr>
    </w:p>
    <w:p w14:paraId="5B9E99D5" w14:textId="77777777" w:rsidR="008848EB" w:rsidRDefault="008848EB" w:rsidP="00AD37AE">
      <w:pPr>
        <w:rPr>
          <w:sz w:val="20"/>
          <w:szCs w:val="20"/>
        </w:rPr>
      </w:pPr>
    </w:p>
    <w:p w14:paraId="6E8072CB" w14:textId="77777777" w:rsidR="008848EB" w:rsidRDefault="008848EB" w:rsidP="00AD37AE">
      <w:pPr>
        <w:rPr>
          <w:sz w:val="20"/>
          <w:szCs w:val="20"/>
        </w:rPr>
      </w:pPr>
    </w:p>
    <w:p w14:paraId="50C0BD99" w14:textId="77777777" w:rsidR="008848EB" w:rsidRDefault="008848EB" w:rsidP="00AD37AE">
      <w:pPr>
        <w:rPr>
          <w:sz w:val="20"/>
          <w:szCs w:val="20"/>
        </w:rPr>
      </w:pPr>
    </w:p>
    <w:p w14:paraId="0D3666FC" w14:textId="77777777" w:rsidR="008848EB" w:rsidRDefault="008848EB" w:rsidP="00AD37AE">
      <w:pPr>
        <w:rPr>
          <w:sz w:val="20"/>
          <w:szCs w:val="20"/>
        </w:rPr>
      </w:pPr>
    </w:p>
    <w:p w14:paraId="7B198133" w14:textId="77777777" w:rsidR="008848EB" w:rsidRDefault="008848EB" w:rsidP="00AD37AE">
      <w:pPr>
        <w:rPr>
          <w:sz w:val="20"/>
          <w:szCs w:val="20"/>
        </w:rPr>
      </w:pPr>
    </w:p>
    <w:p w14:paraId="1C7E6F73" w14:textId="77777777" w:rsidR="008848EB" w:rsidRDefault="008848EB" w:rsidP="00AD37AE">
      <w:pPr>
        <w:rPr>
          <w:sz w:val="20"/>
          <w:szCs w:val="20"/>
        </w:rPr>
      </w:pPr>
    </w:p>
    <w:p w14:paraId="3986543D" w14:textId="77777777" w:rsidR="008848EB" w:rsidRDefault="008848EB" w:rsidP="00AD37AE">
      <w:pPr>
        <w:rPr>
          <w:sz w:val="20"/>
          <w:szCs w:val="20"/>
        </w:rPr>
      </w:pPr>
    </w:p>
    <w:p w14:paraId="715A6A3F" w14:textId="77777777" w:rsidR="008848EB" w:rsidRDefault="008848EB" w:rsidP="00AD37AE">
      <w:pPr>
        <w:rPr>
          <w:sz w:val="20"/>
          <w:szCs w:val="20"/>
        </w:rPr>
      </w:pPr>
    </w:p>
    <w:p w14:paraId="34AAD4AB" w14:textId="77777777" w:rsidR="008848EB" w:rsidRDefault="008848EB" w:rsidP="00AD37AE">
      <w:pPr>
        <w:rPr>
          <w:sz w:val="20"/>
          <w:szCs w:val="20"/>
        </w:rPr>
      </w:pPr>
    </w:p>
    <w:p w14:paraId="18AD7F9C" w14:textId="77777777" w:rsidR="008848EB" w:rsidRDefault="008848EB" w:rsidP="00AD37AE">
      <w:pPr>
        <w:rPr>
          <w:sz w:val="20"/>
          <w:szCs w:val="20"/>
        </w:rPr>
      </w:pPr>
    </w:p>
    <w:p w14:paraId="53055531" w14:textId="77777777" w:rsidR="008848EB" w:rsidRDefault="008848EB" w:rsidP="00AD37AE">
      <w:pPr>
        <w:rPr>
          <w:sz w:val="20"/>
          <w:szCs w:val="20"/>
        </w:rPr>
      </w:pPr>
    </w:p>
    <w:p w14:paraId="0EA22A9F" w14:textId="77777777" w:rsidR="008848EB" w:rsidRDefault="008848EB" w:rsidP="00AD37AE">
      <w:pPr>
        <w:rPr>
          <w:sz w:val="20"/>
          <w:szCs w:val="20"/>
        </w:rPr>
      </w:pPr>
    </w:p>
    <w:p w14:paraId="7E49C5DD" w14:textId="77777777" w:rsidR="008848EB" w:rsidRDefault="008848EB" w:rsidP="00AD37AE">
      <w:pPr>
        <w:rPr>
          <w:sz w:val="20"/>
          <w:szCs w:val="20"/>
        </w:rPr>
      </w:pPr>
    </w:p>
    <w:p w14:paraId="738305C7" w14:textId="77777777" w:rsidR="008848EB" w:rsidRDefault="008848EB" w:rsidP="00AD37AE">
      <w:pPr>
        <w:rPr>
          <w:sz w:val="20"/>
          <w:szCs w:val="20"/>
        </w:rPr>
      </w:pPr>
    </w:p>
    <w:tbl>
      <w:tblPr>
        <w:tblW w:w="4804" w:type="pct"/>
        <w:tblInd w:w="108" w:type="dxa"/>
        <w:tblLook w:val="04A0" w:firstRow="1" w:lastRow="0" w:firstColumn="1" w:lastColumn="0" w:noHBand="0" w:noVBand="1"/>
      </w:tblPr>
      <w:tblGrid>
        <w:gridCol w:w="984"/>
        <w:gridCol w:w="1089"/>
        <w:gridCol w:w="1089"/>
        <w:gridCol w:w="1089"/>
        <w:gridCol w:w="1088"/>
        <w:gridCol w:w="1088"/>
        <w:gridCol w:w="1088"/>
        <w:gridCol w:w="855"/>
      </w:tblGrid>
      <w:tr w:rsidR="00372122" w:rsidRPr="00372122" w14:paraId="46729BD9" w14:textId="77777777" w:rsidTr="0021105B">
        <w:trPr>
          <w:trHeight w:val="20"/>
        </w:trPr>
        <w:tc>
          <w:tcPr>
            <w:tcW w:w="587" w:type="pct"/>
            <w:tcBorders>
              <w:top w:val="nil"/>
              <w:left w:val="nil"/>
              <w:bottom w:val="nil"/>
              <w:right w:val="nil"/>
            </w:tcBorders>
            <w:shd w:val="clear" w:color="auto" w:fill="auto"/>
            <w:noWrap/>
            <w:vAlign w:val="bottom"/>
            <w:hideMark/>
          </w:tcPr>
          <w:p w14:paraId="199A4720" w14:textId="338468E5"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lastRenderedPageBreak/>
              <w:t>CON</w:t>
            </w:r>
            <w:r w:rsidR="008848EB">
              <w:rPr>
                <w:rFonts w:ascii="Calibri" w:hAnsi="Calibri"/>
                <w:color w:val="000000"/>
                <w:sz w:val="16"/>
                <w:szCs w:val="16"/>
                <w:lang w:bidi="ar-SA"/>
              </w:rPr>
              <w:t xml:space="preserve"> (FBF)</w:t>
            </w:r>
          </w:p>
        </w:tc>
        <w:tc>
          <w:tcPr>
            <w:tcW w:w="650" w:type="pct"/>
            <w:tcBorders>
              <w:top w:val="nil"/>
              <w:left w:val="nil"/>
              <w:bottom w:val="nil"/>
              <w:right w:val="nil"/>
            </w:tcBorders>
            <w:shd w:val="clear" w:color="auto" w:fill="auto"/>
            <w:noWrap/>
            <w:vAlign w:val="bottom"/>
            <w:hideMark/>
          </w:tcPr>
          <w:p w14:paraId="4EA7529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650" w:type="pct"/>
            <w:tcBorders>
              <w:top w:val="nil"/>
              <w:left w:val="nil"/>
              <w:bottom w:val="nil"/>
              <w:right w:val="nil"/>
            </w:tcBorders>
            <w:shd w:val="clear" w:color="auto" w:fill="auto"/>
            <w:noWrap/>
            <w:vAlign w:val="bottom"/>
            <w:hideMark/>
          </w:tcPr>
          <w:p w14:paraId="04176A8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650" w:type="pct"/>
            <w:tcBorders>
              <w:top w:val="nil"/>
              <w:left w:val="nil"/>
              <w:bottom w:val="nil"/>
              <w:right w:val="nil"/>
            </w:tcBorders>
            <w:shd w:val="clear" w:color="auto" w:fill="auto"/>
            <w:noWrap/>
            <w:vAlign w:val="bottom"/>
            <w:hideMark/>
          </w:tcPr>
          <w:p w14:paraId="115DAAF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650" w:type="pct"/>
            <w:tcBorders>
              <w:top w:val="nil"/>
              <w:left w:val="nil"/>
              <w:bottom w:val="nil"/>
              <w:right w:val="nil"/>
            </w:tcBorders>
            <w:shd w:val="clear" w:color="auto" w:fill="auto"/>
            <w:noWrap/>
            <w:vAlign w:val="bottom"/>
            <w:hideMark/>
          </w:tcPr>
          <w:p w14:paraId="5173650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650" w:type="pct"/>
            <w:tcBorders>
              <w:top w:val="nil"/>
              <w:left w:val="nil"/>
              <w:bottom w:val="nil"/>
              <w:right w:val="nil"/>
            </w:tcBorders>
            <w:shd w:val="clear" w:color="auto" w:fill="auto"/>
            <w:noWrap/>
            <w:vAlign w:val="bottom"/>
            <w:hideMark/>
          </w:tcPr>
          <w:p w14:paraId="52F7549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650" w:type="pct"/>
            <w:tcBorders>
              <w:top w:val="nil"/>
              <w:left w:val="nil"/>
              <w:bottom w:val="nil"/>
              <w:right w:val="nil"/>
            </w:tcBorders>
            <w:shd w:val="clear" w:color="auto" w:fill="auto"/>
            <w:noWrap/>
            <w:vAlign w:val="bottom"/>
            <w:hideMark/>
          </w:tcPr>
          <w:p w14:paraId="75762F8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w:t>
            </w:r>
          </w:p>
        </w:tc>
        <w:tc>
          <w:tcPr>
            <w:tcW w:w="511" w:type="pct"/>
            <w:tcBorders>
              <w:top w:val="nil"/>
              <w:left w:val="nil"/>
              <w:bottom w:val="nil"/>
              <w:right w:val="nil"/>
            </w:tcBorders>
            <w:shd w:val="clear" w:color="auto" w:fill="auto"/>
            <w:noWrap/>
            <w:vAlign w:val="bottom"/>
            <w:hideMark/>
          </w:tcPr>
          <w:p w14:paraId="5209363D" w14:textId="77777777"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Avg</w:t>
            </w:r>
            <w:proofErr w:type="spellEnd"/>
          </w:p>
        </w:tc>
      </w:tr>
      <w:tr w:rsidR="00372122" w:rsidRPr="00372122" w14:paraId="0CFCE7BA" w14:textId="77777777" w:rsidTr="0021105B">
        <w:trPr>
          <w:trHeight w:val="20"/>
        </w:trPr>
        <w:tc>
          <w:tcPr>
            <w:tcW w:w="587" w:type="pct"/>
            <w:tcBorders>
              <w:top w:val="nil"/>
              <w:left w:val="nil"/>
              <w:bottom w:val="nil"/>
              <w:right w:val="nil"/>
            </w:tcBorders>
            <w:shd w:val="clear" w:color="auto" w:fill="auto"/>
            <w:noWrap/>
            <w:vAlign w:val="bottom"/>
            <w:hideMark/>
          </w:tcPr>
          <w:p w14:paraId="35D1BDE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4A70351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3.08</w:t>
            </w:r>
          </w:p>
        </w:tc>
        <w:tc>
          <w:tcPr>
            <w:tcW w:w="650" w:type="pct"/>
            <w:tcBorders>
              <w:top w:val="nil"/>
              <w:left w:val="nil"/>
              <w:bottom w:val="nil"/>
              <w:right w:val="nil"/>
            </w:tcBorders>
            <w:shd w:val="clear" w:color="auto" w:fill="auto"/>
            <w:noWrap/>
            <w:vAlign w:val="bottom"/>
            <w:hideMark/>
          </w:tcPr>
          <w:p w14:paraId="4DB1A73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3.16</w:t>
            </w:r>
          </w:p>
        </w:tc>
        <w:tc>
          <w:tcPr>
            <w:tcW w:w="650" w:type="pct"/>
            <w:tcBorders>
              <w:top w:val="nil"/>
              <w:left w:val="nil"/>
              <w:bottom w:val="nil"/>
              <w:right w:val="nil"/>
            </w:tcBorders>
            <w:shd w:val="clear" w:color="auto" w:fill="auto"/>
            <w:noWrap/>
            <w:vAlign w:val="bottom"/>
            <w:hideMark/>
          </w:tcPr>
          <w:p w14:paraId="3367FBF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3.64</w:t>
            </w:r>
          </w:p>
        </w:tc>
        <w:tc>
          <w:tcPr>
            <w:tcW w:w="650" w:type="pct"/>
            <w:tcBorders>
              <w:top w:val="nil"/>
              <w:left w:val="nil"/>
              <w:bottom w:val="nil"/>
              <w:right w:val="nil"/>
            </w:tcBorders>
            <w:shd w:val="clear" w:color="auto" w:fill="auto"/>
            <w:noWrap/>
            <w:vAlign w:val="bottom"/>
            <w:hideMark/>
          </w:tcPr>
          <w:p w14:paraId="3739DB3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3.84</w:t>
            </w:r>
          </w:p>
        </w:tc>
        <w:tc>
          <w:tcPr>
            <w:tcW w:w="650" w:type="pct"/>
            <w:tcBorders>
              <w:top w:val="nil"/>
              <w:left w:val="nil"/>
              <w:bottom w:val="nil"/>
              <w:right w:val="nil"/>
            </w:tcBorders>
            <w:shd w:val="clear" w:color="auto" w:fill="auto"/>
            <w:noWrap/>
            <w:vAlign w:val="bottom"/>
            <w:hideMark/>
          </w:tcPr>
          <w:p w14:paraId="419AC3F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3.85</w:t>
            </w:r>
          </w:p>
        </w:tc>
        <w:tc>
          <w:tcPr>
            <w:tcW w:w="650" w:type="pct"/>
            <w:tcBorders>
              <w:top w:val="nil"/>
              <w:left w:val="nil"/>
              <w:bottom w:val="nil"/>
              <w:right w:val="nil"/>
            </w:tcBorders>
            <w:shd w:val="clear" w:color="auto" w:fill="auto"/>
            <w:noWrap/>
            <w:vAlign w:val="bottom"/>
            <w:hideMark/>
          </w:tcPr>
          <w:p w14:paraId="695B9F8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w:t>
            </w:r>
          </w:p>
        </w:tc>
        <w:tc>
          <w:tcPr>
            <w:tcW w:w="511" w:type="pct"/>
            <w:tcBorders>
              <w:top w:val="nil"/>
              <w:left w:val="nil"/>
              <w:bottom w:val="nil"/>
              <w:right w:val="nil"/>
            </w:tcBorders>
            <w:shd w:val="clear" w:color="auto" w:fill="auto"/>
            <w:noWrap/>
            <w:vAlign w:val="bottom"/>
            <w:hideMark/>
          </w:tcPr>
          <w:p w14:paraId="7B0514D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3.63</w:t>
            </w:r>
          </w:p>
        </w:tc>
      </w:tr>
      <w:tr w:rsidR="00372122" w:rsidRPr="00372122" w14:paraId="710F5CB6" w14:textId="77777777" w:rsidTr="0021105B">
        <w:trPr>
          <w:trHeight w:val="20"/>
        </w:trPr>
        <w:tc>
          <w:tcPr>
            <w:tcW w:w="587" w:type="pct"/>
            <w:tcBorders>
              <w:top w:val="nil"/>
              <w:left w:val="nil"/>
              <w:bottom w:val="nil"/>
              <w:right w:val="nil"/>
            </w:tcBorders>
            <w:shd w:val="clear" w:color="auto" w:fill="auto"/>
            <w:noWrap/>
            <w:vAlign w:val="bottom"/>
            <w:hideMark/>
          </w:tcPr>
          <w:p w14:paraId="5D5294D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44243CB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2.92</w:t>
            </w:r>
          </w:p>
        </w:tc>
        <w:tc>
          <w:tcPr>
            <w:tcW w:w="650" w:type="pct"/>
            <w:tcBorders>
              <w:top w:val="nil"/>
              <w:left w:val="nil"/>
              <w:bottom w:val="nil"/>
              <w:right w:val="nil"/>
            </w:tcBorders>
            <w:shd w:val="clear" w:color="auto" w:fill="auto"/>
            <w:noWrap/>
            <w:vAlign w:val="bottom"/>
            <w:hideMark/>
          </w:tcPr>
          <w:p w14:paraId="3D3A1F0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2.82</w:t>
            </w:r>
          </w:p>
        </w:tc>
        <w:tc>
          <w:tcPr>
            <w:tcW w:w="650" w:type="pct"/>
            <w:tcBorders>
              <w:top w:val="nil"/>
              <w:left w:val="nil"/>
              <w:bottom w:val="nil"/>
              <w:right w:val="nil"/>
            </w:tcBorders>
            <w:shd w:val="clear" w:color="auto" w:fill="auto"/>
            <w:noWrap/>
            <w:vAlign w:val="bottom"/>
            <w:hideMark/>
          </w:tcPr>
          <w:p w14:paraId="79C64F7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2.65</w:t>
            </w:r>
          </w:p>
        </w:tc>
        <w:tc>
          <w:tcPr>
            <w:tcW w:w="650" w:type="pct"/>
            <w:tcBorders>
              <w:top w:val="nil"/>
              <w:left w:val="nil"/>
              <w:bottom w:val="nil"/>
              <w:right w:val="nil"/>
            </w:tcBorders>
            <w:shd w:val="clear" w:color="auto" w:fill="auto"/>
            <w:noWrap/>
            <w:vAlign w:val="bottom"/>
            <w:hideMark/>
          </w:tcPr>
          <w:p w14:paraId="47E3CAA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2.71</w:t>
            </w:r>
          </w:p>
        </w:tc>
        <w:tc>
          <w:tcPr>
            <w:tcW w:w="650" w:type="pct"/>
            <w:tcBorders>
              <w:top w:val="nil"/>
              <w:left w:val="nil"/>
              <w:bottom w:val="nil"/>
              <w:right w:val="nil"/>
            </w:tcBorders>
            <w:shd w:val="clear" w:color="auto" w:fill="auto"/>
            <w:noWrap/>
            <w:vAlign w:val="bottom"/>
            <w:hideMark/>
          </w:tcPr>
          <w:p w14:paraId="08E2E9C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2.35</w:t>
            </w:r>
          </w:p>
        </w:tc>
        <w:tc>
          <w:tcPr>
            <w:tcW w:w="650" w:type="pct"/>
            <w:tcBorders>
              <w:top w:val="nil"/>
              <w:left w:val="nil"/>
              <w:bottom w:val="nil"/>
              <w:right w:val="nil"/>
            </w:tcBorders>
            <w:shd w:val="clear" w:color="auto" w:fill="auto"/>
            <w:noWrap/>
            <w:vAlign w:val="bottom"/>
            <w:hideMark/>
          </w:tcPr>
          <w:p w14:paraId="042E263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2.24</w:t>
            </w:r>
          </w:p>
        </w:tc>
        <w:tc>
          <w:tcPr>
            <w:tcW w:w="511" w:type="pct"/>
            <w:tcBorders>
              <w:top w:val="nil"/>
              <w:left w:val="nil"/>
              <w:bottom w:val="nil"/>
              <w:right w:val="nil"/>
            </w:tcBorders>
            <w:shd w:val="clear" w:color="auto" w:fill="auto"/>
            <w:noWrap/>
            <w:vAlign w:val="bottom"/>
            <w:hideMark/>
          </w:tcPr>
          <w:p w14:paraId="797DFAE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2.62</w:t>
            </w:r>
          </w:p>
        </w:tc>
      </w:tr>
      <w:tr w:rsidR="00372122" w:rsidRPr="00372122" w14:paraId="5B9409C2" w14:textId="77777777" w:rsidTr="0021105B">
        <w:trPr>
          <w:trHeight w:val="20"/>
        </w:trPr>
        <w:tc>
          <w:tcPr>
            <w:tcW w:w="587" w:type="pct"/>
            <w:tcBorders>
              <w:top w:val="nil"/>
              <w:left w:val="nil"/>
              <w:bottom w:val="nil"/>
              <w:right w:val="nil"/>
            </w:tcBorders>
            <w:shd w:val="clear" w:color="auto" w:fill="auto"/>
            <w:noWrap/>
            <w:vAlign w:val="bottom"/>
            <w:hideMark/>
          </w:tcPr>
          <w:p w14:paraId="7564A86D"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319E569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w:t>
            </w:r>
          </w:p>
        </w:tc>
        <w:tc>
          <w:tcPr>
            <w:tcW w:w="650" w:type="pct"/>
            <w:tcBorders>
              <w:top w:val="nil"/>
              <w:left w:val="nil"/>
              <w:bottom w:val="nil"/>
              <w:right w:val="nil"/>
            </w:tcBorders>
            <w:shd w:val="clear" w:color="auto" w:fill="auto"/>
            <w:noWrap/>
            <w:vAlign w:val="bottom"/>
            <w:hideMark/>
          </w:tcPr>
          <w:p w14:paraId="226D5FA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4.33</w:t>
            </w:r>
          </w:p>
        </w:tc>
        <w:tc>
          <w:tcPr>
            <w:tcW w:w="650" w:type="pct"/>
            <w:tcBorders>
              <w:top w:val="nil"/>
              <w:left w:val="nil"/>
              <w:bottom w:val="nil"/>
              <w:right w:val="nil"/>
            </w:tcBorders>
            <w:shd w:val="clear" w:color="auto" w:fill="auto"/>
            <w:noWrap/>
            <w:vAlign w:val="bottom"/>
            <w:hideMark/>
          </w:tcPr>
          <w:p w14:paraId="58FAB63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4.09</w:t>
            </w:r>
          </w:p>
        </w:tc>
        <w:tc>
          <w:tcPr>
            <w:tcW w:w="650" w:type="pct"/>
            <w:tcBorders>
              <w:top w:val="nil"/>
              <w:left w:val="nil"/>
              <w:bottom w:val="nil"/>
              <w:right w:val="nil"/>
            </w:tcBorders>
            <w:shd w:val="clear" w:color="auto" w:fill="auto"/>
            <w:noWrap/>
            <w:vAlign w:val="bottom"/>
            <w:hideMark/>
          </w:tcPr>
          <w:p w14:paraId="252C8F0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4.36</w:t>
            </w:r>
          </w:p>
        </w:tc>
        <w:tc>
          <w:tcPr>
            <w:tcW w:w="650" w:type="pct"/>
            <w:tcBorders>
              <w:top w:val="nil"/>
              <w:left w:val="nil"/>
              <w:bottom w:val="nil"/>
              <w:right w:val="nil"/>
            </w:tcBorders>
            <w:shd w:val="clear" w:color="auto" w:fill="auto"/>
            <w:noWrap/>
            <w:vAlign w:val="bottom"/>
            <w:hideMark/>
          </w:tcPr>
          <w:p w14:paraId="3977EAD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3.88</w:t>
            </w:r>
          </w:p>
        </w:tc>
        <w:tc>
          <w:tcPr>
            <w:tcW w:w="650" w:type="pct"/>
            <w:tcBorders>
              <w:top w:val="nil"/>
              <w:left w:val="nil"/>
              <w:bottom w:val="nil"/>
              <w:right w:val="nil"/>
            </w:tcBorders>
            <w:shd w:val="clear" w:color="auto" w:fill="auto"/>
            <w:noWrap/>
            <w:vAlign w:val="bottom"/>
            <w:hideMark/>
          </w:tcPr>
          <w:p w14:paraId="4879182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4.32</w:t>
            </w:r>
          </w:p>
        </w:tc>
        <w:tc>
          <w:tcPr>
            <w:tcW w:w="511" w:type="pct"/>
            <w:tcBorders>
              <w:top w:val="nil"/>
              <w:left w:val="nil"/>
              <w:bottom w:val="nil"/>
              <w:right w:val="nil"/>
            </w:tcBorders>
            <w:shd w:val="clear" w:color="auto" w:fill="auto"/>
            <w:noWrap/>
            <w:vAlign w:val="bottom"/>
            <w:hideMark/>
          </w:tcPr>
          <w:p w14:paraId="689FF55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4.26</w:t>
            </w:r>
          </w:p>
        </w:tc>
      </w:tr>
      <w:tr w:rsidR="00372122" w:rsidRPr="00372122" w14:paraId="7EF25518" w14:textId="77777777" w:rsidTr="0021105B">
        <w:trPr>
          <w:trHeight w:val="20"/>
        </w:trPr>
        <w:tc>
          <w:tcPr>
            <w:tcW w:w="587" w:type="pct"/>
            <w:tcBorders>
              <w:top w:val="nil"/>
              <w:left w:val="nil"/>
              <w:bottom w:val="nil"/>
              <w:right w:val="nil"/>
            </w:tcBorders>
            <w:shd w:val="clear" w:color="auto" w:fill="auto"/>
            <w:noWrap/>
            <w:vAlign w:val="bottom"/>
            <w:hideMark/>
          </w:tcPr>
          <w:p w14:paraId="59473AA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1CA311E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3.32</w:t>
            </w:r>
          </w:p>
        </w:tc>
        <w:tc>
          <w:tcPr>
            <w:tcW w:w="650" w:type="pct"/>
            <w:tcBorders>
              <w:top w:val="nil"/>
              <w:left w:val="nil"/>
              <w:bottom w:val="nil"/>
              <w:right w:val="nil"/>
            </w:tcBorders>
            <w:shd w:val="clear" w:color="auto" w:fill="auto"/>
            <w:noWrap/>
            <w:vAlign w:val="bottom"/>
            <w:hideMark/>
          </w:tcPr>
          <w:p w14:paraId="36F3C6C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2.49</w:t>
            </w:r>
          </w:p>
        </w:tc>
        <w:tc>
          <w:tcPr>
            <w:tcW w:w="650" w:type="pct"/>
            <w:tcBorders>
              <w:top w:val="nil"/>
              <w:left w:val="nil"/>
              <w:bottom w:val="nil"/>
              <w:right w:val="nil"/>
            </w:tcBorders>
            <w:shd w:val="clear" w:color="auto" w:fill="auto"/>
            <w:noWrap/>
            <w:vAlign w:val="bottom"/>
            <w:hideMark/>
          </w:tcPr>
          <w:p w14:paraId="411EA38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3.18</w:t>
            </w:r>
          </w:p>
        </w:tc>
        <w:tc>
          <w:tcPr>
            <w:tcW w:w="650" w:type="pct"/>
            <w:tcBorders>
              <w:top w:val="nil"/>
              <w:left w:val="nil"/>
              <w:bottom w:val="nil"/>
              <w:right w:val="nil"/>
            </w:tcBorders>
            <w:shd w:val="clear" w:color="auto" w:fill="auto"/>
            <w:noWrap/>
            <w:vAlign w:val="bottom"/>
            <w:hideMark/>
          </w:tcPr>
          <w:p w14:paraId="4F7451F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3.46</w:t>
            </w:r>
          </w:p>
        </w:tc>
        <w:tc>
          <w:tcPr>
            <w:tcW w:w="650" w:type="pct"/>
            <w:tcBorders>
              <w:top w:val="nil"/>
              <w:left w:val="nil"/>
              <w:bottom w:val="nil"/>
              <w:right w:val="nil"/>
            </w:tcBorders>
            <w:shd w:val="clear" w:color="auto" w:fill="auto"/>
            <w:noWrap/>
            <w:vAlign w:val="bottom"/>
            <w:hideMark/>
          </w:tcPr>
          <w:p w14:paraId="3C78C44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2.26</w:t>
            </w:r>
          </w:p>
        </w:tc>
        <w:tc>
          <w:tcPr>
            <w:tcW w:w="650" w:type="pct"/>
            <w:tcBorders>
              <w:top w:val="nil"/>
              <w:left w:val="nil"/>
              <w:bottom w:val="nil"/>
              <w:right w:val="nil"/>
            </w:tcBorders>
            <w:shd w:val="clear" w:color="auto" w:fill="auto"/>
            <w:noWrap/>
            <w:vAlign w:val="bottom"/>
            <w:hideMark/>
          </w:tcPr>
          <w:p w14:paraId="000F7C7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2.53</w:t>
            </w:r>
          </w:p>
        </w:tc>
        <w:tc>
          <w:tcPr>
            <w:tcW w:w="511" w:type="pct"/>
            <w:tcBorders>
              <w:top w:val="nil"/>
              <w:left w:val="nil"/>
              <w:bottom w:val="nil"/>
              <w:right w:val="nil"/>
            </w:tcBorders>
            <w:shd w:val="clear" w:color="auto" w:fill="auto"/>
            <w:noWrap/>
            <w:vAlign w:val="bottom"/>
            <w:hideMark/>
          </w:tcPr>
          <w:p w14:paraId="6D26A77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2.87</w:t>
            </w:r>
          </w:p>
        </w:tc>
      </w:tr>
      <w:tr w:rsidR="00372122" w:rsidRPr="00372122" w14:paraId="54560FBD" w14:textId="77777777" w:rsidTr="0021105B">
        <w:trPr>
          <w:trHeight w:val="20"/>
        </w:trPr>
        <w:tc>
          <w:tcPr>
            <w:tcW w:w="587" w:type="pct"/>
            <w:tcBorders>
              <w:top w:val="nil"/>
              <w:left w:val="nil"/>
              <w:bottom w:val="nil"/>
              <w:right w:val="nil"/>
            </w:tcBorders>
            <w:shd w:val="clear" w:color="auto" w:fill="auto"/>
            <w:noWrap/>
            <w:vAlign w:val="bottom"/>
            <w:hideMark/>
          </w:tcPr>
          <w:p w14:paraId="31B7664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650" w:type="pct"/>
            <w:tcBorders>
              <w:top w:val="nil"/>
              <w:left w:val="nil"/>
              <w:bottom w:val="nil"/>
              <w:right w:val="nil"/>
            </w:tcBorders>
            <w:shd w:val="clear" w:color="auto" w:fill="auto"/>
            <w:noWrap/>
            <w:vAlign w:val="bottom"/>
            <w:hideMark/>
          </w:tcPr>
          <w:p w14:paraId="63DC065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2.19</w:t>
            </w:r>
          </w:p>
        </w:tc>
        <w:tc>
          <w:tcPr>
            <w:tcW w:w="650" w:type="pct"/>
            <w:tcBorders>
              <w:top w:val="nil"/>
              <w:left w:val="nil"/>
              <w:bottom w:val="nil"/>
              <w:right w:val="nil"/>
            </w:tcBorders>
            <w:shd w:val="clear" w:color="auto" w:fill="auto"/>
            <w:noWrap/>
            <w:vAlign w:val="bottom"/>
            <w:hideMark/>
          </w:tcPr>
          <w:p w14:paraId="0AED03B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w:t>
            </w:r>
          </w:p>
        </w:tc>
        <w:tc>
          <w:tcPr>
            <w:tcW w:w="650" w:type="pct"/>
            <w:tcBorders>
              <w:top w:val="nil"/>
              <w:left w:val="nil"/>
              <w:bottom w:val="nil"/>
              <w:right w:val="nil"/>
            </w:tcBorders>
            <w:shd w:val="clear" w:color="auto" w:fill="auto"/>
            <w:noWrap/>
            <w:vAlign w:val="bottom"/>
            <w:hideMark/>
          </w:tcPr>
          <w:p w14:paraId="41B351F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4.13</w:t>
            </w:r>
          </w:p>
        </w:tc>
        <w:tc>
          <w:tcPr>
            <w:tcW w:w="650" w:type="pct"/>
            <w:tcBorders>
              <w:top w:val="nil"/>
              <w:left w:val="nil"/>
              <w:bottom w:val="nil"/>
              <w:right w:val="nil"/>
            </w:tcBorders>
            <w:shd w:val="clear" w:color="auto" w:fill="auto"/>
            <w:noWrap/>
            <w:vAlign w:val="bottom"/>
            <w:hideMark/>
          </w:tcPr>
          <w:p w14:paraId="175CB1E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3.26</w:t>
            </w:r>
          </w:p>
        </w:tc>
        <w:tc>
          <w:tcPr>
            <w:tcW w:w="650" w:type="pct"/>
            <w:tcBorders>
              <w:top w:val="nil"/>
              <w:left w:val="nil"/>
              <w:bottom w:val="nil"/>
              <w:right w:val="nil"/>
            </w:tcBorders>
            <w:shd w:val="clear" w:color="auto" w:fill="auto"/>
            <w:noWrap/>
            <w:vAlign w:val="bottom"/>
            <w:hideMark/>
          </w:tcPr>
          <w:p w14:paraId="5A21825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2.41</w:t>
            </w:r>
          </w:p>
        </w:tc>
        <w:tc>
          <w:tcPr>
            <w:tcW w:w="650" w:type="pct"/>
            <w:tcBorders>
              <w:top w:val="nil"/>
              <w:left w:val="nil"/>
              <w:bottom w:val="nil"/>
              <w:right w:val="nil"/>
            </w:tcBorders>
            <w:shd w:val="clear" w:color="auto" w:fill="auto"/>
            <w:noWrap/>
            <w:vAlign w:val="bottom"/>
            <w:hideMark/>
          </w:tcPr>
          <w:p w14:paraId="52934AB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3.04</w:t>
            </w:r>
          </w:p>
        </w:tc>
        <w:tc>
          <w:tcPr>
            <w:tcW w:w="511" w:type="pct"/>
            <w:tcBorders>
              <w:top w:val="nil"/>
              <w:left w:val="nil"/>
              <w:bottom w:val="nil"/>
              <w:right w:val="nil"/>
            </w:tcBorders>
            <w:shd w:val="clear" w:color="auto" w:fill="auto"/>
            <w:noWrap/>
            <w:vAlign w:val="bottom"/>
            <w:hideMark/>
          </w:tcPr>
          <w:p w14:paraId="77A6C81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3.07</w:t>
            </w:r>
          </w:p>
        </w:tc>
      </w:tr>
      <w:tr w:rsidR="00372122" w:rsidRPr="00372122" w14:paraId="2E60EB91" w14:textId="77777777" w:rsidTr="0021105B">
        <w:trPr>
          <w:trHeight w:val="20"/>
        </w:trPr>
        <w:tc>
          <w:tcPr>
            <w:tcW w:w="587" w:type="pct"/>
            <w:tcBorders>
              <w:top w:val="nil"/>
              <w:left w:val="nil"/>
              <w:bottom w:val="nil"/>
              <w:right w:val="nil"/>
            </w:tcBorders>
            <w:shd w:val="clear" w:color="auto" w:fill="auto"/>
            <w:noWrap/>
            <w:vAlign w:val="bottom"/>
            <w:hideMark/>
          </w:tcPr>
          <w:p w14:paraId="04A69E2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070E058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3.52</w:t>
            </w:r>
          </w:p>
        </w:tc>
        <w:tc>
          <w:tcPr>
            <w:tcW w:w="650" w:type="pct"/>
            <w:tcBorders>
              <w:top w:val="nil"/>
              <w:left w:val="nil"/>
              <w:bottom w:val="nil"/>
              <w:right w:val="nil"/>
            </w:tcBorders>
            <w:shd w:val="clear" w:color="auto" w:fill="auto"/>
            <w:noWrap/>
            <w:vAlign w:val="bottom"/>
            <w:hideMark/>
          </w:tcPr>
          <w:p w14:paraId="3FF5D65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4.07</w:t>
            </w:r>
          </w:p>
        </w:tc>
        <w:tc>
          <w:tcPr>
            <w:tcW w:w="650" w:type="pct"/>
            <w:tcBorders>
              <w:top w:val="nil"/>
              <w:left w:val="nil"/>
              <w:bottom w:val="nil"/>
              <w:right w:val="nil"/>
            </w:tcBorders>
            <w:shd w:val="clear" w:color="auto" w:fill="auto"/>
            <w:noWrap/>
            <w:vAlign w:val="bottom"/>
            <w:hideMark/>
          </w:tcPr>
          <w:p w14:paraId="552CB57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2.05</w:t>
            </w:r>
          </w:p>
        </w:tc>
        <w:tc>
          <w:tcPr>
            <w:tcW w:w="650" w:type="pct"/>
            <w:tcBorders>
              <w:top w:val="nil"/>
              <w:left w:val="nil"/>
              <w:bottom w:val="nil"/>
              <w:right w:val="nil"/>
            </w:tcBorders>
            <w:shd w:val="clear" w:color="auto" w:fill="auto"/>
            <w:noWrap/>
            <w:vAlign w:val="bottom"/>
            <w:hideMark/>
          </w:tcPr>
          <w:p w14:paraId="2F39E18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2.45</w:t>
            </w:r>
          </w:p>
        </w:tc>
        <w:tc>
          <w:tcPr>
            <w:tcW w:w="650" w:type="pct"/>
            <w:tcBorders>
              <w:top w:val="nil"/>
              <w:left w:val="nil"/>
              <w:bottom w:val="nil"/>
              <w:right w:val="nil"/>
            </w:tcBorders>
            <w:shd w:val="clear" w:color="auto" w:fill="auto"/>
            <w:noWrap/>
            <w:vAlign w:val="bottom"/>
            <w:hideMark/>
          </w:tcPr>
          <w:p w14:paraId="5A8EEA3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2.24</w:t>
            </w:r>
          </w:p>
        </w:tc>
        <w:tc>
          <w:tcPr>
            <w:tcW w:w="650" w:type="pct"/>
            <w:tcBorders>
              <w:top w:val="nil"/>
              <w:left w:val="nil"/>
              <w:bottom w:val="nil"/>
              <w:right w:val="nil"/>
            </w:tcBorders>
            <w:shd w:val="clear" w:color="auto" w:fill="auto"/>
            <w:noWrap/>
            <w:vAlign w:val="bottom"/>
            <w:hideMark/>
          </w:tcPr>
          <w:p w14:paraId="37BB18F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1.39</w:t>
            </w:r>
          </w:p>
        </w:tc>
        <w:tc>
          <w:tcPr>
            <w:tcW w:w="511" w:type="pct"/>
            <w:tcBorders>
              <w:top w:val="nil"/>
              <w:left w:val="nil"/>
              <w:bottom w:val="nil"/>
              <w:right w:val="nil"/>
            </w:tcBorders>
            <w:shd w:val="clear" w:color="auto" w:fill="auto"/>
            <w:noWrap/>
            <w:vAlign w:val="bottom"/>
            <w:hideMark/>
          </w:tcPr>
          <w:p w14:paraId="1FB99A4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2.62</w:t>
            </w:r>
          </w:p>
        </w:tc>
      </w:tr>
      <w:tr w:rsidR="00372122" w:rsidRPr="00372122" w14:paraId="61AEF879" w14:textId="77777777" w:rsidTr="0021105B">
        <w:trPr>
          <w:trHeight w:val="20"/>
        </w:trPr>
        <w:tc>
          <w:tcPr>
            <w:tcW w:w="587" w:type="pct"/>
            <w:tcBorders>
              <w:top w:val="nil"/>
              <w:left w:val="nil"/>
              <w:bottom w:val="nil"/>
              <w:right w:val="nil"/>
            </w:tcBorders>
            <w:shd w:val="clear" w:color="auto" w:fill="auto"/>
            <w:noWrap/>
            <w:vAlign w:val="bottom"/>
            <w:hideMark/>
          </w:tcPr>
          <w:p w14:paraId="5739D59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60C4F43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3.56</w:t>
            </w:r>
          </w:p>
        </w:tc>
        <w:tc>
          <w:tcPr>
            <w:tcW w:w="650" w:type="pct"/>
            <w:tcBorders>
              <w:top w:val="nil"/>
              <w:left w:val="nil"/>
              <w:bottom w:val="nil"/>
              <w:right w:val="nil"/>
            </w:tcBorders>
            <w:shd w:val="clear" w:color="auto" w:fill="auto"/>
            <w:noWrap/>
            <w:vAlign w:val="bottom"/>
            <w:hideMark/>
          </w:tcPr>
          <w:p w14:paraId="7EDA292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4.09</w:t>
            </w:r>
          </w:p>
        </w:tc>
        <w:tc>
          <w:tcPr>
            <w:tcW w:w="650" w:type="pct"/>
            <w:tcBorders>
              <w:top w:val="nil"/>
              <w:left w:val="nil"/>
              <w:bottom w:val="nil"/>
              <w:right w:val="nil"/>
            </w:tcBorders>
            <w:shd w:val="clear" w:color="auto" w:fill="auto"/>
            <w:noWrap/>
            <w:vAlign w:val="bottom"/>
            <w:hideMark/>
          </w:tcPr>
          <w:p w14:paraId="12691C4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3.76</w:t>
            </w:r>
          </w:p>
        </w:tc>
        <w:tc>
          <w:tcPr>
            <w:tcW w:w="650" w:type="pct"/>
            <w:tcBorders>
              <w:top w:val="nil"/>
              <w:left w:val="nil"/>
              <w:bottom w:val="nil"/>
              <w:right w:val="nil"/>
            </w:tcBorders>
            <w:shd w:val="clear" w:color="auto" w:fill="auto"/>
            <w:noWrap/>
            <w:vAlign w:val="bottom"/>
            <w:hideMark/>
          </w:tcPr>
          <w:p w14:paraId="656E8D4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3.31</w:t>
            </w:r>
          </w:p>
        </w:tc>
        <w:tc>
          <w:tcPr>
            <w:tcW w:w="650" w:type="pct"/>
            <w:tcBorders>
              <w:top w:val="nil"/>
              <w:left w:val="nil"/>
              <w:bottom w:val="nil"/>
              <w:right w:val="nil"/>
            </w:tcBorders>
            <w:shd w:val="clear" w:color="auto" w:fill="auto"/>
            <w:noWrap/>
            <w:vAlign w:val="bottom"/>
            <w:hideMark/>
          </w:tcPr>
          <w:p w14:paraId="5D2FEE6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3.52</w:t>
            </w:r>
          </w:p>
        </w:tc>
        <w:tc>
          <w:tcPr>
            <w:tcW w:w="650" w:type="pct"/>
            <w:tcBorders>
              <w:top w:val="nil"/>
              <w:left w:val="nil"/>
              <w:bottom w:val="nil"/>
              <w:right w:val="nil"/>
            </w:tcBorders>
            <w:shd w:val="clear" w:color="auto" w:fill="auto"/>
            <w:noWrap/>
            <w:vAlign w:val="bottom"/>
            <w:hideMark/>
          </w:tcPr>
          <w:p w14:paraId="12D9FC6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4.28</w:t>
            </w:r>
          </w:p>
        </w:tc>
        <w:tc>
          <w:tcPr>
            <w:tcW w:w="511" w:type="pct"/>
            <w:tcBorders>
              <w:top w:val="nil"/>
              <w:left w:val="nil"/>
              <w:bottom w:val="nil"/>
              <w:right w:val="nil"/>
            </w:tcBorders>
            <w:shd w:val="clear" w:color="auto" w:fill="auto"/>
            <w:noWrap/>
            <w:vAlign w:val="bottom"/>
            <w:hideMark/>
          </w:tcPr>
          <w:p w14:paraId="4FB4AF1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3.75</w:t>
            </w:r>
          </w:p>
        </w:tc>
      </w:tr>
      <w:tr w:rsidR="00372122" w:rsidRPr="00372122" w14:paraId="105470C9" w14:textId="77777777" w:rsidTr="0021105B">
        <w:trPr>
          <w:trHeight w:val="20"/>
        </w:trPr>
        <w:tc>
          <w:tcPr>
            <w:tcW w:w="587" w:type="pct"/>
            <w:tcBorders>
              <w:top w:val="nil"/>
              <w:left w:val="nil"/>
              <w:bottom w:val="nil"/>
              <w:right w:val="nil"/>
            </w:tcBorders>
            <w:shd w:val="clear" w:color="auto" w:fill="auto"/>
            <w:noWrap/>
            <w:vAlign w:val="bottom"/>
            <w:hideMark/>
          </w:tcPr>
          <w:p w14:paraId="107F2D5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79FB7EA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3.16</w:t>
            </w:r>
          </w:p>
        </w:tc>
        <w:tc>
          <w:tcPr>
            <w:tcW w:w="650" w:type="pct"/>
            <w:tcBorders>
              <w:top w:val="nil"/>
              <w:left w:val="nil"/>
              <w:bottom w:val="nil"/>
              <w:right w:val="nil"/>
            </w:tcBorders>
            <w:shd w:val="clear" w:color="auto" w:fill="auto"/>
            <w:noWrap/>
            <w:vAlign w:val="bottom"/>
            <w:hideMark/>
          </w:tcPr>
          <w:p w14:paraId="4037C0C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3.27</w:t>
            </w:r>
          </w:p>
        </w:tc>
        <w:tc>
          <w:tcPr>
            <w:tcW w:w="650" w:type="pct"/>
            <w:tcBorders>
              <w:top w:val="nil"/>
              <w:left w:val="nil"/>
              <w:bottom w:val="nil"/>
              <w:right w:val="nil"/>
            </w:tcBorders>
            <w:shd w:val="clear" w:color="auto" w:fill="auto"/>
            <w:noWrap/>
            <w:vAlign w:val="bottom"/>
            <w:hideMark/>
          </w:tcPr>
          <w:p w14:paraId="35EAD3B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w:t>
            </w:r>
          </w:p>
        </w:tc>
        <w:tc>
          <w:tcPr>
            <w:tcW w:w="650" w:type="pct"/>
            <w:tcBorders>
              <w:top w:val="nil"/>
              <w:left w:val="nil"/>
              <w:bottom w:val="nil"/>
              <w:right w:val="nil"/>
            </w:tcBorders>
            <w:shd w:val="clear" w:color="auto" w:fill="auto"/>
            <w:noWrap/>
            <w:vAlign w:val="bottom"/>
            <w:hideMark/>
          </w:tcPr>
          <w:p w14:paraId="0CC96D1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2.69</w:t>
            </w:r>
          </w:p>
        </w:tc>
        <w:tc>
          <w:tcPr>
            <w:tcW w:w="650" w:type="pct"/>
            <w:tcBorders>
              <w:top w:val="nil"/>
              <w:left w:val="nil"/>
              <w:bottom w:val="nil"/>
              <w:right w:val="nil"/>
            </w:tcBorders>
            <w:shd w:val="clear" w:color="auto" w:fill="auto"/>
            <w:noWrap/>
            <w:vAlign w:val="bottom"/>
            <w:hideMark/>
          </w:tcPr>
          <w:p w14:paraId="266A37F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2.31</w:t>
            </w:r>
          </w:p>
        </w:tc>
        <w:tc>
          <w:tcPr>
            <w:tcW w:w="650" w:type="pct"/>
            <w:tcBorders>
              <w:top w:val="nil"/>
              <w:left w:val="nil"/>
              <w:bottom w:val="nil"/>
              <w:right w:val="nil"/>
            </w:tcBorders>
            <w:shd w:val="clear" w:color="auto" w:fill="auto"/>
            <w:noWrap/>
            <w:vAlign w:val="bottom"/>
            <w:hideMark/>
          </w:tcPr>
          <w:p w14:paraId="53F1ABD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3.32</w:t>
            </w:r>
          </w:p>
        </w:tc>
        <w:tc>
          <w:tcPr>
            <w:tcW w:w="511" w:type="pct"/>
            <w:tcBorders>
              <w:top w:val="nil"/>
              <w:left w:val="nil"/>
              <w:bottom w:val="nil"/>
              <w:right w:val="nil"/>
            </w:tcBorders>
            <w:shd w:val="clear" w:color="auto" w:fill="auto"/>
            <w:noWrap/>
            <w:vAlign w:val="bottom"/>
            <w:hideMark/>
          </w:tcPr>
          <w:p w14:paraId="795A17E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2.91</w:t>
            </w:r>
          </w:p>
        </w:tc>
      </w:tr>
      <w:tr w:rsidR="00372122" w:rsidRPr="00372122" w14:paraId="27CBD3EA" w14:textId="77777777" w:rsidTr="0021105B">
        <w:trPr>
          <w:trHeight w:val="20"/>
        </w:trPr>
        <w:tc>
          <w:tcPr>
            <w:tcW w:w="587" w:type="pct"/>
            <w:tcBorders>
              <w:top w:val="nil"/>
              <w:left w:val="nil"/>
              <w:bottom w:val="nil"/>
              <w:right w:val="nil"/>
            </w:tcBorders>
            <w:shd w:val="clear" w:color="auto" w:fill="auto"/>
            <w:noWrap/>
            <w:vAlign w:val="bottom"/>
            <w:hideMark/>
          </w:tcPr>
          <w:p w14:paraId="12777D6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0D129C9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2.96</w:t>
            </w:r>
          </w:p>
        </w:tc>
        <w:tc>
          <w:tcPr>
            <w:tcW w:w="650" w:type="pct"/>
            <w:tcBorders>
              <w:top w:val="nil"/>
              <w:left w:val="nil"/>
              <w:bottom w:val="nil"/>
              <w:right w:val="nil"/>
            </w:tcBorders>
            <w:shd w:val="clear" w:color="auto" w:fill="auto"/>
            <w:noWrap/>
            <w:vAlign w:val="bottom"/>
            <w:hideMark/>
          </w:tcPr>
          <w:p w14:paraId="1E0EA50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2.27</w:t>
            </w:r>
          </w:p>
        </w:tc>
        <w:tc>
          <w:tcPr>
            <w:tcW w:w="650" w:type="pct"/>
            <w:tcBorders>
              <w:top w:val="nil"/>
              <w:left w:val="nil"/>
              <w:bottom w:val="nil"/>
              <w:right w:val="nil"/>
            </w:tcBorders>
            <w:shd w:val="clear" w:color="auto" w:fill="auto"/>
            <w:noWrap/>
            <w:vAlign w:val="bottom"/>
            <w:hideMark/>
          </w:tcPr>
          <w:p w14:paraId="32DDB24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2.58</w:t>
            </w:r>
          </w:p>
        </w:tc>
        <w:tc>
          <w:tcPr>
            <w:tcW w:w="650" w:type="pct"/>
            <w:tcBorders>
              <w:top w:val="nil"/>
              <w:left w:val="nil"/>
              <w:bottom w:val="nil"/>
              <w:right w:val="nil"/>
            </w:tcBorders>
            <w:shd w:val="clear" w:color="auto" w:fill="auto"/>
            <w:noWrap/>
            <w:vAlign w:val="bottom"/>
            <w:hideMark/>
          </w:tcPr>
          <w:p w14:paraId="7E0DBC4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w:t>
            </w:r>
          </w:p>
        </w:tc>
        <w:tc>
          <w:tcPr>
            <w:tcW w:w="650" w:type="pct"/>
            <w:tcBorders>
              <w:top w:val="nil"/>
              <w:left w:val="nil"/>
              <w:bottom w:val="nil"/>
              <w:right w:val="nil"/>
            </w:tcBorders>
            <w:shd w:val="clear" w:color="auto" w:fill="auto"/>
            <w:noWrap/>
            <w:vAlign w:val="bottom"/>
            <w:hideMark/>
          </w:tcPr>
          <w:p w14:paraId="6FFD42F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2.07</w:t>
            </w:r>
          </w:p>
        </w:tc>
        <w:tc>
          <w:tcPr>
            <w:tcW w:w="650" w:type="pct"/>
            <w:tcBorders>
              <w:top w:val="nil"/>
              <w:left w:val="nil"/>
              <w:bottom w:val="nil"/>
              <w:right w:val="nil"/>
            </w:tcBorders>
            <w:shd w:val="clear" w:color="auto" w:fill="auto"/>
            <w:noWrap/>
            <w:vAlign w:val="bottom"/>
            <w:hideMark/>
          </w:tcPr>
          <w:p w14:paraId="61FDEC2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2.26</w:t>
            </w:r>
          </w:p>
        </w:tc>
        <w:tc>
          <w:tcPr>
            <w:tcW w:w="511" w:type="pct"/>
            <w:tcBorders>
              <w:top w:val="nil"/>
              <w:left w:val="nil"/>
              <w:bottom w:val="nil"/>
              <w:right w:val="nil"/>
            </w:tcBorders>
            <w:shd w:val="clear" w:color="auto" w:fill="auto"/>
            <w:noWrap/>
            <w:vAlign w:val="bottom"/>
            <w:hideMark/>
          </w:tcPr>
          <w:p w14:paraId="6559242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2.35</w:t>
            </w:r>
          </w:p>
        </w:tc>
      </w:tr>
      <w:tr w:rsidR="00372122" w:rsidRPr="00372122" w14:paraId="152B5F7A" w14:textId="77777777" w:rsidTr="0021105B">
        <w:trPr>
          <w:trHeight w:val="20"/>
        </w:trPr>
        <w:tc>
          <w:tcPr>
            <w:tcW w:w="587" w:type="pct"/>
            <w:tcBorders>
              <w:top w:val="nil"/>
              <w:left w:val="nil"/>
              <w:bottom w:val="nil"/>
              <w:right w:val="nil"/>
            </w:tcBorders>
            <w:shd w:val="clear" w:color="auto" w:fill="auto"/>
            <w:noWrap/>
            <w:vAlign w:val="bottom"/>
            <w:hideMark/>
          </w:tcPr>
          <w:p w14:paraId="518D8E4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3E9709B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2.08</w:t>
            </w:r>
          </w:p>
        </w:tc>
        <w:tc>
          <w:tcPr>
            <w:tcW w:w="650" w:type="pct"/>
            <w:tcBorders>
              <w:top w:val="nil"/>
              <w:left w:val="nil"/>
              <w:bottom w:val="nil"/>
              <w:right w:val="nil"/>
            </w:tcBorders>
            <w:shd w:val="clear" w:color="auto" w:fill="auto"/>
            <w:noWrap/>
            <w:vAlign w:val="bottom"/>
            <w:hideMark/>
          </w:tcPr>
          <w:p w14:paraId="435C6A8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2.16</w:t>
            </w:r>
          </w:p>
        </w:tc>
        <w:tc>
          <w:tcPr>
            <w:tcW w:w="650" w:type="pct"/>
            <w:tcBorders>
              <w:top w:val="nil"/>
              <w:left w:val="nil"/>
              <w:bottom w:val="nil"/>
              <w:right w:val="nil"/>
            </w:tcBorders>
            <w:shd w:val="clear" w:color="auto" w:fill="auto"/>
            <w:noWrap/>
            <w:vAlign w:val="bottom"/>
            <w:hideMark/>
          </w:tcPr>
          <w:p w14:paraId="4B6E931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w:t>
            </w:r>
          </w:p>
        </w:tc>
        <w:tc>
          <w:tcPr>
            <w:tcW w:w="650" w:type="pct"/>
            <w:tcBorders>
              <w:top w:val="nil"/>
              <w:left w:val="nil"/>
              <w:bottom w:val="nil"/>
              <w:right w:val="nil"/>
            </w:tcBorders>
            <w:shd w:val="clear" w:color="auto" w:fill="auto"/>
            <w:noWrap/>
            <w:vAlign w:val="bottom"/>
            <w:hideMark/>
          </w:tcPr>
          <w:p w14:paraId="6C0E4E2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2.59</w:t>
            </w:r>
          </w:p>
        </w:tc>
        <w:tc>
          <w:tcPr>
            <w:tcW w:w="650" w:type="pct"/>
            <w:tcBorders>
              <w:top w:val="nil"/>
              <w:left w:val="nil"/>
              <w:bottom w:val="nil"/>
              <w:right w:val="nil"/>
            </w:tcBorders>
            <w:shd w:val="clear" w:color="auto" w:fill="auto"/>
            <w:noWrap/>
            <w:vAlign w:val="bottom"/>
            <w:hideMark/>
          </w:tcPr>
          <w:p w14:paraId="7BD8CB6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w:t>
            </w:r>
          </w:p>
        </w:tc>
        <w:tc>
          <w:tcPr>
            <w:tcW w:w="650" w:type="pct"/>
            <w:tcBorders>
              <w:top w:val="nil"/>
              <w:left w:val="nil"/>
              <w:bottom w:val="nil"/>
              <w:right w:val="nil"/>
            </w:tcBorders>
            <w:shd w:val="clear" w:color="auto" w:fill="auto"/>
            <w:noWrap/>
            <w:vAlign w:val="bottom"/>
            <w:hideMark/>
          </w:tcPr>
          <w:p w14:paraId="46FF8F0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2.71</w:t>
            </w:r>
          </w:p>
        </w:tc>
        <w:tc>
          <w:tcPr>
            <w:tcW w:w="511" w:type="pct"/>
            <w:tcBorders>
              <w:top w:val="nil"/>
              <w:left w:val="nil"/>
              <w:bottom w:val="nil"/>
              <w:right w:val="nil"/>
            </w:tcBorders>
            <w:shd w:val="clear" w:color="auto" w:fill="auto"/>
            <w:noWrap/>
            <w:vAlign w:val="bottom"/>
            <w:hideMark/>
          </w:tcPr>
          <w:p w14:paraId="551EAEF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2.30</w:t>
            </w:r>
          </w:p>
        </w:tc>
      </w:tr>
      <w:tr w:rsidR="00372122" w:rsidRPr="00372122" w14:paraId="034BB08F" w14:textId="77777777" w:rsidTr="0021105B">
        <w:trPr>
          <w:trHeight w:val="20"/>
        </w:trPr>
        <w:tc>
          <w:tcPr>
            <w:tcW w:w="587" w:type="pct"/>
            <w:tcBorders>
              <w:top w:val="nil"/>
              <w:left w:val="nil"/>
              <w:bottom w:val="nil"/>
              <w:right w:val="nil"/>
            </w:tcBorders>
            <w:shd w:val="clear" w:color="auto" w:fill="auto"/>
            <w:noWrap/>
            <w:vAlign w:val="bottom"/>
            <w:hideMark/>
          </w:tcPr>
          <w:p w14:paraId="3BFA76B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12A8B7C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2.83</w:t>
            </w:r>
          </w:p>
        </w:tc>
        <w:tc>
          <w:tcPr>
            <w:tcW w:w="650" w:type="pct"/>
            <w:tcBorders>
              <w:top w:val="nil"/>
              <w:left w:val="nil"/>
              <w:bottom w:val="nil"/>
              <w:right w:val="nil"/>
            </w:tcBorders>
            <w:shd w:val="clear" w:color="auto" w:fill="auto"/>
            <w:noWrap/>
            <w:vAlign w:val="bottom"/>
            <w:hideMark/>
          </w:tcPr>
          <w:p w14:paraId="6D9E0AD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w:t>
            </w:r>
          </w:p>
        </w:tc>
        <w:tc>
          <w:tcPr>
            <w:tcW w:w="650" w:type="pct"/>
            <w:tcBorders>
              <w:top w:val="nil"/>
              <w:left w:val="nil"/>
              <w:bottom w:val="nil"/>
              <w:right w:val="nil"/>
            </w:tcBorders>
            <w:shd w:val="clear" w:color="auto" w:fill="auto"/>
            <w:noWrap/>
            <w:vAlign w:val="bottom"/>
            <w:hideMark/>
          </w:tcPr>
          <w:p w14:paraId="63133FA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0.84</w:t>
            </w:r>
          </w:p>
        </w:tc>
        <w:tc>
          <w:tcPr>
            <w:tcW w:w="650" w:type="pct"/>
            <w:tcBorders>
              <w:top w:val="nil"/>
              <w:left w:val="nil"/>
              <w:bottom w:val="nil"/>
              <w:right w:val="nil"/>
            </w:tcBorders>
            <w:shd w:val="clear" w:color="auto" w:fill="auto"/>
            <w:noWrap/>
            <w:vAlign w:val="bottom"/>
            <w:hideMark/>
          </w:tcPr>
          <w:p w14:paraId="747F0B6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1.29</w:t>
            </w:r>
          </w:p>
        </w:tc>
        <w:tc>
          <w:tcPr>
            <w:tcW w:w="650" w:type="pct"/>
            <w:tcBorders>
              <w:top w:val="nil"/>
              <w:left w:val="nil"/>
              <w:bottom w:val="nil"/>
              <w:right w:val="nil"/>
            </w:tcBorders>
            <w:shd w:val="clear" w:color="auto" w:fill="auto"/>
            <w:noWrap/>
            <w:vAlign w:val="bottom"/>
            <w:hideMark/>
          </w:tcPr>
          <w:p w14:paraId="48E4EDF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1.97</w:t>
            </w:r>
          </w:p>
        </w:tc>
        <w:tc>
          <w:tcPr>
            <w:tcW w:w="650" w:type="pct"/>
            <w:tcBorders>
              <w:top w:val="nil"/>
              <w:left w:val="nil"/>
              <w:bottom w:val="nil"/>
              <w:right w:val="nil"/>
            </w:tcBorders>
            <w:shd w:val="clear" w:color="auto" w:fill="auto"/>
            <w:noWrap/>
            <w:vAlign w:val="bottom"/>
            <w:hideMark/>
          </w:tcPr>
          <w:p w14:paraId="118A197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1.71</w:t>
            </w:r>
          </w:p>
        </w:tc>
        <w:tc>
          <w:tcPr>
            <w:tcW w:w="511" w:type="pct"/>
            <w:tcBorders>
              <w:top w:val="nil"/>
              <w:left w:val="nil"/>
              <w:bottom w:val="nil"/>
              <w:right w:val="nil"/>
            </w:tcBorders>
            <w:shd w:val="clear" w:color="auto" w:fill="auto"/>
            <w:noWrap/>
            <w:vAlign w:val="bottom"/>
            <w:hideMark/>
          </w:tcPr>
          <w:p w14:paraId="7A00947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1.74</w:t>
            </w:r>
          </w:p>
        </w:tc>
      </w:tr>
      <w:tr w:rsidR="00372122" w:rsidRPr="00372122" w14:paraId="36DC1668" w14:textId="77777777" w:rsidTr="0021105B">
        <w:trPr>
          <w:trHeight w:val="20"/>
        </w:trPr>
        <w:tc>
          <w:tcPr>
            <w:tcW w:w="587" w:type="pct"/>
            <w:tcBorders>
              <w:top w:val="nil"/>
              <w:left w:val="nil"/>
              <w:bottom w:val="nil"/>
              <w:right w:val="nil"/>
            </w:tcBorders>
            <w:shd w:val="clear" w:color="auto" w:fill="auto"/>
            <w:noWrap/>
            <w:vAlign w:val="bottom"/>
            <w:hideMark/>
          </w:tcPr>
          <w:p w14:paraId="09C11B0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503643B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1.85</w:t>
            </w:r>
          </w:p>
        </w:tc>
        <w:tc>
          <w:tcPr>
            <w:tcW w:w="650" w:type="pct"/>
            <w:tcBorders>
              <w:top w:val="nil"/>
              <w:left w:val="nil"/>
              <w:bottom w:val="nil"/>
              <w:right w:val="nil"/>
            </w:tcBorders>
            <w:shd w:val="clear" w:color="auto" w:fill="auto"/>
            <w:noWrap/>
            <w:vAlign w:val="bottom"/>
            <w:hideMark/>
          </w:tcPr>
          <w:p w14:paraId="4CD0BD7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1.52</w:t>
            </w:r>
          </w:p>
        </w:tc>
        <w:tc>
          <w:tcPr>
            <w:tcW w:w="650" w:type="pct"/>
            <w:tcBorders>
              <w:top w:val="nil"/>
              <w:left w:val="nil"/>
              <w:bottom w:val="nil"/>
              <w:right w:val="nil"/>
            </w:tcBorders>
            <w:shd w:val="clear" w:color="auto" w:fill="auto"/>
            <w:noWrap/>
            <w:vAlign w:val="bottom"/>
            <w:hideMark/>
          </w:tcPr>
          <w:p w14:paraId="7F00F0F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1.67</w:t>
            </w:r>
          </w:p>
        </w:tc>
        <w:tc>
          <w:tcPr>
            <w:tcW w:w="650" w:type="pct"/>
            <w:tcBorders>
              <w:top w:val="nil"/>
              <w:left w:val="nil"/>
              <w:bottom w:val="nil"/>
              <w:right w:val="nil"/>
            </w:tcBorders>
            <w:shd w:val="clear" w:color="auto" w:fill="auto"/>
            <w:noWrap/>
            <w:vAlign w:val="bottom"/>
            <w:hideMark/>
          </w:tcPr>
          <w:p w14:paraId="62292E2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w:t>
            </w:r>
          </w:p>
        </w:tc>
        <w:tc>
          <w:tcPr>
            <w:tcW w:w="650" w:type="pct"/>
            <w:tcBorders>
              <w:top w:val="nil"/>
              <w:left w:val="nil"/>
              <w:bottom w:val="nil"/>
              <w:right w:val="nil"/>
            </w:tcBorders>
            <w:shd w:val="clear" w:color="auto" w:fill="auto"/>
            <w:noWrap/>
            <w:vAlign w:val="bottom"/>
            <w:hideMark/>
          </w:tcPr>
          <w:p w14:paraId="60DCD37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w:t>
            </w:r>
          </w:p>
        </w:tc>
        <w:tc>
          <w:tcPr>
            <w:tcW w:w="650" w:type="pct"/>
            <w:tcBorders>
              <w:top w:val="nil"/>
              <w:left w:val="nil"/>
              <w:bottom w:val="nil"/>
              <w:right w:val="nil"/>
            </w:tcBorders>
            <w:shd w:val="clear" w:color="auto" w:fill="auto"/>
            <w:noWrap/>
            <w:vAlign w:val="bottom"/>
            <w:hideMark/>
          </w:tcPr>
          <w:p w14:paraId="12A8ECF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w:t>
            </w:r>
          </w:p>
        </w:tc>
        <w:tc>
          <w:tcPr>
            <w:tcW w:w="511" w:type="pct"/>
            <w:tcBorders>
              <w:top w:val="nil"/>
              <w:left w:val="nil"/>
              <w:bottom w:val="nil"/>
              <w:right w:val="nil"/>
            </w:tcBorders>
            <w:shd w:val="clear" w:color="auto" w:fill="auto"/>
            <w:noWrap/>
            <w:vAlign w:val="bottom"/>
            <w:hideMark/>
          </w:tcPr>
          <w:p w14:paraId="7596D7A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1.69</w:t>
            </w:r>
          </w:p>
        </w:tc>
      </w:tr>
      <w:tr w:rsidR="00372122" w:rsidRPr="00372122" w14:paraId="402F11D3" w14:textId="77777777" w:rsidTr="0021105B">
        <w:trPr>
          <w:trHeight w:val="20"/>
        </w:trPr>
        <w:tc>
          <w:tcPr>
            <w:tcW w:w="587" w:type="pct"/>
            <w:tcBorders>
              <w:top w:val="nil"/>
              <w:left w:val="nil"/>
              <w:bottom w:val="nil"/>
              <w:right w:val="nil"/>
            </w:tcBorders>
            <w:shd w:val="clear" w:color="auto" w:fill="auto"/>
            <w:noWrap/>
            <w:vAlign w:val="bottom"/>
            <w:hideMark/>
          </w:tcPr>
          <w:p w14:paraId="34546D7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650" w:type="pct"/>
            <w:tcBorders>
              <w:top w:val="nil"/>
              <w:left w:val="nil"/>
              <w:bottom w:val="nil"/>
              <w:right w:val="nil"/>
            </w:tcBorders>
            <w:shd w:val="clear" w:color="auto" w:fill="auto"/>
            <w:noWrap/>
            <w:vAlign w:val="bottom"/>
            <w:hideMark/>
          </w:tcPr>
          <w:p w14:paraId="25F87EB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2.11</w:t>
            </w:r>
          </w:p>
        </w:tc>
        <w:tc>
          <w:tcPr>
            <w:tcW w:w="650" w:type="pct"/>
            <w:tcBorders>
              <w:top w:val="nil"/>
              <w:left w:val="nil"/>
              <w:bottom w:val="nil"/>
              <w:right w:val="nil"/>
            </w:tcBorders>
            <w:shd w:val="clear" w:color="auto" w:fill="auto"/>
            <w:noWrap/>
            <w:vAlign w:val="bottom"/>
            <w:hideMark/>
          </w:tcPr>
          <w:p w14:paraId="49212DE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w:t>
            </w:r>
          </w:p>
        </w:tc>
        <w:tc>
          <w:tcPr>
            <w:tcW w:w="650" w:type="pct"/>
            <w:tcBorders>
              <w:top w:val="nil"/>
              <w:left w:val="nil"/>
              <w:bottom w:val="nil"/>
              <w:right w:val="nil"/>
            </w:tcBorders>
            <w:shd w:val="clear" w:color="auto" w:fill="auto"/>
            <w:noWrap/>
            <w:vAlign w:val="bottom"/>
            <w:hideMark/>
          </w:tcPr>
          <w:p w14:paraId="18EBF74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w:t>
            </w:r>
          </w:p>
        </w:tc>
        <w:tc>
          <w:tcPr>
            <w:tcW w:w="650" w:type="pct"/>
            <w:tcBorders>
              <w:top w:val="nil"/>
              <w:left w:val="nil"/>
              <w:bottom w:val="nil"/>
              <w:right w:val="nil"/>
            </w:tcBorders>
            <w:shd w:val="clear" w:color="auto" w:fill="auto"/>
            <w:noWrap/>
            <w:vAlign w:val="bottom"/>
            <w:hideMark/>
          </w:tcPr>
          <w:p w14:paraId="2F7B17C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2.06</w:t>
            </w:r>
          </w:p>
        </w:tc>
        <w:tc>
          <w:tcPr>
            <w:tcW w:w="650" w:type="pct"/>
            <w:tcBorders>
              <w:top w:val="nil"/>
              <w:left w:val="nil"/>
              <w:bottom w:val="nil"/>
              <w:right w:val="nil"/>
            </w:tcBorders>
            <w:shd w:val="clear" w:color="auto" w:fill="auto"/>
            <w:noWrap/>
            <w:vAlign w:val="bottom"/>
            <w:hideMark/>
          </w:tcPr>
          <w:p w14:paraId="204BAF6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2.68</w:t>
            </w:r>
          </w:p>
        </w:tc>
        <w:tc>
          <w:tcPr>
            <w:tcW w:w="650" w:type="pct"/>
            <w:tcBorders>
              <w:top w:val="nil"/>
              <w:left w:val="nil"/>
              <w:bottom w:val="nil"/>
              <w:right w:val="nil"/>
            </w:tcBorders>
            <w:shd w:val="clear" w:color="auto" w:fill="auto"/>
            <w:noWrap/>
            <w:vAlign w:val="bottom"/>
            <w:hideMark/>
          </w:tcPr>
          <w:p w14:paraId="12946C7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2.55</w:t>
            </w:r>
          </w:p>
        </w:tc>
        <w:tc>
          <w:tcPr>
            <w:tcW w:w="511" w:type="pct"/>
            <w:tcBorders>
              <w:top w:val="nil"/>
              <w:left w:val="nil"/>
              <w:bottom w:val="nil"/>
              <w:right w:val="nil"/>
            </w:tcBorders>
            <w:shd w:val="clear" w:color="auto" w:fill="auto"/>
            <w:noWrap/>
            <w:vAlign w:val="bottom"/>
            <w:hideMark/>
          </w:tcPr>
          <w:p w14:paraId="6311E29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2.47</w:t>
            </w:r>
          </w:p>
        </w:tc>
      </w:tr>
      <w:tr w:rsidR="00372122" w:rsidRPr="00372122" w14:paraId="24248187" w14:textId="77777777" w:rsidTr="0021105B">
        <w:trPr>
          <w:trHeight w:val="20"/>
        </w:trPr>
        <w:tc>
          <w:tcPr>
            <w:tcW w:w="587" w:type="pct"/>
            <w:tcBorders>
              <w:top w:val="nil"/>
              <w:left w:val="nil"/>
              <w:bottom w:val="nil"/>
              <w:right w:val="nil"/>
            </w:tcBorders>
            <w:shd w:val="clear" w:color="auto" w:fill="auto"/>
            <w:noWrap/>
            <w:vAlign w:val="bottom"/>
            <w:hideMark/>
          </w:tcPr>
          <w:p w14:paraId="68CBAA5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68537C0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2.59</w:t>
            </w:r>
          </w:p>
        </w:tc>
        <w:tc>
          <w:tcPr>
            <w:tcW w:w="650" w:type="pct"/>
            <w:tcBorders>
              <w:top w:val="nil"/>
              <w:left w:val="nil"/>
              <w:bottom w:val="nil"/>
              <w:right w:val="nil"/>
            </w:tcBorders>
            <w:shd w:val="clear" w:color="auto" w:fill="auto"/>
            <w:noWrap/>
            <w:vAlign w:val="bottom"/>
            <w:hideMark/>
          </w:tcPr>
          <w:p w14:paraId="65CA65B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2.15</w:t>
            </w:r>
          </w:p>
        </w:tc>
        <w:tc>
          <w:tcPr>
            <w:tcW w:w="650" w:type="pct"/>
            <w:tcBorders>
              <w:top w:val="nil"/>
              <w:left w:val="nil"/>
              <w:bottom w:val="nil"/>
              <w:right w:val="nil"/>
            </w:tcBorders>
            <w:shd w:val="clear" w:color="auto" w:fill="auto"/>
            <w:noWrap/>
            <w:vAlign w:val="bottom"/>
            <w:hideMark/>
          </w:tcPr>
          <w:p w14:paraId="20AC443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w:t>
            </w:r>
          </w:p>
        </w:tc>
        <w:tc>
          <w:tcPr>
            <w:tcW w:w="650" w:type="pct"/>
            <w:tcBorders>
              <w:top w:val="nil"/>
              <w:left w:val="nil"/>
              <w:bottom w:val="nil"/>
              <w:right w:val="nil"/>
            </w:tcBorders>
            <w:shd w:val="clear" w:color="auto" w:fill="auto"/>
            <w:noWrap/>
            <w:vAlign w:val="bottom"/>
            <w:hideMark/>
          </w:tcPr>
          <w:p w14:paraId="0BC2CB8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2.35</w:t>
            </w:r>
          </w:p>
        </w:tc>
        <w:tc>
          <w:tcPr>
            <w:tcW w:w="650" w:type="pct"/>
            <w:tcBorders>
              <w:top w:val="nil"/>
              <w:left w:val="nil"/>
              <w:bottom w:val="nil"/>
              <w:right w:val="nil"/>
            </w:tcBorders>
            <w:shd w:val="clear" w:color="auto" w:fill="auto"/>
            <w:noWrap/>
            <w:vAlign w:val="bottom"/>
            <w:hideMark/>
          </w:tcPr>
          <w:p w14:paraId="4B07AF9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2.54</w:t>
            </w:r>
          </w:p>
        </w:tc>
        <w:tc>
          <w:tcPr>
            <w:tcW w:w="650" w:type="pct"/>
            <w:tcBorders>
              <w:top w:val="nil"/>
              <w:left w:val="nil"/>
              <w:bottom w:val="nil"/>
              <w:right w:val="nil"/>
            </w:tcBorders>
            <w:shd w:val="clear" w:color="auto" w:fill="auto"/>
            <w:noWrap/>
            <w:vAlign w:val="bottom"/>
            <w:hideMark/>
          </w:tcPr>
          <w:p w14:paraId="00E75B9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2.38</w:t>
            </w:r>
          </w:p>
        </w:tc>
        <w:tc>
          <w:tcPr>
            <w:tcW w:w="511" w:type="pct"/>
            <w:tcBorders>
              <w:top w:val="nil"/>
              <w:left w:val="nil"/>
              <w:bottom w:val="nil"/>
              <w:right w:val="nil"/>
            </w:tcBorders>
            <w:shd w:val="clear" w:color="auto" w:fill="auto"/>
            <w:noWrap/>
            <w:vAlign w:val="bottom"/>
            <w:hideMark/>
          </w:tcPr>
          <w:p w14:paraId="46B18AB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2.31</w:t>
            </w:r>
          </w:p>
        </w:tc>
      </w:tr>
      <w:tr w:rsidR="00372122" w:rsidRPr="00372122" w14:paraId="152CF001" w14:textId="77777777" w:rsidTr="0021105B">
        <w:trPr>
          <w:trHeight w:val="20"/>
        </w:trPr>
        <w:tc>
          <w:tcPr>
            <w:tcW w:w="587" w:type="pct"/>
            <w:tcBorders>
              <w:top w:val="nil"/>
              <w:left w:val="nil"/>
              <w:bottom w:val="nil"/>
              <w:right w:val="nil"/>
            </w:tcBorders>
            <w:shd w:val="clear" w:color="auto" w:fill="auto"/>
            <w:noWrap/>
            <w:vAlign w:val="bottom"/>
            <w:hideMark/>
          </w:tcPr>
          <w:p w14:paraId="2789E99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70D22B2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4.04</w:t>
            </w:r>
          </w:p>
        </w:tc>
        <w:tc>
          <w:tcPr>
            <w:tcW w:w="650" w:type="pct"/>
            <w:tcBorders>
              <w:top w:val="nil"/>
              <w:left w:val="nil"/>
              <w:bottom w:val="nil"/>
              <w:right w:val="nil"/>
            </w:tcBorders>
            <w:shd w:val="clear" w:color="auto" w:fill="auto"/>
            <w:noWrap/>
            <w:vAlign w:val="bottom"/>
            <w:hideMark/>
          </w:tcPr>
          <w:p w14:paraId="49CD677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3.62</w:t>
            </w:r>
          </w:p>
        </w:tc>
        <w:tc>
          <w:tcPr>
            <w:tcW w:w="650" w:type="pct"/>
            <w:tcBorders>
              <w:top w:val="nil"/>
              <w:left w:val="nil"/>
              <w:bottom w:val="nil"/>
              <w:right w:val="nil"/>
            </w:tcBorders>
            <w:shd w:val="clear" w:color="auto" w:fill="auto"/>
            <w:noWrap/>
            <w:vAlign w:val="bottom"/>
            <w:hideMark/>
          </w:tcPr>
          <w:p w14:paraId="6806BE8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2.69</w:t>
            </w:r>
          </w:p>
        </w:tc>
        <w:tc>
          <w:tcPr>
            <w:tcW w:w="650" w:type="pct"/>
            <w:tcBorders>
              <w:top w:val="nil"/>
              <w:left w:val="nil"/>
              <w:bottom w:val="nil"/>
              <w:right w:val="nil"/>
            </w:tcBorders>
            <w:shd w:val="clear" w:color="auto" w:fill="auto"/>
            <w:noWrap/>
            <w:vAlign w:val="bottom"/>
            <w:hideMark/>
          </w:tcPr>
          <w:p w14:paraId="65C7543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3.99</w:t>
            </w:r>
          </w:p>
        </w:tc>
        <w:tc>
          <w:tcPr>
            <w:tcW w:w="650" w:type="pct"/>
            <w:tcBorders>
              <w:top w:val="nil"/>
              <w:left w:val="nil"/>
              <w:bottom w:val="nil"/>
              <w:right w:val="nil"/>
            </w:tcBorders>
            <w:shd w:val="clear" w:color="auto" w:fill="auto"/>
            <w:noWrap/>
            <w:vAlign w:val="bottom"/>
            <w:hideMark/>
          </w:tcPr>
          <w:p w14:paraId="2AF7D89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w:t>
            </w:r>
          </w:p>
        </w:tc>
        <w:tc>
          <w:tcPr>
            <w:tcW w:w="650" w:type="pct"/>
            <w:tcBorders>
              <w:top w:val="nil"/>
              <w:left w:val="nil"/>
              <w:bottom w:val="nil"/>
              <w:right w:val="nil"/>
            </w:tcBorders>
            <w:shd w:val="clear" w:color="auto" w:fill="auto"/>
            <w:noWrap/>
            <w:vAlign w:val="bottom"/>
            <w:hideMark/>
          </w:tcPr>
          <w:p w14:paraId="013DF62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3.41</w:t>
            </w:r>
          </w:p>
        </w:tc>
        <w:tc>
          <w:tcPr>
            <w:tcW w:w="511" w:type="pct"/>
            <w:tcBorders>
              <w:top w:val="nil"/>
              <w:left w:val="nil"/>
              <w:bottom w:val="nil"/>
              <w:right w:val="nil"/>
            </w:tcBorders>
            <w:shd w:val="clear" w:color="auto" w:fill="auto"/>
            <w:noWrap/>
            <w:vAlign w:val="bottom"/>
            <w:hideMark/>
          </w:tcPr>
          <w:p w14:paraId="4119C87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3.53</w:t>
            </w:r>
          </w:p>
        </w:tc>
      </w:tr>
      <w:tr w:rsidR="00372122" w:rsidRPr="00372122" w14:paraId="53B8D600" w14:textId="77777777" w:rsidTr="0021105B">
        <w:trPr>
          <w:trHeight w:val="20"/>
        </w:trPr>
        <w:tc>
          <w:tcPr>
            <w:tcW w:w="587" w:type="pct"/>
            <w:tcBorders>
              <w:top w:val="nil"/>
              <w:left w:val="nil"/>
              <w:bottom w:val="nil"/>
              <w:right w:val="nil"/>
            </w:tcBorders>
            <w:shd w:val="clear" w:color="auto" w:fill="auto"/>
            <w:noWrap/>
            <w:vAlign w:val="bottom"/>
            <w:hideMark/>
          </w:tcPr>
          <w:p w14:paraId="780002B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33753B1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2.63</w:t>
            </w:r>
          </w:p>
        </w:tc>
        <w:tc>
          <w:tcPr>
            <w:tcW w:w="650" w:type="pct"/>
            <w:tcBorders>
              <w:top w:val="nil"/>
              <w:left w:val="nil"/>
              <w:bottom w:val="nil"/>
              <w:right w:val="nil"/>
            </w:tcBorders>
            <w:shd w:val="clear" w:color="auto" w:fill="auto"/>
            <w:noWrap/>
            <w:vAlign w:val="bottom"/>
            <w:hideMark/>
          </w:tcPr>
          <w:p w14:paraId="3367B62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2.29</w:t>
            </w:r>
          </w:p>
        </w:tc>
        <w:tc>
          <w:tcPr>
            <w:tcW w:w="650" w:type="pct"/>
            <w:tcBorders>
              <w:top w:val="nil"/>
              <w:left w:val="nil"/>
              <w:bottom w:val="nil"/>
              <w:right w:val="nil"/>
            </w:tcBorders>
            <w:shd w:val="clear" w:color="auto" w:fill="auto"/>
            <w:noWrap/>
            <w:vAlign w:val="bottom"/>
            <w:hideMark/>
          </w:tcPr>
          <w:p w14:paraId="2CC3816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1.61</w:t>
            </w:r>
          </w:p>
        </w:tc>
        <w:tc>
          <w:tcPr>
            <w:tcW w:w="650" w:type="pct"/>
            <w:tcBorders>
              <w:top w:val="nil"/>
              <w:left w:val="nil"/>
              <w:bottom w:val="nil"/>
              <w:right w:val="nil"/>
            </w:tcBorders>
            <w:shd w:val="clear" w:color="auto" w:fill="auto"/>
            <w:noWrap/>
            <w:vAlign w:val="bottom"/>
            <w:hideMark/>
          </w:tcPr>
          <w:p w14:paraId="6348560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2.56</w:t>
            </w:r>
          </w:p>
        </w:tc>
        <w:tc>
          <w:tcPr>
            <w:tcW w:w="650" w:type="pct"/>
            <w:tcBorders>
              <w:top w:val="nil"/>
              <w:left w:val="nil"/>
              <w:bottom w:val="nil"/>
              <w:right w:val="nil"/>
            </w:tcBorders>
            <w:shd w:val="clear" w:color="auto" w:fill="auto"/>
            <w:noWrap/>
            <w:vAlign w:val="bottom"/>
            <w:hideMark/>
          </w:tcPr>
          <w:p w14:paraId="691A712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2.34</w:t>
            </w:r>
          </w:p>
        </w:tc>
        <w:tc>
          <w:tcPr>
            <w:tcW w:w="650" w:type="pct"/>
            <w:tcBorders>
              <w:top w:val="nil"/>
              <w:left w:val="nil"/>
              <w:bottom w:val="nil"/>
              <w:right w:val="nil"/>
            </w:tcBorders>
            <w:shd w:val="clear" w:color="auto" w:fill="auto"/>
            <w:noWrap/>
            <w:vAlign w:val="bottom"/>
            <w:hideMark/>
          </w:tcPr>
          <w:p w14:paraId="367336F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w:t>
            </w:r>
          </w:p>
        </w:tc>
        <w:tc>
          <w:tcPr>
            <w:tcW w:w="511" w:type="pct"/>
            <w:tcBorders>
              <w:top w:val="nil"/>
              <w:left w:val="nil"/>
              <w:bottom w:val="nil"/>
              <w:right w:val="nil"/>
            </w:tcBorders>
            <w:shd w:val="clear" w:color="auto" w:fill="auto"/>
            <w:noWrap/>
            <w:vAlign w:val="bottom"/>
            <w:hideMark/>
          </w:tcPr>
          <w:p w14:paraId="7D0F6C4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2.21</w:t>
            </w:r>
          </w:p>
        </w:tc>
      </w:tr>
      <w:tr w:rsidR="00372122" w:rsidRPr="00372122" w14:paraId="29776227" w14:textId="77777777" w:rsidTr="0021105B">
        <w:trPr>
          <w:trHeight w:val="20"/>
        </w:trPr>
        <w:tc>
          <w:tcPr>
            <w:tcW w:w="587" w:type="pct"/>
            <w:tcBorders>
              <w:top w:val="nil"/>
              <w:left w:val="nil"/>
              <w:bottom w:val="nil"/>
              <w:right w:val="nil"/>
            </w:tcBorders>
            <w:shd w:val="clear" w:color="auto" w:fill="auto"/>
            <w:noWrap/>
            <w:vAlign w:val="bottom"/>
            <w:hideMark/>
          </w:tcPr>
          <w:p w14:paraId="74F6967D"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32F8271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3.34</w:t>
            </w:r>
          </w:p>
        </w:tc>
        <w:tc>
          <w:tcPr>
            <w:tcW w:w="650" w:type="pct"/>
            <w:tcBorders>
              <w:top w:val="nil"/>
              <w:left w:val="nil"/>
              <w:bottom w:val="nil"/>
              <w:right w:val="nil"/>
            </w:tcBorders>
            <w:shd w:val="clear" w:color="auto" w:fill="auto"/>
            <w:noWrap/>
            <w:vAlign w:val="bottom"/>
            <w:hideMark/>
          </w:tcPr>
          <w:p w14:paraId="75010DA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3.22</w:t>
            </w:r>
          </w:p>
        </w:tc>
        <w:tc>
          <w:tcPr>
            <w:tcW w:w="650" w:type="pct"/>
            <w:tcBorders>
              <w:top w:val="nil"/>
              <w:left w:val="nil"/>
              <w:bottom w:val="nil"/>
              <w:right w:val="nil"/>
            </w:tcBorders>
            <w:shd w:val="clear" w:color="auto" w:fill="auto"/>
            <w:noWrap/>
            <w:vAlign w:val="bottom"/>
            <w:hideMark/>
          </w:tcPr>
          <w:p w14:paraId="4475872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2.65</w:t>
            </w:r>
          </w:p>
        </w:tc>
        <w:tc>
          <w:tcPr>
            <w:tcW w:w="650" w:type="pct"/>
            <w:tcBorders>
              <w:top w:val="nil"/>
              <w:left w:val="nil"/>
              <w:bottom w:val="nil"/>
              <w:right w:val="nil"/>
            </w:tcBorders>
            <w:shd w:val="clear" w:color="auto" w:fill="auto"/>
            <w:noWrap/>
            <w:vAlign w:val="bottom"/>
            <w:hideMark/>
          </w:tcPr>
          <w:p w14:paraId="6BCEA19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3.16</w:t>
            </w:r>
          </w:p>
        </w:tc>
        <w:tc>
          <w:tcPr>
            <w:tcW w:w="650" w:type="pct"/>
            <w:tcBorders>
              <w:top w:val="nil"/>
              <w:left w:val="nil"/>
              <w:bottom w:val="nil"/>
              <w:right w:val="nil"/>
            </w:tcBorders>
            <w:shd w:val="clear" w:color="auto" w:fill="auto"/>
            <w:noWrap/>
            <w:vAlign w:val="bottom"/>
            <w:hideMark/>
          </w:tcPr>
          <w:p w14:paraId="7119B6B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w:t>
            </w:r>
          </w:p>
        </w:tc>
        <w:tc>
          <w:tcPr>
            <w:tcW w:w="650" w:type="pct"/>
            <w:tcBorders>
              <w:top w:val="nil"/>
              <w:left w:val="nil"/>
              <w:bottom w:val="nil"/>
              <w:right w:val="nil"/>
            </w:tcBorders>
            <w:shd w:val="clear" w:color="auto" w:fill="auto"/>
            <w:noWrap/>
            <w:vAlign w:val="bottom"/>
            <w:hideMark/>
          </w:tcPr>
          <w:p w14:paraId="0284097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w:t>
            </w:r>
          </w:p>
        </w:tc>
        <w:tc>
          <w:tcPr>
            <w:tcW w:w="511" w:type="pct"/>
            <w:tcBorders>
              <w:top w:val="nil"/>
              <w:left w:val="nil"/>
              <w:bottom w:val="nil"/>
              <w:right w:val="nil"/>
            </w:tcBorders>
            <w:shd w:val="clear" w:color="auto" w:fill="auto"/>
            <w:noWrap/>
            <w:vAlign w:val="bottom"/>
            <w:hideMark/>
          </w:tcPr>
          <w:p w14:paraId="1E6BD28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3.03</w:t>
            </w:r>
          </w:p>
        </w:tc>
      </w:tr>
      <w:tr w:rsidR="00372122" w:rsidRPr="00372122" w14:paraId="35D34D67" w14:textId="77777777" w:rsidTr="0021105B">
        <w:trPr>
          <w:trHeight w:val="20"/>
        </w:trPr>
        <w:tc>
          <w:tcPr>
            <w:tcW w:w="587" w:type="pct"/>
            <w:tcBorders>
              <w:top w:val="nil"/>
              <w:left w:val="nil"/>
              <w:bottom w:val="nil"/>
              <w:right w:val="nil"/>
            </w:tcBorders>
            <w:shd w:val="clear" w:color="auto" w:fill="auto"/>
            <w:noWrap/>
            <w:vAlign w:val="bottom"/>
            <w:hideMark/>
          </w:tcPr>
          <w:p w14:paraId="63FD40F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05B32D6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w:t>
            </w:r>
          </w:p>
        </w:tc>
        <w:tc>
          <w:tcPr>
            <w:tcW w:w="650" w:type="pct"/>
            <w:tcBorders>
              <w:top w:val="nil"/>
              <w:left w:val="nil"/>
              <w:bottom w:val="nil"/>
              <w:right w:val="nil"/>
            </w:tcBorders>
            <w:shd w:val="clear" w:color="auto" w:fill="auto"/>
            <w:noWrap/>
            <w:vAlign w:val="bottom"/>
            <w:hideMark/>
          </w:tcPr>
          <w:p w14:paraId="45E1E68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2.64</w:t>
            </w:r>
          </w:p>
        </w:tc>
        <w:tc>
          <w:tcPr>
            <w:tcW w:w="650" w:type="pct"/>
            <w:tcBorders>
              <w:top w:val="nil"/>
              <w:left w:val="nil"/>
              <w:bottom w:val="nil"/>
              <w:right w:val="nil"/>
            </w:tcBorders>
            <w:shd w:val="clear" w:color="auto" w:fill="auto"/>
            <w:noWrap/>
            <w:vAlign w:val="bottom"/>
            <w:hideMark/>
          </w:tcPr>
          <w:p w14:paraId="065539D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2.89</w:t>
            </w:r>
          </w:p>
        </w:tc>
        <w:tc>
          <w:tcPr>
            <w:tcW w:w="650" w:type="pct"/>
            <w:tcBorders>
              <w:top w:val="nil"/>
              <w:left w:val="nil"/>
              <w:bottom w:val="nil"/>
              <w:right w:val="nil"/>
            </w:tcBorders>
            <w:shd w:val="clear" w:color="auto" w:fill="auto"/>
            <w:noWrap/>
            <w:vAlign w:val="bottom"/>
            <w:hideMark/>
          </w:tcPr>
          <w:p w14:paraId="0E987F1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2.31</w:t>
            </w:r>
          </w:p>
        </w:tc>
        <w:tc>
          <w:tcPr>
            <w:tcW w:w="650" w:type="pct"/>
            <w:tcBorders>
              <w:top w:val="nil"/>
              <w:left w:val="nil"/>
              <w:bottom w:val="nil"/>
              <w:right w:val="nil"/>
            </w:tcBorders>
            <w:shd w:val="clear" w:color="auto" w:fill="auto"/>
            <w:noWrap/>
            <w:vAlign w:val="bottom"/>
            <w:hideMark/>
          </w:tcPr>
          <w:p w14:paraId="0B505F9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1.77</w:t>
            </w:r>
          </w:p>
        </w:tc>
        <w:tc>
          <w:tcPr>
            <w:tcW w:w="650" w:type="pct"/>
            <w:tcBorders>
              <w:top w:val="nil"/>
              <w:left w:val="nil"/>
              <w:bottom w:val="nil"/>
              <w:right w:val="nil"/>
            </w:tcBorders>
            <w:shd w:val="clear" w:color="auto" w:fill="auto"/>
            <w:noWrap/>
            <w:vAlign w:val="bottom"/>
            <w:hideMark/>
          </w:tcPr>
          <w:p w14:paraId="2570BDB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2.11</w:t>
            </w:r>
          </w:p>
        </w:tc>
        <w:tc>
          <w:tcPr>
            <w:tcW w:w="511" w:type="pct"/>
            <w:tcBorders>
              <w:top w:val="nil"/>
              <w:left w:val="nil"/>
              <w:bottom w:val="nil"/>
              <w:right w:val="nil"/>
            </w:tcBorders>
            <w:shd w:val="clear" w:color="auto" w:fill="auto"/>
            <w:noWrap/>
            <w:vAlign w:val="bottom"/>
            <w:hideMark/>
          </w:tcPr>
          <w:p w14:paraId="712BBBD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2.35</w:t>
            </w:r>
          </w:p>
        </w:tc>
      </w:tr>
      <w:tr w:rsidR="00372122" w:rsidRPr="00372122" w14:paraId="48AD743C" w14:textId="77777777" w:rsidTr="0021105B">
        <w:trPr>
          <w:trHeight w:val="20"/>
        </w:trPr>
        <w:tc>
          <w:tcPr>
            <w:tcW w:w="587" w:type="pct"/>
            <w:tcBorders>
              <w:top w:val="nil"/>
              <w:left w:val="nil"/>
              <w:bottom w:val="nil"/>
              <w:right w:val="nil"/>
            </w:tcBorders>
            <w:shd w:val="clear" w:color="auto" w:fill="auto"/>
            <w:noWrap/>
            <w:vAlign w:val="bottom"/>
            <w:hideMark/>
          </w:tcPr>
          <w:p w14:paraId="064D37C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5B6141C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1.39</w:t>
            </w:r>
          </w:p>
        </w:tc>
        <w:tc>
          <w:tcPr>
            <w:tcW w:w="650" w:type="pct"/>
            <w:tcBorders>
              <w:top w:val="nil"/>
              <w:left w:val="nil"/>
              <w:bottom w:val="nil"/>
              <w:right w:val="nil"/>
            </w:tcBorders>
            <w:shd w:val="clear" w:color="auto" w:fill="auto"/>
            <w:noWrap/>
            <w:vAlign w:val="bottom"/>
            <w:hideMark/>
          </w:tcPr>
          <w:p w14:paraId="3D24640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1.48</w:t>
            </w:r>
          </w:p>
        </w:tc>
        <w:tc>
          <w:tcPr>
            <w:tcW w:w="650" w:type="pct"/>
            <w:tcBorders>
              <w:top w:val="nil"/>
              <w:left w:val="nil"/>
              <w:bottom w:val="nil"/>
              <w:right w:val="nil"/>
            </w:tcBorders>
            <w:shd w:val="clear" w:color="auto" w:fill="auto"/>
            <w:noWrap/>
            <w:vAlign w:val="bottom"/>
            <w:hideMark/>
          </w:tcPr>
          <w:p w14:paraId="381D3A8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1.11</w:t>
            </w:r>
          </w:p>
        </w:tc>
        <w:tc>
          <w:tcPr>
            <w:tcW w:w="650" w:type="pct"/>
            <w:tcBorders>
              <w:top w:val="nil"/>
              <w:left w:val="nil"/>
              <w:bottom w:val="nil"/>
              <w:right w:val="nil"/>
            </w:tcBorders>
            <w:shd w:val="clear" w:color="auto" w:fill="auto"/>
            <w:noWrap/>
            <w:vAlign w:val="bottom"/>
            <w:hideMark/>
          </w:tcPr>
          <w:p w14:paraId="545A2CE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1.51</w:t>
            </w:r>
          </w:p>
        </w:tc>
        <w:tc>
          <w:tcPr>
            <w:tcW w:w="650" w:type="pct"/>
            <w:tcBorders>
              <w:top w:val="nil"/>
              <w:left w:val="nil"/>
              <w:bottom w:val="nil"/>
              <w:right w:val="nil"/>
            </w:tcBorders>
            <w:shd w:val="clear" w:color="auto" w:fill="auto"/>
            <w:noWrap/>
            <w:vAlign w:val="bottom"/>
            <w:hideMark/>
          </w:tcPr>
          <w:p w14:paraId="227A2D3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w:t>
            </w:r>
          </w:p>
        </w:tc>
        <w:tc>
          <w:tcPr>
            <w:tcW w:w="650" w:type="pct"/>
            <w:tcBorders>
              <w:top w:val="nil"/>
              <w:left w:val="nil"/>
              <w:bottom w:val="nil"/>
              <w:right w:val="nil"/>
            </w:tcBorders>
            <w:shd w:val="clear" w:color="auto" w:fill="auto"/>
            <w:noWrap/>
            <w:vAlign w:val="bottom"/>
            <w:hideMark/>
          </w:tcPr>
          <w:p w14:paraId="44250B1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2.54</w:t>
            </w:r>
          </w:p>
        </w:tc>
        <w:tc>
          <w:tcPr>
            <w:tcW w:w="511" w:type="pct"/>
            <w:tcBorders>
              <w:top w:val="nil"/>
              <w:left w:val="nil"/>
              <w:bottom w:val="nil"/>
              <w:right w:val="nil"/>
            </w:tcBorders>
            <w:shd w:val="clear" w:color="auto" w:fill="auto"/>
            <w:noWrap/>
            <w:vAlign w:val="bottom"/>
            <w:hideMark/>
          </w:tcPr>
          <w:p w14:paraId="5C26699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1.55</w:t>
            </w:r>
          </w:p>
        </w:tc>
      </w:tr>
      <w:tr w:rsidR="00372122" w:rsidRPr="00372122" w14:paraId="47E1BADA" w14:textId="77777777" w:rsidTr="0021105B">
        <w:trPr>
          <w:trHeight w:val="20"/>
        </w:trPr>
        <w:tc>
          <w:tcPr>
            <w:tcW w:w="587" w:type="pct"/>
            <w:tcBorders>
              <w:top w:val="nil"/>
              <w:left w:val="nil"/>
              <w:bottom w:val="nil"/>
              <w:right w:val="nil"/>
            </w:tcBorders>
            <w:shd w:val="clear" w:color="auto" w:fill="auto"/>
            <w:noWrap/>
            <w:vAlign w:val="bottom"/>
            <w:hideMark/>
          </w:tcPr>
          <w:p w14:paraId="41510C5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5D53710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w:t>
            </w:r>
          </w:p>
        </w:tc>
        <w:tc>
          <w:tcPr>
            <w:tcW w:w="650" w:type="pct"/>
            <w:tcBorders>
              <w:top w:val="nil"/>
              <w:left w:val="nil"/>
              <w:bottom w:val="nil"/>
              <w:right w:val="nil"/>
            </w:tcBorders>
            <w:shd w:val="clear" w:color="auto" w:fill="auto"/>
            <w:noWrap/>
            <w:vAlign w:val="bottom"/>
            <w:hideMark/>
          </w:tcPr>
          <w:p w14:paraId="6524B47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0.84</w:t>
            </w:r>
          </w:p>
        </w:tc>
        <w:tc>
          <w:tcPr>
            <w:tcW w:w="650" w:type="pct"/>
            <w:tcBorders>
              <w:top w:val="nil"/>
              <w:left w:val="nil"/>
              <w:bottom w:val="nil"/>
              <w:right w:val="nil"/>
            </w:tcBorders>
            <w:shd w:val="clear" w:color="auto" w:fill="auto"/>
            <w:noWrap/>
            <w:vAlign w:val="bottom"/>
            <w:hideMark/>
          </w:tcPr>
          <w:p w14:paraId="4C2C5B0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w:t>
            </w:r>
          </w:p>
        </w:tc>
        <w:tc>
          <w:tcPr>
            <w:tcW w:w="650" w:type="pct"/>
            <w:tcBorders>
              <w:top w:val="nil"/>
              <w:left w:val="nil"/>
              <w:bottom w:val="nil"/>
              <w:right w:val="nil"/>
            </w:tcBorders>
            <w:shd w:val="clear" w:color="auto" w:fill="auto"/>
            <w:noWrap/>
            <w:vAlign w:val="bottom"/>
            <w:hideMark/>
          </w:tcPr>
          <w:p w14:paraId="5CABEF0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1.64</w:t>
            </w:r>
          </w:p>
        </w:tc>
        <w:tc>
          <w:tcPr>
            <w:tcW w:w="650" w:type="pct"/>
            <w:tcBorders>
              <w:top w:val="nil"/>
              <w:left w:val="nil"/>
              <w:bottom w:val="nil"/>
              <w:right w:val="nil"/>
            </w:tcBorders>
            <w:shd w:val="clear" w:color="auto" w:fill="auto"/>
            <w:noWrap/>
            <w:vAlign w:val="bottom"/>
            <w:hideMark/>
          </w:tcPr>
          <w:p w14:paraId="4AFEE70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1.17</w:t>
            </w:r>
          </w:p>
        </w:tc>
        <w:tc>
          <w:tcPr>
            <w:tcW w:w="650" w:type="pct"/>
            <w:tcBorders>
              <w:top w:val="nil"/>
              <w:left w:val="nil"/>
              <w:bottom w:val="nil"/>
              <w:right w:val="nil"/>
            </w:tcBorders>
            <w:shd w:val="clear" w:color="auto" w:fill="auto"/>
            <w:noWrap/>
            <w:vAlign w:val="bottom"/>
            <w:hideMark/>
          </w:tcPr>
          <w:p w14:paraId="2FF26D9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0.72</w:t>
            </w:r>
          </w:p>
        </w:tc>
        <w:tc>
          <w:tcPr>
            <w:tcW w:w="511" w:type="pct"/>
            <w:tcBorders>
              <w:top w:val="nil"/>
              <w:left w:val="nil"/>
              <w:bottom w:val="nil"/>
              <w:right w:val="nil"/>
            </w:tcBorders>
            <w:shd w:val="clear" w:color="auto" w:fill="auto"/>
            <w:noWrap/>
            <w:vAlign w:val="bottom"/>
            <w:hideMark/>
          </w:tcPr>
          <w:p w14:paraId="0263C0A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1.16</w:t>
            </w:r>
          </w:p>
        </w:tc>
      </w:tr>
      <w:tr w:rsidR="00372122" w:rsidRPr="00372122" w14:paraId="4163266A" w14:textId="77777777" w:rsidTr="0021105B">
        <w:trPr>
          <w:trHeight w:val="20"/>
        </w:trPr>
        <w:tc>
          <w:tcPr>
            <w:tcW w:w="587" w:type="pct"/>
            <w:tcBorders>
              <w:top w:val="nil"/>
              <w:left w:val="nil"/>
              <w:bottom w:val="nil"/>
              <w:right w:val="nil"/>
            </w:tcBorders>
            <w:shd w:val="clear" w:color="auto" w:fill="auto"/>
            <w:noWrap/>
            <w:vAlign w:val="bottom"/>
            <w:hideMark/>
          </w:tcPr>
          <w:p w14:paraId="39CA194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650" w:type="pct"/>
            <w:tcBorders>
              <w:top w:val="nil"/>
              <w:left w:val="nil"/>
              <w:bottom w:val="nil"/>
              <w:right w:val="nil"/>
            </w:tcBorders>
            <w:shd w:val="clear" w:color="auto" w:fill="auto"/>
            <w:noWrap/>
            <w:vAlign w:val="bottom"/>
            <w:hideMark/>
          </w:tcPr>
          <w:p w14:paraId="1938D91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1.54</w:t>
            </w:r>
          </w:p>
        </w:tc>
        <w:tc>
          <w:tcPr>
            <w:tcW w:w="650" w:type="pct"/>
            <w:tcBorders>
              <w:top w:val="nil"/>
              <w:left w:val="nil"/>
              <w:bottom w:val="nil"/>
              <w:right w:val="nil"/>
            </w:tcBorders>
            <w:shd w:val="clear" w:color="auto" w:fill="auto"/>
            <w:noWrap/>
            <w:vAlign w:val="bottom"/>
            <w:hideMark/>
          </w:tcPr>
          <w:p w14:paraId="34EC28F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0.98</w:t>
            </w:r>
          </w:p>
        </w:tc>
        <w:tc>
          <w:tcPr>
            <w:tcW w:w="650" w:type="pct"/>
            <w:tcBorders>
              <w:top w:val="nil"/>
              <w:left w:val="nil"/>
              <w:bottom w:val="nil"/>
              <w:right w:val="nil"/>
            </w:tcBorders>
            <w:shd w:val="clear" w:color="auto" w:fill="auto"/>
            <w:noWrap/>
            <w:vAlign w:val="bottom"/>
            <w:hideMark/>
          </w:tcPr>
          <w:p w14:paraId="62EC194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650" w:type="pct"/>
            <w:tcBorders>
              <w:top w:val="nil"/>
              <w:left w:val="nil"/>
              <w:bottom w:val="nil"/>
              <w:right w:val="nil"/>
            </w:tcBorders>
            <w:shd w:val="clear" w:color="auto" w:fill="auto"/>
            <w:noWrap/>
            <w:vAlign w:val="bottom"/>
            <w:hideMark/>
          </w:tcPr>
          <w:p w14:paraId="1693275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0.61</w:t>
            </w:r>
          </w:p>
        </w:tc>
        <w:tc>
          <w:tcPr>
            <w:tcW w:w="650" w:type="pct"/>
            <w:tcBorders>
              <w:top w:val="nil"/>
              <w:left w:val="nil"/>
              <w:bottom w:val="nil"/>
              <w:right w:val="nil"/>
            </w:tcBorders>
            <w:shd w:val="clear" w:color="auto" w:fill="auto"/>
            <w:noWrap/>
            <w:vAlign w:val="bottom"/>
            <w:hideMark/>
          </w:tcPr>
          <w:p w14:paraId="265A01D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1.33</w:t>
            </w:r>
          </w:p>
        </w:tc>
        <w:tc>
          <w:tcPr>
            <w:tcW w:w="650" w:type="pct"/>
            <w:tcBorders>
              <w:top w:val="nil"/>
              <w:left w:val="nil"/>
              <w:bottom w:val="nil"/>
              <w:right w:val="nil"/>
            </w:tcBorders>
            <w:shd w:val="clear" w:color="auto" w:fill="auto"/>
            <w:noWrap/>
            <w:vAlign w:val="bottom"/>
            <w:hideMark/>
          </w:tcPr>
          <w:p w14:paraId="6604590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1.51</w:t>
            </w:r>
          </w:p>
        </w:tc>
        <w:tc>
          <w:tcPr>
            <w:tcW w:w="511" w:type="pct"/>
            <w:tcBorders>
              <w:top w:val="nil"/>
              <w:left w:val="nil"/>
              <w:bottom w:val="nil"/>
              <w:right w:val="nil"/>
            </w:tcBorders>
            <w:shd w:val="clear" w:color="auto" w:fill="auto"/>
            <w:noWrap/>
            <w:vAlign w:val="bottom"/>
            <w:hideMark/>
          </w:tcPr>
          <w:p w14:paraId="4FD88B4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1.16</w:t>
            </w:r>
          </w:p>
        </w:tc>
      </w:tr>
      <w:tr w:rsidR="00372122" w:rsidRPr="00372122" w14:paraId="68B24C94" w14:textId="77777777" w:rsidTr="0021105B">
        <w:trPr>
          <w:trHeight w:val="20"/>
        </w:trPr>
        <w:tc>
          <w:tcPr>
            <w:tcW w:w="587" w:type="pct"/>
            <w:tcBorders>
              <w:top w:val="nil"/>
              <w:left w:val="nil"/>
              <w:bottom w:val="nil"/>
              <w:right w:val="nil"/>
            </w:tcBorders>
            <w:shd w:val="clear" w:color="auto" w:fill="auto"/>
            <w:noWrap/>
            <w:vAlign w:val="bottom"/>
            <w:hideMark/>
          </w:tcPr>
          <w:p w14:paraId="13C5764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1956ECA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2.54</w:t>
            </w:r>
          </w:p>
        </w:tc>
        <w:tc>
          <w:tcPr>
            <w:tcW w:w="650" w:type="pct"/>
            <w:tcBorders>
              <w:top w:val="nil"/>
              <w:left w:val="nil"/>
              <w:bottom w:val="nil"/>
              <w:right w:val="nil"/>
            </w:tcBorders>
            <w:shd w:val="clear" w:color="auto" w:fill="auto"/>
            <w:noWrap/>
            <w:vAlign w:val="bottom"/>
            <w:hideMark/>
          </w:tcPr>
          <w:p w14:paraId="36C2070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1.86</w:t>
            </w:r>
          </w:p>
        </w:tc>
        <w:tc>
          <w:tcPr>
            <w:tcW w:w="650" w:type="pct"/>
            <w:tcBorders>
              <w:top w:val="nil"/>
              <w:left w:val="nil"/>
              <w:bottom w:val="nil"/>
              <w:right w:val="nil"/>
            </w:tcBorders>
            <w:shd w:val="clear" w:color="auto" w:fill="auto"/>
            <w:noWrap/>
            <w:vAlign w:val="bottom"/>
            <w:hideMark/>
          </w:tcPr>
          <w:p w14:paraId="4C9580F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c>
          <w:tcPr>
            <w:tcW w:w="650" w:type="pct"/>
            <w:tcBorders>
              <w:top w:val="nil"/>
              <w:left w:val="nil"/>
              <w:bottom w:val="nil"/>
              <w:right w:val="nil"/>
            </w:tcBorders>
            <w:shd w:val="clear" w:color="auto" w:fill="auto"/>
            <w:noWrap/>
            <w:vAlign w:val="bottom"/>
            <w:hideMark/>
          </w:tcPr>
          <w:p w14:paraId="1E82997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1.13</w:t>
            </w:r>
          </w:p>
        </w:tc>
        <w:tc>
          <w:tcPr>
            <w:tcW w:w="650" w:type="pct"/>
            <w:tcBorders>
              <w:top w:val="nil"/>
              <w:left w:val="nil"/>
              <w:bottom w:val="nil"/>
              <w:right w:val="nil"/>
            </w:tcBorders>
            <w:shd w:val="clear" w:color="auto" w:fill="auto"/>
            <w:noWrap/>
            <w:vAlign w:val="bottom"/>
            <w:hideMark/>
          </w:tcPr>
          <w:p w14:paraId="13465A7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2.24</w:t>
            </w:r>
          </w:p>
        </w:tc>
        <w:tc>
          <w:tcPr>
            <w:tcW w:w="650" w:type="pct"/>
            <w:tcBorders>
              <w:top w:val="nil"/>
              <w:left w:val="nil"/>
              <w:bottom w:val="nil"/>
              <w:right w:val="nil"/>
            </w:tcBorders>
            <w:shd w:val="clear" w:color="auto" w:fill="auto"/>
            <w:noWrap/>
            <w:vAlign w:val="bottom"/>
            <w:hideMark/>
          </w:tcPr>
          <w:p w14:paraId="0D09B18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w:t>
            </w:r>
          </w:p>
        </w:tc>
        <w:tc>
          <w:tcPr>
            <w:tcW w:w="511" w:type="pct"/>
            <w:tcBorders>
              <w:top w:val="nil"/>
              <w:left w:val="nil"/>
              <w:bottom w:val="nil"/>
              <w:right w:val="nil"/>
            </w:tcBorders>
            <w:shd w:val="clear" w:color="auto" w:fill="auto"/>
            <w:noWrap/>
            <w:vAlign w:val="bottom"/>
            <w:hideMark/>
          </w:tcPr>
          <w:p w14:paraId="47ECF65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1.85</w:t>
            </w:r>
          </w:p>
        </w:tc>
      </w:tr>
      <w:tr w:rsidR="00372122" w:rsidRPr="00372122" w14:paraId="4208B7B3" w14:textId="77777777" w:rsidTr="0021105B">
        <w:trPr>
          <w:trHeight w:val="20"/>
        </w:trPr>
        <w:tc>
          <w:tcPr>
            <w:tcW w:w="587" w:type="pct"/>
            <w:tcBorders>
              <w:top w:val="nil"/>
              <w:left w:val="nil"/>
              <w:bottom w:val="nil"/>
              <w:right w:val="nil"/>
            </w:tcBorders>
            <w:shd w:val="clear" w:color="auto" w:fill="auto"/>
            <w:noWrap/>
            <w:vAlign w:val="bottom"/>
            <w:hideMark/>
          </w:tcPr>
          <w:p w14:paraId="1B30AAB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351256B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w:t>
            </w:r>
          </w:p>
        </w:tc>
        <w:tc>
          <w:tcPr>
            <w:tcW w:w="650" w:type="pct"/>
            <w:tcBorders>
              <w:top w:val="nil"/>
              <w:left w:val="nil"/>
              <w:bottom w:val="nil"/>
              <w:right w:val="nil"/>
            </w:tcBorders>
            <w:shd w:val="clear" w:color="auto" w:fill="auto"/>
            <w:noWrap/>
            <w:vAlign w:val="bottom"/>
            <w:hideMark/>
          </w:tcPr>
          <w:p w14:paraId="1B94BC3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2.97</w:t>
            </w:r>
          </w:p>
        </w:tc>
        <w:tc>
          <w:tcPr>
            <w:tcW w:w="650" w:type="pct"/>
            <w:tcBorders>
              <w:top w:val="nil"/>
              <w:left w:val="nil"/>
              <w:bottom w:val="nil"/>
              <w:right w:val="nil"/>
            </w:tcBorders>
            <w:shd w:val="clear" w:color="auto" w:fill="auto"/>
            <w:noWrap/>
            <w:vAlign w:val="bottom"/>
            <w:hideMark/>
          </w:tcPr>
          <w:p w14:paraId="340448E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3.24</w:t>
            </w:r>
          </w:p>
        </w:tc>
        <w:tc>
          <w:tcPr>
            <w:tcW w:w="650" w:type="pct"/>
            <w:tcBorders>
              <w:top w:val="nil"/>
              <w:left w:val="nil"/>
              <w:bottom w:val="nil"/>
              <w:right w:val="nil"/>
            </w:tcBorders>
            <w:shd w:val="clear" w:color="auto" w:fill="auto"/>
            <w:noWrap/>
            <w:vAlign w:val="bottom"/>
            <w:hideMark/>
          </w:tcPr>
          <w:p w14:paraId="236D294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2.61</w:t>
            </w:r>
          </w:p>
        </w:tc>
        <w:tc>
          <w:tcPr>
            <w:tcW w:w="650" w:type="pct"/>
            <w:tcBorders>
              <w:top w:val="nil"/>
              <w:left w:val="nil"/>
              <w:bottom w:val="nil"/>
              <w:right w:val="nil"/>
            </w:tcBorders>
            <w:shd w:val="clear" w:color="auto" w:fill="auto"/>
            <w:noWrap/>
            <w:vAlign w:val="bottom"/>
            <w:hideMark/>
          </w:tcPr>
          <w:p w14:paraId="2DD6139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2.83</w:t>
            </w:r>
          </w:p>
        </w:tc>
        <w:tc>
          <w:tcPr>
            <w:tcW w:w="650" w:type="pct"/>
            <w:tcBorders>
              <w:top w:val="nil"/>
              <w:left w:val="nil"/>
              <w:bottom w:val="nil"/>
              <w:right w:val="nil"/>
            </w:tcBorders>
            <w:shd w:val="clear" w:color="auto" w:fill="auto"/>
            <w:noWrap/>
            <w:vAlign w:val="bottom"/>
            <w:hideMark/>
          </w:tcPr>
          <w:p w14:paraId="08BB410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3.54</w:t>
            </w:r>
          </w:p>
        </w:tc>
        <w:tc>
          <w:tcPr>
            <w:tcW w:w="511" w:type="pct"/>
            <w:tcBorders>
              <w:top w:val="nil"/>
              <w:left w:val="nil"/>
              <w:bottom w:val="nil"/>
              <w:right w:val="nil"/>
            </w:tcBorders>
            <w:shd w:val="clear" w:color="auto" w:fill="auto"/>
            <w:noWrap/>
            <w:vAlign w:val="bottom"/>
            <w:hideMark/>
          </w:tcPr>
          <w:p w14:paraId="12BB99D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3.07</w:t>
            </w:r>
          </w:p>
        </w:tc>
      </w:tr>
      <w:tr w:rsidR="00372122" w:rsidRPr="00372122" w14:paraId="2B612EDB" w14:textId="77777777" w:rsidTr="0021105B">
        <w:trPr>
          <w:trHeight w:val="20"/>
        </w:trPr>
        <w:tc>
          <w:tcPr>
            <w:tcW w:w="587" w:type="pct"/>
            <w:tcBorders>
              <w:top w:val="nil"/>
              <w:left w:val="nil"/>
              <w:bottom w:val="nil"/>
              <w:right w:val="nil"/>
            </w:tcBorders>
            <w:shd w:val="clear" w:color="auto" w:fill="auto"/>
            <w:noWrap/>
            <w:vAlign w:val="bottom"/>
            <w:hideMark/>
          </w:tcPr>
          <w:p w14:paraId="637C208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2BF88DF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2.82</w:t>
            </w:r>
          </w:p>
        </w:tc>
        <w:tc>
          <w:tcPr>
            <w:tcW w:w="650" w:type="pct"/>
            <w:tcBorders>
              <w:top w:val="nil"/>
              <w:left w:val="nil"/>
              <w:bottom w:val="nil"/>
              <w:right w:val="nil"/>
            </w:tcBorders>
            <w:shd w:val="clear" w:color="auto" w:fill="auto"/>
            <w:noWrap/>
            <w:vAlign w:val="bottom"/>
            <w:hideMark/>
          </w:tcPr>
          <w:p w14:paraId="796C36E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w:t>
            </w:r>
          </w:p>
        </w:tc>
        <w:tc>
          <w:tcPr>
            <w:tcW w:w="650" w:type="pct"/>
            <w:tcBorders>
              <w:top w:val="nil"/>
              <w:left w:val="nil"/>
              <w:bottom w:val="nil"/>
              <w:right w:val="nil"/>
            </w:tcBorders>
            <w:shd w:val="clear" w:color="auto" w:fill="auto"/>
            <w:noWrap/>
            <w:vAlign w:val="bottom"/>
            <w:hideMark/>
          </w:tcPr>
          <w:p w14:paraId="4782BF1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2.28</w:t>
            </w:r>
          </w:p>
        </w:tc>
        <w:tc>
          <w:tcPr>
            <w:tcW w:w="650" w:type="pct"/>
            <w:tcBorders>
              <w:top w:val="nil"/>
              <w:left w:val="nil"/>
              <w:bottom w:val="nil"/>
              <w:right w:val="nil"/>
            </w:tcBorders>
            <w:shd w:val="clear" w:color="auto" w:fill="auto"/>
            <w:noWrap/>
            <w:vAlign w:val="bottom"/>
            <w:hideMark/>
          </w:tcPr>
          <w:p w14:paraId="7DE8BAC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2.41</w:t>
            </w:r>
          </w:p>
        </w:tc>
        <w:tc>
          <w:tcPr>
            <w:tcW w:w="650" w:type="pct"/>
            <w:tcBorders>
              <w:top w:val="nil"/>
              <w:left w:val="nil"/>
              <w:bottom w:val="nil"/>
              <w:right w:val="nil"/>
            </w:tcBorders>
            <w:shd w:val="clear" w:color="auto" w:fill="auto"/>
            <w:noWrap/>
            <w:vAlign w:val="bottom"/>
            <w:hideMark/>
          </w:tcPr>
          <w:p w14:paraId="645248B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2.41</w:t>
            </w:r>
          </w:p>
        </w:tc>
        <w:tc>
          <w:tcPr>
            <w:tcW w:w="650" w:type="pct"/>
            <w:tcBorders>
              <w:top w:val="nil"/>
              <w:left w:val="nil"/>
              <w:bottom w:val="nil"/>
              <w:right w:val="nil"/>
            </w:tcBorders>
            <w:shd w:val="clear" w:color="auto" w:fill="auto"/>
            <w:noWrap/>
            <w:vAlign w:val="bottom"/>
            <w:hideMark/>
          </w:tcPr>
          <w:p w14:paraId="43BBBDC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2.37</w:t>
            </w:r>
          </w:p>
        </w:tc>
        <w:tc>
          <w:tcPr>
            <w:tcW w:w="511" w:type="pct"/>
            <w:tcBorders>
              <w:top w:val="nil"/>
              <w:left w:val="nil"/>
              <w:bottom w:val="nil"/>
              <w:right w:val="nil"/>
            </w:tcBorders>
            <w:shd w:val="clear" w:color="auto" w:fill="auto"/>
            <w:noWrap/>
            <w:vAlign w:val="bottom"/>
            <w:hideMark/>
          </w:tcPr>
          <w:p w14:paraId="146CC22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2.50</w:t>
            </w:r>
          </w:p>
        </w:tc>
      </w:tr>
      <w:tr w:rsidR="00372122" w:rsidRPr="00372122" w14:paraId="3F893316" w14:textId="77777777" w:rsidTr="0021105B">
        <w:trPr>
          <w:trHeight w:val="20"/>
        </w:trPr>
        <w:tc>
          <w:tcPr>
            <w:tcW w:w="587" w:type="pct"/>
            <w:tcBorders>
              <w:top w:val="nil"/>
              <w:left w:val="nil"/>
              <w:bottom w:val="nil"/>
              <w:right w:val="nil"/>
            </w:tcBorders>
            <w:shd w:val="clear" w:color="auto" w:fill="auto"/>
            <w:noWrap/>
            <w:vAlign w:val="bottom"/>
            <w:hideMark/>
          </w:tcPr>
          <w:p w14:paraId="4A4F557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608F4C4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2.57</w:t>
            </w:r>
          </w:p>
        </w:tc>
        <w:tc>
          <w:tcPr>
            <w:tcW w:w="650" w:type="pct"/>
            <w:tcBorders>
              <w:top w:val="nil"/>
              <w:left w:val="nil"/>
              <w:bottom w:val="nil"/>
              <w:right w:val="nil"/>
            </w:tcBorders>
            <w:shd w:val="clear" w:color="auto" w:fill="auto"/>
            <w:noWrap/>
            <w:vAlign w:val="bottom"/>
            <w:hideMark/>
          </w:tcPr>
          <w:p w14:paraId="746E8F5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1.96</w:t>
            </w:r>
          </w:p>
        </w:tc>
        <w:tc>
          <w:tcPr>
            <w:tcW w:w="650" w:type="pct"/>
            <w:tcBorders>
              <w:top w:val="nil"/>
              <w:left w:val="nil"/>
              <w:bottom w:val="nil"/>
              <w:right w:val="nil"/>
            </w:tcBorders>
            <w:shd w:val="clear" w:color="auto" w:fill="auto"/>
            <w:noWrap/>
            <w:vAlign w:val="bottom"/>
            <w:hideMark/>
          </w:tcPr>
          <w:p w14:paraId="507E025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1.83</w:t>
            </w:r>
          </w:p>
        </w:tc>
        <w:tc>
          <w:tcPr>
            <w:tcW w:w="650" w:type="pct"/>
            <w:tcBorders>
              <w:top w:val="nil"/>
              <w:left w:val="nil"/>
              <w:bottom w:val="nil"/>
              <w:right w:val="nil"/>
            </w:tcBorders>
            <w:shd w:val="clear" w:color="auto" w:fill="auto"/>
            <w:noWrap/>
            <w:vAlign w:val="bottom"/>
            <w:hideMark/>
          </w:tcPr>
          <w:p w14:paraId="0D2D196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1.78</w:t>
            </w:r>
          </w:p>
        </w:tc>
        <w:tc>
          <w:tcPr>
            <w:tcW w:w="650" w:type="pct"/>
            <w:tcBorders>
              <w:top w:val="nil"/>
              <w:left w:val="nil"/>
              <w:bottom w:val="nil"/>
              <w:right w:val="nil"/>
            </w:tcBorders>
            <w:shd w:val="clear" w:color="auto" w:fill="auto"/>
            <w:noWrap/>
            <w:vAlign w:val="bottom"/>
            <w:hideMark/>
          </w:tcPr>
          <w:p w14:paraId="16335A2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2.24</w:t>
            </w:r>
          </w:p>
        </w:tc>
        <w:tc>
          <w:tcPr>
            <w:tcW w:w="650" w:type="pct"/>
            <w:tcBorders>
              <w:top w:val="nil"/>
              <w:left w:val="nil"/>
              <w:bottom w:val="nil"/>
              <w:right w:val="nil"/>
            </w:tcBorders>
            <w:shd w:val="clear" w:color="auto" w:fill="auto"/>
            <w:noWrap/>
            <w:vAlign w:val="bottom"/>
            <w:hideMark/>
          </w:tcPr>
          <w:p w14:paraId="4B177C8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1.59</w:t>
            </w:r>
          </w:p>
        </w:tc>
        <w:tc>
          <w:tcPr>
            <w:tcW w:w="511" w:type="pct"/>
            <w:tcBorders>
              <w:top w:val="nil"/>
              <w:left w:val="nil"/>
              <w:bottom w:val="nil"/>
              <w:right w:val="nil"/>
            </w:tcBorders>
            <w:shd w:val="clear" w:color="auto" w:fill="auto"/>
            <w:noWrap/>
            <w:vAlign w:val="bottom"/>
            <w:hideMark/>
          </w:tcPr>
          <w:p w14:paraId="5F118E3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2.00</w:t>
            </w:r>
          </w:p>
        </w:tc>
      </w:tr>
      <w:tr w:rsidR="00372122" w:rsidRPr="00372122" w14:paraId="1AB4917F" w14:textId="77777777" w:rsidTr="0021105B">
        <w:trPr>
          <w:trHeight w:val="20"/>
        </w:trPr>
        <w:tc>
          <w:tcPr>
            <w:tcW w:w="587" w:type="pct"/>
            <w:tcBorders>
              <w:top w:val="nil"/>
              <w:left w:val="nil"/>
              <w:bottom w:val="nil"/>
              <w:right w:val="nil"/>
            </w:tcBorders>
            <w:shd w:val="clear" w:color="auto" w:fill="auto"/>
            <w:noWrap/>
            <w:vAlign w:val="bottom"/>
            <w:hideMark/>
          </w:tcPr>
          <w:p w14:paraId="0D79B6CD"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116687D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1.71</w:t>
            </w:r>
          </w:p>
        </w:tc>
        <w:tc>
          <w:tcPr>
            <w:tcW w:w="650" w:type="pct"/>
            <w:tcBorders>
              <w:top w:val="nil"/>
              <w:left w:val="nil"/>
              <w:bottom w:val="nil"/>
              <w:right w:val="nil"/>
            </w:tcBorders>
            <w:shd w:val="clear" w:color="auto" w:fill="auto"/>
            <w:noWrap/>
            <w:vAlign w:val="bottom"/>
            <w:hideMark/>
          </w:tcPr>
          <w:p w14:paraId="2576849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0.86</w:t>
            </w:r>
          </w:p>
        </w:tc>
        <w:tc>
          <w:tcPr>
            <w:tcW w:w="650" w:type="pct"/>
            <w:tcBorders>
              <w:top w:val="nil"/>
              <w:left w:val="nil"/>
              <w:bottom w:val="nil"/>
              <w:right w:val="nil"/>
            </w:tcBorders>
            <w:shd w:val="clear" w:color="auto" w:fill="auto"/>
            <w:noWrap/>
            <w:vAlign w:val="bottom"/>
            <w:hideMark/>
          </w:tcPr>
          <w:p w14:paraId="4EC8AEB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1.66</w:t>
            </w:r>
          </w:p>
        </w:tc>
        <w:tc>
          <w:tcPr>
            <w:tcW w:w="650" w:type="pct"/>
            <w:tcBorders>
              <w:top w:val="nil"/>
              <w:left w:val="nil"/>
              <w:bottom w:val="nil"/>
              <w:right w:val="nil"/>
            </w:tcBorders>
            <w:shd w:val="clear" w:color="auto" w:fill="auto"/>
            <w:noWrap/>
            <w:vAlign w:val="bottom"/>
            <w:hideMark/>
          </w:tcPr>
          <w:p w14:paraId="03E3FFA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0.85</w:t>
            </w:r>
          </w:p>
        </w:tc>
        <w:tc>
          <w:tcPr>
            <w:tcW w:w="650" w:type="pct"/>
            <w:tcBorders>
              <w:top w:val="nil"/>
              <w:left w:val="nil"/>
              <w:bottom w:val="nil"/>
              <w:right w:val="nil"/>
            </w:tcBorders>
            <w:shd w:val="clear" w:color="auto" w:fill="auto"/>
            <w:noWrap/>
            <w:vAlign w:val="bottom"/>
            <w:hideMark/>
          </w:tcPr>
          <w:p w14:paraId="5CD424C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0.87</w:t>
            </w:r>
          </w:p>
        </w:tc>
        <w:tc>
          <w:tcPr>
            <w:tcW w:w="650" w:type="pct"/>
            <w:tcBorders>
              <w:top w:val="nil"/>
              <w:left w:val="nil"/>
              <w:bottom w:val="nil"/>
              <w:right w:val="nil"/>
            </w:tcBorders>
            <w:shd w:val="clear" w:color="auto" w:fill="auto"/>
            <w:noWrap/>
            <w:vAlign w:val="bottom"/>
            <w:hideMark/>
          </w:tcPr>
          <w:p w14:paraId="5192CD9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1.12</w:t>
            </w:r>
          </w:p>
        </w:tc>
        <w:tc>
          <w:tcPr>
            <w:tcW w:w="511" w:type="pct"/>
            <w:tcBorders>
              <w:top w:val="nil"/>
              <w:left w:val="nil"/>
              <w:bottom w:val="nil"/>
              <w:right w:val="nil"/>
            </w:tcBorders>
            <w:shd w:val="clear" w:color="auto" w:fill="auto"/>
            <w:noWrap/>
            <w:vAlign w:val="bottom"/>
            <w:hideMark/>
          </w:tcPr>
          <w:p w14:paraId="07E5ECA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w:t>
            </w:r>
          </w:p>
        </w:tc>
      </w:tr>
      <w:tr w:rsidR="00372122" w:rsidRPr="00372122" w14:paraId="6B1B8644" w14:textId="77777777" w:rsidTr="0021105B">
        <w:trPr>
          <w:trHeight w:val="20"/>
        </w:trPr>
        <w:tc>
          <w:tcPr>
            <w:tcW w:w="587" w:type="pct"/>
            <w:tcBorders>
              <w:top w:val="nil"/>
              <w:left w:val="nil"/>
              <w:bottom w:val="nil"/>
              <w:right w:val="nil"/>
            </w:tcBorders>
            <w:shd w:val="clear" w:color="auto" w:fill="auto"/>
            <w:noWrap/>
            <w:vAlign w:val="bottom"/>
            <w:hideMark/>
          </w:tcPr>
          <w:p w14:paraId="1C3E6BE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21BE9B0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w:t>
            </w:r>
          </w:p>
        </w:tc>
        <w:tc>
          <w:tcPr>
            <w:tcW w:w="650" w:type="pct"/>
            <w:tcBorders>
              <w:top w:val="nil"/>
              <w:left w:val="nil"/>
              <w:bottom w:val="nil"/>
              <w:right w:val="nil"/>
            </w:tcBorders>
            <w:shd w:val="clear" w:color="auto" w:fill="auto"/>
            <w:noWrap/>
            <w:vAlign w:val="bottom"/>
            <w:hideMark/>
          </w:tcPr>
          <w:p w14:paraId="284DCC5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2.66</w:t>
            </w:r>
          </w:p>
        </w:tc>
        <w:tc>
          <w:tcPr>
            <w:tcW w:w="650" w:type="pct"/>
            <w:tcBorders>
              <w:top w:val="nil"/>
              <w:left w:val="nil"/>
              <w:bottom w:val="nil"/>
              <w:right w:val="nil"/>
            </w:tcBorders>
            <w:shd w:val="clear" w:color="auto" w:fill="auto"/>
            <w:noWrap/>
            <w:vAlign w:val="bottom"/>
            <w:hideMark/>
          </w:tcPr>
          <w:p w14:paraId="4BA4B79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2.14</w:t>
            </w:r>
          </w:p>
        </w:tc>
        <w:tc>
          <w:tcPr>
            <w:tcW w:w="650" w:type="pct"/>
            <w:tcBorders>
              <w:top w:val="nil"/>
              <w:left w:val="nil"/>
              <w:bottom w:val="nil"/>
              <w:right w:val="nil"/>
            </w:tcBorders>
            <w:shd w:val="clear" w:color="auto" w:fill="auto"/>
            <w:noWrap/>
            <w:vAlign w:val="bottom"/>
            <w:hideMark/>
          </w:tcPr>
          <w:p w14:paraId="0923E61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2.32</w:t>
            </w:r>
          </w:p>
        </w:tc>
        <w:tc>
          <w:tcPr>
            <w:tcW w:w="650" w:type="pct"/>
            <w:tcBorders>
              <w:top w:val="nil"/>
              <w:left w:val="nil"/>
              <w:bottom w:val="nil"/>
              <w:right w:val="nil"/>
            </w:tcBorders>
            <w:shd w:val="clear" w:color="auto" w:fill="auto"/>
            <w:noWrap/>
            <w:vAlign w:val="bottom"/>
            <w:hideMark/>
          </w:tcPr>
          <w:p w14:paraId="413F9A3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2.48</w:t>
            </w:r>
          </w:p>
        </w:tc>
        <w:tc>
          <w:tcPr>
            <w:tcW w:w="650" w:type="pct"/>
            <w:tcBorders>
              <w:top w:val="nil"/>
              <w:left w:val="nil"/>
              <w:bottom w:val="nil"/>
              <w:right w:val="nil"/>
            </w:tcBorders>
            <w:shd w:val="clear" w:color="auto" w:fill="auto"/>
            <w:noWrap/>
            <w:vAlign w:val="bottom"/>
            <w:hideMark/>
          </w:tcPr>
          <w:p w14:paraId="400CD66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2.87</w:t>
            </w:r>
          </w:p>
        </w:tc>
        <w:tc>
          <w:tcPr>
            <w:tcW w:w="511" w:type="pct"/>
            <w:tcBorders>
              <w:top w:val="nil"/>
              <w:left w:val="nil"/>
              <w:bottom w:val="nil"/>
              <w:right w:val="nil"/>
            </w:tcBorders>
            <w:shd w:val="clear" w:color="auto" w:fill="auto"/>
            <w:noWrap/>
            <w:vAlign w:val="bottom"/>
            <w:hideMark/>
          </w:tcPr>
          <w:p w14:paraId="4788EDE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2.60</w:t>
            </w:r>
          </w:p>
        </w:tc>
      </w:tr>
      <w:tr w:rsidR="00372122" w:rsidRPr="00372122" w14:paraId="382960D9" w14:textId="77777777" w:rsidTr="0021105B">
        <w:trPr>
          <w:trHeight w:val="20"/>
        </w:trPr>
        <w:tc>
          <w:tcPr>
            <w:tcW w:w="587" w:type="pct"/>
            <w:tcBorders>
              <w:top w:val="nil"/>
              <w:left w:val="nil"/>
              <w:bottom w:val="nil"/>
              <w:right w:val="nil"/>
            </w:tcBorders>
            <w:shd w:val="clear" w:color="auto" w:fill="auto"/>
            <w:noWrap/>
            <w:vAlign w:val="bottom"/>
            <w:hideMark/>
          </w:tcPr>
          <w:p w14:paraId="19FAC64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4494868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1.85</w:t>
            </w:r>
          </w:p>
        </w:tc>
        <w:tc>
          <w:tcPr>
            <w:tcW w:w="650" w:type="pct"/>
            <w:tcBorders>
              <w:top w:val="nil"/>
              <w:left w:val="nil"/>
              <w:bottom w:val="nil"/>
              <w:right w:val="nil"/>
            </w:tcBorders>
            <w:shd w:val="clear" w:color="auto" w:fill="auto"/>
            <w:noWrap/>
            <w:vAlign w:val="bottom"/>
            <w:hideMark/>
          </w:tcPr>
          <w:p w14:paraId="10F8C30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w:t>
            </w:r>
          </w:p>
        </w:tc>
        <w:tc>
          <w:tcPr>
            <w:tcW w:w="650" w:type="pct"/>
            <w:tcBorders>
              <w:top w:val="nil"/>
              <w:left w:val="nil"/>
              <w:bottom w:val="nil"/>
              <w:right w:val="nil"/>
            </w:tcBorders>
            <w:shd w:val="clear" w:color="auto" w:fill="auto"/>
            <w:noWrap/>
            <w:vAlign w:val="bottom"/>
            <w:hideMark/>
          </w:tcPr>
          <w:p w14:paraId="325DC36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1.94</w:t>
            </w:r>
          </w:p>
        </w:tc>
        <w:tc>
          <w:tcPr>
            <w:tcW w:w="650" w:type="pct"/>
            <w:tcBorders>
              <w:top w:val="nil"/>
              <w:left w:val="nil"/>
              <w:bottom w:val="nil"/>
              <w:right w:val="nil"/>
            </w:tcBorders>
            <w:shd w:val="clear" w:color="auto" w:fill="auto"/>
            <w:noWrap/>
            <w:vAlign w:val="bottom"/>
            <w:hideMark/>
          </w:tcPr>
          <w:p w14:paraId="521ED9B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2.37</w:t>
            </w:r>
          </w:p>
        </w:tc>
        <w:tc>
          <w:tcPr>
            <w:tcW w:w="650" w:type="pct"/>
            <w:tcBorders>
              <w:top w:val="nil"/>
              <w:left w:val="nil"/>
              <w:bottom w:val="nil"/>
              <w:right w:val="nil"/>
            </w:tcBorders>
            <w:shd w:val="clear" w:color="auto" w:fill="auto"/>
            <w:noWrap/>
            <w:vAlign w:val="bottom"/>
            <w:hideMark/>
          </w:tcPr>
          <w:p w14:paraId="0492B59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1.94</w:t>
            </w:r>
          </w:p>
        </w:tc>
        <w:tc>
          <w:tcPr>
            <w:tcW w:w="650" w:type="pct"/>
            <w:tcBorders>
              <w:top w:val="nil"/>
              <w:left w:val="nil"/>
              <w:bottom w:val="nil"/>
              <w:right w:val="nil"/>
            </w:tcBorders>
            <w:shd w:val="clear" w:color="auto" w:fill="auto"/>
            <w:noWrap/>
            <w:vAlign w:val="bottom"/>
            <w:hideMark/>
          </w:tcPr>
          <w:p w14:paraId="0B4C5A1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2.53</w:t>
            </w:r>
          </w:p>
        </w:tc>
        <w:tc>
          <w:tcPr>
            <w:tcW w:w="511" w:type="pct"/>
            <w:tcBorders>
              <w:top w:val="nil"/>
              <w:left w:val="nil"/>
              <w:bottom w:val="nil"/>
              <w:right w:val="nil"/>
            </w:tcBorders>
            <w:shd w:val="clear" w:color="auto" w:fill="auto"/>
            <w:noWrap/>
            <w:vAlign w:val="bottom"/>
            <w:hideMark/>
          </w:tcPr>
          <w:p w14:paraId="0B28D2B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2.11</w:t>
            </w:r>
          </w:p>
        </w:tc>
      </w:tr>
      <w:tr w:rsidR="00372122" w:rsidRPr="00372122" w14:paraId="7D7D9EAF" w14:textId="77777777" w:rsidTr="0021105B">
        <w:trPr>
          <w:trHeight w:val="20"/>
        </w:trPr>
        <w:tc>
          <w:tcPr>
            <w:tcW w:w="587" w:type="pct"/>
            <w:tcBorders>
              <w:top w:val="nil"/>
              <w:left w:val="nil"/>
              <w:bottom w:val="nil"/>
              <w:right w:val="nil"/>
            </w:tcBorders>
            <w:shd w:val="clear" w:color="auto" w:fill="auto"/>
            <w:noWrap/>
            <w:vAlign w:val="bottom"/>
            <w:hideMark/>
          </w:tcPr>
          <w:p w14:paraId="2675238D"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650" w:type="pct"/>
            <w:tcBorders>
              <w:top w:val="nil"/>
              <w:left w:val="nil"/>
              <w:bottom w:val="nil"/>
              <w:right w:val="nil"/>
            </w:tcBorders>
            <w:shd w:val="clear" w:color="auto" w:fill="auto"/>
            <w:noWrap/>
            <w:vAlign w:val="bottom"/>
            <w:hideMark/>
          </w:tcPr>
          <w:p w14:paraId="76E18CF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w:t>
            </w:r>
          </w:p>
        </w:tc>
        <w:tc>
          <w:tcPr>
            <w:tcW w:w="650" w:type="pct"/>
            <w:tcBorders>
              <w:top w:val="nil"/>
              <w:left w:val="nil"/>
              <w:bottom w:val="nil"/>
              <w:right w:val="nil"/>
            </w:tcBorders>
            <w:shd w:val="clear" w:color="auto" w:fill="auto"/>
            <w:noWrap/>
            <w:vAlign w:val="bottom"/>
            <w:hideMark/>
          </w:tcPr>
          <w:p w14:paraId="45EA018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2.71</w:t>
            </w:r>
          </w:p>
        </w:tc>
        <w:tc>
          <w:tcPr>
            <w:tcW w:w="650" w:type="pct"/>
            <w:tcBorders>
              <w:top w:val="nil"/>
              <w:left w:val="nil"/>
              <w:bottom w:val="nil"/>
              <w:right w:val="nil"/>
            </w:tcBorders>
            <w:shd w:val="clear" w:color="auto" w:fill="auto"/>
            <w:noWrap/>
            <w:vAlign w:val="bottom"/>
            <w:hideMark/>
          </w:tcPr>
          <w:p w14:paraId="3D486BA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3.28</w:t>
            </w:r>
          </w:p>
        </w:tc>
        <w:tc>
          <w:tcPr>
            <w:tcW w:w="650" w:type="pct"/>
            <w:tcBorders>
              <w:top w:val="nil"/>
              <w:left w:val="nil"/>
              <w:bottom w:val="nil"/>
              <w:right w:val="nil"/>
            </w:tcBorders>
            <w:shd w:val="clear" w:color="auto" w:fill="auto"/>
            <w:noWrap/>
            <w:vAlign w:val="bottom"/>
            <w:hideMark/>
          </w:tcPr>
          <w:p w14:paraId="1E56016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2.85</w:t>
            </w:r>
          </w:p>
        </w:tc>
        <w:tc>
          <w:tcPr>
            <w:tcW w:w="650" w:type="pct"/>
            <w:tcBorders>
              <w:top w:val="nil"/>
              <w:left w:val="nil"/>
              <w:bottom w:val="nil"/>
              <w:right w:val="nil"/>
            </w:tcBorders>
            <w:shd w:val="clear" w:color="auto" w:fill="auto"/>
            <w:noWrap/>
            <w:vAlign w:val="bottom"/>
            <w:hideMark/>
          </w:tcPr>
          <w:p w14:paraId="648117F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w:t>
            </w:r>
          </w:p>
        </w:tc>
        <w:tc>
          <w:tcPr>
            <w:tcW w:w="650" w:type="pct"/>
            <w:tcBorders>
              <w:top w:val="nil"/>
              <w:left w:val="nil"/>
              <w:bottom w:val="nil"/>
              <w:right w:val="nil"/>
            </w:tcBorders>
            <w:shd w:val="clear" w:color="auto" w:fill="auto"/>
            <w:noWrap/>
            <w:vAlign w:val="bottom"/>
            <w:hideMark/>
          </w:tcPr>
          <w:p w14:paraId="47827F5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2.48</w:t>
            </w:r>
          </w:p>
        </w:tc>
        <w:tc>
          <w:tcPr>
            <w:tcW w:w="511" w:type="pct"/>
            <w:tcBorders>
              <w:top w:val="nil"/>
              <w:left w:val="nil"/>
              <w:bottom w:val="nil"/>
              <w:right w:val="nil"/>
            </w:tcBorders>
            <w:shd w:val="clear" w:color="auto" w:fill="auto"/>
            <w:noWrap/>
            <w:vAlign w:val="bottom"/>
            <w:hideMark/>
          </w:tcPr>
          <w:p w14:paraId="745BB6B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2.79</w:t>
            </w:r>
          </w:p>
        </w:tc>
      </w:tr>
      <w:tr w:rsidR="00372122" w:rsidRPr="00372122" w14:paraId="0E1C4DE0" w14:textId="77777777" w:rsidTr="0021105B">
        <w:trPr>
          <w:trHeight w:val="20"/>
        </w:trPr>
        <w:tc>
          <w:tcPr>
            <w:tcW w:w="587" w:type="pct"/>
            <w:tcBorders>
              <w:top w:val="nil"/>
              <w:left w:val="nil"/>
              <w:bottom w:val="nil"/>
              <w:right w:val="nil"/>
            </w:tcBorders>
            <w:shd w:val="clear" w:color="auto" w:fill="auto"/>
            <w:noWrap/>
            <w:vAlign w:val="bottom"/>
            <w:hideMark/>
          </w:tcPr>
          <w:p w14:paraId="573DAAB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73CB142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2.61</w:t>
            </w:r>
          </w:p>
        </w:tc>
        <w:tc>
          <w:tcPr>
            <w:tcW w:w="650" w:type="pct"/>
            <w:tcBorders>
              <w:top w:val="nil"/>
              <w:left w:val="nil"/>
              <w:bottom w:val="nil"/>
              <w:right w:val="nil"/>
            </w:tcBorders>
            <w:shd w:val="clear" w:color="auto" w:fill="auto"/>
            <w:noWrap/>
            <w:vAlign w:val="bottom"/>
            <w:hideMark/>
          </w:tcPr>
          <w:p w14:paraId="50D12F0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2.28</w:t>
            </w:r>
          </w:p>
        </w:tc>
        <w:tc>
          <w:tcPr>
            <w:tcW w:w="650" w:type="pct"/>
            <w:tcBorders>
              <w:top w:val="nil"/>
              <w:left w:val="nil"/>
              <w:bottom w:val="nil"/>
              <w:right w:val="nil"/>
            </w:tcBorders>
            <w:shd w:val="clear" w:color="auto" w:fill="auto"/>
            <w:noWrap/>
            <w:vAlign w:val="bottom"/>
            <w:hideMark/>
          </w:tcPr>
          <w:p w14:paraId="0405F9F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2.24</w:t>
            </w:r>
          </w:p>
        </w:tc>
        <w:tc>
          <w:tcPr>
            <w:tcW w:w="650" w:type="pct"/>
            <w:tcBorders>
              <w:top w:val="nil"/>
              <w:left w:val="nil"/>
              <w:bottom w:val="nil"/>
              <w:right w:val="nil"/>
            </w:tcBorders>
            <w:shd w:val="clear" w:color="auto" w:fill="auto"/>
            <w:noWrap/>
            <w:vAlign w:val="bottom"/>
            <w:hideMark/>
          </w:tcPr>
          <w:p w14:paraId="7453F53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2.05</w:t>
            </w:r>
          </w:p>
        </w:tc>
        <w:tc>
          <w:tcPr>
            <w:tcW w:w="650" w:type="pct"/>
            <w:tcBorders>
              <w:top w:val="nil"/>
              <w:left w:val="nil"/>
              <w:bottom w:val="nil"/>
              <w:right w:val="nil"/>
            </w:tcBorders>
            <w:shd w:val="clear" w:color="auto" w:fill="auto"/>
            <w:noWrap/>
            <w:vAlign w:val="bottom"/>
            <w:hideMark/>
          </w:tcPr>
          <w:p w14:paraId="53F403F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2.49</w:t>
            </w:r>
          </w:p>
        </w:tc>
        <w:tc>
          <w:tcPr>
            <w:tcW w:w="650" w:type="pct"/>
            <w:tcBorders>
              <w:top w:val="nil"/>
              <w:left w:val="nil"/>
              <w:bottom w:val="nil"/>
              <w:right w:val="nil"/>
            </w:tcBorders>
            <w:shd w:val="clear" w:color="auto" w:fill="auto"/>
            <w:noWrap/>
            <w:vAlign w:val="bottom"/>
            <w:hideMark/>
          </w:tcPr>
          <w:p w14:paraId="53482C3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2.92</w:t>
            </w:r>
          </w:p>
        </w:tc>
        <w:tc>
          <w:tcPr>
            <w:tcW w:w="511" w:type="pct"/>
            <w:tcBorders>
              <w:top w:val="nil"/>
              <w:left w:val="nil"/>
              <w:bottom w:val="nil"/>
              <w:right w:val="nil"/>
            </w:tcBorders>
            <w:shd w:val="clear" w:color="auto" w:fill="auto"/>
            <w:noWrap/>
            <w:vAlign w:val="bottom"/>
            <w:hideMark/>
          </w:tcPr>
          <w:p w14:paraId="12D4F08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2.43</w:t>
            </w:r>
          </w:p>
        </w:tc>
      </w:tr>
      <w:tr w:rsidR="00372122" w:rsidRPr="00372122" w14:paraId="1624C03C" w14:textId="77777777" w:rsidTr="0021105B">
        <w:trPr>
          <w:trHeight w:val="20"/>
        </w:trPr>
        <w:tc>
          <w:tcPr>
            <w:tcW w:w="587" w:type="pct"/>
            <w:tcBorders>
              <w:top w:val="nil"/>
              <w:left w:val="nil"/>
              <w:bottom w:val="nil"/>
              <w:right w:val="nil"/>
            </w:tcBorders>
            <w:shd w:val="clear" w:color="auto" w:fill="auto"/>
            <w:noWrap/>
            <w:vAlign w:val="bottom"/>
            <w:hideMark/>
          </w:tcPr>
          <w:p w14:paraId="6EE4544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48811F3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w:t>
            </w:r>
          </w:p>
        </w:tc>
        <w:tc>
          <w:tcPr>
            <w:tcW w:w="650" w:type="pct"/>
            <w:tcBorders>
              <w:top w:val="nil"/>
              <w:left w:val="nil"/>
              <w:bottom w:val="nil"/>
              <w:right w:val="nil"/>
            </w:tcBorders>
            <w:shd w:val="clear" w:color="auto" w:fill="auto"/>
            <w:noWrap/>
            <w:vAlign w:val="bottom"/>
            <w:hideMark/>
          </w:tcPr>
          <w:p w14:paraId="1C96BC6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1.97</w:t>
            </w:r>
          </w:p>
        </w:tc>
        <w:tc>
          <w:tcPr>
            <w:tcW w:w="650" w:type="pct"/>
            <w:tcBorders>
              <w:top w:val="nil"/>
              <w:left w:val="nil"/>
              <w:bottom w:val="nil"/>
              <w:right w:val="nil"/>
            </w:tcBorders>
            <w:shd w:val="clear" w:color="auto" w:fill="auto"/>
            <w:noWrap/>
            <w:vAlign w:val="bottom"/>
            <w:hideMark/>
          </w:tcPr>
          <w:p w14:paraId="5DC74D5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w:t>
            </w:r>
          </w:p>
        </w:tc>
        <w:tc>
          <w:tcPr>
            <w:tcW w:w="650" w:type="pct"/>
            <w:tcBorders>
              <w:top w:val="nil"/>
              <w:left w:val="nil"/>
              <w:bottom w:val="nil"/>
              <w:right w:val="nil"/>
            </w:tcBorders>
            <w:shd w:val="clear" w:color="auto" w:fill="auto"/>
            <w:noWrap/>
            <w:vAlign w:val="bottom"/>
            <w:hideMark/>
          </w:tcPr>
          <w:p w14:paraId="41EF78E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2.59</w:t>
            </w:r>
          </w:p>
        </w:tc>
        <w:tc>
          <w:tcPr>
            <w:tcW w:w="650" w:type="pct"/>
            <w:tcBorders>
              <w:top w:val="nil"/>
              <w:left w:val="nil"/>
              <w:bottom w:val="nil"/>
              <w:right w:val="nil"/>
            </w:tcBorders>
            <w:shd w:val="clear" w:color="auto" w:fill="auto"/>
            <w:noWrap/>
            <w:vAlign w:val="bottom"/>
            <w:hideMark/>
          </w:tcPr>
          <w:p w14:paraId="1AFDC50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2.28</w:t>
            </w:r>
          </w:p>
        </w:tc>
        <w:tc>
          <w:tcPr>
            <w:tcW w:w="650" w:type="pct"/>
            <w:tcBorders>
              <w:top w:val="nil"/>
              <w:left w:val="nil"/>
              <w:bottom w:val="nil"/>
              <w:right w:val="nil"/>
            </w:tcBorders>
            <w:shd w:val="clear" w:color="auto" w:fill="auto"/>
            <w:noWrap/>
            <w:vAlign w:val="bottom"/>
            <w:hideMark/>
          </w:tcPr>
          <w:p w14:paraId="147D781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3.26</w:t>
            </w:r>
          </w:p>
        </w:tc>
        <w:tc>
          <w:tcPr>
            <w:tcW w:w="511" w:type="pct"/>
            <w:tcBorders>
              <w:top w:val="nil"/>
              <w:left w:val="nil"/>
              <w:bottom w:val="nil"/>
              <w:right w:val="nil"/>
            </w:tcBorders>
            <w:shd w:val="clear" w:color="auto" w:fill="auto"/>
            <w:noWrap/>
            <w:vAlign w:val="bottom"/>
            <w:hideMark/>
          </w:tcPr>
          <w:p w14:paraId="2C74C13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2.33</w:t>
            </w:r>
          </w:p>
        </w:tc>
      </w:tr>
      <w:tr w:rsidR="00372122" w:rsidRPr="00372122" w14:paraId="4634FB8D" w14:textId="77777777" w:rsidTr="0021105B">
        <w:trPr>
          <w:trHeight w:val="20"/>
        </w:trPr>
        <w:tc>
          <w:tcPr>
            <w:tcW w:w="587" w:type="pct"/>
            <w:tcBorders>
              <w:top w:val="nil"/>
              <w:left w:val="nil"/>
              <w:bottom w:val="nil"/>
              <w:right w:val="nil"/>
            </w:tcBorders>
            <w:shd w:val="clear" w:color="auto" w:fill="auto"/>
            <w:noWrap/>
            <w:vAlign w:val="bottom"/>
            <w:hideMark/>
          </w:tcPr>
          <w:p w14:paraId="1AEF773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6FBC71E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2.32</w:t>
            </w:r>
          </w:p>
        </w:tc>
        <w:tc>
          <w:tcPr>
            <w:tcW w:w="650" w:type="pct"/>
            <w:tcBorders>
              <w:top w:val="nil"/>
              <w:left w:val="nil"/>
              <w:bottom w:val="nil"/>
              <w:right w:val="nil"/>
            </w:tcBorders>
            <w:shd w:val="clear" w:color="auto" w:fill="auto"/>
            <w:noWrap/>
            <w:vAlign w:val="bottom"/>
            <w:hideMark/>
          </w:tcPr>
          <w:p w14:paraId="2B69D83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1.86</w:t>
            </w:r>
          </w:p>
        </w:tc>
        <w:tc>
          <w:tcPr>
            <w:tcW w:w="650" w:type="pct"/>
            <w:tcBorders>
              <w:top w:val="nil"/>
              <w:left w:val="nil"/>
              <w:bottom w:val="nil"/>
              <w:right w:val="nil"/>
            </w:tcBorders>
            <w:shd w:val="clear" w:color="auto" w:fill="auto"/>
            <w:noWrap/>
            <w:vAlign w:val="bottom"/>
            <w:hideMark/>
          </w:tcPr>
          <w:p w14:paraId="1697E1F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w:t>
            </w:r>
          </w:p>
        </w:tc>
        <w:tc>
          <w:tcPr>
            <w:tcW w:w="650" w:type="pct"/>
            <w:tcBorders>
              <w:top w:val="nil"/>
              <w:left w:val="nil"/>
              <w:bottom w:val="nil"/>
              <w:right w:val="nil"/>
            </w:tcBorders>
            <w:shd w:val="clear" w:color="auto" w:fill="auto"/>
            <w:noWrap/>
            <w:vAlign w:val="bottom"/>
            <w:hideMark/>
          </w:tcPr>
          <w:p w14:paraId="5BC568F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1.52</w:t>
            </w:r>
          </w:p>
        </w:tc>
        <w:tc>
          <w:tcPr>
            <w:tcW w:w="650" w:type="pct"/>
            <w:tcBorders>
              <w:top w:val="nil"/>
              <w:left w:val="nil"/>
              <w:bottom w:val="nil"/>
              <w:right w:val="nil"/>
            </w:tcBorders>
            <w:shd w:val="clear" w:color="auto" w:fill="auto"/>
            <w:noWrap/>
            <w:vAlign w:val="bottom"/>
            <w:hideMark/>
          </w:tcPr>
          <w:p w14:paraId="3F59E06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w:t>
            </w:r>
          </w:p>
        </w:tc>
        <w:tc>
          <w:tcPr>
            <w:tcW w:w="650" w:type="pct"/>
            <w:tcBorders>
              <w:top w:val="nil"/>
              <w:left w:val="nil"/>
              <w:bottom w:val="nil"/>
              <w:right w:val="nil"/>
            </w:tcBorders>
            <w:shd w:val="clear" w:color="auto" w:fill="auto"/>
            <w:noWrap/>
            <w:vAlign w:val="bottom"/>
            <w:hideMark/>
          </w:tcPr>
          <w:p w14:paraId="7603444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2.05</w:t>
            </w:r>
          </w:p>
        </w:tc>
        <w:tc>
          <w:tcPr>
            <w:tcW w:w="511" w:type="pct"/>
            <w:tcBorders>
              <w:top w:val="nil"/>
              <w:left w:val="nil"/>
              <w:bottom w:val="nil"/>
              <w:right w:val="nil"/>
            </w:tcBorders>
            <w:shd w:val="clear" w:color="auto" w:fill="auto"/>
            <w:noWrap/>
            <w:vAlign w:val="bottom"/>
            <w:hideMark/>
          </w:tcPr>
          <w:p w14:paraId="765F6F1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1.86</w:t>
            </w:r>
          </w:p>
        </w:tc>
      </w:tr>
      <w:tr w:rsidR="00372122" w:rsidRPr="00372122" w14:paraId="5C1FAFE3" w14:textId="77777777" w:rsidTr="0021105B">
        <w:trPr>
          <w:trHeight w:val="20"/>
        </w:trPr>
        <w:tc>
          <w:tcPr>
            <w:tcW w:w="587" w:type="pct"/>
            <w:tcBorders>
              <w:top w:val="nil"/>
              <w:left w:val="nil"/>
              <w:bottom w:val="nil"/>
              <w:right w:val="nil"/>
            </w:tcBorders>
            <w:shd w:val="clear" w:color="000000" w:fill="FFFF00"/>
            <w:noWrap/>
            <w:vAlign w:val="bottom"/>
            <w:hideMark/>
          </w:tcPr>
          <w:p w14:paraId="79A32D5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000000" w:fill="FFFF00"/>
            <w:noWrap/>
            <w:vAlign w:val="bottom"/>
            <w:hideMark/>
          </w:tcPr>
          <w:p w14:paraId="040FF3C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7308969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2B8756D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021B1A0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64C125B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60D02A9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auto" w:fill="auto"/>
            <w:noWrap/>
            <w:vAlign w:val="bottom"/>
            <w:hideMark/>
          </w:tcPr>
          <w:p w14:paraId="2CFF6057"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53FAFB42" w14:textId="77777777" w:rsidTr="0021105B">
        <w:trPr>
          <w:trHeight w:val="20"/>
        </w:trPr>
        <w:tc>
          <w:tcPr>
            <w:tcW w:w="587" w:type="pct"/>
            <w:tcBorders>
              <w:top w:val="nil"/>
              <w:left w:val="nil"/>
              <w:bottom w:val="nil"/>
              <w:right w:val="nil"/>
            </w:tcBorders>
            <w:shd w:val="clear" w:color="000000" w:fill="FFFF00"/>
            <w:noWrap/>
            <w:vAlign w:val="bottom"/>
            <w:hideMark/>
          </w:tcPr>
          <w:p w14:paraId="46AB7FD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000000" w:fill="FFFF00"/>
            <w:noWrap/>
            <w:vAlign w:val="bottom"/>
            <w:hideMark/>
          </w:tcPr>
          <w:p w14:paraId="3C5435E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05A557E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332A297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738566F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5FCBD61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29E016D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auto" w:fill="auto"/>
            <w:noWrap/>
            <w:vAlign w:val="bottom"/>
            <w:hideMark/>
          </w:tcPr>
          <w:p w14:paraId="14D895E4"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7E610375" w14:textId="77777777" w:rsidTr="0021105B">
        <w:trPr>
          <w:trHeight w:val="20"/>
        </w:trPr>
        <w:tc>
          <w:tcPr>
            <w:tcW w:w="587" w:type="pct"/>
            <w:tcBorders>
              <w:top w:val="nil"/>
              <w:left w:val="nil"/>
              <w:bottom w:val="nil"/>
              <w:right w:val="nil"/>
            </w:tcBorders>
            <w:shd w:val="clear" w:color="000000" w:fill="FFFF00"/>
            <w:noWrap/>
            <w:vAlign w:val="bottom"/>
            <w:hideMark/>
          </w:tcPr>
          <w:p w14:paraId="5E85EBFD"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000000" w:fill="FFFF00"/>
            <w:noWrap/>
            <w:vAlign w:val="bottom"/>
            <w:hideMark/>
          </w:tcPr>
          <w:p w14:paraId="52BB410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74BA3D2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27C9B17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7FA97B5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23EDAE6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704820D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auto" w:fill="auto"/>
            <w:noWrap/>
            <w:vAlign w:val="bottom"/>
            <w:hideMark/>
          </w:tcPr>
          <w:p w14:paraId="1A20FB9A"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4730D27D" w14:textId="77777777" w:rsidTr="0021105B">
        <w:trPr>
          <w:trHeight w:val="20"/>
        </w:trPr>
        <w:tc>
          <w:tcPr>
            <w:tcW w:w="587" w:type="pct"/>
            <w:tcBorders>
              <w:top w:val="nil"/>
              <w:left w:val="nil"/>
              <w:bottom w:val="nil"/>
              <w:right w:val="nil"/>
            </w:tcBorders>
            <w:shd w:val="clear" w:color="000000" w:fill="FFFF00"/>
            <w:noWrap/>
            <w:vAlign w:val="bottom"/>
            <w:hideMark/>
          </w:tcPr>
          <w:p w14:paraId="6ACE886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000000" w:fill="FFFF00"/>
            <w:noWrap/>
            <w:vAlign w:val="bottom"/>
            <w:hideMark/>
          </w:tcPr>
          <w:p w14:paraId="1053BCA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7778EF1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757832F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1F474A9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0D05C3F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313AF82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auto" w:fill="auto"/>
            <w:noWrap/>
            <w:vAlign w:val="bottom"/>
            <w:hideMark/>
          </w:tcPr>
          <w:p w14:paraId="3E4DBBF7"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384F51BA" w14:textId="77777777" w:rsidTr="0021105B">
        <w:trPr>
          <w:trHeight w:val="20"/>
        </w:trPr>
        <w:tc>
          <w:tcPr>
            <w:tcW w:w="587" w:type="pct"/>
            <w:tcBorders>
              <w:top w:val="nil"/>
              <w:left w:val="nil"/>
              <w:bottom w:val="nil"/>
              <w:right w:val="nil"/>
            </w:tcBorders>
            <w:shd w:val="clear" w:color="auto" w:fill="auto"/>
            <w:noWrap/>
            <w:vAlign w:val="bottom"/>
            <w:hideMark/>
          </w:tcPr>
          <w:p w14:paraId="3707E47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650" w:type="pct"/>
            <w:tcBorders>
              <w:top w:val="nil"/>
              <w:left w:val="nil"/>
              <w:bottom w:val="nil"/>
              <w:right w:val="nil"/>
            </w:tcBorders>
            <w:shd w:val="clear" w:color="auto" w:fill="auto"/>
            <w:noWrap/>
            <w:vAlign w:val="bottom"/>
            <w:hideMark/>
          </w:tcPr>
          <w:p w14:paraId="44D5A2D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1.52</w:t>
            </w:r>
          </w:p>
        </w:tc>
        <w:tc>
          <w:tcPr>
            <w:tcW w:w="650" w:type="pct"/>
            <w:tcBorders>
              <w:top w:val="nil"/>
              <w:left w:val="nil"/>
              <w:bottom w:val="nil"/>
              <w:right w:val="nil"/>
            </w:tcBorders>
            <w:shd w:val="clear" w:color="auto" w:fill="auto"/>
            <w:noWrap/>
            <w:vAlign w:val="bottom"/>
            <w:hideMark/>
          </w:tcPr>
          <w:p w14:paraId="52D60A7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2.19</w:t>
            </w:r>
          </w:p>
        </w:tc>
        <w:tc>
          <w:tcPr>
            <w:tcW w:w="650" w:type="pct"/>
            <w:tcBorders>
              <w:top w:val="nil"/>
              <w:left w:val="nil"/>
              <w:bottom w:val="nil"/>
              <w:right w:val="nil"/>
            </w:tcBorders>
            <w:shd w:val="clear" w:color="auto" w:fill="auto"/>
            <w:noWrap/>
            <w:vAlign w:val="bottom"/>
            <w:hideMark/>
          </w:tcPr>
          <w:p w14:paraId="785C860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w:t>
            </w:r>
          </w:p>
        </w:tc>
        <w:tc>
          <w:tcPr>
            <w:tcW w:w="650" w:type="pct"/>
            <w:tcBorders>
              <w:top w:val="nil"/>
              <w:left w:val="nil"/>
              <w:bottom w:val="nil"/>
              <w:right w:val="nil"/>
            </w:tcBorders>
            <w:shd w:val="clear" w:color="auto" w:fill="auto"/>
            <w:noWrap/>
            <w:vAlign w:val="bottom"/>
            <w:hideMark/>
          </w:tcPr>
          <w:p w14:paraId="108F35C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w:t>
            </w:r>
          </w:p>
        </w:tc>
        <w:tc>
          <w:tcPr>
            <w:tcW w:w="650" w:type="pct"/>
            <w:tcBorders>
              <w:top w:val="nil"/>
              <w:left w:val="nil"/>
              <w:bottom w:val="nil"/>
              <w:right w:val="nil"/>
            </w:tcBorders>
            <w:shd w:val="clear" w:color="auto" w:fill="auto"/>
            <w:noWrap/>
            <w:vAlign w:val="bottom"/>
            <w:hideMark/>
          </w:tcPr>
          <w:p w14:paraId="610EEEC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1.46</w:t>
            </w:r>
          </w:p>
        </w:tc>
        <w:tc>
          <w:tcPr>
            <w:tcW w:w="650" w:type="pct"/>
            <w:tcBorders>
              <w:top w:val="nil"/>
              <w:left w:val="nil"/>
              <w:bottom w:val="nil"/>
              <w:right w:val="nil"/>
            </w:tcBorders>
            <w:shd w:val="clear" w:color="auto" w:fill="auto"/>
            <w:noWrap/>
            <w:vAlign w:val="bottom"/>
            <w:hideMark/>
          </w:tcPr>
          <w:p w14:paraId="14EB402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1.29</w:t>
            </w:r>
          </w:p>
        </w:tc>
        <w:tc>
          <w:tcPr>
            <w:tcW w:w="511" w:type="pct"/>
            <w:tcBorders>
              <w:top w:val="nil"/>
              <w:left w:val="nil"/>
              <w:bottom w:val="nil"/>
              <w:right w:val="nil"/>
            </w:tcBorders>
            <w:shd w:val="clear" w:color="auto" w:fill="auto"/>
            <w:noWrap/>
            <w:vAlign w:val="bottom"/>
            <w:hideMark/>
          </w:tcPr>
          <w:p w14:paraId="2009F02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1.73</w:t>
            </w:r>
          </w:p>
        </w:tc>
      </w:tr>
      <w:tr w:rsidR="00372122" w:rsidRPr="00372122" w14:paraId="0591C87E" w14:textId="77777777" w:rsidTr="0021105B">
        <w:trPr>
          <w:trHeight w:val="20"/>
        </w:trPr>
        <w:tc>
          <w:tcPr>
            <w:tcW w:w="587" w:type="pct"/>
            <w:tcBorders>
              <w:top w:val="nil"/>
              <w:left w:val="nil"/>
              <w:bottom w:val="nil"/>
              <w:right w:val="nil"/>
            </w:tcBorders>
            <w:shd w:val="clear" w:color="auto" w:fill="auto"/>
            <w:noWrap/>
            <w:vAlign w:val="bottom"/>
            <w:hideMark/>
          </w:tcPr>
          <w:p w14:paraId="55FF179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3638356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650" w:type="pct"/>
            <w:tcBorders>
              <w:top w:val="nil"/>
              <w:left w:val="nil"/>
              <w:bottom w:val="nil"/>
              <w:right w:val="nil"/>
            </w:tcBorders>
            <w:shd w:val="clear" w:color="auto" w:fill="auto"/>
            <w:noWrap/>
            <w:vAlign w:val="bottom"/>
            <w:hideMark/>
          </w:tcPr>
          <w:p w14:paraId="256653F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1.74</w:t>
            </w:r>
          </w:p>
        </w:tc>
        <w:tc>
          <w:tcPr>
            <w:tcW w:w="650" w:type="pct"/>
            <w:tcBorders>
              <w:top w:val="nil"/>
              <w:left w:val="nil"/>
              <w:bottom w:val="nil"/>
              <w:right w:val="nil"/>
            </w:tcBorders>
            <w:shd w:val="clear" w:color="auto" w:fill="auto"/>
            <w:noWrap/>
            <w:vAlign w:val="bottom"/>
            <w:hideMark/>
          </w:tcPr>
          <w:p w14:paraId="61AFFB8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0.96</w:t>
            </w:r>
          </w:p>
        </w:tc>
        <w:tc>
          <w:tcPr>
            <w:tcW w:w="650" w:type="pct"/>
            <w:tcBorders>
              <w:top w:val="nil"/>
              <w:left w:val="nil"/>
              <w:bottom w:val="nil"/>
              <w:right w:val="nil"/>
            </w:tcBorders>
            <w:shd w:val="clear" w:color="auto" w:fill="auto"/>
            <w:noWrap/>
            <w:vAlign w:val="bottom"/>
            <w:hideMark/>
          </w:tcPr>
          <w:p w14:paraId="3750565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1.69</w:t>
            </w:r>
          </w:p>
        </w:tc>
        <w:tc>
          <w:tcPr>
            <w:tcW w:w="650" w:type="pct"/>
            <w:tcBorders>
              <w:top w:val="nil"/>
              <w:left w:val="nil"/>
              <w:bottom w:val="nil"/>
              <w:right w:val="nil"/>
            </w:tcBorders>
            <w:shd w:val="clear" w:color="auto" w:fill="auto"/>
            <w:noWrap/>
            <w:vAlign w:val="bottom"/>
            <w:hideMark/>
          </w:tcPr>
          <w:p w14:paraId="200DE0B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1.99</w:t>
            </w:r>
          </w:p>
        </w:tc>
        <w:tc>
          <w:tcPr>
            <w:tcW w:w="650" w:type="pct"/>
            <w:tcBorders>
              <w:top w:val="nil"/>
              <w:left w:val="nil"/>
              <w:bottom w:val="nil"/>
              <w:right w:val="nil"/>
            </w:tcBorders>
            <w:shd w:val="clear" w:color="auto" w:fill="auto"/>
            <w:noWrap/>
            <w:vAlign w:val="bottom"/>
            <w:hideMark/>
          </w:tcPr>
          <w:p w14:paraId="4F7379E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w:t>
            </w:r>
          </w:p>
        </w:tc>
        <w:tc>
          <w:tcPr>
            <w:tcW w:w="511" w:type="pct"/>
            <w:tcBorders>
              <w:top w:val="nil"/>
              <w:left w:val="nil"/>
              <w:bottom w:val="nil"/>
              <w:right w:val="nil"/>
            </w:tcBorders>
            <w:shd w:val="clear" w:color="auto" w:fill="auto"/>
            <w:noWrap/>
            <w:vAlign w:val="bottom"/>
            <w:hideMark/>
          </w:tcPr>
          <w:p w14:paraId="1C18FC3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1.58</w:t>
            </w:r>
          </w:p>
        </w:tc>
      </w:tr>
      <w:tr w:rsidR="00372122" w:rsidRPr="00372122" w14:paraId="102EDB2C" w14:textId="77777777" w:rsidTr="0021105B">
        <w:trPr>
          <w:trHeight w:val="20"/>
        </w:trPr>
        <w:tc>
          <w:tcPr>
            <w:tcW w:w="587" w:type="pct"/>
            <w:tcBorders>
              <w:top w:val="nil"/>
              <w:left w:val="nil"/>
              <w:bottom w:val="nil"/>
              <w:right w:val="nil"/>
            </w:tcBorders>
            <w:shd w:val="clear" w:color="000000" w:fill="FFFF00"/>
            <w:noWrap/>
            <w:vAlign w:val="bottom"/>
            <w:hideMark/>
          </w:tcPr>
          <w:p w14:paraId="44C547D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000000" w:fill="FFFF00"/>
            <w:noWrap/>
            <w:vAlign w:val="bottom"/>
            <w:hideMark/>
          </w:tcPr>
          <w:p w14:paraId="5F60DFA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227236B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12A99A7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0F96AEF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22C3831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4187D94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auto" w:fill="auto"/>
            <w:noWrap/>
            <w:vAlign w:val="bottom"/>
            <w:hideMark/>
          </w:tcPr>
          <w:p w14:paraId="13A731D1"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5B10C6DE" w14:textId="77777777" w:rsidTr="0021105B">
        <w:trPr>
          <w:trHeight w:val="20"/>
        </w:trPr>
        <w:tc>
          <w:tcPr>
            <w:tcW w:w="587" w:type="pct"/>
            <w:tcBorders>
              <w:top w:val="nil"/>
              <w:left w:val="nil"/>
              <w:bottom w:val="nil"/>
              <w:right w:val="nil"/>
            </w:tcBorders>
            <w:shd w:val="clear" w:color="000000" w:fill="FFFF00"/>
            <w:noWrap/>
            <w:vAlign w:val="bottom"/>
            <w:hideMark/>
          </w:tcPr>
          <w:p w14:paraId="709ADBF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000000" w:fill="FFFF00"/>
            <w:noWrap/>
            <w:vAlign w:val="bottom"/>
            <w:hideMark/>
          </w:tcPr>
          <w:p w14:paraId="7FF52FF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7C3D775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5D17F40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7AF9D65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5DA1602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12F1FAF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auto" w:fill="auto"/>
            <w:noWrap/>
            <w:vAlign w:val="bottom"/>
            <w:hideMark/>
          </w:tcPr>
          <w:p w14:paraId="68352D1E"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0311FDEC" w14:textId="77777777" w:rsidTr="0021105B">
        <w:trPr>
          <w:trHeight w:val="20"/>
        </w:trPr>
        <w:tc>
          <w:tcPr>
            <w:tcW w:w="587" w:type="pct"/>
            <w:tcBorders>
              <w:top w:val="nil"/>
              <w:left w:val="nil"/>
              <w:bottom w:val="nil"/>
              <w:right w:val="nil"/>
            </w:tcBorders>
            <w:shd w:val="clear" w:color="auto" w:fill="auto"/>
            <w:noWrap/>
            <w:vAlign w:val="bottom"/>
            <w:hideMark/>
          </w:tcPr>
          <w:p w14:paraId="2DAA0CDD"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6FBC486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1.85</w:t>
            </w:r>
          </w:p>
        </w:tc>
        <w:tc>
          <w:tcPr>
            <w:tcW w:w="650" w:type="pct"/>
            <w:tcBorders>
              <w:top w:val="nil"/>
              <w:left w:val="nil"/>
              <w:bottom w:val="nil"/>
              <w:right w:val="nil"/>
            </w:tcBorders>
            <w:shd w:val="clear" w:color="auto" w:fill="auto"/>
            <w:noWrap/>
            <w:vAlign w:val="bottom"/>
            <w:hideMark/>
          </w:tcPr>
          <w:p w14:paraId="2533B57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w:t>
            </w:r>
          </w:p>
        </w:tc>
        <w:tc>
          <w:tcPr>
            <w:tcW w:w="650" w:type="pct"/>
            <w:tcBorders>
              <w:top w:val="nil"/>
              <w:left w:val="nil"/>
              <w:bottom w:val="nil"/>
              <w:right w:val="nil"/>
            </w:tcBorders>
            <w:shd w:val="clear" w:color="auto" w:fill="auto"/>
            <w:noWrap/>
            <w:vAlign w:val="bottom"/>
            <w:hideMark/>
          </w:tcPr>
          <w:p w14:paraId="4BC5B30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1.35</w:t>
            </w:r>
          </w:p>
        </w:tc>
        <w:tc>
          <w:tcPr>
            <w:tcW w:w="650" w:type="pct"/>
            <w:tcBorders>
              <w:top w:val="nil"/>
              <w:left w:val="nil"/>
              <w:bottom w:val="nil"/>
              <w:right w:val="nil"/>
            </w:tcBorders>
            <w:shd w:val="clear" w:color="auto" w:fill="auto"/>
            <w:noWrap/>
            <w:vAlign w:val="bottom"/>
            <w:hideMark/>
          </w:tcPr>
          <w:p w14:paraId="7A73009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w:t>
            </w:r>
          </w:p>
        </w:tc>
        <w:tc>
          <w:tcPr>
            <w:tcW w:w="650" w:type="pct"/>
            <w:tcBorders>
              <w:top w:val="nil"/>
              <w:left w:val="nil"/>
              <w:bottom w:val="nil"/>
              <w:right w:val="nil"/>
            </w:tcBorders>
            <w:shd w:val="clear" w:color="auto" w:fill="auto"/>
            <w:noWrap/>
            <w:vAlign w:val="bottom"/>
            <w:hideMark/>
          </w:tcPr>
          <w:p w14:paraId="28EA9F4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2.49</w:t>
            </w:r>
          </w:p>
        </w:tc>
        <w:tc>
          <w:tcPr>
            <w:tcW w:w="650" w:type="pct"/>
            <w:tcBorders>
              <w:top w:val="nil"/>
              <w:left w:val="nil"/>
              <w:bottom w:val="nil"/>
              <w:right w:val="nil"/>
            </w:tcBorders>
            <w:shd w:val="clear" w:color="auto" w:fill="auto"/>
            <w:noWrap/>
            <w:vAlign w:val="bottom"/>
            <w:hideMark/>
          </w:tcPr>
          <w:p w14:paraId="4BEC914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w:t>
            </w:r>
          </w:p>
        </w:tc>
        <w:tc>
          <w:tcPr>
            <w:tcW w:w="511" w:type="pct"/>
            <w:tcBorders>
              <w:top w:val="nil"/>
              <w:left w:val="nil"/>
              <w:bottom w:val="nil"/>
              <w:right w:val="nil"/>
            </w:tcBorders>
            <w:shd w:val="clear" w:color="auto" w:fill="auto"/>
            <w:noWrap/>
            <w:vAlign w:val="bottom"/>
            <w:hideMark/>
          </w:tcPr>
          <w:p w14:paraId="4D8F072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1.79</w:t>
            </w:r>
          </w:p>
        </w:tc>
      </w:tr>
      <w:tr w:rsidR="00372122" w:rsidRPr="00372122" w14:paraId="1D0323EE" w14:textId="77777777" w:rsidTr="0021105B">
        <w:trPr>
          <w:trHeight w:val="20"/>
        </w:trPr>
        <w:tc>
          <w:tcPr>
            <w:tcW w:w="587" w:type="pct"/>
            <w:tcBorders>
              <w:top w:val="nil"/>
              <w:left w:val="nil"/>
              <w:bottom w:val="nil"/>
              <w:right w:val="nil"/>
            </w:tcBorders>
            <w:shd w:val="clear" w:color="auto" w:fill="auto"/>
            <w:noWrap/>
            <w:vAlign w:val="bottom"/>
            <w:hideMark/>
          </w:tcPr>
          <w:p w14:paraId="6446F44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1116A58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w:t>
            </w:r>
          </w:p>
        </w:tc>
        <w:tc>
          <w:tcPr>
            <w:tcW w:w="650" w:type="pct"/>
            <w:tcBorders>
              <w:top w:val="nil"/>
              <w:left w:val="nil"/>
              <w:bottom w:val="nil"/>
              <w:right w:val="nil"/>
            </w:tcBorders>
            <w:shd w:val="clear" w:color="auto" w:fill="auto"/>
            <w:noWrap/>
            <w:vAlign w:val="bottom"/>
            <w:hideMark/>
          </w:tcPr>
          <w:p w14:paraId="2CD848E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1.77</w:t>
            </w:r>
          </w:p>
        </w:tc>
        <w:tc>
          <w:tcPr>
            <w:tcW w:w="650" w:type="pct"/>
            <w:tcBorders>
              <w:top w:val="nil"/>
              <w:left w:val="nil"/>
              <w:bottom w:val="nil"/>
              <w:right w:val="nil"/>
            </w:tcBorders>
            <w:shd w:val="clear" w:color="auto" w:fill="auto"/>
            <w:noWrap/>
            <w:vAlign w:val="bottom"/>
            <w:hideMark/>
          </w:tcPr>
          <w:p w14:paraId="007206F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w:t>
            </w:r>
          </w:p>
        </w:tc>
        <w:tc>
          <w:tcPr>
            <w:tcW w:w="650" w:type="pct"/>
            <w:tcBorders>
              <w:top w:val="nil"/>
              <w:left w:val="nil"/>
              <w:bottom w:val="nil"/>
              <w:right w:val="nil"/>
            </w:tcBorders>
            <w:shd w:val="clear" w:color="auto" w:fill="auto"/>
            <w:noWrap/>
            <w:vAlign w:val="bottom"/>
            <w:hideMark/>
          </w:tcPr>
          <w:p w14:paraId="3180D51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w:t>
            </w:r>
          </w:p>
        </w:tc>
        <w:tc>
          <w:tcPr>
            <w:tcW w:w="650" w:type="pct"/>
            <w:tcBorders>
              <w:top w:val="nil"/>
              <w:left w:val="nil"/>
              <w:bottom w:val="nil"/>
              <w:right w:val="nil"/>
            </w:tcBorders>
            <w:shd w:val="clear" w:color="auto" w:fill="auto"/>
            <w:noWrap/>
            <w:vAlign w:val="bottom"/>
            <w:hideMark/>
          </w:tcPr>
          <w:p w14:paraId="367AC9A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2.04</w:t>
            </w:r>
          </w:p>
        </w:tc>
        <w:tc>
          <w:tcPr>
            <w:tcW w:w="650" w:type="pct"/>
            <w:tcBorders>
              <w:top w:val="nil"/>
              <w:left w:val="nil"/>
              <w:bottom w:val="nil"/>
              <w:right w:val="nil"/>
            </w:tcBorders>
            <w:shd w:val="clear" w:color="auto" w:fill="auto"/>
            <w:noWrap/>
            <w:vAlign w:val="bottom"/>
            <w:hideMark/>
          </w:tcPr>
          <w:p w14:paraId="1F965D1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2.07</w:t>
            </w:r>
          </w:p>
        </w:tc>
        <w:tc>
          <w:tcPr>
            <w:tcW w:w="511" w:type="pct"/>
            <w:tcBorders>
              <w:top w:val="nil"/>
              <w:left w:val="nil"/>
              <w:bottom w:val="nil"/>
              <w:right w:val="nil"/>
            </w:tcBorders>
            <w:shd w:val="clear" w:color="auto" w:fill="auto"/>
            <w:noWrap/>
            <w:vAlign w:val="bottom"/>
            <w:hideMark/>
          </w:tcPr>
          <w:p w14:paraId="667E795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1.97</w:t>
            </w:r>
          </w:p>
        </w:tc>
      </w:tr>
      <w:tr w:rsidR="00372122" w:rsidRPr="00372122" w14:paraId="23544BA2" w14:textId="77777777" w:rsidTr="0021105B">
        <w:trPr>
          <w:trHeight w:val="20"/>
        </w:trPr>
        <w:tc>
          <w:tcPr>
            <w:tcW w:w="587" w:type="pct"/>
            <w:tcBorders>
              <w:top w:val="nil"/>
              <w:left w:val="nil"/>
              <w:bottom w:val="nil"/>
              <w:right w:val="nil"/>
            </w:tcBorders>
            <w:shd w:val="clear" w:color="auto" w:fill="auto"/>
            <w:noWrap/>
            <w:vAlign w:val="bottom"/>
            <w:hideMark/>
          </w:tcPr>
          <w:p w14:paraId="1C8622F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60F794A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650" w:type="pct"/>
            <w:tcBorders>
              <w:top w:val="nil"/>
              <w:left w:val="nil"/>
              <w:bottom w:val="nil"/>
              <w:right w:val="nil"/>
            </w:tcBorders>
            <w:shd w:val="clear" w:color="auto" w:fill="auto"/>
            <w:noWrap/>
            <w:vAlign w:val="bottom"/>
            <w:hideMark/>
          </w:tcPr>
          <w:p w14:paraId="150F86D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1.41</w:t>
            </w:r>
          </w:p>
        </w:tc>
        <w:tc>
          <w:tcPr>
            <w:tcW w:w="650" w:type="pct"/>
            <w:tcBorders>
              <w:top w:val="nil"/>
              <w:left w:val="nil"/>
              <w:bottom w:val="nil"/>
              <w:right w:val="nil"/>
            </w:tcBorders>
            <w:shd w:val="clear" w:color="auto" w:fill="auto"/>
            <w:noWrap/>
            <w:vAlign w:val="bottom"/>
            <w:hideMark/>
          </w:tcPr>
          <w:p w14:paraId="0FB5BA3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1.65</w:t>
            </w:r>
          </w:p>
        </w:tc>
        <w:tc>
          <w:tcPr>
            <w:tcW w:w="650" w:type="pct"/>
            <w:tcBorders>
              <w:top w:val="nil"/>
              <w:left w:val="nil"/>
              <w:bottom w:val="nil"/>
              <w:right w:val="nil"/>
            </w:tcBorders>
            <w:shd w:val="clear" w:color="auto" w:fill="auto"/>
            <w:noWrap/>
            <w:vAlign w:val="bottom"/>
            <w:hideMark/>
          </w:tcPr>
          <w:p w14:paraId="49B548A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w:t>
            </w:r>
          </w:p>
        </w:tc>
        <w:tc>
          <w:tcPr>
            <w:tcW w:w="650" w:type="pct"/>
            <w:tcBorders>
              <w:top w:val="nil"/>
              <w:left w:val="nil"/>
              <w:bottom w:val="nil"/>
              <w:right w:val="nil"/>
            </w:tcBorders>
            <w:shd w:val="clear" w:color="auto" w:fill="auto"/>
            <w:noWrap/>
            <w:vAlign w:val="bottom"/>
            <w:hideMark/>
          </w:tcPr>
          <w:p w14:paraId="4AB076B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1.47</w:t>
            </w:r>
          </w:p>
        </w:tc>
        <w:tc>
          <w:tcPr>
            <w:tcW w:w="650" w:type="pct"/>
            <w:tcBorders>
              <w:top w:val="nil"/>
              <w:left w:val="nil"/>
              <w:bottom w:val="nil"/>
              <w:right w:val="nil"/>
            </w:tcBorders>
            <w:shd w:val="clear" w:color="auto" w:fill="auto"/>
            <w:noWrap/>
            <w:vAlign w:val="bottom"/>
            <w:hideMark/>
          </w:tcPr>
          <w:p w14:paraId="6EC6709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1.33</w:t>
            </w:r>
          </w:p>
        </w:tc>
        <w:tc>
          <w:tcPr>
            <w:tcW w:w="511" w:type="pct"/>
            <w:tcBorders>
              <w:top w:val="nil"/>
              <w:left w:val="nil"/>
              <w:bottom w:val="nil"/>
              <w:right w:val="nil"/>
            </w:tcBorders>
            <w:shd w:val="clear" w:color="auto" w:fill="auto"/>
            <w:noWrap/>
            <w:vAlign w:val="bottom"/>
            <w:hideMark/>
          </w:tcPr>
          <w:p w14:paraId="4DD945B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w:t>
            </w:r>
          </w:p>
        </w:tc>
      </w:tr>
      <w:tr w:rsidR="00372122" w:rsidRPr="00372122" w14:paraId="234FCDB5" w14:textId="77777777" w:rsidTr="0021105B">
        <w:trPr>
          <w:trHeight w:val="20"/>
        </w:trPr>
        <w:tc>
          <w:tcPr>
            <w:tcW w:w="587" w:type="pct"/>
            <w:tcBorders>
              <w:top w:val="nil"/>
              <w:left w:val="nil"/>
              <w:bottom w:val="nil"/>
              <w:right w:val="nil"/>
            </w:tcBorders>
            <w:shd w:val="clear" w:color="auto" w:fill="auto"/>
            <w:noWrap/>
            <w:vAlign w:val="bottom"/>
            <w:hideMark/>
          </w:tcPr>
          <w:p w14:paraId="73E64AA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64CA1F5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1.33</w:t>
            </w:r>
          </w:p>
        </w:tc>
        <w:tc>
          <w:tcPr>
            <w:tcW w:w="650" w:type="pct"/>
            <w:tcBorders>
              <w:top w:val="nil"/>
              <w:left w:val="nil"/>
              <w:bottom w:val="nil"/>
              <w:right w:val="nil"/>
            </w:tcBorders>
            <w:shd w:val="clear" w:color="auto" w:fill="auto"/>
            <w:noWrap/>
            <w:vAlign w:val="bottom"/>
            <w:hideMark/>
          </w:tcPr>
          <w:p w14:paraId="392020A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1.55</w:t>
            </w:r>
          </w:p>
        </w:tc>
        <w:tc>
          <w:tcPr>
            <w:tcW w:w="650" w:type="pct"/>
            <w:tcBorders>
              <w:top w:val="nil"/>
              <w:left w:val="nil"/>
              <w:bottom w:val="nil"/>
              <w:right w:val="nil"/>
            </w:tcBorders>
            <w:shd w:val="clear" w:color="auto" w:fill="auto"/>
            <w:noWrap/>
            <w:vAlign w:val="bottom"/>
            <w:hideMark/>
          </w:tcPr>
          <w:p w14:paraId="209138F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0.93</w:t>
            </w:r>
          </w:p>
        </w:tc>
        <w:tc>
          <w:tcPr>
            <w:tcW w:w="650" w:type="pct"/>
            <w:tcBorders>
              <w:top w:val="nil"/>
              <w:left w:val="nil"/>
              <w:bottom w:val="nil"/>
              <w:right w:val="nil"/>
            </w:tcBorders>
            <w:shd w:val="clear" w:color="auto" w:fill="auto"/>
            <w:noWrap/>
            <w:vAlign w:val="bottom"/>
            <w:hideMark/>
          </w:tcPr>
          <w:p w14:paraId="7E42A86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w:t>
            </w:r>
          </w:p>
        </w:tc>
        <w:tc>
          <w:tcPr>
            <w:tcW w:w="650" w:type="pct"/>
            <w:tcBorders>
              <w:top w:val="nil"/>
              <w:left w:val="nil"/>
              <w:bottom w:val="nil"/>
              <w:right w:val="nil"/>
            </w:tcBorders>
            <w:shd w:val="clear" w:color="auto" w:fill="auto"/>
            <w:noWrap/>
            <w:vAlign w:val="bottom"/>
            <w:hideMark/>
          </w:tcPr>
          <w:p w14:paraId="5E43675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w:t>
            </w:r>
          </w:p>
        </w:tc>
        <w:tc>
          <w:tcPr>
            <w:tcW w:w="650" w:type="pct"/>
            <w:tcBorders>
              <w:top w:val="nil"/>
              <w:left w:val="nil"/>
              <w:bottom w:val="nil"/>
              <w:right w:val="nil"/>
            </w:tcBorders>
            <w:shd w:val="clear" w:color="auto" w:fill="auto"/>
            <w:noWrap/>
            <w:vAlign w:val="bottom"/>
            <w:hideMark/>
          </w:tcPr>
          <w:p w14:paraId="5AE11C7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1.67</w:t>
            </w:r>
          </w:p>
        </w:tc>
        <w:tc>
          <w:tcPr>
            <w:tcW w:w="511" w:type="pct"/>
            <w:tcBorders>
              <w:top w:val="nil"/>
              <w:left w:val="nil"/>
              <w:bottom w:val="nil"/>
              <w:right w:val="nil"/>
            </w:tcBorders>
            <w:shd w:val="clear" w:color="auto" w:fill="auto"/>
            <w:noWrap/>
            <w:vAlign w:val="bottom"/>
            <w:hideMark/>
          </w:tcPr>
          <w:p w14:paraId="090F197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1.51</w:t>
            </w:r>
          </w:p>
        </w:tc>
      </w:tr>
      <w:tr w:rsidR="00372122" w:rsidRPr="00372122" w14:paraId="4E348651" w14:textId="77777777" w:rsidTr="0021105B">
        <w:trPr>
          <w:trHeight w:val="20"/>
        </w:trPr>
        <w:tc>
          <w:tcPr>
            <w:tcW w:w="587" w:type="pct"/>
            <w:tcBorders>
              <w:top w:val="nil"/>
              <w:left w:val="nil"/>
              <w:bottom w:val="nil"/>
              <w:right w:val="nil"/>
            </w:tcBorders>
            <w:shd w:val="clear" w:color="auto" w:fill="auto"/>
            <w:noWrap/>
            <w:vAlign w:val="bottom"/>
            <w:hideMark/>
          </w:tcPr>
          <w:p w14:paraId="4793616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650" w:type="pct"/>
            <w:tcBorders>
              <w:top w:val="nil"/>
              <w:left w:val="nil"/>
              <w:bottom w:val="nil"/>
              <w:right w:val="nil"/>
            </w:tcBorders>
            <w:shd w:val="clear" w:color="auto" w:fill="auto"/>
            <w:noWrap/>
            <w:vAlign w:val="bottom"/>
            <w:hideMark/>
          </w:tcPr>
          <w:p w14:paraId="7C0DC08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2.07</w:t>
            </w:r>
          </w:p>
        </w:tc>
        <w:tc>
          <w:tcPr>
            <w:tcW w:w="650" w:type="pct"/>
            <w:tcBorders>
              <w:top w:val="nil"/>
              <w:left w:val="nil"/>
              <w:bottom w:val="nil"/>
              <w:right w:val="nil"/>
            </w:tcBorders>
            <w:shd w:val="clear" w:color="auto" w:fill="auto"/>
            <w:noWrap/>
            <w:vAlign w:val="bottom"/>
            <w:hideMark/>
          </w:tcPr>
          <w:p w14:paraId="369F054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1.86</w:t>
            </w:r>
          </w:p>
        </w:tc>
        <w:tc>
          <w:tcPr>
            <w:tcW w:w="650" w:type="pct"/>
            <w:tcBorders>
              <w:top w:val="nil"/>
              <w:left w:val="nil"/>
              <w:bottom w:val="nil"/>
              <w:right w:val="nil"/>
            </w:tcBorders>
            <w:shd w:val="clear" w:color="auto" w:fill="auto"/>
            <w:noWrap/>
            <w:vAlign w:val="bottom"/>
            <w:hideMark/>
          </w:tcPr>
          <w:p w14:paraId="0D997A2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1.57</w:t>
            </w:r>
          </w:p>
        </w:tc>
        <w:tc>
          <w:tcPr>
            <w:tcW w:w="650" w:type="pct"/>
            <w:tcBorders>
              <w:top w:val="nil"/>
              <w:left w:val="nil"/>
              <w:bottom w:val="nil"/>
              <w:right w:val="nil"/>
            </w:tcBorders>
            <w:shd w:val="clear" w:color="auto" w:fill="auto"/>
            <w:noWrap/>
            <w:vAlign w:val="bottom"/>
            <w:hideMark/>
          </w:tcPr>
          <w:p w14:paraId="53EF5D4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1.75</w:t>
            </w:r>
          </w:p>
        </w:tc>
        <w:tc>
          <w:tcPr>
            <w:tcW w:w="650" w:type="pct"/>
            <w:tcBorders>
              <w:top w:val="nil"/>
              <w:left w:val="nil"/>
              <w:bottom w:val="nil"/>
              <w:right w:val="nil"/>
            </w:tcBorders>
            <w:shd w:val="clear" w:color="auto" w:fill="auto"/>
            <w:noWrap/>
            <w:vAlign w:val="bottom"/>
            <w:hideMark/>
          </w:tcPr>
          <w:p w14:paraId="20DAD22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2.14</w:t>
            </w:r>
          </w:p>
        </w:tc>
        <w:tc>
          <w:tcPr>
            <w:tcW w:w="650" w:type="pct"/>
            <w:tcBorders>
              <w:top w:val="nil"/>
              <w:left w:val="nil"/>
              <w:bottom w:val="nil"/>
              <w:right w:val="nil"/>
            </w:tcBorders>
            <w:shd w:val="clear" w:color="auto" w:fill="auto"/>
            <w:noWrap/>
            <w:vAlign w:val="bottom"/>
            <w:hideMark/>
          </w:tcPr>
          <w:p w14:paraId="05BCD5B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2.31</w:t>
            </w:r>
          </w:p>
        </w:tc>
        <w:tc>
          <w:tcPr>
            <w:tcW w:w="511" w:type="pct"/>
            <w:tcBorders>
              <w:top w:val="nil"/>
              <w:left w:val="nil"/>
              <w:bottom w:val="nil"/>
              <w:right w:val="nil"/>
            </w:tcBorders>
            <w:shd w:val="clear" w:color="auto" w:fill="auto"/>
            <w:noWrap/>
            <w:vAlign w:val="bottom"/>
            <w:hideMark/>
          </w:tcPr>
          <w:p w14:paraId="385FCC7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1.95</w:t>
            </w:r>
          </w:p>
        </w:tc>
      </w:tr>
      <w:tr w:rsidR="00372122" w:rsidRPr="00372122" w14:paraId="31DE3484" w14:textId="77777777" w:rsidTr="0021105B">
        <w:trPr>
          <w:trHeight w:val="20"/>
        </w:trPr>
        <w:tc>
          <w:tcPr>
            <w:tcW w:w="587" w:type="pct"/>
            <w:tcBorders>
              <w:top w:val="nil"/>
              <w:left w:val="nil"/>
              <w:bottom w:val="nil"/>
              <w:right w:val="nil"/>
            </w:tcBorders>
            <w:shd w:val="clear" w:color="auto" w:fill="auto"/>
            <w:noWrap/>
            <w:vAlign w:val="bottom"/>
            <w:hideMark/>
          </w:tcPr>
          <w:p w14:paraId="5011A00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4F34F4C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650" w:type="pct"/>
            <w:tcBorders>
              <w:top w:val="nil"/>
              <w:left w:val="nil"/>
              <w:bottom w:val="nil"/>
              <w:right w:val="nil"/>
            </w:tcBorders>
            <w:shd w:val="clear" w:color="auto" w:fill="auto"/>
            <w:noWrap/>
            <w:vAlign w:val="bottom"/>
            <w:hideMark/>
          </w:tcPr>
          <w:p w14:paraId="3D9F2DA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1.92</w:t>
            </w:r>
          </w:p>
        </w:tc>
        <w:tc>
          <w:tcPr>
            <w:tcW w:w="650" w:type="pct"/>
            <w:tcBorders>
              <w:top w:val="nil"/>
              <w:left w:val="nil"/>
              <w:bottom w:val="nil"/>
              <w:right w:val="nil"/>
            </w:tcBorders>
            <w:shd w:val="clear" w:color="auto" w:fill="auto"/>
            <w:noWrap/>
            <w:vAlign w:val="bottom"/>
            <w:hideMark/>
          </w:tcPr>
          <w:p w14:paraId="1EA7B58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w:t>
            </w:r>
          </w:p>
        </w:tc>
        <w:tc>
          <w:tcPr>
            <w:tcW w:w="650" w:type="pct"/>
            <w:tcBorders>
              <w:top w:val="nil"/>
              <w:left w:val="nil"/>
              <w:bottom w:val="nil"/>
              <w:right w:val="nil"/>
            </w:tcBorders>
            <w:shd w:val="clear" w:color="auto" w:fill="auto"/>
            <w:noWrap/>
            <w:vAlign w:val="bottom"/>
            <w:hideMark/>
          </w:tcPr>
          <w:p w14:paraId="22EB4BD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1.44</w:t>
            </w:r>
          </w:p>
        </w:tc>
        <w:tc>
          <w:tcPr>
            <w:tcW w:w="650" w:type="pct"/>
            <w:tcBorders>
              <w:top w:val="nil"/>
              <w:left w:val="nil"/>
              <w:bottom w:val="nil"/>
              <w:right w:val="nil"/>
            </w:tcBorders>
            <w:shd w:val="clear" w:color="auto" w:fill="auto"/>
            <w:noWrap/>
            <w:vAlign w:val="bottom"/>
            <w:hideMark/>
          </w:tcPr>
          <w:p w14:paraId="37CA3EF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w:t>
            </w:r>
          </w:p>
        </w:tc>
        <w:tc>
          <w:tcPr>
            <w:tcW w:w="650" w:type="pct"/>
            <w:tcBorders>
              <w:top w:val="nil"/>
              <w:left w:val="nil"/>
              <w:bottom w:val="nil"/>
              <w:right w:val="nil"/>
            </w:tcBorders>
            <w:shd w:val="clear" w:color="auto" w:fill="auto"/>
            <w:noWrap/>
            <w:vAlign w:val="bottom"/>
            <w:hideMark/>
          </w:tcPr>
          <w:p w14:paraId="64DF6AB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1.24</w:t>
            </w:r>
          </w:p>
        </w:tc>
        <w:tc>
          <w:tcPr>
            <w:tcW w:w="511" w:type="pct"/>
            <w:tcBorders>
              <w:top w:val="nil"/>
              <w:left w:val="nil"/>
              <w:bottom w:val="nil"/>
              <w:right w:val="nil"/>
            </w:tcBorders>
            <w:shd w:val="clear" w:color="auto" w:fill="auto"/>
            <w:noWrap/>
            <w:vAlign w:val="bottom"/>
            <w:hideMark/>
          </w:tcPr>
          <w:p w14:paraId="6A0DE38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1.42</w:t>
            </w:r>
          </w:p>
        </w:tc>
      </w:tr>
      <w:tr w:rsidR="00372122" w:rsidRPr="00372122" w14:paraId="15EF7FB4" w14:textId="77777777" w:rsidTr="0021105B">
        <w:trPr>
          <w:trHeight w:val="20"/>
        </w:trPr>
        <w:tc>
          <w:tcPr>
            <w:tcW w:w="587" w:type="pct"/>
            <w:tcBorders>
              <w:top w:val="nil"/>
              <w:left w:val="nil"/>
              <w:bottom w:val="nil"/>
              <w:right w:val="nil"/>
            </w:tcBorders>
            <w:shd w:val="clear" w:color="000000" w:fill="FFFF00"/>
            <w:noWrap/>
            <w:vAlign w:val="bottom"/>
            <w:hideMark/>
          </w:tcPr>
          <w:p w14:paraId="3491859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000000" w:fill="FFFF00"/>
            <w:noWrap/>
            <w:vAlign w:val="bottom"/>
            <w:hideMark/>
          </w:tcPr>
          <w:p w14:paraId="4DBDEEC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0A7F3A9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4DF77FF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2AF4B05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081D1D3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5FF6C89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auto" w:fill="auto"/>
            <w:noWrap/>
            <w:vAlign w:val="bottom"/>
            <w:hideMark/>
          </w:tcPr>
          <w:p w14:paraId="197AC54B"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5F9AF32C" w14:textId="77777777" w:rsidTr="0021105B">
        <w:trPr>
          <w:trHeight w:val="20"/>
        </w:trPr>
        <w:tc>
          <w:tcPr>
            <w:tcW w:w="587" w:type="pct"/>
            <w:tcBorders>
              <w:top w:val="nil"/>
              <w:left w:val="nil"/>
              <w:bottom w:val="nil"/>
              <w:right w:val="nil"/>
            </w:tcBorders>
            <w:shd w:val="clear" w:color="000000" w:fill="FFFF00"/>
            <w:noWrap/>
            <w:vAlign w:val="bottom"/>
            <w:hideMark/>
          </w:tcPr>
          <w:p w14:paraId="2002CB5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000000" w:fill="FFFF00"/>
            <w:noWrap/>
            <w:vAlign w:val="bottom"/>
            <w:hideMark/>
          </w:tcPr>
          <w:p w14:paraId="2640D11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1FA1D6B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1EB7EEC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114FDAC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3F89BF2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2276ABA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auto" w:fill="auto"/>
            <w:noWrap/>
            <w:vAlign w:val="bottom"/>
            <w:hideMark/>
          </w:tcPr>
          <w:p w14:paraId="3DA4353B"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407AEF06" w14:textId="77777777" w:rsidTr="0021105B">
        <w:trPr>
          <w:trHeight w:val="20"/>
        </w:trPr>
        <w:tc>
          <w:tcPr>
            <w:tcW w:w="587" w:type="pct"/>
            <w:tcBorders>
              <w:top w:val="nil"/>
              <w:left w:val="nil"/>
              <w:bottom w:val="nil"/>
              <w:right w:val="nil"/>
            </w:tcBorders>
            <w:shd w:val="clear" w:color="auto" w:fill="auto"/>
            <w:noWrap/>
            <w:vAlign w:val="bottom"/>
            <w:hideMark/>
          </w:tcPr>
          <w:p w14:paraId="566FB78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16E16A8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3.41</w:t>
            </w:r>
          </w:p>
        </w:tc>
        <w:tc>
          <w:tcPr>
            <w:tcW w:w="650" w:type="pct"/>
            <w:tcBorders>
              <w:top w:val="nil"/>
              <w:left w:val="nil"/>
              <w:bottom w:val="nil"/>
              <w:right w:val="nil"/>
            </w:tcBorders>
            <w:shd w:val="clear" w:color="auto" w:fill="auto"/>
            <w:noWrap/>
            <w:vAlign w:val="bottom"/>
            <w:hideMark/>
          </w:tcPr>
          <w:p w14:paraId="60C0696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w:t>
            </w:r>
          </w:p>
        </w:tc>
        <w:tc>
          <w:tcPr>
            <w:tcW w:w="650" w:type="pct"/>
            <w:tcBorders>
              <w:top w:val="nil"/>
              <w:left w:val="nil"/>
              <w:bottom w:val="nil"/>
              <w:right w:val="nil"/>
            </w:tcBorders>
            <w:shd w:val="clear" w:color="auto" w:fill="auto"/>
            <w:noWrap/>
            <w:vAlign w:val="bottom"/>
            <w:hideMark/>
          </w:tcPr>
          <w:p w14:paraId="50985C4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2.66</w:t>
            </w:r>
          </w:p>
        </w:tc>
        <w:tc>
          <w:tcPr>
            <w:tcW w:w="650" w:type="pct"/>
            <w:tcBorders>
              <w:top w:val="nil"/>
              <w:left w:val="nil"/>
              <w:bottom w:val="nil"/>
              <w:right w:val="nil"/>
            </w:tcBorders>
            <w:shd w:val="clear" w:color="auto" w:fill="auto"/>
            <w:noWrap/>
            <w:vAlign w:val="bottom"/>
            <w:hideMark/>
          </w:tcPr>
          <w:p w14:paraId="0018CAB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2.83</w:t>
            </w:r>
          </w:p>
        </w:tc>
        <w:tc>
          <w:tcPr>
            <w:tcW w:w="650" w:type="pct"/>
            <w:tcBorders>
              <w:top w:val="nil"/>
              <w:left w:val="nil"/>
              <w:bottom w:val="nil"/>
              <w:right w:val="nil"/>
            </w:tcBorders>
            <w:shd w:val="clear" w:color="auto" w:fill="auto"/>
            <w:noWrap/>
            <w:vAlign w:val="bottom"/>
            <w:hideMark/>
          </w:tcPr>
          <w:p w14:paraId="522492E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3.57</w:t>
            </w:r>
          </w:p>
        </w:tc>
        <w:tc>
          <w:tcPr>
            <w:tcW w:w="650" w:type="pct"/>
            <w:tcBorders>
              <w:top w:val="nil"/>
              <w:left w:val="nil"/>
              <w:bottom w:val="nil"/>
              <w:right w:val="nil"/>
            </w:tcBorders>
            <w:shd w:val="clear" w:color="auto" w:fill="auto"/>
            <w:noWrap/>
            <w:vAlign w:val="bottom"/>
            <w:hideMark/>
          </w:tcPr>
          <w:p w14:paraId="6025C23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w:t>
            </w:r>
          </w:p>
        </w:tc>
        <w:tc>
          <w:tcPr>
            <w:tcW w:w="511" w:type="pct"/>
            <w:tcBorders>
              <w:top w:val="nil"/>
              <w:left w:val="nil"/>
              <w:bottom w:val="nil"/>
              <w:right w:val="nil"/>
            </w:tcBorders>
            <w:shd w:val="clear" w:color="auto" w:fill="auto"/>
            <w:noWrap/>
            <w:vAlign w:val="bottom"/>
            <w:hideMark/>
          </w:tcPr>
          <w:p w14:paraId="239905A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w:t>
            </w:r>
          </w:p>
        </w:tc>
      </w:tr>
      <w:tr w:rsidR="00372122" w:rsidRPr="00372122" w14:paraId="39222FA7" w14:textId="77777777" w:rsidTr="0021105B">
        <w:trPr>
          <w:trHeight w:val="20"/>
        </w:trPr>
        <w:tc>
          <w:tcPr>
            <w:tcW w:w="587" w:type="pct"/>
            <w:tcBorders>
              <w:top w:val="nil"/>
              <w:left w:val="nil"/>
              <w:bottom w:val="nil"/>
              <w:right w:val="nil"/>
            </w:tcBorders>
            <w:shd w:val="clear" w:color="auto" w:fill="auto"/>
            <w:noWrap/>
            <w:vAlign w:val="bottom"/>
            <w:hideMark/>
          </w:tcPr>
          <w:p w14:paraId="47308FB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2D067E2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2.11</w:t>
            </w:r>
          </w:p>
        </w:tc>
        <w:tc>
          <w:tcPr>
            <w:tcW w:w="650" w:type="pct"/>
            <w:tcBorders>
              <w:top w:val="nil"/>
              <w:left w:val="nil"/>
              <w:bottom w:val="nil"/>
              <w:right w:val="nil"/>
            </w:tcBorders>
            <w:shd w:val="clear" w:color="auto" w:fill="auto"/>
            <w:noWrap/>
            <w:vAlign w:val="bottom"/>
            <w:hideMark/>
          </w:tcPr>
          <w:p w14:paraId="6D23799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w:t>
            </w:r>
          </w:p>
        </w:tc>
        <w:tc>
          <w:tcPr>
            <w:tcW w:w="650" w:type="pct"/>
            <w:tcBorders>
              <w:top w:val="nil"/>
              <w:left w:val="nil"/>
              <w:bottom w:val="nil"/>
              <w:right w:val="nil"/>
            </w:tcBorders>
            <w:shd w:val="clear" w:color="auto" w:fill="auto"/>
            <w:noWrap/>
            <w:vAlign w:val="bottom"/>
            <w:hideMark/>
          </w:tcPr>
          <w:p w14:paraId="04FD39C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2.44</w:t>
            </w:r>
          </w:p>
        </w:tc>
        <w:tc>
          <w:tcPr>
            <w:tcW w:w="650" w:type="pct"/>
            <w:tcBorders>
              <w:top w:val="nil"/>
              <w:left w:val="nil"/>
              <w:bottom w:val="nil"/>
              <w:right w:val="nil"/>
            </w:tcBorders>
            <w:shd w:val="clear" w:color="auto" w:fill="auto"/>
            <w:noWrap/>
            <w:vAlign w:val="bottom"/>
            <w:hideMark/>
          </w:tcPr>
          <w:p w14:paraId="019E548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2.06</w:t>
            </w:r>
          </w:p>
        </w:tc>
        <w:tc>
          <w:tcPr>
            <w:tcW w:w="650" w:type="pct"/>
            <w:tcBorders>
              <w:top w:val="nil"/>
              <w:left w:val="nil"/>
              <w:bottom w:val="nil"/>
              <w:right w:val="nil"/>
            </w:tcBorders>
            <w:shd w:val="clear" w:color="auto" w:fill="auto"/>
            <w:noWrap/>
            <w:vAlign w:val="bottom"/>
            <w:hideMark/>
          </w:tcPr>
          <w:p w14:paraId="321E3CC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1.59</w:t>
            </w:r>
          </w:p>
        </w:tc>
        <w:tc>
          <w:tcPr>
            <w:tcW w:w="650" w:type="pct"/>
            <w:tcBorders>
              <w:top w:val="nil"/>
              <w:left w:val="nil"/>
              <w:bottom w:val="nil"/>
              <w:right w:val="nil"/>
            </w:tcBorders>
            <w:shd w:val="clear" w:color="auto" w:fill="auto"/>
            <w:noWrap/>
            <w:vAlign w:val="bottom"/>
            <w:hideMark/>
          </w:tcPr>
          <w:p w14:paraId="4D0D6CF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2.11</w:t>
            </w:r>
          </w:p>
        </w:tc>
        <w:tc>
          <w:tcPr>
            <w:tcW w:w="511" w:type="pct"/>
            <w:tcBorders>
              <w:top w:val="nil"/>
              <w:left w:val="nil"/>
              <w:bottom w:val="nil"/>
              <w:right w:val="nil"/>
            </w:tcBorders>
            <w:shd w:val="clear" w:color="auto" w:fill="auto"/>
            <w:noWrap/>
            <w:vAlign w:val="bottom"/>
            <w:hideMark/>
          </w:tcPr>
          <w:p w14:paraId="17191AB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2.10</w:t>
            </w:r>
          </w:p>
        </w:tc>
      </w:tr>
      <w:tr w:rsidR="00372122" w:rsidRPr="00372122" w14:paraId="198CE1B9" w14:textId="77777777" w:rsidTr="0021105B">
        <w:trPr>
          <w:trHeight w:val="20"/>
        </w:trPr>
        <w:tc>
          <w:tcPr>
            <w:tcW w:w="587" w:type="pct"/>
            <w:tcBorders>
              <w:top w:val="nil"/>
              <w:left w:val="nil"/>
              <w:bottom w:val="nil"/>
              <w:right w:val="nil"/>
            </w:tcBorders>
            <w:shd w:val="clear" w:color="auto" w:fill="auto"/>
            <w:noWrap/>
            <w:vAlign w:val="bottom"/>
            <w:hideMark/>
          </w:tcPr>
          <w:p w14:paraId="6F8ADF5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3DA756B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2.14</w:t>
            </w:r>
          </w:p>
        </w:tc>
        <w:tc>
          <w:tcPr>
            <w:tcW w:w="650" w:type="pct"/>
            <w:tcBorders>
              <w:top w:val="nil"/>
              <w:left w:val="nil"/>
              <w:bottom w:val="nil"/>
              <w:right w:val="nil"/>
            </w:tcBorders>
            <w:shd w:val="clear" w:color="auto" w:fill="auto"/>
            <w:noWrap/>
            <w:vAlign w:val="bottom"/>
            <w:hideMark/>
          </w:tcPr>
          <w:p w14:paraId="57B5736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w:t>
            </w:r>
          </w:p>
        </w:tc>
        <w:tc>
          <w:tcPr>
            <w:tcW w:w="650" w:type="pct"/>
            <w:tcBorders>
              <w:top w:val="nil"/>
              <w:left w:val="nil"/>
              <w:bottom w:val="nil"/>
              <w:right w:val="nil"/>
            </w:tcBorders>
            <w:shd w:val="clear" w:color="auto" w:fill="auto"/>
            <w:noWrap/>
            <w:vAlign w:val="bottom"/>
            <w:hideMark/>
          </w:tcPr>
          <w:p w14:paraId="671A267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3.09</w:t>
            </w:r>
          </w:p>
        </w:tc>
        <w:tc>
          <w:tcPr>
            <w:tcW w:w="650" w:type="pct"/>
            <w:tcBorders>
              <w:top w:val="nil"/>
              <w:left w:val="nil"/>
              <w:bottom w:val="nil"/>
              <w:right w:val="nil"/>
            </w:tcBorders>
            <w:shd w:val="clear" w:color="auto" w:fill="auto"/>
            <w:noWrap/>
            <w:vAlign w:val="bottom"/>
            <w:hideMark/>
          </w:tcPr>
          <w:p w14:paraId="7142857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2.57</w:t>
            </w:r>
          </w:p>
        </w:tc>
        <w:tc>
          <w:tcPr>
            <w:tcW w:w="650" w:type="pct"/>
            <w:tcBorders>
              <w:top w:val="nil"/>
              <w:left w:val="nil"/>
              <w:bottom w:val="nil"/>
              <w:right w:val="nil"/>
            </w:tcBorders>
            <w:shd w:val="clear" w:color="auto" w:fill="auto"/>
            <w:noWrap/>
            <w:vAlign w:val="bottom"/>
            <w:hideMark/>
          </w:tcPr>
          <w:p w14:paraId="2006DEB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2.24</w:t>
            </w:r>
          </w:p>
        </w:tc>
        <w:tc>
          <w:tcPr>
            <w:tcW w:w="650" w:type="pct"/>
            <w:tcBorders>
              <w:top w:val="nil"/>
              <w:left w:val="nil"/>
              <w:bottom w:val="nil"/>
              <w:right w:val="nil"/>
            </w:tcBorders>
            <w:shd w:val="clear" w:color="auto" w:fill="auto"/>
            <w:noWrap/>
            <w:vAlign w:val="bottom"/>
            <w:hideMark/>
          </w:tcPr>
          <w:p w14:paraId="429B5DC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3.11</w:t>
            </w:r>
          </w:p>
        </w:tc>
        <w:tc>
          <w:tcPr>
            <w:tcW w:w="511" w:type="pct"/>
            <w:tcBorders>
              <w:top w:val="nil"/>
              <w:left w:val="nil"/>
              <w:bottom w:val="nil"/>
              <w:right w:val="nil"/>
            </w:tcBorders>
            <w:shd w:val="clear" w:color="auto" w:fill="auto"/>
            <w:noWrap/>
            <w:vAlign w:val="bottom"/>
            <w:hideMark/>
          </w:tcPr>
          <w:p w14:paraId="5D68D3A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2.61</w:t>
            </w:r>
          </w:p>
        </w:tc>
      </w:tr>
      <w:tr w:rsidR="00372122" w:rsidRPr="00372122" w14:paraId="2AA632EB" w14:textId="77777777" w:rsidTr="0021105B">
        <w:trPr>
          <w:trHeight w:val="20"/>
        </w:trPr>
        <w:tc>
          <w:tcPr>
            <w:tcW w:w="587" w:type="pct"/>
            <w:tcBorders>
              <w:top w:val="nil"/>
              <w:left w:val="nil"/>
              <w:bottom w:val="nil"/>
              <w:right w:val="nil"/>
            </w:tcBorders>
            <w:shd w:val="clear" w:color="auto" w:fill="auto"/>
            <w:noWrap/>
            <w:vAlign w:val="bottom"/>
            <w:hideMark/>
          </w:tcPr>
          <w:p w14:paraId="4CBC3C3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6C5DF04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w:t>
            </w:r>
          </w:p>
        </w:tc>
        <w:tc>
          <w:tcPr>
            <w:tcW w:w="650" w:type="pct"/>
            <w:tcBorders>
              <w:top w:val="nil"/>
              <w:left w:val="nil"/>
              <w:bottom w:val="nil"/>
              <w:right w:val="nil"/>
            </w:tcBorders>
            <w:shd w:val="clear" w:color="auto" w:fill="auto"/>
            <w:noWrap/>
            <w:vAlign w:val="bottom"/>
            <w:hideMark/>
          </w:tcPr>
          <w:p w14:paraId="6AD8A54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2.87</w:t>
            </w:r>
          </w:p>
        </w:tc>
        <w:tc>
          <w:tcPr>
            <w:tcW w:w="650" w:type="pct"/>
            <w:tcBorders>
              <w:top w:val="nil"/>
              <w:left w:val="nil"/>
              <w:bottom w:val="nil"/>
              <w:right w:val="nil"/>
            </w:tcBorders>
            <w:shd w:val="clear" w:color="auto" w:fill="auto"/>
            <w:noWrap/>
            <w:vAlign w:val="bottom"/>
            <w:hideMark/>
          </w:tcPr>
          <w:p w14:paraId="1449261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2.75</w:t>
            </w:r>
          </w:p>
        </w:tc>
        <w:tc>
          <w:tcPr>
            <w:tcW w:w="650" w:type="pct"/>
            <w:tcBorders>
              <w:top w:val="nil"/>
              <w:left w:val="nil"/>
              <w:bottom w:val="nil"/>
              <w:right w:val="nil"/>
            </w:tcBorders>
            <w:shd w:val="clear" w:color="auto" w:fill="auto"/>
            <w:noWrap/>
            <w:vAlign w:val="bottom"/>
            <w:hideMark/>
          </w:tcPr>
          <w:p w14:paraId="55478BC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1.76</w:t>
            </w:r>
          </w:p>
        </w:tc>
        <w:tc>
          <w:tcPr>
            <w:tcW w:w="650" w:type="pct"/>
            <w:tcBorders>
              <w:top w:val="nil"/>
              <w:left w:val="nil"/>
              <w:bottom w:val="nil"/>
              <w:right w:val="nil"/>
            </w:tcBorders>
            <w:shd w:val="clear" w:color="auto" w:fill="auto"/>
            <w:noWrap/>
            <w:vAlign w:val="bottom"/>
            <w:hideMark/>
          </w:tcPr>
          <w:p w14:paraId="34CA7DC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1.48</w:t>
            </w:r>
          </w:p>
        </w:tc>
        <w:tc>
          <w:tcPr>
            <w:tcW w:w="650" w:type="pct"/>
            <w:tcBorders>
              <w:top w:val="nil"/>
              <w:left w:val="nil"/>
              <w:bottom w:val="nil"/>
              <w:right w:val="nil"/>
            </w:tcBorders>
            <w:shd w:val="clear" w:color="auto" w:fill="auto"/>
            <w:noWrap/>
            <w:vAlign w:val="bottom"/>
            <w:hideMark/>
          </w:tcPr>
          <w:p w14:paraId="57481A6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2.41</w:t>
            </w:r>
          </w:p>
        </w:tc>
        <w:tc>
          <w:tcPr>
            <w:tcW w:w="511" w:type="pct"/>
            <w:tcBorders>
              <w:top w:val="nil"/>
              <w:left w:val="nil"/>
              <w:bottom w:val="nil"/>
              <w:right w:val="nil"/>
            </w:tcBorders>
            <w:shd w:val="clear" w:color="auto" w:fill="auto"/>
            <w:noWrap/>
            <w:vAlign w:val="bottom"/>
            <w:hideMark/>
          </w:tcPr>
          <w:p w14:paraId="0428C1F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2.40</w:t>
            </w:r>
          </w:p>
        </w:tc>
      </w:tr>
      <w:tr w:rsidR="00372122" w:rsidRPr="00372122" w14:paraId="175F037A" w14:textId="77777777" w:rsidTr="0021105B">
        <w:trPr>
          <w:trHeight w:val="20"/>
        </w:trPr>
        <w:tc>
          <w:tcPr>
            <w:tcW w:w="587" w:type="pct"/>
            <w:tcBorders>
              <w:top w:val="nil"/>
              <w:left w:val="nil"/>
              <w:bottom w:val="nil"/>
              <w:right w:val="nil"/>
            </w:tcBorders>
            <w:shd w:val="clear" w:color="auto" w:fill="auto"/>
            <w:noWrap/>
            <w:vAlign w:val="bottom"/>
            <w:hideMark/>
          </w:tcPr>
          <w:p w14:paraId="44FC237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650" w:type="pct"/>
            <w:tcBorders>
              <w:top w:val="nil"/>
              <w:left w:val="nil"/>
              <w:bottom w:val="nil"/>
              <w:right w:val="nil"/>
            </w:tcBorders>
            <w:shd w:val="clear" w:color="auto" w:fill="auto"/>
            <w:noWrap/>
            <w:vAlign w:val="bottom"/>
            <w:hideMark/>
          </w:tcPr>
          <w:p w14:paraId="17E9214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2.28</w:t>
            </w:r>
          </w:p>
        </w:tc>
        <w:tc>
          <w:tcPr>
            <w:tcW w:w="650" w:type="pct"/>
            <w:tcBorders>
              <w:top w:val="nil"/>
              <w:left w:val="nil"/>
              <w:bottom w:val="nil"/>
              <w:right w:val="nil"/>
            </w:tcBorders>
            <w:shd w:val="clear" w:color="auto" w:fill="auto"/>
            <w:noWrap/>
            <w:vAlign w:val="bottom"/>
            <w:hideMark/>
          </w:tcPr>
          <w:p w14:paraId="65AEC8E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3.04</w:t>
            </w:r>
          </w:p>
        </w:tc>
        <w:tc>
          <w:tcPr>
            <w:tcW w:w="650" w:type="pct"/>
            <w:tcBorders>
              <w:top w:val="nil"/>
              <w:left w:val="nil"/>
              <w:bottom w:val="nil"/>
              <w:right w:val="nil"/>
            </w:tcBorders>
            <w:shd w:val="clear" w:color="auto" w:fill="auto"/>
            <w:noWrap/>
            <w:vAlign w:val="bottom"/>
            <w:hideMark/>
          </w:tcPr>
          <w:p w14:paraId="7D5F436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3.32</w:t>
            </w:r>
          </w:p>
        </w:tc>
        <w:tc>
          <w:tcPr>
            <w:tcW w:w="650" w:type="pct"/>
            <w:tcBorders>
              <w:top w:val="nil"/>
              <w:left w:val="nil"/>
              <w:bottom w:val="nil"/>
              <w:right w:val="nil"/>
            </w:tcBorders>
            <w:shd w:val="clear" w:color="auto" w:fill="auto"/>
            <w:noWrap/>
            <w:vAlign w:val="bottom"/>
            <w:hideMark/>
          </w:tcPr>
          <w:p w14:paraId="4AA8AFD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2.94</w:t>
            </w:r>
          </w:p>
        </w:tc>
        <w:tc>
          <w:tcPr>
            <w:tcW w:w="650" w:type="pct"/>
            <w:tcBorders>
              <w:top w:val="nil"/>
              <w:left w:val="nil"/>
              <w:bottom w:val="nil"/>
              <w:right w:val="nil"/>
            </w:tcBorders>
            <w:shd w:val="clear" w:color="auto" w:fill="auto"/>
            <w:noWrap/>
            <w:vAlign w:val="bottom"/>
            <w:hideMark/>
          </w:tcPr>
          <w:p w14:paraId="446D94A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2.64</w:t>
            </w:r>
          </w:p>
        </w:tc>
        <w:tc>
          <w:tcPr>
            <w:tcW w:w="650" w:type="pct"/>
            <w:tcBorders>
              <w:top w:val="nil"/>
              <w:left w:val="nil"/>
              <w:bottom w:val="nil"/>
              <w:right w:val="nil"/>
            </w:tcBorders>
            <w:shd w:val="clear" w:color="auto" w:fill="auto"/>
            <w:noWrap/>
            <w:vAlign w:val="bottom"/>
            <w:hideMark/>
          </w:tcPr>
          <w:p w14:paraId="3AECBF8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w:t>
            </w:r>
          </w:p>
        </w:tc>
        <w:tc>
          <w:tcPr>
            <w:tcW w:w="511" w:type="pct"/>
            <w:tcBorders>
              <w:top w:val="nil"/>
              <w:left w:val="nil"/>
              <w:bottom w:val="nil"/>
              <w:right w:val="nil"/>
            </w:tcBorders>
            <w:shd w:val="clear" w:color="auto" w:fill="auto"/>
            <w:noWrap/>
            <w:vAlign w:val="bottom"/>
            <w:hideMark/>
          </w:tcPr>
          <w:p w14:paraId="277D923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2.74</w:t>
            </w:r>
          </w:p>
        </w:tc>
      </w:tr>
      <w:tr w:rsidR="00372122" w:rsidRPr="00372122" w14:paraId="6C74EB9E" w14:textId="77777777" w:rsidTr="0021105B">
        <w:trPr>
          <w:trHeight w:val="20"/>
        </w:trPr>
        <w:tc>
          <w:tcPr>
            <w:tcW w:w="587" w:type="pct"/>
            <w:tcBorders>
              <w:top w:val="nil"/>
              <w:left w:val="nil"/>
              <w:bottom w:val="nil"/>
              <w:right w:val="nil"/>
            </w:tcBorders>
            <w:shd w:val="clear" w:color="auto" w:fill="auto"/>
            <w:noWrap/>
            <w:vAlign w:val="bottom"/>
            <w:hideMark/>
          </w:tcPr>
          <w:p w14:paraId="33151B5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4BC69F0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3.29</w:t>
            </w:r>
          </w:p>
        </w:tc>
        <w:tc>
          <w:tcPr>
            <w:tcW w:w="650" w:type="pct"/>
            <w:tcBorders>
              <w:top w:val="nil"/>
              <w:left w:val="nil"/>
              <w:bottom w:val="nil"/>
              <w:right w:val="nil"/>
            </w:tcBorders>
            <w:shd w:val="clear" w:color="auto" w:fill="auto"/>
            <w:noWrap/>
            <w:vAlign w:val="bottom"/>
            <w:hideMark/>
          </w:tcPr>
          <w:p w14:paraId="1DD0129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2.04</w:t>
            </w:r>
          </w:p>
        </w:tc>
        <w:tc>
          <w:tcPr>
            <w:tcW w:w="650" w:type="pct"/>
            <w:tcBorders>
              <w:top w:val="nil"/>
              <w:left w:val="nil"/>
              <w:bottom w:val="nil"/>
              <w:right w:val="nil"/>
            </w:tcBorders>
            <w:shd w:val="clear" w:color="auto" w:fill="auto"/>
            <w:noWrap/>
            <w:vAlign w:val="bottom"/>
            <w:hideMark/>
          </w:tcPr>
          <w:p w14:paraId="5265B0B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2.36</w:t>
            </w:r>
          </w:p>
        </w:tc>
        <w:tc>
          <w:tcPr>
            <w:tcW w:w="650" w:type="pct"/>
            <w:tcBorders>
              <w:top w:val="nil"/>
              <w:left w:val="nil"/>
              <w:bottom w:val="nil"/>
              <w:right w:val="nil"/>
            </w:tcBorders>
            <w:shd w:val="clear" w:color="auto" w:fill="auto"/>
            <w:noWrap/>
            <w:vAlign w:val="bottom"/>
            <w:hideMark/>
          </w:tcPr>
          <w:p w14:paraId="2238A35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3.02</w:t>
            </w:r>
          </w:p>
        </w:tc>
        <w:tc>
          <w:tcPr>
            <w:tcW w:w="650" w:type="pct"/>
            <w:tcBorders>
              <w:top w:val="nil"/>
              <w:left w:val="nil"/>
              <w:bottom w:val="nil"/>
              <w:right w:val="nil"/>
            </w:tcBorders>
            <w:shd w:val="clear" w:color="auto" w:fill="auto"/>
            <w:noWrap/>
            <w:vAlign w:val="bottom"/>
            <w:hideMark/>
          </w:tcPr>
          <w:p w14:paraId="71DDF73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2.54</w:t>
            </w:r>
          </w:p>
        </w:tc>
        <w:tc>
          <w:tcPr>
            <w:tcW w:w="650" w:type="pct"/>
            <w:tcBorders>
              <w:top w:val="nil"/>
              <w:left w:val="nil"/>
              <w:bottom w:val="nil"/>
              <w:right w:val="nil"/>
            </w:tcBorders>
            <w:shd w:val="clear" w:color="auto" w:fill="auto"/>
            <w:noWrap/>
            <w:vAlign w:val="bottom"/>
            <w:hideMark/>
          </w:tcPr>
          <w:p w14:paraId="6B612FC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2.55</w:t>
            </w:r>
          </w:p>
        </w:tc>
        <w:tc>
          <w:tcPr>
            <w:tcW w:w="511" w:type="pct"/>
            <w:tcBorders>
              <w:top w:val="nil"/>
              <w:left w:val="nil"/>
              <w:bottom w:val="nil"/>
              <w:right w:val="nil"/>
            </w:tcBorders>
            <w:shd w:val="clear" w:color="auto" w:fill="auto"/>
            <w:noWrap/>
            <w:vAlign w:val="bottom"/>
            <w:hideMark/>
          </w:tcPr>
          <w:p w14:paraId="0A72AD7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2.63</w:t>
            </w:r>
          </w:p>
        </w:tc>
      </w:tr>
      <w:tr w:rsidR="00372122" w:rsidRPr="00372122" w14:paraId="5BD6B4CE" w14:textId="77777777" w:rsidTr="0021105B">
        <w:trPr>
          <w:trHeight w:val="20"/>
        </w:trPr>
        <w:tc>
          <w:tcPr>
            <w:tcW w:w="587" w:type="pct"/>
            <w:tcBorders>
              <w:top w:val="nil"/>
              <w:left w:val="nil"/>
              <w:bottom w:val="nil"/>
              <w:right w:val="nil"/>
            </w:tcBorders>
            <w:shd w:val="clear" w:color="auto" w:fill="auto"/>
            <w:noWrap/>
            <w:vAlign w:val="bottom"/>
            <w:hideMark/>
          </w:tcPr>
          <w:p w14:paraId="5C7FFA3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34B0014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4.25</w:t>
            </w:r>
          </w:p>
        </w:tc>
        <w:tc>
          <w:tcPr>
            <w:tcW w:w="650" w:type="pct"/>
            <w:tcBorders>
              <w:top w:val="nil"/>
              <w:left w:val="nil"/>
              <w:bottom w:val="nil"/>
              <w:right w:val="nil"/>
            </w:tcBorders>
            <w:shd w:val="clear" w:color="auto" w:fill="auto"/>
            <w:noWrap/>
            <w:vAlign w:val="bottom"/>
            <w:hideMark/>
          </w:tcPr>
          <w:p w14:paraId="5F2ECC9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4.15</w:t>
            </w:r>
          </w:p>
        </w:tc>
        <w:tc>
          <w:tcPr>
            <w:tcW w:w="650" w:type="pct"/>
            <w:tcBorders>
              <w:top w:val="nil"/>
              <w:left w:val="nil"/>
              <w:bottom w:val="nil"/>
              <w:right w:val="nil"/>
            </w:tcBorders>
            <w:shd w:val="clear" w:color="auto" w:fill="auto"/>
            <w:noWrap/>
            <w:vAlign w:val="bottom"/>
            <w:hideMark/>
          </w:tcPr>
          <w:p w14:paraId="216B08E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3.66</w:t>
            </w:r>
          </w:p>
        </w:tc>
        <w:tc>
          <w:tcPr>
            <w:tcW w:w="650" w:type="pct"/>
            <w:tcBorders>
              <w:top w:val="nil"/>
              <w:left w:val="nil"/>
              <w:bottom w:val="nil"/>
              <w:right w:val="nil"/>
            </w:tcBorders>
            <w:shd w:val="clear" w:color="auto" w:fill="auto"/>
            <w:noWrap/>
            <w:vAlign w:val="bottom"/>
            <w:hideMark/>
          </w:tcPr>
          <w:p w14:paraId="2242710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4.18</w:t>
            </w:r>
          </w:p>
        </w:tc>
        <w:tc>
          <w:tcPr>
            <w:tcW w:w="650" w:type="pct"/>
            <w:tcBorders>
              <w:top w:val="nil"/>
              <w:left w:val="nil"/>
              <w:bottom w:val="nil"/>
              <w:right w:val="nil"/>
            </w:tcBorders>
            <w:shd w:val="clear" w:color="auto" w:fill="auto"/>
            <w:noWrap/>
            <w:vAlign w:val="bottom"/>
            <w:hideMark/>
          </w:tcPr>
          <w:p w14:paraId="69F6AF7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3.32</w:t>
            </w:r>
          </w:p>
        </w:tc>
        <w:tc>
          <w:tcPr>
            <w:tcW w:w="650" w:type="pct"/>
            <w:tcBorders>
              <w:top w:val="nil"/>
              <w:left w:val="nil"/>
              <w:bottom w:val="nil"/>
              <w:right w:val="nil"/>
            </w:tcBorders>
            <w:shd w:val="clear" w:color="auto" w:fill="auto"/>
            <w:noWrap/>
            <w:vAlign w:val="bottom"/>
            <w:hideMark/>
          </w:tcPr>
          <w:p w14:paraId="37B77D7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3.57</w:t>
            </w:r>
          </w:p>
        </w:tc>
        <w:tc>
          <w:tcPr>
            <w:tcW w:w="511" w:type="pct"/>
            <w:tcBorders>
              <w:top w:val="nil"/>
              <w:left w:val="nil"/>
              <w:bottom w:val="nil"/>
              <w:right w:val="nil"/>
            </w:tcBorders>
            <w:shd w:val="clear" w:color="auto" w:fill="auto"/>
            <w:noWrap/>
            <w:vAlign w:val="bottom"/>
            <w:hideMark/>
          </w:tcPr>
          <w:p w14:paraId="15543DE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3.86</w:t>
            </w:r>
          </w:p>
        </w:tc>
      </w:tr>
      <w:tr w:rsidR="00372122" w:rsidRPr="00372122" w14:paraId="264B1E8A" w14:textId="77777777" w:rsidTr="0021105B">
        <w:trPr>
          <w:trHeight w:val="20"/>
        </w:trPr>
        <w:tc>
          <w:tcPr>
            <w:tcW w:w="587" w:type="pct"/>
            <w:tcBorders>
              <w:top w:val="nil"/>
              <w:left w:val="nil"/>
              <w:bottom w:val="nil"/>
              <w:right w:val="nil"/>
            </w:tcBorders>
            <w:shd w:val="clear" w:color="auto" w:fill="auto"/>
            <w:noWrap/>
            <w:vAlign w:val="bottom"/>
            <w:hideMark/>
          </w:tcPr>
          <w:p w14:paraId="56E33B6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666A757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3.44</w:t>
            </w:r>
          </w:p>
        </w:tc>
        <w:tc>
          <w:tcPr>
            <w:tcW w:w="650" w:type="pct"/>
            <w:tcBorders>
              <w:top w:val="nil"/>
              <w:left w:val="nil"/>
              <w:bottom w:val="nil"/>
              <w:right w:val="nil"/>
            </w:tcBorders>
            <w:shd w:val="clear" w:color="auto" w:fill="auto"/>
            <w:noWrap/>
            <w:vAlign w:val="bottom"/>
            <w:hideMark/>
          </w:tcPr>
          <w:p w14:paraId="1D2A60E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3.52</w:t>
            </w:r>
          </w:p>
        </w:tc>
        <w:tc>
          <w:tcPr>
            <w:tcW w:w="650" w:type="pct"/>
            <w:tcBorders>
              <w:top w:val="nil"/>
              <w:left w:val="nil"/>
              <w:bottom w:val="nil"/>
              <w:right w:val="nil"/>
            </w:tcBorders>
            <w:shd w:val="clear" w:color="auto" w:fill="auto"/>
            <w:noWrap/>
            <w:vAlign w:val="bottom"/>
            <w:hideMark/>
          </w:tcPr>
          <w:p w14:paraId="7DD3661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2.78</w:t>
            </w:r>
          </w:p>
        </w:tc>
        <w:tc>
          <w:tcPr>
            <w:tcW w:w="650" w:type="pct"/>
            <w:tcBorders>
              <w:top w:val="nil"/>
              <w:left w:val="nil"/>
              <w:bottom w:val="nil"/>
              <w:right w:val="nil"/>
            </w:tcBorders>
            <w:shd w:val="clear" w:color="auto" w:fill="auto"/>
            <w:noWrap/>
            <w:vAlign w:val="bottom"/>
            <w:hideMark/>
          </w:tcPr>
          <w:p w14:paraId="3201403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3.06</w:t>
            </w:r>
          </w:p>
        </w:tc>
        <w:tc>
          <w:tcPr>
            <w:tcW w:w="650" w:type="pct"/>
            <w:tcBorders>
              <w:top w:val="nil"/>
              <w:left w:val="nil"/>
              <w:bottom w:val="nil"/>
              <w:right w:val="nil"/>
            </w:tcBorders>
            <w:shd w:val="clear" w:color="auto" w:fill="auto"/>
            <w:noWrap/>
            <w:vAlign w:val="bottom"/>
            <w:hideMark/>
          </w:tcPr>
          <w:p w14:paraId="7509B4E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3.27</w:t>
            </w:r>
          </w:p>
        </w:tc>
        <w:tc>
          <w:tcPr>
            <w:tcW w:w="650" w:type="pct"/>
            <w:tcBorders>
              <w:top w:val="nil"/>
              <w:left w:val="nil"/>
              <w:bottom w:val="nil"/>
              <w:right w:val="nil"/>
            </w:tcBorders>
            <w:shd w:val="clear" w:color="auto" w:fill="auto"/>
            <w:noWrap/>
            <w:vAlign w:val="bottom"/>
            <w:hideMark/>
          </w:tcPr>
          <w:p w14:paraId="106D045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3.03</w:t>
            </w:r>
          </w:p>
        </w:tc>
        <w:tc>
          <w:tcPr>
            <w:tcW w:w="511" w:type="pct"/>
            <w:tcBorders>
              <w:top w:val="nil"/>
              <w:left w:val="nil"/>
              <w:bottom w:val="nil"/>
              <w:right w:val="nil"/>
            </w:tcBorders>
            <w:shd w:val="clear" w:color="auto" w:fill="auto"/>
            <w:noWrap/>
            <w:vAlign w:val="bottom"/>
            <w:hideMark/>
          </w:tcPr>
          <w:p w14:paraId="414C46F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3.18</w:t>
            </w:r>
          </w:p>
        </w:tc>
      </w:tr>
      <w:tr w:rsidR="00372122" w:rsidRPr="00372122" w14:paraId="5583E13E" w14:textId="77777777" w:rsidTr="0021105B">
        <w:trPr>
          <w:trHeight w:val="20"/>
        </w:trPr>
        <w:tc>
          <w:tcPr>
            <w:tcW w:w="587" w:type="pct"/>
            <w:tcBorders>
              <w:top w:val="nil"/>
              <w:left w:val="nil"/>
              <w:bottom w:val="nil"/>
              <w:right w:val="nil"/>
            </w:tcBorders>
            <w:shd w:val="clear" w:color="auto" w:fill="auto"/>
            <w:noWrap/>
            <w:vAlign w:val="bottom"/>
            <w:hideMark/>
          </w:tcPr>
          <w:p w14:paraId="2ADF5F7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565D143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3.52</w:t>
            </w:r>
          </w:p>
        </w:tc>
        <w:tc>
          <w:tcPr>
            <w:tcW w:w="650" w:type="pct"/>
            <w:tcBorders>
              <w:top w:val="nil"/>
              <w:left w:val="nil"/>
              <w:bottom w:val="nil"/>
              <w:right w:val="nil"/>
            </w:tcBorders>
            <w:shd w:val="clear" w:color="auto" w:fill="auto"/>
            <w:noWrap/>
            <w:vAlign w:val="bottom"/>
            <w:hideMark/>
          </w:tcPr>
          <w:p w14:paraId="4BDD7B9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w:t>
            </w:r>
          </w:p>
        </w:tc>
        <w:tc>
          <w:tcPr>
            <w:tcW w:w="650" w:type="pct"/>
            <w:tcBorders>
              <w:top w:val="nil"/>
              <w:left w:val="nil"/>
              <w:bottom w:val="nil"/>
              <w:right w:val="nil"/>
            </w:tcBorders>
            <w:shd w:val="clear" w:color="auto" w:fill="auto"/>
            <w:noWrap/>
            <w:vAlign w:val="bottom"/>
            <w:hideMark/>
          </w:tcPr>
          <w:p w14:paraId="0ADB222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2.87</w:t>
            </w:r>
          </w:p>
        </w:tc>
        <w:tc>
          <w:tcPr>
            <w:tcW w:w="650" w:type="pct"/>
            <w:tcBorders>
              <w:top w:val="nil"/>
              <w:left w:val="nil"/>
              <w:bottom w:val="nil"/>
              <w:right w:val="nil"/>
            </w:tcBorders>
            <w:shd w:val="clear" w:color="auto" w:fill="auto"/>
            <w:noWrap/>
            <w:vAlign w:val="bottom"/>
            <w:hideMark/>
          </w:tcPr>
          <w:p w14:paraId="13B9106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3.72</w:t>
            </w:r>
          </w:p>
        </w:tc>
        <w:tc>
          <w:tcPr>
            <w:tcW w:w="650" w:type="pct"/>
            <w:tcBorders>
              <w:top w:val="nil"/>
              <w:left w:val="nil"/>
              <w:bottom w:val="nil"/>
              <w:right w:val="nil"/>
            </w:tcBorders>
            <w:shd w:val="clear" w:color="auto" w:fill="auto"/>
            <w:noWrap/>
            <w:vAlign w:val="bottom"/>
            <w:hideMark/>
          </w:tcPr>
          <w:p w14:paraId="3DB6ECA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w:t>
            </w:r>
          </w:p>
        </w:tc>
        <w:tc>
          <w:tcPr>
            <w:tcW w:w="650" w:type="pct"/>
            <w:tcBorders>
              <w:top w:val="nil"/>
              <w:left w:val="nil"/>
              <w:bottom w:val="nil"/>
              <w:right w:val="nil"/>
            </w:tcBorders>
            <w:shd w:val="clear" w:color="auto" w:fill="auto"/>
            <w:noWrap/>
            <w:vAlign w:val="bottom"/>
            <w:hideMark/>
          </w:tcPr>
          <w:p w14:paraId="2DA2779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w:t>
            </w:r>
          </w:p>
        </w:tc>
        <w:tc>
          <w:tcPr>
            <w:tcW w:w="511" w:type="pct"/>
            <w:tcBorders>
              <w:top w:val="nil"/>
              <w:left w:val="nil"/>
              <w:bottom w:val="nil"/>
              <w:right w:val="nil"/>
            </w:tcBorders>
            <w:shd w:val="clear" w:color="auto" w:fill="auto"/>
            <w:noWrap/>
            <w:vAlign w:val="bottom"/>
            <w:hideMark/>
          </w:tcPr>
          <w:p w14:paraId="4CD2FEC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3.19</w:t>
            </w:r>
          </w:p>
        </w:tc>
      </w:tr>
      <w:tr w:rsidR="00372122" w:rsidRPr="00372122" w14:paraId="4DC7C3D5" w14:textId="77777777" w:rsidTr="0021105B">
        <w:trPr>
          <w:trHeight w:val="20"/>
        </w:trPr>
        <w:tc>
          <w:tcPr>
            <w:tcW w:w="587" w:type="pct"/>
            <w:tcBorders>
              <w:top w:val="nil"/>
              <w:left w:val="nil"/>
              <w:bottom w:val="nil"/>
              <w:right w:val="nil"/>
            </w:tcBorders>
            <w:shd w:val="clear" w:color="auto" w:fill="auto"/>
            <w:noWrap/>
            <w:vAlign w:val="bottom"/>
            <w:hideMark/>
          </w:tcPr>
          <w:p w14:paraId="3F64EB0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1D994DC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w:t>
            </w:r>
          </w:p>
        </w:tc>
        <w:tc>
          <w:tcPr>
            <w:tcW w:w="650" w:type="pct"/>
            <w:tcBorders>
              <w:top w:val="nil"/>
              <w:left w:val="nil"/>
              <w:bottom w:val="nil"/>
              <w:right w:val="nil"/>
            </w:tcBorders>
            <w:shd w:val="clear" w:color="auto" w:fill="auto"/>
            <w:noWrap/>
            <w:vAlign w:val="bottom"/>
            <w:hideMark/>
          </w:tcPr>
          <w:p w14:paraId="1D4983C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1.91</w:t>
            </w:r>
          </w:p>
        </w:tc>
        <w:tc>
          <w:tcPr>
            <w:tcW w:w="650" w:type="pct"/>
            <w:tcBorders>
              <w:top w:val="nil"/>
              <w:left w:val="nil"/>
              <w:bottom w:val="nil"/>
              <w:right w:val="nil"/>
            </w:tcBorders>
            <w:shd w:val="clear" w:color="auto" w:fill="auto"/>
            <w:noWrap/>
            <w:vAlign w:val="bottom"/>
            <w:hideMark/>
          </w:tcPr>
          <w:p w14:paraId="2851B49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2.58</w:t>
            </w:r>
          </w:p>
        </w:tc>
        <w:tc>
          <w:tcPr>
            <w:tcW w:w="650" w:type="pct"/>
            <w:tcBorders>
              <w:top w:val="nil"/>
              <w:left w:val="nil"/>
              <w:bottom w:val="nil"/>
              <w:right w:val="nil"/>
            </w:tcBorders>
            <w:shd w:val="clear" w:color="auto" w:fill="auto"/>
            <w:noWrap/>
            <w:vAlign w:val="bottom"/>
            <w:hideMark/>
          </w:tcPr>
          <w:p w14:paraId="61893D3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2.17</w:t>
            </w:r>
          </w:p>
        </w:tc>
        <w:tc>
          <w:tcPr>
            <w:tcW w:w="650" w:type="pct"/>
            <w:tcBorders>
              <w:top w:val="nil"/>
              <w:left w:val="nil"/>
              <w:bottom w:val="nil"/>
              <w:right w:val="nil"/>
            </w:tcBorders>
            <w:shd w:val="clear" w:color="auto" w:fill="auto"/>
            <w:noWrap/>
            <w:vAlign w:val="bottom"/>
            <w:hideMark/>
          </w:tcPr>
          <w:p w14:paraId="68FE9B0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1.86</w:t>
            </w:r>
          </w:p>
        </w:tc>
        <w:tc>
          <w:tcPr>
            <w:tcW w:w="650" w:type="pct"/>
            <w:tcBorders>
              <w:top w:val="nil"/>
              <w:left w:val="nil"/>
              <w:bottom w:val="nil"/>
              <w:right w:val="nil"/>
            </w:tcBorders>
            <w:shd w:val="clear" w:color="auto" w:fill="auto"/>
            <w:noWrap/>
            <w:vAlign w:val="bottom"/>
            <w:hideMark/>
          </w:tcPr>
          <w:p w14:paraId="0A8E6E4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2.15</w:t>
            </w:r>
          </w:p>
        </w:tc>
        <w:tc>
          <w:tcPr>
            <w:tcW w:w="511" w:type="pct"/>
            <w:tcBorders>
              <w:top w:val="nil"/>
              <w:left w:val="nil"/>
              <w:bottom w:val="nil"/>
              <w:right w:val="nil"/>
            </w:tcBorders>
            <w:shd w:val="clear" w:color="auto" w:fill="auto"/>
            <w:noWrap/>
            <w:vAlign w:val="bottom"/>
            <w:hideMark/>
          </w:tcPr>
          <w:p w14:paraId="1528801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2.08</w:t>
            </w:r>
          </w:p>
        </w:tc>
      </w:tr>
      <w:tr w:rsidR="00372122" w:rsidRPr="00372122" w14:paraId="3302D886" w14:textId="77777777" w:rsidTr="0021105B">
        <w:trPr>
          <w:trHeight w:val="20"/>
        </w:trPr>
        <w:tc>
          <w:tcPr>
            <w:tcW w:w="587" w:type="pct"/>
            <w:tcBorders>
              <w:top w:val="nil"/>
              <w:left w:val="nil"/>
              <w:bottom w:val="nil"/>
              <w:right w:val="nil"/>
            </w:tcBorders>
            <w:shd w:val="clear" w:color="auto" w:fill="auto"/>
            <w:noWrap/>
            <w:vAlign w:val="bottom"/>
            <w:hideMark/>
          </w:tcPr>
          <w:p w14:paraId="03B0A06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2A06DAC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2.48</w:t>
            </w:r>
          </w:p>
        </w:tc>
        <w:tc>
          <w:tcPr>
            <w:tcW w:w="650" w:type="pct"/>
            <w:tcBorders>
              <w:top w:val="nil"/>
              <w:left w:val="nil"/>
              <w:bottom w:val="nil"/>
              <w:right w:val="nil"/>
            </w:tcBorders>
            <w:shd w:val="clear" w:color="auto" w:fill="auto"/>
            <w:noWrap/>
            <w:vAlign w:val="bottom"/>
            <w:hideMark/>
          </w:tcPr>
          <w:p w14:paraId="6403B6B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4.19</w:t>
            </w:r>
          </w:p>
        </w:tc>
        <w:tc>
          <w:tcPr>
            <w:tcW w:w="650" w:type="pct"/>
            <w:tcBorders>
              <w:top w:val="nil"/>
              <w:left w:val="nil"/>
              <w:bottom w:val="nil"/>
              <w:right w:val="nil"/>
            </w:tcBorders>
            <w:shd w:val="clear" w:color="auto" w:fill="auto"/>
            <w:noWrap/>
            <w:vAlign w:val="bottom"/>
            <w:hideMark/>
          </w:tcPr>
          <w:p w14:paraId="7D85940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2.71</w:t>
            </w:r>
          </w:p>
        </w:tc>
        <w:tc>
          <w:tcPr>
            <w:tcW w:w="650" w:type="pct"/>
            <w:tcBorders>
              <w:top w:val="nil"/>
              <w:left w:val="nil"/>
              <w:bottom w:val="nil"/>
              <w:right w:val="nil"/>
            </w:tcBorders>
            <w:shd w:val="clear" w:color="auto" w:fill="auto"/>
            <w:noWrap/>
            <w:vAlign w:val="bottom"/>
            <w:hideMark/>
          </w:tcPr>
          <w:p w14:paraId="088D7D1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3.34</w:t>
            </w:r>
          </w:p>
        </w:tc>
        <w:tc>
          <w:tcPr>
            <w:tcW w:w="650" w:type="pct"/>
            <w:tcBorders>
              <w:top w:val="nil"/>
              <w:left w:val="nil"/>
              <w:bottom w:val="nil"/>
              <w:right w:val="nil"/>
            </w:tcBorders>
            <w:shd w:val="clear" w:color="auto" w:fill="auto"/>
            <w:noWrap/>
            <w:vAlign w:val="bottom"/>
            <w:hideMark/>
          </w:tcPr>
          <w:p w14:paraId="370457A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2.53</w:t>
            </w:r>
          </w:p>
        </w:tc>
        <w:tc>
          <w:tcPr>
            <w:tcW w:w="650" w:type="pct"/>
            <w:tcBorders>
              <w:top w:val="nil"/>
              <w:left w:val="nil"/>
              <w:bottom w:val="nil"/>
              <w:right w:val="nil"/>
            </w:tcBorders>
            <w:shd w:val="clear" w:color="auto" w:fill="auto"/>
            <w:noWrap/>
            <w:vAlign w:val="bottom"/>
            <w:hideMark/>
          </w:tcPr>
          <w:p w14:paraId="3CA4B23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3.96</w:t>
            </w:r>
          </w:p>
        </w:tc>
        <w:tc>
          <w:tcPr>
            <w:tcW w:w="511" w:type="pct"/>
            <w:tcBorders>
              <w:top w:val="nil"/>
              <w:left w:val="nil"/>
              <w:bottom w:val="nil"/>
              <w:right w:val="nil"/>
            </w:tcBorders>
            <w:shd w:val="clear" w:color="auto" w:fill="auto"/>
            <w:noWrap/>
            <w:vAlign w:val="bottom"/>
            <w:hideMark/>
          </w:tcPr>
          <w:p w14:paraId="1556839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3.20</w:t>
            </w:r>
          </w:p>
        </w:tc>
      </w:tr>
      <w:tr w:rsidR="00372122" w:rsidRPr="00372122" w14:paraId="36778A0E" w14:textId="77777777" w:rsidTr="0021105B">
        <w:trPr>
          <w:trHeight w:val="20"/>
        </w:trPr>
        <w:tc>
          <w:tcPr>
            <w:tcW w:w="587" w:type="pct"/>
            <w:tcBorders>
              <w:top w:val="nil"/>
              <w:left w:val="nil"/>
              <w:bottom w:val="nil"/>
              <w:right w:val="nil"/>
            </w:tcBorders>
            <w:shd w:val="clear" w:color="auto" w:fill="auto"/>
            <w:noWrap/>
            <w:vAlign w:val="bottom"/>
            <w:hideMark/>
          </w:tcPr>
          <w:p w14:paraId="0F396E0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293E410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3.26</w:t>
            </w:r>
          </w:p>
        </w:tc>
        <w:tc>
          <w:tcPr>
            <w:tcW w:w="650" w:type="pct"/>
            <w:tcBorders>
              <w:top w:val="nil"/>
              <w:left w:val="nil"/>
              <w:bottom w:val="nil"/>
              <w:right w:val="nil"/>
            </w:tcBorders>
            <w:shd w:val="clear" w:color="auto" w:fill="auto"/>
            <w:noWrap/>
            <w:vAlign w:val="bottom"/>
            <w:hideMark/>
          </w:tcPr>
          <w:p w14:paraId="5452995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3.36</w:t>
            </w:r>
          </w:p>
        </w:tc>
        <w:tc>
          <w:tcPr>
            <w:tcW w:w="650" w:type="pct"/>
            <w:tcBorders>
              <w:top w:val="nil"/>
              <w:left w:val="nil"/>
              <w:bottom w:val="nil"/>
              <w:right w:val="nil"/>
            </w:tcBorders>
            <w:shd w:val="clear" w:color="auto" w:fill="auto"/>
            <w:noWrap/>
            <w:vAlign w:val="bottom"/>
            <w:hideMark/>
          </w:tcPr>
          <w:p w14:paraId="7FD2787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w:t>
            </w:r>
          </w:p>
        </w:tc>
        <w:tc>
          <w:tcPr>
            <w:tcW w:w="650" w:type="pct"/>
            <w:tcBorders>
              <w:top w:val="nil"/>
              <w:left w:val="nil"/>
              <w:bottom w:val="nil"/>
              <w:right w:val="nil"/>
            </w:tcBorders>
            <w:shd w:val="clear" w:color="auto" w:fill="auto"/>
            <w:noWrap/>
            <w:vAlign w:val="bottom"/>
            <w:hideMark/>
          </w:tcPr>
          <w:p w14:paraId="4864A52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3.57</w:t>
            </w:r>
          </w:p>
        </w:tc>
        <w:tc>
          <w:tcPr>
            <w:tcW w:w="650" w:type="pct"/>
            <w:tcBorders>
              <w:top w:val="nil"/>
              <w:left w:val="nil"/>
              <w:bottom w:val="nil"/>
              <w:right w:val="nil"/>
            </w:tcBorders>
            <w:shd w:val="clear" w:color="auto" w:fill="auto"/>
            <w:noWrap/>
            <w:vAlign w:val="bottom"/>
            <w:hideMark/>
          </w:tcPr>
          <w:p w14:paraId="5821ACD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3.24</w:t>
            </w:r>
          </w:p>
        </w:tc>
        <w:tc>
          <w:tcPr>
            <w:tcW w:w="650" w:type="pct"/>
            <w:tcBorders>
              <w:top w:val="nil"/>
              <w:left w:val="nil"/>
              <w:bottom w:val="nil"/>
              <w:right w:val="nil"/>
            </w:tcBorders>
            <w:shd w:val="clear" w:color="auto" w:fill="auto"/>
            <w:noWrap/>
            <w:vAlign w:val="bottom"/>
            <w:hideMark/>
          </w:tcPr>
          <w:p w14:paraId="1EF10A8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3.36</w:t>
            </w:r>
          </w:p>
        </w:tc>
        <w:tc>
          <w:tcPr>
            <w:tcW w:w="511" w:type="pct"/>
            <w:tcBorders>
              <w:top w:val="nil"/>
              <w:left w:val="nil"/>
              <w:bottom w:val="nil"/>
              <w:right w:val="nil"/>
            </w:tcBorders>
            <w:shd w:val="clear" w:color="auto" w:fill="auto"/>
            <w:noWrap/>
            <w:vAlign w:val="bottom"/>
            <w:hideMark/>
          </w:tcPr>
          <w:p w14:paraId="202E978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3.28</w:t>
            </w:r>
          </w:p>
        </w:tc>
      </w:tr>
      <w:tr w:rsidR="00372122" w:rsidRPr="00372122" w14:paraId="2B802BF2" w14:textId="77777777" w:rsidTr="0021105B">
        <w:trPr>
          <w:trHeight w:val="20"/>
        </w:trPr>
        <w:tc>
          <w:tcPr>
            <w:tcW w:w="587" w:type="pct"/>
            <w:tcBorders>
              <w:top w:val="nil"/>
              <w:left w:val="nil"/>
              <w:bottom w:val="nil"/>
              <w:right w:val="nil"/>
            </w:tcBorders>
            <w:shd w:val="clear" w:color="auto" w:fill="auto"/>
            <w:noWrap/>
            <w:vAlign w:val="bottom"/>
            <w:hideMark/>
          </w:tcPr>
          <w:p w14:paraId="22F8128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650" w:type="pct"/>
            <w:tcBorders>
              <w:top w:val="nil"/>
              <w:left w:val="nil"/>
              <w:bottom w:val="nil"/>
              <w:right w:val="nil"/>
            </w:tcBorders>
            <w:shd w:val="clear" w:color="auto" w:fill="auto"/>
            <w:noWrap/>
            <w:vAlign w:val="bottom"/>
            <w:hideMark/>
          </w:tcPr>
          <w:p w14:paraId="21EB9DE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5.33</w:t>
            </w:r>
          </w:p>
        </w:tc>
        <w:tc>
          <w:tcPr>
            <w:tcW w:w="650" w:type="pct"/>
            <w:tcBorders>
              <w:top w:val="nil"/>
              <w:left w:val="nil"/>
              <w:bottom w:val="nil"/>
              <w:right w:val="nil"/>
            </w:tcBorders>
            <w:shd w:val="clear" w:color="auto" w:fill="auto"/>
            <w:noWrap/>
            <w:vAlign w:val="bottom"/>
            <w:hideMark/>
          </w:tcPr>
          <w:p w14:paraId="6715B77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6.27</w:t>
            </w:r>
          </w:p>
        </w:tc>
        <w:tc>
          <w:tcPr>
            <w:tcW w:w="650" w:type="pct"/>
            <w:tcBorders>
              <w:top w:val="nil"/>
              <w:left w:val="nil"/>
              <w:bottom w:val="nil"/>
              <w:right w:val="nil"/>
            </w:tcBorders>
            <w:shd w:val="clear" w:color="auto" w:fill="auto"/>
            <w:noWrap/>
            <w:vAlign w:val="bottom"/>
            <w:hideMark/>
          </w:tcPr>
          <w:p w14:paraId="472BC5B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5.64</w:t>
            </w:r>
          </w:p>
        </w:tc>
        <w:tc>
          <w:tcPr>
            <w:tcW w:w="650" w:type="pct"/>
            <w:tcBorders>
              <w:top w:val="nil"/>
              <w:left w:val="nil"/>
              <w:bottom w:val="nil"/>
              <w:right w:val="nil"/>
            </w:tcBorders>
            <w:shd w:val="clear" w:color="auto" w:fill="auto"/>
            <w:noWrap/>
            <w:vAlign w:val="bottom"/>
            <w:hideMark/>
          </w:tcPr>
          <w:p w14:paraId="754DD36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5.85</w:t>
            </w:r>
          </w:p>
        </w:tc>
        <w:tc>
          <w:tcPr>
            <w:tcW w:w="650" w:type="pct"/>
            <w:tcBorders>
              <w:top w:val="nil"/>
              <w:left w:val="nil"/>
              <w:bottom w:val="nil"/>
              <w:right w:val="nil"/>
            </w:tcBorders>
            <w:shd w:val="clear" w:color="auto" w:fill="auto"/>
            <w:noWrap/>
            <w:vAlign w:val="bottom"/>
            <w:hideMark/>
          </w:tcPr>
          <w:p w14:paraId="45B3036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5.55</w:t>
            </w:r>
          </w:p>
        </w:tc>
        <w:tc>
          <w:tcPr>
            <w:tcW w:w="650" w:type="pct"/>
            <w:tcBorders>
              <w:top w:val="nil"/>
              <w:left w:val="nil"/>
              <w:bottom w:val="nil"/>
              <w:right w:val="nil"/>
            </w:tcBorders>
            <w:shd w:val="clear" w:color="auto" w:fill="auto"/>
            <w:noWrap/>
            <w:vAlign w:val="bottom"/>
            <w:hideMark/>
          </w:tcPr>
          <w:p w14:paraId="7F969E7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5.26</w:t>
            </w:r>
          </w:p>
        </w:tc>
        <w:tc>
          <w:tcPr>
            <w:tcW w:w="511" w:type="pct"/>
            <w:tcBorders>
              <w:top w:val="nil"/>
              <w:left w:val="nil"/>
              <w:bottom w:val="nil"/>
              <w:right w:val="nil"/>
            </w:tcBorders>
            <w:shd w:val="clear" w:color="auto" w:fill="auto"/>
            <w:noWrap/>
            <w:vAlign w:val="bottom"/>
            <w:hideMark/>
          </w:tcPr>
          <w:p w14:paraId="50496A4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5.65</w:t>
            </w:r>
          </w:p>
        </w:tc>
      </w:tr>
      <w:tr w:rsidR="00372122" w:rsidRPr="00372122" w14:paraId="01F9CF96" w14:textId="77777777" w:rsidTr="0021105B">
        <w:trPr>
          <w:trHeight w:val="20"/>
        </w:trPr>
        <w:tc>
          <w:tcPr>
            <w:tcW w:w="587" w:type="pct"/>
            <w:tcBorders>
              <w:top w:val="nil"/>
              <w:left w:val="nil"/>
              <w:bottom w:val="nil"/>
              <w:right w:val="nil"/>
            </w:tcBorders>
            <w:shd w:val="clear" w:color="auto" w:fill="auto"/>
            <w:noWrap/>
            <w:vAlign w:val="bottom"/>
            <w:hideMark/>
          </w:tcPr>
          <w:p w14:paraId="6F22B52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218DB6D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1.83</w:t>
            </w:r>
          </w:p>
        </w:tc>
        <w:tc>
          <w:tcPr>
            <w:tcW w:w="650" w:type="pct"/>
            <w:tcBorders>
              <w:top w:val="nil"/>
              <w:left w:val="nil"/>
              <w:bottom w:val="nil"/>
              <w:right w:val="nil"/>
            </w:tcBorders>
            <w:shd w:val="clear" w:color="auto" w:fill="auto"/>
            <w:noWrap/>
            <w:vAlign w:val="bottom"/>
            <w:hideMark/>
          </w:tcPr>
          <w:p w14:paraId="54AC768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2.75</w:t>
            </w:r>
          </w:p>
        </w:tc>
        <w:tc>
          <w:tcPr>
            <w:tcW w:w="650" w:type="pct"/>
            <w:tcBorders>
              <w:top w:val="nil"/>
              <w:left w:val="nil"/>
              <w:bottom w:val="nil"/>
              <w:right w:val="nil"/>
            </w:tcBorders>
            <w:shd w:val="clear" w:color="auto" w:fill="auto"/>
            <w:noWrap/>
            <w:vAlign w:val="bottom"/>
            <w:hideMark/>
          </w:tcPr>
          <w:p w14:paraId="774BEEC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2.08</w:t>
            </w:r>
          </w:p>
        </w:tc>
        <w:tc>
          <w:tcPr>
            <w:tcW w:w="650" w:type="pct"/>
            <w:tcBorders>
              <w:top w:val="nil"/>
              <w:left w:val="nil"/>
              <w:bottom w:val="nil"/>
              <w:right w:val="nil"/>
            </w:tcBorders>
            <w:shd w:val="clear" w:color="auto" w:fill="auto"/>
            <w:noWrap/>
            <w:vAlign w:val="bottom"/>
            <w:hideMark/>
          </w:tcPr>
          <w:p w14:paraId="371380E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2.17</w:t>
            </w:r>
          </w:p>
        </w:tc>
        <w:tc>
          <w:tcPr>
            <w:tcW w:w="650" w:type="pct"/>
            <w:tcBorders>
              <w:top w:val="nil"/>
              <w:left w:val="nil"/>
              <w:bottom w:val="nil"/>
              <w:right w:val="nil"/>
            </w:tcBorders>
            <w:shd w:val="clear" w:color="auto" w:fill="auto"/>
            <w:noWrap/>
            <w:vAlign w:val="bottom"/>
            <w:hideMark/>
          </w:tcPr>
          <w:p w14:paraId="02445A6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1.97</w:t>
            </w:r>
          </w:p>
        </w:tc>
        <w:tc>
          <w:tcPr>
            <w:tcW w:w="650" w:type="pct"/>
            <w:tcBorders>
              <w:top w:val="nil"/>
              <w:left w:val="nil"/>
              <w:bottom w:val="nil"/>
              <w:right w:val="nil"/>
            </w:tcBorders>
            <w:shd w:val="clear" w:color="auto" w:fill="auto"/>
            <w:noWrap/>
            <w:vAlign w:val="bottom"/>
            <w:hideMark/>
          </w:tcPr>
          <w:p w14:paraId="134D2EB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2.58</w:t>
            </w:r>
          </w:p>
        </w:tc>
        <w:tc>
          <w:tcPr>
            <w:tcW w:w="511" w:type="pct"/>
            <w:tcBorders>
              <w:top w:val="nil"/>
              <w:left w:val="nil"/>
              <w:bottom w:val="nil"/>
              <w:right w:val="nil"/>
            </w:tcBorders>
            <w:shd w:val="clear" w:color="auto" w:fill="auto"/>
            <w:noWrap/>
            <w:vAlign w:val="bottom"/>
            <w:hideMark/>
          </w:tcPr>
          <w:p w14:paraId="1306ABC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2.23</w:t>
            </w:r>
          </w:p>
        </w:tc>
      </w:tr>
      <w:tr w:rsidR="00372122" w:rsidRPr="00372122" w14:paraId="04CED881" w14:textId="77777777" w:rsidTr="0021105B">
        <w:trPr>
          <w:trHeight w:val="20"/>
        </w:trPr>
        <w:tc>
          <w:tcPr>
            <w:tcW w:w="587" w:type="pct"/>
            <w:tcBorders>
              <w:top w:val="nil"/>
              <w:left w:val="nil"/>
              <w:bottom w:val="nil"/>
              <w:right w:val="nil"/>
            </w:tcBorders>
            <w:shd w:val="clear" w:color="auto" w:fill="auto"/>
            <w:noWrap/>
            <w:vAlign w:val="bottom"/>
            <w:hideMark/>
          </w:tcPr>
          <w:p w14:paraId="679D677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1C97F08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2.15</w:t>
            </w:r>
          </w:p>
        </w:tc>
        <w:tc>
          <w:tcPr>
            <w:tcW w:w="650" w:type="pct"/>
            <w:tcBorders>
              <w:top w:val="nil"/>
              <w:left w:val="nil"/>
              <w:bottom w:val="nil"/>
              <w:right w:val="nil"/>
            </w:tcBorders>
            <w:shd w:val="clear" w:color="auto" w:fill="auto"/>
            <w:noWrap/>
            <w:vAlign w:val="bottom"/>
            <w:hideMark/>
          </w:tcPr>
          <w:p w14:paraId="0BF2DB1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2.19</w:t>
            </w:r>
          </w:p>
        </w:tc>
        <w:tc>
          <w:tcPr>
            <w:tcW w:w="650" w:type="pct"/>
            <w:tcBorders>
              <w:top w:val="nil"/>
              <w:left w:val="nil"/>
              <w:bottom w:val="nil"/>
              <w:right w:val="nil"/>
            </w:tcBorders>
            <w:shd w:val="clear" w:color="auto" w:fill="auto"/>
            <w:noWrap/>
            <w:vAlign w:val="bottom"/>
            <w:hideMark/>
          </w:tcPr>
          <w:p w14:paraId="7ECB9A6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1.57</w:t>
            </w:r>
          </w:p>
        </w:tc>
        <w:tc>
          <w:tcPr>
            <w:tcW w:w="650" w:type="pct"/>
            <w:tcBorders>
              <w:top w:val="nil"/>
              <w:left w:val="nil"/>
              <w:bottom w:val="nil"/>
              <w:right w:val="nil"/>
            </w:tcBorders>
            <w:shd w:val="clear" w:color="auto" w:fill="auto"/>
            <w:noWrap/>
            <w:vAlign w:val="bottom"/>
            <w:hideMark/>
          </w:tcPr>
          <w:p w14:paraId="63EE6EB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0.62</w:t>
            </w:r>
          </w:p>
        </w:tc>
        <w:tc>
          <w:tcPr>
            <w:tcW w:w="650" w:type="pct"/>
            <w:tcBorders>
              <w:top w:val="nil"/>
              <w:left w:val="nil"/>
              <w:bottom w:val="nil"/>
              <w:right w:val="nil"/>
            </w:tcBorders>
            <w:shd w:val="clear" w:color="auto" w:fill="auto"/>
            <w:noWrap/>
            <w:vAlign w:val="bottom"/>
            <w:hideMark/>
          </w:tcPr>
          <w:p w14:paraId="4D19C5C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2.51</w:t>
            </w:r>
          </w:p>
        </w:tc>
        <w:tc>
          <w:tcPr>
            <w:tcW w:w="650" w:type="pct"/>
            <w:tcBorders>
              <w:top w:val="nil"/>
              <w:left w:val="nil"/>
              <w:bottom w:val="nil"/>
              <w:right w:val="nil"/>
            </w:tcBorders>
            <w:shd w:val="clear" w:color="auto" w:fill="auto"/>
            <w:noWrap/>
            <w:vAlign w:val="bottom"/>
            <w:hideMark/>
          </w:tcPr>
          <w:p w14:paraId="70C5740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2.61</w:t>
            </w:r>
          </w:p>
        </w:tc>
        <w:tc>
          <w:tcPr>
            <w:tcW w:w="511" w:type="pct"/>
            <w:tcBorders>
              <w:top w:val="nil"/>
              <w:left w:val="nil"/>
              <w:bottom w:val="nil"/>
              <w:right w:val="nil"/>
            </w:tcBorders>
            <w:shd w:val="clear" w:color="auto" w:fill="auto"/>
            <w:noWrap/>
            <w:vAlign w:val="bottom"/>
            <w:hideMark/>
          </w:tcPr>
          <w:p w14:paraId="6202143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1.94</w:t>
            </w:r>
          </w:p>
        </w:tc>
      </w:tr>
      <w:tr w:rsidR="00372122" w:rsidRPr="00372122" w14:paraId="339CF14D" w14:textId="77777777" w:rsidTr="0021105B">
        <w:trPr>
          <w:trHeight w:val="20"/>
        </w:trPr>
        <w:tc>
          <w:tcPr>
            <w:tcW w:w="587" w:type="pct"/>
            <w:tcBorders>
              <w:top w:val="nil"/>
              <w:left w:val="nil"/>
              <w:bottom w:val="nil"/>
              <w:right w:val="nil"/>
            </w:tcBorders>
            <w:shd w:val="clear" w:color="auto" w:fill="auto"/>
            <w:noWrap/>
            <w:vAlign w:val="bottom"/>
            <w:hideMark/>
          </w:tcPr>
          <w:p w14:paraId="0E5481C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lastRenderedPageBreak/>
              <w:t>Post</w:t>
            </w:r>
          </w:p>
        </w:tc>
        <w:tc>
          <w:tcPr>
            <w:tcW w:w="650" w:type="pct"/>
            <w:tcBorders>
              <w:top w:val="nil"/>
              <w:left w:val="nil"/>
              <w:bottom w:val="nil"/>
              <w:right w:val="nil"/>
            </w:tcBorders>
            <w:shd w:val="clear" w:color="auto" w:fill="auto"/>
            <w:noWrap/>
            <w:vAlign w:val="bottom"/>
            <w:hideMark/>
          </w:tcPr>
          <w:p w14:paraId="5B02F8D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1.92</w:t>
            </w:r>
          </w:p>
        </w:tc>
        <w:tc>
          <w:tcPr>
            <w:tcW w:w="650" w:type="pct"/>
            <w:tcBorders>
              <w:top w:val="nil"/>
              <w:left w:val="nil"/>
              <w:bottom w:val="nil"/>
              <w:right w:val="nil"/>
            </w:tcBorders>
            <w:shd w:val="clear" w:color="auto" w:fill="auto"/>
            <w:noWrap/>
            <w:vAlign w:val="bottom"/>
            <w:hideMark/>
          </w:tcPr>
          <w:p w14:paraId="1C10681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650" w:type="pct"/>
            <w:tcBorders>
              <w:top w:val="nil"/>
              <w:left w:val="nil"/>
              <w:bottom w:val="nil"/>
              <w:right w:val="nil"/>
            </w:tcBorders>
            <w:shd w:val="clear" w:color="auto" w:fill="auto"/>
            <w:noWrap/>
            <w:vAlign w:val="bottom"/>
            <w:hideMark/>
          </w:tcPr>
          <w:p w14:paraId="3C76A92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4.31</w:t>
            </w:r>
          </w:p>
        </w:tc>
        <w:tc>
          <w:tcPr>
            <w:tcW w:w="650" w:type="pct"/>
            <w:tcBorders>
              <w:top w:val="nil"/>
              <w:left w:val="nil"/>
              <w:bottom w:val="nil"/>
              <w:right w:val="nil"/>
            </w:tcBorders>
            <w:shd w:val="clear" w:color="auto" w:fill="auto"/>
            <w:noWrap/>
            <w:vAlign w:val="bottom"/>
            <w:hideMark/>
          </w:tcPr>
          <w:p w14:paraId="2F4412B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w:t>
            </w:r>
          </w:p>
        </w:tc>
        <w:tc>
          <w:tcPr>
            <w:tcW w:w="650" w:type="pct"/>
            <w:tcBorders>
              <w:top w:val="nil"/>
              <w:left w:val="nil"/>
              <w:bottom w:val="nil"/>
              <w:right w:val="nil"/>
            </w:tcBorders>
            <w:shd w:val="clear" w:color="auto" w:fill="auto"/>
            <w:noWrap/>
            <w:vAlign w:val="bottom"/>
            <w:hideMark/>
          </w:tcPr>
          <w:p w14:paraId="618FA0C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w:t>
            </w:r>
          </w:p>
        </w:tc>
        <w:tc>
          <w:tcPr>
            <w:tcW w:w="650" w:type="pct"/>
            <w:tcBorders>
              <w:top w:val="nil"/>
              <w:left w:val="nil"/>
              <w:bottom w:val="nil"/>
              <w:right w:val="nil"/>
            </w:tcBorders>
            <w:shd w:val="clear" w:color="auto" w:fill="auto"/>
            <w:noWrap/>
            <w:vAlign w:val="bottom"/>
            <w:hideMark/>
          </w:tcPr>
          <w:p w14:paraId="5E1783A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1.77</w:t>
            </w:r>
          </w:p>
        </w:tc>
        <w:tc>
          <w:tcPr>
            <w:tcW w:w="511" w:type="pct"/>
            <w:tcBorders>
              <w:top w:val="nil"/>
              <w:left w:val="nil"/>
              <w:bottom w:val="nil"/>
              <w:right w:val="nil"/>
            </w:tcBorders>
            <w:shd w:val="clear" w:color="auto" w:fill="auto"/>
            <w:noWrap/>
            <w:vAlign w:val="bottom"/>
            <w:hideMark/>
          </w:tcPr>
          <w:p w14:paraId="4723631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2.21</w:t>
            </w:r>
          </w:p>
        </w:tc>
      </w:tr>
      <w:tr w:rsidR="00372122" w:rsidRPr="00372122" w14:paraId="165020AC" w14:textId="77777777" w:rsidTr="0021105B">
        <w:trPr>
          <w:trHeight w:val="20"/>
        </w:trPr>
        <w:tc>
          <w:tcPr>
            <w:tcW w:w="587" w:type="pct"/>
            <w:tcBorders>
              <w:top w:val="nil"/>
              <w:left w:val="nil"/>
              <w:bottom w:val="nil"/>
              <w:right w:val="nil"/>
            </w:tcBorders>
            <w:shd w:val="clear" w:color="auto" w:fill="auto"/>
            <w:noWrap/>
            <w:vAlign w:val="bottom"/>
            <w:hideMark/>
          </w:tcPr>
          <w:p w14:paraId="26E1D43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40961EA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w:t>
            </w:r>
          </w:p>
        </w:tc>
        <w:tc>
          <w:tcPr>
            <w:tcW w:w="650" w:type="pct"/>
            <w:tcBorders>
              <w:top w:val="nil"/>
              <w:left w:val="nil"/>
              <w:bottom w:val="nil"/>
              <w:right w:val="nil"/>
            </w:tcBorders>
            <w:shd w:val="clear" w:color="auto" w:fill="auto"/>
            <w:noWrap/>
            <w:vAlign w:val="bottom"/>
            <w:hideMark/>
          </w:tcPr>
          <w:p w14:paraId="5A222DF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w:t>
            </w:r>
          </w:p>
        </w:tc>
        <w:tc>
          <w:tcPr>
            <w:tcW w:w="650" w:type="pct"/>
            <w:tcBorders>
              <w:top w:val="nil"/>
              <w:left w:val="nil"/>
              <w:bottom w:val="nil"/>
              <w:right w:val="nil"/>
            </w:tcBorders>
            <w:shd w:val="clear" w:color="auto" w:fill="auto"/>
            <w:noWrap/>
            <w:vAlign w:val="bottom"/>
            <w:hideMark/>
          </w:tcPr>
          <w:p w14:paraId="6C49C23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1.26</w:t>
            </w:r>
          </w:p>
        </w:tc>
        <w:tc>
          <w:tcPr>
            <w:tcW w:w="650" w:type="pct"/>
            <w:tcBorders>
              <w:top w:val="nil"/>
              <w:left w:val="nil"/>
              <w:bottom w:val="nil"/>
              <w:right w:val="nil"/>
            </w:tcBorders>
            <w:shd w:val="clear" w:color="auto" w:fill="auto"/>
            <w:noWrap/>
            <w:vAlign w:val="bottom"/>
            <w:hideMark/>
          </w:tcPr>
          <w:p w14:paraId="64AC398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w:t>
            </w:r>
          </w:p>
        </w:tc>
        <w:tc>
          <w:tcPr>
            <w:tcW w:w="650" w:type="pct"/>
            <w:tcBorders>
              <w:top w:val="nil"/>
              <w:left w:val="nil"/>
              <w:bottom w:val="nil"/>
              <w:right w:val="nil"/>
            </w:tcBorders>
            <w:shd w:val="clear" w:color="auto" w:fill="auto"/>
            <w:noWrap/>
            <w:vAlign w:val="bottom"/>
            <w:hideMark/>
          </w:tcPr>
          <w:p w14:paraId="3E28CF6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c>
          <w:tcPr>
            <w:tcW w:w="650" w:type="pct"/>
            <w:tcBorders>
              <w:top w:val="nil"/>
              <w:left w:val="nil"/>
              <w:bottom w:val="nil"/>
              <w:right w:val="nil"/>
            </w:tcBorders>
            <w:shd w:val="clear" w:color="auto" w:fill="auto"/>
            <w:noWrap/>
            <w:vAlign w:val="bottom"/>
            <w:hideMark/>
          </w:tcPr>
          <w:p w14:paraId="3EA8B16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1.03</w:t>
            </w:r>
          </w:p>
        </w:tc>
        <w:tc>
          <w:tcPr>
            <w:tcW w:w="511" w:type="pct"/>
            <w:tcBorders>
              <w:top w:val="nil"/>
              <w:left w:val="nil"/>
              <w:bottom w:val="nil"/>
              <w:right w:val="nil"/>
            </w:tcBorders>
            <w:shd w:val="clear" w:color="auto" w:fill="auto"/>
            <w:noWrap/>
            <w:vAlign w:val="bottom"/>
            <w:hideMark/>
          </w:tcPr>
          <w:p w14:paraId="68AB7FB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1.26</w:t>
            </w:r>
          </w:p>
        </w:tc>
      </w:tr>
      <w:tr w:rsidR="00372122" w:rsidRPr="00372122" w14:paraId="416AF10B" w14:textId="77777777" w:rsidTr="0021105B">
        <w:trPr>
          <w:trHeight w:val="20"/>
        </w:trPr>
        <w:tc>
          <w:tcPr>
            <w:tcW w:w="587" w:type="pct"/>
            <w:tcBorders>
              <w:top w:val="nil"/>
              <w:left w:val="nil"/>
              <w:bottom w:val="nil"/>
              <w:right w:val="nil"/>
            </w:tcBorders>
            <w:shd w:val="clear" w:color="auto" w:fill="auto"/>
            <w:noWrap/>
            <w:vAlign w:val="bottom"/>
            <w:hideMark/>
          </w:tcPr>
          <w:p w14:paraId="1B02240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3C2BF2B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2.83</w:t>
            </w:r>
          </w:p>
        </w:tc>
        <w:tc>
          <w:tcPr>
            <w:tcW w:w="650" w:type="pct"/>
            <w:tcBorders>
              <w:top w:val="nil"/>
              <w:left w:val="nil"/>
              <w:bottom w:val="nil"/>
              <w:right w:val="nil"/>
            </w:tcBorders>
            <w:shd w:val="clear" w:color="auto" w:fill="auto"/>
            <w:noWrap/>
            <w:vAlign w:val="bottom"/>
            <w:hideMark/>
          </w:tcPr>
          <w:p w14:paraId="7D0AFA5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1.71</w:t>
            </w:r>
          </w:p>
        </w:tc>
        <w:tc>
          <w:tcPr>
            <w:tcW w:w="650" w:type="pct"/>
            <w:tcBorders>
              <w:top w:val="nil"/>
              <w:left w:val="nil"/>
              <w:bottom w:val="nil"/>
              <w:right w:val="nil"/>
            </w:tcBorders>
            <w:shd w:val="clear" w:color="auto" w:fill="auto"/>
            <w:noWrap/>
            <w:vAlign w:val="bottom"/>
            <w:hideMark/>
          </w:tcPr>
          <w:p w14:paraId="2933E89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2.17</w:t>
            </w:r>
          </w:p>
        </w:tc>
        <w:tc>
          <w:tcPr>
            <w:tcW w:w="650" w:type="pct"/>
            <w:tcBorders>
              <w:top w:val="nil"/>
              <w:left w:val="nil"/>
              <w:bottom w:val="nil"/>
              <w:right w:val="nil"/>
            </w:tcBorders>
            <w:shd w:val="clear" w:color="auto" w:fill="auto"/>
            <w:noWrap/>
            <w:vAlign w:val="bottom"/>
            <w:hideMark/>
          </w:tcPr>
          <w:p w14:paraId="476E35F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650" w:type="pct"/>
            <w:tcBorders>
              <w:top w:val="nil"/>
              <w:left w:val="nil"/>
              <w:bottom w:val="nil"/>
              <w:right w:val="nil"/>
            </w:tcBorders>
            <w:shd w:val="clear" w:color="auto" w:fill="auto"/>
            <w:noWrap/>
            <w:vAlign w:val="bottom"/>
            <w:hideMark/>
          </w:tcPr>
          <w:p w14:paraId="6A19AB3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1.23</w:t>
            </w:r>
          </w:p>
        </w:tc>
        <w:tc>
          <w:tcPr>
            <w:tcW w:w="650" w:type="pct"/>
            <w:tcBorders>
              <w:top w:val="nil"/>
              <w:left w:val="nil"/>
              <w:bottom w:val="nil"/>
              <w:right w:val="nil"/>
            </w:tcBorders>
            <w:shd w:val="clear" w:color="auto" w:fill="auto"/>
            <w:noWrap/>
            <w:vAlign w:val="bottom"/>
            <w:hideMark/>
          </w:tcPr>
          <w:p w14:paraId="75CA05F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1.77</w:t>
            </w:r>
          </w:p>
        </w:tc>
        <w:tc>
          <w:tcPr>
            <w:tcW w:w="511" w:type="pct"/>
            <w:tcBorders>
              <w:top w:val="nil"/>
              <w:left w:val="nil"/>
              <w:bottom w:val="nil"/>
              <w:right w:val="nil"/>
            </w:tcBorders>
            <w:shd w:val="clear" w:color="auto" w:fill="auto"/>
            <w:noWrap/>
            <w:vAlign w:val="bottom"/>
            <w:hideMark/>
          </w:tcPr>
          <w:p w14:paraId="6253BC4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1.85</w:t>
            </w:r>
          </w:p>
        </w:tc>
      </w:tr>
      <w:tr w:rsidR="00372122" w:rsidRPr="00372122" w14:paraId="2A0F1AD8" w14:textId="77777777" w:rsidTr="0021105B">
        <w:trPr>
          <w:trHeight w:val="20"/>
        </w:trPr>
        <w:tc>
          <w:tcPr>
            <w:tcW w:w="587" w:type="pct"/>
            <w:tcBorders>
              <w:top w:val="nil"/>
              <w:left w:val="nil"/>
              <w:bottom w:val="nil"/>
              <w:right w:val="nil"/>
            </w:tcBorders>
            <w:shd w:val="clear" w:color="000000" w:fill="FFFF00"/>
            <w:noWrap/>
            <w:vAlign w:val="bottom"/>
            <w:hideMark/>
          </w:tcPr>
          <w:p w14:paraId="3EAE198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000000" w:fill="FFFF00"/>
            <w:noWrap/>
            <w:vAlign w:val="bottom"/>
            <w:hideMark/>
          </w:tcPr>
          <w:p w14:paraId="3815098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1A1C866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535D9E0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498510C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10E12A5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2921034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auto" w:fill="auto"/>
            <w:noWrap/>
            <w:vAlign w:val="bottom"/>
            <w:hideMark/>
          </w:tcPr>
          <w:p w14:paraId="72866CF6"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590B150C" w14:textId="77777777" w:rsidTr="0021105B">
        <w:trPr>
          <w:trHeight w:val="20"/>
        </w:trPr>
        <w:tc>
          <w:tcPr>
            <w:tcW w:w="587" w:type="pct"/>
            <w:tcBorders>
              <w:top w:val="nil"/>
              <w:left w:val="nil"/>
              <w:bottom w:val="nil"/>
              <w:right w:val="nil"/>
            </w:tcBorders>
            <w:shd w:val="clear" w:color="000000" w:fill="FFFF00"/>
            <w:noWrap/>
            <w:vAlign w:val="bottom"/>
            <w:hideMark/>
          </w:tcPr>
          <w:p w14:paraId="2085A58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000000" w:fill="FFFF00"/>
            <w:noWrap/>
            <w:vAlign w:val="bottom"/>
            <w:hideMark/>
          </w:tcPr>
          <w:p w14:paraId="422B72A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17DA1EE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25E03A2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26244A9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594DEA2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1D1BD01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auto" w:fill="auto"/>
            <w:noWrap/>
            <w:vAlign w:val="bottom"/>
            <w:hideMark/>
          </w:tcPr>
          <w:p w14:paraId="4F0A4BCF"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05E8EDE2" w14:textId="77777777" w:rsidTr="0021105B">
        <w:trPr>
          <w:trHeight w:val="20"/>
        </w:trPr>
        <w:tc>
          <w:tcPr>
            <w:tcW w:w="587" w:type="pct"/>
            <w:tcBorders>
              <w:top w:val="nil"/>
              <w:left w:val="nil"/>
              <w:bottom w:val="nil"/>
              <w:right w:val="nil"/>
            </w:tcBorders>
            <w:shd w:val="clear" w:color="auto" w:fill="auto"/>
            <w:noWrap/>
            <w:vAlign w:val="bottom"/>
            <w:hideMark/>
          </w:tcPr>
          <w:p w14:paraId="193346D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650" w:type="pct"/>
            <w:tcBorders>
              <w:top w:val="nil"/>
              <w:left w:val="nil"/>
              <w:bottom w:val="nil"/>
              <w:right w:val="nil"/>
            </w:tcBorders>
            <w:shd w:val="clear" w:color="auto" w:fill="auto"/>
            <w:noWrap/>
            <w:vAlign w:val="bottom"/>
            <w:hideMark/>
          </w:tcPr>
          <w:p w14:paraId="5F30E1D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w:t>
            </w:r>
          </w:p>
        </w:tc>
        <w:tc>
          <w:tcPr>
            <w:tcW w:w="650" w:type="pct"/>
            <w:tcBorders>
              <w:top w:val="nil"/>
              <w:left w:val="nil"/>
              <w:bottom w:val="nil"/>
              <w:right w:val="nil"/>
            </w:tcBorders>
            <w:shd w:val="clear" w:color="auto" w:fill="auto"/>
            <w:noWrap/>
            <w:vAlign w:val="bottom"/>
            <w:hideMark/>
          </w:tcPr>
          <w:p w14:paraId="7155097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1.55</w:t>
            </w:r>
          </w:p>
        </w:tc>
        <w:tc>
          <w:tcPr>
            <w:tcW w:w="650" w:type="pct"/>
            <w:tcBorders>
              <w:top w:val="nil"/>
              <w:left w:val="nil"/>
              <w:bottom w:val="nil"/>
              <w:right w:val="nil"/>
            </w:tcBorders>
            <w:shd w:val="clear" w:color="auto" w:fill="auto"/>
            <w:noWrap/>
            <w:vAlign w:val="bottom"/>
            <w:hideMark/>
          </w:tcPr>
          <w:p w14:paraId="6658E69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1.57</w:t>
            </w:r>
          </w:p>
        </w:tc>
        <w:tc>
          <w:tcPr>
            <w:tcW w:w="650" w:type="pct"/>
            <w:tcBorders>
              <w:top w:val="nil"/>
              <w:left w:val="nil"/>
              <w:bottom w:val="nil"/>
              <w:right w:val="nil"/>
            </w:tcBorders>
            <w:shd w:val="clear" w:color="auto" w:fill="auto"/>
            <w:noWrap/>
            <w:vAlign w:val="bottom"/>
            <w:hideMark/>
          </w:tcPr>
          <w:p w14:paraId="7B92BF9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w:t>
            </w:r>
          </w:p>
        </w:tc>
        <w:tc>
          <w:tcPr>
            <w:tcW w:w="650" w:type="pct"/>
            <w:tcBorders>
              <w:top w:val="nil"/>
              <w:left w:val="nil"/>
              <w:bottom w:val="nil"/>
              <w:right w:val="nil"/>
            </w:tcBorders>
            <w:shd w:val="clear" w:color="auto" w:fill="auto"/>
            <w:noWrap/>
            <w:vAlign w:val="bottom"/>
            <w:hideMark/>
          </w:tcPr>
          <w:p w14:paraId="47CBE48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1.57</w:t>
            </w:r>
          </w:p>
        </w:tc>
        <w:tc>
          <w:tcPr>
            <w:tcW w:w="650" w:type="pct"/>
            <w:tcBorders>
              <w:top w:val="nil"/>
              <w:left w:val="nil"/>
              <w:bottom w:val="nil"/>
              <w:right w:val="nil"/>
            </w:tcBorders>
            <w:shd w:val="clear" w:color="auto" w:fill="auto"/>
            <w:noWrap/>
            <w:vAlign w:val="bottom"/>
            <w:hideMark/>
          </w:tcPr>
          <w:p w14:paraId="740C155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w:t>
            </w:r>
          </w:p>
        </w:tc>
        <w:tc>
          <w:tcPr>
            <w:tcW w:w="511" w:type="pct"/>
            <w:tcBorders>
              <w:top w:val="nil"/>
              <w:left w:val="nil"/>
              <w:bottom w:val="nil"/>
              <w:right w:val="nil"/>
            </w:tcBorders>
            <w:shd w:val="clear" w:color="auto" w:fill="auto"/>
            <w:noWrap/>
            <w:vAlign w:val="bottom"/>
            <w:hideMark/>
          </w:tcPr>
          <w:p w14:paraId="0E9BB12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1.82</w:t>
            </w:r>
          </w:p>
        </w:tc>
      </w:tr>
      <w:tr w:rsidR="00372122" w:rsidRPr="00372122" w14:paraId="05936457" w14:textId="77777777" w:rsidTr="0021105B">
        <w:trPr>
          <w:trHeight w:val="20"/>
        </w:trPr>
        <w:tc>
          <w:tcPr>
            <w:tcW w:w="587" w:type="pct"/>
            <w:tcBorders>
              <w:top w:val="nil"/>
              <w:left w:val="nil"/>
              <w:bottom w:val="nil"/>
              <w:right w:val="nil"/>
            </w:tcBorders>
            <w:shd w:val="clear" w:color="auto" w:fill="auto"/>
            <w:noWrap/>
            <w:vAlign w:val="bottom"/>
            <w:hideMark/>
          </w:tcPr>
          <w:p w14:paraId="53FAA51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519CEAE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1.65</w:t>
            </w:r>
          </w:p>
        </w:tc>
        <w:tc>
          <w:tcPr>
            <w:tcW w:w="650" w:type="pct"/>
            <w:tcBorders>
              <w:top w:val="nil"/>
              <w:left w:val="nil"/>
              <w:bottom w:val="nil"/>
              <w:right w:val="nil"/>
            </w:tcBorders>
            <w:shd w:val="clear" w:color="auto" w:fill="auto"/>
            <w:noWrap/>
            <w:vAlign w:val="bottom"/>
            <w:hideMark/>
          </w:tcPr>
          <w:p w14:paraId="0BEB8D1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1.66</w:t>
            </w:r>
          </w:p>
        </w:tc>
        <w:tc>
          <w:tcPr>
            <w:tcW w:w="650" w:type="pct"/>
            <w:tcBorders>
              <w:top w:val="nil"/>
              <w:left w:val="nil"/>
              <w:bottom w:val="nil"/>
              <w:right w:val="nil"/>
            </w:tcBorders>
            <w:shd w:val="clear" w:color="auto" w:fill="auto"/>
            <w:noWrap/>
            <w:vAlign w:val="bottom"/>
            <w:hideMark/>
          </w:tcPr>
          <w:p w14:paraId="668F51B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2.28</w:t>
            </w:r>
          </w:p>
        </w:tc>
        <w:tc>
          <w:tcPr>
            <w:tcW w:w="650" w:type="pct"/>
            <w:tcBorders>
              <w:top w:val="nil"/>
              <w:left w:val="nil"/>
              <w:bottom w:val="nil"/>
              <w:right w:val="nil"/>
            </w:tcBorders>
            <w:shd w:val="clear" w:color="auto" w:fill="auto"/>
            <w:noWrap/>
            <w:vAlign w:val="bottom"/>
            <w:hideMark/>
          </w:tcPr>
          <w:p w14:paraId="233DB39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1.31</w:t>
            </w:r>
          </w:p>
        </w:tc>
        <w:tc>
          <w:tcPr>
            <w:tcW w:w="650" w:type="pct"/>
            <w:tcBorders>
              <w:top w:val="nil"/>
              <w:left w:val="nil"/>
              <w:bottom w:val="nil"/>
              <w:right w:val="nil"/>
            </w:tcBorders>
            <w:shd w:val="clear" w:color="auto" w:fill="auto"/>
            <w:noWrap/>
            <w:vAlign w:val="bottom"/>
            <w:hideMark/>
          </w:tcPr>
          <w:p w14:paraId="111F7BD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1.62</w:t>
            </w:r>
          </w:p>
        </w:tc>
        <w:tc>
          <w:tcPr>
            <w:tcW w:w="650" w:type="pct"/>
            <w:tcBorders>
              <w:top w:val="nil"/>
              <w:left w:val="nil"/>
              <w:bottom w:val="nil"/>
              <w:right w:val="nil"/>
            </w:tcBorders>
            <w:shd w:val="clear" w:color="auto" w:fill="auto"/>
            <w:noWrap/>
            <w:vAlign w:val="bottom"/>
            <w:hideMark/>
          </w:tcPr>
          <w:p w14:paraId="7FDF256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1.71</w:t>
            </w:r>
          </w:p>
        </w:tc>
        <w:tc>
          <w:tcPr>
            <w:tcW w:w="511" w:type="pct"/>
            <w:tcBorders>
              <w:top w:val="nil"/>
              <w:left w:val="nil"/>
              <w:bottom w:val="nil"/>
              <w:right w:val="nil"/>
            </w:tcBorders>
            <w:shd w:val="clear" w:color="auto" w:fill="auto"/>
            <w:noWrap/>
            <w:vAlign w:val="bottom"/>
            <w:hideMark/>
          </w:tcPr>
          <w:p w14:paraId="2EAB882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1.71</w:t>
            </w:r>
          </w:p>
        </w:tc>
      </w:tr>
      <w:tr w:rsidR="00372122" w:rsidRPr="00372122" w14:paraId="19A01BBE" w14:textId="77777777" w:rsidTr="0021105B">
        <w:trPr>
          <w:trHeight w:val="20"/>
        </w:trPr>
        <w:tc>
          <w:tcPr>
            <w:tcW w:w="587" w:type="pct"/>
            <w:tcBorders>
              <w:top w:val="nil"/>
              <w:left w:val="nil"/>
              <w:bottom w:val="nil"/>
              <w:right w:val="nil"/>
            </w:tcBorders>
            <w:shd w:val="clear" w:color="auto" w:fill="auto"/>
            <w:noWrap/>
            <w:vAlign w:val="bottom"/>
            <w:hideMark/>
          </w:tcPr>
          <w:p w14:paraId="027D101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12DFC5F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3.22</w:t>
            </w:r>
          </w:p>
        </w:tc>
        <w:tc>
          <w:tcPr>
            <w:tcW w:w="650" w:type="pct"/>
            <w:tcBorders>
              <w:top w:val="nil"/>
              <w:left w:val="nil"/>
              <w:bottom w:val="nil"/>
              <w:right w:val="nil"/>
            </w:tcBorders>
            <w:shd w:val="clear" w:color="auto" w:fill="auto"/>
            <w:noWrap/>
            <w:vAlign w:val="bottom"/>
            <w:hideMark/>
          </w:tcPr>
          <w:p w14:paraId="2DBB16C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2.94</w:t>
            </w:r>
          </w:p>
        </w:tc>
        <w:tc>
          <w:tcPr>
            <w:tcW w:w="650" w:type="pct"/>
            <w:tcBorders>
              <w:top w:val="nil"/>
              <w:left w:val="nil"/>
              <w:bottom w:val="nil"/>
              <w:right w:val="nil"/>
            </w:tcBorders>
            <w:shd w:val="clear" w:color="auto" w:fill="auto"/>
            <w:noWrap/>
            <w:vAlign w:val="bottom"/>
            <w:hideMark/>
          </w:tcPr>
          <w:p w14:paraId="7D65FD6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3.24</w:t>
            </w:r>
          </w:p>
        </w:tc>
        <w:tc>
          <w:tcPr>
            <w:tcW w:w="650" w:type="pct"/>
            <w:tcBorders>
              <w:top w:val="nil"/>
              <w:left w:val="nil"/>
              <w:bottom w:val="nil"/>
              <w:right w:val="nil"/>
            </w:tcBorders>
            <w:shd w:val="clear" w:color="auto" w:fill="auto"/>
            <w:noWrap/>
            <w:vAlign w:val="bottom"/>
            <w:hideMark/>
          </w:tcPr>
          <w:p w14:paraId="4CB63C5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3.46</w:t>
            </w:r>
          </w:p>
        </w:tc>
        <w:tc>
          <w:tcPr>
            <w:tcW w:w="650" w:type="pct"/>
            <w:tcBorders>
              <w:top w:val="nil"/>
              <w:left w:val="nil"/>
              <w:bottom w:val="nil"/>
              <w:right w:val="nil"/>
            </w:tcBorders>
            <w:shd w:val="clear" w:color="auto" w:fill="auto"/>
            <w:noWrap/>
            <w:vAlign w:val="bottom"/>
            <w:hideMark/>
          </w:tcPr>
          <w:p w14:paraId="0635C82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3.98</w:t>
            </w:r>
          </w:p>
        </w:tc>
        <w:tc>
          <w:tcPr>
            <w:tcW w:w="650" w:type="pct"/>
            <w:tcBorders>
              <w:top w:val="nil"/>
              <w:left w:val="nil"/>
              <w:bottom w:val="nil"/>
              <w:right w:val="nil"/>
            </w:tcBorders>
            <w:shd w:val="clear" w:color="auto" w:fill="auto"/>
            <w:noWrap/>
            <w:vAlign w:val="bottom"/>
            <w:hideMark/>
          </w:tcPr>
          <w:p w14:paraId="584D0F6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3.77</w:t>
            </w:r>
          </w:p>
        </w:tc>
        <w:tc>
          <w:tcPr>
            <w:tcW w:w="511" w:type="pct"/>
            <w:tcBorders>
              <w:top w:val="nil"/>
              <w:left w:val="nil"/>
              <w:bottom w:val="nil"/>
              <w:right w:val="nil"/>
            </w:tcBorders>
            <w:shd w:val="clear" w:color="auto" w:fill="auto"/>
            <w:noWrap/>
            <w:vAlign w:val="bottom"/>
            <w:hideMark/>
          </w:tcPr>
          <w:p w14:paraId="1F54F74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3.44</w:t>
            </w:r>
          </w:p>
        </w:tc>
      </w:tr>
      <w:tr w:rsidR="00372122" w:rsidRPr="00372122" w14:paraId="445520BF" w14:textId="77777777" w:rsidTr="0021105B">
        <w:trPr>
          <w:trHeight w:val="20"/>
        </w:trPr>
        <w:tc>
          <w:tcPr>
            <w:tcW w:w="587" w:type="pct"/>
            <w:tcBorders>
              <w:top w:val="nil"/>
              <w:left w:val="nil"/>
              <w:bottom w:val="nil"/>
              <w:right w:val="nil"/>
            </w:tcBorders>
            <w:shd w:val="clear" w:color="auto" w:fill="auto"/>
            <w:noWrap/>
            <w:vAlign w:val="bottom"/>
            <w:hideMark/>
          </w:tcPr>
          <w:p w14:paraId="2E55088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0F3558A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3.08</w:t>
            </w:r>
          </w:p>
        </w:tc>
        <w:tc>
          <w:tcPr>
            <w:tcW w:w="650" w:type="pct"/>
            <w:tcBorders>
              <w:top w:val="nil"/>
              <w:left w:val="nil"/>
              <w:bottom w:val="nil"/>
              <w:right w:val="nil"/>
            </w:tcBorders>
            <w:shd w:val="clear" w:color="auto" w:fill="auto"/>
            <w:noWrap/>
            <w:vAlign w:val="bottom"/>
            <w:hideMark/>
          </w:tcPr>
          <w:p w14:paraId="0C977D5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3.02</w:t>
            </w:r>
          </w:p>
        </w:tc>
        <w:tc>
          <w:tcPr>
            <w:tcW w:w="650" w:type="pct"/>
            <w:tcBorders>
              <w:top w:val="nil"/>
              <w:left w:val="nil"/>
              <w:bottom w:val="nil"/>
              <w:right w:val="nil"/>
            </w:tcBorders>
            <w:shd w:val="clear" w:color="auto" w:fill="auto"/>
            <w:noWrap/>
            <w:vAlign w:val="bottom"/>
            <w:hideMark/>
          </w:tcPr>
          <w:p w14:paraId="2AB0A86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650" w:type="pct"/>
            <w:tcBorders>
              <w:top w:val="nil"/>
              <w:left w:val="nil"/>
              <w:bottom w:val="nil"/>
              <w:right w:val="nil"/>
            </w:tcBorders>
            <w:shd w:val="clear" w:color="auto" w:fill="auto"/>
            <w:noWrap/>
            <w:vAlign w:val="bottom"/>
            <w:hideMark/>
          </w:tcPr>
          <w:p w14:paraId="5638846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2.75</w:t>
            </w:r>
          </w:p>
        </w:tc>
        <w:tc>
          <w:tcPr>
            <w:tcW w:w="650" w:type="pct"/>
            <w:tcBorders>
              <w:top w:val="nil"/>
              <w:left w:val="nil"/>
              <w:bottom w:val="nil"/>
              <w:right w:val="nil"/>
            </w:tcBorders>
            <w:shd w:val="clear" w:color="auto" w:fill="auto"/>
            <w:noWrap/>
            <w:vAlign w:val="bottom"/>
            <w:hideMark/>
          </w:tcPr>
          <w:p w14:paraId="513C443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2.75</w:t>
            </w:r>
          </w:p>
        </w:tc>
        <w:tc>
          <w:tcPr>
            <w:tcW w:w="650" w:type="pct"/>
            <w:tcBorders>
              <w:top w:val="nil"/>
              <w:left w:val="nil"/>
              <w:bottom w:val="nil"/>
              <w:right w:val="nil"/>
            </w:tcBorders>
            <w:shd w:val="clear" w:color="auto" w:fill="auto"/>
            <w:noWrap/>
            <w:vAlign w:val="bottom"/>
            <w:hideMark/>
          </w:tcPr>
          <w:p w14:paraId="101232A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2.75</w:t>
            </w:r>
          </w:p>
        </w:tc>
        <w:tc>
          <w:tcPr>
            <w:tcW w:w="511" w:type="pct"/>
            <w:tcBorders>
              <w:top w:val="nil"/>
              <w:left w:val="nil"/>
              <w:bottom w:val="nil"/>
              <w:right w:val="nil"/>
            </w:tcBorders>
            <w:shd w:val="clear" w:color="auto" w:fill="auto"/>
            <w:noWrap/>
            <w:vAlign w:val="bottom"/>
            <w:hideMark/>
          </w:tcPr>
          <w:p w14:paraId="252CD78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2.89</w:t>
            </w:r>
          </w:p>
        </w:tc>
      </w:tr>
      <w:tr w:rsidR="00372122" w:rsidRPr="00372122" w14:paraId="613C5C0F" w14:textId="77777777" w:rsidTr="0021105B">
        <w:trPr>
          <w:trHeight w:val="20"/>
        </w:trPr>
        <w:tc>
          <w:tcPr>
            <w:tcW w:w="587" w:type="pct"/>
            <w:tcBorders>
              <w:top w:val="nil"/>
              <w:left w:val="nil"/>
              <w:bottom w:val="nil"/>
              <w:right w:val="nil"/>
            </w:tcBorders>
            <w:shd w:val="clear" w:color="auto" w:fill="auto"/>
            <w:noWrap/>
            <w:vAlign w:val="bottom"/>
            <w:hideMark/>
          </w:tcPr>
          <w:p w14:paraId="10D61CE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011F716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4.39</w:t>
            </w:r>
          </w:p>
        </w:tc>
        <w:tc>
          <w:tcPr>
            <w:tcW w:w="650" w:type="pct"/>
            <w:tcBorders>
              <w:top w:val="nil"/>
              <w:left w:val="nil"/>
              <w:bottom w:val="nil"/>
              <w:right w:val="nil"/>
            </w:tcBorders>
            <w:shd w:val="clear" w:color="auto" w:fill="auto"/>
            <w:noWrap/>
            <w:vAlign w:val="bottom"/>
            <w:hideMark/>
          </w:tcPr>
          <w:p w14:paraId="2E4E720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3.78</w:t>
            </w:r>
          </w:p>
        </w:tc>
        <w:tc>
          <w:tcPr>
            <w:tcW w:w="650" w:type="pct"/>
            <w:tcBorders>
              <w:top w:val="nil"/>
              <w:left w:val="nil"/>
              <w:bottom w:val="nil"/>
              <w:right w:val="nil"/>
            </w:tcBorders>
            <w:shd w:val="clear" w:color="auto" w:fill="auto"/>
            <w:noWrap/>
            <w:vAlign w:val="bottom"/>
            <w:hideMark/>
          </w:tcPr>
          <w:p w14:paraId="127A63A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3.79</w:t>
            </w:r>
          </w:p>
        </w:tc>
        <w:tc>
          <w:tcPr>
            <w:tcW w:w="650" w:type="pct"/>
            <w:tcBorders>
              <w:top w:val="nil"/>
              <w:left w:val="nil"/>
              <w:bottom w:val="nil"/>
              <w:right w:val="nil"/>
            </w:tcBorders>
            <w:shd w:val="clear" w:color="auto" w:fill="auto"/>
            <w:noWrap/>
            <w:vAlign w:val="bottom"/>
            <w:hideMark/>
          </w:tcPr>
          <w:p w14:paraId="7C4E81A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4.01</w:t>
            </w:r>
          </w:p>
        </w:tc>
        <w:tc>
          <w:tcPr>
            <w:tcW w:w="650" w:type="pct"/>
            <w:tcBorders>
              <w:top w:val="nil"/>
              <w:left w:val="nil"/>
              <w:bottom w:val="nil"/>
              <w:right w:val="nil"/>
            </w:tcBorders>
            <w:shd w:val="clear" w:color="auto" w:fill="auto"/>
            <w:noWrap/>
            <w:vAlign w:val="bottom"/>
            <w:hideMark/>
          </w:tcPr>
          <w:p w14:paraId="6ACFF24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w:t>
            </w:r>
          </w:p>
        </w:tc>
        <w:tc>
          <w:tcPr>
            <w:tcW w:w="650" w:type="pct"/>
            <w:tcBorders>
              <w:top w:val="nil"/>
              <w:left w:val="nil"/>
              <w:bottom w:val="nil"/>
              <w:right w:val="nil"/>
            </w:tcBorders>
            <w:shd w:val="clear" w:color="auto" w:fill="auto"/>
            <w:noWrap/>
            <w:vAlign w:val="bottom"/>
            <w:hideMark/>
          </w:tcPr>
          <w:p w14:paraId="468DE4A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4.05</w:t>
            </w:r>
          </w:p>
        </w:tc>
        <w:tc>
          <w:tcPr>
            <w:tcW w:w="511" w:type="pct"/>
            <w:tcBorders>
              <w:top w:val="nil"/>
              <w:left w:val="nil"/>
              <w:bottom w:val="nil"/>
              <w:right w:val="nil"/>
            </w:tcBorders>
            <w:shd w:val="clear" w:color="auto" w:fill="auto"/>
            <w:noWrap/>
            <w:vAlign w:val="bottom"/>
            <w:hideMark/>
          </w:tcPr>
          <w:p w14:paraId="4C89E5A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3.94</w:t>
            </w:r>
          </w:p>
        </w:tc>
      </w:tr>
      <w:tr w:rsidR="00372122" w:rsidRPr="00372122" w14:paraId="7ABDFC6F" w14:textId="77777777" w:rsidTr="0021105B">
        <w:trPr>
          <w:trHeight w:val="20"/>
        </w:trPr>
        <w:tc>
          <w:tcPr>
            <w:tcW w:w="587" w:type="pct"/>
            <w:tcBorders>
              <w:top w:val="nil"/>
              <w:left w:val="nil"/>
              <w:bottom w:val="nil"/>
              <w:right w:val="nil"/>
            </w:tcBorders>
            <w:shd w:val="clear" w:color="auto" w:fill="auto"/>
            <w:noWrap/>
            <w:vAlign w:val="bottom"/>
            <w:hideMark/>
          </w:tcPr>
          <w:p w14:paraId="63A4993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3C96D72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3.85</w:t>
            </w:r>
          </w:p>
        </w:tc>
        <w:tc>
          <w:tcPr>
            <w:tcW w:w="650" w:type="pct"/>
            <w:tcBorders>
              <w:top w:val="nil"/>
              <w:left w:val="nil"/>
              <w:bottom w:val="nil"/>
              <w:right w:val="nil"/>
            </w:tcBorders>
            <w:shd w:val="clear" w:color="auto" w:fill="auto"/>
            <w:noWrap/>
            <w:vAlign w:val="bottom"/>
            <w:hideMark/>
          </w:tcPr>
          <w:p w14:paraId="01C8DCE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w:t>
            </w:r>
          </w:p>
        </w:tc>
        <w:tc>
          <w:tcPr>
            <w:tcW w:w="650" w:type="pct"/>
            <w:tcBorders>
              <w:top w:val="nil"/>
              <w:left w:val="nil"/>
              <w:bottom w:val="nil"/>
              <w:right w:val="nil"/>
            </w:tcBorders>
            <w:shd w:val="clear" w:color="auto" w:fill="auto"/>
            <w:noWrap/>
            <w:vAlign w:val="bottom"/>
            <w:hideMark/>
          </w:tcPr>
          <w:p w14:paraId="11CEFBF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2.57</w:t>
            </w:r>
          </w:p>
        </w:tc>
        <w:tc>
          <w:tcPr>
            <w:tcW w:w="650" w:type="pct"/>
            <w:tcBorders>
              <w:top w:val="nil"/>
              <w:left w:val="nil"/>
              <w:bottom w:val="nil"/>
              <w:right w:val="nil"/>
            </w:tcBorders>
            <w:shd w:val="clear" w:color="auto" w:fill="auto"/>
            <w:noWrap/>
            <w:vAlign w:val="bottom"/>
            <w:hideMark/>
          </w:tcPr>
          <w:p w14:paraId="4CA5AE4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w:t>
            </w:r>
          </w:p>
        </w:tc>
        <w:tc>
          <w:tcPr>
            <w:tcW w:w="650" w:type="pct"/>
            <w:tcBorders>
              <w:top w:val="nil"/>
              <w:left w:val="nil"/>
              <w:bottom w:val="nil"/>
              <w:right w:val="nil"/>
            </w:tcBorders>
            <w:shd w:val="clear" w:color="auto" w:fill="auto"/>
            <w:noWrap/>
            <w:vAlign w:val="bottom"/>
            <w:hideMark/>
          </w:tcPr>
          <w:p w14:paraId="0B1B4EA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3.38</w:t>
            </w:r>
          </w:p>
        </w:tc>
        <w:tc>
          <w:tcPr>
            <w:tcW w:w="650" w:type="pct"/>
            <w:tcBorders>
              <w:top w:val="nil"/>
              <w:left w:val="nil"/>
              <w:bottom w:val="nil"/>
              <w:right w:val="nil"/>
            </w:tcBorders>
            <w:shd w:val="clear" w:color="auto" w:fill="auto"/>
            <w:noWrap/>
            <w:vAlign w:val="bottom"/>
            <w:hideMark/>
          </w:tcPr>
          <w:p w14:paraId="31A44DD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w:t>
            </w:r>
          </w:p>
        </w:tc>
        <w:tc>
          <w:tcPr>
            <w:tcW w:w="511" w:type="pct"/>
            <w:tcBorders>
              <w:top w:val="nil"/>
              <w:left w:val="nil"/>
              <w:bottom w:val="nil"/>
              <w:right w:val="nil"/>
            </w:tcBorders>
            <w:shd w:val="clear" w:color="auto" w:fill="auto"/>
            <w:noWrap/>
            <w:vAlign w:val="bottom"/>
            <w:hideMark/>
          </w:tcPr>
          <w:p w14:paraId="074B9C7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3.21</w:t>
            </w:r>
          </w:p>
        </w:tc>
      </w:tr>
      <w:tr w:rsidR="00372122" w:rsidRPr="00372122" w14:paraId="3E135CF2" w14:textId="77777777" w:rsidTr="0021105B">
        <w:trPr>
          <w:trHeight w:val="20"/>
        </w:trPr>
        <w:tc>
          <w:tcPr>
            <w:tcW w:w="587" w:type="pct"/>
            <w:tcBorders>
              <w:top w:val="nil"/>
              <w:left w:val="nil"/>
              <w:bottom w:val="nil"/>
              <w:right w:val="nil"/>
            </w:tcBorders>
            <w:shd w:val="clear" w:color="auto" w:fill="auto"/>
            <w:noWrap/>
            <w:vAlign w:val="bottom"/>
            <w:hideMark/>
          </w:tcPr>
          <w:p w14:paraId="658A168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7D8FEC2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3.38</w:t>
            </w:r>
          </w:p>
        </w:tc>
        <w:tc>
          <w:tcPr>
            <w:tcW w:w="650" w:type="pct"/>
            <w:tcBorders>
              <w:top w:val="nil"/>
              <w:left w:val="nil"/>
              <w:bottom w:val="nil"/>
              <w:right w:val="nil"/>
            </w:tcBorders>
            <w:shd w:val="clear" w:color="auto" w:fill="auto"/>
            <w:noWrap/>
            <w:vAlign w:val="bottom"/>
            <w:hideMark/>
          </w:tcPr>
          <w:p w14:paraId="156442B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w:t>
            </w:r>
          </w:p>
        </w:tc>
        <w:tc>
          <w:tcPr>
            <w:tcW w:w="650" w:type="pct"/>
            <w:tcBorders>
              <w:top w:val="nil"/>
              <w:left w:val="nil"/>
              <w:bottom w:val="nil"/>
              <w:right w:val="nil"/>
            </w:tcBorders>
            <w:shd w:val="clear" w:color="auto" w:fill="auto"/>
            <w:noWrap/>
            <w:vAlign w:val="bottom"/>
            <w:hideMark/>
          </w:tcPr>
          <w:p w14:paraId="4260C53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2.46</w:t>
            </w:r>
          </w:p>
        </w:tc>
        <w:tc>
          <w:tcPr>
            <w:tcW w:w="650" w:type="pct"/>
            <w:tcBorders>
              <w:top w:val="nil"/>
              <w:left w:val="nil"/>
              <w:bottom w:val="nil"/>
              <w:right w:val="nil"/>
            </w:tcBorders>
            <w:shd w:val="clear" w:color="auto" w:fill="auto"/>
            <w:noWrap/>
            <w:vAlign w:val="bottom"/>
            <w:hideMark/>
          </w:tcPr>
          <w:p w14:paraId="157BB60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2.34</w:t>
            </w:r>
          </w:p>
        </w:tc>
        <w:tc>
          <w:tcPr>
            <w:tcW w:w="650" w:type="pct"/>
            <w:tcBorders>
              <w:top w:val="nil"/>
              <w:left w:val="nil"/>
              <w:bottom w:val="nil"/>
              <w:right w:val="nil"/>
            </w:tcBorders>
            <w:shd w:val="clear" w:color="auto" w:fill="auto"/>
            <w:noWrap/>
            <w:vAlign w:val="bottom"/>
            <w:hideMark/>
          </w:tcPr>
          <w:p w14:paraId="4603614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2.07</w:t>
            </w:r>
          </w:p>
        </w:tc>
        <w:tc>
          <w:tcPr>
            <w:tcW w:w="650" w:type="pct"/>
            <w:tcBorders>
              <w:top w:val="nil"/>
              <w:left w:val="nil"/>
              <w:bottom w:val="nil"/>
              <w:right w:val="nil"/>
            </w:tcBorders>
            <w:shd w:val="clear" w:color="auto" w:fill="auto"/>
            <w:noWrap/>
            <w:vAlign w:val="bottom"/>
            <w:hideMark/>
          </w:tcPr>
          <w:p w14:paraId="0AB854E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w:t>
            </w:r>
          </w:p>
        </w:tc>
        <w:tc>
          <w:tcPr>
            <w:tcW w:w="511" w:type="pct"/>
            <w:tcBorders>
              <w:top w:val="nil"/>
              <w:left w:val="nil"/>
              <w:bottom w:val="nil"/>
              <w:right w:val="nil"/>
            </w:tcBorders>
            <w:shd w:val="clear" w:color="auto" w:fill="auto"/>
            <w:noWrap/>
            <w:vAlign w:val="bottom"/>
            <w:hideMark/>
          </w:tcPr>
          <w:p w14:paraId="5C9E403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2.55</w:t>
            </w:r>
          </w:p>
        </w:tc>
      </w:tr>
      <w:tr w:rsidR="00372122" w:rsidRPr="00372122" w14:paraId="323AFD3B" w14:textId="77777777" w:rsidTr="0021105B">
        <w:trPr>
          <w:trHeight w:val="20"/>
        </w:trPr>
        <w:tc>
          <w:tcPr>
            <w:tcW w:w="587" w:type="pct"/>
            <w:tcBorders>
              <w:top w:val="nil"/>
              <w:left w:val="nil"/>
              <w:bottom w:val="nil"/>
              <w:right w:val="nil"/>
            </w:tcBorders>
            <w:shd w:val="clear" w:color="auto" w:fill="auto"/>
            <w:noWrap/>
            <w:vAlign w:val="bottom"/>
            <w:hideMark/>
          </w:tcPr>
          <w:p w14:paraId="07E1824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714F0FB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3.56</w:t>
            </w:r>
          </w:p>
        </w:tc>
        <w:tc>
          <w:tcPr>
            <w:tcW w:w="650" w:type="pct"/>
            <w:tcBorders>
              <w:top w:val="nil"/>
              <w:left w:val="nil"/>
              <w:bottom w:val="nil"/>
              <w:right w:val="nil"/>
            </w:tcBorders>
            <w:shd w:val="clear" w:color="auto" w:fill="auto"/>
            <w:noWrap/>
            <w:vAlign w:val="bottom"/>
            <w:hideMark/>
          </w:tcPr>
          <w:p w14:paraId="011AD55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650" w:type="pct"/>
            <w:tcBorders>
              <w:top w:val="nil"/>
              <w:left w:val="nil"/>
              <w:bottom w:val="nil"/>
              <w:right w:val="nil"/>
            </w:tcBorders>
            <w:shd w:val="clear" w:color="auto" w:fill="auto"/>
            <w:noWrap/>
            <w:vAlign w:val="bottom"/>
            <w:hideMark/>
          </w:tcPr>
          <w:p w14:paraId="7D77602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3.64</w:t>
            </w:r>
          </w:p>
        </w:tc>
        <w:tc>
          <w:tcPr>
            <w:tcW w:w="650" w:type="pct"/>
            <w:tcBorders>
              <w:top w:val="nil"/>
              <w:left w:val="nil"/>
              <w:bottom w:val="nil"/>
              <w:right w:val="nil"/>
            </w:tcBorders>
            <w:shd w:val="clear" w:color="auto" w:fill="auto"/>
            <w:noWrap/>
            <w:vAlign w:val="bottom"/>
            <w:hideMark/>
          </w:tcPr>
          <w:p w14:paraId="67B12B3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3.34</w:t>
            </w:r>
          </w:p>
        </w:tc>
        <w:tc>
          <w:tcPr>
            <w:tcW w:w="650" w:type="pct"/>
            <w:tcBorders>
              <w:top w:val="nil"/>
              <w:left w:val="nil"/>
              <w:bottom w:val="nil"/>
              <w:right w:val="nil"/>
            </w:tcBorders>
            <w:shd w:val="clear" w:color="auto" w:fill="auto"/>
            <w:noWrap/>
            <w:vAlign w:val="bottom"/>
            <w:hideMark/>
          </w:tcPr>
          <w:p w14:paraId="12D48B7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2.94</w:t>
            </w:r>
          </w:p>
        </w:tc>
        <w:tc>
          <w:tcPr>
            <w:tcW w:w="650" w:type="pct"/>
            <w:tcBorders>
              <w:top w:val="nil"/>
              <w:left w:val="nil"/>
              <w:bottom w:val="nil"/>
              <w:right w:val="nil"/>
            </w:tcBorders>
            <w:shd w:val="clear" w:color="auto" w:fill="auto"/>
            <w:noWrap/>
            <w:vAlign w:val="bottom"/>
            <w:hideMark/>
          </w:tcPr>
          <w:p w14:paraId="7EF738E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2.56</w:t>
            </w:r>
          </w:p>
        </w:tc>
        <w:tc>
          <w:tcPr>
            <w:tcW w:w="511" w:type="pct"/>
            <w:tcBorders>
              <w:top w:val="nil"/>
              <w:left w:val="nil"/>
              <w:bottom w:val="nil"/>
              <w:right w:val="nil"/>
            </w:tcBorders>
            <w:shd w:val="clear" w:color="auto" w:fill="auto"/>
            <w:noWrap/>
            <w:vAlign w:val="bottom"/>
            <w:hideMark/>
          </w:tcPr>
          <w:p w14:paraId="6D50077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3.17</w:t>
            </w:r>
          </w:p>
        </w:tc>
      </w:tr>
      <w:tr w:rsidR="00372122" w:rsidRPr="00372122" w14:paraId="4C47036F" w14:textId="77777777" w:rsidTr="0021105B">
        <w:trPr>
          <w:trHeight w:val="20"/>
        </w:trPr>
        <w:tc>
          <w:tcPr>
            <w:tcW w:w="587" w:type="pct"/>
            <w:tcBorders>
              <w:top w:val="nil"/>
              <w:left w:val="nil"/>
              <w:bottom w:val="nil"/>
              <w:right w:val="nil"/>
            </w:tcBorders>
            <w:shd w:val="clear" w:color="auto" w:fill="auto"/>
            <w:noWrap/>
            <w:vAlign w:val="bottom"/>
            <w:hideMark/>
          </w:tcPr>
          <w:p w14:paraId="1C117F4D"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xml:space="preserve">Pre </w:t>
            </w:r>
          </w:p>
        </w:tc>
        <w:tc>
          <w:tcPr>
            <w:tcW w:w="650" w:type="pct"/>
            <w:tcBorders>
              <w:top w:val="nil"/>
              <w:left w:val="nil"/>
              <w:bottom w:val="nil"/>
              <w:right w:val="nil"/>
            </w:tcBorders>
            <w:shd w:val="clear" w:color="auto" w:fill="auto"/>
            <w:noWrap/>
            <w:vAlign w:val="bottom"/>
            <w:hideMark/>
          </w:tcPr>
          <w:p w14:paraId="664D6FA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7.93</w:t>
            </w:r>
          </w:p>
        </w:tc>
        <w:tc>
          <w:tcPr>
            <w:tcW w:w="650" w:type="pct"/>
            <w:tcBorders>
              <w:top w:val="nil"/>
              <w:left w:val="nil"/>
              <w:bottom w:val="nil"/>
              <w:right w:val="nil"/>
            </w:tcBorders>
            <w:shd w:val="clear" w:color="auto" w:fill="auto"/>
            <w:noWrap/>
            <w:vAlign w:val="bottom"/>
            <w:hideMark/>
          </w:tcPr>
          <w:p w14:paraId="43C1733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8.87</w:t>
            </w:r>
          </w:p>
        </w:tc>
        <w:tc>
          <w:tcPr>
            <w:tcW w:w="650" w:type="pct"/>
            <w:tcBorders>
              <w:top w:val="nil"/>
              <w:left w:val="nil"/>
              <w:bottom w:val="nil"/>
              <w:right w:val="nil"/>
            </w:tcBorders>
            <w:shd w:val="clear" w:color="auto" w:fill="auto"/>
            <w:noWrap/>
            <w:vAlign w:val="bottom"/>
            <w:hideMark/>
          </w:tcPr>
          <w:p w14:paraId="6F6D25F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5.68</w:t>
            </w:r>
          </w:p>
        </w:tc>
        <w:tc>
          <w:tcPr>
            <w:tcW w:w="650" w:type="pct"/>
            <w:tcBorders>
              <w:top w:val="nil"/>
              <w:left w:val="nil"/>
              <w:bottom w:val="nil"/>
              <w:right w:val="nil"/>
            </w:tcBorders>
            <w:shd w:val="clear" w:color="auto" w:fill="auto"/>
            <w:noWrap/>
            <w:vAlign w:val="bottom"/>
            <w:hideMark/>
          </w:tcPr>
          <w:p w14:paraId="49568F0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7.39</w:t>
            </w:r>
          </w:p>
        </w:tc>
        <w:tc>
          <w:tcPr>
            <w:tcW w:w="650" w:type="pct"/>
            <w:tcBorders>
              <w:top w:val="nil"/>
              <w:left w:val="nil"/>
              <w:bottom w:val="nil"/>
              <w:right w:val="nil"/>
            </w:tcBorders>
            <w:shd w:val="clear" w:color="auto" w:fill="auto"/>
            <w:noWrap/>
            <w:vAlign w:val="bottom"/>
            <w:hideMark/>
          </w:tcPr>
          <w:p w14:paraId="18B9199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650" w:type="pct"/>
            <w:tcBorders>
              <w:top w:val="nil"/>
              <w:left w:val="nil"/>
              <w:bottom w:val="nil"/>
              <w:right w:val="nil"/>
            </w:tcBorders>
            <w:shd w:val="clear" w:color="auto" w:fill="auto"/>
            <w:noWrap/>
            <w:vAlign w:val="bottom"/>
            <w:hideMark/>
          </w:tcPr>
          <w:p w14:paraId="1016A15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7.71</w:t>
            </w:r>
          </w:p>
        </w:tc>
        <w:tc>
          <w:tcPr>
            <w:tcW w:w="511" w:type="pct"/>
            <w:tcBorders>
              <w:top w:val="nil"/>
              <w:left w:val="nil"/>
              <w:bottom w:val="nil"/>
              <w:right w:val="nil"/>
            </w:tcBorders>
            <w:shd w:val="clear" w:color="auto" w:fill="auto"/>
            <w:noWrap/>
            <w:vAlign w:val="bottom"/>
            <w:hideMark/>
          </w:tcPr>
          <w:p w14:paraId="4F38ACB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7.56</w:t>
            </w:r>
          </w:p>
        </w:tc>
      </w:tr>
      <w:tr w:rsidR="00372122" w:rsidRPr="00372122" w14:paraId="2168EE00" w14:textId="77777777" w:rsidTr="0021105B">
        <w:trPr>
          <w:trHeight w:val="20"/>
        </w:trPr>
        <w:tc>
          <w:tcPr>
            <w:tcW w:w="587" w:type="pct"/>
            <w:tcBorders>
              <w:top w:val="nil"/>
              <w:left w:val="nil"/>
              <w:bottom w:val="nil"/>
              <w:right w:val="nil"/>
            </w:tcBorders>
            <w:shd w:val="clear" w:color="auto" w:fill="auto"/>
            <w:noWrap/>
            <w:vAlign w:val="bottom"/>
            <w:hideMark/>
          </w:tcPr>
          <w:p w14:paraId="5B5B851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610D1C3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3.68</w:t>
            </w:r>
          </w:p>
        </w:tc>
        <w:tc>
          <w:tcPr>
            <w:tcW w:w="650" w:type="pct"/>
            <w:tcBorders>
              <w:top w:val="nil"/>
              <w:left w:val="nil"/>
              <w:bottom w:val="nil"/>
              <w:right w:val="nil"/>
            </w:tcBorders>
            <w:shd w:val="clear" w:color="auto" w:fill="auto"/>
            <w:noWrap/>
            <w:vAlign w:val="bottom"/>
            <w:hideMark/>
          </w:tcPr>
          <w:p w14:paraId="4F01576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w:t>
            </w:r>
          </w:p>
        </w:tc>
        <w:tc>
          <w:tcPr>
            <w:tcW w:w="650" w:type="pct"/>
            <w:tcBorders>
              <w:top w:val="nil"/>
              <w:left w:val="nil"/>
              <w:bottom w:val="nil"/>
              <w:right w:val="nil"/>
            </w:tcBorders>
            <w:shd w:val="clear" w:color="auto" w:fill="auto"/>
            <w:noWrap/>
            <w:vAlign w:val="bottom"/>
            <w:hideMark/>
          </w:tcPr>
          <w:p w14:paraId="0183054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3.32</w:t>
            </w:r>
          </w:p>
        </w:tc>
        <w:tc>
          <w:tcPr>
            <w:tcW w:w="650" w:type="pct"/>
            <w:tcBorders>
              <w:top w:val="nil"/>
              <w:left w:val="nil"/>
              <w:bottom w:val="nil"/>
              <w:right w:val="nil"/>
            </w:tcBorders>
            <w:shd w:val="clear" w:color="auto" w:fill="auto"/>
            <w:noWrap/>
            <w:vAlign w:val="bottom"/>
            <w:hideMark/>
          </w:tcPr>
          <w:p w14:paraId="1A6F309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2.66</w:t>
            </w:r>
          </w:p>
        </w:tc>
        <w:tc>
          <w:tcPr>
            <w:tcW w:w="650" w:type="pct"/>
            <w:tcBorders>
              <w:top w:val="nil"/>
              <w:left w:val="nil"/>
              <w:bottom w:val="nil"/>
              <w:right w:val="nil"/>
            </w:tcBorders>
            <w:shd w:val="clear" w:color="auto" w:fill="auto"/>
            <w:noWrap/>
            <w:vAlign w:val="bottom"/>
            <w:hideMark/>
          </w:tcPr>
          <w:p w14:paraId="36A8E87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3.55</w:t>
            </w:r>
          </w:p>
        </w:tc>
        <w:tc>
          <w:tcPr>
            <w:tcW w:w="650" w:type="pct"/>
            <w:tcBorders>
              <w:top w:val="nil"/>
              <w:left w:val="nil"/>
              <w:bottom w:val="nil"/>
              <w:right w:val="nil"/>
            </w:tcBorders>
            <w:shd w:val="clear" w:color="auto" w:fill="auto"/>
            <w:noWrap/>
            <w:vAlign w:val="bottom"/>
            <w:hideMark/>
          </w:tcPr>
          <w:p w14:paraId="08EB75D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4.62</w:t>
            </w:r>
          </w:p>
        </w:tc>
        <w:tc>
          <w:tcPr>
            <w:tcW w:w="511" w:type="pct"/>
            <w:tcBorders>
              <w:top w:val="nil"/>
              <w:left w:val="nil"/>
              <w:bottom w:val="nil"/>
              <w:right w:val="nil"/>
            </w:tcBorders>
            <w:shd w:val="clear" w:color="auto" w:fill="auto"/>
            <w:noWrap/>
            <w:vAlign w:val="bottom"/>
            <w:hideMark/>
          </w:tcPr>
          <w:p w14:paraId="4C13747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3.54</w:t>
            </w:r>
          </w:p>
        </w:tc>
      </w:tr>
      <w:tr w:rsidR="00372122" w:rsidRPr="00372122" w14:paraId="5CB78181" w14:textId="77777777" w:rsidTr="0021105B">
        <w:trPr>
          <w:trHeight w:val="20"/>
        </w:trPr>
        <w:tc>
          <w:tcPr>
            <w:tcW w:w="587" w:type="pct"/>
            <w:tcBorders>
              <w:top w:val="nil"/>
              <w:left w:val="nil"/>
              <w:bottom w:val="nil"/>
              <w:right w:val="nil"/>
            </w:tcBorders>
            <w:shd w:val="clear" w:color="auto" w:fill="auto"/>
            <w:noWrap/>
            <w:vAlign w:val="bottom"/>
            <w:hideMark/>
          </w:tcPr>
          <w:p w14:paraId="517F42E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1A35732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2.45</w:t>
            </w:r>
          </w:p>
        </w:tc>
        <w:tc>
          <w:tcPr>
            <w:tcW w:w="650" w:type="pct"/>
            <w:tcBorders>
              <w:top w:val="nil"/>
              <w:left w:val="nil"/>
              <w:bottom w:val="nil"/>
              <w:right w:val="nil"/>
            </w:tcBorders>
            <w:shd w:val="clear" w:color="auto" w:fill="auto"/>
            <w:noWrap/>
            <w:vAlign w:val="bottom"/>
            <w:hideMark/>
          </w:tcPr>
          <w:p w14:paraId="0F8F689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2.46</w:t>
            </w:r>
          </w:p>
        </w:tc>
        <w:tc>
          <w:tcPr>
            <w:tcW w:w="650" w:type="pct"/>
            <w:tcBorders>
              <w:top w:val="nil"/>
              <w:left w:val="nil"/>
              <w:bottom w:val="nil"/>
              <w:right w:val="nil"/>
            </w:tcBorders>
            <w:shd w:val="clear" w:color="auto" w:fill="auto"/>
            <w:noWrap/>
            <w:vAlign w:val="bottom"/>
            <w:hideMark/>
          </w:tcPr>
          <w:p w14:paraId="0BAC8FB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2.08</w:t>
            </w:r>
          </w:p>
        </w:tc>
        <w:tc>
          <w:tcPr>
            <w:tcW w:w="650" w:type="pct"/>
            <w:tcBorders>
              <w:top w:val="nil"/>
              <w:left w:val="nil"/>
              <w:bottom w:val="nil"/>
              <w:right w:val="nil"/>
            </w:tcBorders>
            <w:shd w:val="clear" w:color="auto" w:fill="auto"/>
            <w:noWrap/>
            <w:vAlign w:val="bottom"/>
            <w:hideMark/>
          </w:tcPr>
          <w:p w14:paraId="7612736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2.71</w:t>
            </w:r>
          </w:p>
        </w:tc>
        <w:tc>
          <w:tcPr>
            <w:tcW w:w="650" w:type="pct"/>
            <w:tcBorders>
              <w:top w:val="nil"/>
              <w:left w:val="nil"/>
              <w:bottom w:val="nil"/>
              <w:right w:val="nil"/>
            </w:tcBorders>
            <w:shd w:val="clear" w:color="auto" w:fill="auto"/>
            <w:noWrap/>
            <w:vAlign w:val="bottom"/>
            <w:hideMark/>
          </w:tcPr>
          <w:p w14:paraId="3CE18C3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2.78</w:t>
            </w:r>
          </w:p>
        </w:tc>
        <w:tc>
          <w:tcPr>
            <w:tcW w:w="650" w:type="pct"/>
            <w:tcBorders>
              <w:top w:val="nil"/>
              <w:left w:val="nil"/>
              <w:bottom w:val="nil"/>
              <w:right w:val="nil"/>
            </w:tcBorders>
            <w:shd w:val="clear" w:color="auto" w:fill="auto"/>
            <w:noWrap/>
            <w:vAlign w:val="bottom"/>
            <w:hideMark/>
          </w:tcPr>
          <w:p w14:paraId="33CDA99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3.31</w:t>
            </w:r>
          </w:p>
        </w:tc>
        <w:tc>
          <w:tcPr>
            <w:tcW w:w="511" w:type="pct"/>
            <w:tcBorders>
              <w:top w:val="nil"/>
              <w:left w:val="nil"/>
              <w:bottom w:val="nil"/>
              <w:right w:val="nil"/>
            </w:tcBorders>
            <w:shd w:val="clear" w:color="auto" w:fill="auto"/>
            <w:noWrap/>
            <w:vAlign w:val="bottom"/>
            <w:hideMark/>
          </w:tcPr>
          <w:p w14:paraId="73F0173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2.63</w:t>
            </w:r>
          </w:p>
        </w:tc>
      </w:tr>
      <w:tr w:rsidR="00372122" w:rsidRPr="00372122" w14:paraId="3B098832" w14:textId="77777777" w:rsidTr="0021105B">
        <w:trPr>
          <w:trHeight w:val="20"/>
        </w:trPr>
        <w:tc>
          <w:tcPr>
            <w:tcW w:w="587" w:type="pct"/>
            <w:tcBorders>
              <w:top w:val="nil"/>
              <w:left w:val="nil"/>
              <w:bottom w:val="nil"/>
              <w:right w:val="nil"/>
            </w:tcBorders>
            <w:shd w:val="clear" w:color="auto" w:fill="auto"/>
            <w:noWrap/>
            <w:vAlign w:val="bottom"/>
            <w:hideMark/>
          </w:tcPr>
          <w:p w14:paraId="06F01AB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443CB03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2.09</w:t>
            </w:r>
          </w:p>
        </w:tc>
        <w:tc>
          <w:tcPr>
            <w:tcW w:w="650" w:type="pct"/>
            <w:tcBorders>
              <w:top w:val="nil"/>
              <w:left w:val="nil"/>
              <w:bottom w:val="nil"/>
              <w:right w:val="nil"/>
            </w:tcBorders>
            <w:shd w:val="clear" w:color="auto" w:fill="auto"/>
            <w:noWrap/>
            <w:vAlign w:val="bottom"/>
            <w:hideMark/>
          </w:tcPr>
          <w:p w14:paraId="67405B5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2.63</w:t>
            </w:r>
          </w:p>
        </w:tc>
        <w:tc>
          <w:tcPr>
            <w:tcW w:w="650" w:type="pct"/>
            <w:tcBorders>
              <w:top w:val="nil"/>
              <w:left w:val="nil"/>
              <w:bottom w:val="nil"/>
              <w:right w:val="nil"/>
            </w:tcBorders>
            <w:shd w:val="clear" w:color="auto" w:fill="auto"/>
            <w:noWrap/>
            <w:vAlign w:val="bottom"/>
            <w:hideMark/>
          </w:tcPr>
          <w:p w14:paraId="2AFCBEA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2.75</w:t>
            </w:r>
          </w:p>
        </w:tc>
        <w:tc>
          <w:tcPr>
            <w:tcW w:w="650" w:type="pct"/>
            <w:tcBorders>
              <w:top w:val="nil"/>
              <w:left w:val="nil"/>
              <w:bottom w:val="nil"/>
              <w:right w:val="nil"/>
            </w:tcBorders>
            <w:shd w:val="clear" w:color="auto" w:fill="auto"/>
            <w:noWrap/>
            <w:vAlign w:val="bottom"/>
            <w:hideMark/>
          </w:tcPr>
          <w:p w14:paraId="3D2B8A7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w:t>
            </w:r>
          </w:p>
        </w:tc>
        <w:tc>
          <w:tcPr>
            <w:tcW w:w="650" w:type="pct"/>
            <w:tcBorders>
              <w:top w:val="nil"/>
              <w:left w:val="nil"/>
              <w:bottom w:val="nil"/>
              <w:right w:val="nil"/>
            </w:tcBorders>
            <w:shd w:val="clear" w:color="auto" w:fill="auto"/>
            <w:noWrap/>
            <w:vAlign w:val="bottom"/>
            <w:hideMark/>
          </w:tcPr>
          <w:p w14:paraId="4A6B3FE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2.31</w:t>
            </w:r>
          </w:p>
        </w:tc>
        <w:tc>
          <w:tcPr>
            <w:tcW w:w="650" w:type="pct"/>
            <w:tcBorders>
              <w:top w:val="nil"/>
              <w:left w:val="nil"/>
              <w:bottom w:val="nil"/>
              <w:right w:val="nil"/>
            </w:tcBorders>
            <w:shd w:val="clear" w:color="auto" w:fill="auto"/>
            <w:noWrap/>
            <w:vAlign w:val="bottom"/>
            <w:hideMark/>
          </w:tcPr>
          <w:p w14:paraId="0F808BB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2.38</w:t>
            </w:r>
          </w:p>
        </w:tc>
        <w:tc>
          <w:tcPr>
            <w:tcW w:w="511" w:type="pct"/>
            <w:tcBorders>
              <w:top w:val="nil"/>
              <w:left w:val="nil"/>
              <w:bottom w:val="nil"/>
              <w:right w:val="nil"/>
            </w:tcBorders>
            <w:shd w:val="clear" w:color="auto" w:fill="auto"/>
            <w:noWrap/>
            <w:vAlign w:val="bottom"/>
            <w:hideMark/>
          </w:tcPr>
          <w:p w14:paraId="517CC7C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2.46</w:t>
            </w:r>
          </w:p>
        </w:tc>
      </w:tr>
      <w:tr w:rsidR="00372122" w:rsidRPr="00372122" w14:paraId="078048D5" w14:textId="77777777" w:rsidTr="0021105B">
        <w:trPr>
          <w:trHeight w:val="20"/>
        </w:trPr>
        <w:tc>
          <w:tcPr>
            <w:tcW w:w="587" w:type="pct"/>
            <w:tcBorders>
              <w:top w:val="nil"/>
              <w:left w:val="nil"/>
              <w:bottom w:val="nil"/>
              <w:right w:val="nil"/>
            </w:tcBorders>
            <w:shd w:val="clear" w:color="000000" w:fill="FFFF00"/>
            <w:noWrap/>
            <w:vAlign w:val="bottom"/>
            <w:hideMark/>
          </w:tcPr>
          <w:p w14:paraId="77BAAAA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000000" w:fill="FFFF00"/>
            <w:noWrap/>
            <w:vAlign w:val="bottom"/>
            <w:hideMark/>
          </w:tcPr>
          <w:p w14:paraId="4F317CE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389127E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33B459B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28E21C3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056245CD"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261C83B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auto" w:fill="auto"/>
            <w:noWrap/>
            <w:vAlign w:val="bottom"/>
            <w:hideMark/>
          </w:tcPr>
          <w:p w14:paraId="2EF4FC50"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2FEAD21A" w14:textId="77777777" w:rsidTr="0021105B">
        <w:trPr>
          <w:trHeight w:val="20"/>
        </w:trPr>
        <w:tc>
          <w:tcPr>
            <w:tcW w:w="587" w:type="pct"/>
            <w:tcBorders>
              <w:top w:val="nil"/>
              <w:left w:val="nil"/>
              <w:bottom w:val="nil"/>
              <w:right w:val="nil"/>
            </w:tcBorders>
            <w:shd w:val="clear" w:color="000000" w:fill="FFFF00"/>
            <w:noWrap/>
            <w:vAlign w:val="bottom"/>
            <w:hideMark/>
          </w:tcPr>
          <w:p w14:paraId="5F76B69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000000" w:fill="FFFF00"/>
            <w:noWrap/>
            <w:vAlign w:val="bottom"/>
            <w:hideMark/>
          </w:tcPr>
          <w:p w14:paraId="6847CD4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259B9B8D"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5DAB39E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0CD8356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5D862B0D"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50" w:type="pct"/>
            <w:tcBorders>
              <w:top w:val="nil"/>
              <w:left w:val="nil"/>
              <w:bottom w:val="nil"/>
              <w:right w:val="nil"/>
            </w:tcBorders>
            <w:shd w:val="clear" w:color="000000" w:fill="FFFF00"/>
            <w:noWrap/>
            <w:vAlign w:val="bottom"/>
            <w:hideMark/>
          </w:tcPr>
          <w:p w14:paraId="7F2E821D"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auto" w:fill="auto"/>
            <w:noWrap/>
            <w:vAlign w:val="bottom"/>
            <w:hideMark/>
          </w:tcPr>
          <w:p w14:paraId="36427E0F" w14:textId="77777777" w:rsidR="00372122" w:rsidRPr="00372122" w:rsidRDefault="00372122" w:rsidP="00372122">
            <w:pPr>
              <w:spacing w:line="240" w:lineRule="auto"/>
              <w:jc w:val="center"/>
              <w:rPr>
                <w:rFonts w:ascii="Calibri" w:hAnsi="Calibri"/>
                <w:color w:val="000000"/>
                <w:sz w:val="16"/>
                <w:szCs w:val="16"/>
                <w:lang w:bidi="ar-SA"/>
              </w:rPr>
            </w:pPr>
            <w:r w:rsidRPr="00372122">
              <w:rPr>
                <w:rFonts w:ascii="Calibri" w:hAnsi="Calibri"/>
                <w:color w:val="000000"/>
                <w:sz w:val="16"/>
                <w:szCs w:val="16"/>
                <w:lang w:bidi="ar-SA"/>
              </w:rPr>
              <w:t>#DIV/0!</w:t>
            </w:r>
          </w:p>
        </w:tc>
      </w:tr>
      <w:tr w:rsidR="00372122" w:rsidRPr="00372122" w14:paraId="5F76E662" w14:textId="77777777" w:rsidTr="0021105B">
        <w:trPr>
          <w:trHeight w:val="20"/>
        </w:trPr>
        <w:tc>
          <w:tcPr>
            <w:tcW w:w="587" w:type="pct"/>
            <w:tcBorders>
              <w:top w:val="nil"/>
              <w:left w:val="nil"/>
              <w:bottom w:val="nil"/>
              <w:right w:val="nil"/>
            </w:tcBorders>
            <w:shd w:val="clear" w:color="auto" w:fill="auto"/>
            <w:noWrap/>
            <w:vAlign w:val="bottom"/>
            <w:hideMark/>
          </w:tcPr>
          <w:p w14:paraId="5E8B025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Pre</w:t>
            </w:r>
          </w:p>
        </w:tc>
        <w:tc>
          <w:tcPr>
            <w:tcW w:w="650" w:type="pct"/>
            <w:tcBorders>
              <w:top w:val="nil"/>
              <w:left w:val="nil"/>
              <w:bottom w:val="nil"/>
              <w:right w:val="nil"/>
            </w:tcBorders>
            <w:shd w:val="clear" w:color="auto" w:fill="auto"/>
            <w:noWrap/>
            <w:vAlign w:val="bottom"/>
            <w:hideMark/>
          </w:tcPr>
          <w:p w14:paraId="15E4B33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2.78</w:t>
            </w:r>
          </w:p>
        </w:tc>
        <w:tc>
          <w:tcPr>
            <w:tcW w:w="650" w:type="pct"/>
            <w:tcBorders>
              <w:top w:val="nil"/>
              <w:left w:val="nil"/>
              <w:bottom w:val="nil"/>
              <w:right w:val="nil"/>
            </w:tcBorders>
            <w:shd w:val="clear" w:color="auto" w:fill="auto"/>
            <w:noWrap/>
            <w:vAlign w:val="bottom"/>
            <w:hideMark/>
          </w:tcPr>
          <w:p w14:paraId="01BC445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2.78</w:t>
            </w:r>
          </w:p>
        </w:tc>
        <w:tc>
          <w:tcPr>
            <w:tcW w:w="650" w:type="pct"/>
            <w:tcBorders>
              <w:top w:val="nil"/>
              <w:left w:val="nil"/>
              <w:bottom w:val="nil"/>
              <w:right w:val="nil"/>
            </w:tcBorders>
            <w:shd w:val="clear" w:color="auto" w:fill="auto"/>
            <w:noWrap/>
            <w:vAlign w:val="bottom"/>
            <w:hideMark/>
          </w:tcPr>
          <w:p w14:paraId="2E974F2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2.55</w:t>
            </w:r>
          </w:p>
        </w:tc>
        <w:tc>
          <w:tcPr>
            <w:tcW w:w="650" w:type="pct"/>
            <w:tcBorders>
              <w:top w:val="nil"/>
              <w:left w:val="nil"/>
              <w:bottom w:val="nil"/>
              <w:right w:val="nil"/>
            </w:tcBorders>
            <w:shd w:val="clear" w:color="auto" w:fill="auto"/>
            <w:noWrap/>
            <w:vAlign w:val="bottom"/>
            <w:hideMark/>
          </w:tcPr>
          <w:p w14:paraId="7DC504F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2.46</w:t>
            </w:r>
          </w:p>
        </w:tc>
        <w:tc>
          <w:tcPr>
            <w:tcW w:w="650" w:type="pct"/>
            <w:tcBorders>
              <w:top w:val="nil"/>
              <w:left w:val="nil"/>
              <w:bottom w:val="nil"/>
              <w:right w:val="nil"/>
            </w:tcBorders>
            <w:shd w:val="clear" w:color="auto" w:fill="auto"/>
            <w:noWrap/>
            <w:vAlign w:val="bottom"/>
            <w:hideMark/>
          </w:tcPr>
          <w:p w14:paraId="0A5CF24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3.38</w:t>
            </w:r>
          </w:p>
        </w:tc>
        <w:tc>
          <w:tcPr>
            <w:tcW w:w="650" w:type="pct"/>
            <w:tcBorders>
              <w:top w:val="nil"/>
              <w:left w:val="nil"/>
              <w:bottom w:val="nil"/>
              <w:right w:val="nil"/>
            </w:tcBorders>
            <w:shd w:val="clear" w:color="auto" w:fill="auto"/>
            <w:noWrap/>
            <w:vAlign w:val="bottom"/>
            <w:hideMark/>
          </w:tcPr>
          <w:p w14:paraId="2AC7EA4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2.65</w:t>
            </w:r>
          </w:p>
        </w:tc>
        <w:tc>
          <w:tcPr>
            <w:tcW w:w="511" w:type="pct"/>
            <w:tcBorders>
              <w:top w:val="nil"/>
              <w:left w:val="nil"/>
              <w:bottom w:val="nil"/>
              <w:right w:val="nil"/>
            </w:tcBorders>
            <w:shd w:val="clear" w:color="auto" w:fill="auto"/>
            <w:noWrap/>
            <w:vAlign w:val="bottom"/>
            <w:hideMark/>
          </w:tcPr>
          <w:p w14:paraId="5274A1F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2.77</w:t>
            </w:r>
          </w:p>
        </w:tc>
      </w:tr>
      <w:tr w:rsidR="00372122" w:rsidRPr="00372122" w14:paraId="3FAA6D3C" w14:textId="77777777" w:rsidTr="0021105B">
        <w:trPr>
          <w:trHeight w:val="20"/>
        </w:trPr>
        <w:tc>
          <w:tcPr>
            <w:tcW w:w="587" w:type="pct"/>
            <w:tcBorders>
              <w:top w:val="nil"/>
              <w:left w:val="nil"/>
              <w:bottom w:val="nil"/>
              <w:right w:val="nil"/>
            </w:tcBorders>
            <w:shd w:val="clear" w:color="auto" w:fill="auto"/>
            <w:noWrap/>
            <w:vAlign w:val="bottom"/>
            <w:hideMark/>
          </w:tcPr>
          <w:p w14:paraId="6F71336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Post</w:t>
            </w:r>
          </w:p>
        </w:tc>
        <w:tc>
          <w:tcPr>
            <w:tcW w:w="650" w:type="pct"/>
            <w:tcBorders>
              <w:top w:val="nil"/>
              <w:left w:val="nil"/>
              <w:bottom w:val="nil"/>
              <w:right w:val="nil"/>
            </w:tcBorders>
            <w:shd w:val="clear" w:color="auto" w:fill="auto"/>
            <w:noWrap/>
            <w:vAlign w:val="bottom"/>
            <w:hideMark/>
          </w:tcPr>
          <w:p w14:paraId="64CD4B7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w:t>
            </w:r>
          </w:p>
        </w:tc>
        <w:tc>
          <w:tcPr>
            <w:tcW w:w="650" w:type="pct"/>
            <w:tcBorders>
              <w:top w:val="nil"/>
              <w:left w:val="nil"/>
              <w:bottom w:val="nil"/>
              <w:right w:val="nil"/>
            </w:tcBorders>
            <w:shd w:val="clear" w:color="auto" w:fill="auto"/>
            <w:noWrap/>
            <w:vAlign w:val="bottom"/>
            <w:hideMark/>
          </w:tcPr>
          <w:p w14:paraId="32D5AAE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2.34</w:t>
            </w:r>
          </w:p>
        </w:tc>
        <w:tc>
          <w:tcPr>
            <w:tcW w:w="650" w:type="pct"/>
            <w:tcBorders>
              <w:top w:val="nil"/>
              <w:left w:val="nil"/>
              <w:bottom w:val="nil"/>
              <w:right w:val="nil"/>
            </w:tcBorders>
            <w:shd w:val="clear" w:color="auto" w:fill="auto"/>
            <w:noWrap/>
            <w:vAlign w:val="bottom"/>
            <w:hideMark/>
          </w:tcPr>
          <w:p w14:paraId="4A09B44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w:t>
            </w:r>
          </w:p>
        </w:tc>
        <w:tc>
          <w:tcPr>
            <w:tcW w:w="650" w:type="pct"/>
            <w:tcBorders>
              <w:top w:val="nil"/>
              <w:left w:val="nil"/>
              <w:bottom w:val="nil"/>
              <w:right w:val="nil"/>
            </w:tcBorders>
            <w:shd w:val="clear" w:color="auto" w:fill="auto"/>
            <w:noWrap/>
            <w:vAlign w:val="bottom"/>
            <w:hideMark/>
          </w:tcPr>
          <w:p w14:paraId="71571F7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3.25</w:t>
            </w:r>
          </w:p>
        </w:tc>
        <w:tc>
          <w:tcPr>
            <w:tcW w:w="650" w:type="pct"/>
            <w:tcBorders>
              <w:top w:val="nil"/>
              <w:left w:val="nil"/>
              <w:bottom w:val="nil"/>
              <w:right w:val="nil"/>
            </w:tcBorders>
            <w:shd w:val="clear" w:color="auto" w:fill="auto"/>
            <w:noWrap/>
            <w:vAlign w:val="bottom"/>
            <w:hideMark/>
          </w:tcPr>
          <w:p w14:paraId="365F70E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2.48</w:t>
            </w:r>
          </w:p>
        </w:tc>
        <w:tc>
          <w:tcPr>
            <w:tcW w:w="650" w:type="pct"/>
            <w:tcBorders>
              <w:top w:val="nil"/>
              <w:left w:val="nil"/>
              <w:bottom w:val="nil"/>
              <w:right w:val="nil"/>
            </w:tcBorders>
            <w:shd w:val="clear" w:color="auto" w:fill="auto"/>
            <w:noWrap/>
            <w:vAlign w:val="bottom"/>
            <w:hideMark/>
          </w:tcPr>
          <w:p w14:paraId="067BF34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2.89</w:t>
            </w:r>
          </w:p>
        </w:tc>
        <w:tc>
          <w:tcPr>
            <w:tcW w:w="511" w:type="pct"/>
            <w:tcBorders>
              <w:top w:val="nil"/>
              <w:left w:val="nil"/>
              <w:bottom w:val="nil"/>
              <w:right w:val="nil"/>
            </w:tcBorders>
            <w:shd w:val="clear" w:color="auto" w:fill="auto"/>
            <w:noWrap/>
            <w:vAlign w:val="bottom"/>
            <w:hideMark/>
          </w:tcPr>
          <w:p w14:paraId="5C302FE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2.81</w:t>
            </w:r>
          </w:p>
        </w:tc>
      </w:tr>
    </w:tbl>
    <w:p w14:paraId="66F1A7CA" w14:textId="77777777" w:rsidR="00372122" w:rsidRDefault="00372122" w:rsidP="00AD37AE">
      <w:pPr>
        <w:rPr>
          <w:sz w:val="20"/>
          <w:szCs w:val="20"/>
        </w:rPr>
      </w:pPr>
    </w:p>
    <w:p w14:paraId="04819FD4" w14:textId="77777777" w:rsidR="008848EB" w:rsidRDefault="008848EB" w:rsidP="00AD37AE">
      <w:pPr>
        <w:rPr>
          <w:sz w:val="20"/>
          <w:szCs w:val="20"/>
        </w:rPr>
      </w:pPr>
    </w:p>
    <w:p w14:paraId="7BDD3724" w14:textId="77777777" w:rsidR="008848EB" w:rsidRDefault="008848EB" w:rsidP="00AD37AE">
      <w:pPr>
        <w:rPr>
          <w:sz w:val="20"/>
          <w:szCs w:val="20"/>
        </w:rPr>
      </w:pPr>
    </w:p>
    <w:p w14:paraId="709969F2" w14:textId="77777777" w:rsidR="008848EB" w:rsidRDefault="008848EB" w:rsidP="00AD37AE">
      <w:pPr>
        <w:rPr>
          <w:sz w:val="20"/>
          <w:szCs w:val="20"/>
        </w:rPr>
      </w:pPr>
    </w:p>
    <w:p w14:paraId="48824B25" w14:textId="77777777" w:rsidR="008848EB" w:rsidRDefault="008848EB" w:rsidP="00AD37AE">
      <w:pPr>
        <w:rPr>
          <w:sz w:val="20"/>
          <w:szCs w:val="20"/>
        </w:rPr>
      </w:pPr>
    </w:p>
    <w:p w14:paraId="4989A960" w14:textId="77777777" w:rsidR="008848EB" w:rsidRDefault="008848EB" w:rsidP="00AD37AE">
      <w:pPr>
        <w:rPr>
          <w:sz w:val="20"/>
          <w:szCs w:val="20"/>
        </w:rPr>
      </w:pPr>
    </w:p>
    <w:p w14:paraId="4133A709" w14:textId="77777777" w:rsidR="008848EB" w:rsidRDefault="008848EB" w:rsidP="00AD37AE">
      <w:pPr>
        <w:rPr>
          <w:sz w:val="20"/>
          <w:szCs w:val="20"/>
        </w:rPr>
      </w:pPr>
    </w:p>
    <w:p w14:paraId="759BD1F8" w14:textId="77777777" w:rsidR="008848EB" w:rsidRDefault="008848EB" w:rsidP="00AD37AE">
      <w:pPr>
        <w:rPr>
          <w:sz w:val="20"/>
          <w:szCs w:val="20"/>
        </w:rPr>
      </w:pPr>
    </w:p>
    <w:p w14:paraId="75D2FECB" w14:textId="77777777" w:rsidR="008848EB" w:rsidRDefault="008848EB" w:rsidP="00AD37AE">
      <w:pPr>
        <w:rPr>
          <w:sz w:val="20"/>
          <w:szCs w:val="20"/>
        </w:rPr>
      </w:pPr>
    </w:p>
    <w:p w14:paraId="3A859A92" w14:textId="77777777" w:rsidR="008848EB" w:rsidRDefault="008848EB" w:rsidP="00AD37AE">
      <w:pPr>
        <w:rPr>
          <w:sz w:val="20"/>
          <w:szCs w:val="20"/>
        </w:rPr>
      </w:pPr>
    </w:p>
    <w:p w14:paraId="3287B160" w14:textId="77777777" w:rsidR="008848EB" w:rsidRDefault="008848EB" w:rsidP="00AD37AE">
      <w:pPr>
        <w:rPr>
          <w:sz w:val="20"/>
          <w:szCs w:val="20"/>
        </w:rPr>
      </w:pPr>
    </w:p>
    <w:p w14:paraId="1AAC7DA7" w14:textId="77777777" w:rsidR="008848EB" w:rsidRDefault="008848EB" w:rsidP="00AD37AE">
      <w:pPr>
        <w:rPr>
          <w:sz w:val="20"/>
          <w:szCs w:val="20"/>
        </w:rPr>
      </w:pPr>
    </w:p>
    <w:p w14:paraId="665D37F9" w14:textId="77777777" w:rsidR="008848EB" w:rsidRDefault="008848EB" w:rsidP="00AD37AE">
      <w:pPr>
        <w:rPr>
          <w:sz w:val="20"/>
          <w:szCs w:val="20"/>
        </w:rPr>
      </w:pPr>
    </w:p>
    <w:p w14:paraId="2139302A" w14:textId="77777777" w:rsidR="008848EB" w:rsidRDefault="008848EB" w:rsidP="00AD37AE">
      <w:pPr>
        <w:rPr>
          <w:sz w:val="20"/>
          <w:szCs w:val="20"/>
        </w:rPr>
      </w:pPr>
    </w:p>
    <w:p w14:paraId="29F97388" w14:textId="77777777" w:rsidR="008848EB" w:rsidRDefault="008848EB" w:rsidP="00AD37AE">
      <w:pPr>
        <w:rPr>
          <w:sz w:val="20"/>
          <w:szCs w:val="20"/>
        </w:rPr>
      </w:pPr>
    </w:p>
    <w:p w14:paraId="61D1EBB1" w14:textId="77777777" w:rsidR="008848EB" w:rsidRDefault="008848EB" w:rsidP="00AD37AE">
      <w:pPr>
        <w:rPr>
          <w:sz w:val="20"/>
          <w:szCs w:val="20"/>
        </w:rPr>
      </w:pPr>
    </w:p>
    <w:p w14:paraId="4D4BC37C" w14:textId="77777777" w:rsidR="008848EB" w:rsidRDefault="008848EB" w:rsidP="00AD37AE">
      <w:pPr>
        <w:rPr>
          <w:sz w:val="20"/>
          <w:szCs w:val="20"/>
        </w:rPr>
      </w:pPr>
    </w:p>
    <w:p w14:paraId="6E97523F" w14:textId="77777777" w:rsidR="008848EB" w:rsidRDefault="008848EB" w:rsidP="00AD37AE">
      <w:pPr>
        <w:rPr>
          <w:sz w:val="20"/>
          <w:szCs w:val="20"/>
        </w:rPr>
      </w:pPr>
    </w:p>
    <w:tbl>
      <w:tblPr>
        <w:tblW w:w="4804" w:type="pct"/>
        <w:tblInd w:w="108" w:type="dxa"/>
        <w:tblLook w:val="04A0" w:firstRow="1" w:lastRow="0" w:firstColumn="1" w:lastColumn="0" w:noHBand="0" w:noVBand="1"/>
      </w:tblPr>
      <w:tblGrid>
        <w:gridCol w:w="798"/>
        <w:gridCol w:w="906"/>
        <w:gridCol w:w="1207"/>
        <w:gridCol w:w="1112"/>
        <w:gridCol w:w="1540"/>
        <w:gridCol w:w="1379"/>
        <w:gridCol w:w="1428"/>
      </w:tblGrid>
      <w:tr w:rsidR="00372122" w:rsidRPr="00372122" w14:paraId="72D0482F" w14:textId="77777777" w:rsidTr="0021105B">
        <w:trPr>
          <w:trHeight w:val="144"/>
        </w:trPr>
        <w:tc>
          <w:tcPr>
            <w:tcW w:w="477" w:type="pct"/>
            <w:tcBorders>
              <w:top w:val="nil"/>
              <w:left w:val="nil"/>
              <w:bottom w:val="nil"/>
              <w:right w:val="nil"/>
            </w:tcBorders>
            <w:shd w:val="clear" w:color="auto" w:fill="auto"/>
            <w:noWrap/>
            <w:vAlign w:val="bottom"/>
            <w:hideMark/>
          </w:tcPr>
          <w:p w14:paraId="284D945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lastRenderedPageBreak/>
              <w:t>Subject</w:t>
            </w:r>
          </w:p>
        </w:tc>
        <w:tc>
          <w:tcPr>
            <w:tcW w:w="541" w:type="pct"/>
            <w:tcBorders>
              <w:top w:val="nil"/>
              <w:left w:val="nil"/>
              <w:bottom w:val="nil"/>
              <w:right w:val="nil"/>
            </w:tcBorders>
            <w:shd w:val="clear" w:color="auto" w:fill="auto"/>
            <w:noWrap/>
            <w:vAlign w:val="bottom"/>
            <w:hideMark/>
          </w:tcPr>
          <w:p w14:paraId="434156D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Group</w:t>
            </w:r>
          </w:p>
        </w:tc>
        <w:tc>
          <w:tcPr>
            <w:tcW w:w="721" w:type="pct"/>
            <w:tcBorders>
              <w:top w:val="nil"/>
              <w:left w:val="nil"/>
              <w:bottom w:val="nil"/>
              <w:right w:val="nil"/>
            </w:tcBorders>
            <w:shd w:val="clear" w:color="auto" w:fill="auto"/>
            <w:noWrap/>
            <w:vAlign w:val="bottom"/>
            <w:hideMark/>
          </w:tcPr>
          <w:p w14:paraId="3CADDA56" w14:textId="77777777"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Pre_EX_FBF</w:t>
            </w:r>
            <w:proofErr w:type="spellEnd"/>
          </w:p>
        </w:tc>
        <w:tc>
          <w:tcPr>
            <w:tcW w:w="664" w:type="pct"/>
            <w:tcBorders>
              <w:top w:val="nil"/>
              <w:left w:val="nil"/>
              <w:bottom w:val="nil"/>
              <w:right w:val="nil"/>
            </w:tcBorders>
            <w:shd w:val="clear" w:color="auto" w:fill="auto"/>
            <w:noWrap/>
            <w:vAlign w:val="bottom"/>
            <w:hideMark/>
          </w:tcPr>
          <w:p w14:paraId="749DF9B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MAP</w:t>
            </w:r>
          </w:p>
        </w:tc>
        <w:tc>
          <w:tcPr>
            <w:tcW w:w="920" w:type="pct"/>
            <w:tcBorders>
              <w:top w:val="nil"/>
              <w:left w:val="nil"/>
              <w:bottom w:val="nil"/>
              <w:right w:val="nil"/>
            </w:tcBorders>
            <w:shd w:val="clear" w:color="auto" w:fill="auto"/>
            <w:noWrap/>
            <w:vAlign w:val="bottom"/>
            <w:hideMark/>
          </w:tcPr>
          <w:p w14:paraId="6B81F7EF" w14:textId="77777777"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Pre_EX_FBF_VC</w:t>
            </w:r>
            <w:proofErr w:type="spellEnd"/>
          </w:p>
        </w:tc>
        <w:tc>
          <w:tcPr>
            <w:tcW w:w="824" w:type="pct"/>
            <w:tcBorders>
              <w:top w:val="nil"/>
              <w:left w:val="nil"/>
              <w:bottom w:val="nil"/>
              <w:right w:val="nil"/>
            </w:tcBorders>
            <w:shd w:val="clear" w:color="auto" w:fill="auto"/>
            <w:noWrap/>
            <w:vAlign w:val="bottom"/>
            <w:hideMark/>
          </w:tcPr>
          <w:p w14:paraId="741181D5" w14:textId="77777777"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Pre_CON_FBF</w:t>
            </w:r>
            <w:proofErr w:type="spellEnd"/>
          </w:p>
        </w:tc>
        <w:tc>
          <w:tcPr>
            <w:tcW w:w="853" w:type="pct"/>
            <w:tcBorders>
              <w:top w:val="nil"/>
              <w:left w:val="nil"/>
              <w:bottom w:val="nil"/>
              <w:right w:val="nil"/>
            </w:tcBorders>
            <w:shd w:val="clear" w:color="auto" w:fill="auto"/>
            <w:noWrap/>
            <w:vAlign w:val="bottom"/>
            <w:hideMark/>
          </w:tcPr>
          <w:p w14:paraId="5EAECBE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MAP</w:t>
            </w:r>
          </w:p>
        </w:tc>
      </w:tr>
      <w:tr w:rsidR="00372122" w:rsidRPr="00372122" w14:paraId="314C4072" w14:textId="77777777" w:rsidTr="0021105B">
        <w:trPr>
          <w:trHeight w:val="144"/>
        </w:trPr>
        <w:tc>
          <w:tcPr>
            <w:tcW w:w="477" w:type="pct"/>
            <w:tcBorders>
              <w:top w:val="nil"/>
              <w:left w:val="nil"/>
              <w:bottom w:val="nil"/>
              <w:right w:val="nil"/>
            </w:tcBorders>
            <w:shd w:val="clear" w:color="auto" w:fill="auto"/>
            <w:noWrap/>
            <w:vAlign w:val="bottom"/>
            <w:hideMark/>
          </w:tcPr>
          <w:p w14:paraId="3B6E1DE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541" w:type="pct"/>
            <w:tcBorders>
              <w:top w:val="nil"/>
              <w:left w:val="nil"/>
              <w:bottom w:val="nil"/>
              <w:right w:val="nil"/>
            </w:tcBorders>
            <w:shd w:val="clear" w:color="auto" w:fill="auto"/>
            <w:noWrap/>
            <w:vAlign w:val="bottom"/>
            <w:hideMark/>
          </w:tcPr>
          <w:p w14:paraId="0A7EC15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721" w:type="pct"/>
            <w:tcBorders>
              <w:top w:val="nil"/>
              <w:left w:val="nil"/>
              <w:bottom w:val="nil"/>
              <w:right w:val="nil"/>
            </w:tcBorders>
            <w:shd w:val="clear" w:color="auto" w:fill="auto"/>
            <w:noWrap/>
            <w:vAlign w:val="bottom"/>
            <w:hideMark/>
          </w:tcPr>
          <w:p w14:paraId="3BCB57C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3.82</w:t>
            </w:r>
          </w:p>
        </w:tc>
        <w:tc>
          <w:tcPr>
            <w:tcW w:w="664" w:type="pct"/>
            <w:tcBorders>
              <w:top w:val="nil"/>
              <w:left w:val="nil"/>
              <w:bottom w:val="nil"/>
              <w:right w:val="nil"/>
            </w:tcBorders>
            <w:shd w:val="clear" w:color="auto" w:fill="auto"/>
            <w:noWrap/>
            <w:vAlign w:val="bottom"/>
            <w:hideMark/>
          </w:tcPr>
          <w:p w14:paraId="02F36A3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920" w:type="pct"/>
            <w:tcBorders>
              <w:top w:val="nil"/>
              <w:left w:val="nil"/>
              <w:bottom w:val="nil"/>
              <w:right w:val="nil"/>
            </w:tcBorders>
            <w:shd w:val="clear" w:color="auto" w:fill="auto"/>
            <w:noWrap/>
            <w:vAlign w:val="bottom"/>
            <w:hideMark/>
          </w:tcPr>
          <w:p w14:paraId="4F3DF88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36.41</w:t>
            </w:r>
          </w:p>
        </w:tc>
        <w:tc>
          <w:tcPr>
            <w:tcW w:w="824" w:type="pct"/>
            <w:tcBorders>
              <w:top w:val="nil"/>
              <w:left w:val="nil"/>
              <w:bottom w:val="nil"/>
              <w:right w:val="nil"/>
            </w:tcBorders>
            <w:shd w:val="clear" w:color="auto" w:fill="auto"/>
            <w:noWrap/>
            <w:vAlign w:val="bottom"/>
            <w:hideMark/>
          </w:tcPr>
          <w:p w14:paraId="1773156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3.63</w:t>
            </w:r>
          </w:p>
        </w:tc>
        <w:tc>
          <w:tcPr>
            <w:tcW w:w="853" w:type="pct"/>
            <w:tcBorders>
              <w:top w:val="nil"/>
              <w:left w:val="nil"/>
              <w:bottom w:val="nil"/>
              <w:right w:val="nil"/>
            </w:tcBorders>
            <w:shd w:val="clear" w:color="auto" w:fill="auto"/>
            <w:noWrap/>
            <w:vAlign w:val="bottom"/>
            <w:hideMark/>
          </w:tcPr>
          <w:p w14:paraId="3508E52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w:t>
            </w:r>
          </w:p>
        </w:tc>
      </w:tr>
      <w:tr w:rsidR="00372122" w:rsidRPr="00372122" w14:paraId="4C839693" w14:textId="77777777" w:rsidTr="0021105B">
        <w:trPr>
          <w:trHeight w:val="144"/>
        </w:trPr>
        <w:tc>
          <w:tcPr>
            <w:tcW w:w="477" w:type="pct"/>
            <w:tcBorders>
              <w:top w:val="nil"/>
              <w:left w:val="nil"/>
              <w:bottom w:val="nil"/>
              <w:right w:val="nil"/>
            </w:tcBorders>
            <w:shd w:val="clear" w:color="auto" w:fill="auto"/>
            <w:noWrap/>
            <w:vAlign w:val="bottom"/>
            <w:hideMark/>
          </w:tcPr>
          <w:p w14:paraId="5551142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541" w:type="pct"/>
            <w:tcBorders>
              <w:top w:val="nil"/>
              <w:left w:val="nil"/>
              <w:bottom w:val="nil"/>
              <w:right w:val="nil"/>
            </w:tcBorders>
            <w:shd w:val="clear" w:color="auto" w:fill="auto"/>
            <w:noWrap/>
            <w:vAlign w:val="bottom"/>
            <w:hideMark/>
          </w:tcPr>
          <w:p w14:paraId="227E111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721" w:type="pct"/>
            <w:tcBorders>
              <w:top w:val="nil"/>
              <w:left w:val="nil"/>
              <w:bottom w:val="nil"/>
              <w:right w:val="nil"/>
            </w:tcBorders>
            <w:shd w:val="clear" w:color="auto" w:fill="auto"/>
            <w:noWrap/>
            <w:vAlign w:val="bottom"/>
            <w:hideMark/>
          </w:tcPr>
          <w:p w14:paraId="5962E77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2.30</w:t>
            </w:r>
          </w:p>
        </w:tc>
        <w:tc>
          <w:tcPr>
            <w:tcW w:w="664" w:type="pct"/>
            <w:tcBorders>
              <w:top w:val="nil"/>
              <w:left w:val="nil"/>
              <w:bottom w:val="nil"/>
              <w:right w:val="nil"/>
            </w:tcBorders>
            <w:shd w:val="clear" w:color="auto" w:fill="auto"/>
            <w:noWrap/>
            <w:vAlign w:val="bottom"/>
            <w:hideMark/>
          </w:tcPr>
          <w:p w14:paraId="4257867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920" w:type="pct"/>
            <w:tcBorders>
              <w:top w:val="nil"/>
              <w:left w:val="nil"/>
              <w:bottom w:val="nil"/>
              <w:right w:val="nil"/>
            </w:tcBorders>
            <w:shd w:val="clear" w:color="auto" w:fill="auto"/>
            <w:noWrap/>
            <w:vAlign w:val="bottom"/>
            <w:hideMark/>
          </w:tcPr>
          <w:p w14:paraId="32CE7E3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27.10</w:t>
            </w:r>
          </w:p>
        </w:tc>
        <w:tc>
          <w:tcPr>
            <w:tcW w:w="824" w:type="pct"/>
            <w:tcBorders>
              <w:top w:val="nil"/>
              <w:left w:val="nil"/>
              <w:bottom w:val="nil"/>
              <w:right w:val="nil"/>
            </w:tcBorders>
            <w:shd w:val="clear" w:color="auto" w:fill="auto"/>
            <w:noWrap/>
            <w:vAlign w:val="bottom"/>
            <w:hideMark/>
          </w:tcPr>
          <w:p w14:paraId="36CBD40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4.26</w:t>
            </w:r>
          </w:p>
        </w:tc>
        <w:tc>
          <w:tcPr>
            <w:tcW w:w="853" w:type="pct"/>
            <w:tcBorders>
              <w:top w:val="nil"/>
              <w:left w:val="nil"/>
              <w:bottom w:val="nil"/>
              <w:right w:val="nil"/>
            </w:tcBorders>
            <w:shd w:val="clear" w:color="auto" w:fill="auto"/>
            <w:noWrap/>
            <w:vAlign w:val="bottom"/>
            <w:hideMark/>
          </w:tcPr>
          <w:p w14:paraId="4492BDA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r>
      <w:tr w:rsidR="00372122" w:rsidRPr="00372122" w14:paraId="39E75F9F" w14:textId="77777777" w:rsidTr="0021105B">
        <w:trPr>
          <w:trHeight w:val="144"/>
        </w:trPr>
        <w:tc>
          <w:tcPr>
            <w:tcW w:w="477" w:type="pct"/>
            <w:tcBorders>
              <w:top w:val="nil"/>
              <w:left w:val="nil"/>
              <w:bottom w:val="nil"/>
              <w:right w:val="nil"/>
            </w:tcBorders>
            <w:shd w:val="clear" w:color="auto" w:fill="auto"/>
            <w:noWrap/>
            <w:vAlign w:val="bottom"/>
            <w:hideMark/>
          </w:tcPr>
          <w:p w14:paraId="6F34617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w:t>
            </w:r>
          </w:p>
        </w:tc>
        <w:tc>
          <w:tcPr>
            <w:tcW w:w="541" w:type="pct"/>
            <w:tcBorders>
              <w:top w:val="nil"/>
              <w:left w:val="nil"/>
              <w:bottom w:val="nil"/>
              <w:right w:val="nil"/>
            </w:tcBorders>
            <w:shd w:val="clear" w:color="auto" w:fill="auto"/>
            <w:noWrap/>
            <w:vAlign w:val="bottom"/>
            <w:hideMark/>
          </w:tcPr>
          <w:p w14:paraId="478CDB5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721" w:type="pct"/>
            <w:tcBorders>
              <w:top w:val="nil"/>
              <w:left w:val="nil"/>
              <w:bottom w:val="nil"/>
              <w:right w:val="nil"/>
            </w:tcBorders>
            <w:shd w:val="clear" w:color="auto" w:fill="auto"/>
            <w:noWrap/>
            <w:vAlign w:val="bottom"/>
            <w:hideMark/>
          </w:tcPr>
          <w:p w14:paraId="01C6834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w:t>
            </w:r>
          </w:p>
        </w:tc>
        <w:tc>
          <w:tcPr>
            <w:tcW w:w="664" w:type="pct"/>
            <w:tcBorders>
              <w:top w:val="nil"/>
              <w:left w:val="nil"/>
              <w:bottom w:val="nil"/>
              <w:right w:val="nil"/>
            </w:tcBorders>
            <w:shd w:val="clear" w:color="auto" w:fill="auto"/>
            <w:noWrap/>
            <w:vAlign w:val="bottom"/>
            <w:hideMark/>
          </w:tcPr>
          <w:p w14:paraId="37A6EDE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920" w:type="pct"/>
            <w:tcBorders>
              <w:top w:val="nil"/>
              <w:left w:val="nil"/>
              <w:bottom w:val="nil"/>
              <w:right w:val="nil"/>
            </w:tcBorders>
            <w:shd w:val="clear" w:color="auto" w:fill="auto"/>
            <w:noWrap/>
            <w:vAlign w:val="bottom"/>
            <w:hideMark/>
          </w:tcPr>
          <w:p w14:paraId="1A013F6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35.80</w:t>
            </w:r>
          </w:p>
        </w:tc>
        <w:tc>
          <w:tcPr>
            <w:tcW w:w="824" w:type="pct"/>
            <w:tcBorders>
              <w:top w:val="nil"/>
              <w:left w:val="nil"/>
              <w:bottom w:val="nil"/>
              <w:right w:val="nil"/>
            </w:tcBorders>
            <w:shd w:val="clear" w:color="auto" w:fill="auto"/>
            <w:noWrap/>
            <w:vAlign w:val="bottom"/>
            <w:hideMark/>
          </w:tcPr>
          <w:p w14:paraId="3CE9979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3.07</w:t>
            </w:r>
          </w:p>
        </w:tc>
        <w:tc>
          <w:tcPr>
            <w:tcW w:w="853" w:type="pct"/>
            <w:tcBorders>
              <w:top w:val="nil"/>
              <w:left w:val="nil"/>
              <w:bottom w:val="nil"/>
              <w:right w:val="nil"/>
            </w:tcBorders>
            <w:shd w:val="clear" w:color="auto" w:fill="auto"/>
            <w:noWrap/>
            <w:vAlign w:val="bottom"/>
            <w:hideMark/>
          </w:tcPr>
          <w:p w14:paraId="6869B23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r>
      <w:tr w:rsidR="00372122" w:rsidRPr="00372122" w14:paraId="10568EA2" w14:textId="77777777" w:rsidTr="0021105B">
        <w:trPr>
          <w:trHeight w:val="144"/>
        </w:trPr>
        <w:tc>
          <w:tcPr>
            <w:tcW w:w="477" w:type="pct"/>
            <w:tcBorders>
              <w:top w:val="nil"/>
              <w:left w:val="nil"/>
              <w:bottom w:val="nil"/>
              <w:right w:val="nil"/>
            </w:tcBorders>
            <w:shd w:val="clear" w:color="auto" w:fill="auto"/>
            <w:noWrap/>
            <w:vAlign w:val="bottom"/>
            <w:hideMark/>
          </w:tcPr>
          <w:p w14:paraId="7C4C169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541" w:type="pct"/>
            <w:tcBorders>
              <w:top w:val="nil"/>
              <w:left w:val="nil"/>
              <w:bottom w:val="nil"/>
              <w:right w:val="nil"/>
            </w:tcBorders>
            <w:shd w:val="clear" w:color="auto" w:fill="auto"/>
            <w:noWrap/>
            <w:vAlign w:val="bottom"/>
            <w:hideMark/>
          </w:tcPr>
          <w:p w14:paraId="0E0BE27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721" w:type="pct"/>
            <w:tcBorders>
              <w:top w:val="nil"/>
              <w:left w:val="nil"/>
              <w:bottom w:val="nil"/>
              <w:right w:val="nil"/>
            </w:tcBorders>
            <w:shd w:val="clear" w:color="auto" w:fill="auto"/>
            <w:noWrap/>
            <w:vAlign w:val="bottom"/>
            <w:hideMark/>
          </w:tcPr>
          <w:p w14:paraId="78FCDFC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3.18</w:t>
            </w:r>
          </w:p>
        </w:tc>
        <w:tc>
          <w:tcPr>
            <w:tcW w:w="664" w:type="pct"/>
            <w:tcBorders>
              <w:top w:val="nil"/>
              <w:left w:val="nil"/>
              <w:bottom w:val="nil"/>
              <w:right w:val="nil"/>
            </w:tcBorders>
            <w:shd w:val="clear" w:color="auto" w:fill="auto"/>
            <w:noWrap/>
            <w:vAlign w:val="bottom"/>
            <w:hideMark/>
          </w:tcPr>
          <w:p w14:paraId="1822A81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920" w:type="pct"/>
            <w:tcBorders>
              <w:top w:val="nil"/>
              <w:left w:val="nil"/>
              <w:bottom w:val="nil"/>
              <w:right w:val="nil"/>
            </w:tcBorders>
            <w:shd w:val="clear" w:color="auto" w:fill="auto"/>
            <w:noWrap/>
            <w:vAlign w:val="bottom"/>
            <w:hideMark/>
          </w:tcPr>
          <w:p w14:paraId="04986F4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37.00</w:t>
            </w:r>
          </w:p>
        </w:tc>
        <w:tc>
          <w:tcPr>
            <w:tcW w:w="824" w:type="pct"/>
            <w:tcBorders>
              <w:top w:val="nil"/>
              <w:left w:val="nil"/>
              <w:bottom w:val="nil"/>
              <w:right w:val="nil"/>
            </w:tcBorders>
            <w:shd w:val="clear" w:color="auto" w:fill="auto"/>
            <w:noWrap/>
            <w:vAlign w:val="bottom"/>
            <w:hideMark/>
          </w:tcPr>
          <w:p w14:paraId="66F1AB3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3.75</w:t>
            </w:r>
          </w:p>
        </w:tc>
        <w:tc>
          <w:tcPr>
            <w:tcW w:w="853" w:type="pct"/>
            <w:tcBorders>
              <w:top w:val="nil"/>
              <w:left w:val="nil"/>
              <w:bottom w:val="nil"/>
              <w:right w:val="nil"/>
            </w:tcBorders>
            <w:shd w:val="clear" w:color="auto" w:fill="auto"/>
            <w:noWrap/>
            <w:vAlign w:val="bottom"/>
            <w:hideMark/>
          </w:tcPr>
          <w:p w14:paraId="6043490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r>
      <w:tr w:rsidR="00372122" w:rsidRPr="00372122" w14:paraId="63F52537" w14:textId="77777777" w:rsidTr="0021105B">
        <w:trPr>
          <w:trHeight w:val="144"/>
        </w:trPr>
        <w:tc>
          <w:tcPr>
            <w:tcW w:w="477" w:type="pct"/>
            <w:tcBorders>
              <w:top w:val="nil"/>
              <w:left w:val="nil"/>
              <w:bottom w:val="nil"/>
              <w:right w:val="nil"/>
            </w:tcBorders>
            <w:shd w:val="clear" w:color="auto" w:fill="auto"/>
            <w:noWrap/>
            <w:vAlign w:val="bottom"/>
            <w:hideMark/>
          </w:tcPr>
          <w:p w14:paraId="63AA899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w:t>
            </w:r>
          </w:p>
        </w:tc>
        <w:tc>
          <w:tcPr>
            <w:tcW w:w="541" w:type="pct"/>
            <w:tcBorders>
              <w:top w:val="nil"/>
              <w:left w:val="nil"/>
              <w:bottom w:val="nil"/>
              <w:right w:val="nil"/>
            </w:tcBorders>
            <w:shd w:val="clear" w:color="auto" w:fill="auto"/>
            <w:noWrap/>
            <w:vAlign w:val="bottom"/>
            <w:hideMark/>
          </w:tcPr>
          <w:p w14:paraId="206D03D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721" w:type="pct"/>
            <w:tcBorders>
              <w:top w:val="nil"/>
              <w:left w:val="nil"/>
              <w:bottom w:val="nil"/>
              <w:right w:val="nil"/>
            </w:tcBorders>
            <w:shd w:val="clear" w:color="auto" w:fill="auto"/>
            <w:noWrap/>
            <w:vAlign w:val="bottom"/>
            <w:hideMark/>
          </w:tcPr>
          <w:p w14:paraId="1138A8A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3.21</w:t>
            </w:r>
          </w:p>
        </w:tc>
        <w:tc>
          <w:tcPr>
            <w:tcW w:w="664" w:type="pct"/>
            <w:tcBorders>
              <w:top w:val="nil"/>
              <w:left w:val="nil"/>
              <w:bottom w:val="nil"/>
              <w:right w:val="nil"/>
            </w:tcBorders>
            <w:shd w:val="clear" w:color="auto" w:fill="auto"/>
            <w:noWrap/>
            <w:vAlign w:val="bottom"/>
            <w:hideMark/>
          </w:tcPr>
          <w:p w14:paraId="45AB7AF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c>
          <w:tcPr>
            <w:tcW w:w="920" w:type="pct"/>
            <w:tcBorders>
              <w:top w:val="nil"/>
              <w:left w:val="nil"/>
              <w:bottom w:val="nil"/>
              <w:right w:val="nil"/>
            </w:tcBorders>
            <w:shd w:val="clear" w:color="auto" w:fill="auto"/>
            <w:noWrap/>
            <w:vAlign w:val="bottom"/>
            <w:hideMark/>
          </w:tcPr>
          <w:p w14:paraId="5E9A381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42.21</w:t>
            </w:r>
          </w:p>
        </w:tc>
        <w:tc>
          <w:tcPr>
            <w:tcW w:w="824" w:type="pct"/>
            <w:tcBorders>
              <w:top w:val="nil"/>
              <w:left w:val="nil"/>
              <w:bottom w:val="nil"/>
              <w:right w:val="nil"/>
            </w:tcBorders>
            <w:shd w:val="clear" w:color="auto" w:fill="auto"/>
            <w:noWrap/>
            <w:vAlign w:val="bottom"/>
            <w:hideMark/>
          </w:tcPr>
          <w:p w14:paraId="5D65BD3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2.35</w:t>
            </w:r>
          </w:p>
        </w:tc>
        <w:tc>
          <w:tcPr>
            <w:tcW w:w="853" w:type="pct"/>
            <w:tcBorders>
              <w:top w:val="nil"/>
              <w:left w:val="nil"/>
              <w:bottom w:val="nil"/>
              <w:right w:val="nil"/>
            </w:tcBorders>
            <w:shd w:val="clear" w:color="auto" w:fill="auto"/>
            <w:noWrap/>
            <w:vAlign w:val="bottom"/>
            <w:hideMark/>
          </w:tcPr>
          <w:p w14:paraId="2317D28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r>
      <w:tr w:rsidR="00372122" w:rsidRPr="00372122" w14:paraId="3DE7336A" w14:textId="77777777" w:rsidTr="0021105B">
        <w:trPr>
          <w:trHeight w:val="144"/>
        </w:trPr>
        <w:tc>
          <w:tcPr>
            <w:tcW w:w="477" w:type="pct"/>
            <w:tcBorders>
              <w:top w:val="nil"/>
              <w:left w:val="nil"/>
              <w:bottom w:val="nil"/>
              <w:right w:val="nil"/>
            </w:tcBorders>
            <w:shd w:val="clear" w:color="auto" w:fill="auto"/>
            <w:noWrap/>
            <w:vAlign w:val="bottom"/>
            <w:hideMark/>
          </w:tcPr>
          <w:p w14:paraId="4EA19F7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w:t>
            </w:r>
          </w:p>
        </w:tc>
        <w:tc>
          <w:tcPr>
            <w:tcW w:w="541" w:type="pct"/>
            <w:tcBorders>
              <w:top w:val="nil"/>
              <w:left w:val="nil"/>
              <w:bottom w:val="nil"/>
              <w:right w:val="nil"/>
            </w:tcBorders>
            <w:shd w:val="clear" w:color="auto" w:fill="auto"/>
            <w:noWrap/>
            <w:vAlign w:val="bottom"/>
            <w:hideMark/>
          </w:tcPr>
          <w:p w14:paraId="296ECAE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721" w:type="pct"/>
            <w:tcBorders>
              <w:top w:val="nil"/>
              <w:left w:val="nil"/>
              <w:bottom w:val="nil"/>
              <w:right w:val="nil"/>
            </w:tcBorders>
            <w:shd w:val="clear" w:color="auto" w:fill="auto"/>
            <w:noWrap/>
            <w:vAlign w:val="bottom"/>
            <w:hideMark/>
          </w:tcPr>
          <w:p w14:paraId="1A6AEEB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1.88</w:t>
            </w:r>
          </w:p>
        </w:tc>
        <w:tc>
          <w:tcPr>
            <w:tcW w:w="664" w:type="pct"/>
            <w:tcBorders>
              <w:top w:val="nil"/>
              <w:left w:val="nil"/>
              <w:bottom w:val="nil"/>
              <w:right w:val="nil"/>
            </w:tcBorders>
            <w:shd w:val="clear" w:color="auto" w:fill="auto"/>
            <w:noWrap/>
            <w:vAlign w:val="bottom"/>
            <w:hideMark/>
          </w:tcPr>
          <w:p w14:paraId="135594F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w:t>
            </w:r>
          </w:p>
        </w:tc>
        <w:tc>
          <w:tcPr>
            <w:tcW w:w="920" w:type="pct"/>
            <w:tcBorders>
              <w:top w:val="nil"/>
              <w:left w:val="nil"/>
              <w:bottom w:val="nil"/>
              <w:right w:val="nil"/>
            </w:tcBorders>
            <w:shd w:val="clear" w:color="auto" w:fill="auto"/>
            <w:noWrap/>
            <w:vAlign w:val="bottom"/>
            <w:hideMark/>
          </w:tcPr>
          <w:p w14:paraId="553F919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17.77</w:t>
            </w:r>
          </w:p>
        </w:tc>
        <w:tc>
          <w:tcPr>
            <w:tcW w:w="824" w:type="pct"/>
            <w:tcBorders>
              <w:top w:val="nil"/>
              <w:left w:val="nil"/>
              <w:bottom w:val="nil"/>
              <w:right w:val="nil"/>
            </w:tcBorders>
            <w:shd w:val="clear" w:color="auto" w:fill="auto"/>
            <w:noWrap/>
            <w:vAlign w:val="bottom"/>
            <w:hideMark/>
          </w:tcPr>
          <w:p w14:paraId="02C0C52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1.74</w:t>
            </w:r>
          </w:p>
        </w:tc>
        <w:tc>
          <w:tcPr>
            <w:tcW w:w="853" w:type="pct"/>
            <w:tcBorders>
              <w:top w:val="nil"/>
              <w:left w:val="nil"/>
              <w:bottom w:val="nil"/>
              <w:right w:val="nil"/>
            </w:tcBorders>
            <w:shd w:val="clear" w:color="auto" w:fill="auto"/>
            <w:noWrap/>
            <w:vAlign w:val="bottom"/>
            <w:hideMark/>
          </w:tcPr>
          <w:p w14:paraId="3858B36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96</w:t>
            </w:r>
          </w:p>
        </w:tc>
      </w:tr>
      <w:tr w:rsidR="00372122" w:rsidRPr="00372122" w14:paraId="4D479508" w14:textId="77777777" w:rsidTr="0021105B">
        <w:trPr>
          <w:trHeight w:val="144"/>
        </w:trPr>
        <w:tc>
          <w:tcPr>
            <w:tcW w:w="477" w:type="pct"/>
            <w:tcBorders>
              <w:top w:val="nil"/>
              <w:left w:val="nil"/>
              <w:bottom w:val="nil"/>
              <w:right w:val="nil"/>
            </w:tcBorders>
            <w:shd w:val="clear" w:color="auto" w:fill="auto"/>
            <w:noWrap/>
            <w:vAlign w:val="bottom"/>
            <w:hideMark/>
          </w:tcPr>
          <w:p w14:paraId="69AC2E7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c>
          <w:tcPr>
            <w:tcW w:w="541" w:type="pct"/>
            <w:tcBorders>
              <w:top w:val="nil"/>
              <w:left w:val="nil"/>
              <w:bottom w:val="nil"/>
              <w:right w:val="nil"/>
            </w:tcBorders>
            <w:shd w:val="clear" w:color="auto" w:fill="auto"/>
            <w:noWrap/>
            <w:vAlign w:val="bottom"/>
            <w:hideMark/>
          </w:tcPr>
          <w:p w14:paraId="0D7E831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721" w:type="pct"/>
            <w:tcBorders>
              <w:top w:val="nil"/>
              <w:left w:val="nil"/>
              <w:bottom w:val="nil"/>
              <w:right w:val="nil"/>
            </w:tcBorders>
            <w:shd w:val="clear" w:color="auto" w:fill="auto"/>
            <w:noWrap/>
            <w:vAlign w:val="bottom"/>
            <w:hideMark/>
          </w:tcPr>
          <w:p w14:paraId="4977BB4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3.24</w:t>
            </w:r>
          </w:p>
        </w:tc>
        <w:tc>
          <w:tcPr>
            <w:tcW w:w="664" w:type="pct"/>
            <w:tcBorders>
              <w:top w:val="nil"/>
              <w:left w:val="nil"/>
              <w:bottom w:val="nil"/>
              <w:right w:val="nil"/>
            </w:tcBorders>
            <w:shd w:val="clear" w:color="auto" w:fill="auto"/>
            <w:noWrap/>
            <w:vAlign w:val="bottom"/>
            <w:hideMark/>
          </w:tcPr>
          <w:p w14:paraId="1157ABC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w:t>
            </w:r>
          </w:p>
        </w:tc>
        <w:tc>
          <w:tcPr>
            <w:tcW w:w="920" w:type="pct"/>
            <w:tcBorders>
              <w:top w:val="nil"/>
              <w:left w:val="nil"/>
              <w:bottom w:val="nil"/>
              <w:right w:val="nil"/>
            </w:tcBorders>
            <w:shd w:val="clear" w:color="auto" w:fill="auto"/>
            <w:noWrap/>
            <w:vAlign w:val="bottom"/>
            <w:hideMark/>
          </w:tcPr>
          <w:p w14:paraId="6B65616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31.76</w:t>
            </w:r>
          </w:p>
        </w:tc>
        <w:tc>
          <w:tcPr>
            <w:tcW w:w="824" w:type="pct"/>
            <w:tcBorders>
              <w:top w:val="nil"/>
              <w:left w:val="nil"/>
              <w:bottom w:val="nil"/>
              <w:right w:val="nil"/>
            </w:tcBorders>
            <w:shd w:val="clear" w:color="auto" w:fill="auto"/>
            <w:noWrap/>
            <w:vAlign w:val="bottom"/>
            <w:hideMark/>
          </w:tcPr>
          <w:p w14:paraId="2B56BF8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2.47</w:t>
            </w:r>
          </w:p>
        </w:tc>
        <w:tc>
          <w:tcPr>
            <w:tcW w:w="853" w:type="pct"/>
            <w:tcBorders>
              <w:top w:val="nil"/>
              <w:left w:val="nil"/>
              <w:bottom w:val="nil"/>
              <w:right w:val="nil"/>
            </w:tcBorders>
            <w:shd w:val="clear" w:color="auto" w:fill="auto"/>
            <w:noWrap/>
            <w:vAlign w:val="bottom"/>
            <w:hideMark/>
          </w:tcPr>
          <w:p w14:paraId="39FD80E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w:t>
            </w:r>
          </w:p>
        </w:tc>
      </w:tr>
      <w:tr w:rsidR="00372122" w:rsidRPr="00372122" w14:paraId="4ADA6F13" w14:textId="77777777" w:rsidTr="0021105B">
        <w:trPr>
          <w:trHeight w:val="144"/>
        </w:trPr>
        <w:tc>
          <w:tcPr>
            <w:tcW w:w="477" w:type="pct"/>
            <w:tcBorders>
              <w:top w:val="nil"/>
              <w:left w:val="nil"/>
              <w:bottom w:val="nil"/>
              <w:right w:val="nil"/>
            </w:tcBorders>
            <w:shd w:val="clear" w:color="auto" w:fill="auto"/>
            <w:noWrap/>
            <w:vAlign w:val="bottom"/>
            <w:hideMark/>
          </w:tcPr>
          <w:p w14:paraId="4E2D2FB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w:t>
            </w:r>
          </w:p>
        </w:tc>
        <w:tc>
          <w:tcPr>
            <w:tcW w:w="541" w:type="pct"/>
            <w:tcBorders>
              <w:top w:val="nil"/>
              <w:left w:val="nil"/>
              <w:bottom w:val="nil"/>
              <w:right w:val="nil"/>
            </w:tcBorders>
            <w:shd w:val="clear" w:color="auto" w:fill="auto"/>
            <w:noWrap/>
            <w:vAlign w:val="bottom"/>
            <w:hideMark/>
          </w:tcPr>
          <w:p w14:paraId="368B86B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721" w:type="pct"/>
            <w:tcBorders>
              <w:top w:val="nil"/>
              <w:left w:val="nil"/>
              <w:bottom w:val="nil"/>
              <w:right w:val="nil"/>
            </w:tcBorders>
            <w:shd w:val="clear" w:color="auto" w:fill="auto"/>
            <w:noWrap/>
            <w:vAlign w:val="bottom"/>
            <w:hideMark/>
          </w:tcPr>
          <w:p w14:paraId="21BB3C0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3.98</w:t>
            </w:r>
          </w:p>
        </w:tc>
        <w:tc>
          <w:tcPr>
            <w:tcW w:w="664" w:type="pct"/>
            <w:tcBorders>
              <w:top w:val="nil"/>
              <w:left w:val="nil"/>
              <w:bottom w:val="nil"/>
              <w:right w:val="nil"/>
            </w:tcBorders>
            <w:shd w:val="clear" w:color="auto" w:fill="auto"/>
            <w:noWrap/>
            <w:vAlign w:val="bottom"/>
            <w:hideMark/>
          </w:tcPr>
          <w:p w14:paraId="26F97D9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c>
          <w:tcPr>
            <w:tcW w:w="920" w:type="pct"/>
            <w:tcBorders>
              <w:top w:val="nil"/>
              <w:left w:val="nil"/>
              <w:bottom w:val="nil"/>
              <w:right w:val="nil"/>
            </w:tcBorders>
            <w:shd w:val="clear" w:color="auto" w:fill="auto"/>
            <w:noWrap/>
            <w:vAlign w:val="bottom"/>
            <w:hideMark/>
          </w:tcPr>
          <w:p w14:paraId="4C54603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44.26</w:t>
            </w:r>
          </w:p>
        </w:tc>
        <w:tc>
          <w:tcPr>
            <w:tcW w:w="824" w:type="pct"/>
            <w:tcBorders>
              <w:top w:val="nil"/>
              <w:left w:val="nil"/>
              <w:bottom w:val="nil"/>
              <w:right w:val="nil"/>
            </w:tcBorders>
            <w:shd w:val="clear" w:color="auto" w:fill="auto"/>
            <w:noWrap/>
            <w:vAlign w:val="bottom"/>
            <w:hideMark/>
          </w:tcPr>
          <w:p w14:paraId="5BFC5E6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3.53</w:t>
            </w:r>
          </w:p>
        </w:tc>
        <w:tc>
          <w:tcPr>
            <w:tcW w:w="853" w:type="pct"/>
            <w:tcBorders>
              <w:top w:val="nil"/>
              <w:left w:val="nil"/>
              <w:bottom w:val="nil"/>
              <w:right w:val="nil"/>
            </w:tcBorders>
            <w:shd w:val="clear" w:color="auto" w:fill="auto"/>
            <w:noWrap/>
            <w:vAlign w:val="bottom"/>
            <w:hideMark/>
          </w:tcPr>
          <w:p w14:paraId="7BBE33E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w:t>
            </w:r>
          </w:p>
        </w:tc>
      </w:tr>
      <w:tr w:rsidR="00372122" w:rsidRPr="00372122" w14:paraId="277F3F61" w14:textId="77777777" w:rsidTr="0021105B">
        <w:trPr>
          <w:trHeight w:val="144"/>
        </w:trPr>
        <w:tc>
          <w:tcPr>
            <w:tcW w:w="477" w:type="pct"/>
            <w:tcBorders>
              <w:top w:val="nil"/>
              <w:left w:val="nil"/>
              <w:bottom w:val="nil"/>
              <w:right w:val="nil"/>
            </w:tcBorders>
            <w:shd w:val="clear" w:color="auto" w:fill="auto"/>
            <w:noWrap/>
            <w:vAlign w:val="bottom"/>
            <w:hideMark/>
          </w:tcPr>
          <w:p w14:paraId="38E4084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541" w:type="pct"/>
            <w:tcBorders>
              <w:top w:val="nil"/>
              <w:left w:val="nil"/>
              <w:bottom w:val="nil"/>
              <w:right w:val="nil"/>
            </w:tcBorders>
            <w:shd w:val="clear" w:color="auto" w:fill="auto"/>
            <w:noWrap/>
            <w:vAlign w:val="bottom"/>
            <w:hideMark/>
          </w:tcPr>
          <w:p w14:paraId="1F1ED74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721" w:type="pct"/>
            <w:tcBorders>
              <w:top w:val="nil"/>
              <w:left w:val="nil"/>
              <w:bottom w:val="nil"/>
              <w:right w:val="nil"/>
            </w:tcBorders>
            <w:shd w:val="clear" w:color="auto" w:fill="auto"/>
            <w:noWrap/>
            <w:vAlign w:val="bottom"/>
            <w:hideMark/>
          </w:tcPr>
          <w:p w14:paraId="7D36655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2.56</w:t>
            </w:r>
          </w:p>
        </w:tc>
        <w:tc>
          <w:tcPr>
            <w:tcW w:w="664" w:type="pct"/>
            <w:tcBorders>
              <w:top w:val="nil"/>
              <w:left w:val="nil"/>
              <w:bottom w:val="nil"/>
              <w:right w:val="nil"/>
            </w:tcBorders>
            <w:shd w:val="clear" w:color="auto" w:fill="auto"/>
            <w:noWrap/>
            <w:vAlign w:val="bottom"/>
            <w:hideMark/>
          </w:tcPr>
          <w:p w14:paraId="2ADA6F3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920" w:type="pct"/>
            <w:tcBorders>
              <w:top w:val="nil"/>
              <w:left w:val="nil"/>
              <w:bottom w:val="nil"/>
              <w:right w:val="nil"/>
            </w:tcBorders>
            <w:shd w:val="clear" w:color="auto" w:fill="auto"/>
            <w:noWrap/>
            <w:vAlign w:val="bottom"/>
            <w:hideMark/>
          </w:tcPr>
          <w:p w14:paraId="18E90B5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30.80</w:t>
            </w:r>
          </w:p>
        </w:tc>
        <w:tc>
          <w:tcPr>
            <w:tcW w:w="824" w:type="pct"/>
            <w:tcBorders>
              <w:top w:val="nil"/>
              <w:left w:val="nil"/>
              <w:bottom w:val="nil"/>
              <w:right w:val="nil"/>
            </w:tcBorders>
            <w:shd w:val="clear" w:color="auto" w:fill="auto"/>
            <w:noWrap/>
            <w:vAlign w:val="bottom"/>
            <w:hideMark/>
          </w:tcPr>
          <w:p w14:paraId="3F65B0B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3.03</w:t>
            </w:r>
          </w:p>
        </w:tc>
        <w:tc>
          <w:tcPr>
            <w:tcW w:w="853" w:type="pct"/>
            <w:tcBorders>
              <w:top w:val="nil"/>
              <w:left w:val="nil"/>
              <w:bottom w:val="nil"/>
              <w:right w:val="nil"/>
            </w:tcBorders>
            <w:shd w:val="clear" w:color="auto" w:fill="auto"/>
            <w:noWrap/>
            <w:vAlign w:val="bottom"/>
            <w:hideMark/>
          </w:tcPr>
          <w:p w14:paraId="3B397D0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w:t>
            </w:r>
          </w:p>
        </w:tc>
      </w:tr>
      <w:tr w:rsidR="00372122" w:rsidRPr="00372122" w14:paraId="277762E0" w14:textId="77777777" w:rsidTr="0021105B">
        <w:trPr>
          <w:trHeight w:val="144"/>
        </w:trPr>
        <w:tc>
          <w:tcPr>
            <w:tcW w:w="477" w:type="pct"/>
            <w:tcBorders>
              <w:top w:val="nil"/>
              <w:left w:val="nil"/>
              <w:bottom w:val="nil"/>
              <w:right w:val="nil"/>
            </w:tcBorders>
            <w:shd w:val="clear" w:color="auto" w:fill="auto"/>
            <w:noWrap/>
            <w:vAlign w:val="bottom"/>
            <w:hideMark/>
          </w:tcPr>
          <w:p w14:paraId="57AF360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w:t>
            </w:r>
          </w:p>
        </w:tc>
        <w:tc>
          <w:tcPr>
            <w:tcW w:w="541" w:type="pct"/>
            <w:tcBorders>
              <w:top w:val="nil"/>
              <w:left w:val="nil"/>
              <w:bottom w:val="nil"/>
              <w:right w:val="nil"/>
            </w:tcBorders>
            <w:shd w:val="clear" w:color="auto" w:fill="auto"/>
            <w:noWrap/>
            <w:vAlign w:val="bottom"/>
            <w:hideMark/>
          </w:tcPr>
          <w:p w14:paraId="77B91A9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721" w:type="pct"/>
            <w:tcBorders>
              <w:top w:val="nil"/>
              <w:left w:val="nil"/>
              <w:bottom w:val="nil"/>
              <w:right w:val="nil"/>
            </w:tcBorders>
            <w:shd w:val="clear" w:color="auto" w:fill="auto"/>
            <w:noWrap/>
            <w:vAlign w:val="bottom"/>
            <w:hideMark/>
          </w:tcPr>
          <w:p w14:paraId="133ED1F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1.59</w:t>
            </w:r>
          </w:p>
        </w:tc>
        <w:tc>
          <w:tcPr>
            <w:tcW w:w="664" w:type="pct"/>
            <w:tcBorders>
              <w:top w:val="nil"/>
              <w:left w:val="nil"/>
              <w:bottom w:val="nil"/>
              <w:right w:val="nil"/>
            </w:tcBorders>
            <w:shd w:val="clear" w:color="auto" w:fill="auto"/>
            <w:noWrap/>
            <w:vAlign w:val="bottom"/>
            <w:hideMark/>
          </w:tcPr>
          <w:p w14:paraId="6C0A2EA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920" w:type="pct"/>
            <w:tcBorders>
              <w:top w:val="nil"/>
              <w:left w:val="nil"/>
              <w:bottom w:val="nil"/>
              <w:right w:val="nil"/>
            </w:tcBorders>
            <w:shd w:val="clear" w:color="auto" w:fill="auto"/>
            <w:noWrap/>
            <w:vAlign w:val="bottom"/>
            <w:hideMark/>
          </w:tcPr>
          <w:p w14:paraId="5DAD67E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18.73</w:t>
            </w:r>
          </w:p>
        </w:tc>
        <w:tc>
          <w:tcPr>
            <w:tcW w:w="824" w:type="pct"/>
            <w:tcBorders>
              <w:top w:val="nil"/>
              <w:left w:val="nil"/>
              <w:bottom w:val="nil"/>
              <w:right w:val="nil"/>
            </w:tcBorders>
            <w:shd w:val="clear" w:color="auto" w:fill="auto"/>
            <w:noWrap/>
            <w:vAlign w:val="bottom"/>
            <w:hideMark/>
          </w:tcPr>
          <w:p w14:paraId="6079016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1.55</w:t>
            </w:r>
          </w:p>
        </w:tc>
        <w:tc>
          <w:tcPr>
            <w:tcW w:w="853" w:type="pct"/>
            <w:tcBorders>
              <w:top w:val="nil"/>
              <w:left w:val="nil"/>
              <w:bottom w:val="nil"/>
              <w:right w:val="nil"/>
            </w:tcBorders>
            <w:shd w:val="clear" w:color="auto" w:fill="auto"/>
            <w:noWrap/>
            <w:vAlign w:val="bottom"/>
            <w:hideMark/>
          </w:tcPr>
          <w:p w14:paraId="1D38CF5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r>
      <w:tr w:rsidR="00372122" w:rsidRPr="00372122" w14:paraId="68A5ABE7" w14:textId="77777777" w:rsidTr="0021105B">
        <w:trPr>
          <w:trHeight w:val="144"/>
        </w:trPr>
        <w:tc>
          <w:tcPr>
            <w:tcW w:w="477" w:type="pct"/>
            <w:tcBorders>
              <w:top w:val="nil"/>
              <w:left w:val="nil"/>
              <w:bottom w:val="nil"/>
              <w:right w:val="nil"/>
            </w:tcBorders>
            <w:shd w:val="clear" w:color="auto" w:fill="auto"/>
            <w:noWrap/>
            <w:vAlign w:val="bottom"/>
            <w:hideMark/>
          </w:tcPr>
          <w:p w14:paraId="2A18E12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w:t>
            </w:r>
          </w:p>
        </w:tc>
        <w:tc>
          <w:tcPr>
            <w:tcW w:w="541" w:type="pct"/>
            <w:tcBorders>
              <w:top w:val="nil"/>
              <w:left w:val="nil"/>
              <w:bottom w:val="nil"/>
              <w:right w:val="nil"/>
            </w:tcBorders>
            <w:shd w:val="clear" w:color="auto" w:fill="auto"/>
            <w:noWrap/>
            <w:vAlign w:val="bottom"/>
            <w:hideMark/>
          </w:tcPr>
          <w:p w14:paraId="17833ED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721" w:type="pct"/>
            <w:tcBorders>
              <w:top w:val="nil"/>
              <w:left w:val="nil"/>
              <w:bottom w:val="nil"/>
              <w:right w:val="nil"/>
            </w:tcBorders>
            <w:shd w:val="clear" w:color="auto" w:fill="auto"/>
            <w:noWrap/>
            <w:vAlign w:val="bottom"/>
            <w:hideMark/>
          </w:tcPr>
          <w:p w14:paraId="210F4AA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1.27</w:t>
            </w:r>
          </w:p>
        </w:tc>
        <w:tc>
          <w:tcPr>
            <w:tcW w:w="664" w:type="pct"/>
            <w:tcBorders>
              <w:top w:val="nil"/>
              <w:left w:val="nil"/>
              <w:bottom w:val="nil"/>
              <w:right w:val="nil"/>
            </w:tcBorders>
            <w:shd w:val="clear" w:color="auto" w:fill="auto"/>
            <w:noWrap/>
            <w:vAlign w:val="bottom"/>
            <w:hideMark/>
          </w:tcPr>
          <w:p w14:paraId="62AF9C2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920" w:type="pct"/>
            <w:tcBorders>
              <w:top w:val="nil"/>
              <w:left w:val="nil"/>
              <w:bottom w:val="nil"/>
              <w:right w:val="nil"/>
            </w:tcBorders>
            <w:shd w:val="clear" w:color="auto" w:fill="auto"/>
            <w:noWrap/>
            <w:vAlign w:val="bottom"/>
            <w:hideMark/>
          </w:tcPr>
          <w:p w14:paraId="0606091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13.35</w:t>
            </w:r>
          </w:p>
        </w:tc>
        <w:tc>
          <w:tcPr>
            <w:tcW w:w="824" w:type="pct"/>
            <w:tcBorders>
              <w:top w:val="nil"/>
              <w:left w:val="nil"/>
              <w:bottom w:val="nil"/>
              <w:right w:val="nil"/>
            </w:tcBorders>
            <w:shd w:val="clear" w:color="auto" w:fill="auto"/>
            <w:noWrap/>
            <w:vAlign w:val="bottom"/>
            <w:hideMark/>
          </w:tcPr>
          <w:p w14:paraId="309876E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1.16</w:t>
            </w:r>
          </w:p>
        </w:tc>
        <w:tc>
          <w:tcPr>
            <w:tcW w:w="853" w:type="pct"/>
            <w:tcBorders>
              <w:top w:val="nil"/>
              <w:left w:val="nil"/>
              <w:bottom w:val="nil"/>
              <w:right w:val="nil"/>
            </w:tcBorders>
            <w:shd w:val="clear" w:color="auto" w:fill="auto"/>
            <w:noWrap/>
            <w:vAlign w:val="bottom"/>
            <w:hideMark/>
          </w:tcPr>
          <w:p w14:paraId="6417305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r>
      <w:tr w:rsidR="00372122" w:rsidRPr="00372122" w14:paraId="1A484B2D" w14:textId="77777777" w:rsidTr="0021105B">
        <w:trPr>
          <w:trHeight w:val="144"/>
        </w:trPr>
        <w:tc>
          <w:tcPr>
            <w:tcW w:w="477" w:type="pct"/>
            <w:tcBorders>
              <w:top w:val="nil"/>
              <w:left w:val="nil"/>
              <w:bottom w:val="nil"/>
              <w:right w:val="nil"/>
            </w:tcBorders>
            <w:shd w:val="clear" w:color="auto" w:fill="auto"/>
            <w:noWrap/>
            <w:vAlign w:val="bottom"/>
            <w:hideMark/>
          </w:tcPr>
          <w:p w14:paraId="36C0AF4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w:t>
            </w:r>
          </w:p>
        </w:tc>
        <w:tc>
          <w:tcPr>
            <w:tcW w:w="541" w:type="pct"/>
            <w:tcBorders>
              <w:top w:val="nil"/>
              <w:left w:val="nil"/>
              <w:bottom w:val="nil"/>
              <w:right w:val="nil"/>
            </w:tcBorders>
            <w:shd w:val="clear" w:color="auto" w:fill="auto"/>
            <w:noWrap/>
            <w:vAlign w:val="bottom"/>
            <w:hideMark/>
          </w:tcPr>
          <w:p w14:paraId="191057D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721" w:type="pct"/>
            <w:tcBorders>
              <w:top w:val="nil"/>
              <w:left w:val="nil"/>
              <w:bottom w:val="nil"/>
              <w:right w:val="nil"/>
            </w:tcBorders>
            <w:shd w:val="clear" w:color="auto" w:fill="auto"/>
            <w:noWrap/>
            <w:vAlign w:val="bottom"/>
            <w:hideMark/>
          </w:tcPr>
          <w:p w14:paraId="2307677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2.29</w:t>
            </w:r>
          </w:p>
        </w:tc>
        <w:tc>
          <w:tcPr>
            <w:tcW w:w="664" w:type="pct"/>
            <w:tcBorders>
              <w:top w:val="nil"/>
              <w:left w:val="nil"/>
              <w:bottom w:val="nil"/>
              <w:right w:val="nil"/>
            </w:tcBorders>
            <w:shd w:val="clear" w:color="auto" w:fill="auto"/>
            <w:noWrap/>
            <w:vAlign w:val="bottom"/>
            <w:hideMark/>
          </w:tcPr>
          <w:p w14:paraId="6E182FB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103</w:t>
            </w:r>
          </w:p>
        </w:tc>
        <w:tc>
          <w:tcPr>
            <w:tcW w:w="920" w:type="pct"/>
            <w:tcBorders>
              <w:top w:val="nil"/>
              <w:left w:val="nil"/>
              <w:bottom w:val="nil"/>
              <w:right w:val="nil"/>
            </w:tcBorders>
            <w:shd w:val="clear" w:color="auto" w:fill="auto"/>
            <w:noWrap/>
            <w:vAlign w:val="bottom"/>
            <w:hideMark/>
          </w:tcPr>
          <w:p w14:paraId="30EA8AB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22.20</w:t>
            </w:r>
          </w:p>
        </w:tc>
        <w:tc>
          <w:tcPr>
            <w:tcW w:w="824" w:type="pct"/>
            <w:tcBorders>
              <w:top w:val="nil"/>
              <w:left w:val="nil"/>
              <w:bottom w:val="nil"/>
              <w:right w:val="nil"/>
            </w:tcBorders>
            <w:shd w:val="clear" w:color="auto" w:fill="auto"/>
            <w:noWrap/>
            <w:vAlign w:val="bottom"/>
            <w:hideMark/>
          </w:tcPr>
          <w:p w14:paraId="30D9750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3.07</w:t>
            </w:r>
          </w:p>
        </w:tc>
        <w:tc>
          <w:tcPr>
            <w:tcW w:w="853" w:type="pct"/>
            <w:tcBorders>
              <w:top w:val="nil"/>
              <w:left w:val="nil"/>
              <w:bottom w:val="nil"/>
              <w:right w:val="nil"/>
            </w:tcBorders>
            <w:shd w:val="clear" w:color="auto" w:fill="auto"/>
            <w:noWrap/>
            <w:vAlign w:val="bottom"/>
            <w:hideMark/>
          </w:tcPr>
          <w:p w14:paraId="216AD3B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w:t>
            </w:r>
          </w:p>
        </w:tc>
      </w:tr>
      <w:tr w:rsidR="00372122" w:rsidRPr="00372122" w14:paraId="7C60B27D" w14:textId="77777777" w:rsidTr="0021105B">
        <w:trPr>
          <w:trHeight w:val="144"/>
        </w:trPr>
        <w:tc>
          <w:tcPr>
            <w:tcW w:w="477" w:type="pct"/>
            <w:tcBorders>
              <w:top w:val="nil"/>
              <w:left w:val="nil"/>
              <w:bottom w:val="nil"/>
              <w:right w:val="nil"/>
            </w:tcBorders>
            <w:shd w:val="clear" w:color="auto" w:fill="auto"/>
            <w:noWrap/>
            <w:vAlign w:val="bottom"/>
            <w:hideMark/>
          </w:tcPr>
          <w:p w14:paraId="6278CC5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w:t>
            </w:r>
          </w:p>
        </w:tc>
        <w:tc>
          <w:tcPr>
            <w:tcW w:w="541" w:type="pct"/>
            <w:tcBorders>
              <w:top w:val="nil"/>
              <w:left w:val="nil"/>
              <w:bottom w:val="nil"/>
              <w:right w:val="nil"/>
            </w:tcBorders>
            <w:shd w:val="clear" w:color="auto" w:fill="auto"/>
            <w:noWrap/>
            <w:vAlign w:val="bottom"/>
            <w:hideMark/>
          </w:tcPr>
          <w:p w14:paraId="4F4350D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721" w:type="pct"/>
            <w:tcBorders>
              <w:top w:val="nil"/>
              <w:left w:val="nil"/>
              <w:bottom w:val="nil"/>
              <w:right w:val="nil"/>
            </w:tcBorders>
            <w:shd w:val="clear" w:color="auto" w:fill="auto"/>
            <w:noWrap/>
            <w:vAlign w:val="bottom"/>
            <w:hideMark/>
          </w:tcPr>
          <w:p w14:paraId="6481F76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1.72</w:t>
            </w:r>
          </w:p>
        </w:tc>
        <w:tc>
          <w:tcPr>
            <w:tcW w:w="664" w:type="pct"/>
            <w:tcBorders>
              <w:top w:val="nil"/>
              <w:left w:val="nil"/>
              <w:bottom w:val="nil"/>
              <w:right w:val="nil"/>
            </w:tcBorders>
            <w:shd w:val="clear" w:color="auto" w:fill="auto"/>
            <w:noWrap/>
            <w:vAlign w:val="bottom"/>
            <w:hideMark/>
          </w:tcPr>
          <w:p w14:paraId="68FD822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w:t>
            </w:r>
          </w:p>
        </w:tc>
        <w:tc>
          <w:tcPr>
            <w:tcW w:w="920" w:type="pct"/>
            <w:tcBorders>
              <w:top w:val="nil"/>
              <w:left w:val="nil"/>
              <w:bottom w:val="nil"/>
              <w:right w:val="nil"/>
            </w:tcBorders>
            <w:shd w:val="clear" w:color="auto" w:fill="auto"/>
            <w:noWrap/>
            <w:vAlign w:val="bottom"/>
            <w:hideMark/>
          </w:tcPr>
          <w:p w14:paraId="6076506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18.49</w:t>
            </w:r>
          </w:p>
        </w:tc>
        <w:tc>
          <w:tcPr>
            <w:tcW w:w="824" w:type="pct"/>
            <w:tcBorders>
              <w:top w:val="nil"/>
              <w:left w:val="nil"/>
              <w:bottom w:val="nil"/>
              <w:right w:val="nil"/>
            </w:tcBorders>
            <w:shd w:val="clear" w:color="auto" w:fill="auto"/>
            <w:noWrap/>
            <w:vAlign w:val="bottom"/>
            <w:hideMark/>
          </w:tcPr>
          <w:p w14:paraId="35F6870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2.00</w:t>
            </w:r>
          </w:p>
        </w:tc>
        <w:tc>
          <w:tcPr>
            <w:tcW w:w="853" w:type="pct"/>
            <w:tcBorders>
              <w:top w:val="nil"/>
              <w:left w:val="nil"/>
              <w:bottom w:val="nil"/>
              <w:right w:val="nil"/>
            </w:tcBorders>
            <w:shd w:val="clear" w:color="auto" w:fill="auto"/>
            <w:noWrap/>
            <w:vAlign w:val="bottom"/>
            <w:hideMark/>
          </w:tcPr>
          <w:p w14:paraId="4DA6358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w:t>
            </w:r>
          </w:p>
        </w:tc>
      </w:tr>
      <w:tr w:rsidR="00372122" w:rsidRPr="00372122" w14:paraId="492EF5AC" w14:textId="77777777" w:rsidTr="0021105B">
        <w:trPr>
          <w:trHeight w:val="144"/>
        </w:trPr>
        <w:tc>
          <w:tcPr>
            <w:tcW w:w="477" w:type="pct"/>
            <w:tcBorders>
              <w:top w:val="nil"/>
              <w:left w:val="nil"/>
              <w:bottom w:val="nil"/>
              <w:right w:val="nil"/>
            </w:tcBorders>
            <w:shd w:val="clear" w:color="auto" w:fill="auto"/>
            <w:noWrap/>
            <w:vAlign w:val="bottom"/>
            <w:hideMark/>
          </w:tcPr>
          <w:p w14:paraId="24AC70E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w:t>
            </w:r>
          </w:p>
        </w:tc>
        <w:tc>
          <w:tcPr>
            <w:tcW w:w="541" w:type="pct"/>
            <w:tcBorders>
              <w:top w:val="nil"/>
              <w:left w:val="nil"/>
              <w:bottom w:val="nil"/>
              <w:right w:val="nil"/>
            </w:tcBorders>
            <w:shd w:val="clear" w:color="auto" w:fill="auto"/>
            <w:noWrap/>
            <w:vAlign w:val="bottom"/>
            <w:hideMark/>
          </w:tcPr>
          <w:p w14:paraId="0675162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721" w:type="pct"/>
            <w:tcBorders>
              <w:top w:val="nil"/>
              <w:left w:val="nil"/>
              <w:bottom w:val="nil"/>
              <w:right w:val="nil"/>
            </w:tcBorders>
            <w:shd w:val="clear" w:color="auto" w:fill="auto"/>
            <w:noWrap/>
            <w:vAlign w:val="bottom"/>
            <w:hideMark/>
          </w:tcPr>
          <w:p w14:paraId="54E0B3A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2.02</w:t>
            </w:r>
          </w:p>
        </w:tc>
        <w:tc>
          <w:tcPr>
            <w:tcW w:w="664" w:type="pct"/>
            <w:tcBorders>
              <w:top w:val="nil"/>
              <w:left w:val="nil"/>
              <w:bottom w:val="nil"/>
              <w:right w:val="nil"/>
            </w:tcBorders>
            <w:shd w:val="clear" w:color="auto" w:fill="auto"/>
            <w:noWrap/>
            <w:vAlign w:val="bottom"/>
            <w:hideMark/>
          </w:tcPr>
          <w:p w14:paraId="4B582E4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91</w:t>
            </w:r>
          </w:p>
        </w:tc>
        <w:tc>
          <w:tcPr>
            <w:tcW w:w="920" w:type="pct"/>
            <w:tcBorders>
              <w:top w:val="nil"/>
              <w:left w:val="nil"/>
              <w:bottom w:val="nil"/>
              <w:right w:val="nil"/>
            </w:tcBorders>
            <w:shd w:val="clear" w:color="auto" w:fill="auto"/>
            <w:noWrap/>
            <w:vAlign w:val="bottom"/>
            <w:hideMark/>
          </w:tcPr>
          <w:p w14:paraId="10F4779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22.22</w:t>
            </w:r>
          </w:p>
        </w:tc>
        <w:tc>
          <w:tcPr>
            <w:tcW w:w="824" w:type="pct"/>
            <w:tcBorders>
              <w:top w:val="nil"/>
              <w:left w:val="nil"/>
              <w:bottom w:val="nil"/>
              <w:right w:val="nil"/>
            </w:tcBorders>
            <w:shd w:val="clear" w:color="auto" w:fill="auto"/>
            <w:noWrap/>
            <w:vAlign w:val="bottom"/>
            <w:hideMark/>
          </w:tcPr>
          <w:p w14:paraId="0D9CCA3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2.60</w:t>
            </w:r>
          </w:p>
        </w:tc>
        <w:tc>
          <w:tcPr>
            <w:tcW w:w="853" w:type="pct"/>
            <w:tcBorders>
              <w:top w:val="nil"/>
              <w:left w:val="nil"/>
              <w:bottom w:val="nil"/>
              <w:right w:val="nil"/>
            </w:tcBorders>
            <w:shd w:val="clear" w:color="auto" w:fill="auto"/>
            <w:noWrap/>
            <w:vAlign w:val="bottom"/>
            <w:hideMark/>
          </w:tcPr>
          <w:p w14:paraId="5306DBE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w:t>
            </w:r>
          </w:p>
        </w:tc>
      </w:tr>
      <w:tr w:rsidR="00372122" w:rsidRPr="00372122" w14:paraId="47070A88" w14:textId="77777777" w:rsidTr="0021105B">
        <w:trPr>
          <w:trHeight w:val="144"/>
        </w:trPr>
        <w:tc>
          <w:tcPr>
            <w:tcW w:w="477" w:type="pct"/>
            <w:tcBorders>
              <w:top w:val="nil"/>
              <w:left w:val="nil"/>
              <w:bottom w:val="nil"/>
              <w:right w:val="nil"/>
            </w:tcBorders>
            <w:shd w:val="clear" w:color="auto" w:fill="auto"/>
            <w:noWrap/>
            <w:vAlign w:val="bottom"/>
            <w:hideMark/>
          </w:tcPr>
          <w:p w14:paraId="2993AFA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w:t>
            </w:r>
          </w:p>
        </w:tc>
        <w:tc>
          <w:tcPr>
            <w:tcW w:w="541" w:type="pct"/>
            <w:tcBorders>
              <w:top w:val="nil"/>
              <w:left w:val="nil"/>
              <w:bottom w:val="nil"/>
              <w:right w:val="nil"/>
            </w:tcBorders>
            <w:shd w:val="clear" w:color="auto" w:fill="auto"/>
            <w:noWrap/>
            <w:vAlign w:val="bottom"/>
            <w:hideMark/>
          </w:tcPr>
          <w:p w14:paraId="21C5C62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721" w:type="pct"/>
            <w:tcBorders>
              <w:top w:val="nil"/>
              <w:left w:val="nil"/>
              <w:bottom w:val="nil"/>
              <w:right w:val="nil"/>
            </w:tcBorders>
            <w:shd w:val="clear" w:color="auto" w:fill="auto"/>
            <w:noWrap/>
            <w:vAlign w:val="bottom"/>
            <w:hideMark/>
          </w:tcPr>
          <w:p w14:paraId="3B4E7F2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1.87</w:t>
            </w:r>
          </w:p>
        </w:tc>
        <w:tc>
          <w:tcPr>
            <w:tcW w:w="664" w:type="pct"/>
            <w:tcBorders>
              <w:top w:val="nil"/>
              <w:left w:val="nil"/>
              <w:bottom w:val="nil"/>
              <w:right w:val="nil"/>
            </w:tcBorders>
            <w:shd w:val="clear" w:color="auto" w:fill="auto"/>
            <w:noWrap/>
            <w:vAlign w:val="bottom"/>
            <w:hideMark/>
          </w:tcPr>
          <w:p w14:paraId="4D7110F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920" w:type="pct"/>
            <w:tcBorders>
              <w:top w:val="nil"/>
              <w:left w:val="nil"/>
              <w:bottom w:val="nil"/>
              <w:right w:val="nil"/>
            </w:tcBorders>
            <w:shd w:val="clear" w:color="auto" w:fill="auto"/>
            <w:noWrap/>
            <w:vAlign w:val="bottom"/>
            <w:hideMark/>
          </w:tcPr>
          <w:p w14:paraId="05A417F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21.94</w:t>
            </w:r>
          </w:p>
        </w:tc>
        <w:tc>
          <w:tcPr>
            <w:tcW w:w="824" w:type="pct"/>
            <w:tcBorders>
              <w:top w:val="nil"/>
              <w:left w:val="nil"/>
              <w:bottom w:val="nil"/>
              <w:right w:val="nil"/>
            </w:tcBorders>
            <w:shd w:val="clear" w:color="auto" w:fill="auto"/>
            <w:noWrap/>
            <w:vAlign w:val="bottom"/>
            <w:hideMark/>
          </w:tcPr>
          <w:p w14:paraId="03372DF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2.79</w:t>
            </w:r>
          </w:p>
        </w:tc>
        <w:tc>
          <w:tcPr>
            <w:tcW w:w="853" w:type="pct"/>
            <w:tcBorders>
              <w:top w:val="nil"/>
              <w:left w:val="nil"/>
              <w:bottom w:val="nil"/>
              <w:right w:val="nil"/>
            </w:tcBorders>
            <w:shd w:val="clear" w:color="auto" w:fill="auto"/>
            <w:noWrap/>
            <w:vAlign w:val="bottom"/>
            <w:hideMark/>
          </w:tcPr>
          <w:p w14:paraId="76EB96D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r>
      <w:tr w:rsidR="00372122" w:rsidRPr="00372122" w14:paraId="313A6856" w14:textId="77777777" w:rsidTr="0021105B">
        <w:trPr>
          <w:trHeight w:val="144"/>
        </w:trPr>
        <w:tc>
          <w:tcPr>
            <w:tcW w:w="477" w:type="pct"/>
            <w:tcBorders>
              <w:top w:val="nil"/>
              <w:left w:val="nil"/>
              <w:bottom w:val="nil"/>
              <w:right w:val="nil"/>
            </w:tcBorders>
            <w:shd w:val="clear" w:color="auto" w:fill="auto"/>
            <w:noWrap/>
            <w:vAlign w:val="bottom"/>
            <w:hideMark/>
          </w:tcPr>
          <w:p w14:paraId="742BCC0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w:t>
            </w:r>
          </w:p>
        </w:tc>
        <w:tc>
          <w:tcPr>
            <w:tcW w:w="541" w:type="pct"/>
            <w:tcBorders>
              <w:top w:val="nil"/>
              <w:left w:val="nil"/>
              <w:bottom w:val="nil"/>
              <w:right w:val="nil"/>
            </w:tcBorders>
            <w:shd w:val="clear" w:color="auto" w:fill="auto"/>
            <w:noWrap/>
            <w:vAlign w:val="bottom"/>
            <w:hideMark/>
          </w:tcPr>
          <w:p w14:paraId="4F3E694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721" w:type="pct"/>
            <w:tcBorders>
              <w:top w:val="nil"/>
              <w:left w:val="nil"/>
              <w:bottom w:val="nil"/>
              <w:right w:val="nil"/>
            </w:tcBorders>
            <w:shd w:val="clear" w:color="auto" w:fill="auto"/>
            <w:noWrap/>
            <w:vAlign w:val="bottom"/>
            <w:hideMark/>
          </w:tcPr>
          <w:p w14:paraId="285AA37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2.23</w:t>
            </w:r>
          </w:p>
        </w:tc>
        <w:tc>
          <w:tcPr>
            <w:tcW w:w="664" w:type="pct"/>
            <w:tcBorders>
              <w:top w:val="nil"/>
              <w:left w:val="nil"/>
              <w:bottom w:val="nil"/>
              <w:right w:val="nil"/>
            </w:tcBorders>
            <w:shd w:val="clear" w:color="auto" w:fill="auto"/>
            <w:noWrap/>
            <w:vAlign w:val="bottom"/>
            <w:hideMark/>
          </w:tcPr>
          <w:p w14:paraId="383EB73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w:t>
            </w:r>
          </w:p>
        </w:tc>
        <w:tc>
          <w:tcPr>
            <w:tcW w:w="920" w:type="pct"/>
            <w:tcBorders>
              <w:top w:val="nil"/>
              <w:left w:val="nil"/>
              <w:bottom w:val="nil"/>
              <w:right w:val="nil"/>
            </w:tcBorders>
            <w:shd w:val="clear" w:color="auto" w:fill="auto"/>
            <w:noWrap/>
            <w:vAlign w:val="bottom"/>
            <w:hideMark/>
          </w:tcPr>
          <w:p w14:paraId="5906C94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23.98</w:t>
            </w:r>
          </w:p>
        </w:tc>
        <w:tc>
          <w:tcPr>
            <w:tcW w:w="824" w:type="pct"/>
            <w:tcBorders>
              <w:top w:val="nil"/>
              <w:left w:val="nil"/>
              <w:bottom w:val="nil"/>
              <w:right w:val="nil"/>
            </w:tcBorders>
            <w:shd w:val="clear" w:color="auto" w:fill="auto"/>
            <w:noWrap/>
            <w:vAlign w:val="bottom"/>
            <w:hideMark/>
          </w:tcPr>
          <w:p w14:paraId="7463EFD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2.33</w:t>
            </w:r>
          </w:p>
        </w:tc>
        <w:tc>
          <w:tcPr>
            <w:tcW w:w="853" w:type="pct"/>
            <w:tcBorders>
              <w:top w:val="nil"/>
              <w:left w:val="nil"/>
              <w:bottom w:val="nil"/>
              <w:right w:val="nil"/>
            </w:tcBorders>
            <w:shd w:val="clear" w:color="auto" w:fill="auto"/>
            <w:noWrap/>
            <w:vAlign w:val="bottom"/>
            <w:hideMark/>
          </w:tcPr>
          <w:p w14:paraId="38F52FE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r>
      <w:tr w:rsidR="00372122" w:rsidRPr="00372122" w14:paraId="7E7B700B" w14:textId="77777777" w:rsidTr="0021105B">
        <w:trPr>
          <w:trHeight w:val="144"/>
        </w:trPr>
        <w:tc>
          <w:tcPr>
            <w:tcW w:w="477" w:type="pct"/>
            <w:tcBorders>
              <w:top w:val="nil"/>
              <w:left w:val="nil"/>
              <w:bottom w:val="nil"/>
              <w:right w:val="nil"/>
            </w:tcBorders>
            <w:shd w:val="clear" w:color="auto" w:fill="auto"/>
            <w:noWrap/>
            <w:vAlign w:val="bottom"/>
            <w:hideMark/>
          </w:tcPr>
          <w:p w14:paraId="28C17B6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541" w:type="pct"/>
            <w:tcBorders>
              <w:top w:val="nil"/>
              <w:left w:val="nil"/>
              <w:bottom w:val="nil"/>
              <w:right w:val="nil"/>
            </w:tcBorders>
            <w:shd w:val="clear" w:color="auto" w:fill="auto"/>
            <w:noWrap/>
            <w:vAlign w:val="bottom"/>
            <w:hideMark/>
          </w:tcPr>
          <w:p w14:paraId="21A878F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721" w:type="pct"/>
            <w:tcBorders>
              <w:top w:val="nil"/>
              <w:left w:val="nil"/>
              <w:bottom w:val="nil"/>
              <w:right w:val="nil"/>
            </w:tcBorders>
            <w:shd w:val="clear" w:color="auto" w:fill="auto"/>
            <w:noWrap/>
            <w:vAlign w:val="bottom"/>
            <w:hideMark/>
          </w:tcPr>
          <w:p w14:paraId="57362F7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2.04</w:t>
            </w:r>
          </w:p>
        </w:tc>
        <w:tc>
          <w:tcPr>
            <w:tcW w:w="664" w:type="pct"/>
            <w:tcBorders>
              <w:top w:val="nil"/>
              <w:left w:val="nil"/>
              <w:bottom w:val="nil"/>
              <w:right w:val="nil"/>
            </w:tcBorders>
            <w:shd w:val="clear" w:color="auto" w:fill="auto"/>
            <w:noWrap/>
            <w:vAlign w:val="bottom"/>
            <w:hideMark/>
          </w:tcPr>
          <w:p w14:paraId="54C7D2D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920" w:type="pct"/>
            <w:tcBorders>
              <w:top w:val="nil"/>
              <w:left w:val="nil"/>
              <w:bottom w:val="nil"/>
              <w:right w:val="nil"/>
            </w:tcBorders>
            <w:shd w:val="clear" w:color="auto" w:fill="auto"/>
            <w:noWrap/>
            <w:vAlign w:val="bottom"/>
            <w:hideMark/>
          </w:tcPr>
          <w:p w14:paraId="10F0E13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24.62</w:t>
            </w:r>
          </w:p>
        </w:tc>
        <w:tc>
          <w:tcPr>
            <w:tcW w:w="824" w:type="pct"/>
            <w:tcBorders>
              <w:top w:val="nil"/>
              <w:left w:val="nil"/>
              <w:bottom w:val="nil"/>
              <w:right w:val="nil"/>
            </w:tcBorders>
            <w:shd w:val="clear" w:color="auto" w:fill="auto"/>
            <w:noWrap/>
            <w:vAlign w:val="bottom"/>
            <w:hideMark/>
          </w:tcPr>
          <w:p w14:paraId="03FDDE8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1.73</w:t>
            </w:r>
          </w:p>
        </w:tc>
        <w:tc>
          <w:tcPr>
            <w:tcW w:w="853" w:type="pct"/>
            <w:tcBorders>
              <w:top w:val="nil"/>
              <w:left w:val="nil"/>
              <w:bottom w:val="nil"/>
              <w:right w:val="nil"/>
            </w:tcBorders>
            <w:shd w:val="clear" w:color="auto" w:fill="auto"/>
            <w:noWrap/>
            <w:vAlign w:val="bottom"/>
            <w:hideMark/>
          </w:tcPr>
          <w:p w14:paraId="3D4E435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r>
      <w:tr w:rsidR="00372122" w:rsidRPr="00372122" w14:paraId="754BAA9E" w14:textId="77777777" w:rsidTr="0021105B">
        <w:trPr>
          <w:trHeight w:val="144"/>
        </w:trPr>
        <w:tc>
          <w:tcPr>
            <w:tcW w:w="477" w:type="pct"/>
            <w:tcBorders>
              <w:top w:val="nil"/>
              <w:left w:val="nil"/>
              <w:bottom w:val="nil"/>
              <w:right w:val="nil"/>
            </w:tcBorders>
            <w:shd w:val="clear" w:color="auto" w:fill="auto"/>
            <w:noWrap/>
            <w:vAlign w:val="bottom"/>
            <w:hideMark/>
          </w:tcPr>
          <w:p w14:paraId="608662B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w:t>
            </w:r>
          </w:p>
        </w:tc>
        <w:tc>
          <w:tcPr>
            <w:tcW w:w="541" w:type="pct"/>
            <w:tcBorders>
              <w:top w:val="nil"/>
              <w:left w:val="nil"/>
              <w:bottom w:val="nil"/>
              <w:right w:val="nil"/>
            </w:tcBorders>
            <w:shd w:val="clear" w:color="auto" w:fill="auto"/>
            <w:noWrap/>
            <w:vAlign w:val="bottom"/>
            <w:hideMark/>
          </w:tcPr>
          <w:p w14:paraId="1E85BE9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721" w:type="pct"/>
            <w:tcBorders>
              <w:top w:val="nil"/>
              <w:left w:val="nil"/>
              <w:bottom w:val="nil"/>
              <w:right w:val="nil"/>
            </w:tcBorders>
            <w:shd w:val="clear" w:color="auto" w:fill="auto"/>
            <w:noWrap/>
            <w:vAlign w:val="bottom"/>
            <w:hideMark/>
          </w:tcPr>
          <w:p w14:paraId="0BEDF5A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2.41</w:t>
            </w:r>
          </w:p>
        </w:tc>
        <w:tc>
          <w:tcPr>
            <w:tcW w:w="664" w:type="pct"/>
            <w:tcBorders>
              <w:top w:val="nil"/>
              <w:left w:val="nil"/>
              <w:bottom w:val="nil"/>
              <w:right w:val="nil"/>
            </w:tcBorders>
            <w:shd w:val="clear" w:color="auto" w:fill="auto"/>
            <w:noWrap/>
            <w:vAlign w:val="bottom"/>
            <w:hideMark/>
          </w:tcPr>
          <w:p w14:paraId="42F6147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w:t>
            </w:r>
          </w:p>
        </w:tc>
        <w:tc>
          <w:tcPr>
            <w:tcW w:w="920" w:type="pct"/>
            <w:tcBorders>
              <w:top w:val="nil"/>
              <w:left w:val="nil"/>
              <w:bottom w:val="nil"/>
              <w:right w:val="nil"/>
            </w:tcBorders>
            <w:shd w:val="clear" w:color="auto" w:fill="auto"/>
            <w:noWrap/>
            <w:vAlign w:val="bottom"/>
            <w:hideMark/>
          </w:tcPr>
          <w:p w14:paraId="757BB1F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27.33</w:t>
            </w:r>
          </w:p>
        </w:tc>
        <w:tc>
          <w:tcPr>
            <w:tcW w:w="824" w:type="pct"/>
            <w:tcBorders>
              <w:top w:val="nil"/>
              <w:left w:val="nil"/>
              <w:bottom w:val="nil"/>
              <w:right w:val="nil"/>
            </w:tcBorders>
            <w:shd w:val="clear" w:color="auto" w:fill="auto"/>
            <w:noWrap/>
            <w:vAlign w:val="bottom"/>
            <w:hideMark/>
          </w:tcPr>
          <w:p w14:paraId="2566DB9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1.79</w:t>
            </w:r>
          </w:p>
        </w:tc>
        <w:tc>
          <w:tcPr>
            <w:tcW w:w="853" w:type="pct"/>
            <w:tcBorders>
              <w:top w:val="nil"/>
              <w:left w:val="nil"/>
              <w:bottom w:val="nil"/>
              <w:right w:val="nil"/>
            </w:tcBorders>
            <w:shd w:val="clear" w:color="auto" w:fill="auto"/>
            <w:noWrap/>
            <w:vAlign w:val="bottom"/>
            <w:hideMark/>
          </w:tcPr>
          <w:p w14:paraId="76033D1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r>
      <w:tr w:rsidR="00372122" w:rsidRPr="00372122" w14:paraId="47FAB1C9" w14:textId="77777777" w:rsidTr="0021105B">
        <w:trPr>
          <w:trHeight w:val="144"/>
        </w:trPr>
        <w:tc>
          <w:tcPr>
            <w:tcW w:w="477" w:type="pct"/>
            <w:tcBorders>
              <w:top w:val="nil"/>
              <w:left w:val="nil"/>
              <w:bottom w:val="nil"/>
              <w:right w:val="nil"/>
            </w:tcBorders>
            <w:shd w:val="clear" w:color="auto" w:fill="auto"/>
            <w:noWrap/>
            <w:vAlign w:val="bottom"/>
            <w:hideMark/>
          </w:tcPr>
          <w:p w14:paraId="72DD54A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w:t>
            </w:r>
          </w:p>
        </w:tc>
        <w:tc>
          <w:tcPr>
            <w:tcW w:w="541" w:type="pct"/>
            <w:tcBorders>
              <w:top w:val="nil"/>
              <w:left w:val="nil"/>
              <w:bottom w:val="nil"/>
              <w:right w:val="nil"/>
            </w:tcBorders>
            <w:shd w:val="clear" w:color="auto" w:fill="auto"/>
            <w:noWrap/>
            <w:vAlign w:val="bottom"/>
            <w:hideMark/>
          </w:tcPr>
          <w:p w14:paraId="3004674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721" w:type="pct"/>
            <w:tcBorders>
              <w:top w:val="nil"/>
              <w:left w:val="nil"/>
              <w:bottom w:val="nil"/>
              <w:right w:val="nil"/>
            </w:tcBorders>
            <w:shd w:val="clear" w:color="auto" w:fill="auto"/>
            <w:noWrap/>
            <w:vAlign w:val="bottom"/>
            <w:hideMark/>
          </w:tcPr>
          <w:p w14:paraId="33F9D61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1.83</w:t>
            </w:r>
          </w:p>
        </w:tc>
        <w:tc>
          <w:tcPr>
            <w:tcW w:w="664" w:type="pct"/>
            <w:tcBorders>
              <w:top w:val="nil"/>
              <w:left w:val="nil"/>
              <w:bottom w:val="nil"/>
              <w:right w:val="nil"/>
            </w:tcBorders>
            <w:shd w:val="clear" w:color="auto" w:fill="auto"/>
            <w:noWrap/>
            <w:vAlign w:val="bottom"/>
            <w:hideMark/>
          </w:tcPr>
          <w:p w14:paraId="12973A6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920" w:type="pct"/>
            <w:tcBorders>
              <w:top w:val="nil"/>
              <w:left w:val="nil"/>
              <w:bottom w:val="nil"/>
              <w:right w:val="nil"/>
            </w:tcBorders>
            <w:shd w:val="clear" w:color="auto" w:fill="auto"/>
            <w:noWrap/>
            <w:vAlign w:val="bottom"/>
            <w:hideMark/>
          </w:tcPr>
          <w:p w14:paraId="4EA73EA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24.66</w:t>
            </w:r>
          </w:p>
        </w:tc>
        <w:tc>
          <w:tcPr>
            <w:tcW w:w="824" w:type="pct"/>
            <w:tcBorders>
              <w:top w:val="nil"/>
              <w:left w:val="nil"/>
              <w:bottom w:val="nil"/>
              <w:right w:val="nil"/>
            </w:tcBorders>
            <w:shd w:val="clear" w:color="auto" w:fill="auto"/>
            <w:noWrap/>
            <w:vAlign w:val="bottom"/>
            <w:hideMark/>
          </w:tcPr>
          <w:p w14:paraId="011C6FD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1.49</w:t>
            </w:r>
          </w:p>
        </w:tc>
        <w:tc>
          <w:tcPr>
            <w:tcW w:w="853" w:type="pct"/>
            <w:tcBorders>
              <w:top w:val="nil"/>
              <w:left w:val="nil"/>
              <w:bottom w:val="nil"/>
              <w:right w:val="nil"/>
            </w:tcBorders>
            <w:shd w:val="clear" w:color="auto" w:fill="auto"/>
            <w:noWrap/>
            <w:vAlign w:val="bottom"/>
            <w:hideMark/>
          </w:tcPr>
          <w:p w14:paraId="3AFAF0F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w:t>
            </w:r>
          </w:p>
        </w:tc>
      </w:tr>
      <w:tr w:rsidR="00372122" w:rsidRPr="00372122" w14:paraId="0301526B" w14:textId="77777777" w:rsidTr="0021105B">
        <w:trPr>
          <w:trHeight w:val="144"/>
        </w:trPr>
        <w:tc>
          <w:tcPr>
            <w:tcW w:w="477" w:type="pct"/>
            <w:tcBorders>
              <w:top w:val="nil"/>
              <w:left w:val="nil"/>
              <w:bottom w:val="nil"/>
              <w:right w:val="nil"/>
            </w:tcBorders>
            <w:shd w:val="clear" w:color="auto" w:fill="auto"/>
            <w:noWrap/>
            <w:vAlign w:val="bottom"/>
            <w:hideMark/>
          </w:tcPr>
          <w:p w14:paraId="7783359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w:t>
            </w:r>
          </w:p>
        </w:tc>
        <w:tc>
          <w:tcPr>
            <w:tcW w:w="541" w:type="pct"/>
            <w:tcBorders>
              <w:top w:val="nil"/>
              <w:left w:val="nil"/>
              <w:bottom w:val="nil"/>
              <w:right w:val="nil"/>
            </w:tcBorders>
            <w:shd w:val="clear" w:color="auto" w:fill="auto"/>
            <w:noWrap/>
            <w:vAlign w:val="bottom"/>
            <w:hideMark/>
          </w:tcPr>
          <w:p w14:paraId="7FAC16A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721" w:type="pct"/>
            <w:tcBorders>
              <w:top w:val="nil"/>
              <w:left w:val="nil"/>
              <w:bottom w:val="nil"/>
              <w:right w:val="nil"/>
            </w:tcBorders>
            <w:shd w:val="clear" w:color="auto" w:fill="auto"/>
            <w:noWrap/>
            <w:vAlign w:val="bottom"/>
            <w:hideMark/>
          </w:tcPr>
          <w:p w14:paraId="07EE106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1.14</w:t>
            </w:r>
          </w:p>
        </w:tc>
        <w:tc>
          <w:tcPr>
            <w:tcW w:w="664" w:type="pct"/>
            <w:tcBorders>
              <w:top w:val="nil"/>
              <w:left w:val="nil"/>
              <w:bottom w:val="nil"/>
              <w:right w:val="nil"/>
            </w:tcBorders>
            <w:shd w:val="clear" w:color="auto" w:fill="auto"/>
            <w:noWrap/>
            <w:vAlign w:val="bottom"/>
            <w:hideMark/>
          </w:tcPr>
          <w:p w14:paraId="52F85CD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920" w:type="pct"/>
            <w:tcBorders>
              <w:top w:val="nil"/>
              <w:left w:val="nil"/>
              <w:bottom w:val="nil"/>
              <w:right w:val="nil"/>
            </w:tcBorders>
            <w:shd w:val="clear" w:color="auto" w:fill="auto"/>
            <w:noWrap/>
            <w:vAlign w:val="bottom"/>
            <w:hideMark/>
          </w:tcPr>
          <w:p w14:paraId="1D0E960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12.00</w:t>
            </w:r>
          </w:p>
        </w:tc>
        <w:tc>
          <w:tcPr>
            <w:tcW w:w="824" w:type="pct"/>
            <w:tcBorders>
              <w:top w:val="nil"/>
              <w:left w:val="nil"/>
              <w:bottom w:val="nil"/>
              <w:right w:val="nil"/>
            </w:tcBorders>
            <w:shd w:val="clear" w:color="auto" w:fill="auto"/>
            <w:noWrap/>
            <w:vAlign w:val="bottom"/>
            <w:hideMark/>
          </w:tcPr>
          <w:p w14:paraId="539D351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1.95</w:t>
            </w:r>
          </w:p>
        </w:tc>
        <w:tc>
          <w:tcPr>
            <w:tcW w:w="853" w:type="pct"/>
            <w:tcBorders>
              <w:top w:val="nil"/>
              <w:left w:val="nil"/>
              <w:bottom w:val="nil"/>
              <w:right w:val="nil"/>
            </w:tcBorders>
            <w:shd w:val="clear" w:color="auto" w:fill="auto"/>
            <w:noWrap/>
            <w:vAlign w:val="bottom"/>
            <w:hideMark/>
          </w:tcPr>
          <w:p w14:paraId="5109E0C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w:t>
            </w:r>
          </w:p>
        </w:tc>
      </w:tr>
      <w:tr w:rsidR="00372122" w:rsidRPr="00372122" w14:paraId="20C65073" w14:textId="77777777" w:rsidTr="0021105B">
        <w:trPr>
          <w:trHeight w:val="144"/>
        </w:trPr>
        <w:tc>
          <w:tcPr>
            <w:tcW w:w="477" w:type="pct"/>
            <w:tcBorders>
              <w:top w:val="nil"/>
              <w:left w:val="nil"/>
              <w:bottom w:val="nil"/>
              <w:right w:val="nil"/>
            </w:tcBorders>
            <w:shd w:val="clear" w:color="auto" w:fill="auto"/>
            <w:noWrap/>
            <w:vAlign w:val="bottom"/>
            <w:hideMark/>
          </w:tcPr>
          <w:p w14:paraId="64C38CB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w:t>
            </w:r>
          </w:p>
        </w:tc>
        <w:tc>
          <w:tcPr>
            <w:tcW w:w="541" w:type="pct"/>
            <w:tcBorders>
              <w:top w:val="nil"/>
              <w:left w:val="nil"/>
              <w:bottom w:val="nil"/>
              <w:right w:val="nil"/>
            </w:tcBorders>
            <w:shd w:val="clear" w:color="auto" w:fill="auto"/>
            <w:noWrap/>
            <w:vAlign w:val="bottom"/>
            <w:hideMark/>
          </w:tcPr>
          <w:p w14:paraId="3CFA2B0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721" w:type="pct"/>
            <w:tcBorders>
              <w:top w:val="nil"/>
              <w:left w:val="nil"/>
              <w:bottom w:val="nil"/>
              <w:right w:val="nil"/>
            </w:tcBorders>
            <w:shd w:val="clear" w:color="auto" w:fill="auto"/>
            <w:noWrap/>
            <w:vAlign w:val="bottom"/>
            <w:hideMark/>
          </w:tcPr>
          <w:p w14:paraId="6450FD7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2.95</w:t>
            </w:r>
          </w:p>
        </w:tc>
        <w:tc>
          <w:tcPr>
            <w:tcW w:w="664" w:type="pct"/>
            <w:tcBorders>
              <w:top w:val="nil"/>
              <w:left w:val="nil"/>
              <w:bottom w:val="nil"/>
              <w:right w:val="nil"/>
            </w:tcBorders>
            <w:shd w:val="clear" w:color="auto" w:fill="auto"/>
            <w:noWrap/>
            <w:vAlign w:val="bottom"/>
            <w:hideMark/>
          </w:tcPr>
          <w:p w14:paraId="12187CE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c>
          <w:tcPr>
            <w:tcW w:w="920" w:type="pct"/>
            <w:tcBorders>
              <w:top w:val="nil"/>
              <w:left w:val="nil"/>
              <w:bottom w:val="nil"/>
              <w:right w:val="nil"/>
            </w:tcBorders>
            <w:shd w:val="clear" w:color="auto" w:fill="auto"/>
            <w:noWrap/>
            <w:vAlign w:val="bottom"/>
            <w:hideMark/>
          </w:tcPr>
          <w:p w14:paraId="507B4B2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32.74</w:t>
            </w:r>
          </w:p>
        </w:tc>
        <w:tc>
          <w:tcPr>
            <w:tcW w:w="824" w:type="pct"/>
            <w:tcBorders>
              <w:top w:val="nil"/>
              <w:left w:val="nil"/>
              <w:bottom w:val="nil"/>
              <w:right w:val="nil"/>
            </w:tcBorders>
            <w:shd w:val="clear" w:color="auto" w:fill="auto"/>
            <w:noWrap/>
            <w:vAlign w:val="bottom"/>
            <w:hideMark/>
          </w:tcPr>
          <w:p w14:paraId="24FF16B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3.12</w:t>
            </w:r>
          </w:p>
        </w:tc>
        <w:tc>
          <w:tcPr>
            <w:tcW w:w="853" w:type="pct"/>
            <w:tcBorders>
              <w:top w:val="nil"/>
              <w:left w:val="nil"/>
              <w:bottom w:val="nil"/>
              <w:right w:val="nil"/>
            </w:tcBorders>
            <w:shd w:val="clear" w:color="auto" w:fill="auto"/>
            <w:noWrap/>
            <w:vAlign w:val="bottom"/>
            <w:hideMark/>
          </w:tcPr>
          <w:p w14:paraId="69168A5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96</w:t>
            </w:r>
          </w:p>
        </w:tc>
      </w:tr>
      <w:tr w:rsidR="00372122" w:rsidRPr="00372122" w14:paraId="150CECC0" w14:textId="77777777" w:rsidTr="0021105B">
        <w:trPr>
          <w:trHeight w:val="144"/>
        </w:trPr>
        <w:tc>
          <w:tcPr>
            <w:tcW w:w="477" w:type="pct"/>
            <w:tcBorders>
              <w:top w:val="nil"/>
              <w:left w:val="nil"/>
              <w:bottom w:val="nil"/>
              <w:right w:val="nil"/>
            </w:tcBorders>
            <w:shd w:val="clear" w:color="auto" w:fill="auto"/>
            <w:noWrap/>
            <w:vAlign w:val="bottom"/>
            <w:hideMark/>
          </w:tcPr>
          <w:p w14:paraId="730916A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w:t>
            </w:r>
          </w:p>
        </w:tc>
        <w:tc>
          <w:tcPr>
            <w:tcW w:w="541" w:type="pct"/>
            <w:tcBorders>
              <w:top w:val="nil"/>
              <w:left w:val="nil"/>
              <w:bottom w:val="nil"/>
              <w:right w:val="nil"/>
            </w:tcBorders>
            <w:shd w:val="clear" w:color="auto" w:fill="auto"/>
            <w:noWrap/>
            <w:vAlign w:val="bottom"/>
            <w:hideMark/>
          </w:tcPr>
          <w:p w14:paraId="3EB609F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721" w:type="pct"/>
            <w:tcBorders>
              <w:top w:val="nil"/>
              <w:left w:val="nil"/>
              <w:bottom w:val="nil"/>
              <w:right w:val="nil"/>
            </w:tcBorders>
            <w:shd w:val="clear" w:color="auto" w:fill="auto"/>
            <w:noWrap/>
            <w:vAlign w:val="bottom"/>
            <w:hideMark/>
          </w:tcPr>
          <w:p w14:paraId="68A801C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3.34</w:t>
            </w:r>
          </w:p>
        </w:tc>
        <w:tc>
          <w:tcPr>
            <w:tcW w:w="664" w:type="pct"/>
            <w:tcBorders>
              <w:top w:val="nil"/>
              <w:left w:val="nil"/>
              <w:bottom w:val="nil"/>
              <w:right w:val="nil"/>
            </w:tcBorders>
            <w:shd w:val="clear" w:color="auto" w:fill="auto"/>
            <w:noWrap/>
            <w:vAlign w:val="bottom"/>
            <w:hideMark/>
          </w:tcPr>
          <w:p w14:paraId="1059BF2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w:t>
            </w:r>
          </w:p>
        </w:tc>
        <w:tc>
          <w:tcPr>
            <w:tcW w:w="920" w:type="pct"/>
            <w:tcBorders>
              <w:top w:val="nil"/>
              <w:left w:val="nil"/>
              <w:bottom w:val="nil"/>
              <w:right w:val="nil"/>
            </w:tcBorders>
            <w:shd w:val="clear" w:color="auto" w:fill="auto"/>
            <w:noWrap/>
            <w:vAlign w:val="bottom"/>
            <w:hideMark/>
          </w:tcPr>
          <w:p w14:paraId="5E0654E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37.90</w:t>
            </w:r>
          </w:p>
        </w:tc>
        <w:tc>
          <w:tcPr>
            <w:tcW w:w="824" w:type="pct"/>
            <w:tcBorders>
              <w:top w:val="nil"/>
              <w:left w:val="nil"/>
              <w:bottom w:val="nil"/>
              <w:right w:val="nil"/>
            </w:tcBorders>
            <w:shd w:val="clear" w:color="auto" w:fill="auto"/>
            <w:noWrap/>
            <w:vAlign w:val="bottom"/>
            <w:hideMark/>
          </w:tcPr>
          <w:p w14:paraId="33F38AF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2.61</w:t>
            </w:r>
          </w:p>
        </w:tc>
        <w:tc>
          <w:tcPr>
            <w:tcW w:w="853" w:type="pct"/>
            <w:tcBorders>
              <w:top w:val="nil"/>
              <w:left w:val="nil"/>
              <w:bottom w:val="nil"/>
              <w:right w:val="nil"/>
            </w:tcBorders>
            <w:shd w:val="clear" w:color="auto" w:fill="auto"/>
            <w:noWrap/>
            <w:vAlign w:val="bottom"/>
            <w:hideMark/>
          </w:tcPr>
          <w:p w14:paraId="2127F5C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r>
      <w:tr w:rsidR="00372122" w:rsidRPr="00372122" w14:paraId="78007129" w14:textId="77777777" w:rsidTr="0021105B">
        <w:trPr>
          <w:trHeight w:val="144"/>
        </w:trPr>
        <w:tc>
          <w:tcPr>
            <w:tcW w:w="477" w:type="pct"/>
            <w:tcBorders>
              <w:top w:val="nil"/>
              <w:left w:val="nil"/>
              <w:bottom w:val="nil"/>
              <w:right w:val="nil"/>
            </w:tcBorders>
            <w:shd w:val="clear" w:color="auto" w:fill="auto"/>
            <w:noWrap/>
            <w:vAlign w:val="bottom"/>
            <w:hideMark/>
          </w:tcPr>
          <w:p w14:paraId="2BE3353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w:t>
            </w:r>
          </w:p>
        </w:tc>
        <w:tc>
          <w:tcPr>
            <w:tcW w:w="541" w:type="pct"/>
            <w:tcBorders>
              <w:top w:val="nil"/>
              <w:left w:val="nil"/>
              <w:bottom w:val="nil"/>
              <w:right w:val="nil"/>
            </w:tcBorders>
            <w:shd w:val="clear" w:color="auto" w:fill="auto"/>
            <w:noWrap/>
            <w:vAlign w:val="bottom"/>
            <w:hideMark/>
          </w:tcPr>
          <w:p w14:paraId="467DC3B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721" w:type="pct"/>
            <w:tcBorders>
              <w:top w:val="nil"/>
              <w:left w:val="nil"/>
              <w:bottom w:val="nil"/>
              <w:right w:val="nil"/>
            </w:tcBorders>
            <w:shd w:val="clear" w:color="auto" w:fill="auto"/>
            <w:noWrap/>
            <w:vAlign w:val="bottom"/>
            <w:hideMark/>
          </w:tcPr>
          <w:p w14:paraId="61CB296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2.15</w:t>
            </w:r>
          </w:p>
        </w:tc>
        <w:tc>
          <w:tcPr>
            <w:tcW w:w="664" w:type="pct"/>
            <w:tcBorders>
              <w:top w:val="nil"/>
              <w:left w:val="nil"/>
              <w:bottom w:val="nil"/>
              <w:right w:val="nil"/>
            </w:tcBorders>
            <w:shd w:val="clear" w:color="auto" w:fill="auto"/>
            <w:noWrap/>
            <w:vAlign w:val="bottom"/>
            <w:hideMark/>
          </w:tcPr>
          <w:p w14:paraId="4A0095B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c>
          <w:tcPr>
            <w:tcW w:w="920" w:type="pct"/>
            <w:tcBorders>
              <w:top w:val="nil"/>
              <w:left w:val="nil"/>
              <w:bottom w:val="nil"/>
              <w:right w:val="nil"/>
            </w:tcBorders>
            <w:shd w:val="clear" w:color="auto" w:fill="auto"/>
            <w:noWrap/>
            <w:vAlign w:val="bottom"/>
            <w:hideMark/>
          </w:tcPr>
          <w:p w14:paraId="137D190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23.85</w:t>
            </w:r>
          </w:p>
        </w:tc>
        <w:tc>
          <w:tcPr>
            <w:tcW w:w="824" w:type="pct"/>
            <w:tcBorders>
              <w:top w:val="nil"/>
              <w:left w:val="nil"/>
              <w:bottom w:val="nil"/>
              <w:right w:val="nil"/>
            </w:tcBorders>
            <w:shd w:val="clear" w:color="auto" w:fill="auto"/>
            <w:noWrap/>
            <w:vAlign w:val="bottom"/>
            <w:hideMark/>
          </w:tcPr>
          <w:p w14:paraId="4136D3B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2.74</w:t>
            </w:r>
          </w:p>
        </w:tc>
        <w:tc>
          <w:tcPr>
            <w:tcW w:w="853" w:type="pct"/>
            <w:tcBorders>
              <w:top w:val="nil"/>
              <w:left w:val="nil"/>
              <w:bottom w:val="nil"/>
              <w:right w:val="nil"/>
            </w:tcBorders>
            <w:shd w:val="clear" w:color="auto" w:fill="auto"/>
            <w:noWrap/>
            <w:vAlign w:val="bottom"/>
            <w:hideMark/>
          </w:tcPr>
          <w:p w14:paraId="6F645AE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w:t>
            </w:r>
          </w:p>
        </w:tc>
      </w:tr>
      <w:tr w:rsidR="00372122" w:rsidRPr="00372122" w14:paraId="38BAECEB" w14:textId="77777777" w:rsidTr="0021105B">
        <w:trPr>
          <w:trHeight w:val="144"/>
        </w:trPr>
        <w:tc>
          <w:tcPr>
            <w:tcW w:w="477" w:type="pct"/>
            <w:tcBorders>
              <w:top w:val="nil"/>
              <w:left w:val="nil"/>
              <w:bottom w:val="nil"/>
              <w:right w:val="nil"/>
            </w:tcBorders>
            <w:shd w:val="clear" w:color="auto" w:fill="auto"/>
            <w:noWrap/>
            <w:vAlign w:val="bottom"/>
            <w:hideMark/>
          </w:tcPr>
          <w:p w14:paraId="44022DE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w:t>
            </w:r>
          </w:p>
        </w:tc>
        <w:tc>
          <w:tcPr>
            <w:tcW w:w="541" w:type="pct"/>
            <w:tcBorders>
              <w:top w:val="nil"/>
              <w:left w:val="nil"/>
              <w:bottom w:val="nil"/>
              <w:right w:val="nil"/>
            </w:tcBorders>
            <w:shd w:val="clear" w:color="auto" w:fill="auto"/>
            <w:noWrap/>
            <w:vAlign w:val="bottom"/>
            <w:hideMark/>
          </w:tcPr>
          <w:p w14:paraId="22A7C21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721" w:type="pct"/>
            <w:tcBorders>
              <w:top w:val="nil"/>
              <w:left w:val="nil"/>
              <w:bottom w:val="nil"/>
              <w:right w:val="nil"/>
            </w:tcBorders>
            <w:shd w:val="clear" w:color="auto" w:fill="auto"/>
            <w:noWrap/>
            <w:vAlign w:val="bottom"/>
            <w:hideMark/>
          </w:tcPr>
          <w:p w14:paraId="18CD0D8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3.59</w:t>
            </w:r>
          </w:p>
        </w:tc>
        <w:tc>
          <w:tcPr>
            <w:tcW w:w="664" w:type="pct"/>
            <w:tcBorders>
              <w:top w:val="nil"/>
              <w:left w:val="nil"/>
              <w:bottom w:val="nil"/>
              <w:right w:val="nil"/>
            </w:tcBorders>
            <w:shd w:val="clear" w:color="auto" w:fill="auto"/>
            <w:noWrap/>
            <w:vAlign w:val="bottom"/>
            <w:hideMark/>
          </w:tcPr>
          <w:p w14:paraId="0D8B9CA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920" w:type="pct"/>
            <w:tcBorders>
              <w:top w:val="nil"/>
              <w:left w:val="nil"/>
              <w:bottom w:val="nil"/>
              <w:right w:val="nil"/>
            </w:tcBorders>
            <w:shd w:val="clear" w:color="auto" w:fill="auto"/>
            <w:noWrap/>
            <w:vAlign w:val="bottom"/>
            <w:hideMark/>
          </w:tcPr>
          <w:p w14:paraId="400477A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37.75</w:t>
            </w:r>
          </w:p>
        </w:tc>
        <w:tc>
          <w:tcPr>
            <w:tcW w:w="824" w:type="pct"/>
            <w:tcBorders>
              <w:top w:val="nil"/>
              <w:left w:val="nil"/>
              <w:bottom w:val="nil"/>
              <w:right w:val="nil"/>
            </w:tcBorders>
            <w:shd w:val="clear" w:color="auto" w:fill="auto"/>
            <w:noWrap/>
            <w:vAlign w:val="bottom"/>
            <w:hideMark/>
          </w:tcPr>
          <w:p w14:paraId="066EE6C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3.86</w:t>
            </w:r>
          </w:p>
        </w:tc>
        <w:tc>
          <w:tcPr>
            <w:tcW w:w="853" w:type="pct"/>
            <w:tcBorders>
              <w:top w:val="nil"/>
              <w:left w:val="nil"/>
              <w:bottom w:val="nil"/>
              <w:right w:val="nil"/>
            </w:tcBorders>
            <w:shd w:val="clear" w:color="auto" w:fill="auto"/>
            <w:noWrap/>
            <w:vAlign w:val="bottom"/>
            <w:hideMark/>
          </w:tcPr>
          <w:p w14:paraId="679776F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90</w:t>
            </w:r>
          </w:p>
        </w:tc>
      </w:tr>
      <w:tr w:rsidR="00372122" w:rsidRPr="00372122" w14:paraId="23F9E1A2" w14:textId="77777777" w:rsidTr="0021105B">
        <w:trPr>
          <w:trHeight w:val="144"/>
        </w:trPr>
        <w:tc>
          <w:tcPr>
            <w:tcW w:w="477" w:type="pct"/>
            <w:tcBorders>
              <w:top w:val="nil"/>
              <w:left w:val="nil"/>
              <w:bottom w:val="nil"/>
              <w:right w:val="nil"/>
            </w:tcBorders>
            <w:shd w:val="clear" w:color="auto" w:fill="auto"/>
            <w:noWrap/>
            <w:vAlign w:val="bottom"/>
            <w:hideMark/>
          </w:tcPr>
          <w:p w14:paraId="761FC66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w:t>
            </w:r>
          </w:p>
        </w:tc>
        <w:tc>
          <w:tcPr>
            <w:tcW w:w="541" w:type="pct"/>
            <w:tcBorders>
              <w:top w:val="nil"/>
              <w:left w:val="nil"/>
              <w:bottom w:val="nil"/>
              <w:right w:val="nil"/>
            </w:tcBorders>
            <w:shd w:val="clear" w:color="auto" w:fill="auto"/>
            <w:noWrap/>
            <w:vAlign w:val="bottom"/>
            <w:hideMark/>
          </w:tcPr>
          <w:p w14:paraId="3C0ACE0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721" w:type="pct"/>
            <w:tcBorders>
              <w:top w:val="nil"/>
              <w:left w:val="nil"/>
              <w:bottom w:val="nil"/>
              <w:right w:val="nil"/>
            </w:tcBorders>
            <w:shd w:val="clear" w:color="auto" w:fill="auto"/>
            <w:noWrap/>
            <w:vAlign w:val="bottom"/>
            <w:hideMark/>
          </w:tcPr>
          <w:p w14:paraId="058FE64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2.96</w:t>
            </w:r>
          </w:p>
        </w:tc>
        <w:tc>
          <w:tcPr>
            <w:tcW w:w="664" w:type="pct"/>
            <w:tcBorders>
              <w:top w:val="nil"/>
              <w:left w:val="nil"/>
              <w:bottom w:val="nil"/>
              <w:right w:val="nil"/>
            </w:tcBorders>
            <w:shd w:val="clear" w:color="auto" w:fill="auto"/>
            <w:noWrap/>
            <w:vAlign w:val="bottom"/>
            <w:hideMark/>
          </w:tcPr>
          <w:p w14:paraId="7C82CB1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920" w:type="pct"/>
            <w:tcBorders>
              <w:top w:val="nil"/>
              <w:left w:val="nil"/>
              <w:bottom w:val="nil"/>
              <w:right w:val="nil"/>
            </w:tcBorders>
            <w:shd w:val="clear" w:color="auto" w:fill="auto"/>
            <w:noWrap/>
            <w:vAlign w:val="bottom"/>
            <w:hideMark/>
          </w:tcPr>
          <w:p w14:paraId="40B56D1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34.46</w:t>
            </w:r>
          </w:p>
        </w:tc>
        <w:tc>
          <w:tcPr>
            <w:tcW w:w="824" w:type="pct"/>
            <w:tcBorders>
              <w:top w:val="nil"/>
              <w:left w:val="nil"/>
              <w:bottom w:val="nil"/>
              <w:right w:val="nil"/>
            </w:tcBorders>
            <w:shd w:val="clear" w:color="auto" w:fill="auto"/>
            <w:noWrap/>
            <w:vAlign w:val="bottom"/>
            <w:hideMark/>
          </w:tcPr>
          <w:p w14:paraId="0B271FC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3.19</w:t>
            </w:r>
          </w:p>
        </w:tc>
        <w:tc>
          <w:tcPr>
            <w:tcW w:w="853" w:type="pct"/>
            <w:tcBorders>
              <w:top w:val="nil"/>
              <w:left w:val="nil"/>
              <w:bottom w:val="nil"/>
              <w:right w:val="nil"/>
            </w:tcBorders>
            <w:shd w:val="clear" w:color="auto" w:fill="auto"/>
            <w:noWrap/>
            <w:vAlign w:val="bottom"/>
            <w:hideMark/>
          </w:tcPr>
          <w:p w14:paraId="76FB5BB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w:t>
            </w:r>
          </w:p>
        </w:tc>
      </w:tr>
      <w:tr w:rsidR="00372122" w:rsidRPr="00372122" w14:paraId="38BF5212" w14:textId="77777777" w:rsidTr="0021105B">
        <w:trPr>
          <w:trHeight w:val="144"/>
        </w:trPr>
        <w:tc>
          <w:tcPr>
            <w:tcW w:w="477" w:type="pct"/>
            <w:tcBorders>
              <w:top w:val="nil"/>
              <w:left w:val="nil"/>
              <w:bottom w:val="nil"/>
              <w:right w:val="nil"/>
            </w:tcBorders>
            <w:shd w:val="clear" w:color="auto" w:fill="auto"/>
            <w:noWrap/>
            <w:vAlign w:val="bottom"/>
            <w:hideMark/>
          </w:tcPr>
          <w:p w14:paraId="4451C43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w:t>
            </w:r>
          </w:p>
        </w:tc>
        <w:tc>
          <w:tcPr>
            <w:tcW w:w="541" w:type="pct"/>
            <w:tcBorders>
              <w:top w:val="nil"/>
              <w:left w:val="nil"/>
              <w:bottom w:val="nil"/>
              <w:right w:val="nil"/>
            </w:tcBorders>
            <w:shd w:val="clear" w:color="auto" w:fill="auto"/>
            <w:noWrap/>
            <w:vAlign w:val="bottom"/>
            <w:hideMark/>
          </w:tcPr>
          <w:p w14:paraId="0FE14CF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721" w:type="pct"/>
            <w:tcBorders>
              <w:top w:val="nil"/>
              <w:left w:val="nil"/>
              <w:bottom w:val="nil"/>
              <w:right w:val="nil"/>
            </w:tcBorders>
            <w:shd w:val="clear" w:color="auto" w:fill="auto"/>
            <w:noWrap/>
            <w:vAlign w:val="bottom"/>
            <w:hideMark/>
          </w:tcPr>
          <w:p w14:paraId="5151A70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3.20</w:t>
            </w:r>
          </w:p>
        </w:tc>
        <w:tc>
          <w:tcPr>
            <w:tcW w:w="664" w:type="pct"/>
            <w:tcBorders>
              <w:top w:val="nil"/>
              <w:left w:val="nil"/>
              <w:bottom w:val="nil"/>
              <w:right w:val="nil"/>
            </w:tcBorders>
            <w:shd w:val="clear" w:color="auto" w:fill="auto"/>
            <w:noWrap/>
            <w:vAlign w:val="bottom"/>
            <w:hideMark/>
          </w:tcPr>
          <w:p w14:paraId="4481531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c>
          <w:tcPr>
            <w:tcW w:w="920" w:type="pct"/>
            <w:tcBorders>
              <w:top w:val="nil"/>
              <w:left w:val="nil"/>
              <w:bottom w:val="nil"/>
              <w:right w:val="nil"/>
            </w:tcBorders>
            <w:shd w:val="clear" w:color="auto" w:fill="auto"/>
            <w:noWrap/>
            <w:vAlign w:val="bottom"/>
            <w:hideMark/>
          </w:tcPr>
          <w:p w14:paraId="305E79B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39.07</w:t>
            </w:r>
          </w:p>
        </w:tc>
        <w:tc>
          <w:tcPr>
            <w:tcW w:w="824" w:type="pct"/>
            <w:tcBorders>
              <w:top w:val="nil"/>
              <w:left w:val="nil"/>
              <w:bottom w:val="nil"/>
              <w:right w:val="nil"/>
            </w:tcBorders>
            <w:shd w:val="clear" w:color="auto" w:fill="auto"/>
            <w:noWrap/>
            <w:vAlign w:val="bottom"/>
            <w:hideMark/>
          </w:tcPr>
          <w:p w14:paraId="337151A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3.20</w:t>
            </w:r>
          </w:p>
        </w:tc>
        <w:tc>
          <w:tcPr>
            <w:tcW w:w="853" w:type="pct"/>
            <w:tcBorders>
              <w:top w:val="nil"/>
              <w:left w:val="nil"/>
              <w:bottom w:val="nil"/>
              <w:right w:val="nil"/>
            </w:tcBorders>
            <w:shd w:val="clear" w:color="auto" w:fill="auto"/>
            <w:noWrap/>
            <w:vAlign w:val="bottom"/>
            <w:hideMark/>
          </w:tcPr>
          <w:p w14:paraId="1D574A0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w:t>
            </w:r>
          </w:p>
        </w:tc>
      </w:tr>
      <w:tr w:rsidR="00372122" w:rsidRPr="00372122" w14:paraId="32CF1749" w14:textId="77777777" w:rsidTr="0021105B">
        <w:trPr>
          <w:trHeight w:val="144"/>
        </w:trPr>
        <w:tc>
          <w:tcPr>
            <w:tcW w:w="477" w:type="pct"/>
            <w:tcBorders>
              <w:top w:val="nil"/>
              <w:left w:val="nil"/>
              <w:bottom w:val="nil"/>
              <w:right w:val="nil"/>
            </w:tcBorders>
            <w:shd w:val="clear" w:color="auto" w:fill="auto"/>
            <w:noWrap/>
            <w:vAlign w:val="bottom"/>
            <w:hideMark/>
          </w:tcPr>
          <w:p w14:paraId="1EBC557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w:t>
            </w:r>
          </w:p>
        </w:tc>
        <w:tc>
          <w:tcPr>
            <w:tcW w:w="541" w:type="pct"/>
            <w:tcBorders>
              <w:top w:val="nil"/>
              <w:left w:val="nil"/>
              <w:bottom w:val="nil"/>
              <w:right w:val="nil"/>
            </w:tcBorders>
            <w:shd w:val="clear" w:color="auto" w:fill="auto"/>
            <w:noWrap/>
            <w:vAlign w:val="bottom"/>
            <w:hideMark/>
          </w:tcPr>
          <w:p w14:paraId="3A281A7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721" w:type="pct"/>
            <w:tcBorders>
              <w:top w:val="nil"/>
              <w:left w:val="nil"/>
              <w:bottom w:val="nil"/>
              <w:right w:val="nil"/>
            </w:tcBorders>
            <w:shd w:val="clear" w:color="auto" w:fill="auto"/>
            <w:noWrap/>
            <w:vAlign w:val="bottom"/>
            <w:hideMark/>
          </w:tcPr>
          <w:p w14:paraId="2F8C055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2.45</w:t>
            </w:r>
          </w:p>
        </w:tc>
        <w:tc>
          <w:tcPr>
            <w:tcW w:w="664" w:type="pct"/>
            <w:tcBorders>
              <w:top w:val="nil"/>
              <w:left w:val="nil"/>
              <w:bottom w:val="nil"/>
              <w:right w:val="nil"/>
            </w:tcBorders>
            <w:shd w:val="clear" w:color="auto" w:fill="auto"/>
            <w:noWrap/>
            <w:vAlign w:val="bottom"/>
            <w:hideMark/>
          </w:tcPr>
          <w:p w14:paraId="29B5F11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920" w:type="pct"/>
            <w:tcBorders>
              <w:top w:val="nil"/>
              <w:left w:val="nil"/>
              <w:bottom w:val="nil"/>
              <w:right w:val="nil"/>
            </w:tcBorders>
            <w:shd w:val="clear" w:color="auto" w:fill="auto"/>
            <w:noWrap/>
            <w:vAlign w:val="bottom"/>
            <w:hideMark/>
          </w:tcPr>
          <w:p w14:paraId="43EDC27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28.78</w:t>
            </w:r>
          </w:p>
        </w:tc>
        <w:tc>
          <w:tcPr>
            <w:tcW w:w="824" w:type="pct"/>
            <w:tcBorders>
              <w:top w:val="nil"/>
              <w:left w:val="nil"/>
              <w:bottom w:val="nil"/>
              <w:right w:val="nil"/>
            </w:tcBorders>
            <w:shd w:val="clear" w:color="auto" w:fill="auto"/>
            <w:noWrap/>
            <w:vAlign w:val="bottom"/>
            <w:hideMark/>
          </w:tcPr>
          <w:p w14:paraId="134A05E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5.65</w:t>
            </w:r>
          </w:p>
        </w:tc>
        <w:tc>
          <w:tcPr>
            <w:tcW w:w="853" w:type="pct"/>
            <w:tcBorders>
              <w:top w:val="nil"/>
              <w:left w:val="nil"/>
              <w:bottom w:val="nil"/>
              <w:right w:val="nil"/>
            </w:tcBorders>
            <w:shd w:val="clear" w:color="auto" w:fill="auto"/>
            <w:noWrap/>
            <w:vAlign w:val="bottom"/>
            <w:hideMark/>
          </w:tcPr>
          <w:p w14:paraId="19D245D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r>
      <w:tr w:rsidR="00372122" w:rsidRPr="00372122" w14:paraId="2300CCEC" w14:textId="77777777" w:rsidTr="0021105B">
        <w:trPr>
          <w:trHeight w:val="144"/>
        </w:trPr>
        <w:tc>
          <w:tcPr>
            <w:tcW w:w="477" w:type="pct"/>
            <w:tcBorders>
              <w:top w:val="nil"/>
              <w:left w:val="nil"/>
              <w:bottom w:val="nil"/>
              <w:right w:val="nil"/>
            </w:tcBorders>
            <w:shd w:val="clear" w:color="auto" w:fill="auto"/>
            <w:noWrap/>
            <w:vAlign w:val="bottom"/>
            <w:hideMark/>
          </w:tcPr>
          <w:p w14:paraId="4DBD29D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w:t>
            </w:r>
          </w:p>
        </w:tc>
        <w:tc>
          <w:tcPr>
            <w:tcW w:w="541" w:type="pct"/>
            <w:tcBorders>
              <w:top w:val="nil"/>
              <w:left w:val="nil"/>
              <w:bottom w:val="nil"/>
              <w:right w:val="nil"/>
            </w:tcBorders>
            <w:shd w:val="clear" w:color="auto" w:fill="auto"/>
            <w:noWrap/>
            <w:vAlign w:val="bottom"/>
            <w:hideMark/>
          </w:tcPr>
          <w:p w14:paraId="6CFB845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721" w:type="pct"/>
            <w:tcBorders>
              <w:top w:val="nil"/>
              <w:left w:val="nil"/>
              <w:bottom w:val="nil"/>
              <w:right w:val="nil"/>
            </w:tcBorders>
            <w:shd w:val="clear" w:color="auto" w:fill="auto"/>
            <w:noWrap/>
            <w:vAlign w:val="bottom"/>
            <w:hideMark/>
          </w:tcPr>
          <w:p w14:paraId="08109F8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w:t>
            </w:r>
          </w:p>
        </w:tc>
        <w:tc>
          <w:tcPr>
            <w:tcW w:w="664" w:type="pct"/>
            <w:tcBorders>
              <w:top w:val="nil"/>
              <w:left w:val="nil"/>
              <w:bottom w:val="nil"/>
              <w:right w:val="nil"/>
            </w:tcBorders>
            <w:shd w:val="clear" w:color="auto" w:fill="auto"/>
            <w:noWrap/>
            <w:vAlign w:val="bottom"/>
            <w:hideMark/>
          </w:tcPr>
          <w:p w14:paraId="00C5A2A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w:t>
            </w:r>
          </w:p>
        </w:tc>
        <w:tc>
          <w:tcPr>
            <w:tcW w:w="920" w:type="pct"/>
            <w:tcBorders>
              <w:top w:val="nil"/>
              <w:left w:val="nil"/>
              <w:bottom w:val="nil"/>
              <w:right w:val="nil"/>
            </w:tcBorders>
            <w:shd w:val="clear" w:color="auto" w:fill="auto"/>
            <w:noWrap/>
            <w:vAlign w:val="bottom"/>
            <w:hideMark/>
          </w:tcPr>
          <w:p w14:paraId="38FD2CD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20.71</w:t>
            </w:r>
          </w:p>
        </w:tc>
        <w:tc>
          <w:tcPr>
            <w:tcW w:w="824" w:type="pct"/>
            <w:tcBorders>
              <w:top w:val="nil"/>
              <w:left w:val="nil"/>
              <w:bottom w:val="nil"/>
              <w:right w:val="nil"/>
            </w:tcBorders>
            <w:shd w:val="clear" w:color="auto" w:fill="auto"/>
            <w:noWrap/>
            <w:vAlign w:val="bottom"/>
            <w:hideMark/>
          </w:tcPr>
          <w:p w14:paraId="63AD337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1.94</w:t>
            </w:r>
          </w:p>
        </w:tc>
        <w:tc>
          <w:tcPr>
            <w:tcW w:w="853" w:type="pct"/>
            <w:tcBorders>
              <w:top w:val="nil"/>
              <w:left w:val="nil"/>
              <w:bottom w:val="nil"/>
              <w:right w:val="nil"/>
            </w:tcBorders>
            <w:shd w:val="clear" w:color="auto" w:fill="auto"/>
            <w:noWrap/>
            <w:vAlign w:val="bottom"/>
            <w:hideMark/>
          </w:tcPr>
          <w:p w14:paraId="069BD32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w:t>
            </w:r>
          </w:p>
        </w:tc>
      </w:tr>
      <w:tr w:rsidR="00372122" w:rsidRPr="00372122" w14:paraId="256F1800" w14:textId="77777777" w:rsidTr="0021105B">
        <w:trPr>
          <w:trHeight w:val="144"/>
        </w:trPr>
        <w:tc>
          <w:tcPr>
            <w:tcW w:w="477" w:type="pct"/>
            <w:tcBorders>
              <w:top w:val="nil"/>
              <w:left w:val="nil"/>
              <w:bottom w:val="nil"/>
              <w:right w:val="nil"/>
            </w:tcBorders>
            <w:shd w:val="clear" w:color="auto" w:fill="auto"/>
            <w:noWrap/>
            <w:vAlign w:val="bottom"/>
            <w:hideMark/>
          </w:tcPr>
          <w:p w14:paraId="70C24B5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w:t>
            </w:r>
          </w:p>
        </w:tc>
        <w:tc>
          <w:tcPr>
            <w:tcW w:w="541" w:type="pct"/>
            <w:tcBorders>
              <w:top w:val="nil"/>
              <w:left w:val="nil"/>
              <w:bottom w:val="nil"/>
              <w:right w:val="nil"/>
            </w:tcBorders>
            <w:shd w:val="clear" w:color="auto" w:fill="auto"/>
            <w:noWrap/>
            <w:vAlign w:val="bottom"/>
            <w:hideMark/>
          </w:tcPr>
          <w:p w14:paraId="68D0CE4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721" w:type="pct"/>
            <w:tcBorders>
              <w:top w:val="nil"/>
              <w:left w:val="nil"/>
              <w:bottom w:val="nil"/>
              <w:right w:val="nil"/>
            </w:tcBorders>
            <w:shd w:val="clear" w:color="auto" w:fill="auto"/>
            <w:noWrap/>
            <w:vAlign w:val="bottom"/>
            <w:hideMark/>
          </w:tcPr>
          <w:p w14:paraId="2D87325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1.68</w:t>
            </w:r>
          </w:p>
        </w:tc>
        <w:tc>
          <w:tcPr>
            <w:tcW w:w="664" w:type="pct"/>
            <w:tcBorders>
              <w:top w:val="nil"/>
              <w:left w:val="nil"/>
              <w:bottom w:val="nil"/>
              <w:right w:val="nil"/>
            </w:tcBorders>
            <w:shd w:val="clear" w:color="auto" w:fill="auto"/>
            <w:noWrap/>
            <w:vAlign w:val="bottom"/>
            <w:hideMark/>
          </w:tcPr>
          <w:p w14:paraId="36A23F2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920" w:type="pct"/>
            <w:tcBorders>
              <w:top w:val="nil"/>
              <w:left w:val="nil"/>
              <w:bottom w:val="nil"/>
              <w:right w:val="nil"/>
            </w:tcBorders>
            <w:shd w:val="clear" w:color="auto" w:fill="auto"/>
            <w:noWrap/>
            <w:vAlign w:val="bottom"/>
            <w:hideMark/>
          </w:tcPr>
          <w:p w14:paraId="095E242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20.00</w:t>
            </w:r>
          </w:p>
        </w:tc>
        <w:tc>
          <w:tcPr>
            <w:tcW w:w="824" w:type="pct"/>
            <w:tcBorders>
              <w:top w:val="nil"/>
              <w:left w:val="nil"/>
              <w:bottom w:val="nil"/>
              <w:right w:val="nil"/>
            </w:tcBorders>
            <w:shd w:val="clear" w:color="auto" w:fill="auto"/>
            <w:noWrap/>
            <w:vAlign w:val="bottom"/>
            <w:hideMark/>
          </w:tcPr>
          <w:p w14:paraId="7B9C886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1.26</w:t>
            </w:r>
          </w:p>
        </w:tc>
        <w:tc>
          <w:tcPr>
            <w:tcW w:w="853" w:type="pct"/>
            <w:tcBorders>
              <w:top w:val="nil"/>
              <w:left w:val="nil"/>
              <w:bottom w:val="nil"/>
              <w:right w:val="nil"/>
            </w:tcBorders>
            <w:shd w:val="clear" w:color="auto" w:fill="auto"/>
            <w:noWrap/>
            <w:vAlign w:val="bottom"/>
            <w:hideMark/>
          </w:tcPr>
          <w:p w14:paraId="3F29109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r>
      <w:tr w:rsidR="00372122" w:rsidRPr="00372122" w14:paraId="52E7CCB2" w14:textId="77777777" w:rsidTr="0021105B">
        <w:trPr>
          <w:trHeight w:val="144"/>
        </w:trPr>
        <w:tc>
          <w:tcPr>
            <w:tcW w:w="477" w:type="pct"/>
            <w:tcBorders>
              <w:top w:val="nil"/>
              <w:left w:val="nil"/>
              <w:bottom w:val="nil"/>
              <w:right w:val="nil"/>
            </w:tcBorders>
            <w:shd w:val="clear" w:color="auto" w:fill="auto"/>
            <w:noWrap/>
            <w:vAlign w:val="bottom"/>
            <w:hideMark/>
          </w:tcPr>
          <w:p w14:paraId="31F87DF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w:t>
            </w:r>
          </w:p>
        </w:tc>
        <w:tc>
          <w:tcPr>
            <w:tcW w:w="541" w:type="pct"/>
            <w:tcBorders>
              <w:top w:val="nil"/>
              <w:left w:val="nil"/>
              <w:bottom w:val="nil"/>
              <w:right w:val="nil"/>
            </w:tcBorders>
            <w:shd w:val="clear" w:color="auto" w:fill="auto"/>
            <w:noWrap/>
            <w:vAlign w:val="bottom"/>
            <w:hideMark/>
          </w:tcPr>
          <w:p w14:paraId="2505F90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721" w:type="pct"/>
            <w:tcBorders>
              <w:top w:val="nil"/>
              <w:left w:val="nil"/>
              <w:bottom w:val="nil"/>
              <w:right w:val="nil"/>
            </w:tcBorders>
            <w:shd w:val="clear" w:color="auto" w:fill="auto"/>
            <w:noWrap/>
            <w:vAlign w:val="bottom"/>
            <w:hideMark/>
          </w:tcPr>
          <w:p w14:paraId="71302CA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2.34</w:t>
            </w:r>
          </w:p>
        </w:tc>
        <w:tc>
          <w:tcPr>
            <w:tcW w:w="664" w:type="pct"/>
            <w:tcBorders>
              <w:top w:val="nil"/>
              <w:left w:val="nil"/>
              <w:bottom w:val="nil"/>
              <w:right w:val="nil"/>
            </w:tcBorders>
            <w:shd w:val="clear" w:color="auto" w:fill="auto"/>
            <w:noWrap/>
            <w:vAlign w:val="bottom"/>
            <w:hideMark/>
          </w:tcPr>
          <w:p w14:paraId="602E071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w:t>
            </w:r>
          </w:p>
        </w:tc>
        <w:tc>
          <w:tcPr>
            <w:tcW w:w="920" w:type="pct"/>
            <w:tcBorders>
              <w:top w:val="nil"/>
              <w:left w:val="nil"/>
              <w:bottom w:val="nil"/>
              <w:right w:val="nil"/>
            </w:tcBorders>
            <w:shd w:val="clear" w:color="auto" w:fill="auto"/>
            <w:noWrap/>
            <w:vAlign w:val="bottom"/>
            <w:hideMark/>
          </w:tcPr>
          <w:p w14:paraId="60D1EF8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26.57</w:t>
            </w:r>
          </w:p>
        </w:tc>
        <w:tc>
          <w:tcPr>
            <w:tcW w:w="824" w:type="pct"/>
            <w:tcBorders>
              <w:top w:val="nil"/>
              <w:left w:val="nil"/>
              <w:bottom w:val="nil"/>
              <w:right w:val="nil"/>
            </w:tcBorders>
            <w:shd w:val="clear" w:color="auto" w:fill="auto"/>
            <w:noWrap/>
            <w:vAlign w:val="bottom"/>
            <w:hideMark/>
          </w:tcPr>
          <w:p w14:paraId="70DE7AB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1.82</w:t>
            </w:r>
          </w:p>
        </w:tc>
        <w:tc>
          <w:tcPr>
            <w:tcW w:w="853" w:type="pct"/>
            <w:tcBorders>
              <w:top w:val="nil"/>
              <w:left w:val="nil"/>
              <w:bottom w:val="nil"/>
              <w:right w:val="nil"/>
            </w:tcBorders>
            <w:shd w:val="clear" w:color="auto" w:fill="auto"/>
            <w:noWrap/>
            <w:vAlign w:val="bottom"/>
            <w:hideMark/>
          </w:tcPr>
          <w:p w14:paraId="2216773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w:t>
            </w:r>
          </w:p>
        </w:tc>
      </w:tr>
      <w:tr w:rsidR="00372122" w:rsidRPr="00372122" w14:paraId="5F9089A7" w14:textId="77777777" w:rsidTr="0021105B">
        <w:trPr>
          <w:trHeight w:val="144"/>
        </w:trPr>
        <w:tc>
          <w:tcPr>
            <w:tcW w:w="477" w:type="pct"/>
            <w:tcBorders>
              <w:top w:val="nil"/>
              <w:left w:val="nil"/>
              <w:bottom w:val="nil"/>
              <w:right w:val="nil"/>
            </w:tcBorders>
            <w:shd w:val="clear" w:color="auto" w:fill="auto"/>
            <w:noWrap/>
            <w:vAlign w:val="bottom"/>
            <w:hideMark/>
          </w:tcPr>
          <w:p w14:paraId="21A4BB7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w:t>
            </w:r>
          </w:p>
        </w:tc>
        <w:tc>
          <w:tcPr>
            <w:tcW w:w="541" w:type="pct"/>
            <w:tcBorders>
              <w:top w:val="nil"/>
              <w:left w:val="nil"/>
              <w:bottom w:val="nil"/>
              <w:right w:val="nil"/>
            </w:tcBorders>
            <w:shd w:val="clear" w:color="auto" w:fill="auto"/>
            <w:noWrap/>
            <w:vAlign w:val="bottom"/>
            <w:hideMark/>
          </w:tcPr>
          <w:p w14:paraId="47B8357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721" w:type="pct"/>
            <w:tcBorders>
              <w:top w:val="nil"/>
              <w:left w:val="nil"/>
              <w:bottom w:val="nil"/>
              <w:right w:val="nil"/>
            </w:tcBorders>
            <w:shd w:val="clear" w:color="auto" w:fill="auto"/>
            <w:noWrap/>
            <w:vAlign w:val="bottom"/>
            <w:hideMark/>
          </w:tcPr>
          <w:p w14:paraId="00E81EC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6.24</w:t>
            </w:r>
          </w:p>
        </w:tc>
        <w:tc>
          <w:tcPr>
            <w:tcW w:w="664" w:type="pct"/>
            <w:tcBorders>
              <w:top w:val="nil"/>
              <w:left w:val="nil"/>
              <w:bottom w:val="nil"/>
              <w:right w:val="nil"/>
            </w:tcBorders>
            <w:shd w:val="clear" w:color="auto" w:fill="auto"/>
            <w:noWrap/>
            <w:vAlign w:val="bottom"/>
            <w:hideMark/>
          </w:tcPr>
          <w:p w14:paraId="63F083A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w:t>
            </w:r>
          </w:p>
        </w:tc>
        <w:tc>
          <w:tcPr>
            <w:tcW w:w="920" w:type="pct"/>
            <w:tcBorders>
              <w:top w:val="nil"/>
              <w:left w:val="nil"/>
              <w:bottom w:val="nil"/>
              <w:right w:val="nil"/>
            </w:tcBorders>
            <w:shd w:val="clear" w:color="auto" w:fill="auto"/>
            <w:noWrap/>
            <w:vAlign w:val="bottom"/>
            <w:hideMark/>
          </w:tcPr>
          <w:p w14:paraId="1CF706E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70.91</w:t>
            </w:r>
          </w:p>
        </w:tc>
        <w:tc>
          <w:tcPr>
            <w:tcW w:w="824" w:type="pct"/>
            <w:tcBorders>
              <w:top w:val="nil"/>
              <w:left w:val="nil"/>
              <w:bottom w:val="nil"/>
              <w:right w:val="nil"/>
            </w:tcBorders>
            <w:shd w:val="clear" w:color="auto" w:fill="auto"/>
            <w:noWrap/>
            <w:vAlign w:val="bottom"/>
            <w:hideMark/>
          </w:tcPr>
          <w:p w14:paraId="4BD035B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3.44</w:t>
            </w:r>
          </w:p>
        </w:tc>
        <w:tc>
          <w:tcPr>
            <w:tcW w:w="853" w:type="pct"/>
            <w:tcBorders>
              <w:top w:val="nil"/>
              <w:left w:val="nil"/>
              <w:bottom w:val="nil"/>
              <w:right w:val="nil"/>
            </w:tcBorders>
            <w:shd w:val="clear" w:color="auto" w:fill="auto"/>
            <w:noWrap/>
            <w:vAlign w:val="bottom"/>
            <w:hideMark/>
          </w:tcPr>
          <w:p w14:paraId="0DAA767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r>
      <w:tr w:rsidR="00372122" w:rsidRPr="00372122" w14:paraId="2EE1A53A" w14:textId="77777777" w:rsidTr="0021105B">
        <w:trPr>
          <w:trHeight w:val="144"/>
        </w:trPr>
        <w:tc>
          <w:tcPr>
            <w:tcW w:w="477" w:type="pct"/>
            <w:tcBorders>
              <w:top w:val="nil"/>
              <w:left w:val="nil"/>
              <w:bottom w:val="nil"/>
              <w:right w:val="nil"/>
            </w:tcBorders>
            <w:shd w:val="clear" w:color="auto" w:fill="auto"/>
            <w:noWrap/>
            <w:vAlign w:val="bottom"/>
            <w:hideMark/>
          </w:tcPr>
          <w:p w14:paraId="46FDA94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w:t>
            </w:r>
          </w:p>
        </w:tc>
        <w:tc>
          <w:tcPr>
            <w:tcW w:w="541" w:type="pct"/>
            <w:tcBorders>
              <w:top w:val="nil"/>
              <w:left w:val="nil"/>
              <w:bottom w:val="nil"/>
              <w:right w:val="nil"/>
            </w:tcBorders>
            <w:shd w:val="clear" w:color="auto" w:fill="auto"/>
            <w:noWrap/>
            <w:vAlign w:val="bottom"/>
            <w:hideMark/>
          </w:tcPr>
          <w:p w14:paraId="0C52F77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721" w:type="pct"/>
            <w:tcBorders>
              <w:top w:val="nil"/>
              <w:left w:val="nil"/>
              <w:bottom w:val="nil"/>
              <w:right w:val="nil"/>
            </w:tcBorders>
            <w:shd w:val="clear" w:color="auto" w:fill="auto"/>
            <w:noWrap/>
            <w:vAlign w:val="bottom"/>
            <w:hideMark/>
          </w:tcPr>
          <w:p w14:paraId="65EB287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3.22</w:t>
            </w:r>
          </w:p>
        </w:tc>
        <w:tc>
          <w:tcPr>
            <w:tcW w:w="664" w:type="pct"/>
            <w:tcBorders>
              <w:top w:val="nil"/>
              <w:left w:val="nil"/>
              <w:bottom w:val="nil"/>
              <w:right w:val="nil"/>
            </w:tcBorders>
            <w:shd w:val="clear" w:color="auto" w:fill="auto"/>
            <w:noWrap/>
            <w:vAlign w:val="bottom"/>
            <w:hideMark/>
          </w:tcPr>
          <w:p w14:paraId="097CB14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w:t>
            </w:r>
          </w:p>
        </w:tc>
        <w:tc>
          <w:tcPr>
            <w:tcW w:w="920" w:type="pct"/>
            <w:tcBorders>
              <w:top w:val="nil"/>
              <w:left w:val="nil"/>
              <w:bottom w:val="nil"/>
              <w:right w:val="nil"/>
            </w:tcBorders>
            <w:shd w:val="clear" w:color="auto" w:fill="auto"/>
            <w:noWrap/>
            <w:vAlign w:val="bottom"/>
            <w:hideMark/>
          </w:tcPr>
          <w:p w14:paraId="0FA9CC4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32.84</w:t>
            </w:r>
          </w:p>
        </w:tc>
        <w:tc>
          <w:tcPr>
            <w:tcW w:w="824" w:type="pct"/>
            <w:tcBorders>
              <w:top w:val="nil"/>
              <w:left w:val="nil"/>
              <w:bottom w:val="nil"/>
              <w:right w:val="nil"/>
            </w:tcBorders>
            <w:shd w:val="clear" w:color="auto" w:fill="auto"/>
            <w:noWrap/>
            <w:vAlign w:val="bottom"/>
            <w:hideMark/>
          </w:tcPr>
          <w:p w14:paraId="000EB7A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3.94</w:t>
            </w:r>
          </w:p>
        </w:tc>
        <w:tc>
          <w:tcPr>
            <w:tcW w:w="853" w:type="pct"/>
            <w:tcBorders>
              <w:top w:val="nil"/>
              <w:left w:val="nil"/>
              <w:bottom w:val="nil"/>
              <w:right w:val="nil"/>
            </w:tcBorders>
            <w:shd w:val="clear" w:color="auto" w:fill="auto"/>
            <w:noWrap/>
            <w:vAlign w:val="bottom"/>
            <w:hideMark/>
          </w:tcPr>
          <w:p w14:paraId="4FA959A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r>
      <w:tr w:rsidR="00372122" w:rsidRPr="00372122" w14:paraId="0AD89A5C" w14:textId="77777777" w:rsidTr="0021105B">
        <w:trPr>
          <w:trHeight w:val="144"/>
        </w:trPr>
        <w:tc>
          <w:tcPr>
            <w:tcW w:w="477" w:type="pct"/>
            <w:tcBorders>
              <w:top w:val="nil"/>
              <w:left w:val="nil"/>
              <w:bottom w:val="nil"/>
              <w:right w:val="nil"/>
            </w:tcBorders>
            <w:shd w:val="clear" w:color="auto" w:fill="auto"/>
            <w:noWrap/>
            <w:vAlign w:val="bottom"/>
            <w:hideMark/>
          </w:tcPr>
          <w:p w14:paraId="218C7AB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w:t>
            </w:r>
          </w:p>
        </w:tc>
        <w:tc>
          <w:tcPr>
            <w:tcW w:w="541" w:type="pct"/>
            <w:tcBorders>
              <w:top w:val="nil"/>
              <w:left w:val="nil"/>
              <w:bottom w:val="nil"/>
              <w:right w:val="nil"/>
            </w:tcBorders>
            <w:shd w:val="clear" w:color="auto" w:fill="auto"/>
            <w:noWrap/>
            <w:vAlign w:val="bottom"/>
            <w:hideMark/>
          </w:tcPr>
          <w:p w14:paraId="254C6D6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721" w:type="pct"/>
            <w:tcBorders>
              <w:top w:val="nil"/>
              <w:left w:val="nil"/>
              <w:bottom w:val="nil"/>
              <w:right w:val="nil"/>
            </w:tcBorders>
            <w:shd w:val="clear" w:color="auto" w:fill="auto"/>
            <w:noWrap/>
            <w:vAlign w:val="bottom"/>
            <w:hideMark/>
          </w:tcPr>
          <w:p w14:paraId="000D3D9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2.67</w:t>
            </w:r>
          </w:p>
        </w:tc>
        <w:tc>
          <w:tcPr>
            <w:tcW w:w="664" w:type="pct"/>
            <w:tcBorders>
              <w:top w:val="nil"/>
              <w:left w:val="nil"/>
              <w:bottom w:val="nil"/>
              <w:right w:val="nil"/>
            </w:tcBorders>
            <w:shd w:val="clear" w:color="auto" w:fill="auto"/>
            <w:noWrap/>
            <w:vAlign w:val="bottom"/>
            <w:hideMark/>
          </w:tcPr>
          <w:p w14:paraId="16FFABE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w:t>
            </w:r>
          </w:p>
        </w:tc>
        <w:tc>
          <w:tcPr>
            <w:tcW w:w="920" w:type="pct"/>
            <w:tcBorders>
              <w:top w:val="nil"/>
              <w:left w:val="nil"/>
              <w:bottom w:val="nil"/>
              <w:right w:val="nil"/>
            </w:tcBorders>
            <w:shd w:val="clear" w:color="auto" w:fill="auto"/>
            <w:noWrap/>
            <w:vAlign w:val="bottom"/>
            <w:hideMark/>
          </w:tcPr>
          <w:p w14:paraId="6972C10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26.21</w:t>
            </w:r>
          </w:p>
        </w:tc>
        <w:tc>
          <w:tcPr>
            <w:tcW w:w="824" w:type="pct"/>
            <w:tcBorders>
              <w:top w:val="nil"/>
              <w:left w:val="nil"/>
              <w:bottom w:val="nil"/>
              <w:right w:val="nil"/>
            </w:tcBorders>
            <w:shd w:val="clear" w:color="auto" w:fill="auto"/>
            <w:noWrap/>
            <w:vAlign w:val="bottom"/>
            <w:hideMark/>
          </w:tcPr>
          <w:p w14:paraId="7263A6D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2.55</w:t>
            </w:r>
          </w:p>
        </w:tc>
        <w:tc>
          <w:tcPr>
            <w:tcW w:w="853" w:type="pct"/>
            <w:tcBorders>
              <w:top w:val="nil"/>
              <w:left w:val="nil"/>
              <w:bottom w:val="nil"/>
              <w:right w:val="nil"/>
            </w:tcBorders>
            <w:shd w:val="clear" w:color="auto" w:fill="auto"/>
            <w:noWrap/>
            <w:vAlign w:val="bottom"/>
            <w:hideMark/>
          </w:tcPr>
          <w:p w14:paraId="74054FF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w:t>
            </w:r>
          </w:p>
        </w:tc>
      </w:tr>
      <w:tr w:rsidR="00372122" w:rsidRPr="00372122" w14:paraId="44844B65" w14:textId="77777777" w:rsidTr="0021105B">
        <w:trPr>
          <w:trHeight w:val="144"/>
        </w:trPr>
        <w:tc>
          <w:tcPr>
            <w:tcW w:w="477" w:type="pct"/>
            <w:tcBorders>
              <w:top w:val="nil"/>
              <w:left w:val="nil"/>
              <w:bottom w:val="nil"/>
              <w:right w:val="nil"/>
            </w:tcBorders>
            <w:shd w:val="clear" w:color="auto" w:fill="auto"/>
            <w:noWrap/>
            <w:vAlign w:val="bottom"/>
            <w:hideMark/>
          </w:tcPr>
          <w:p w14:paraId="32A66BC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w:t>
            </w:r>
          </w:p>
        </w:tc>
        <w:tc>
          <w:tcPr>
            <w:tcW w:w="541" w:type="pct"/>
            <w:tcBorders>
              <w:top w:val="nil"/>
              <w:left w:val="nil"/>
              <w:bottom w:val="nil"/>
              <w:right w:val="nil"/>
            </w:tcBorders>
            <w:shd w:val="clear" w:color="auto" w:fill="auto"/>
            <w:noWrap/>
            <w:vAlign w:val="bottom"/>
            <w:hideMark/>
          </w:tcPr>
          <w:p w14:paraId="358084A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721" w:type="pct"/>
            <w:tcBorders>
              <w:top w:val="nil"/>
              <w:left w:val="nil"/>
              <w:bottom w:val="nil"/>
              <w:right w:val="nil"/>
            </w:tcBorders>
            <w:shd w:val="clear" w:color="auto" w:fill="auto"/>
            <w:noWrap/>
            <w:vAlign w:val="bottom"/>
            <w:hideMark/>
          </w:tcPr>
          <w:p w14:paraId="1E6E0E0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12.87</w:t>
            </w:r>
          </w:p>
        </w:tc>
        <w:tc>
          <w:tcPr>
            <w:tcW w:w="664" w:type="pct"/>
            <w:tcBorders>
              <w:top w:val="nil"/>
              <w:left w:val="nil"/>
              <w:bottom w:val="nil"/>
              <w:right w:val="nil"/>
            </w:tcBorders>
            <w:shd w:val="clear" w:color="auto" w:fill="auto"/>
            <w:noWrap/>
            <w:vAlign w:val="bottom"/>
            <w:hideMark/>
          </w:tcPr>
          <w:p w14:paraId="7F1DED9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920" w:type="pct"/>
            <w:tcBorders>
              <w:top w:val="nil"/>
              <w:left w:val="nil"/>
              <w:bottom w:val="nil"/>
              <w:right w:val="nil"/>
            </w:tcBorders>
            <w:shd w:val="clear" w:color="auto" w:fill="auto"/>
            <w:noWrap/>
            <w:vAlign w:val="bottom"/>
            <w:hideMark/>
          </w:tcPr>
          <w:p w14:paraId="3A300CF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153.19</w:t>
            </w:r>
          </w:p>
        </w:tc>
        <w:tc>
          <w:tcPr>
            <w:tcW w:w="824" w:type="pct"/>
            <w:tcBorders>
              <w:top w:val="nil"/>
              <w:left w:val="nil"/>
              <w:bottom w:val="nil"/>
              <w:right w:val="nil"/>
            </w:tcBorders>
            <w:shd w:val="clear" w:color="auto" w:fill="auto"/>
            <w:noWrap/>
            <w:vAlign w:val="bottom"/>
            <w:hideMark/>
          </w:tcPr>
          <w:p w14:paraId="606E8DF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7.56</w:t>
            </w:r>
          </w:p>
        </w:tc>
        <w:tc>
          <w:tcPr>
            <w:tcW w:w="853" w:type="pct"/>
            <w:tcBorders>
              <w:top w:val="nil"/>
              <w:left w:val="nil"/>
              <w:bottom w:val="nil"/>
              <w:right w:val="nil"/>
            </w:tcBorders>
            <w:shd w:val="clear" w:color="auto" w:fill="auto"/>
            <w:noWrap/>
            <w:vAlign w:val="bottom"/>
            <w:hideMark/>
          </w:tcPr>
          <w:p w14:paraId="0C48161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r>
      <w:tr w:rsidR="00372122" w:rsidRPr="00372122" w14:paraId="0307FAA4" w14:textId="77777777" w:rsidTr="0021105B">
        <w:trPr>
          <w:trHeight w:val="144"/>
        </w:trPr>
        <w:tc>
          <w:tcPr>
            <w:tcW w:w="477" w:type="pct"/>
            <w:tcBorders>
              <w:top w:val="nil"/>
              <w:left w:val="nil"/>
              <w:bottom w:val="nil"/>
              <w:right w:val="nil"/>
            </w:tcBorders>
            <w:shd w:val="clear" w:color="auto" w:fill="auto"/>
            <w:noWrap/>
            <w:vAlign w:val="bottom"/>
            <w:hideMark/>
          </w:tcPr>
          <w:p w14:paraId="224D2FC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41</w:t>
            </w:r>
          </w:p>
        </w:tc>
        <w:tc>
          <w:tcPr>
            <w:tcW w:w="541" w:type="pct"/>
            <w:tcBorders>
              <w:top w:val="nil"/>
              <w:left w:val="nil"/>
              <w:bottom w:val="nil"/>
              <w:right w:val="nil"/>
            </w:tcBorders>
            <w:shd w:val="clear" w:color="auto" w:fill="auto"/>
            <w:noWrap/>
            <w:vAlign w:val="bottom"/>
            <w:hideMark/>
          </w:tcPr>
          <w:p w14:paraId="062E566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721" w:type="pct"/>
            <w:tcBorders>
              <w:top w:val="nil"/>
              <w:left w:val="nil"/>
              <w:bottom w:val="nil"/>
              <w:right w:val="nil"/>
            </w:tcBorders>
            <w:shd w:val="clear" w:color="auto" w:fill="auto"/>
            <w:noWrap/>
            <w:vAlign w:val="bottom"/>
            <w:hideMark/>
          </w:tcPr>
          <w:p w14:paraId="3AB4C1D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4.20</w:t>
            </w:r>
          </w:p>
        </w:tc>
        <w:tc>
          <w:tcPr>
            <w:tcW w:w="664" w:type="pct"/>
            <w:tcBorders>
              <w:top w:val="nil"/>
              <w:left w:val="nil"/>
              <w:bottom w:val="nil"/>
              <w:right w:val="nil"/>
            </w:tcBorders>
            <w:shd w:val="clear" w:color="auto" w:fill="auto"/>
            <w:noWrap/>
            <w:vAlign w:val="bottom"/>
            <w:hideMark/>
          </w:tcPr>
          <w:p w14:paraId="437C756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w:t>
            </w:r>
          </w:p>
        </w:tc>
        <w:tc>
          <w:tcPr>
            <w:tcW w:w="920" w:type="pct"/>
            <w:tcBorders>
              <w:top w:val="nil"/>
              <w:left w:val="nil"/>
              <w:bottom w:val="nil"/>
              <w:right w:val="nil"/>
            </w:tcBorders>
            <w:shd w:val="clear" w:color="auto" w:fill="auto"/>
            <w:noWrap/>
            <w:vAlign w:val="bottom"/>
            <w:hideMark/>
          </w:tcPr>
          <w:p w14:paraId="18B18BC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42.46</w:t>
            </w:r>
          </w:p>
        </w:tc>
        <w:tc>
          <w:tcPr>
            <w:tcW w:w="824" w:type="pct"/>
            <w:tcBorders>
              <w:top w:val="nil"/>
              <w:left w:val="nil"/>
              <w:bottom w:val="nil"/>
              <w:right w:val="nil"/>
            </w:tcBorders>
            <w:shd w:val="clear" w:color="auto" w:fill="auto"/>
            <w:noWrap/>
            <w:vAlign w:val="bottom"/>
            <w:hideMark/>
          </w:tcPr>
          <w:p w14:paraId="6E4CE99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2.63</w:t>
            </w:r>
          </w:p>
        </w:tc>
        <w:tc>
          <w:tcPr>
            <w:tcW w:w="853" w:type="pct"/>
            <w:tcBorders>
              <w:top w:val="nil"/>
              <w:left w:val="nil"/>
              <w:bottom w:val="nil"/>
              <w:right w:val="nil"/>
            </w:tcBorders>
            <w:shd w:val="clear" w:color="auto" w:fill="auto"/>
            <w:noWrap/>
            <w:vAlign w:val="bottom"/>
            <w:hideMark/>
          </w:tcPr>
          <w:p w14:paraId="17AA804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103</w:t>
            </w:r>
          </w:p>
        </w:tc>
      </w:tr>
      <w:tr w:rsidR="00372122" w:rsidRPr="00372122" w14:paraId="653CF7C1" w14:textId="77777777" w:rsidTr="0021105B">
        <w:trPr>
          <w:trHeight w:val="144"/>
        </w:trPr>
        <w:tc>
          <w:tcPr>
            <w:tcW w:w="477" w:type="pct"/>
            <w:tcBorders>
              <w:top w:val="nil"/>
              <w:left w:val="nil"/>
              <w:bottom w:val="nil"/>
              <w:right w:val="nil"/>
            </w:tcBorders>
            <w:shd w:val="clear" w:color="auto" w:fill="auto"/>
            <w:noWrap/>
            <w:vAlign w:val="bottom"/>
            <w:hideMark/>
          </w:tcPr>
          <w:p w14:paraId="642706B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w:t>
            </w:r>
          </w:p>
        </w:tc>
        <w:tc>
          <w:tcPr>
            <w:tcW w:w="541" w:type="pct"/>
            <w:tcBorders>
              <w:top w:val="nil"/>
              <w:left w:val="nil"/>
              <w:bottom w:val="nil"/>
              <w:right w:val="nil"/>
            </w:tcBorders>
            <w:shd w:val="clear" w:color="auto" w:fill="auto"/>
            <w:noWrap/>
            <w:vAlign w:val="bottom"/>
            <w:hideMark/>
          </w:tcPr>
          <w:p w14:paraId="4838BF7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721" w:type="pct"/>
            <w:tcBorders>
              <w:top w:val="nil"/>
              <w:left w:val="nil"/>
              <w:bottom w:val="nil"/>
              <w:right w:val="nil"/>
            </w:tcBorders>
            <w:shd w:val="clear" w:color="auto" w:fill="auto"/>
            <w:noWrap/>
            <w:vAlign w:val="bottom"/>
            <w:hideMark/>
          </w:tcPr>
          <w:p w14:paraId="44154EA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2.34</w:t>
            </w:r>
          </w:p>
        </w:tc>
        <w:tc>
          <w:tcPr>
            <w:tcW w:w="664" w:type="pct"/>
            <w:tcBorders>
              <w:top w:val="nil"/>
              <w:left w:val="nil"/>
              <w:bottom w:val="nil"/>
              <w:right w:val="nil"/>
            </w:tcBorders>
            <w:shd w:val="clear" w:color="auto" w:fill="auto"/>
            <w:noWrap/>
            <w:vAlign w:val="bottom"/>
            <w:hideMark/>
          </w:tcPr>
          <w:p w14:paraId="00775F7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w:t>
            </w:r>
          </w:p>
        </w:tc>
        <w:tc>
          <w:tcPr>
            <w:tcW w:w="920" w:type="pct"/>
            <w:tcBorders>
              <w:top w:val="nil"/>
              <w:left w:val="nil"/>
              <w:bottom w:val="nil"/>
              <w:right w:val="nil"/>
            </w:tcBorders>
            <w:shd w:val="clear" w:color="auto" w:fill="auto"/>
            <w:noWrap/>
            <w:vAlign w:val="bottom"/>
            <w:hideMark/>
          </w:tcPr>
          <w:p w14:paraId="7E97442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26.27</w:t>
            </w:r>
          </w:p>
        </w:tc>
        <w:tc>
          <w:tcPr>
            <w:tcW w:w="824" w:type="pct"/>
            <w:tcBorders>
              <w:top w:val="nil"/>
              <w:left w:val="nil"/>
              <w:bottom w:val="nil"/>
              <w:right w:val="nil"/>
            </w:tcBorders>
            <w:shd w:val="clear" w:color="auto" w:fill="auto"/>
            <w:noWrap/>
            <w:vAlign w:val="bottom"/>
            <w:hideMark/>
          </w:tcPr>
          <w:p w14:paraId="0C1E952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2.77</w:t>
            </w:r>
          </w:p>
        </w:tc>
        <w:tc>
          <w:tcPr>
            <w:tcW w:w="853" w:type="pct"/>
            <w:tcBorders>
              <w:top w:val="nil"/>
              <w:left w:val="nil"/>
              <w:bottom w:val="nil"/>
              <w:right w:val="nil"/>
            </w:tcBorders>
            <w:shd w:val="clear" w:color="auto" w:fill="auto"/>
            <w:noWrap/>
            <w:vAlign w:val="bottom"/>
            <w:hideMark/>
          </w:tcPr>
          <w:p w14:paraId="0C4C469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w:t>
            </w:r>
          </w:p>
        </w:tc>
      </w:tr>
    </w:tbl>
    <w:p w14:paraId="309DE978" w14:textId="77777777" w:rsidR="00372122" w:rsidRDefault="00372122" w:rsidP="00AD37AE">
      <w:pPr>
        <w:rPr>
          <w:sz w:val="20"/>
          <w:szCs w:val="20"/>
        </w:rPr>
      </w:pPr>
    </w:p>
    <w:p w14:paraId="3E3B31CC" w14:textId="77777777" w:rsidR="008848EB" w:rsidRDefault="008848EB" w:rsidP="00AD37AE">
      <w:pPr>
        <w:rPr>
          <w:sz w:val="20"/>
          <w:szCs w:val="20"/>
        </w:rPr>
      </w:pPr>
    </w:p>
    <w:p w14:paraId="7FF24323" w14:textId="77777777" w:rsidR="008848EB" w:rsidRDefault="008848EB" w:rsidP="00AD37AE">
      <w:pPr>
        <w:rPr>
          <w:sz w:val="20"/>
          <w:szCs w:val="20"/>
        </w:rPr>
      </w:pPr>
    </w:p>
    <w:p w14:paraId="0C06825D" w14:textId="77777777" w:rsidR="008848EB" w:rsidRDefault="008848EB" w:rsidP="00AD37AE">
      <w:pPr>
        <w:rPr>
          <w:sz w:val="20"/>
          <w:szCs w:val="20"/>
        </w:rPr>
      </w:pPr>
    </w:p>
    <w:p w14:paraId="70C3EBCB" w14:textId="77777777" w:rsidR="008848EB" w:rsidRDefault="008848EB" w:rsidP="00AD37AE">
      <w:pPr>
        <w:rPr>
          <w:sz w:val="20"/>
          <w:szCs w:val="20"/>
        </w:rPr>
      </w:pPr>
    </w:p>
    <w:p w14:paraId="2739CBED" w14:textId="77777777" w:rsidR="008848EB" w:rsidRDefault="008848EB" w:rsidP="00AD37AE">
      <w:pPr>
        <w:rPr>
          <w:sz w:val="20"/>
          <w:szCs w:val="20"/>
        </w:rPr>
      </w:pPr>
    </w:p>
    <w:p w14:paraId="6F50FC44" w14:textId="77777777" w:rsidR="008848EB" w:rsidRDefault="008848EB" w:rsidP="00AD37AE">
      <w:pPr>
        <w:rPr>
          <w:sz w:val="20"/>
          <w:szCs w:val="20"/>
        </w:rPr>
      </w:pPr>
    </w:p>
    <w:p w14:paraId="10EAAD40" w14:textId="77777777" w:rsidR="008848EB" w:rsidRDefault="008848EB" w:rsidP="00AD37AE">
      <w:pPr>
        <w:rPr>
          <w:sz w:val="20"/>
          <w:szCs w:val="20"/>
        </w:rPr>
      </w:pPr>
    </w:p>
    <w:p w14:paraId="16051CFC" w14:textId="77777777" w:rsidR="008848EB" w:rsidRDefault="008848EB" w:rsidP="00AD37AE">
      <w:pPr>
        <w:rPr>
          <w:sz w:val="20"/>
          <w:szCs w:val="20"/>
        </w:rPr>
      </w:pPr>
    </w:p>
    <w:p w14:paraId="5D35B3E1" w14:textId="77777777" w:rsidR="008848EB" w:rsidRDefault="008848EB" w:rsidP="00AD37AE">
      <w:pPr>
        <w:rPr>
          <w:sz w:val="20"/>
          <w:szCs w:val="20"/>
        </w:rPr>
      </w:pPr>
    </w:p>
    <w:p w14:paraId="7042B1C0" w14:textId="77777777" w:rsidR="008848EB" w:rsidRDefault="008848EB" w:rsidP="00AD37AE">
      <w:pPr>
        <w:rPr>
          <w:sz w:val="20"/>
          <w:szCs w:val="20"/>
        </w:rPr>
      </w:pPr>
    </w:p>
    <w:p w14:paraId="49AA0BFC" w14:textId="77777777" w:rsidR="008848EB" w:rsidRDefault="008848EB" w:rsidP="00AD37AE">
      <w:pPr>
        <w:rPr>
          <w:sz w:val="20"/>
          <w:szCs w:val="20"/>
        </w:rPr>
      </w:pPr>
    </w:p>
    <w:p w14:paraId="14D31AA0" w14:textId="77777777" w:rsidR="008848EB" w:rsidRDefault="008848EB" w:rsidP="00AD37AE">
      <w:pPr>
        <w:rPr>
          <w:sz w:val="20"/>
          <w:szCs w:val="20"/>
        </w:rPr>
      </w:pPr>
    </w:p>
    <w:tbl>
      <w:tblPr>
        <w:tblW w:w="4804" w:type="pct"/>
        <w:tblInd w:w="108" w:type="dxa"/>
        <w:tblLayout w:type="fixed"/>
        <w:tblLook w:val="04A0" w:firstRow="1" w:lastRow="0" w:firstColumn="1" w:lastColumn="0" w:noHBand="0" w:noVBand="1"/>
      </w:tblPr>
      <w:tblGrid>
        <w:gridCol w:w="1384"/>
        <w:gridCol w:w="1127"/>
        <w:gridCol w:w="1053"/>
        <w:gridCol w:w="1413"/>
        <w:gridCol w:w="1276"/>
        <w:gridCol w:w="788"/>
        <w:gridCol w:w="1329"/>
      </w:tblGrid>
      <w:tr w:rsidR="00372122" w:rsidRPr="00372122" w14:paraId="215BECC8" w14:textId="77777777" w:rsidTr="0021105B">
        <w:trPr>
          <w:trHeight w:val="144"/>
        </w:trPr>
        <w:tc>
          <w:tcPr>
            <w:tcW w:w="827" w:type="pct"/>
            <w:tcBorders>
              <w:top w:val="nil"/>
              <w:left w:val="nil"/>
              <w:bottom w:val="nil"/>
              <w:right w:val="nil"/>
            </w:tcBorders>
            <w:shd w:val="clear" w:color="auto" w:fill="auto"/>
            <w:noWrap/>
            <w:vAlign w:val="bottom"/>
            <w:hideMark/>
          </w:tcPr>
          <w:p w14:paraId="0D9E8707" w14:textId="77777777"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Pre_CON_FBF_VC</w:t>
            </w:r>
            <w:proofErr w:type="spellEnd"/>
          </w:p>
        </w:tc>
        <w:tc>
          <w:tcPr>
            <w:tcW w:w="673" w:type="pct"/>
            <w:tcBorders>
              <w:top w:val="nil"/>
              <w:left w:val="nil"/>
              <w:bottom w:val="nil"/>
              <w:right w:val="nil"/>
            </w:tcBorders>
            <w:shd w:val="clear" w:color="auto" w:fill="auto"/>
            <w:noWrap/>
            <w:vAlign w:val="bottom"/>
            <w:hideMark/>
          </w:tcPr>
          <w:p w14:paraId="15AEDD27" w14:textId="77777777"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Post_EX_FBF</w:t>
            </w:r>
            <w:proofErr w:type="spellEnd"/>
          </w:p>
        </w:tc>
        <w:tc>
          <w:tcPr>
            <w:tcW w:w="629" w:type="pct"/>
            <w:tcBorders>
              <w:top w:val="nil"/>
              <w:left w:val="nil"/>
              <w:bottom w:val="nil"/>
              <w:right w:val="nil"/>
            </w:tcBorders>
            <w:shd w:val="clear" w:color="auto" w:fill="auto"/>
            <w:noWrap/>
            <w:vAlign w:val="bottom"/>
            <w:hideMark/>
          </w:tcPr>
          <w:p w14:paraId="7066F13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MAP</w:t>
            </w:r>
          </w:p>
        </w:tc>
        <w:tc>
          <w:tcPr>
            <w:tcW w:w="844" w:type="pct"/>
            <w:tcBorders>
              <w:top w:val="nil"/>
              <w:left w:val="nil"/>
              <w:bottom w:val="nil"/>
              <w:right w:val="nil"/>
            </w:tcBorders>
            <w:shd w:val="clear" w:color="auto" w:fill="auto"/>
            <w:noWrap/>
            <w:vAlign w:val="bottom"/>
            <w:hideMark/>
          </w:tcPr>
          <w:p w14:paraId="383FBE57" w14:textId="77777777"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Post_EX_FBF_VC</w:t>
            </w:r>
            <w:proofErr w:type="spellEnd"/>
          </w:p>
        </w:tc>
        <w:tc>
          <w:tcPr>
            <w:tcW w:w="762" w:type="pct"/>
            <w:tcBorders>
              <w:top w:val="nil"/>
              <w:left w:val="nil"/>
              <w:bottom w:val="nil"/>
              <w:right w:val="nil"/>
            </w:tcBorders>
            <w:shd w:val="clear" w:color="auto" w:fill="auto"/>
            <w:noWrap/>
            <w:vAlign w:val="bottom"/>
            <w:hideMark/>
          </w:tcPr>
          <w:p w14:paraId="0075EBD9" w14:textId="77777777"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Post_CON_FBF</w:t>
            </w:r>
            <w:proofErr w:type="spellEnd"/>
          </w:p>
        </w:tc>
        <w:tc>
          <w:tcPr>
            <w:tcW w:w="471" w:type="pct"/>
            <w:tcBorders>
              <w:top w:val="nil"/>
              <w:left w:val="nil"/>
              <w:bottom w:val="nil"/>
              <w:right w:val="nil"/>
            </w:tcBorders>
            <w:shd w:val="clear" w:color="auto" w:fill="auto"/>
            <w:noWrap/>
            <w:vAlign w:val="bottom"/>
            <w:hideMark/>
          </w:tcPr>
          <w:p w14:paraId="46E587F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MAP</w:t>
            </w:r>
          </w:p>
        </w:tc>
        <w:tc>
          <w:tcPr>
            <w:tcW w:w="795" w:type="pct"/>
            <w:tcBorders>
              <w:top w:val="nil"/>
              <w:left w:val="nil"/>
              <w:bottom w:val="nil"/>
              <w:right w:val="nil"/>
            </w:tcBorders>
            <w:shd w:val="clear" w:color="auto" w:fill="auto"/>
            <w:noWrap/>
            <w:vAlign w:val="bottom"/>
            <w:hideMark/>
          </w:tcPr>
          <w:p w14:paraId="6E9D3DE2" w14:textId="77777777"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Post_CON_FBF_VC</w:t>
            </w:r>
            <w:proofErr w:type="spellEnd"/>
          </w:p>
        </w:tc>
      </w:tr>
      <w:tr w:rsidR="00372122" w:rsidRPr="00372122" w14:paraId="2FBA538C" w14:textId="77777777" w:rsidTr="0021105B">
        <w:trPr>
          <w:trHeight w:val="144"/>
        </w:trPr>
        <w:tc>
          <w:tcPr>
            <w:tcW w:w="827" w:type="pct"/>
            <w:tcBorders>
              <w:top w:val="nil"/>
              <w:left w:val="nil"/>
              <w:bottom w:val="nil"/>
              <w:right w:val="nil"/>
            </w:tcBorders>
            <w:shd w:val="clear" w:color="auto" w:fill="auto"/>
            <w:noWrap/>
            <w:vAlign w:val="bottom"/>
            <w:hideMark/>
          </w:tcPr>
          <w:p w14:paraId="5E977AD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32.98</w:t>
            </w:r>
          </w:p>
        </w:tc>
        <w:tc>
          <w:tcPr>
            <w:tcW w:w="673" w:type="pct"/>
            <w:tcBorders>
              <w:top w:val="nil"/>
              <w:left w:val="nil"/>
              <w:bottom w:val="nil"/>
              <w:right w:val="nil"/>
            </w:tcBorders>
            <w:shd w:val="clear" w:color="auto" w:fill="auto"/>
            <w:noWrap/>
            <w:vAlign w:val="bottom"/>
            <w:hideMark/>
          </w:tcPr>
          <w:p w14:paraId="745151B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3.52</w:t>
            </w:r>
          </w:p>
        </w:tc>
        <w:tc>
          <w:tcPr>
            <w:tcW w:w="629" w:type="pct"/>
            <w:tcBorders>
              <w:top w:val="nil"/>
              <w:left w:val="nil"/>
              <w:bottom w:val="nil"/>
              <w:right w:val="nil"/>
            </w:tcBorders>
            <w:shd w:val="clear" w:color="auto" w:fill="auto"/>
            <w:noWrap/>
            <w:vAlign w:val="bottom"/>
            <w:hideMark/>
          </w:tcPr>
          <w:p w14:paraId="6EB7D23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w:t>
            </w:r>
          </w:p>
        </w:tc>
        <w:tc>
          <w:tcPr>
            <w:tcW w:w="844" w:type="pct"/>
            <w:tcBorders>
              <w:top w:val="nil"/>
              <w:left w:val="nil"/>
              <w:bottom w:val="nil"/>
              <w:right w:val="nil"/>
            </w:tcBorders>
            <w:shd w:val="clear" w:color="auto" w:fill="auto"/>
            <w:noWrap/>
            <w:vAlign w:val="bottom"/>
            <w:hideMark/>
          </w:tcPr>
          <w:p w14:paraId="1D09270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33.18</w:t>
            </w:r>
          </w:p>
        </w:tc>
        <w:tc>
          <w:tcPr>
            <w:tcW w:w="762" w:type="pct"/>
            <w:tcBorders>
              <w:top w:val="nil"/>
              <w:left w:val="nil"/>
              <w:bottom w:val="nil"/>
              <w:right w:val="nil"/>
            </w:tcBorders>
            <w:shd w:val="clear" w:color="auto" w:fill="auto"/>
            <w:noWrap/>
            <w:vAlign w:val="bottom"/>
            <w:hideMark/>
          </w:tcPr>
          <w:p w14:paraId="032B32A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2.62</w:t>
            </w:r>
          </w:p>
        </w:tc>
        <w:tc>
          <w:tcPr>
            <w:tcW w:w="471" w:type="pct"/>
            <w:tcBorders>
              <w:top w:val="nil"/>
              <w:left w:val="nil"/>
              <w:bottom w:val="nil"/>
              <w:right w:val="nil"/>
            </w:tcBorders>
            <w:shd w:val="clear" w:color="auto" w:fill="auto"/>
            <w:noWrap/>
            <w:vAlign w:val="bottom"/>
            <w:hideMark/>
          </w:tcPr>
          <w:p w14:paraId="2B42F4D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116</w:t>
            </w:r>
          </w:p>
        </w:tc>
        <w:tc>
          <w:tcPr>
            <w:tcW w:w="795" w:type="pct"/>
            <w:tcBorders>
              <w:top w:val="nil"/>
              <w:left w:val="nil"/>
              <w:bottom w:val="nil"/>
              <w:right w:val="nil"/>
            </w:tcBorders>
            <w:shd w:val="clear" w:color="auto" w:fill="auto"/>
            <w:noWrap/>
            <w:vAlign w:val="bottom"/>
            <w:hideMark/>
          </w:tcPr>
          <w:p w14:paraId="42B8344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22.54</w:t>
            </w:r>
          </w:p>
        </w:tc>
      </w:tr>
      <w:tr w:rsidR="00372122" w:rsidRPr="00372122" w14:paraId="5FBC1950" w14:textId="77777777" w:rsidTr="0021105B">
        <w:trPr>
          <w:trHeight w:val="144"/>
        </w:trPr>
        <w:tc>
          <w:tcPr>
            <w:tcW w:w="827" w:type="pct"/>
            <w:tcBorders>
              <w:top w:val="nil"/>
              <w:left w:val="nil"/>
              <w:bottom w:val="nil"/>
              <w:right w:val="nil"/>
            </w:tcBorders>
            <w:shd w:val="clear" w:color="auto" w:fill="auto"/>
            <w:noWrap/>
            <w:vAlign w:val="bottom"/>
            <w:hideMark/>
          </w:tcPr>
          <w:p w14:paraId="1A23EDD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49.57</w:t>
            </w:r>
          </w:p>
        </w:tc>
        <w:tc>
          <w:tcPr>
            <w:tcW w:w="673" w:type="pct"/>
            <w:tcBorders>
              <w:top w:val="nil"/>
              <w:left w:val="nil"/>
              <w:bottom w:val="nil"/>
              <w:right w:val="nil"/>
            </w:tcBorders>
            <w:shd w:val="clear" w:color="auto" w:fill="auto"/>
            <w:noWrap/>
            <w:vAlign w:val="bottom"/>
            <w:hideMark/>
          </w:tcPr>
          <w:p w14:paraId="6F680B9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6.31</w:t>
            </w:r>
          </w:p>
        </w:tc>
        <w:tc>
          <w:tcPr>
            <w:tcW w:w="629" w:type="pct"/>
            <w:tcBorders>
              <w:top w:val="nil"/>
              <w:left w:val="nil"/>
              <w:bottom w:val="nil"/>
              <w:right w:val="nil"/>
            </w:tcBorders>
            <w:shd w:val="clear" w:color="auto" w:fill="auto"/>
            <w:noWrap/>
            <w:vAlign w:val="bottom"/>
            <w:hideMark/>
          </w:tcPr>
          <w:p w14:paraId="0592CDA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w:t>
            </w:r>
          </w:p>
        </w:tc>
        <w:tc>
          <w:tcPr>
            <w:tcW w:w="844" w:type="pct"/>
            <w:tcBorders>
              <w:top w:val="nil"/>
              <w:left w:val="nil"/>
              <w:bottom w:val="nil"/>
              <w:right w:val="nil"/>
            </w:tcBorders>
            <w:shd w:val="clear" w:color="auto" w:fill="auto"/>
            <w:noWrap/>
            <w:vAlign w:val="bottom"/>
            <w:hideMark/>
          </w:tcPr>
          <w:p w14:paraId="6BE8089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71.69</w:t>
            </w:r>
          </w:p>
        </w:tc>
        <w:tc>
          <w:tcPr>
            <w:tcW w:w="762" w:type="pct"/>
            <w:tcBorders>
              <w:top w:val="nil"/>
              <w:left w:val="nil"/>
              <w:bottom w:val="nil"/>
              <w:right w:val="nil"/>
            </w:tcBorders>
            <w:shd w:val="clear" w:color="auto" w:fill="auto"/>
            <w:noWrap/>
            <w:vAlign w:val="bottom"/>
            <w:hideMark/>
          </w:tcPr>
          <w:p w14:paraId="3F9E2D9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2.87</w:t>
            </w:r>
          </w:p>
        </w:tc>
        <w:tc>
          <w:tcPr>
            <w:tcW w:w="471" w:type="pct"/>
            <w:tcBorders>
              <w:top w:val="nil"/>
              <w:left w:val="nil"/>
              <w:bottom w:val="nil"/>
              <w:right w:val="nil"/>
            </w:tcBorders>
            <w:shd w:val="clear" w:color="auto" w:fill="auto"/>
            <w:noWrap/>
            <w:vAlign w:val="bottom"/>
            <w:hideMark/>
          </w:tcPr>
          <w:p w14:paraId="3247140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795" w:type="pct"/>
            <w:tcBorders>
              <w:top w:val="nil"/>
              <w:left w:val="nil"/>
              <w:bottom w:val="nil"/>
              <w:right w:val="nil"/>
            </w:tcBorders>
            <w:shd w:val="clear" w:color="auto" w:fill="auto"/>
            <w:noWrap/>
            <w:vAlign w:val="bottom"/>
            <w:hideMark/>
          </w:tcPr>
          <w:p w14:paraId="6BD8302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34.21</w:t>
            </w:r>
          </w:p>
        </w:tc>
      </w:tr>
      <w:tr w:rsidR="00372122" w:rsidRPr="00372122" w14:paraId="2000ADD2" w14:textId="77777777" w:rsidTr="0021105B">
        <w:trPr>
          <w:trHeight w:val="144"/>
        </w:trPr>
        <w:tc>
          <w:tcPr>
            <w:tcW w:w="827" w:type="pct"/>
            <w:tcBorders>
              <w:top w:val="nil"/>
              <w:left w:val="nil"/>
              <w:bottom w:val="nil"/>
              <w:right w:val="nil"/>
            </w:tcBorders>
            <w:shd w:val="clear" w:color="auto" w:fill="auto"/>
            <w:noWrap/>
            <w:vAlign w:val="bottom"/>
            <w:hideMark/>
          </w:tcPr>
          <w:p w14:paraId="4E24077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36.57</w:t>
            </w:r>
          </w:p>
        </w:tc>
        <w:tc>
          <w:tcPr>
            <w:tcW w:w="673" w:type="pct"/>
            <w:tcBorders>
              <w:top w:val="nil"/>
              <w:left w:val="nil"/>
              <w:bottom w:val="nil"/>
              <w:right w:val="nil"/>
            </w:tcBorders>
            <w:shd w:val="clear" w:color="auto" w:fill="auto"/>
            <w:noWrap/>
            <w:vAlign w:val="bottom"/>
            <w:hideMark/>
          </w:tcPr>
          <w:p w14:paraId="573F9EF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6.88</w:t>
            </w:r>
          </w:p>
        </w:tc>
        <w:tc>
          <w:tcPr>
            <w:tcW w:w="629" w:type="pct"/>
            <w:tcBorders>
              <w:top w:val="nil"/>
              <w:left w:val="nil"/>
              <w:bottom w:val="nil"/>
              <w:right w:val="nil"/>
            </w:tcBorders>
            <w:shd w:val="clear" w:color="auto" w:fill="auto"/>
            <w:noWrap/>
            <w:vAlign w:val="bottom"/>
            <w:hideMark/>
          </w:tcPr>
          <w:p w14:paraId="3EC3880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844" w:type="pct"/>
            <w:tcBorders>
              <w:top w:val="nil"/>
              <w:left w:val="nil"/>
              <w:bottom w:val="nil"/>
              <w:right w:val="nil"/>
            </w:tcBorders>
            <w:shd w:val="clear" w:color="auto" w:fill="auto"/>
            <w:noWrap/>
            <w:vAlign w:val="bottom"/>
            <w:hideMark/>
          </w:tcPr>
          <w:p w14:paraId="6E4599B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80.00</w:t>
            </w:r>
          </w:p>
        </w:tc>
        <w:tc>
          <w:tcPr>
            <w:tcW w:w="762" w:type="pct"/>
            <w:tcBorders>
              <w:top w:val="nil"/>
              <w:left w:val="nil"/>
              <w:bottom w:val="nil"/>
              <w:right w:val="nil"/>
            </w:tcBorders>
            <w:shd w:val="clear" w:color="auto" w:fill="auto"/>
            <w:noWrap/>
            <w:vAlign w:val="bottom"/>
            <w:hideMark/>
          </w:tcPr>
          <w:p w14:paraId="7F276F1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2.62</w:t>
            </w:r>
          </w:p>
        </w:tc>
        <w:tc>
          <w:tcPr>
            <w:tcW w:w="471" w:type="pct"/>
            <w:tcBorders>
              <w:top w:val="nil"/>
              <w:left w:val="nil"/>
              <w:bottom w:val="nil"/>
              <w:right w:val="nil"/>
            </w:tcBorders>
            <w:shd w:val="clear" w:color="auto" w:fill="auto"/>
            <w:noWrap/>
            <w:vAlign w:val="bottom"/>
            <w:hideMark/>
          </w:tcPr>
          <w:p w14:paraId="26DD2B8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795" w:type="pct"/>
            <w:tcBorders>
              <w:top w:val="nil"/>
              <w:left w:val="nil"/>
              <w:bottom w:val="nil"/>
              <w:right w:val="nil"/>
            </w:tcBorders>
            <w:shd w:val="clear" w:color="auto" w:fill="auto"/>
            <w:noWrap/>
            <w:vAlign w:val="bottom"/>
            <w:hideMark/>
          </w:tcPr>
          <w:p w14:paraId="0DDADA9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30.82</w:t>
            </w:r>
          </w:p>
        </w:tc>
      </w:tr>
      <w:tr w:rsidR="00372122" w:rsidRPr="00372122" w14:paraId="25810757" w14:textId="77777777" w:rsidTr="0021105B">
        <w:trPr>
          <w:trHeight w:val="144"/>
        </w:trPr>
        <w:tc>
          <w:tcPr>
            <w:tcW w:w="827" w:type="pct"/>
            <w:tcBorders>
              <w:top w:val="nil"/>
              <w:left w:val="nil"/>
              <w:bottom w:val="nil"/>
              <w:right w:val="nil"/>
            </w:tcBorders>
            <w:shd w:val="clear" w:color="auto" w:fill="auto"/>
            <w:noWrap/>
            <w:vAlign w:val="bottom"/>
            <w:hideMark/>
          </w:tcPr>
          <w:p w14:paraId="5519186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45.77</w:t>
            </w:r>
          </w:p>
        </w:tc>
        <w:tc>
          <w:tcPr>
            <w:tcW w:w="673" w:type="pct"/>
            <w:tcBorders>
              <w:top w:val="nil"/>
              <w:left w:val="nil"/>
              <w:bottom w:val="nil"/>
              <w:right w:val="nil"/>
            </w:tcBorders>
            <w:shd w:val="clear" w:color="auto" w:fill="auto"/>
            <w:noWrap/>
            <w:vAlign w:val="bottom"/>
            <w:hideMark/>
          </w:tcPr>
          <w:p w14:paraId="3EC9C2F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4.73</w:t>
            </w:r>
          </w:p>
        </w:tc>
        <w:tc>
          <w:tcPr>
            <w:tcW w:w="629" w:type="pct"/>
            <w:tcBorders>
              <w:top w:val="nil"/>
              <w:left w:val="nil"/>
              <w:bottom w:val="nil"/>
              <w:right w:val="nil"/>
            </w:tcBorders>
            <w:shd w:val="clear" w:color="auto" w:fill="auto"/>
            <w:noWrap/>
            <w:vAlign w:val="bottom"/>
            <w:hideMark/>
          </w:tcPr>
          <w:p w14:paraId="5D4A5E1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w:t>
            </w:r>
          </w:p>
        </w:tc>
        <w:tc>
          <w:tcPr>
            <w:tcW w:w="844" w:type="pct"/>
            <w:tcBorders>
              <w:top w:val="nil"/>
              <w:left w:val="nil"/>
              <w:bottom w:val="nil"/>
              <w:right w:val="nil"/>
            </w:tcBorders>
            <w:shd w:val="clear" w:color="auto" w:fill="auto"/>
            <w:noWrap/>
            <w:vAlign w:val="bottom"/>
            <w:hideMark/>
          </w:tcPr>
          <w:p w14:paraId="0909888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59.89</w:t>
            </w:r>
          </w:p>
        </w:tc>
        <w:tc>
          <w:tcPr>
            <w:tcW w:w="762" w:type="pct"/>
            <w:tcBorders>
              <w:top w:val="nil"/>
              <w:left w:val="nil"/>
              <w:bottom w:val="nil"/>
              <w:right w:val="nil"/>
            </w:tcBorders>
            <w:shd w:val="clear" w:color="auto" w:fill="auto"/>
            <w:noWrap/>
            <w:vAlign w:val="bottom"/>
            <w:hideMark/>
          </w:tcPr>
          <w:p w14:paraId="4DC8796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2.91</w:t>
            </w:r>
          </w:p>
        </w:tc>
        <w:tc>
          <w:tcPr>
            <w:tcW w:w="471" w:type="pct"/>
            <w:tcBorders>
              <w:top w:val="nil"/>
              <w:left w:val="nil"/>
              <w:bottom w:val="nil"/>
              <w:right w:val="nil"/>
            </w:tcBorders>
            <w:shd w:val="clear" w:color="auto" w:fill="auto"/>
            <w:noWrap/>
            <w:vAlign w:val="bottom"/>
            <w:hideMark/>
          </w:tcPr>
          <w:p w14:paraId="1EE5C7F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795" w:type="pct"/>
            <w:tcBorders>
              <w:top w:val="nil"/>
              <w:left w:val="nil"/>
              <w:bottom w:val="nil"/>
              <w:right w:val="nil"/>
            </w:tcBorders>
            <w:shd w:val="clear" w:color="auto" w:fill="auto"/>
            <w:noWrap/>
            <w:vAlign w:val="bottom"/>
            <w:hideMark/>
          </w:tcPr>
          <w:p w14:paraId="703467D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37.29</w:t>
            </w:r>
          </w:p>
        </w:tc>
      </w:tr>
      <w:tr w:rsidR="00372122" w:rsidRPr="00372122" w14:paraId="71A57D48" w14:textId="77777777" w:rsidTr="0021105B">
        <w:trPr>
          <w:trHeight w:val="144"/>
        </w:trPr>
        <w:tc>
          <w:tcPr>
            <w:tcW w:w="827" w:type="pct"/>
            <w:tcBorders>
              <w:top w:val="nil"/>
              <w:left w:val="nil"/>
              <w:bottom w:val="nil"/>
              <w:right w:val="nil"/>
            </w:tcBorders>
            <w:shd w:val="clear" w:color="auto" w:fill="auto"/>
            <w:noWrap/>
            <w:vAlign w:val="bottom"/>
            <w:hideMark/>
          </w:tcPr>
          <w:p w14:paraId="620352B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30.86</w:t>
            </w:r>
          </w:p>
        </w:tc>
        <w:tc>
          <w:tcPr>
            <w:tcW w:w="673" w:type="pct"/>
            <w:tcBorders>
              <w:top w:val="nil"/>
              <w:left w:val="nil"/>
              <w:bottom w:val="nil"/>
              <w:right w:val="nil"/>
            </w:tcBorders>
            <w:shd w:val="clear" w:color="auto" w:fill="auto"/>
            <w:noWrap/>
            <w:vAlign w:val="bottom"/>
            <w:hideMark/>
          </w:tcPr>
          <w:p w14:paraId="34894CF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6.41</w:t>
            </w:r>
          </w:p>
        </w:tc>
        <w:tc>
          <w:tcPr>
            <w:tcW w:w="629" w:type="pct"/>
            <w:tcBorders>
              <w:top w:val="nil"/>
              <w:left w:val="nil"/>
              <w:bottom w:val="nil"/>
              <w:right w:val="nil"/>
            </w:tcBorders>
            <w:shd w:val="clear" w:color="auto" w:fill="auto"/>
            <w:noWrap/>
            <w:vAlign w:val="bottom"/>
            <w:hideMark/>
          </w:tcPr>
          <w:p w14:paraId="125962D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w:t>
            </w:r>
          </w:p>
        </w:tc>
        <w:tc>
          <w:tcPr>
            <w:tcW w:w="844" w:type="pct"/>
            <w:tcBorders>
              <w:top w:val="nil"/>
              <w:left w:val="nil"/>
              <w:bottom w:val="nil"/>
              <w:right w:val="nil"/>
            </w:tcBorders>
            <w:shd w:val="clear" w:color="auto" w:fill="auto"/>
            <w:noWrap/>
            <w:vAlign w:val="bottom"/>
            <w:hideMark/>
          </w:tcPr>
          <w:p w14:paraId="0A3188C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81.10</w:t>
            </w:r>
          </w:p>
        </w:tc>
        <w:tc>
          <w:tcPr>
            <w:tcW w:w="762" w:type="pct"/>
            <w:tcBorders>
              <w:top w:val="nil"/>
              <w:left w:val="nil"/>
              <w:bottom w:val="nil"/>
              <w:right w:val="nil"/>
            </w:tcBorders>
            <w:shd w:val="clear" w:color="auto" w:fill="auto"/>
            <w:noWrap/>
            <w:vAlign w:val="bottom"/>
            <w:hideMark/>
          </w:tcPr>
          <w:p w14:paraId="295A113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2.30</w:t>
            </w:r>
          </w:p>
        </w:tc>
        <w:tc>
          <w:tcPr>
            <w:tcW w:w="471" w:type="pct"/>
            <w:tcBorders>
              <w:top w:val="nil"/>
              <w:left w:val="nil"/>
              <w:bottom w:val="nil"/>
              <w:right w:val="nil"/>
            </w:tcBorders>
            <w:shd w:val="clear" w:color="auto" w:fill="auto"/>
            <w:noWrap/>
            <w:vAlign w:val="bottom"/>
            <w:hideMark/>
          </w:tcPr>
          <w:p w14:paraId="7F54392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795" w:type="pct"/>
            <w:tcBorders>
              <w:top w:val="nil"/>
              <w:left w:val="nil"/>
              <w:bottom w:val="nil"/>
              <w:right w:val="nil"/>
            </w:tcBorders>
            <w:shd w:val="clear" w:color="auto" w:fill="auto"/>
            <w:noWrap/>
            <w:vAlign w:val="bottom"/>
            <w:hideMark/>
          </w:tcPr>
          <w:p w14:paraId="5D21B83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31.53</w:t>
            </w:r>
          </w:p>
        </w:tc>
      </w:tr>
      <w:tr w:rsidR="00372122" w:rsidRPr="00372122" w14:paraId="54A5CCC7" w14:textId="77777777" w:rsidTr="0021105B">
        <w:trPr>
          <w:trHeight w:val="144"/>
        </w:trPr>
        <w:tc>
          <w:tcPr>
            <w:tcW w:w="827" w:type="pct"/>
            <w:tcBorders>
              <w:top w:val="nil"/>
              <w:left w:val="nil"/>
              <w:bottom w:val="nil"/>
              <w:right w:val="nil"/>
            </w:tcBorders>
            <w:shd w:val="clear" w:color="auto" w:fill="auto"/>
            <w:noWrap/>
            <w:vAlign w:val="bottom"/>
            <w:hideMark/>
          </w:tcPr>
          <w:p w14:paraId="74C428C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18.13</w:t>
            </w:r>
          </w:p>
        </w:tc>
        <w:tc>
          <w:tcPr>
            <w:tcW w:w="673" w:type="pct"/>
            <w:tcBorders>
              <w:top w:val="nil"/>
              <w:left w:val="nil"/>
              <w:bottom w:val="nil"/>
              <w:right w:val="nil"/>
            </w:tcBorders>
            <w:shd w:val="clear" w:color="auto" w:fill="auto"/>
            <w:noWrap/>
            <w:vAlign w:val="bottom"/>
            <w:hideMark/>
          </w:tcPr>
          <w:p w14:paraId="245DD45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4.51</w:t>
            </w:r>
          </w:p>
        </w:tc>
        <w:tc>
          <w:tcPr>
            <w:tcW w:w="629" w:type="pct"/>
            <w:tcBorders>
              <w:top w:val="nil"/>
              <w:left w:val="nil"/>
              <w:bottom w:val="nil"/>
              <w:right w:val="nil"/>
            </w:tcBorders>
            <w:shd w:val="clear" w:color="auto" w:fill="auto"/>
            <w:noWrap/>
            <w:vAlign w:val="bottom"/>
            <w:hideMark/>
          </w:tcPr>
          <w:p w14:paraId="3EA7799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844" w:type="pct"/>
            <w:tcBorders>
              <w:top w:val="nil"/>
              <w:left w:val="nil"/>
              <w:bottom w:val="nil"/>
              <w:right w:val="nil"/>
            </w:tcBorders>
            <w:shd w:val="clear" w:color="auto" w:fill="auto"/>
            <w:noWrap/>
            <w:vAlign w:val="bottom"/>
            <w:hideMark/>
          </w:tcPr>
          <w:p w14:paraId="39F0CFA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51.78</w:t>
            </w:r>
          </w:p>
        </w:tc>
        <w:tc>
          <w:tcPr>
            <w:tcW w:w="762" w:type="pct"/>
            <w:tcBorders>
              <w:top w:val="nil"/>
              <w:left w:val="nil"/>
              <w:bottom w:val="nil"/>
              <w:right w:val="nil"/>
            </w:tcBorders>
            <w:shd w:val="clear" w:color="auto" w:fill="auto"/>
            <w:noWrap/>
            <w:vAlign w:val="bottom"/>
            <w:hideMark/>
          </w:tcPr>
          <w:p w14:paraId="665C0BA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1.69</w:t>
            </w:r>
          </w:p>
        </w:tc>
        <w:tc>
          <w:tcPr>
            <w:tcW w:w="471" w:type="pct"/>
            <w:tcBorders>
              <w:top w:val="nil"/>
              <w:left w:val="nil"/>
              <w:bottom w:val="nil"/>
              <w:right w:val="nil"/>
            </w:tcBorders>
            <w:shd w:val="clear" w:color="auto" w:fill="auto"/>
            <w:noWrap/>
            <w:vAlign w:val="bottom"/>
            <w:hideMark/>
          </w:tcPr>
          <w:p w14:paraId="7438879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109</w:t>
            </w:r>
          </w:p>
        </w:tc>
        <w:tc>
          <w:tcPr>
            <w:tcW w:w="795" w:type="pct"/>
            <w:tcBorders>
              <w:top w:val="nil"/>
              <w:left w:val="nil"/>
              <w:bottom w:val="nil"/>
              <w:right w:val="nil"/>
            </w:tcBorders>
            <w:shd w:val="clear" w:color="auto" w:fill="auto"/>
            <w:noWrap/>
            <w:vAlign w:val="bottom"/>
            <w:hideMark/>
          </w:tcPr>
          <w:p w14:paraId="37B5CDD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15.50</w:t>
            </w:r>
          </w:p>
        </w:tc>
      </w:tr>
      <w:tr w:rsidR="00372122" w:rsidRPr="00372122" w14:paraId="0B8E5EA4" w14:textId="77777777" w:rsidTr="0021105B">
        <w:trPr>
          <w:trHeight w:val="144"/>
        </w:trPr>
        <w:tc>
          <w:tcPr>
            <w:tcW w:w="827" w:type="pct"/>
            <w:tcBorders>
              <w:top w:val="nil"/>
              <w:left w:val="nil"/>
              <w:bottom w:val="nil"/>
              <w:right w:val="nil"/>
            </w:tcBorders>
            <w:shd w:val="clear" w:color="auto" w:fill="auto"/>
            <w:noWrap/>
            <w:vAlign w:val="bottom"/>
            <w:hideMark/>
          </w:tcPr>
          <w:p w14:paraId="77ADBFD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24.18</w:t>
            </w:r>
          </w:p>
        </w:tc>
        <w:tc>
          <w:tcPr>
            <w:tcW w:w="673" w:type="pct"/>
            <w:tcBorders>
              <w:top w:val="nil"/>
              <w:left w:val="nil"/>
              <w:bottom w:val="nil"/>
              <w:right w:val="nil"/>
            </w:tcBorders>
            <w:shd w:val="clear" w:color="auto" w:fill="auto"/>
            <w:noWrap/>
            <w:vAlign w:val="bottom"/>
            <w:hideMark/>
          </w:tcPr>
          <w:p w14:paraId="5FA4806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7.29</w:t>
            </w:r>
          </w:p>
        </w:tc>
        <w:tc>
          <w:tcPr>
            <w:tcW w:w="629" w:type="pct"/>
            <w:tcBorders>
              <w:top w:val="nil"/>
              <w:left w:val="nil"/>
              <w:bottom w:val="nil"/>
              <w:right w:val="nil"/>
            </w:tcBorders>
            <w:shd w:val="clear" w:color="auto" w:fill="auto"/>
            <w:noWrap/>
            <w:vAlign w:val="bottom"/>
            <w:hideMark/>
          </w:tcPr>
          <w:p w14:paraId="44DDDFC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103</w:t>
            </w:r>
          </w:p>
        </w:tc>
        <w:tc>
          <w:tcPr>
            <w:tcW w:w="844" w:type="pct"/>
            <w:tcBorders>
              <w:top w:val="nil"/>
              <w:left w:val="nil"/>
              <w:bottom w:val="nil"/>
              <w:right w:val="nil"/>
            </w:tcBorders>
            <w:shd w:val="clear" w:color="auto" w:fill="auto"/>
            <w:noWrap/>
            <w:vAlign w:val="bottom"/>
            <w:hideMark/>
          </w:tcPr>
          <w:p w14:paraId="0EDECDA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70.76</w:t>
            </w:r>
          </w:p>
        </w:tc>
        <w:tc>
          <w:tcPr>
            <w:tcW w:w="762" w:type="pct"/>
            <w:tcBorders>
              <w:top w:val="nil"/>
              <w:left w:val="nil"/>
              <w:bottom w:val="nil"/>
              <w:right w:val="nil"/>
            </w:tcBorders>
            <w:shd w:val="clear" w:color="auto" w:fill="auto"/>
            <w:noWrap/>
            <w:vAlign w:val="bottom"/>
            <w:hideMark/>
          </w:tcPr>
          <w:p w14:paraId="1483686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2.31</w:t>
            </w:r>
          </w:p>
        </w:tc>
        <w:tc>
          <w:tcPr>
            <w:tcW w:w="471" w:type="pct"/>
            <w:tcBorders>
              <w:top w:val="nil"/>
              <w:left w:val="nil"/>
              <w:bottom w:val="nil"/>
              <w:right w:val="nil"/>
            </w:tcBorders>
            <w:shd w:val="clear" w:color="auto" w:fill="auto"/>
            <w:noWrap/>
            <w:vAlign w:val="bottom"/>
            <w:hideMark/>
          </w:tcPr>
          <w:p w14:paraId="1048821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108</w:t>
            </w:r>
          </w:p>
        </w:tc>
        <w:tc>
          <w:tcPr>
            <w:tcW w:w="795" w:type="pct"/>
            <w:tcBorders>
              <w:top w:val="nil"/>
              <w:left w:val="nil"/>
              <w:bottom w:val="nil"/>
              <w:right w:val="nil"/>
            </w:tcBorders>
            <w:shd w:val="clear" w:color="auto" w:fill="auto"/>
            <w:noWrap/>
            <w:vAlign w:val="bottom"/>
            <w:hideMark/>
          </w:tcPr>
          <w:p w14:paraId="48B2B9C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21.42</w:t>
            </w:r>
          </w:p>
        </w:tc>
      </w:tr>
      <w:tr w:rsidR="00372122" w:rsidRPr="00372122" w14:paraId="32DF9A3F" w14:textId="77777777" w:rsidTr="0021105B">
        <w:trPr>
          <w:trHeight w:val="144"/>
        </w:trPr>
        <w:tc>
          <w:tcPr>
            <w:tcW w:w="827" w:type="pct"/>
            <w:tcBorders>
              <w:top w:val="nil"/>
              <w:left w:val="nil"/>
              <w:bottom w:val="nil"/>
              <w:right w:val="nil"/>
            </w:tcBorders>
            <w:shd w:val="clear" w:color="auto" w:fill="auto"/>
            <w:noWrap/>
            <w:vAlign w:val="bottom"/>
            <w:hideMark/>
          </w:tcPr>
          <w:p w14:paraId="6FD16E6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39.61</w:t>
            </w:r>
          </w:p>
        </w:tc>
        <w:tc>
          <w:tcPr>
            <w:tcW w:w="673" w:type="pct"/>
            <w:tcBorders>
              <w:top w:val="nil"/>
              <w:left w:val="nil"/>
              <w:bottom w:val="nil"/>
              <w:right w:val="nil"/>
            </w:tcBorders>
            <w:shd w:val="clear" w:color="auto" w:fill="auto"/>
            <w:noWrap/>
            <w:vAlign w:val="bottom"/>
            <w:hideMark/>
          </w:tcPr>
          <w:p w14:paraId="5085416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7.26</w:t>
            </w:r>
          </w:p>
        </w:tc>
        <w:tc>
          <w:tcPr>
            <w:tcW w:w="629" w:type="pct"/>
            <w:tcBorders>
              <w:top w:val="nil"/>
              <w:left w:val="nil"/>
              <w:bottom w:val="nil"/>
              <w:right w:val="nil"/>
            </w:tcBorders>
            <w:shd w:val="clear" w:color="auto" w:fill="auto"/>
            <w:noWrap/>
            <w:vAlign w:val="bottom"/>
            <w:hideMark/>
          </w:tcPr>
          <w:p w14:paraId="232BF4E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844" w:type="pct"/>
            <w:tcBorders>
              <w:top w:val="nil"/>
              <w:left w:val="nil"/>
              <w:bottom w:val="nil"/>
              <w:right w:val="nil"/>
            </w:tcBorders>
            <w:shd w:val="clear" w:color="auto" w:fill="auto"/>
            <w:noWrap/>
            <w:vAlign w:val="bottom"/>
            <w:hideMark/>
          </w:tcPr>
          <w:p w14:paraId="685EF08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84.40</w:t>
            </w:r>
          </w:p>
        </w:tc>
        <w:tc>
          <w:tcPr>
            <w:tcW w:w="762" w:type="pct"/>
            <w:tcBorders>
              <w:top w:val="nil"/>
              <w:left w:val="nil"/>
              <w:bottom w:val="nil"/>
              <w:right w:val="nil"/>
            </w:tcBorders>
            <w:shd w:val="clear" w:color="auto" w:fill="auto"/>
            <w:noWrap/>
            <w:vAlign w:val="bottom"/>
            <w:hideMark/>
          </w:tcPr>
          <w:p w14:paraId="1D3E1DC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2.21</w:t>
            </w:r>
          </w:p>
        </w:tc>
        <w:tc>
          <w:tcPr>
            <w:tcW w:w="471" w:type="pct"/>
            <w:tcBorders>
              <w:top w:val="nil"/>
              <w:left w:val="nil"/>
              <w:bottom w:val="nil"/>
              <w:right w:val="nil"/>
            </w:tcBorders>
            <w:shd w:val="clear" w:color="auto" w:fill="auto"/>
            <w:noWrap/>
            <w:vAlign w:val="bottom"/>
            <w:hideMark/>
          </w:tcPr>
          <w:p w14:paraId="7308E74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w:t>
            </w:r>
          </w:p>
        </w:tc>
        <w:tc>
          <w:tcPr>
            <w:tcW w:w="795" w:type="pct"/>
            <w:tcBorders>
              <w:top w:val="nil"/>
              <w:left w:val="nil"/>
              <w:bottom w:val="nil"/>
              <w:right w:val="nil"/>
            </w:tcBorders>
            <w:shd w:val="clear" w:color="auto" w:fill="auto"/>
            <w:noWrap/>
            <w:vAlign w:val="bottom"/>
            <w:hideMark/>
          </w:tcPr>
          <w:p w14:paraId="379D916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22.50</w:t>
            </w:r>
          </w:p>
        </w:tc>
      </w:tr>
      <w:tr w:rsidR="00372122" w:rsidRPr="00372122" w14:paraId="22000433" w14:textId="77777777" w:rsidTr="0021105B">
        <w:trPr>
          <w:trHeight w:val="144"/>
        </w:trPr>
        <w:tc>
          <w:tcPr>
            <w:tcW w:w="827" w:type="pct"/>
            <w:tcBorders>
              <w:top w:val="nil"/>
              <w:left w:val="nil"/>
              <w:bottom w:val="nil"/>
              <w:right w:val="nil"/>
            </w:tcBorders>
            <w:shd w:val="clear" w:color="auto" w:fill="auto"/>
            <w:noWrap/>
            <w:vAlign w:val="bottom"/>
            <w:hideMark/>
          </w:tcPr>
          <w:p w14:paraId="472D327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32.56</w:t>
            </w:r>
          </w:p>
        </w:tc>
        <w:tc>
          <w:tcPr>
            <w:tcW w:w="673" w:type="pct"/>
            <w:tcBorders>
              <w:top w:val="nil"/>
              <w:left w:val="nil"/>
              <w:bottom w:val="nil"/>
              <w:right w:val="nil"/>
            </w:tcBorders>
            <w:shd w:val="clear" w:color="auto" w:fill="auto"/>
            <w:noWrap/>
            <w:vAlign w:val="bottom"/>
            <w:hideMark/>
          </w:tcPr>
          <w:p w14:paraId="2BF5AEF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4.96</w:t>
            </w:r>
          </w:p>
        </w:tc>
        <w:tc>
          <w:tcPr>
            <w:tcW w:w="629" w:type="pct"/>
            <w:tcBorders>
              <w:top w:val="nil"/>
              <w:left w:val="nil"/>
              <w:bottom w:val="nil"/>
              <w:right w:val="nil"/>
            </w:tcBorders>
            <w:shd w:val="clear" w:color="auto" w:fill="auto"/>
            <w:noWrap/>
            <w:vAlign w:val="bottom"/>
            <w:hideMark/>
          </w:tcPr>
          <w:p w14:paraId="0B45E1E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844" w:type="pct"/>
            <w:tcBorders>
              <w:top w:val="nil"/>
              <w:left w:val="nil"/>
              <w:bottom w:val="nil"/>
              <w:right w:val="nil"/>
            </w:tcBorders>
            <w:shd w:val="clear" w:color="auto" w:fill="auto"/>
            <w:noWrap/>
            <w:vAlign w:val="bottom"/>
            <w:hideMark/>
          </w:tcPr>
          <w:p w14:paraId="12F7CF7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57.64</w:t>
            </w:r>
          </w:p>
        </w:tc>
        <w:tc>
          <w:tcPr>
            <w:tcW w:w="762" w:type="pct"/>
            <w:tcBorders>
              <w:top w:val="nil"/>
              <w:left w:val="nil"/>
              <w:bottom w:val="nil"/>
              <w:right w:val="nil"/>
            </w:tcBorders>
            <w:shd w:val="clear" w:color="auto" w:fill="auto"/>
            <w:noWrap/>
            <w:vAlign w:val="bottom"/>
            <w:hideMark/>
          </w:tcPr>
          <w:p w14:paraId="47DE76F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2.35</w:t>
            </w:r>
          </w:p>
        </w:tc>
        <w:tc>
          <w:tcPr>
            <w:tcW w:w="471" w:type="pct"/>
            <w:tcBorders>
              <w:top w:val="nil"/>
              <w:left w:val="nil"/>
              <w:bottom w:val="nil"/>
              <w:right w:val="nil"/>
            </w:tcBorders>
            <w:shd w:val="clear" w:color="auto" w:fill="auto"/>
            <w:noWrap/>
            <w:vAlign w:val="bottom"/>
            <w:hideMark/>
          </w:tcPr>
          <w:p w14:paraId="3C87F70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795" w:type="pct"/>
            <w:tcBorders>
              <w:top w:val="nil"/>
              <w:left w:val="nil"/>
              <w:bottom w:val="nil"/>
              <w:right w:val="nil"/>
            </w:tcBorders>
            <w:shd w:val="clear" w:color="auto" w:fill="auto"/>
            <w:noWrap/>
            <w:vAlign w:val="bottom"/>
            <w:hideMark/>
          </w:tcPr>
          <w:p w14:paraId="471C414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28.02</w:t>
            </w:r>
          </w:p>
        </w:tc>
      </w:tr>
      <w:tr w:rsidR="00372122" w:rsidRPr="00372122" w14:paraId="31BC3860" w14:textId="77777777" w:rsidTr="0021105B">
        <w:trPr>
          <w:trHeight w:val="144"/>
        </w:trPr>
        <w:tc>
          <w:tcPr>
            <w:tcW w:w="827" w:type="pct"/>
            <w:tcBorders>
              <w:top w:val="nil"/>
              <w:left w:val="nil"/>
              <w:bottom w:val="nil"/>
              <w:right w:val="nil"/>
            </w:tcBorders>
            <w:shd w:val="clear" w:color="auto" w:fill="auto"/>
            <w:noWrap/>
            <w:vAlign w:val="bottom"/>
            <w:hideMark/>
          </w:tcPr>
          <w:p w14:paraId="75ADEB1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18.90</w:t>
            </w:r>
          </w:p>
        </w:tc>
        <w:tc>
          <w:tcPr>
            <w:tcW w:w="673" w:type="pct"/>
            <w:tcBorders>
              <w:top w:val="nil"/>
              <w:left w:val="nil"/>
              <w:bottom w:val="nil"/>
              <w:right w:val="nil"/>
            </w:tcBorders>
            <w:shd w:val="clear" w:color="auto" w:fill="auto"/>
            <w:noWrap/>
            <w:vAlign w:val="bottom"/>
            <w:hideMark/>
          </w:tcPr>
          <w:p w14:paraId="2C20FE5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5.43</w:t>
            </w:r>
          </w:p>
        </w:tc>
        <w:tc>
          <w:tcPr>
            <w:tcW w:w="629" w:type="pct"/>
            <w:tcBorders>
              <w:top w:val="nil"/>
              <w:left w:val="nil"/>
              <w:bottom w:val="nil"/>
              <w:right w:val="nil"/>
            </w:tcBorders>
            <w:shd w:val="clear" w:color="auto" w:fill="auto"/>
            <w:noWrap/>
            <w:vAlign w:val="bottom"/>
            <w:hideMark/>
          </w:tcPr>
          <w:p w14:paraId="08CB1F5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844" w:type="pct"/>
            <w:tcBorders>
              <w:top w:val="nil"/>
              <w:left w:val="nil"/>
              <w:bottom w:val="nil"/>
              <w:right w:val="nil"/>
            </w:tcBorders>
            <w:shd w:val="clear" w:color="auto" w:fill="auto"/>
            <w:noWrap/>
            <w:vAlign w:val="bottom"/>
            <w:hideMark/>
          </w:tcPr>
          <w:p w14:paraId="737EE3A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72.40</w:t>
            </w:r>
          </w:p>
        </w:tc>
        <w:tc>
          <w:tcPr>
            <w:tcW w:w="762" w:type="pct"/>
            <w:tcBorders>
              <w:top w:val="nil"/>
              <w:left w:val="nil"/>
              <w:bottom w:val="nil"/>
              <w:right w:val="nil"/>
            </w:tcBorders>
            <w:shd w:val="clear" w:color="auto" w:fill="auto"/>
            <w:noWrap/>
            <w:vAlign w:val="bottom"/>
            <w:hideMark/>
          </w:tcPr>
          <w:p w14:paraId="65EFCE8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1.16</w:t>
            </w:r>
          </w:p>
        </w:tc>
        <w:tc>
          <w:tcPr>
            <w:tcW w:w="471" w:type="pct"/>
            <w:tcBorders>
              <w:top w:val="nil"/>
              <w:left w:val="nil"/>
              <w:bottom w:val="nil"/>
              <w:right w:val="nil"/>
            </w:tcBorders>
            <w:shd w:val="clear" w:color="auto" w:fill="auto"/>
            <w:noWrap/>
            <w:vAlign w:val="bottom"/>
            <w:hideMark/>
          </w:tcPr>
          <w:p w14:paraId="3BD3546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w:t>
            </w:r>
          </w:p>
        </w:tc>
        <w:tc>
          <w:tcPr>
            <w:tcW w:w="795" w:type="pct"/>
            <w:tcBorders>
              <w:top w:val="nil"/>
              <w:left w:val="nil"/>
              <w:bottom w:val="nil"/>
              <w:right w:val="nil"/>
            </w:tcBorders>
            <w:shd w:val="clear" w:color="auto" w:fill="auto"/>
            <w:noWrap/>
            <w:vAlign w:val="bottom"/>
            <w:hideMark/>
          </w:tcPr>
          <w:p w14:paraId="3558FBA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12.29</w:t>
            </w:r>
          </w:p>
        </w:tc>
      </w:tr>
      <w:tr w:rsidR="00372122" w:rsidRPr="00372122" w14:paraId="39B3B02E" w14:textId="77777777" w:rsidTr="0021105B">
        <w:trPr>
          <w:trHeight w:val="144"/>
        </w:trPr>
        <w:tc>
          <w:tcPr>
            <w:tcW w:w="827" w:type="pct"/>
            <w:tcBorders>
              <w:top w:val="nil"/>
              <w:left w:val="nil"/>
              <w:bottom w:val="nil"/>
              <w:right w:val="nil"/>
            </w:tcBorders>
            <w:shd w:val="clear" w:color="auto" w:fill="auto"/>
            <w:noWrap/>
            <w:vAlign w:val="bottom"/>
            <w:hideMark/>
          </w:tcPr>
          <w:p w14:paraId="1CCB7F8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13.35</w:t>
            </w:r>
          </w:p>
        </w:tc>
        <w:tc>
          <w:tcPr>
            <w:tcW w:w="673" w:type="pct"/>
            <w:tcBorders>
              <w:top w:val="nil"/>
              <w:left w:val="nil"/>
              <w:bottom w:val="nil"/>
              <w:right w:val="nil"/>
            </w:tcBorders>
            <w:shd w:val="clear" w:color="auto" w:fill="auto"/>
            <w:noWrap/>
            <w:vAlign w:val="bottom"/>
            <w:hideMark/>
          </w:tcPr>
          <w:p w14:paraId="45E786C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4.84</w:t>
            </w:r>
          </w:p>
        </w:tc>
        <w:tc>
          <w:tcPr>
            <w:tcW w:w="629" w:type="pct"/>
            <w:tcBorders>
              <w:top w:val="nil"/>
              <w:left w:val="nil"/>
              <w:bottom w:val="nil"/>
              <w:right w:val="nil"/>
            </w:tcBorders>
            <w:shd w:val="clear" w:color="auto" w:fill="auto"/>
            <w:noWrap/>
            <w:vAlign w:val="bottom"/>
            <w:hideMark/>
          </w:tcPr>
          <w:p w14:paraId="5E295C8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w:t>
            </w:r>
          </w:p>
        </w:tc>
        <w:tc>
          <w:tcPr>
            <w:tcW w:w="844" w:type="pct"/>
            <w:tcBorders>
              <w:top w:val="nil"/>
              <w:left w:val="nil"/>
              <w:bottom w:val="nil"/>
              <w:right w:val="nil"/>
            </w:tcBorders>
            <w:shd w:val="clear" w:color="auto" w:fill="auto"/>
            <w:noWrap/>
            <w:vAlign w:val="bottom"/>
            <w:hideMark/>
          </w:tcPr>
          <w:p w14:paraId="73CE71C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45.61</w:t>
            </w:r>
          </w:p>
        </w:tc>
        <w:tc>
          <w:tcPr>
            <w:tcW w:w="762" w:type="pct"/>
            <w:tcBorders>
              <w:top w:val="nil"/>
              <w:left w:val="nil"/>
              <w:bottom w:val="nil"/>
              <w:right w:val="nil"/>
            </w:tcBorders>
            <w:shd w:val="clear" w:color="auto" w:fill="auto"/>
            <w:noWrap/>
            <w:vAlign w:val="bottom"/>
            <w:hideMark/>
          </w:tcPr>
          <w:p w14:paraId="51F043A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1.85</w:t>
            </w:r>
          </w:p>
        </w:tc>
        <w:tc>
          <w:tcPr>
            <w:tcW w:w="471" w:type="pct"/>
            <w:tcBorders>
              <w:top w:val="nil"/>
              <w:left w:val="nil"/>
              <w:bottom w:val="nil"/>
              <w:right w:val="nil"/>
            </w:tcBorders>
            <w:shd w:val="clear" w:color="auto" w:fill="auto"/>
            <w:noWrap/>
            <w:vAlign w:val="bottom"/>
            <w:hideMark/>
          </w:tcPr>
          <w:p w14:paraId="09610FE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795" w:type="pct"/>
            <w:tcBorders>
              <w:top w:val="nil"/>
              <w:left w:val="nil"/>
              <w:bottom w:val="nil"/>
              <w:right w:val="nil"/>
            </w:tcBorders>
            <w:shd w:val="clear" w:color="auto" w:fill="auto"/>
            <w:noWrap/>
            <w:vAlign w:val="bottom"/>
            <w:hideMark/>
          </w:tcPr>
          <w:p w14:paraId="6BABD26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21.45</w:t>
            </w:r>
          </w:p>
        </w:tc>
      </w:tr>
      <w:tr w:rsidR="00372122" w:rsidRPr="00372122" w14:paraId="734E3BD0" w14:textId="77777777" w:rsidTr="0021105B">
        <w:trPr>
          <w:trHeight w:val="144"/>
        </w:trPr>
        <w:tc>
          <w:tcPr>
            <w:tcW w:w="827" w:type="pct"/>
            <w:tcBorders>
              <w:top w:val="nil"/>
              <w:left w:val="nil"/>
              <w:bottom w:val="nil"/>
              <w:right w:val="nil"/>
            </w:tcBorders>
            <w:shd w:val="clear" w:color="auto" w:fill="auto"/>
            <w:noWrap/>
            <w:vAlign w:val="bottom"/>
            <w:hideMark/>
          </w:tcPr>
          <w:p w14:paraId="3D7AAAC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31.60</w:t>
            </w:r>
          </w:p>
        </w:tc>
        <w:tc>
          <w:tcPr>
            <w:tcW w:w="673" w:type="pct"/>
            <w:tcBorders>
              <w:top w:val="nil"/>
              <w:left w:val="nil"/>
              <w:bottom w:val="nil"/>
              <w:right w:val="nil"/>
            </w:tcBorders>
            <w:shd w:val="clear" w:color="auto" w:fill="auto"/>
            <w:noWrap/>
            <w:vAlign w:val="bottom"/>
            <w:hideMark/>
          </w:tcPr>
          <w:p w14:paraId="25F76F5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5.47</w:t>
            </w:r>
          </w:p>
        </w:tc>
        <w:tc>
          <w:tcPr>
            <w:tcW w:w="629" w:type="pct"/>
            <w:tcBorders>
              <w:top w:val="nil"/>
              <w:left w:val="nil"/>
              <w:bottom w:val="nil"/>
              <w:right w:val="nil"/>
            </w:tcBorders>
            <w:shd w:val="clear" w:color="auto" w:fill="auto"/>
            <w:noWrap/>
            <w:vAlign w:val="bottom"/>
            <w:hideMark/>
          </w:tcPr>
          <w:p w14:paraId="2078040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w:t>
            </w:r>
          </w:p>
        </w:tc>
        <w:tc>
          <w:tcPr>
            <w:tcW w:w="844" w:type="pct"/>
            <w:tcBorders>
              <w:top w:val="nil"/>
              <w:left w:val="nil"/>
              <w:bottom w:val="nil"/>
              <w:right w:val="nil"/>
            </w:tcBorders>
            <w:shd w:val="clear" w:color="auto" w:fill="auto"/>
            <w:noWrap/>
            <w:vAlign w:val="bottom"/>
            <w:hideMark/>
          </w:tcPr>
          <w:p w14:paraId="3740223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55.25</w:t>
            </w:r>
          </w:p>
        </w:tc>
        <w:tc>
          <w:tcPr>
            <w:tcW w:w="762" w:type="pct"/>
            <w:tcBorders>
              <w:top w:val="nil"/>
              <w:left w:val="nil"/>
              <w:bottom w:val="nil"/>
              <w:right w:val="nil"/>
            </w:tcBorders>
            <w:shd w:val="clear" w:color="auto" w:fill="auto"/>
            <w:noWrap/>
            <w:vAlign w:val="bottom"/>
            <w:hideMark/>
          </w:tcPr>
          <w:p w14:paraId="326D7A5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2.50</w:t>
            </w:r>
          </w:p>
        </w:tc>
        <w:tc>
          <w:tcPr>
            <w:tcW w:w="471" w:type="pct"/>
            <w:tcBorders>
              <w:top w:val="nil"/>
              <w:left w:val="nil"/>
              <w:bottom w:val="nil"/>
              <w:right w:val="nil"/>
            </w:tcBorders>
            <w:shd w:val="clear" w:color="auto" w:fill="auto"/>
            <w:noWrap/>
            <w:vAlign w:val="bottom"/>
            <w:hideMark/>
          </w:tcPr>
          <w:p w14:paraId="2CFC083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101</w:t>
            </w:r>
          </w:p>
        </w:tc>
        <w:tc>
          <w:tcPr>
            <w:tcW w:w="795" w:type="pct"/>
            <w:tcBorders>
              <w:top w:val="nil"/>
              <w:left w:val="nil"/>
              <w:bottom w:val="nil"/>
              <w:right w:val="nil"/>
            </w:tcBorders>
            <w:shd w:val="clear" w:color="auto" w:fill="auto"/>
            <w:noWrap/>
            <w:vAlign w:val="bottom"/>
            <w:hideMark/>
          </w:tcPr>
          <w:p w14:paraId="5BD41C4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24.74</w:t>
            </w:r>
          </w:p>
        </w:tc>
      </w:tr>
      <w:tr w:rsidR="00372122" w:rsidRPr="00372122" w14:paraId="37653307" w14:textId="77777777" w:rsidTr="0021105B">
        <w:trPr>
          <w:trHeight w:val="144"/>
        </w:trPr>
        <w:tc>
          <w:tcPr>
            <w:tcW w:w="827" w:type="pct"/>
            <w:tcBorders>
              <w:top w:val="nil"/>
              <w:left w:val="nil"/>
              <w:bottom w:val="nil"/>
              <w:right w:val="nil"/>
            </w:tcBorders>
            <w:shd w:val="clear" w:color="auto" w:fill="auto"/>
            <w:noWrap/>
            <w:vAlign w:val="bottom"/>
            <w:hideMark/>
          </w:tcPr>
          <w:p w14:paraId="1B59A13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20.36</w:t>
            </w:r>
          </w:p>
        </w:tc>
        <w:tc>
          <w:tcPr>
            <w:tcW w:w="673" w:type="pct"/>
            <w:tcBorders>
              <w:top w:val="nil"/>
              <w:left w:val="nil"/>
              <w:bottom w:val="nil"/>
              <w:right w:val="nil"/>
            </w:tcBorders>
            <w:shd w:val="clear" w:color="auto" w:fill="auto"/>
            <w:noWrap/>
            <w:vAlign w:val="bottom"/>
            <w:hideMark/>
          </w:tcPr>
          <w:p w14:paraId="588A57D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3.62</w:t>
            </w:r>
          </w:p>
        </w:tc>
        <w:tc>
          <w:tcPr>
            <w:tcW w:w="629" w:type="pct"/>
            <w:tcBorders>
              <w:top w:val="nil"/>
              <w:left w:val="nil"/>
              <w:bottom w:val="nil"/>
              <w:right w:val="nil"/>
            </w:tcBorders>
            <w:shd w:val="clear" w:color="auto" w:fill="auto"/>
            <w:noWrap/>
            <w:vAlign w:val="bottom"/>
            <w:hideMark/>
          </w:tcPr>
          <w:p w14:paraId="4E58373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w:t>
            </w:r>
          </w:p>
        </w:tc>
        <w:tc>
          <w:tcPr>
            <w:tcW w:w="844" w:type="pct"/>
            <w:tcBorders>
              <w:top w:val="nil"/>
              <w:left w:val="nil"/>
              <w:bottom w:val="nil"/>
              <w:right w:val="nil"/>
            </w:tcBorders>
            <w:shd w:val="clear" w:color="auto" w:fill="auto"/>
            <w:noWrap/>
            <w:vAlign w:val="bottom"/>
            <w:hideMark/>
          </w:tcPr>
          <w:p w14:paraId="294BBCC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38.48</w:t>
            </w:r>
          </w:p>
        </w:tc>
        <w:tc>
          <w:tcPr>
            <w:tcW w:w="762" w:type="pct"/>
            <w:tcBorders>
              <w:top w:val="nil"/>
              <w:left w:val="nil"/>
              <w:bottom w:val="nil"/>
              <w:right w:val="nil"/>
            </w:tcBorders>
            <w:shd w:val="clear" w:color="auto" w:fill="auto"/>
            <w:noWrap/>
            <w:vAlign w:val="bottom"/>
            <w:hideMark/>
          </w:tcPr>
          <w:p w14:paraId="59952EA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w:t>
            </w:r>
          </w:p>
        </w:tc>
        <w:tc>
          <w:tcPr>
            <w:tcW w:w="471" w:type="pct"/>
            <w:tcBorders>
              <w:top w:val="nil"/>
              <w:left w:val="nil"/>
              <w:bottom w:val="nil"/>
              <w:right w:val="nil"/>
            </w:tcBorders>
            <w:shd w:val="clear" w:color="auto" w:fill="auto"/>
            <w:noWrap/>
            <w:vAlign w:val="bottom"/>
            <w:hideMark/>
          </w:tcPr>
          <w:p w14:paraId="4B2B7DC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w:t>
            </w:r>
          </w:p>
        </w:tc>
        <w:tc>
          <w:tcPr>
            <w:tcW w:w="795" w:type="pct"/>
            <w:tcBorders>
              <w:top w:val="nil"/>
              <w:left w:val="nil"/>
              <w:bottom w:val="nil"/>
              <w:right w:val="nil"/>
            </w:tcBorders>
            <w:shd w:val="clear" w:color="auto" w:fill="auto"/>
            <w:noWrap/>
            <w:vAlign w:val="bottom"/>
            <w:hideMark/>
          </w:tcPr>
          <w:p w14:paraId="5E85359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12.15</w:t>
            </w:r>
          </w:p>
        </w:tc>
      </w:tr>
      <w:tr w:rsidR="00372122" w:rsidRPr="00372122" w14:paraId="57AD0055" w14:textId="77777777" w:rsidTr="0021105B">
        <w:trPr>
          <w:trHeight w:val="144"/>
        </w:trPr>
        <w:tc>
          <w:tcPr>
            <w:tcW w:w="827" w:type="pct"/>
            <w:tcBorders>
              <w:top w:val="nil"/>
              <w:left w:val="nil"/>
              <w:bottom w:val="nil"/>
              <w:right w:val="nil"/>
            </w:tcBorders>
            <w:shd w:val="clear" w:color="auto" w:fill="auto"/>
            <w:noWrap/>
            <w:vAlign w:val="bottom"/>
            <w:hideMark/>
          </w:tcPr>
          <w:p w14:paraId="4063593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26.75</w:t>
            </w:r>
          </w:p>
        </w:tc>
        <w:tc>
          <w:tcPr>
            <w:tcW w:w="673" w:type="pct"/>
            <w:tcBorders>
              <w:top w:val="nil"/>
              <w:left w:val="nil"/>
              <w:bottom w:val="nil"/>
              <w:right w:val="nil"/>
            </w:tcBorders>
            <w:shd w:val="clear" w:color="auto" w:fill="auto"/>
            <w:noWrap/>
            <w:vAlign w:val="bottom"/>
            <w:hideMark/>
          </w:tcPr>
          <w:p w14:paraId="3E62DD1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6.78</w:t>
            </w:r>
          </w:p>
        </w:tc>
        <w:tc>
          <w:tcPr>
            <w:tcW w:w="629" w:type="pct"/>
            <w:tcBorders>
              <w:top w:val="nil"/>
              <w:left w:val="nil"/>
              <w:bottom w:val="nil"/>
              <w:right w:val="nil"/>
            </w:tcBorders>
            <w:shd w:val="clear" w:color="auto" w:fill="auto"/>
            <w:noWrap/>
            <w:vAlign w:val="bottom"/>
            <w:hideMark/>
          </w:tcPr>
          <w:p w14:paraId="71C7843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844" w:type="pct"/>
            <w:tcBorders>
              <w:top w:val="nil"/>
              <w:left w:val="nil"/>
              <w:bottom w:val="nil"/>
              <w:right w:val="nil"/>
            </w:tcBorders>
            <w:shd w:val="clear" w:color="auto" w:fill="auto"/>
            <w:noWrap/>
            <w:vAlign w:val="bottom"/>
            <w:hideMark/>
          </w:tcPr>
          <w:p w14:paraId="0E28A7F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83.72</w:t>
            </w:r>
          </w:p>
        </w:tc>
        <w:tc>
          <w:tcPr>
            <w:tcW w:w="762" w:type="pct"/>
            <w:tcBorders>
              <w:top w:val="nil"/>
              <w:left w:val="nil"/>
              <w:bottom w:val="nil"/>
              <w:right w:val="nil"/>
            </w:tcBorders>
            <w:shd w:val="clear" w:color="auto" w:fill="auto"/>
            <w:noWrap/>
            <w:vAlign w:val="bottom"/>
            <w:hideMark/>
          </w:tcPr>
          <w:p w14:paraId="48C0BB8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2.11</w:t>
            </w:r>
          </w:p>
        </w:tc>
        <w:tc>
          <w:tcPr>
            <w:tcW w:w="471" w:type="pct"/>
            <w:tcBorders>
              <w:top w:val="nil"/>
              <w:left w:val="nil"/>
              <w:bottom w:val="nil"/>
              <w:right w:val="nil"/>
            </w:tcBorders>
            <w:shd w:val="clear" w:color="auto" w:fill="auto"/>
            <w:noWrap/>
            <w:vAlign w:val="bottom"/>
            <w:hideMark/>
          </w:tcPr>
          <w:p w14:paraId="24E6C2C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c>
          <w:tcPr>
            <w:tcW w:w="795" w:type="pct"/>
            <w:tcBorders>
              <w:top w:val="nil"/>
              <w:left w:val="nil"/>
              <w:bottom w:val="nil"/>
              <w:right w:val="nil"/>
            </w:tcBorders>
            <w:shd w:val="clear" w:color="auto" w:fill="auto"/>
            <w:noWrap/>
            <w:vAlign w:val="bottom"/>
            <w:hideMark/>
          </w:tcPr>
          <w:p w14:paraId="43CAD72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22.92</w:t>
            </w:r>
          </w:p>
        </w:tc>
      </w:tr>
      <w:tr w:rsidR="00372122" w:rsidRPr="00372122" w14:paraId="12F65D33" w14:textId="77777777" w:rsidTr="0021105B">
        <w:trPr>
          <w:trHeight w:val="144"/>
        </w:trPr>
        <w:tc>
          <w:tcPr>
            <w:tcW w:w="827" w:type="pct"/>
            <w:tcBorders>
              <w:top w:val="nil"/>
              <w:left w:val="nil"/>
              <w:bottom w:val="nil"/>
              <w:right w:val="nil"/>
            </w:tcBorders>
            <w:shd w:val="clear" w:color="auto" w:fill="auto"/>
            <w:noWrap/>
            <w:vAlign w:val="bottom"/>
            <w:hideMark/>
          </w:tcPr>
          <w:p w14:paraId="22F29ED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33.98</w:t>
            </w:r>
          </w:p>
        </w:tc>
        <w:tc>
          <w:tcPr>
            <w:tcW w:w="673" w:type="pct"/>
            <w:tcBorders>
              <w:top w:val="nil"/>
              <w:left w:val="nil"/>
              <w:bottom w:val="nil"/>
              <w:right w:val="nil"/>
            </w:tcBorders>
            <w:shd w:val="clear" w:color="auto" w:fill="auto"/>
            <w:noWrap/>
            <w:vAlign w:val="bottom"/>
            <w:hideMark/>
          </w:tcPr>
          <w:p w14:paraId="50C3548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4.30</w:t>
            </w:r>
          </w:p>
        </w:tc>
        <w:tc>
          <w:tcPr>
            <w:tcW w:w="629" w:type="pct"/>
            <w:tcBorders>
              <w:top w:val="nil"/>
              <w:left w:val="nil"/>
              <w:bottom w:val="nil"/>
              <w:right w:val="nil"/>
            </w:tcBorders>
            <w:shd w:val="clear" w:color="auto" w:fill="auto"/>
            <w:noWrap/>
            <w:vAlign w:val="bottom"/>
            <w:hideMark/>
          </w:tcPr>
          <w:p w14:paraId="708F678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w:t>
            </w:r>
          </w:p>
        </w:tc>
        <w:tc>
          <w:tcPr>
            <w:tcW w:w="844" w:type="pct"/>
            <w:tcBorders>
              <w:top w:val="nil"/>
              <w:left w:val="nil"/>
              <w:bottom w:val="nil"/>
              <w:right w:val="nil"/>
            </w:tcBorders>
            <w:shd w:val="clear" w:color="auto" w:fill="auto"/>
            <w:noWrap/>
            <w:vAlign w:val="bottom"/>
            <w:hideMark/>
          </w:tcPr>
          <w:p w14:paraId="4883C31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53.69</w:t>
            </w:r>
          </w:p>
        </w:tc>
        <w:tc>
          <w:tcPr>
            <w:tcW w:w="762" w:type="pct"/>
            <w:tcBorders>
              <w:top w:val="nil"/>
              <w:left w:val="nil"/>
              <w:bottom w:val="nil"/>
              <w:right w:val="nil"/>
            </w:tcBorders>
            <w:shd w:val="clear" w:color="auto" w:fill="auto"/>
            <w:noWrap/>
            <w:vAlign w:val="bottom"/>
            <w:hideMark/>
          </w:tcPr>
          <w:p w14:paraId="01E03EC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2.43</w:t>
            </w:r>
          </w:p>
        </w:tc>
        <w:tc>
          <w:tcPr>
            <w:tcW w:w="471" w:type="pct"/>
            <w:tcBorders>
              <w:top w:val="nil"/>
              <w:left w:val="nil"/>
              <w:bottom w:val="nil"/>
              <w:right w:val="nil"/>
            </w:tcBorders>
            <w:shd w:val="clear" w:color="auto" w:fill="auto"/>
            <w:noWrap/>
            <w:vAlign w:val="bottom"/>
            <w:hideMark/>
          </w:tcPr>
          <w:p w14:paraId="12D4D73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795" w:type="pct"/>
            <w:tcBorders>
              <w:top w:val="nil"/>
              <w:left w:val="nil"/>
              <w:bottom w:val="nil"/>
              <w:right w:val="nil"/>
            </w:tcBorders>
            <w:shd w:val="clear" w:color="auto" w:fill="auto"/>
            <w:noWrap/>
            <w:vAlign w:val="bottom"/>
            <w:hideMark/>
          </w:tcPr>
          <w:p w14:paraId="0A5250E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28.28</w:t>
            </w:r>
          </w:p>
        </w:tc>
      </w:tr>
      <w:tr w:rsidR="00372122" w:rsidRPr="00372122" w14:paraId="03424879" w14:textId="77777777" w:rsidTr="0021105B">
        <w:trPr>
          <w:trHeight w:val="144"/>
        </w:trPr>
        <w:tc>
          <w:tcPr>
            <w:tcW w:w="827" w:type="pct"/>
            <w:tcBorders>
              <w:top w:val="nil"/>
              <w:left w:val="nil"/>
              <w:bottom w:val="nil"/>
              <w:right w:val="nil"/>
            </w:tcBorders>
            <w:shd w:val="clear" w:color="auto" w:fill="auto"/>
            <w:noWrap/>
            <w:vAlign w:val="bottom"/>
            <w:hideMark/>
          </w:tcPr>
          <w:p w14:paraId="1062389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25.36</w:t>
            </w:r>
          </w:p>
        </w:tc>
        <w:tc>
          <w:tcPr>
            <w:tcW w:w="673" w:type="pct"/>
            <w:tcBorders>
              <w:top w:val="nil"/>
              <w:left w:val="nil"/>
              <w:bottom w:val="nil"/>
              <w:right w:val="nil"/>
            </w:tcBorders>
            <w:shd w:val="clear" w:color="auto" w:fill="auto"/>
            <w:noWrap/>
            <w:vAlign w:val="bottom"/>
            <w:hideMark/>
          </w:tcPr>
          <w:p w14:paraId="23226C4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6.39</w:t>
            </w:r>
          </w:p>
        </w:tc>
        <w:tc>
          <w:tcPr>
            <w:tcW w:w="629" w:type="pct"/>
            <w:tcBorders>
              <w:top w:val="nil"/>
              <w:left w:val="nil"/>
              <w:bottom w:val="nil"/>
              <w:right w:val="nil"/>
            </w:tcBorders>
            <w:shd w:val="clear" w:color="auto" w:fill="auto"/>
            <w:noWrap/>
            <w:vAlign w:val="bottom"/>
            <w:hideMark/>
          </w:tcPr>
          <w:p w14:paraId="7AA17F3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w:t>
            </w:r>
          </w:p>
        </w:tc>
        <w:tc>
          <w:tcPr>
            <w:tcW w:w="844" w:type="pct"/>
            <w:tcBorders>
              <w:top w:val="nil"/>
              <w:left w:val="nil"/>
              <w:bottom w:val="nil"/>
              <w:right w:val="nil"/>
            </w:tcBorders>
            <w:shd w:val="clear" w:color="auto" w:fill="auto"/>
            <w:noWrap/>
            <w:vAlign w:val="bottom"/>
            <w:hideMark/>
          </w:tcPr>
          <w:p w14:paraId="209A587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71.80</w:t>
            </w:r>
          </w:p>
        </w:tc>
        <w:tc>
          <w:tcPr>
            <w:tcW w:w="762" w:type="pct"/>
            <w:tcBorders>
              <w:top w:val="nil"/>
              <w:left w:val="nil"/>
              <w:bottom w:val="nil"/>
              <w:right w:val="nil"/>
            </w:tcBorders>
            <w:shd w:val="clear" w:color="auto" w:fill="auto"/>
            <w:noWrap/>
            <w:vAlign w:val="bottom"/>
            <w:hideMark/>
          </w:tcPr>
          <w:p w14:paraId="5C41A8D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1.86</w:t>
            </w:r>
          </w:p>
        </w:tc>
        <w:tc>
          <w:tcPr>
            <w:tcW w:w="471" w:type="pct"/>
            <w:tcBorders>
              <w:top w:val="nil"/>
              <w:left w:val="nil"/>
              <w:bottom w:val="nil"/>
              <w:right w:val="nil"/>
            </w:tcBorders>
            <w:shd w:val="clear" w:color="auto" w:fill="auto"/>
            <w:noWrap/>
            <w:vAlign w:val="bottom"/>
            <w:hideMark/>
          </w:tcPr>
          <w:p w14:paraId="5DF6725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96</w:t>
            </w:r>
          </w:p>
        </w:tc>
        <w:tc>
          <w:tcPr>
            <w:tcW w:w="795" w:type="pct"/>
            <w:tcBorders>
              <w:top w:val="nil"/>
              <w:left w:val="nil"/>
              <w:bottom w:val="nil"/>
              <w:right w:val="nil"/>
            </w:tcBorders>
            <w:shd w:val="clear" w:color="auto" w:fill="auto"/>
            <w:noWrap/>
            <w:vAlign w:val="bottom"/>
            <w:hideMark/>
          </w:tcPr>
          <w:p w14:paraId="528CEBE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19.38</w:t>
            </w:r>
          </w:p>
        </w:tc>
      </w:tr>
      <w:tr w:rsidR="00372122" w:rsidRPr="00372122" w14:paraId="213F1EA3" w14:textId="77777777" w:rsidTr="0021105B">
        <w:trPr>
          <w:trHeight w:val="144"/>
        </w:trPr>
        <w:tc>
          <w:tcPr>
            <w:tcW w:w="827" w:type="pct"/>
            <w:tcBorders>
              <w:top w:val="nil"/>
              <w:left w:val="nil"/>
              <w:bottom w:val="nil"/>
              <w:right w:val="nil"/>
            </w:tcBorders>
            <w:shd w:val="clear" w:color="auto" w:fill="auto"/>
            <w:noWrap/>
            <w:vAlign w:val="bottom"/>
            <w:hideMark/>
          </w:tcPr>
          <w:p w14:paraId="20E2F7B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20.56</w:t>
            </w:r>
          </w:p>
        </w:tc>
        <w:tc>
          <w:tcPr>
            <w:tcW w:w="673" w:type="pct"/>
            <w:tcBorders>
              <w:top w:val="nil"/>
              <w:left w:val="nil"/>
              <w:bottom w:val="nil"/>
              <w:right w:val="nil"/>
            </w:tcBorders>
            <w:shd w:val="clear" w:color="auto" w:fill="auto"/>
            <w:noWrap/>
            <w:vAlign w:val="bottom"/>
            <w:hideMark/>
          </w:tcPr>
          <w:p w14:paraId="3E46E6D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2.92</w:t>
            </w:r>
          </w:p>
        </w:tc>
        <w:tc>
          <w:tcPr>
            <w:tcW w:w="629" w:type="pct"/>
            <w:tcBorders>
              <w:top w:val="nil"/>
              <w:left w:val="nil"/>
              <w:bottom w:val="nil"/>
              <w:right w:val="nil"/>
            </w:tcBorders>
            <w:shd w:val="clear" w:color="auto" w:fill="auto"/>
            <w:noWrap/>
            <w:vAlign w:val="bottom"/>
            <w:hideMark/>
          </w:tcPr>
          <w:p w14:paraId="4112235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844" w:type="pct"/>
            <w:tcBorders>
              <w:top w:val="nil"/>
              <w:left w:val="nil"/>
              <w:bottom w:val="nil"/>
              <w:right w:val="nil"/>
            </w:tcBorders>
            <w:shd w:val="clear" w:color="auto" w:fill="auto"/>
            <w:noWrap/>
            <w:vAlign w:val="bottom"/>
            <w:hideMark/>
          </w:tcPr>
          <w:p w14:paraId="6FE28FA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33.90</w:t>
            </w:r>
          </w:p>
        </w:tc>
        <w:tc>
          <w:tcPr>
            <w:tcW w:w="762" w:type="pct"/>
            <w:tcBorders>
              <w:top w:val="nil"/>
              <w:left w:val="nil"/>
              <w:bottom w:val="nil"/>
              <w:right w:val="nil"/>
            </w:tcBorders>
            <w:shd w:val="clear" w:color="auto" w:fill="auto"/>
            <w:noWrap/>
            <w:vAlign w:val="bottom"/>
            <w:hideMark/>
          </w:tcPr>
          <w:p w14:paraId="61ADEBB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1.58</w:t>
            </w:r>
          </w:p>
        </w:tc>
        <w:tc>
          <w:tcPr>
            <w:tcW w:w="471" w:type="pct"/>
            <w:tcBorders>
              <w:top w:val="nil"/>
              <w:left w:val="nil"/>
              <w:bottom w:val="nil"/>
              <w:right w:val="nil"/>
            </w:tcBorders>
            <w:shd w:val="clear" w:color="auto" w:fill="auto"/>
            <w:noWrap/>
            <w:vAlign w:val="bottom"/>
            <w:hideMark/>
          </w:tcPr>
          <w:p w14:paraId="68386A2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795" w:type="pct"/>
            <w:tcBorders>
              <w:top w:val="nil"/>
              <w:left w:val="nil"/>
              <w:bottom w:val="nil"/>
              <w:right w:val="nil"/>
            </w:tcBorders>
            <w:shd w:val="clear" w:color="auto" w:fill="auto"/>
            <w:noWrap/>
            <w:vAlign w:val="bottom"/>
            <w:hideMark/>
          </w:tcPr>
          <w:p w14:paraId="574C32A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18.14</w:t>
            </w:r>
          </w:p>
        </w:tc>
      </w:tr>
      <w:tr w:rsidR="00372122" w:rsidRPr="00372122" w14:paraId="2F07449E" w14:textId="77777777" w:rsidTr="0021105B">
        <w:trPr>
          <w:trHeight w:val="144"/>
        </w:trPr>
        <w:tc>
          <w:tcPr>
            <w:tcW w:w="827" w:type="pct"/>
            <w:tcBorders>
              <w:top w:val="nil"/>
              <w:left w:val="nil"/>
              <w:bottom w:val="nil"/>
              <w:right w:val="nil"/>
            </w:tcBorders>
            <w:shd w:val="clear" w:color="auto" w:fill="auto"/>
            <w:noWrap/>
            <w:vAlign w:val="bottom"/>
            <w:hideMark/>
          </w:tcPr>
          <w:p w14:paraId="0D87060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19.46</w:t>
            </w:r>
          </w:p>
        </w:tc>
        <w:tc>
          <w:tcPr>
            <w:tcW w:w="673" w:type="pct"/>
            <w:tcBorders>
              <w:top w:val="nil"/>
              <w:left w:val="nil"/>
              <w:bottom w:val="nil"/>
              <w:right w:val="nil"/>
            </w:tcBorders>
            <w:shd w:val="clear" w:color="auto" w:fill="auto"/>
            <w:noWrap/>
            <w:vAlign w:val="bottom"/>
            <w:hideMark/>
          </w:tcPr>
          <w:p w14:paraId="0FFEA72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5.56</w:t>
            </w:r>
          </w:p>
        </w:tc>
        <w:tc>
          <w:tcPr>
            <w:tcW w:w="629" w:type="pct"/>
            <w:tcBorders>
              <w:top w:val="nil"/>
              <w:left w:val="nil"/>
              <w:bottom w:val="nil"/>
              <w:right w:val="nil"/>
            </w:tcBorders>
            <w:shd w:val="clear" w:color="auto" w:fill="auto"/>
            <w:noWrap/>
            <w:vAlign w:val="bottom"/>
            <w:hideMark/>
          </w:tcPr>
          <w:p w14:paraId="375EC1D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844" w:type="pct"/>
            <w:tcBorders>
              <w:top w:val="nil"/>
              <w:left w:val="nil"/>
              <w:bottom w:val="nil"/>
              <w:right w:val="nil"/>
            </w:tcBorders>
            <w:shd w:val="clear" w:color="auto" w:fill="auto"/>
            <w:noWrap/>
            <w:vAlign w:val="bottom"/>
            <w:hideMark/>
          </w:tcPr>
          <w:p w14:paraId="493ED33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66.95</w:t>
            </w:r>
          </w:p>
        </w:tc>
        <w:tc>
          <w:tcPr>
            <w:tcW w:w="762" w:type="pct"/>
            <w:tcBorders>
              <w:top w:val="nil"/>
              <w:left w:val="nil"/>
              <w:bottom w:val="nil"/>
              <w:right w:val="nil"/>
            </w:tcBorders>
            <w:shd w:val="clear" w:color="auto" w:fill="auto"/>
            <w:noWrap/>
            <w:vAlign w:val="bottom"/>
            <w:hideMark/>
          </w:tcPr>
          <w:p w14:paraId="0A3A69E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1.97</w:t>
            </w:r>
          </w:p>
        </w:tc>
        <w:tc>
          <w:tcPr>
            <w:tcW w:w="471" w:type="pct"/>
            <w:tcBorders>
              <w:top w:val="nil"/>
              <w:left w:val="nil"/>
              <w:bottom w:val="nil"/>
              <w:right w:val="nil"/>
            </w:tcBorders>
            <w:shd w:val="clear" w:color="auto" w:fill="auto"/>
            <w:noWrap/>
            <w:vAlign w:val="bottom"/>
            <w:hideMark/>
          </w:tcPr>
          <w:p w14:paraId="7DFCC8B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w:t>
            </w:r>
          </w:p>
        </w:tc>
        <w:tc>
          <w:tcPr>
            <w:tcW w:w="795" w:type="pct"/>
            <w:tcBorders>
              <w:top w:val="nil"/>
              <w:left w:val="nil"/>
              <w:bottom w:val="nil"/>
              <w:right w:val="nil"/>
            </w:tcBorders>
            <w:shd w:val="clear" w:color="auto" w:fill="auto"/>
            <w:noWrap/>
            <w:vAlign w:val="bottom"/>
            <w:hideMark/>
          </w:tcPr>
          <w:p w14:paraId="65ACBE2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20.96</w:t>
            </w:r>
          </w:p>
        </w:tc>
      </w:tr>
      <w:tr w:rsidR="00372122" w:rsidRPr="00372122" w14:paraId="2D02CD07" w14:textId="77777777" w:rsidTr="0021105B">
        <w:trPr>
          <w:trHeight w:val="144"/>
        </w:trPr>
        <w:tc>
          <w:tcPr>
            <w:tcW w:w="827" w:type="pct"/>
            <w:tcBorders>
              <w:top w:val="nil"/>
              <w:left w:val="nil"/>
              <w:bottom w:val="nil"/>
              <w:right w:val="nil"/>
            </w:tcBorders>
            <w:shd w:val="clear" w:color="auto" w:fill="auto"/>
            <w:noWrap/>
            <w:vAlign w:val="bottom"/>
            <w:hideMark/>
          </w:tcPr>
          <w:p w14:paraId="44E03D8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19.39</w:t>
            </w:r>
          </w:p>
        </w:tc>
        <w:tc>
          <w:tcPr>
            <w:tcW w:w="673" w:type="pct"/>
            <w:tcBorders>
              <w:top w:val="nil"/>
              <w:left w:val="nil"/>
              <w:bottom w:val="nil"/>
              <w:right w:val="nil"/>
            </w:tcBorders>
            <w:shd w:val="clear" w:color="auto" w:fill="auto"/>
            <w:noWrap/>
            <w:vAlign w:val="bottom"/>
            <w:hideMark/>
          </w:tcPr>
          <w:p w14:paraId="69A680D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1.93</w:t>
            </w:r>
          </w:p>
        </w:tc>
        <w:tc>
          <w:tcPr>
            <w:tcW w:w="629" w:type="pct"/>
            <w:tcBorders>
              <w:top w:val="nil"/>
              <w:left w:val="nil"/>
              <w:bottom w:val="nil"/>
              <w:right w:val="nil"/>
            </w:tcBorders>
            <w:shd w:val="clear" w:color="auto" w:fill="auto"/>
            <w:noWrap/>
            <w:vAlign w:val="bottom"/>
            <w:hideMark/>
          </w:tcPr>
          <w:p w14:paraId="33A8EB6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844" w:type="pct"/>
            <w:tcBorders>
              <w:top w:val="nil"/>
              <w:left w:val="nil"/>
              <w:bottom w:val="nil"/>
              <w:right w:val="nil"/>
            </w:tcBorders>
            <w:shd w:val="clear" w:color="auto" w:fill="auto"/>
            <w:noWrap/>
            <w:vAlign w:val="bottom"/>
            <w:hideMark/>
          </w:tcPr>
          <w:p w14:paraId="725AC21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24.76</w:t>
            </w:r>
          </w:p>
        </w:tc>
        <w:tc>
          <w:tcPr>
            <w:tcW w:w="762" w:type="pct"/>
            <w:tcBorders>
              <w:top w:val="nil"/>
              <w:left w:val="nil"/>
              <w:bottom w:val="nil"/>
              <w:right w:val="nil"/>
            </w:tcBorders>
            <w:shd w:val="clear" w:color="auto" w:fill="auto"/>
            <w:noWrap/>
            <w:vAlign w:val="bottom"/>
            <w:hideMark/>
          </w:tcPr>
          <w:p w14:paraId="1ED44AF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1.51</w:t>
            </w:r>
          </w:p>
        </w:tc>
        <w:tc>
          <w:tcPr>
            <w:tcW w:w="471" w:type="pct"/>
            <w:tcBorders>
              <w:top w:val="nil"/>
              <w:left w:val="nil"/>
              <w:bottom w:val="nil"/>
              <w:right w:val="nil"/>
            </w:tcBorders>
            <w:shd w:val="clear" w:color="auto" w:fill="auto"/>
            <w:noWrap/>
            <w:vAlign w:val="bottom"/>
            <w:hideMark/>
          </w:tcPr>
          <w:p w14:paraId="514BB29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w:t>
            </w:r>
          </w:p>
        </w:tc>
        <w:tc>
          <w:tcPr>
            <w:tcW w:w="795" w:type="pct"/>
            <w:tcBorders>
              <w:top w:val="nil"/>
              <w:left w:val="nil"/>
              <w:bottom w:val="nil"/>
              <w:right w:val="nil"/>
            </w:tcBorders>
            <w:shd w:val="clear" w:color="auto" w:fill="auto"/>
            <w:noWrap/>
            <w:vAlign w:val="bottom"/>
            <w:hideMark/>
          </w:tcPr>
          <w:p w14:paraId="600EA5F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19.55</w:t>
            </w:r>
          </w:p>
        </w:tc>
      </w:tr>
      <w:tr w:rsidR="00372122" w:rsidRPr="00372122" w14:paraId="74DF97F2" w14:textId="77777777" w:rsidTr="0021105B">
        <w:trPr>
          <w:trHeight w:val="144"/>
        </w:trPr>
        <w:tc>
          <w:tcPr>
            <w:tcW w:w="827" w:type="pct"/>
            <w:tcBorders>
              <w:top w:val="nil"/>
              <w:left w:val="nil"/>
              <w:bottom w:val="nil"/>
              <w:right w:val="nil"/>
            </w:tcBorders>
            <w:shd w:val="clear" w:color="auto" w:fill="auto"/>
            <w:noWrap/>
            <w:vAlign w:val="bottom"/>
            <w:hideMark/>
          </w:tcPr>
          <w:p w14:paraId="5F80518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20.97</w:t>
            </w:r>
          </w:p>
        </w:tc>
        <w:tc>
          <w:tcPr>
            <w:tcW w:w="673" w:type="pct"/>
            <w:tcBorders>
              <w:top w:val="nil"/>
              <w:left w:val="nil"/>
              <w:bottom w:val="nil"/>
              <w:right w:val="nil"/>
            </w:tcBorders>
            <w:shd w:val="clear" w:color="auto" w:fill="auto"/>
            <w:noWrap/>
            <w:vAlign w:val="bottom"/>
            <w:hideMark/>
          </w:tcPr>
          <w:p w14:paraId="58C43C3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2.99</w:t>
            </w:r>
          </w:p>
        </w:tc>
        <w:tc>
          <w:tcPr>
            <w:tcW w:w="629" w:type="pct"/>
            <w:tcBorders>
              <w:top w:val="nil"/>
              <w:left w:val="nil"/>
              <w:bottom w:val="nil"/>
              <w:right w:val="nil"/>
            </w:tcBorders>
            <w:shd w:val="clear" w:color="auto" w:fill="auto"/>
            <w:noWrap/>
            <w:vAlign w:val="bottom"/>
            <w:hideMark/>
          </w:tcPr>
          <w:p w14:paraId="7B46450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c>
          <w:tcPr>
            <w:tcW w:w="844" w:type="pct"/>
            <w:tcBorders>
              <w:top w:val="nil"/>
              <w:left w:val="nil"/>
              <w:bottom w:val="nil"/>
              <w:right w:val="nil"/>
            </w:tcBorders>
            <w:shd w:val="clear" w:color="auto" w:fill="auto"/>
            <w:noWrap/>
            <w:vAlign w:val="bottom"/>
            <w:hideMark/>
          </w:tcPr>
          <w:p w14:paraId="51D3B30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32.46</w:t>
            </w:r>
          </w:p>
        </w:tc>
        <w:tc>
          <w:tcPr>
            <w:tcW w:w="762" w:type="pct"/>
            <w:tcBorders>
              <w:top w:val="nil"/>
              <w:left w:val="nil"/>
              <w:bottom w:val="nil"/>
              <w:right w:val="nil"/>
            </w:tcBorders>
            <w:shd w:val="clear" w:color="auto" w:fill="auto"/>
            <w:noWrap/>
            <w:vAlign w:val="bottom"/>
            <w:hideMark/>
          </w:tcPr>
          <w:p w14:paraId="4186F88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1.42</w:t>
            </w:r>
          </w:p>
        </w:tc>
        <w:tc>
          <w:tcPr>
            <w:tcW w:w="471" w:type="pct"/>
            <w:tcBorders>
              <w:top w:val="nil"/>
              <w:left w:val="nil"/>
              <w:bottom w:val="nil"/>
              <w:right w:val="nil"/>
            </w:tcBorders>
            <w:shd w:val="clear" w:color="auto" w:fill="auto"/>
            <w:noWrap/>
            <w:vAlign w:val="bottom"/>
            <w:hideMark/>
          </w:tcPr>
          <w:p w14:paraId="71F8C0E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w:t>
            </w:r>
          </w:p>
        </w:tc>
        <w:tc>
          <w:tcPr>
            <w:tcW w:w="795" w:type="pct"/>
            <w:tcBorders>
              <w:top w:val="nil"/>
              <w:left w:val="nil"/>
              <w:bottom w:val="nil"/>
              <w:right w:val="nil"/>
            </w:tcBorders>
            <w:shd w:val="clear" w:color="auto" w:fill="auto"/>
            <w:noWrap/>
            <w:vAlign w:val="bottom"/>
            <w:hideMark/>
          </w:tcPr>
          <w:p w14:paraId="6F0D862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15.05</w:t>
            </w:r>
          </w:p>
        </w:tc>
      </w:tr>
      <w:tr w:rsidR="00372122" w:rsidRPr="00372122" w14:paraId="0C1A8A90" w14:textId="77777777" w:rsidTr="0021105B">
        <w:trPr>
          <w:trHeight w:val="144"/>
        </w:trPr>
        <w:tc>
          <w:tcPr>
            <w:tcW w:w="827" w:type="pct"/>
            <w:tcBorders>
              <w:top w:val="nil"/>
              <w:left w:val="nil"/>
              <w:bottom w:val="nil"/>
              <w:right w:val="nil"/>
            </w:tcBorders>
            <w:shd w:val="clear" w:color="auto" w:fill="auto"/>
            <w:noWrap/>
            <w:vAlign w:val="bottom"/>
            <w:hideMark/>
          </w:tcPr>
          <w:p w14:paraId="40D517C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32.48</w:t>
            </w:r>
          </w:p>
        </w:tc>
        <w:tc>
          <w:tcPr>
            <w:tcW w:w="673" w:type="pct"/>
            <w:tcBorders>
              <w:top w:val="nil"/>
              <w:left w:val="nil"/>
              <w:bottom w:val="nil"/>
              <w:right w:val="nil"/>
            </w:tcBorders>
            <w:shd w:val="clear" w:color="auto" w:fill="auto"/>
            <w:noWrap/>
            <w:vAlign w:val="bottom"/>
            <w:hideMark/>
          </w:tcPr>
          <w:p w14:paraId="49FDE05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2.58</w:t>
            </w:r>
          </w:p>
        </w:tc>
        <w:tc>
          <w:tcPr>
            <w:tcW w:w="629" w:type="pct"/>
            <w:tcBorders>
              <w:top w:val="nil"/>
              <w:left w:val="nil"/>
              <w:bottom w:val="nil"/>
              <w:right w:val="nil"/>
            </w:tcBorders>
            <w:shd w:val="clear" w:color="auto" w:fill="auto"/>
            <w:noWrap/>
            <w:vAlign w:val="bottom"/>
            <w:hideMark/>
          </w:tcPr>
          <w:p w14:paraId="2B93780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c>
          <w:tcPr>
            <w:tcW w:w="844" w:type="pct"/>
            <w:tcBorders>
              <w:top w:val="nil"/>
              <w:left w:val="nil"/>
              <w:bottom w:val="nil"/>
              <w:right w:val="nil"/>
            </w:tcBorders>
            <w:shd w:val="clear" w:color="auto" w:fill="auto"/>
            <w:noWrap/>
            <w:vAlign w:val="bottom"/>
            <w:hideMark/>
          </w:tcPr>
          <w:p w14:paraId="536FFD3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31.48</w:t>
            </w:r>
          </w:p>
        </w:tc>
        <w:tc>
          <w:tcPr>
            <w:tcW w:w="762" w:type="pct"/>
            <w:tcBorders>
              <w:top w:val="nil"/>
              <w:left w:val="nil"/>
              <w:bottom w:val="nil"/>
              <w:right w:val="nil"/>
            </w:tcBorders>
            <w:shd w:val="clear" w:color="auto" w:fill="auto"/>
            <w:noWrap/>
            <w:vAlign w:val="bottom"/>
            <w:hideMark/>
          </w:tcPr>
          <w:p w14:paraId="0A51A63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2.10</w:t>
            </w:r>
          </w:p>
        </w:tc>
        <w:tc>
          <w:tcPr>
            <w:tcW w:w="471" w:type="pct"/>
            <w:tcBorders>
              <w:top w:val="nil"/>
              <w:left w:val="nil"/>
              <w:bottom w:val="nil"/>
              <w:right w:val="nil"/>
            </w:tcBorders>
            <w:shd w:val="clear" w:color="auto" w:fill="auto"/>
            <w:noWrap/>
            <w:vAlign w:val="bottom"/>
            <w:hideMark/>
          </w:tcPr>
          <w:p w14:paraId="7963065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91</w:t>
            </w:r>
          </w:p>
        </w:tc>
        <w:tc>
          <w:tcPr>
            <w:tcW w:w="795" w:type="pct"/>
            <w:tcBorders>
              <w:top w:val="nil"/>
              <w:left w:val="nil"/>
              <w:bottom w:val="nil"/>
              <w:right w:val="nil"/>
            </w:tcBorders>
            <w:shd w:val="clear" w:color="auto" w:fill="auto"/>
            <w:noWrap/>
            <w:vAlign w:val="bottom"/>
            <w:hideMark/>
          </w:tcPr>
          <w:p w14:paraId="66F625F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23.10</w:t>
            </w:r>
          </w:p>
        </w:tc>
      </w:tr>
      <w:tr w:rsidR="00372122" w:rsidRPr="00372122" w14:paraId="675E621B" w14:textId="77777777" w:rsidTr="0021105B">
        <w:trPr>
          <w:trHeight w:val="144"/>
        </w:trPr>
        <w:tc>
          <w:tcPr>
            <w:tcW w:w="827" w:type="pct"/>
            <w:tcBorders>
              <w:top w:val="nil"/>
              <w:left w:val="nil"/>
              <w:bottom w:val="nil"/>
              <w:right w:val="nil"/>
            </w:tcBorders>
            <w:shd w:val="clear" w:color="auto" w:fill="auto"/>
            <w:noWrap/>
            <w:vAlign w:val="bottom"/>
            <w:hideMark/>
          </w:tcPr>
          <w:p w14:paraId="71425B0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28.35</w:t>
            </w:r>
          </w:p>
        </w:tc>
        <w:tc>
          <w:tcPr>
            <w:tcW w:w="673" w:type="pct"/>
            <w:tcBorders>
              <w:top w:val="nil"/>
              <w:left w:val="nil"/>
              <w:bottom w:val="nil"/>
              <w:right w:val="nil"/>
            </w:tcBorders>
            <w:shd w:val="clear" w:color="auto" w:fill="auto"/>
            <w:noWrap/>
            <w:vAlign w:val="bottom"/>
            <w:hideMark/>
          </w:tcPr>
          <w:p w14:paraId="19AAF58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5.09</w:t>
            </w:r>
          </w:p>
        </w:tc>
        <w:tc>
          <w:tcPr>
            <w:tcW w:w="629" w:type="pct"/>
            <w:tcBorders>
              <w:top w:val="nil"/>
              <w:left w:val="nil"/>
              <w:bottom w:val="nil"/>
              <w:right w:val="nil"/>
            </w:tcBorders>
            <w:shd w:val="clear" w:color="auto" w:fill="auto"/>
            <w:noWrap/>
            <w:vAlign w:val="bottom"/>
            <w:hideMark/>
          </w:tcPr>
          <w:p w14:paraId="4E9A421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844" w:type="pct"/>
            <w:tcBorders>
              <w:top w:val="nil"/>
              <w:left w:val="nil"/>
              <w:bottom w:val="nil"/>
              <w:right w:val="nil"/>
            </w:tcBorders>
            <w:shd w:val="clear" w:color="auto" w:fill="auto"/>
            <w:noWrap/>
            <w:vAlign w:val="bottom"/>
            <w:hideMark/>
          </w:tcPr>
          <w:p w14:paraId="0EE6447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60.60</w:t>
            </w:r>
          </w:p>
        </w:tc>
        <w:tc>
          <w:tcPr>
            <w:tcW w:w="762" w:type="pct"/>
            <w:tcBorders>
              <w:top w:val="nil"/>
              <w:left w:val="nil"/>
              <w:bottom w:val="nil"/>
              <w:right w:val="nil"/>
            </w:tcBorders>
            <w:shd w:val="clear" w:color="auto" w:fill="auto"/>
            <w:noWrap/>
            <w:vAlign w:val="bottom"/>
            <w:hideMark/>
          </w:tcPr>
          <w:p w14:paraId="32DDA0D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2.40</w:t>
            </w:r>
          </w:p>
        </w:tc>
        <w:tc>
          <w:tcPr>
            <w:tcW w:w="471" w:type="pct"/>
            <w:tcBorders>
              <w:top w:val="nil"/>
              <w:left w:val="nil"/>
              <w:bottom w:val="nil"/>
              <w:right w:val="nil"/>
            </w:tcBorders>
            <w:shd w:val="clear" w:color="auto" w:fill="auto"/>
            <w:noWrap/>
            <w:vAlign w:val="bottom"/>
            <w:hideMark/>
          </w:tcPr>
          <w:p w14:paraId="7B6F10A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c>
          <w:tcPr>
            <w:tcW w:w="795" w:type="pct"/>
            <w:tcBorders>
              <w:top w:val="nil"/>
              <w:left w:val="nil"/>
              <w:bottom w:val="nil"/>
              <w:right w:val="nil"/>
            </w:tcBorders>
            <w:shd w:val="clear" w:color="auto" w:fill="auto"/>
            <w:noWrap/>
            <w:vAlign w:val="bottom"/>
            <w:hideMark/>
          </w:tcPr>
          <w:p w14:paraId="6EDE75E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26.03</w:t>
            </w:r>
          </w:p>
        </w:tc>
      </w:tr>
      <w:tr w:rsidR="00372122" w:rsidRPr="00372122" w14:paraId="4CBFAB1A" w14:textId="77777777" w:rsidTr="0021105B">
        <w:trPr>
          <w:trHeight w:val="144"/>
        </w:trPr>
        <w:tc>
          <w:tcPr>
            <w:tcW w:w="827" w:type="pct"/>
            <w:tcBorders>
              <w:top w:val="nil"/>
              <w:left w:val="nil"/>
              <w:bottom w:val="nil"/>
              <w:right w:val="nil"/>
            </w:tcBorders>
            <w:shd w:val="clear" w:color="auto" w:fill="auto"/>
            <w:noWrap/>
            <w:vAlign w:val="bottom"/>
            <w:hideMark/>
          </w:tcPr>
          <w:p w14:paraId="2AE6866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34.68</w:t>
            </w:r>
          </w:p>
        </w:tc>
        <w:tc>
          <w:tcPr>
            <w:tcW w:w="673" w:type="pct"/>
            <w:tcBorders>
              <w:top w:val="nil"/>
              <w:left w:val="nil"/>
              <w:bottom w:val="nil"/>
              <w:right w:val="nil"/>
            </w:tcBorders>
            <w:shd w:val="clear" w:color="auto" w:fill="auto"/>
            <w:noWrap/>
            <w:vAlign w:val="bottom"/>
            <w:hideMark/>
          </w:tcPr>
          <w:p w14:paraId="68BE895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5.51</w:t>
            </w:r>
          </w:p>
        </w:tc>
        <w:tc>
          <w:tcPr>
            <w:tcW w:w="629" w:type="pct"/>
            <w:tcBorders>
              <w:top w:val="nil"/>
              <w:left w:val="nil"/>
              <w:bottom w:val="nil"/>
              <w:right w:val="nil"/>
            </w:tcBorders>
            <w:shd w:val="clear" w:color="auto" w:fill="auto"/>
            <w:noWrap/>
            <w:vAlign w:val="bottom"/>
            <w:hideMark/>
          </w:tcPr>
          <w:p w14:paraId="70A78E5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844" w:type="pct"/>
            <w:tcBorders>
              <w:top w:val="nil"/>
              <w:left w:val="nil"/>
              <w:bottom w:val="nil"/>
              <w:right w:val="nil"/>
            </w:tcBorders>
            <w:shd w:val="clear" w:color="auto" w:fill="auto"/>
            <w:noWrap/>
            <w:vAlign w:val="bottom"/>
            <w:hideMark/>
          </w:tcPr>
          <w:p w14:paraId="670D9C1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66.35</w:t>
            </w:r>
          </w:p>
        </w:tc>
        <w:tc>
          <w:tcPr>
            <w:tcW w:w="762" w:type="pct"/>
            <w:tcBorders>
              <w:top w:val="nil"/>
              <w:left w:val="nil"/>
              <w:bottom w:val="nil"/>
              <w:right w:val="nil"/>
            </w:tcBorders>
            <w:shd w:val="clear" w:color="auto" w:fill="auto"/>
            <w:noWrap/>
            <w:vAlign w:val="bottom"/>
            <w:hideMark/>
          </w:tcPr>
          <w:p w14:paraId="102A066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2.63</w:t>
            </w:r>
          </w:p>
        </w:tc>
        <w:tc>
          <w:tcPr>
            <w:tcW w:w="471" w:type="pct"/>
            <w:tcBorders>
              <w:top w:val="nil"/>
              <w:left w:val="nil"/>
              <w:bottom w:val="nil"/>
              <w:right w:val="nil"/>
            </w:tcBorders>
            <w:shd w:val="clear" w:color="auto" w:fill="auto"/>
            <w:noWrap/>
            <w:vAlign w:val="bottom"/>
            <w:hideMark/>
          </w:tcPr>
          <w:p w14:paraId="37458F4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c>
          <w:tcPr>
            <w:tcW w:w="795" w:type="pct"/>
            <w:tcBorders>
              <w:top w:val="nil"/>
              <w:left w:val="nil"/>
              <w:bottom w:val="nil"/>
              <w:right w:val="nil"/>
            </w:tcBorders>
            <w:shd w:val="clear" w:color="auto" w:fill="auto"/>
            <w:noWrap/>
            <w:vAlign w:val="bottom"/>
            <w:hideMark/>
          </w:tcPr>
          <w:p w14:paraId="0295ED5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32.11</w:t>
            </w:r>
          </w:p>
        </w:tc>
      </w:tr>
      <w:tr w:rsidR="00372122" w:rsidRPr="00372122" w14:paraId="55C24031" w14:textId="77777777" w:rsidTr="0021105B">
        <w:trPr>
          <w:trHeight w:val="144"/>
        </w:trPr>
        <w:tc>
          <w:tcPr>
            <w:tcW w:w="827" w:type="pct"/>
            <w:tcBorders>
              <w:top w:val="nil"/>
              <w:left w:val="nil"/>
              <w:bottom w:val="nil"/>
              <w:right w:val="nil"/>
            </w:tcBorders>
            <w:shd w:val="clear" w:color="auto" w:fill="auto"/>
            <w:noWrap/>
            <w:vAlign w:val="bottom"/>
            <w:hideMark/>
          </w:tcPr>
          <w:p w14:paraId="7013E5A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42.83</w:t>
            </w:r>
          </w:p>
        </w:tc>
        <w:tc>
          <w:tcPr>
            <w:tcW w:w="673" w:type="pct"/>
            <w:tcBorders>
              <w:top w:val="nil"/>
              <w:left w:val="nil"/>
              <w:bottom w:val="nil"/>
              <w:right w:val="nil"/>
            </w:tcBorders>
            <w:shd w:val="clear" w:color="auto" w:fill="auto"/>
            <w:noWrap/>
            <w:vAlign w:val="bottom"/>
            <w:hideMark/>
          </w:tcPr>
          <w:p w14:paraId="465D328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5.06</w:t>
            </w:r>
          </w:p>
        </w:tc>
        <w:tc>
          <w:tcPr>
            <w:tcW w:w="629" w:type="pct"/>
            <w:tcBorders>
              <w:top w:val="nil"/>
              <w:left w:val="nil"/>
              <w:bottom w:val="nil"/>
              <w:right w:val="nil"/>
            </w:tcBorders>
            <w:shd w:val="clear" w:color="auto" w:fill="auto"/>
            <w:noWrap/>
            <w:vAlign w:val="bottom"/>
            <w:hideMark/>
          </w:tcPr>
          <w:p w14:paraId="0067FAD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w:t>
            </w:r>
          </w:p>
        </w:tc>
        <w:tc>
          <w:tcPr>
            <w:tcW w:w="844" w:type="pct"/>
            <w:tcBorders>
              <w:top w:val="nil"/>
              <w:left w:val="nil"/>
              <w:bottom w:val="nil"/>
              <w:right w:val="nil"/>
            </w:tcBorders>
            <w:shd w:val="clear" w:color="auto" w:fill="auto"/>
            <w:noWrap/>
            <w:vAlign w:val="bottom"/>
            <w:hideMark/>
          </w:tcPr>
          <w:p w14:paraId="300F2B3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51.62</w:t>
            </w:r>
          </w:p>
        </w:tc>
        <w:tc>
          <w:tcPr>
            <w:tcW w:w="762" w:type="pct"/>
            <w:tcBorders>
              <w:top w:val="nil"/>
              <w:left w:val="nil"/>
              <w:bottom w:val="nil"/>
              <w:right w:val="nil"/>
            </w:tcBorders>
            <w:shd w:val="clear" w:color="auto" w:fill="auto"/>
            <w:noWrap/>
            <w:vAlign w:val="bottom"/>
            <w:hideMark/>
          </w:tcPr>
          <w:p w14:paraId="50F9319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3.18</w:t>
            </w:r>
          </w:p>
        </w:tc>
        <w:tc>
          <w:tcPr>
            <w:tcW w:w="471" w:type="pct"/>
            <w:tcBorders>
              <w:top w:val="nil"/>
              <w:left w:val="nil"/>
              <w:bottom w:val="nil"/>
              <w:right w:val="nil"/>
            </w:tcBorders>
            <w:shd w:val="clear" w:color="auto" w:fill="auto"/>
            <w:noWrap/>
            <w:vAlign w:val="bottom"/>
            <w:hideMark/>
          </w:tcPr>
          <w:p w14:paraId="02F09C4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c>
          <w:tcPr>
            <w:tcW w:w="795" w:type="pct"/>
            <w:tcBorders>
              <w:top w:val="nil"/>
              <w:left w:val="nil"/>
              <w:bottom w:val="nil"/>
              <w:right w:val="nil"/>
            </w:tcBorders>
            <w:shd w:val="clear" w:color="auto" w:fill="auto"/>
            <w:noWrap/>
            <w:vAlign w:val="bottom"/>
            <w:hideMark/>
          </w:tcPr>
          <w:p w14:paraId="63A8975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34.60</w:t>
            </w:r>
          </w:p>
        </w:tc>
      </w:tr>
      <w:tr w:rsidR="00372122" w:rsidRPr="00372122" w14:paraId="79670E6C" w14:textId="77777777" w:rsidTr="0021105B">
        <w:trPr>
          <w:trHeight w:val="144"/>
        </w:trPr>
        <w:tc>
          <w:tcPr>
            <w:tcW w:w="827" w:type="pct"/>
            <w:tcBorders>
              <w:top w:val="nil"/>
              <w:left w:val="nil"/>
              <w:bottom w:val="nil"/>
              <w:right w:val="nil"/>
            </w:tcBorders>
            <w:shd w:val="clear" w:color="auto" w:fill="auto"/>
            <w:noWrap/>
            <w:vAlign w:val="bottom"/>
            <w:hideMark/>
          </w:tcPr>
          <w:p w14:paraId="18257E0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39.85</w:t>
            </w:r>
          </w:p>
        </w:tc>
        <w:tc>
          <w:tcPr>
            <w:tcW w:w="673" w:type="pct"/>
            <w:tcBorders>
              <w:top w:val="nil"/>
              <w:left w:val="nil"/>
              <w:bottom w:val="nil"/>
              <w:right w:val="nil"/>
            </w:tcBorders>
            <w:shd w:val="clear" w:color="auto" w:fill="auto"/>
            <w:noWrap/>
            <w:vAlign w:val="bottom"/>
            <w:hideMark/>
          </w:tcPr>
          <w:p w14:paraId="715FBCE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6.06</w:t>
            </w:r>
          </w:p>
        </w:tc>
        <w:tc>
          <w:tcPr>
            <w:tcW w:w="629" w:type="pct"/>
            <w:tcBorders>
              <w:top w:val="nil"/>
              <w:left w:val="nil"/>
              <w:bottom w:val="nil"/>
              <w:right w:val="nil"/>
            </w:tcBorders>
            <w:shd w:val="clear" w:color="auto" w:fill="auto"/>
            <w:noWrap/>
            <w:vAlign w:val="bottom"/>
            <w:hideMark/>
          </w:tcPr>
          <w:p w14:paraId="00DF1A9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844" w:type="pct"/>
            <w:tcBorders>
              <w:top w:val="nil"/>
              <w:left w:val="nil"/>
              <w:bottom w:val="nil"/>
              <w:right w:val="nil"/>
            </w:tcBorders>
            <w:shd w:val="clear" w:color="auto" w:fill="auto"/>
            <w:noWrap/>
            <w:vAlign w:val="bottom"/>
            <w:hideMark/>
          </w:tcPr>
          <w:p w14:paraId="0A0C454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77.71</w:t>
            </w:r>
          </w:p>
        </w:tc>
        <w:tc>
          <w:tcPr>
            <w:tcW w:w="762" w:type="pct"/>
            <w:tcBorders>
              <w:top w:val="nil"/>
              <w:left w:val="nil"/>
              <w:bottom w:val="nil"/>
              <w:right w:val="nil"/>
            </w:tcBorders>
            <w:shd w:val="clear" w:color="auto" w:fill="auto"/>
            <w:noWrap/>
            <w:vAlign w:val="bottom"/>
            <w:hideMark/>
          </w:tcPr>
          <w:p w14:paraId="13C9E17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2.08</w:t>
            </w:r>
          </w:p>
        </w:tc>
        <w:tc>
          <w:tcPr>
            <w:tcW w:w="471" w:type="pct"/>
            <w:tcBorders>
              <w:top w:val="nil"/>
              <w:left w:val="nil"/>
              <w:bottom w:val="nil"/>
              <w:right w:val="nil"/>
            </w:tcBorders>
            <w:shd w:val="clear" w:color="auto" w:fill="auto"/>
            <w:noWrap/>
            <w:vAlign w:val="bottom"/>
            <w:hideMark/>
          </w:tcPr>
          <w:p w14:paraId="42DBC4E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795" w:type="pct"/>
            <w:tcBorders>
              <w:top w:val="nil"/>
              <w:left w:val="nil"/>
              <w:bottom w:val="nil"/>
              <w:right w:val="nil"/>
            </w:tcBorders>
            <w:shd w:val="clear" w:color="auto" w:fill="auto"/>
            <w:noWrap/>
            <w:vAlign w:val="bottom"/>
            <w:hideMark/>
          </w:tcPr>
          <w:p w14:paraId="041D76E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23.89</w:t>
            </w:r>
          </w:p>
        </w:tc>
      </w:tr>
      <w:tr w:rsidR="00372122" w:rsidRPr="00372122" w14:paraId="537318B3" w14:textId="77777777" w:rsidTr="0021105B">
        <w:trPr>
          <w:trHeight w:val="144"/>
        </w:trPr>
        <w:tc>
          <w:tcPr>
            <w:tcW w:w="827" w:type="pct"/>
            <w:tcBorders>
              <w:top w:val="nil"/>
              <w:left w:val="nil"/>
              <w:bottom w:val="nil"/>
              <w:right w:val="nil"/>
            </w:tcBorders>
            <w:shd w:val="clear" w:color="auto" w:fill="auto"/>
            <w:noWrap/>
            <w:vAlign w:val="bottom"/>
            <w:hideMark/>
          </w:tcPr>
          <w:p w14:paraId="01A1404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40.02</w:t>
            </w:r>
          </w:p>
        </w:tc>
        <w:tc>
          <w:tcPr>
            <w:tcW w:w="673" w:type="pct"/>
            <w:tcBorders>
              <w:top w:val="nil"/>
              <w:left w:val="nil"/>
              <w:bottom w:val="nil"/>
              <w:right w:val="nil"/>
            </w:tcBorders>
            <w:shd w:val="clear" w:color="auto" w:fill="auto"/>
            <w:noWrap/>
            <w:vAlign w:val="bottom"/>
            <w:hideMark/>
          </w:tcPr>
          <w:p w14:paraId="222B544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6.65</w:t>
            </w:r>
          </w:p>
        </w:tc>
        <w:tc>
          <w:tcPr>
            <w:tcW w:w="629" w:type="pct"/>
            <w:tcBorders>
              <w:top w:val="nil"/>
              <w:left w:val="nil"/>
              <w:bottom w:val="nil"/>
              <w:right w:val="nil"/>
            </w:tcBorders>
            <w:shd w:val="clear" w:color="auto" w:fill="auto"/>
            <w:noWrap/>
            <w:vAlign w:val="bottom"/>
            <w:hideMark/>
          </w:tcPr>
          <w:p w14:paraId="734D375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844" w:type="pct"/>
            <w:tcBorders>
              <w:top w:val="nil"/>
              <w:left w:val="nil"/>
              <w:bottom w:val="nil"/>
              <w:right w:val="nil"/>
            </w:tcBorders>
            <w:shd w:val="clear" w:color="auto" w:fill="auto"/>
            <w:noWrap/>
            <w:vAlign w:val="bottom"/>
            <w:hideMark/>
          </w:tcPr>
          <w:p w14:paraId="7451844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85.30</w:t>
            </w:r>
          </w:p>
        </w:tc>
        <w:tc>
          <w:tcPr>
            <w:tcW w:w="762" w:type="pct"/>
            <w:tcBorders>
              <w:top w:val="nil"/>
              <w:left w:val="nil"/>
              <w:bottom w:val="nil"/>
              <w:right w:val="nil"/>
            </w:tcBorders>
            <w:shd w:val="clear" w:color="auto" w:fill="auto"/>
            <w:noWrap/>
            <w:vAlign w:val="bottom"/>
            <w:hideMark/>
          </w:tcPr>
          <w:p w14:paraId="764D3EC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3.28</w:t>
            </w:r>
          </w:p>
        </w:tc>
        <w:tc>
          <w:tcPr>
            <w:tcW w:w="471" w:type="pct"/>
            <w:tcBorders>
              <w:top w:val="nil"/>
              <w:left w:val="nil"/>
              <w:bottom w:val="nil"/>
              <w:right w:val="nil"/>
            </w:tcBorders>
            <w:shd w:val="clear" w:color="auto" w:fill="auto"/>
            <w:noWrap/>
            <w:vAlign w:val="bottom"/>
            <w:hideMark/>
          </w:tcPr>
          <w:p w14:paraId="0C6E838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795" w:type="pct"/>
            <w:tcBorders>
              <w:top w:val="nil"/>
              <w:left w:val="nil"/>
              <w:bottom w:val="nil"/>
              <w:right w:val="nil"/>
            </w:tcBorders>
            <w:shd w:val="clear" w:color="auto" w:fill="auto"/>
            <w:noWrap/>
            <w:vAlign w:val="bottom"/>
            <w:hideMark/>
          </w:tcPr>
          <w:p w14:paraId="06B7C7A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44.95</w:t>
            </w:r>
          </w:p>
        </w:tc>
      </w:tr>
      <w:tr w:rsidR="00372122" w:rsidRPr="00372122" w14:paraId="076C3963" w14:textId="77777777" w:rsidTr="0021105B">
        <w:trPr>
          <w:trHeight w:val="144"/>
        </w:trPr>
        <w:tc>
          <w:tcPr>
            <w:tcW w:w="827" w:type="pct"/>
            <w:tcBorders>
              <w:top w:val="nil"/>
              <w:left w:val="nil"/>
              <w:bottom w:val="nil"/>
              <w:right w:val="nil"/>
            </w:tcBorders>
            <w:shd w:val="clear" w:color="auto" w:fill="auto"/>
            <w:noWrap/>
            <w:vAlign w:val="bottom"/>
            <w:hideMark/>
          </w:tcPr>
          <w:p w14:paraId="01876C5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64.94</w:t>
            </w:r>
          </w:p>
        </w:tc>
        <w:tc>
          <w:tcPr>
            <w:tcW w:w="673" w:type="pct"/>
            <w:tcBorders>
              <w:top w:val="nil"/>
              <w:left w:val="nil"/>
              <w:bottom w:val="nil"/>
              <w:right w:val="nil"/>
            </w:tcBorders>
            <w:shd w:val="clear" w:color="auto" w:fill="auto"/>
            <w:noWrap/>
            <w:vAlign w:val="bottom"/>
            <w:hideMark/>
          </w:tcPr>
          <w:p w14:paraId="4354DD6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6.59</w:t>
            </w:r>
          </w:p>
        </w:tc>
        <w:tc>
          <w:tcPr>
            <w:tcW w:w="629" w:type="pct"/>
            <w:tcBorders>
              <w:top w:val="nil"/>
              <w:left w:val="nil"/>
              <w:bottom w:val="nil"/>
              <w:right w:val="nil"/>
            </w:tcBorders>
            <w:shd w:val="clear" w:color="auto" w:fill="auto"/>
            <w:noWrap/>
            <w:vAlign w:val="bottom"/>
            <w:hideMark/>
          </w:tcPr>
          <w:p w14:paraId="29BE023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w:t>
            </w:r>
          </w:p>
        </w:tc>
        <w:tc>
          <w:tcPr>
            <w:tcW w:w="844" w:type="pct"/>
            <w:tcBorders>
              <w:top w:val="nil"/>
              <w:left w:val="nil"/>
              <w:bottom w:val="nil"/>
              <w:right w:val="nil"/>
            </w:tcBorders>
            <w:shd w:val="clear" w:color="auto" w:fill="auto"/>
            <w:noWrap/>
            <w:vAlign w:val="bottom"/>
            <w:hideMark/>
          </w:tcPr>
          <w:p w14:paraId="796903A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82.35</w:t>
            </w:r>
          </w:p>
        </w:tc>
        <w:tc>
          <w:tcPr>
            <w:tcW w:w="762" w:type="pct"/>
            <w:tcBorders>
              <w:top w:val="nil"/>
              <w:left w:val="nil"/>
              <w:bottom w:val="nil"/>
              <w:right w:val="nil"/>
            </w:tcBorders>
            <w:shd w:val="clear" w:color="auto" w:fill="auto"/>
            <w:noWrap/>
            <w:vAlign w:val="bottom"/>
            <w:hideMark/>
          </w:tcPr>
          <w:p w14:paraId="4CBEE70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2.23</w:t>
            </w:r>
          </w:p>
        </w:tc>
        <w:tc>
          <w:tcPr>
            <w:tcW w:w="471" w:type="pct"/>
            <w:tcBorders>
              <w:top w:val="nil"/>
              <w:left w:val="nil"/>
              <w:bottom w:val="nil"/>
              <w:right w:val="nil"/>
            </w:tcBorders>
            <w:shd w:val="clear" w:color="auto" w:fill="auto"/>
            <w:noWrap/>
            <w:vAlign w:val="bottom"/>
            <w:hideMark/>
          </w:tcPr>
          <w:p w14:paraId="52B2CA7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795" w:type="pct"/>
            <w:tcBorders>
              <w:top w:val="nil"/>
              <w:left w:val="nil"/>
              <w:bottom w:val="nil"/>
              <w:right w:val="nil"/>
            </w:tcBorders>
            <w:shd w:val="clear" w:color="auto" w:fill="auto"/>
            <w:noWrap/>
            <w:vAlign w:val="bottom"/>
            <w:hideMark/>
          </w:tcPr>
          <w:p w14:paraId="300D406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25.93</w:t>
            </w:r>
          </w:p>
        </w:tc>
      </w:tr>
      <w:tr w:rsidR="00372122" w:rsidRPr="00372122" w14:paraId="7039E272" w14:textId="77777777" w:rsidTr="0021105B">
        <w:trPr>
          <w:trHeight w:val="144"/>
        </w:trPr>
        <w:tc>
          <w:tcPr>
            <w:tcW w:w="827" w:type="pct"/>
            <w:tcBorders>
              <w:top w:val="nil"/>
              <w:left w:val="nil"/>
              <w:bottom w:val="nil"/>
              <w:right w:val="nil"/>
            </w:tcBorders>
            <w:shd w:val="clear" w:color="auto" w:fill="auto"/>
            <w:noWrap/>
            <w:vAlign w:val="bottom"/>
            <w:hideMark/>
          </w:tcPr>
          <w:p w14:paraId="5DE2448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20.88</w:t>
            </w:r>
          </w:p>
        </w:tc>
        <w:tc>
          <w:tcPr>
            <w:tcW w:w="673" w:type="pct"/>
            <w:tcBorders>
              <w:top w:val="nil"/>
              <w:left w:val="nil"/>
              <w:bottom w:val="nil"/>
              <w:right w:val="nil"/>
            </w:tcBorders>
            <w:shd w:val="clear" w:color="auto" w:fill="auto"/>
            <w:noWrap/>
            <w:vAlign w:val="bottom"/>
            <w:hideMark/>
          </w:tcPr>
          <w:p w14:paraId="4C6B1C3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1.70</w:t>
            </w:r>
          </w:p>
        </w:tc>
        <w:tc>
          <w:tcPr>
            <w:tcW w:w="629" w:type="pct"/>
            <w:tcBorders>
              <w:top w:val="nil"/>
              <w:left w:val="nil"/>
              <w:bottom w:val="nil"/>
              <w:right w:val="nil"/>
            </w:tcBorders>
            <w:shd w:val="clear" w:color="auto" w:fill="auto"/>
            <w:noWrap/>
            <w:vAlign w:val="bottom"/>
            <w:hideMark/>
          </w:tcPr>
          <w:p w14:paraId="442781B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844" w:type="pct"/>
            <w:tcBorders>
              <w:top w:val="nil"/>
              <w:left w:val="nil"/>
              <w:bottom w:val="nil"/>
              <w:right w:val="nil"/>
            </w:tcBorders>
            <w:shd w:val="clear" w:color="auto" w:fill="auto"/>
            <w:noWrap/>
            <w:vAlign w:val="bottom"/>
            <w:hideMark/>
          </w:tcPr>
          <w:p w14:paraId="3AA91C3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19.81</w:t>
            </w:r>
          </w:p>
        </w:tc>
        <w:tc>
          <w:tcPr>
            <w:tcW w:w="762" w:type="pct"/>
            <w:tcBorders>
              <w:top w:val="nil"/>
              <w:left w:val="nil"/>
              <w:bottom w:val="nil"/>
              <w:right w:val="nil"/>
            </w:tcBorders>
            <w:shd w:val="clear" w:color="auto" w:fill="auto"/>
            <w:noWrap/>
            <w:vAlign w:val="bottom"/>
            <w:hideMark/>
          </w:tcPr>
          <w:p w14:paraId="04ACE4D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2.21</w:t>
            </w:r>
          </w:p>
        </w:tc>
        <w:tc>
          <w:tcPr>
            <w:tcW w:w="471" w:type="pct"/>
            <w:tcBorders>
              <w:top w:val="nil"/>
              <w:left w:val="nil"/>
              <w:bottom w:val="nil"/>
              <w:right w:val="nil"/>
            </w:tcBorders>
            <w:shd w:val="clear" w:color="auto" w:fill="auto"/>
            <w:noWrap/>
            <w:vAlign w:val="bottom"/>
            <w:hideMark/>
          </w:tcPr>
          <w:p w14:paraId="77D3EB0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c>
          <w:tcPr>
            <w:tcW w:w="795" w:type="pct"/>
            <w:tcBorders>
              <w:top w:val="nil"/>
              <w:left w:val="nil"/>
              <w:bottom w:val="nil"/>
              <w:right w:val="nil"/>
            </w:tcBorders>
            <w:shd w:val="clear" w:color="auto" w:fill="auto"/>
            <w:noWrap/>
            <w:vAlign w:val="bottom"/>
            <w:hideMark/>
          </w:tcPr>
          <w:p w14:paraId="17ECBDC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23.97</w:t>
            </w:r>
          </w:p>
        </w:tc>
      </w:tr>
      <w:tr w:rsidR="00372122" w:rsidRPr="00372122" w14:paraId="5D8B386B" w14:textId="77777777" w:rsidTr="0021105B">
        <w:trPr>
          <w:trHeight w:val="144"/>
        </w:trPr>
        <w:tc>
          <w:tcPr>
            <w:tcW w:w="827" w:type="pct"/>
            <w:tcBorders>
              <w:top w:val="nil"/>
              <w:left w:val="nil"/>
              <w:bottom w:val="nil"/>
              <w:right w:val="nil"/>
            </w:tcBorders>
            <w:shd w:val="clear" w:color="auto" w:fill="auto"/>
            <w:noWrap/>
            <w:vAlign w:val="bottom"/>
            <w:hideMark/>
          </w:tcPr>
          <w:p w14:paraId="77B1171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15.00</w:t>
            </w:r>
          </w:p>
        </w:tc>
        <w:tc>
          <w:tcPr>
            <w:tcW w:w="673" w:type="pct"/>
            <w:tcBorders>
              <w:top w:val="nil"/>
              <w:left w:val="nil"/>
              <w:bottom w:val="nil"/>
              <w:right w:val="nil"/>
            </w:tcBorders>
            <w:shd w:val="clear" w:color="auto" w:fill="auto"/>
            <w:noWrap/>
            <w:vAlign w:val="bottom"/>
            <w:hideMark/>
          </w:tcPr>
          <w:p w14:paraId="5FD09C5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3.76</w:t>
            </w:r>
          </w:p>
        </w:tc>
        <w:tc>
          <w:tcPr>
            <w:tcW w:w="629" w:type="pct"/>
            <w:tcBorders>
              <w:top w:val="nil"/>
              <w:left w:val="nil"/>
              <w:bottom w:val="nil"/>
              <w:right w:val="nil"/>
            </w:tcBorders>
            <w:shd w:val="clear" w:color="auto" w:fill="auto"/>
            <w:noWrap/>
            <w:vAlign w:val="bottom"/>
            <w:hideMark/>
          </w:tcPr>
          <w:p w14:paraId="610B53C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844" w:type="pct"/>
            <w:tcBorders>
              <w:top w:val="nil"/>
              <w:left w:val="nil"/>
              <w:bottom w:val="nil"/>
              <w:right w:val="nil"/>
            </w:tcBorders>
            <w:shd w:val="clear" w:color="auto" w:fill="auto"/>
            <w:noWrap/>
            <w:vAlign w:val="bottom"/>
            <w:hideMark/>
          </w:tcPr>
          <w:p w14:paraId="0A99074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50.86</w:t>
            </w:r>
          </w:p>
        </w:tc>
        <w:tc>
          <w:tcPr>
            <w:tcW w:w="762" w:type="pct"/>
            <w:tcBorders>
              <w:top w:val="nil"/>
              <w:left w:val="nil"/>
              <w:bottom w:val="nil"/>
              <w:right w:val="nil"/>
            </w:tcBorders>
            <w:shd w:val="clear" w:color="auto" w:fill="auto"/>
            <w:noWrap/>
            <w:vAlign w:val="bottom"/>
            <w:hideMark/>
          </w:tcPr>
          <w:p w14:paraId="2BB810E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1.85</w:t>
            </w:r>
          </w:p>
        </w:tc>
        <w:tc>
          <w:tcPr>
            <w:tcW w:w="471" w:type="pct"/>
            <w:tcBorders>
              <w:top w:val="nil"/>
              <w:left w:val="nil"/>
              <w:bottom w:val="nil"/>
              <w:right w:val="nil"/>
            </w:tcBorders>
            <w:shd w:val="clear" w:color="auto" w:fill="auto"/>
            <w:noWrap/>
            <w:vAlign w:val="bottom"/>
            <w:hideMark/>
          </w:tcPr>
          <w:p w14:paraId="4F6DEC1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795" w:type="pct"/>
            <w:tcBorders>
              <w:top w:val="nil"/>
              <w:left w:val="nil"/>
              <w:bottom w:val="nil"/>
              <w:right w:val="nil"/>
            </w:tcBorders>
            <w:shd w:val="clear" w:color="auto" w:fill="auto"/>
            <w:noWrap/>
            <w:vAlign w:val="bottom"/>
            <w:hideMark/>
          </w:tcPr>
          <w:p w14:paraId="4706738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21.78</w:t>
            </w:r>
          </w:p>
        </w:tc>
      </w:tr>
      <w:tr w:rsidR="00372122" w:rsidRPr="00372122" w14:paraId="31E6BFC4" w14:textId="77777777" w:rsidTr="0021105B">
        <w:trPr>
          <w:trHeight w:val="144"/>
        </w:trPr>
        <w:tc>
          <w:tcPr>
            <w:tcW w:w="827" w:type="pct"/>
            <w:tcBorders>
              <w:top w:val="nil"/>
              <w:left w:val="nil"/>
              <w:bottom w:val="nil"/>
              <w:right w:val="nil"/>
            </w:tcBorders>
            <w:shd w:val="clear" w:color="auto" w:fill="auto"/>
            <w:noWrap/>
            <w:vAlign w:val="bottom"/>
            <w:hideMark/>
          </w:tcPr>
          <w:p w14:paraId="41003F0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19.61</w:t>
            </w:r>
          </w:p>
        </w:tc>
        <w:tc>
          <w:tcPr>
            <w:tcW w:w="673" w:type="pct"/>
            <w:tcBorders>
              <w:top w:val="nil"/>
              <w:left w:val="nil"/>
              <w:bottom w:val="nil"/>
              <w:right w:val="nil"/>
            </w:tcBorders>
            <w:shd w:val="clear" w:color="auto" w:fill="auto"/>
            <w:noWrap/>
            <w:vAlign w:val="bottom"/>
            <w:hideMark/>
          </w:tcPr>
          <w:p w14:paraId="417FE24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2.59</w:t>
            </w:r>
          </w:p>
        </w:tc>
        <w:tc>
          <w:tcPr>
            <w:tcW w:w="629" w:type="pct"/>
            <w:tcBorders>
              <w:top w:val="nil"/>
              <w:left w:val="nil"/>
              <w:bottom w:val="nil"/>
              <w:right w:val="nil"/>
            </w:tcBorders>
            <w:shd w:val="clear" w:color="auto" w:fill="auto"/>
            <w:noWrap/>
            <w:vAlign w:val="bottom"/>
            <w:hideMark/>
          </w:tcPr>
          <w:p w14:paraId="6219016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91</w:t>
            </w:r>
          </w:p>
        </w:tc>
        <w:tc>
          <w:tcPr>
            <w:tcW w:w="844" w:type="pct"/>
            <w:tcBorders>
              <w:top w:val="nil"/>
              <w:left w:val="nil"/>
              <w:bottom w:val="nil"/>
              <w:right w:val="nil"/>
            </w:tcBorders>
            <w:shd w:val="clear" w:color="auto" w:fill="auto"/>
            <w:noWrap/>
            <w:vAlign w:val="bottom"/>
            <w:hideMark/>
          </w:tcPr>
          <w:p w14:paraId="7458BCE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28.42</w:t>
            </w:r>
          </w:p>
        </w:tc>
        <w:tc>
          <w:tcPr>
            <w:tcW w:w="762" w:type="pct"/>
            <w:tcBorders>
              <w:top w:val="nil"/>
              <w:left w:val="nil"/>
              <w:bottom w:val="nil"/>
              <w:right w:val="nil"/>
            </w:tcBorders>
            <w:shd w:val="clear" w:color="auto" w:fill="auto"/>
            <w:noWrap/>
            <w:vAlign w:val="bottom"/>
            <w:hideMark/>
          </w:tcPr>
          <w:p w14:paraId="0B5442B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1.71</w:t>
            </w:r>
          </w:p>
        </w:tc>
        <w:tc>
          <w:tcPr>
            <w:tcW w:w="471" w:type="pct"/>
            <w:tcBorders>
              <w:top w:val="nil"/>
              <w:left w:val="nil"/>
              <w:bottom w:val="nil"/>
              <w:right w:val="nil"/>
            </w:tcBorders>
            <w:shd w:val="clear" w:color="auto" w:fill="auto"/>
            <w:noWrap/>
            <w:vAlign w:val="bottom"/>
            <w:hideMark/>
          </w:tcPr>
          <w:p w14:paraId="3A8F202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99</w:t>
            </w:r>
          </w:p>
        </w:tc>
        <w:tc>
          <w:tcPr>
            <w:tcW w:w="795" w:type="pct"/>
            <w:tcBorders>
              <w:top w:val="nil"/>
              <w:left w:val="nil"/>
              <w:bottom w:val="nil"/>
              <w:right w:val="nil"/>
            </w:tcBorders>
            <w:shd w:val="clear" w:color="auto" w:fill="auto"/>
            <w:noWrap/>
            <w:vAlign w:val="bottom"/>
            <w:hideMark/>
          </w:tcPr>
          <w:p w14:paraId="1FD10CD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17.22</w:t>
            </w:r>
          </w:p>
        </w:tc>
      </w:tr>
      <w:tr w:rsidR="00372122" w:rsidRPr="00372122" w14:paraId="788697C0" w14:textId="77777777" w:rsidTr="0021105B">
        <w:trPr>
          <w:trHeight w:val="144"/>
        </w:trPr>
        <w:tc>
          <w:tcPr>
            <w:tcW w:w="827" w:type="pct"/>
            <w:tcBorders>
              <w:top w:val="nil"/>
              <w:left w:val="nil"/>
              <w:bottom w:val="nil"/>
              <w:right w:val="nil"/>
            </w:tcBorders>
            <w:shd w:val="clear" w:color="auto" w:fill="auto"/>
            <w:noWrap/>
            <w:vAlign w:val="bottom"/>
            <w:hideMark/>
          </w:tcPr>
          <w:p w14:paraId="7C57A15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42.41</w:t>
            </w:r>
          </w:p>
        </w:tc>
        <w:tc>
          <w:tcPr>
            <w:tcW w:w="673" w:type="pct"/>
            <w:tcBorders>
              <w:top w:val="nil"/>
              <w:left w:val="nil"/>
              <w:bottom w:val="nil"/>
              <w:right w:val="nil"/>
            </w:tcBorders>
            <w:shd w:val="clear" w:color="auto" w:fill="auto"/>
            <w:noWrap/>
            <w:vAlign w:val="bottom"/>
            <w:hideMark/>
          </w:tcPr>
          <w:p w14:paraId="48D63A7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6.22</w:t>
            </w:r>
          </w:p>
        </w:tc>
        <w:tc>
          <w:tcPr>
            <w:tcW w:w="629" w:type="pct"/>
            <w:tcBorders>
              <w:top w:val="nil"/>
              <w:left w:val="nil"/>
              <w:bottom w:val="nil"/>
              <w:right w:val="nil"/>
            </w:tcBorders>
            <w:shd w:val="clear" w:color="auto" w:fill="auto"/>
            <w:noWrap/>
            <w:vAlign w:val="bottom"/>
            <w:hideMark/>
          </w:tcPr>
          <w:p w14:paraId="5D8E8ED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844" w:type="pct"/>
            <w:tcBorders>
              <w:top w:val="nil"/>
              <w:left w:val="nil"/>
              <w:bottom w:val="nil"/>
              <w:right w:val="nil"/>
            </w:tcBorders>
            <w:shd w:val="clear" w:color="auto" w:fill="auto"/>
            <w:noWrap/>
            <w:vAlign w:val="bottom"/>
            <w:hideMark/>
          </w:tcPr>
          <w:p w14:paraId="4109FE1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72.31</w:t>
            </w:r>
          </w:p>
        </w:tc>
        <w:tc>
          <w:tcPr>
            <w:tcW w:w="762" w:type="pct"/>
            <w:tcBorders>
              <w:top w:val="nil"/>
              <w:left w:val="nil"/>
              <w:bottom w:val="nil"/>
              <w:right w:val="nil"/>
            </w:tcBorders>
            <w:shd w:val="clear" w:color="auto" w:fill="auto"/>
            <w:noWrap/>
            <w:vAlign w:val="bottom"/>
            <w:hideMark/>
          </w:tcPr>
          <w:p w14:paraId="376545C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2.89</w:t>
            </w:r>
          </w:p>
        </w:tc>
        <w:tc>
          <w:tcPr>
            <w:tcW w:w="471" w:type="pct"/>
            <w:tcBorders>
              <w:top w:val="nil"/>
              <w:left w:val="nil"/>
              <w:bottom w:val="nil"/>
              <w:right w:val="nil"/>
            </w:tcBorders>
            <w:shd w:val="clear" w:color="auto" w:fill="auto"/>
            <w:noWrap/>
            <w:vAlign w:val="bottom"/>
            <w:hideMark/>
          </w:tcPr>
          <w:p w14:paraId="43325DC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795" w:type="pct"/>
            <w:tcBorders>
              <w:top w:val="nil"/>
              <w:left w:val="nil"/>
              <w:bottom w:val="nil"/>
              <w:right w:val="nil"/>
            </w:tcBorders>
            <w:shd w:val="clear" w:color="auto" w:fill="auto"/>
            <w:noWrap/>
            <w:vAlign w:val="bottom"/>
            <w:hideMark/>
          </w:tcPr>
          <w:p w14:paraId="7E4357A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34.02</w:t>
            </w:r>
          </w:p>
        </w:tc>
      </w:tr>
      <w:tr w:rsidR="00372122" w:rsidRPr="00372122" w14:paraId="5C233945" w14:textId="77777777" w:rsidTr="0021105B">
        <w:trPr>
          <w:trHeight w:val="144"/>
        </w:trPr>
        <w:tc>
          <w:tcPr>
            <w:tcW w:w="827" w:type="pct"/>
            <w:tcBorders>
              <w:top w:val="nil"/>
              <w:left w:val="nil"/>
              <w:bottom w:val="nil"/>
              <w:right w:val="nil"/>
            </w:tcBorders>
            <w:shd w:val="clear" w:color="auto" w:fill="auto"/>
            <w:noWrap/>
            <w:vAlign w:val="bottom"/>
            <w:hideMark/>
          </w:tcPr>
          <w:p w14:paraId="5E78AB2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37.49</w:t>
            </w:r>
          </w:p>
        </w:tc>
        <w:tc>
          <w:tcPr>
            <w:tcW w:w="673" w:type="pct"/>
            <w:tcBorders>
              <w:top w:val="nil"/>
              <w:left w:val="nil"/>
              <w:bottom w:val="nil"/>
              <w:right w:val="nil"/>
            </w:tcBorders>
            <w:shd w:val="clear" w:color="auto" w:fill="auto"/>
            <w:noWrap/>
            <w:vAlign w:val="bottom"/>
            <w:hideMark/>
          </w:tcPr>
          <w:p w14:paraId="564A70C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6.82</w:t>
            </w:r>
          </w:p>
        </w:tc>
        <w:tc>
          <w:tcPr>
            <w:tcW w:w="629" w:type="pct"/>
            <w:tcBorders>
              <w:top w:val="nil"/>
              <w:left w:val="nil"/>
              <w:bottom w:val="nil"/>
              <w:right w:val="nil"/>
            </w:tcBorders>
            <w:shd w:val="clear" w:color="auto" w:fill="auto"/>
            <w:noWrap/>
            <w:vAlign w:val="bottom"/>
            <w:hideMark/>
          </w:tcPr>
          <w:p w14:paraId="00D6317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c>
          <w:tcPr>
            <w:tcW w:w="844" w:type="pct"/>
            <w:tcBorders>
              <w:top w:val="nil"/>
              <w:left w:val="nil"/>
              <w:bottom w:val="nil"/>
              <w:right w:val="nil"/>
            </w:tcBorders>
            <w:shd w:val="clear" w:color="auto" w:fill="auto"/>
            <w:noWrap/>
            <w:vAlign w:val="bottom"/>
            <w:hideMark/>
          </w:tcPr>
          <w:p w14:paraId="343405D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74.17</w:t>
            </w:r>
          </w:p>
        </w:tc>
        <w:tc>
          <w:tcPr>
            <w:tcW w:w="762" w:type="pct"/>
            <w:tcBorders>
              <w:top w:val="nil"/>
              <w:left w:val="nil"/>
              <w:bottom w:val="nil"/>
              <w:right w:val="nil"/>
            </w:tcBorders>
            <w:shd w:val="clear" w:color="auto" w:fill="auto"/>
            <w:noWrap/>
            <w:vAlign w:val="bottom"/>
            <w:hideMark/>
          </w:tcPr>
          <w:p w14:paraId="4AD09C4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3.21</w:t>
            </w:r>
          </w:p>
        </w:tc>
        <w:tc>
          <w:tcPr>
            <w:tcW w:w="471" w:type="pct"/>
            <w:tcBorders>
              <w:top w:val="nil"/>
              <w:left w:val="nil"/>
              <w:bottom w:val="nil"/>
              <w:right w:val="nil"/>
            </w:tcBorders>
            <w:shd w:val="clear" w:color="auto" w:fill="auto"/>
            <w:noWrap/>
            <w:vAlign w:val="bottom"/>
            <w:hideMark/>
          </w:tcPr>
          <w:p w14:paraId="4008950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110</w:t>
            </w:r>
          </w:p>
        </w:tc>
        <w:tc>
          <w:tcPr>
            <w:tcW w:w="795" w:type="pct"/>
            <w:tcBorders>
              <w:top w:val="nil"/>
              <w:left w:val="nil"/>
              <w:bottom w:val="nil"/>
              <w:right w:val="nil"/>
            </w:tcBorders>
            <w:shd w:val="clear" w:color="auto" w:fill="auto"/>
            <w:noWrap/>
            <w:vAlign w:val="bottom"/>
            <w:hideMark/>
          </w:tcPr>
          <w:p w14:paraId="244A942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29.17</w:t>
            </w:r>
          </w:p>
        </w:tc>
      </w:tr>
      <w:tr w:rsidR="00372122" w:rsidRPr="00372122" w14:paraId="3CF2411A" w14:textId="77777777" w:rsidTr="0021105B">
        <w:trPr>
          <w:trHeight w:val="144"/>
        </w:trPr>
        <w:tc>
          <w:tcPr>
            <w:tcW w:w="827" w:type="pct"/>
            <w:tcBorders>
              <w:top w:val="nil"/>
              <w:left w:val="nil"/>
              <w:bottom w:val="nil"/>
              <w:right w:val="nil"/>
            </w:tcBorders>
            <w:shd w:val="clear" w:color="auto" w:fill="auto"/>
            <w:noWrap/>
            <w:vAlign w:val="bottom"/>
            <w:hideMark/>
          </w:tcPr>
          <w:p w14:paraId="4E58EB6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25.97</w:t>
            </w:r>
          </w:p>
        </w:tc>
        <w:tc>
          <w:tcPr>
            <w:tcW w:w="673" w:type="pct"/>
            <w:tcBorders>
              <w:top w:val="nil"/>
              <w:left w:val="nil"/>
              <w:bottom w:val="nil"/>
              <w:right w:val="nil"/>
            </w:tcBorders>
            <w:shd w:val="clear" w:color="auto" w:fill="auto"/>
            <w:noWrap/>
            <w:vAlign w:val="bottom"/>
            <w:hideMark/>
          </w:tcPr>
          <w:p w14:paraId="444A9D8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5.42</w:t>
            </w:r>
          </w:p>
        </w:tc>
        <w:tc>
          <w:tcPr>
            <w:tcW w:w="629" w:type="pct"/>
            <w:tcBorders>
              <w:top w:val="nil"/>
              <w:left w:val="nil"/>
              <w:bottom w:val="nil"/>
              <w:right w:val="nil"/>
            </w:tcBorders>
            <w:shd w:val="clear" w:color="auto" w:fill="auto"/>
            <w:noWrap/>
            <w:vAlign w:val="bottom"/>
            <w:hideMark/>
          </w:tcPr>
          <w:p w14:paraId="7D898A0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w:t>
            </w:r>
          </w:p>
        </w:tc>
        <w:tc>
          <w:tcPr>
            <w:tcW w:w="844" w:type="pct"/>
            <w:tcBorders>
              <w:top w:val="nil"/>
              <w:left w:val="nil"/>
              <w:bottom w:val="nil"/>
              <w:right w:val="nil"/>
            </w:tcBorders>
            <w:shd w:val="clear" w:color="auto" w:fill="auto"/>
            <w:noWrap/>
            <w:vAlign w:val="bottom"/>
            <w:hideMark/>
          </w:tcPr>
          <w:p w14:paraId="2081D7F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55.86</w:t>
            </w:r>
          </w:p>
        </w:tc>
        <w:tc>
          <w:tcPr>
            <w:tcW w:w="762" w:type="pct"/>
            <w:tcBorders>
              <w:top w:val="nil"/>
              <w:left w:val="nil"/>
              <w:bottom w:val="nil"/>
              <w:right w:val="nil"/>
            </w:tcBorders>
            <w:shd w:val="clear" w:color="auto" w:fill="auto"/>
            <w:noWrap/>
            <w:vAlign w:val="bottom"/>
            <w:hideMark/>
          </w:tcPr>
          <w:p w14:paraId="3045C31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3.17</w:t>
            </w:r>
          </w:p>
        </w:tc>
        <w:tc>
          <w:tcPr>
            <w:tcW w:w="471" w:type="pct"/>
            <w:tcBorders>
              <w:top w:val="nil"/>
              <w:left w:val="nil"/>
              <w:bottom w:val="nil"/>
              <w:right w:val="nil"/>
            </w:tcBorders>
            <w:shd w:val="clear" w:color="auto" w:fill="auto"/>
            <w:noWrap/>
            <w:vAlign w:val="bottom"/>
            <w:hideMark/>
          </w:tcPr>
          <w:p w14:paraId="7F5B20D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102</w:t>
            </w:r>
          </w:p>
        </w:tc>
        <w:tc>
          <w:tcPr>
            <w:tcW w:w="795" w:type="pct"/>
            <w:tcBorders>
              <w:top w:val="nil"/>
              <w:left w:val="nil"/>
              <w:bottom w:val="nil"/>
              <w:right w:val="nil"/>
            </w:tcBorders>
            <w:shd w:val="clear" w:color="auto" w:fill="auto"/>
            <w:noWrap/>
            <w:vAlign w:val="bottom"/>
            <w:hideMark/>
          </w:tcPr>
          <w:p w14:paraId="6607311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31.11</w:t>
            </w:r>
          </w:p>
        </w:tc>
      </w:tr>
      <w:tr w:rsidR="00372122" w:rsidRPr="00372122" w14:paraId="3A0512DC" w14:textId="77777777" w:rsidTr="0021105B">
        <w:trPr>
          <w:trHeight w:val="144"/>
        </w:trPr>
        <w:tc>
          <w:tcPr>
            <w:tcW w:w="827" w:type="pct"/>
            <w:tcBorders>
              <w:top w:val="nil"/>
              <w:left w:val="nil"/>
              <w:bottom w:val="nil"/>
              <w:right w:val="nil"/>
            </w:tcBorders>
            <w:shd w:val="clear" w:color="auto" w:fill="auto"/>
            <w:noWrap/>
            <w:vAlign w:val="bottom"/>
            <w:hideMark/>
          </w:tcPr>
          <w:p w14:paraId="34B859D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87.95</w:t>
            </w:r>
          </w:p>
        </w:tc>
        <w:tc>
          <w:tcPr>
            <w:tcW w:w="673" w:type="pct"/>
            <w:tcBorders>
              <w:top w:val="nil"/>
              <w:left w:val="nil"/>
              <w:bottom w:val="nil"/>
              <w:right w:val="nil"/>
            </w:tcBorders>
            <w:shd w:val="clear" w:color="auto" w:fill="auto"/>
            <w:noWrap/>
            <w:vAlign w:val="bottom"/>
            <w:hideMark/>
          </w:tcPr>
          <w:p w14:paraId="1F5A527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10.37</w:t>
            </w:r>
          </w:p>
        </w:tc>
        <w:tc>
          <w:tcPr>
            <w:tcW w:w="629" w:type="pct"/>
            <w:tcBorders>
              <w:top w:val="nil"/>
              <w:left w:val="nil"/>
              <w:bottom w:val="nil"/>
              <w:right w:val="nil"/>
            </w:tcBorders>
            <w:shd w:val="clear" w:color="auto" w:fill="auto"/>
            <w:noWrap/>
            <w:vAlign w:val="bottom"/>
            <w:hideMark/>
          </w:tcPr>
          <w:p w14:paraId="671A40C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844" w:type="pct"/>
            <w:tcBorders>
              <w:top w:val="nil"/>
              <w:left w:val="nil"/>
              <w:bottom w:val="nil"/>
              <w:right w:val="nil"/>
            </w:tcBorders>
            <w:shd w:val="clear" w:color="auto" w:fill="auto"/>
            <w:noWrap/>
            <w:vAlign w:val="bottom"/>
            <w:hideMark/>
          </w:tcPr>
          <w:p w14:paraId="7534BA5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119.21</w:t>
            </w:r>
          </w:p>
        </w:tc>
        <w:tc>
          <w:tcPr>
            <w:tcW w:w="762" w:type="pct"/>
            <w:tcBorders>
              <w:top w:val="nil"/>
              <w:left w:val="nil"/>
              <w:bottom w:val="nil"/>
              <w:right w:val="nil"/>
            </w:tcBorders>
            <w:shd w:val="clear" w:color="auto" w:fill="auto"/>
            <w:noWrap/>
            <w:vAlign w:val="bottom"/>
            <w:hideMark/>
          </w:tcPr>
          <w:p w14:paraId="02DD421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3.54</w:t>
            </w:r>
          </w:p>
        </w:tc>
        <w:tc>
          <w:tcPr>
            <w:tcW w:w="471" w:type="pct"/>
            <w:tcBorders>
              <w:top w:val="nil"/>
              <w:left w:val="nil"/>
              <w:bottom w:val="nil"/>
              <w:right w:val="nil"/>
            </w:tcBorders>
            <w:shd w:val="clear" w:color="auto" w:fill="auto"/>
            <w:noWrap/>
            <w:vAlign w:val="bottom"/>
            <w:hideMark/>
          </w:tcPr>
          <w:p w14:paraId="7D3E60A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80</w:t>
            </w:r>
          </w:p>
        </w:tc>
        <w:tc>
          <w:tcPr>
            <w:tcW w:w="795" w:type="pct"/>
            <w:tcBorders>
              <w:top w:val="nil"/>
              <w:left w:val="nil"/>
              <w:bottom w:val="nil"/>
              <w:right w:val="nil"/>
            </w:tcBorders>
            <w:shd w:val="clear" w:color="auto" w:fill="auto"/>
            <w:noWrap/>
            <w:vAlign w:val="bottom"/>
            <w:hideMark/>
          </w:tcPr>
          <w:p w14:paraId="5D0F964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44.23</w:t>
            </w:r>
          </w:p>
        </w:tc>
      </w:tr>
      <w:tr w:rsidR="00372122" w:rsidRPr="00372122" w14:paraId="76387740" w14:textId="77777777" w:rsidTr="0021105B">
        <w:trPr>
          <w:trHeight w:val="144"/>
        </w:trPr>
        <w:tc>
          <w:tcPr>
            <w:tcW w:w="827" w:type="pct"/>
            <w:tcBorders>
              <w:top w:val="nil"/>
              <w:left w:val="nil"/>
              <w:bottom w:val="nil"/>
              <w:right w:val="nil"/>
            </w:tcBorders>
            <w:shd w:val="clear" w:color="auto" w:fill="auto"/>
            <w:noWrap/>
            <w:vAlign w:val="bottom"/>
            <w:hideMark/>
          </w:tcPr>
          <w:p w14:paraId="6FB15F6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25.55</w:t>
            </w:r>
          </w:p>
        </w:tc>
        <w:tc>
          <w:tcPr>
            <w:tcW w:w="673" w:type="pct"/>
            <w:tcBorders>
              <w:top w:val="nil"/>
              <w:left w:val="nil"/>
              <w:bottom w:val="nil"/>
              <w:right w:val="nil"/>
            </w:tcBorders>
            <w:shd w:val="clear" w:color="auto" w:fill="auto"/>
            <w:noWrap/>
            <w:vAlign w:val="bottom"/>
            <w:hideMark/>
          </w:tcPr>
          <w:p w14:paraId="02A6F32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3.10</w:t>
            </w:r>
          </w:p>
        </w:tc>
        <w:tc>
          <w:tcPr>
            <w:tcW w:w="629" w:type="pct"/>
            <w:tcBorders>
              <w:top w:val="nil"/>
              <w:left w:val="nil"/>
              <w:bottom w:val="nil"/>
              <w:right w:val="nil"/>
            </w:tcBorders>
            <w:shd w:val="clear" w:color="auto" w:fill="auto"/>
            <w:noWrap/>
            <w:vAlign w:val="bottom"/>
            <w:hideMark/>
          </w:tcPr>
          <w:p w14:paraId="59CBD4B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844" w:type="pct"/>
            <w:tcBorders>
              <w:top w:val="nil"/>
              <w:left w:val="nil"/>
              <w:bottom w:val="nil"/>
              <w:right w:val="nil"/>
            </w:tcBorders>
            <w:shd w:val="clear" w:color="auto" w:fill="auto"/>
            <w:noWrap/>
            <w:vAlign w:val="bottom"/>
            <w:hideMark/>
          </w:tcPr>
          <w:p w14:paraId="7BAB983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32.58</w:t>
            </w:r>
          </w:p>
        </w:tc>
        <w:tc>
          <w:tcPr>
            <w:tcW w:w="762" w:type="pct"/>
            <w:tcBorders>
              <w:top w:val="nil"/>
              <w:left w:val="nil"/>
              <w:bottom w:val="nil"/>
              <w:right w:val="nil"/>
            </w:tcBorders>
            <w:shd w:val="clear" w:color="auto" w:fill="auto"/>
            <w:noWrap/>
            <w:vAlign w:val="bottom"/>
            <w:hideMark/>
          </w:tcPr>
          <w:p w14:paraId="00FB67E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2.46</w:t>
            </w:r>
          </w:p>
        </w:tc>
        <w:tc>
          <w:tcPr>
            <w:tcW w:w="471" w:type="pct"/>
            <w:tcBorders>
              <w:top w:val="nil"/>
              <w:left w:val="nil"/>
              <w:bottom w:val="nil"/>
              <w:right w:val="nil"/>
            </w:tcBorders>
            <w:shd w:val="clear" w:color="auto" w:fill="auto"/>
            <w:noWrap/>
            <w:vAlign w:val="bottom"/>
            <w:hideMark/>
          </w:tcPr>
          <w:p w14:paraId="47CCB37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w:t>
            </w:r>
          </w:p>
        </w:tc>
        <w:tc>
          <w:tcPr>
            <w:tcW w:w="795" w:type="pct"/>
            <w:tcBorders>
              <w:top w:val="nil"/>
              <w:left w:val="nil"/>
              <w:bottom w:val="nil"/>
              <w:right w:val="nil"/>
            </w:tcBorders>
            <w:shd w:val="clear" w:color="auto" w:fill="auto"/>
            <w:noWrap/>
            <w:vAlign w:val="bottom"/>
            <w:hideMark/>
          </w:tcPr>
          <w:p w14:paraId="130D09A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26.17</w:t>
            </w:r>
          </w:p>
        </w:tc>
      </w:tr>
      <w:tr w:rsidR="00372122" w:rsidRPr="00372122" w14:paraId="069463C1" w14:textId="77777777" w:rsidTr="0021105B">
        <w:trPr>
          <w:trHeight w:val="144"/>
        </w:trPr>
        <w:tc>
          <w:tcPr>
            <w:tcW w:w="827" w:type="pct"/>
            <w:tcBorders>
              <w:top w:val="nil"/>
              <w:left w:val="nil"/>
              <w:bottom w:val="nil"/>
              <w:right w:val="nil"/>
            </w:tcBorders>
            <w:shd w:val="clear" w:color="auto" w:fill="auto"/>
            <w:noWrap/>
            <w:vAlign w:val="bottom"/>
            <w:hideMark/>
          </w:tcPr>
          <w:p w14:paraId="6F43D0C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31.09</w:t>
            </w:r>
          </w:p>
        </w:tc>
        <w:tc>
          <w:tcPr>
            <w:tcW w:w="673" w:type="pct"/>
            <w:tcBorders>
              <w:top w:val="nil"/>
              <w:left w:val="nil"/>
              <w:bottom w:val="nil"/>
              <w:right w:val="nil"/>
            </w:tcBorders>
            <w:shd w:val="clear" w:color="auto" w:fill="auto"/>
            <w:noWrap/>
            <w:vAlign w:val="bottom"/>
            <w:hideMark/>
          </w:tcPr>
          <w:p w14:paraId="17AE40B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5.42</w:t>
            </w:r>
          </w:p>
        </w:tc>
        <w:tc>
          <w:tcPr>
            <w:tcW w:w="629" w:type="pct"/>
            <w:tcBorders>
              <w:top w:val="nil"/>
              <w:left w:val="nil"/>
              <w:bottom w:val="nil"/>
              <w:right w:val="nil"/>
            </w:tcBorders>
            <w:shd w:val="clear" w:color="auto" w:fill="auto"/>
            <w:noWrap/>
            <w:vAlign w:val="bottom"/>
            <w:hideMark/>
          </w:tcPr>
          <w:p w14:paraId="12F6344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w:t>
            </w:r>
          </w:p>
        </w:tc>
        <w:tc>
          <w:tcPr>
            <w:tcW w:w="844" w:type="pct"/>
            <w:tcBorders>
              <w:top w:val="nil"/>
              <w:left w:val="nil"/>
              <w:bottom w:val="nil"/>
              <w:right w:val="nil"/>
            </w:tcBorders>
            <w:shd w:val="clear" w:color="auto" w:fill="auto"/>
            <w:noWrap/>
            <w:vAlign w:val="bottom"/>
            <w:hideMark/>
          </w:tcPr>
          <w:p w14:paraId="0A415D2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58.32</w:t>
            </w:r>
          </w:p>
        </w:tc>
        <w:tc>
          <w:tcPr>
            <w:tcW w:w="762" w:type="pct"/>
            <w:tcBorders>
              <w:top w:val="nil"/>
              <w:left w:val="nil"/>
              <w:bottom w:val="nil"/>
              <w:right w:val="nil"/>
            </w:tcBorders>
            <w:shd w:val="clear" w:color="auto" w:fill="auto"/>
            <w:noWrap/>
            <w:vAlign w:val="bottom"/>
            <w:hideMark/>
          </w:tcPr>
          <w:p w14:paraId="08A0036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2.81</w:t>
            </w:r>
          </w:p>
        </w:tc>
        <w:tc>
          <w:tcPr>
            <w:tcW w:w="471" w:type="pct"/>
            <w:tcBorders>
              <w:top w:val="nil"/>
              <w:left w:val="nil"/>
              <w:bottom w:val="nil"/>
              <w:right w:val="nil"/>
            </w:tcBorders>
            <w:shd w:val="clear" w:color="auto" w:fill="auto"/>
            <w:noWrap/>
            <w:vAlign w:val="bottom"/>
            <w:hideMark/>
          </w:tcPr>
          <w:p w14:paraId="7DAE620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96</w:t>
            </w:r>
          </w:p>
        </w:tc>
        <w:tc>
          <w:tcPr>
            <w:tcW w:w="795" w:type="pct"/>
            <w:tcBorders>
              <w:top w:val="nil"/>
              <w:left w:val="nil"/>
              <w:bottom w:val="nil"/>
              <w:right w:val="nil"/>
            </w:tcBorders>
            <w:shd w:val="clear" w:color="auto" w:fill="auto"/>
            <w:noWrap/>
            <w:vAlign w:val="bottom"/>
            <w:hideMark/>
          </w:tcPr>
          <w:p w14:paraId="25F36C7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29.27</w:t>
            </w:r>
          </w:p>
        </w:tc>
      </w:tr>
    </w:tbl>
    <w:p w14:paraId="1FC9CFD6" w14:textId="77777777" w:rsidR="00372122" w:rsidRDefault="00372122" w:rsidP="00AD37AE">
      <w:pPr>
        <w:rPr>
          <w:sz w:val="20"/>
          <w:szCs w:val="20"/>
        </w:rPr>
      </w:pPr>
    </w:p>
    <w:p w14:paraId="01B11783" w14:textId="77777777" w:rsidR="008848EB" w:rsidRDefault="008848EB" w:rsidP="00AD37AE">
      <w:pPr>
        <w:rPr>
          <w:sz w:val="20"/>
          <w:szCs w:val="20"/>
        </w:rPr>
      </w:pPr>
    </w:p>
    <w:p w14:paraId="01DFB697" w14:textId="77777777" w:rsidR="008848EB" w:rsidRDefault="008848EB" w:rsidP="00AD37AE">
      <w:pPr>
        <w:rPr>
          <w:sz w:val="20"/>
          <w:szCs w:val="20"/>
        </w:rPr>
      </w:pPr>
    </w:p>
    <w:p w14:paraId="7E6C6298" w14:textId="77777777" w:rsidR="008848EB" w:rsidRDefault="008848EB" w:rsidP="00AD37AE">
      <w:pPr>
        <w:rPr>
          <w:sz w:val="20"/>
          <w:szCs w:val="20"/>
        </w:rPr>
      </w:pPr>
    </w:p>
    <w:p w14:paraId="1F0F6AB6" w14:textId="77777777" w:rsidR="008848EB" w:rsidRDefault="008848EB" w:rsidP="00AD37AE">
      <w:pPr>
        <w:rPr>
          <w:sz w:val="20"/>
          <w:szCs w:val="20"/>
        </w:rPr>
      </w:pPr>
    </w:p>
    <w:p w14:paraId="2D7D7FF1" w14:textId="77777777" w:rsidR="008848EB" w:rsidRDefault="008848EB" w:rsidP="00AD37AE">
      <w:pPr>
        <w:rPr>
          <w:sz w:val="20"/>
          <w:szCs w:val="20"/>
        </w:rPr>
      </w:pPr>
    </w:p>
    <w:p w14:paraId="42A20064" w14:textId="77777777" w:rsidR="008848EB" w:rsidRDefault="008848EB" w:rsidP="00AD37AE">
      <w:pPr>
        <w:rPr>
          <w:sz w:val="20"/>
          <w:szCs w:val="20"/>
        </w:rPr>
      </w:pPr>
    </w:p>
    <w:p w14:paraId="5BF5CCE0" w14:textId="77777777" w:rsidR="008848EB" w:rsidRDefault="008848EB" w:rsidP="00AD37AE">
      <w:pPr>
        <w:rPr>
          <w:sz w:val="20"/>
          <w:szCs w:val="20"/>
        </w:rPr>
      </w:pPr>
    </w:p>
    <w:p w14:paraId="7FC19153" w14:textId="77777777" w:rsidR="008848EB" w:rsidRDefault="008848EB" w:rsidP="00AD37AE">
      <w:pPr>
        <w:rPr>
          <w:sz w:val="20"/>
          <w:szCs w:val="20"/>
        </w:rPr>
      </w:pPr>
    </w:p>
    <w:p w14:paraId="3FF12932" w14:textId="77777777" w:rsidR="008848EB" w:rsidRDefault="008848EB" w:rsidP="00AD37AE">
      <w:pPr>
        <w:rPr>
          <w:sz w:val="20"/>
          <w:szCs w:val="20"/>
        </w:rPr>
      </w:pPr>
    </w:p>
    <w:tbl>
      <w:tblPr>
        <w:tblW w:w="4804" w:type="pct"/>
        <w:tblInd w:w="108" w:type="dxa"/>
        <w:tblLayout w:type="fixed"/>
        <w:tblLook w:val="04A0" w:firstRow="1" w:lastRow="0" w:firstColumn="1" w:lastColumn="0" w:noHBand="0" w:noVBand="1"/>
      </w:tblPr>
      <w:tblGrid>
        <w:gridCol w:w="747"/>
        <w:gridCol w:w="860"/>
        <w:gridCol w:w="855"/>
        <w:gridCol w:w="942"/>
        <w:gridCol w:w="944"/>
        <w:gridCol w:w="1026"/>
        <w:gridCol w:w="1035"/>
        <w:gridCol w:w="1107"/>
        <w:gridCol w:w="854"/>
      </w:tblGrid>
      <w:tr w:rsidR="00372122" w:rsidRPr="00372122" w14:paraId="005ADD5A" w14:textId="77777777" w:rsidTr="0021105B">
        <w:trPr>
          <w:trHeight w:val="144"/>
        </w:trPr>
        <w:tc>
          <w:tcPr>
            <w:tcW w:w="446" w:type="pct"/>
            <w:tcBorders>
              <w:top w:val="nil"/>
              <w:left w:val="nil"/>
              <w:bottom w:val="nil"/>
              <w:right w:val="nil"/>
            </w:tcBorders>
            <w:shd w:val="clear" w:color="auto" w:fill="auto"/>
            <w:noWrap/>
            <w:vAlign w:val="bottom"/>
            <w:hideMark/>
          </w:tcPr>
          <w:p w14:paraId="2D85043F" w14:textId="33E52BA3"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lastRenderedPageBreak/>
              <w:t>Group</w:t>
            </w:r>
            <w:r w:rsidR="008848EB">
              <w:rPr>
                <w:rFonts w:ascii="Calibri" w:hAnsi="Calibri"/>
                <w:color w:val="000000"/>
                <w:sz w:val="16"/>
                <w:szCs w:val="16"/>
                <w:lang w:bidi="ar-SA"/>
              </w:rPr>
              <w:t xml:space="preserve"> </w:t>
            </w:r>
          </w:p>
        </w:tc>
        <w:tc>
          <w:tcPr>
            <w:tcW w:w="514" w:type="pct"/>
            <w:tcBorders>
              <w:top w:val="nil"/>
              <w:left w:val="nil"/>
              <w:bottom w:val="nil"/>
              <w:right w:val="nil"/>
            </w:tcBorders>
            <w:shd w:val="clear" w:color="auto" w:fill="auto"/>
            <w:noWrap/>
            <w:vAlign w:val="bottom"/>
            <w:hideMark/>
          </w:tcPr>
          <w:p w14:paraId="6300AE77" w14:textId="79C7EE5E"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PreEX_R</w:t>
            </w:r>
            <w:proofErr w:type="spellEnd"/>
            <w:r w:rsidR="008848EB">
              <w:rPr>
                <w:rFonts w:ascii="Calibri" w:hAnsi="Calibri"/>
                <w:color w:val="000000"/>
                <w:sz w:val="16"/>
                <w:szCs w:val="16"/>
                <w:lang w:bidi="ar-SA"/>
              </w:rPr>
              <w:t xml:space="preserve"> (PWV)</w:t>
            </w:r>
          </w:p>
        </w:tc>
        <w:tc>
          <w:tcPr>
            <w:tcW w:w="511" w:type="pct"/>
            <w:tcBorders>
              <w:top w:val="nil"/>
              <w:left w:val="nil"/>
              <w:bottom w:val="nil"/>
              <w:right w:val="nil"/>
            </w:tcBorders>
            <w:shd w:val="clear" w:color="auto" w:fill="auto"/>
            <w:noWrap/>
            <w:vAlign w:val="bottom"/>
            <w:hideMark/>
          </w:tcPr>
          <w:p w14:paraId="2C31F34F" w14:textId="06108A68"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PreEX_F</w:t>
            </w:r>
            <w:proofErr w:type="spellEnd"/>
            <w:r w:rsidR="008848EB">
              <w:rPr>
                <w:rFonts w:ascii="Calibri" w:hAnsi="Calibri"/>
                <w:color w:val="000000"/>
                <w:sz w:val="16"/>
                <w:szCs w:val="16"/>
                <w:lang w:bidi="ar-SA"/>
              </w:rPr>
              <w:t xml:space="preserve"> (PWV)</w:t>
            </w:r>
          </w:p>
        </w:tc>
        <w:tc>
          <w:tcPr>
            <w:tcW w:w="563" w:type="pct"/>
            <w:tcBorders>
              <w:top w:val="nil"/>
              <w:left w:val="nil"/>
              <w:bottom w:val="nil"/>
              <w:right w:val="nil"/>
            </w:tcBorders>
            <w:shd w:val="clear" w:color="auto" w:fill="auto"/>
            <w:noWrap/>
            <w:vAlign w:val="bottom"/>
            <w:hideMark/>
          </w:tcPr>
          <w:p w14:paraId="134FDCA4" w14:textId="439A6DCE"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PostEX_R</w:t>
            </w:r>
            <w:proofErr w:type="spellEnd"/>
            <w:r w:rsidR="008848EB">
              <w:rPr>
                <w:rFonts w:ascii="Calibri" w:hAnsi="Calibri"/>
                <w:color w:val="000000"/>
                <w:sz w:val="16"/>
                <w:szCs w:val="16"/>
                <w:lang w:bidi="ar-SA"/>
              </w:rPr>
              <w:t xml:space="preserve"> (PWV)</w:t>
            </w:r>
          </w:p>
        </w:tc>
        <w:tc>
          <w:tcPr>
            <w:tcW w:w="564" w:type="pct"/>
            <w:tcBorders>
              <w:top w:val="nil"/>
              <w:left w:val="nil"/>
              <w:bottom w:val="nil"/>
              <w:right w:val="nil"/>
            </w:tcBorders>
            <w:shd w:val="clear" w:color="auto" w:fill="auto"/>
            <w:noWrap/>
            <w:vAlign w:val="bottom"/>
            <w:hideMark/>
          </w:tcPr>
          <w:p w14:paraId="79D0493B" w14:textId="16735041"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PostEX_F</w:t>
            </w:r>
            <w:proofErr w:type="spellEnd"/>
            <w:r w:rsidR="008848EB">
              <w:rPr>
                <w:rFonts w:ascii="Calibri" w:hAnsi="Calibri"/>
                <w:color w:val="000000"/>
                <w:sz w:val="16"/>
                <w:szCs w:val="16"/>
                <w:lang w:bidi="ar-SA"/>
              </w:rPr>
              <w:t xml:space="preserve"> (PWV)</w:t>
            </w:r>
          </w:p>
        </w:tc>
        <w:tc>
          <w:tcPr>
            <w:tcW w:w="613" w:type="pct"/>
            <w:tcBorders>
              <w:top w:val="nil"/>
              <w:left w:val="nil"/>
              <w:bottom w:val="nil"/>
              <w:right w:val="nil"/>
            </w:tcBorders>
            <w:shd w:val="clear" w:color="auto" w:fill="auto"/>
            <w:noWrap/>
            <w:vAlign w:val="bottom"/>
            <w:hideMark/>
          </w:tcPr>
          <w:p w14:paraId="46964B7A" w14:textId="60DA8DFA"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PreCON_R</w:t>
            </w:r>
            <w:proofErr w:type="spellEnd"/>
            <w:r w:rsidR="008848EB">
              <w:rPr>
                <w:rFonts w:ascii="Calibri" w:hAnsi="Calibri"/>
                <w:color w:val="000000"/>
                <w:sz w:val="16"/>
                <w:szCs w:val="16"/>
                <w:lang w:bidi="ar-SA"/>
              </w:rPr>
              <w:t xml:space="preserve"> (PWV)</w:t>
            </w:r>
          </w:p>
        </w:tc>
        <w:tc>
          <w:tcPr>
            <w:tcW w:w="618" w:type="pct"/>
            <w:tcBorders>
              <w:top w:val="nil"/>
              <w:left w:val="nil"/>
              <w:bottom w:val="nil"/>
              <w:right w:val="nil"/>
            </w:tcBorders>
            <w:shd w:val="clear" w:color="auto" w:fill="auto"/>
            <w:noWrap/>
            <w:vAlign w:val="bottom"/>
            <w:hideMark/>
          </w:tcPr>
          <w:p w14:paraId="0EDA6881" w14:textId="3B858AC9"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PreCON_F</w:t>
            </w:r>
            <w:proofErr w:type="spellEnd"/>
            <w:r w:rsidR="008848EB">
              <w:rPr>
                <w:rFonts w:ascii="Calibri" w:hAnsi="Calibri"/>
                <w:color w:val="000000"/>
                <w:sz w:val="16"/>
                <w:szCs w:val="16"/>
                <w:lang w:bidi="ar-SA"/>
              </w:rPr>
              <w:t xml:space="preserve"> (PWV)</w:t>
            </w:r>
          </w:p>
        </w:tc>
        <w:tc>
          <w:tcPr>
            <w:tcW w:w="661" w:type="pct"/>
            <w:tcBorders>
              <w:top w:val="nil"/>
              <w:left w:val="nil"/>
              <w:bottom w:val="nil"/>
              <w:right w:val="nil"/>
            </w:tcBorders>
            <w:shd w:val="clear" w:color="auto" w:fill="auto"/>
            <w:noWrap/>
            <w:vAlign w:val="bottom"/>
            <w:hideMark/>
          </w:tcPr>
          <w:p w14:paraId="6BE7E6E4" w14:textId="0D2A0821"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PostCON_R</w:t>
            </w:r>
            <w:proofErr w:type="spellEnd"/>
            <w:r w:rsidR="008848EB">
              <w:rPr>
                <w:rFonts w:ascii="Calibri" w:hAnsi="Calibri"/>
                <w:color w:val="000000"/>
                <w:sz w:val="16"/>
                <w:szCs w:val="16"/>
                <w:lang w:bidi="ar-SA"/>
              </w:rPr>
              <w:t xml:space="preserve"> (PWV)</w:t>
            </w:r>
          </w:p>
        </w:tc>
        <w:tc>
          <w:tcPr>
            <w:tcW w:w="511" w:type="pct"/>
            <w:tcBorders>
              <w:top w:val="nil"/>
              <w:left w:val="nil"/>
              <w:bottom w:val="nil"/>
              <w:right w:val="nil"/>
            </w:tcBorders>
            <w:shd w:val="clear" w:color="auto" w:fill="auto"/>
            <w:noWrap/>
            <w:vAlign w:val="bottom"/>
            <w:hideMark/>
          </w:tcPr>
          <w:p w14:paraId="3A91A45A" w14:textId="20869BED" w:rsidR="00372122" w:rsidRPr="00372122" w:rsidRDefault="00372122" w:rsidP="00372122">
            <w:pPr>
              <w:spacing w:line="240" w:lineRule="auto"/>
              <w:rPr>
                <w:rFonts w:ascii="Calibri" w:hAnsi="Calibri"/>
                <w:color w:val="000000"/>
                <w:sz w:val="16"/>
                <w:szCs w:val="16"/>
                <w:lang w:bidi="ar-SA"/>
              </w:rPr>
            </w:pPr>
            <w:proofErr w:type="spellStart"/>
            <w:r w:rsidRPr="00372122">
              <w:rPr>
                <w:rFonts w:ascii="Calibri" w:hAnsi="Calibri"/>
                <w:color w:val="000000"/>
                <w:sz w:val="16"/>
                <w:szCs w:val="16"/>
                <w:lang w:bidi="ar-SA"/>
              </w:rPr>
              <w:t>PostCON_F</w:t>
            </w:r>
            <w:proofErr w:type="spellEnd"/>
            <w:r w:rsidR="008848EB">
              <w:rPr>
                <w:rFonts w:ascii="Calibri" w:hAnsi="Calibri"/>
                <w:color w:val="000000"/>
                <w:sz w:val="16"/>
                <w:szCs w:val="16"/>
                <w:lang w:bidi="ar-SA"/>
              </w:rPr>
              <w:t xml:space="preserve"> (PWV)</w:t>
            </w:r>
          </w:p>
        </w:tc>
      </w:tr>
      <w:tr w:rsidR="00372122" w:rsidRPr="00372122" w14:paraId="575A1F2D" w14:textId="77777777" w:rsidTr="0021105B">
        <w:trPr>
          <w:trHeight w:val="144"/>
        </w:trPr>
        <w:tc>
          <w:tcPr>
            <w:tcW w:w="446" w:type="pct"/>
            <w:tcBorders>
              <w:top w:val="nil"/>
              <w:left w:val="nil"/>
              <w:bottom w:val="nil"/>
              <w:right w:val="nil"/>
            </w:tcBorders>
            <w:shd w:val="clear" w:color="auto" w:fill="auto"/>
            <w:noWrap/>
            <w:vAlign w:val="bottom"/>
            <w:hideMark/>
          </w:tcPr>
          <w:p w14:paraId="38EA723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514" w:type="pct"/>
            <w:tcBorders>
              <w:top w:val="nil"/>
              <w:left w:val="nil"/>
              <w:bottom w:val="nil"/>
              <w:right w:val="nil"/>
            </w:tcBorders>
            <w:shd w:val="clear" w:color="auto" w:fill="auto"/>
            <w:noWrap/>
            <w:vAlign w:val="bottom"/>
            <w:hideMark/>
          </w:tcPr>
          <w:p w14:paraId="152C0AB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w:t>
            </w:r>
          </w:p>
        </w:tc>
        <w:tc>
          <w:tcPr>
            <w:tcW w:w="511" w:type="pct"/>
            <w:tcBorders>
              <w:top w:val="nil"/>
              <w:left w:val="nil"/>
              <w:bottom w:val="nil"/>
              <w:right w:val="nil"/>
            </w:tcBorders>
            <w:shd w:val="clear" w:color="auto" w:fill="auto"/>
            <w:noWrap/>
            <w:vAlign w:val="bottom"/>
            <w:hideMark/>
          </w:tcPr>
          <w:p w14:paraId="55A2C2F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w:t>
            </w:r>
          </w:p>
        </w:tc>
        <w:tc>
          <w:tcPr>
            <w:tcW w:w="563" w:type="pct"/>
            <w:tcBorders>
              <w:top w:val="nil"/>
              <w:left w:val="nil"/>
              <w:bottom w:val="nil"/>
              <w:right w:val="nil"/>
            </w:tcBorders>
            <w:shd w:val="clear" w:color="auto" w:fill="auto"/>
            <w:noWrap/>
            <w:vAlign w:val="bottom"/>
            <w:hideMark/>
          </w:tcPr>
          <w:p w14:paraId="601EBDC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564" w:type="pct"/>
            <w:tcBorders>
              <w:top w:val="nil"/>
              <w:left w:val="nil"/>
              <w:bottom w:val="nil"/>
              <w:right w:val="nil"/>
            </w:tcBorders>
            <w:shd w:val="clear" w:color="auto" w:fill="auto"/>
            <w:noWrap/>
            <w:vAlign w:val="bottom"/>
            <w:hideMark/>
          </w:tcPr>
          <w:p w14:paraId="16631D5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613" w:type="pct"/>
            <w:tcBorders>
              <w:top w:val="nil"/>
              <w:left w:val="nil"/>
              <w:bottom w:val="nil"/>
              <w:right w:val="nil"/>
            </w:tcBorders>
            <w:shd w:val="clear" w:color="auto" w:fill="auto"/>
            <w:noWrap/>
            <w:vAlign w:val="bottom"/>
            <w:hideMark/>
          </w:tcPr>
          <w:p w14:paraId="73684B5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618" w:type="pct"/>
            <w:tcBorders>
              <w:top w:val="nil"/>
              <w:left w:val="nil"/>
              <w:bottom w:val="nil"/>
              <w:right w:val="nil"/>
            </w:tcBorders>
            <w:shd w:val="clear" w:color="auto" w:fill="auto"/>
            <w:noWrap/>
            <w:vAlign w:val="bottom"/>
            <w:hideMark/>
          </w:tcPr>
          <w:p w14:paraId="0320560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661" w:type="pct"/>
            <w:tcBorders>
              <w:top w:val="nil"/>
              <w:left w:val="nil"/>
              <w:bottom w:val="nil"/>
              <w:right w:val="nil"/>
            </w:tcBorders>
            <w:shd w:val="clear" w:color="auto" w:fill="auto"/>
            <w:noWrap/>
            <w:vAlign w:val="bottom"/>
            <w:hideMark/>
          </w:tcPr>
          <w:p w14:paraId="0A910E3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w:t>
            </w:r>
          </w:p>
        </w:tc>
        <w:tc>
          <w:tcPr>
            <w:tcW w:w="511" w:type="pct"/>
            <w:tcBorders>
              <w:top w:val="nil"/>
              <w:left w:val="nil"/>
              <w:bottom w:val="nil"/>
              <w:right w:val="nil"/>
            </w:tcBorders>
            <w:shd w:val="clear" w:color="auto" w:fill="auto"/>
            <w:noWrap/>
            <w:vAlign w:val="bottom"/>
            <w:hideMark/>
          </w:tcPr>
          <w:p w14:paraId="79DABB8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r>
      <w:tr w:rsidR="00372122" w:rsidRPr="00372122" w14:paraId="08AEFC52" w14:textId="77777777" w:rsidTr="0021105B">
        <w:trPr>
          <w:trHeight w:val="144"/>
        </w:trPr>
        <w:tc>
          <w:tcPr>
            <w:tcW w:w="446" w:type="pct"/>
            <w:tcBorders>
              <w:top w:val="nil"/>
              <w:left w:val="nil"/>
              <w:bottom w:val="nil"/>
              <w:right w:val="nil"/>
            </w:tcBorders>
            <w:shd w:val="clear" w:color="auto" w:fill="auto"/>
            <w:noWrap/>
            <w:vAlign w:val="bottom"/>
            <w:hideMark/>
          </w:tcPr>
          <w:p w14:paraId="376AE1C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514" w:type="pct"/>
            <w:tcBorders>
              <w:top w:val="nil"/>
              <w:left w:val="nil"/>
              <w:bottom w:val="nil"/>
              <w:right w:val="nil"/>
            </w:tcBorders>
            <w:shd w:val="clear" w:color="auto" w:fill="auto"/>
            <w:noWrap/>
            <w:vAlign w:val="bottom"/>
            <w:hideMark/>
          </w:tcPr>
          <w:p w14:paraId="1A6486B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511" w:type="pct"/>
            <w:tcBorders>
              <w:top w:val="nil"/>
              <w:left w:val="nil"/>
              <w:bottom w:val="nil"/>
              <w:right w:val="nil"/>
            </w:tcBorders>
            <w:shd w:val="clear" w:color="auto" w:fill="auto"/>
            <w:noWrap/>
            <w:vAlign w:val="bottom"/>
            <w:hideMark/>
          </w:tcPr>
          <w:p w14:paraId="1D917BF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563" w:type="pct"/>
            <w:tcBorders>
              <w:top w:val="nil"/>
              <w:left w:val="nil"/>
              <w:bottom w:val="nil"/>
              <w:right w:val="nil"/>
            </w:tcBorders>
            <w:shd w:val="clear" w:color="auto" w:fill="auto"/>
            <w:noWrap/>
            <w:vAlign w:val="bottom"/>
            <w:hideMark/>
          </w:tcPr>
          <w:p w14:paraId="714C956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w:t>
            </w:r>
          </w:p>
        </w:tc>
        <w:tc>
          <w:tcPr>
            <w:tcW w:w="564" w:type="pct"/>
            <w:tcBorders>
              <w:top w:val="nil"/>
              <w:left w:val="nil"/>
              <w:bottom w:val="nil"/>
              <w:right w:val="nil"/>
            </w:tcBorders>
            <w:shd w:val="clear" w:color="auto" w:fill="auto"/>
            <w:noWrap/>
            <w:vAlign w:val="bottom"/>
            <w:hideMark/>
          </w:tcPr>
          <w:p w14:paraId="220B995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w:t>
            </w:r>
          </w:p>
        </w:tc>
        <w:tc>
          <w:tcPr>
            <w:tcW w:w="613" w:type="pct"/>
            <w:tcBorders>
              <w:top w:val="nil"/>
              <w:left w:val="nil"/>
              <w:bottom w:val="nil"/>
              <w:right w:val="nil"/>
            </w:tcBorders>
            <w:shd w:val="clear" w:color="auto" w:fill="auto"/>
            <w:noWrap/>
            <w:vAlign w:val="bottom"/>
            <w:hideMark/>
          </w:tcPr>
          <w:p w14:paraId="3207204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w:t>
            </w:r>
          </w:p>
        </w:tc>
        <w:tc>
          <w:tcPr>
            <w:tcW w:w="618" w:type="pct"/>
            <w:tcBorders>
              <w:top w:val="nil"/>
              <w:left w:val="nil"/>
              <w:bottom w:val="nil"/>
              <w:right w:val="nil"/>
            </w:tcBorders>
            <w:shd w:val="clear" w:color="auto" w:fill="auto"/>
            <w:noWrap/>
            <w:vAlign w:val="bottom"/>
            <w:hideMark/>
          </w:tcPr>
          <w:p w14:paraId="566E5D6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661" w:type="pct"/>
            <w:tcBorders>
              <w:top w:val="nil"/>
              <w:left w:val="nil"/>
              <w:bottom w:val="nil"/>
              <w:right w:val="nil"/>
            </w:tcBorders>
            <w:shd w:val="clear" w:color="auto" w:fill="auto"/>
            <w:noWrap/>
            <w:vAlign w:val="bottom"/>
            <w:hideMark/>
          </w:tcPr>
          <w:p w14:paraId="6301D37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9.1</w:t>
            </w:r>
          </w:p>
        </w:tc>
        <w:tc>
          <w:tcPr>
            <w:tcW w:w="511" w:type="pct"/>
            <w:tcBorders>
              <w:top w:val="nil"/>
              <w:left w:val="nil"/>
              <w:bottom w:val="nil"/>
              <w:right w:val="nil"/>
            </w:tcBorders>
            <w:shd w:val="clear" w:color="auto" w:fill="auto"/>
            <w:noWrap/>
            <w:vAlign w:val="bottom"/>
            <w:hideMark/>
          </w:tcPr>
          <w:p w14:paraId="581A6C0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r>
      <w:tr w:rsidR="00372122" w:rsidRPr="00372122" w14:paraId="5866CBE9" w14:textId="77777777" w:rsidTr="0021105B">
        <w:trPr>
          <w:trHeight w:val="144"/>
        </w:trPr>
        <w:tc>
          <w:tcPr>
            <w:tcW w:w="446" w:type="pct"/>
            <w:tcBorders>
              <w:top w:val="nil"/>
              <w:left w:val="nil"/>
              <w:bottom w:val="nil"/>
              <w:right w:val="nil"/>
            </w:tcBorders>
            <w:shd w:val="clear" w:color="auto" w:fill="auto"/>
            <w:noWrap/>
            <w:vAlign w:val="bottom"/>
            <w:hideMark/>
          </w:tcPr>
          <w:p w14:paraId="3C129CF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514" w:type="pct"/>
            <w:tcBorders>
              <w:top w:val="nil"/>
              <w:left w:val="nil"/>
              <w:bottom w:val="nil"/>
              <w:right w:val="nil"/>
            </w:tcBorders>
            <w:shd w:val="clear" w:color="auto" w:fill="auto"/>
            <w:noWrap/>
            <w:vAlign w:val="bottom"/>
            <w:hideMark/>
          </w:tcPr>
          <w:p w14:paraId="311CC55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511" w:type="pct"/>
            <w:tcBorders>
              <w:top w:val="nil"/>
              <w:left w:val="nil"/>
              <w:bottom w:val="nil"/>
              <w:right w:val="nil"/>
            </w:tcBorders>
            <w:shd w:val="clear" w:color="auto" w:fill="auto"/>
            <w:noWrap/>
            <w:vAlign w:val="bottom"/>
            <w:hideMark/>
          </w:tcPr>
          <w:p w14:paraId="37CC508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w:t>
            </w:r>
          </w:p>
        </w:tc>
        <w:tc>
          <w:tcPr>
            <w:tcW w:w="563" w:type="pct"/>
            <w:tcBorders>
              <w:top w:val="nil"/>
              <w:left w:val="nil"/>
              <w:bottom w:val="nil"/>
              <w:right w:val="nil"/>
            </w:tcBorders>
            <w:shd w:val="clear" w:color="auto" w:fill="auto"/>
            <w:noWrap/>
            <w:vAlign w:val="bottom"/>
            <w:hideMark/>
          </w:tcPr>
          <w:p w14:paraId="34396F4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564" w:type="pct"/>
            <w:tcBorders>
              <w:top w:val="nil"/>
              <w:left w:val="nil"/>
              <w:bottom w:val="nil"/>
              <w:right w:val="nil"/>
            </w:tcBorders>
            <w:shd w:val="clear" w:color="auto" w:fill="auto"/>
            <w:noWrap/>
            <w:vAlign w:val="bottom"/>
            <w:hideMark/>
          </w:tcPr>
          <w:p w14:paraId="1A6DFD4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613" w:type="pct"/>
            <w:tcBorders>
              <w:top w:val="nil"/>
              <w:left w:val="nil"/>
              <w:bottom w:val="nil"/>
              <w:right w:val="nil"/>
            </w:tcBorders>
            <w:shd w:val="clear" w:color="auto" w:fill="auto"/>
            <w:noWrap/>
            <w:vAlign w:val="bottom"/>
            <w:hideMark/>
          </w:tcPr>
          <w:p w14:paraId="0899B55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618" w:type="pct"/>
            <w:tcBorders>
              <w:top w:val="nil"/>
              <w:left w:val="nil"/>
              <w:bottom w:val="nil"/>
              <w:right w:val="nil"/>
            </w:tcBorders>
            <w:shd w:val="clear" w:color="auto" w:fill="auto"/>
            <w:noWrap/>
            <w:vAlign w:val="bottom"/>
            <w:hideMark/>
          </w:tcPr>
          <w:p w14:paraId="0BCF188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w:t>
            </w:r>
          </w:p>
        </w:tc>
        <w:tc>
          <w:tcPr>
            <w:tcW w:w="661" w:type="pct"/>
            <w:tcBorders>
              <w:top w:val="nil"/>
              <w:left w:val="nil"/>
              <w:bottom w:val="nil"/>
              <w:right w:val="nil"/>
            </w:tcBorders>
            <w:shd w:val="clear" w:color="auto" w:fill="auto"/>
            <w:noWrap/>
            <w:vAlign w:val="bottom"/>
            <w:hideMark/>
          </w:tcPr>
          <w:p w14:paraId="22EC12C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w:t>
            </w:r>
          </w:p>
        </w:tc>
        <w:tc>
          <w:tcPr>
            <w:tcW w:w="511" w:type="pct"/>
            <w:tcBorders>
              <w:top w:val="nil"/>
              <w:left w:val="nil"/>
              <w:bottom w:val="nil"/>
              <w:right w:val="nil"/>
            </w:tcBorders>
            <w:shd w:val="clear" w:color="auto" w:fill="auto"/>
            <w:noWrap/>
            <w:vAlign w:val="bottom"/>
            <w:hideMark/>
          </w:tcPr>
          <w:p w14:paraId="55988D0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w:t>
            </w:r>
          </w:p>
        </w:tc>
      </w:tr>
      <w:tr w:rsidR="00372122" w:rsidRPr="00372122" w14:paraId="67878C1C" w14:textId="77777777" w:rsidTr="0021105B">
        <w:trPr>
          <w:trHeight w:val="144"/>
        </w:trPr>
        <w:tc>
          <w:tcPr>
            <w:tcW w:w="446" w:type="pct"/>
            <w:tcBorders>
              <w:top w:val="nil"/>
              <w:left w:val="nil"/>
              <w:bottom w:val="nil"/>
              <w:right w:val="nil"/>
            </w:tcBorders>
            <w:shd w:val="clear" w:color="auto" w:fill="auto"/>
            <w:noWrap/>
            <w:vAlign w:val="bottom"/>
            <w:hideMark/>
          </w:tcPr>
          <w:p w14:paraId="7AA9945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514" w:type="pct"/>
            <w:tcBorders>
              <w:top w:val="nil"/>
              <w:left w:val="nil"/>
              <w:bottom w:val="nil"/>
              <w:right w:val="nil"/>
            </w:tcBorders>
            <w:shd w:val="clear" w:color="auto" w:fill="auto"/>
            <w:noWrap/>
            <w:vAlign w:val="bottom"/>
            <w:hideMark/>
          </w:tcPr>
          <w:p w14:paraId="56ACC09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511" w:type="pct"/>
            <w:tcBorders>
              <w:top w:val="nil"/>
              <w:left w:val="nil"/>
              <w:bottom w:val="nil"/>
              <w:right w:val="nil"/>
            </w:tcBorders>
            <w:shd w:val="clear" w:color="auto" w:fill="auto"/>
            <w:noWrap/>
            <w:vAlign w:val="bottom"/>
            <w:hideMark/>
          </w:tcPr>
          <w:p w14:paraId="3C6666B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563" w:type="pct"/>
            <w:tcBorders>
              <w:top w:val="nil"/>
              <w:left w:val="nil"/>
              <w:bottom w:val="nil"/>
              <w:right w:val="nil"/>
            </w:tcBorders>
            <w:shd w:val="clear" w:color="auto" w:fill="auto"/>
            <w:noWrap/>
            <w:vAlign w:val="bottom"/>
            <w:hideMark/>
          </w:tcPr>
          <w:p w14:paraId="3F7F0A8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w:t>
            </w:r>
          </w:p>
        </w:tc>
        <w:tc>
          <w:tcPr>
            <w:tcW w:w="564" w:type="pct"/>
            <w:tcBorders>
              <w:top w:val="nil"/>
              <w:left w:val="nil"/>
              <w:bottom w:val="nil"/>
              <w:right w:val="nil"/>
            </w:tcBorders>
            <w:shd w:val="clear" w:color="auto" w:fill="auto"/>
            <w:noWrap/>
            <w:vAlign w:val="bottom"/>
            <w:hideMark/>
          </w:tcPr>
          <w:p w14:paraId="07C33ED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613" w:type="pct"/>
            <w:tcBorders>
              <w:top w:val="nil"/>
              <w:left w:val="nil"/>
              <w:bottom w:val="nil"/>
              <w:right w:val="nil"/>
            </w:tcBorders>
            <w:shd w:val="clear" w:color="auto" w:fill="auto"/>
            <w:noWrap/>
            <w:vAlign w:val="bottom"/>
            <w:hideMark/>
          </w:tcPr>
          <w:p w14:paraId="684EDCF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618" w:type="pct"/>
            <w:tcBorders>
              <w:top w:val="nil"/>
              <w:left w:val="nil"/>
              <w:bottom w:val="nil"/>
              <w:right w:val="nil"/>
            </w:tcBorders>
            <w:shd w:val="clear" w:color="auto" w:fill="auto"/>
            <w:noWrap/>
            <w:vAlign w:val="bottom"/>
            <w:hideMark/>
          </w:tcPr>
          <w:p w14:paraId="347F597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661" w:type="pct"/>
            <w:tcBorders>
              <w:top w:val="nil"/>
              <w:left w:val="nil"/>
              <w:bottom w:val="nil"/>
              <w:right w:val="nil"/>
            </w:tcBorders>
            <w:shd w:val="clear" w:color="auto" w:fill="auto"/>
            <w:noWrap/>
            <w:vAlign w:val="bottom"/>
            <w:hideMark/>
          </w:tcPr>
          <w:p w14:paraId="1498792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511" w:type="pct"/>
            <w:tcBorders>
              <w:top w:val="nil"/>
              <w:left w:val="nil"/>
              <w:bottom w:val="nil"/>
              <w:right w:val="nil"/>
            </w:tcBorders>
            <w:shd w:val="clear" w:color="auto" w:fill="auto"/>
            <w:noWrap/>
            <w:vAlign w:val="bottom"/>
            <w:hideMark/>
          </w:tcPr>
          <w:p w14:paraId="386DCE1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w:t>
            </w:r>
          </w:p>
        </w:tc>
      </w:tr>
      <w:tr w:rsidR="00372122" w:rsidRPr="00372122" w14:paraId="4F23C9EF" w14:textId="77777777" w:rsidTr="0021105B">
        <w:trPr>
          <w:trHeight w:val="144"/>
        </w:trPr>
        <w:tc>
          <w:tcPr>
            <w:tcW w:w="446" w:type="pct"/>
            <w:tcBorders>
              <w:top w:val="nil"/>
              <w:left w:val="nil"/>
              <w:bottom w:val="nil"/>
              <w:right w:val="nil"/>
            </w:tcBorders>
            <w:shd w:val="clear" w:color="auto" w:fill="auto"/>
            <w:noWrap/>
            <w:vAlign w:val="bottom"/>
            <w:hideMark/>
          </w:tcPr>
          <w:p w14:paraId="56170CE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514" w:type="pct"/>
            <w:tcBorders>
              <w:top w:val="nil"/>
              <w:left w:val="nil"/>
              <w:bottom w:val="nil"/>
              <w:right w:val="nil"/>
            </w:tcBorders>
            <w:shd w:val="clear" w:color="auto" w:fill="auto"/>
            <w:noWrap/>
            <w:vAlign w:val="bottom"/>
            <w:hideMark/>
          </w:tcPr>
          <w:p w14:paraId="4D55CD2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511" w:type="pct"/>
            <w:tcBorders>
              <w:top w:val="nil"/>
              <w:left w:val="nil"/>
              <w:bottom w:val="nil"/>
              <w:right w:val="nil"/>
            </w:tcBorders>
            <w:shd w:val="clear" w:color="auto" w:fill="auto"/>
            <w:noWrap/>
            <w:vAlign w:val="bottom"/>
            <w:hideMark/>
          </w:tcPr>
          <w:p w14:paraId="6FAB706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w:t>
            </w:r>
          </w:p>
        </w:tc>
        <w:tc>
          <w:tcPr>
            <w:tcW w:w="563" w:type="pct"/>
            <w:tcBorders>
              <w:top w:val="nil"/>
              <w:left w:val="nil"/>
              <w:bottom w:val="nil"/>
              <w:right w:val="nil"/>
            </w:tcBorders>
            <w:shd w:val="clear" w:color="auto" w:fill="auto"/>
            <w:noWrap/>
            <w:vAlign w:val="bottom"/>
            <w:hideMark/>
          </w:tcPr>
          <w:p w14:paraId="1F053F6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564" w:type="pct"/>
            <w:tcBorders>
              <w:top w:val="nil"/>
              <w:left w:val="nil"/>
              <w:bottom w:val="nil"/>
              <w:right w:val="nil"/>
            </w:tcBorders>
            <w:shd w:val="clear" w:color="auto" w:fill="auto"/>
            <w:noWrap/>
            <w:vAlign w:val="bottom"/>
            <w:hideMark/>
          </w:tcPr>
          <w:p w14:paraId="275ED7B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w:t>
            </w:r>
          </w:p>
        </w:tc>
        <w:tc>
          <w:tcPr>
            <w:tcW w:w="613" w:type="pct"/>
            <w:tcBorders>
              <w:top w:val="nil"/>
              <w:left w:val="nil"/>
              <w:bottom w:val="nil"/>
              <w:right w:val="nil"/>
            </w:tcBorders>
            <w:shd w:val="clear" w:color="auto" w:fill="auto"/>
            <w:noWrap/>
            <w:vAlign w:val="bottom"/>
            <w:hideMark/>
          </w:tcPr>
          <w:p w14:paraId="7C8589B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618" w:type="pct"/>
            <w:tcBorders>
              <w:top w:val="nil"/>
              <w:left w:val="nil"/>
              <w:bottom w:val="nil"/>
              <w:right w:val="nil"/>
            </w:tcBorders>
            <w:shd w:val="clear" w:color="auto" w:fill="auto"/>
            <w:noWrap/>
            <w:vAlign w:val="bottom"/>
            <w:hideMark/>
          </w:tcPr>
          <w:p w14:paraId="2A026C8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w:t>
            </w:r>
          </w:p>
        </w:tc>
        <w:tc>
          <w:tcPr>
            <w:tcW w:w="661" w:type="pct"/>
            <w:tcBorders>
              <w:top w:val="nil"/>
              <w:left w:val="nil"/>
              <w:bottom w:val="nil"/>
              <w:right w:val="nil"/>
            </w:tcBorders>
            <w:shd w:val="clear" w:color="auto" w:fill="auto"/>
            <w:noWrap/>
            <w:vAlign w:val="bottom"/>
            <w:hideMark/>
          </w:tcPr>
          <w:p w14:paraId="3A0A78E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w:t>
            </w:r>
          </w:p>
        </w:tc>
        <w:tc>
          <w:tcPr>
            <w:tcW w:w="511" w:type="pct"/>
            <w:tcBorders>
              <w:top w:val="nil"/>
              <w:left w:val="nil"/>
              <w:bottom w:val="nil"/>
              <w:right w:val="nil"/>
            </w:tcBorders>
            <w:shd w:val="clear" w:color="auto" w:fill="auto"/>
            <w:noWrap/>
            <w:vAlign w:val="bottom"/>
            <w:hideMark/>
          </w:tcPr>
          <w:p w14:paraId="3ECCBAB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w:t>
            </w:r>
          </w:p>
        </w:tc>
      </w:tr>
      <w:tr w:rsidR="00372122" w:rsidRPr="00372122" w14:paraId="5735CC74" w14:textId="77777777" w:rsidTr="0021105B">
        <w:trPr>
          <w:trHeight w:val="144"/>
        </w:trPr>
        <w:tc>
          <w:tcPr>
            <w:tcW w:w="446" w:type="pct"/>
            <w:tcBorders>
              <w:top w:val="nil"/>
              <w:left w:val="nil"/>
              <w:bottom w:val="nil"/>
              <w:right w:val="nil"/>
            </w:tcBorders>
            <w:shd w:val="clear" w:color="auto" w:fill="auto"/>
            <w:noWrap/>
            <w:vAlign w:val="bottom"/>
            <w:hideMark/>
          </w:tcPr>
          <w:p w14:paraId="2B06AC4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514" w:type="pct"/>
            <w:tcBorders>
              <w:top w:val="nil"/>
              <w:left w:val="nil"/>
              <w:bottom w:val="nil"/>
              <w:right w:val="nil"/>
            </w:tcBorders>
            <w:shd w:val="clear" w:color="auto" w:fill="auto"/>
            <w:noWrap/>
            <w:vAlign w:val="bottom"/>
            <w:hideMark/>
          </w:tcPr>
          <w:p w14:paraId="3A0C844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c>
          <w:tcPr>
            <w:tcW w:w="511" w:type="pct"/>
            <w:tcBorders>
              <w:top w:val="nil"/>
              <w:left w:val="nil"/>
              <w:bottom w:val="nil"/>
              <w:right w:val="nil"/>
            </w:tcBorders>
            <w:shd w:val="clear" w:color="auto" w:fill="auto"/>
            <w:noWrap/>
            <w:vAlign w:val="bottom"/>
            <w:hideMark/>
          </w:tcPr>
          <w:p w14:paraId="0D3A5E4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w:t>
            </w:r>
          </w:p>
        </w:tc>
        <w:tc>
          <w:tcPr>
            <w:tcW w:w="563" w:type="pct"/>
            <w:tcBorders>
              <w:top w:val="nil"/>
              <w:left w:val="nil"/>
              <w:bottom w:val="nil"/>
              <w:right w:val="nil"/>
            </w:tcBorders>
            <w:shd w:val="clear" w:color="auto" w:fill="auto"/>
            <w:noWrap/>
            <w:vAlign w:val="bottom"/>
            <w:hideMark/>
          </w:tcPr>
          <w:p w14:paraId="133F60C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w:t>
            </w:r>
          </w:p>
        </w:tc>
        <w:tc>
          <w:tcPr>
            <w:tcW w:w="564" w:type="pct"/>
            <w:tcBorders>
              <w:top w:val="nil"/>
              <w:left w:val="nil"/>
              <w:bottom w:val="nil"/>
              <w:right w:val="nil"/>
            </w:tcBorders>
            <w:shd w:val="clear" w:color="auto" w:fill="auto"/>
            <w:noWrap/>
            <w:vAlign w:val="bottom"/>
            <w:hideMark/>
          </w:tcPr>
          <w:p w14:paraId="017142E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w:t>
            </w:r>
          </w:p>
        </w:tc>
        <w:tc>
          <w:tcPr>
            <w:tcW w:w="613" w:type="pct"/>
            <w:tcBorders>
              <w:top w:val="nil"/>
              <w:left w:val="nil"/>
              <w:bottom w:val="nil"/>
              <w:right w:val="nil"/>
            </w:tcBorders>
            <w:shd w:val="clear" w:color="auto" w:fill="auto"/>
            <w:noWrap/>
            <w:vAlign w:val="bottom"/>
            <w:hideMark/>
          </w:tcPr>
          <w:p w14:paraId="711FAA9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618" w:type="pct"/>
            <w:tcBorders>
              <w:top w:val="nil"/>
              <w:left w:val="nil"/>
              <w:bottom w:val="nil"/>
              <w:right w:val="nil"/>
            </w:tcBorders>
            <w:shd w:val="clear" w:color="auto" w:fill="auto"/>
            <w:noWrap/>
            <w:vAlign w:val="bottom"/>
            <w:hideMark/>
          </w:tcPr>
          <w:p w14:paraId="66E088E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w:t>
            </w:r>
          </w:p>
        </w:tc>
        <w:tc>
          <w:tcPr>
            <w:tcW w:w="661" w:type="pct"/>
            <w:tcBorders>
              <w:top w:val="nil"/>
              <w:left w:val="nil"/>
              <w:bottom w:val="nil"/>
              <w:right w:val="nil"/>
            </w:tcBorders>
            <w:shd w:val="clear" w:color="auto" w:fill="auto"/>
            <w:noWrap/>
            <w:vAlign w:val="bottom"/>
            <w:hideMark/>
          </w:tcPr>
          <w:p w14:paraId="4EF0B25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511" w:type="pct"/>
            <w:tcBorders>
              <w:top w:val="nil"/>
              <w:left w:val="nil"/>
              <w:bottom w:val="nil"/>
              <w:right w:val="nil"/>
            </w:tcBorders>
            <w:shd w:val="clear" w:color="auto" w:fill="auto"/>
            <w:noWrap/>
            <w:vAlign w:val="bottom"/>
            <w:hideMark/>
          </w:tcPr>
          <w:p w14:paraId="02F6F58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w:t>
            </w:r>
          </w:p>
        </w:tc>
      </w:tr>
      <w:tr w:rsidR="00372122" w:rsidRPr="00372122" w14:paraId="2B9EA473" w14:textId="77777777" w:rsidTr="0021105B">
        <w:trPr>
          <w:trHeight w:val="144"/>
        </w:trPr>
        <w:tc>
          <w:tcPr>
            <w:tcW w:w="446" w:type="pct"/>
            <w:tcBorders>
              <w:top w:val="nil"/>
              <w:left w:val="nil"/>
              <w:bottom w:val="nil"/>
              <w:right w:val="nil"/>
            </w:tcBorders>
            <w:shd w:val="clear" w:color="auto" w:fill="auto"/>
            <w:noWrap/>
            <w:vAlign w:val="bottom"/>
            <w:hideMark/>
          </w:tcPr>
          <w:p w14:paraId="45F14F8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514" w:type="pct"/>
            <w:tcBorders>
              <w:top w:val="nil"/>
              <w:left w:val="nil"/>
              <w:bottom w:val="nil"/>
              <w:right w:val="nil"/>
            </w:tcBorders>
            <w:shd w:val="clear" w:color="auto" w:fill="auto"/>
            <w:noWrap/>
            <w:vAlign w:val="bottom"/>
            <w:hideMark/>
          </w:tcPr>
          <w:p w14:paraId="55844F7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511" w:type="pct"/>
            <w:tcBorders>
              <w:top w:val="nil"/>
              <w:left w:val="nil"/>
              <w:bottom w:val="nil"/>
              <w:right w:val="nil"/>
            </w:tcBorders>
            <w:shd w:val="clear" w:color="auto" w:fill="auto"/>
            <w:noWrap/>
            <w:vAlign w:val="bottom"/>
            <w:hideMark/>
          </w:tcPr>
          <w:p w14:paraId="4FE9AA9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10.6</w:t>
            </w:r>
          </w:p>
        </w:tc>
        <w:tc>
          <w:tcPr>
            <w:tcW w:w="563" w:type="pct"/>
            <w:tcBorders>
              <w:top w:val="nil"/>
              <w:left w:val="nil"/>
              <w:bottom w:val="nil"/>
              <w:right w:val="nil"/>
            </w:tcBorders>
            <w:shd w:val="clear" w:color="auto" w:fill="auto"/>
            <w:noWrap/>
            <w:vAlign w:val="bottom"/>
            <w:hideMark/>
          </w:tcPr>
          <w:p w14:paraId="5242A10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w:t>
            </w:r>
          </w:p>
        </w:tc>
        <w:tc>
          <w:tcPr>
            <w:tcW w:w="564" w:type="pct"/>
            <w:tcBorders>
              <w:top w:val="nil"/>
              <w:left w:val="nil"/>
              <w:bottom w:val="nil"/>
              <w:right w:val="nil"/>
            </w:tcBorders>
            <w:shd w:val="clear" w:color="auto" w:fill="auto"/>
            <w:noWrap/>
            <w:vAlign w:val="bottom"/>
            <w:hideMark/>
          </w:tcPr>
          <w:p w14:paraId="61283D2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11.8</w:t>
            </w:r>
          </w:p>
        </w:tc>
        <w:tc>
          <w:tcPr>
            <w:tcW w:w="613" w:type="pct"/>
            <w:tcBorders>
              <w:top w:val="nil"/>
              <w:left w:val="nil"/>
              <w:bottom w:val="nil"/>
              <w:right w:val="nil"/>
            </w:tcBorders>
            <w:shd w:val="clear" w:color="auto" w:fill="auto"/>
            <w:noWrap/>
            <w:vAlign w:val="bottom"/>
            <w:hideMark/>
          </w:tcPr>
          <w:p w14:paraId="5FBF7A3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618" w:type="pct"/>
            <w:tcBorders>
              <w:top w:val="nil"/>
              <w:left w:val="nil"/>
              <w:bottom w:val="nil"/>
              <w:right w:val="nil"/>
            </w:tcBorders>
            <w:shd w:val="clear" w:color="auto" w:fill="auto"/>
            <w:noWrap/>
            <w:vAlign w:val="bottom"/>
            <w:hideMark/>
          </w:tcPr>
          <w:p w14:paraId="4FC0FA9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w:t>
            </w:r>
          </w:p>
        </w:tc>
        <w:tc>
          <w:tcPr>
            <w:tcW w:w="661" w:type="pct"/>
            <w:tcBorders>
              <w:top w:val="nil"/>
              <w:left w:val="nil"/>
              <w:bottom w:val="nil"/>
              <w:right w:val="nil"/>
            </w:tcBorders>
            <w:shd w:val="clear" w:color="auto" w:fill="auto"/>
            <w:noWrap/>
            <w:vAlign w:val="bottom"/>
            <w:hideMark/>
          </w:tcPr>
          <w:p w14:paraId="3959F51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w:t>
            </w:r>
          </w:p>
        </w:tc>
        <w:tc>
          <w:tcPr>
            <w:tcW w:w="511" w:type="pct"/>
            <w:tcBorders>
              <w:top w:val="nil"/>
              <w:left w:val="nil"/>
              <w:bottom w:val="nil"/>
              <w:right w:val="nil"/>
            </w:tcBorders>
            <w:shd w:val="clear" w:color="auto" w:fill="auto"/>
            <w:noWrap/>
            <w:vAlign w:val="bottom"/>
            <w:hideMark/>
          </w:tcPr>
          <w:p w14:paraId="4B1CD18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r>
      <w:tr w:rsidR="00372122" w:rsidRPr="00372122" w14:paraId="6976A3FB" w14:textId="77777777" w:rsidTr="0021105B">
        <w:trPr>
          <w:trHeight w:val="144"/>
        </w:trPr>
        <w:tc>
          <w:tcPr>
            <w:tcW w:w="446" w:type="pct"/>
            <w:tcBorders>
              <w:top w:val="nil"/>
              <w:left w:val="nil"/>
              <w:bottom w:val="nil"/>
              <w:right w:val="nil"/>
            </w:tcBorders>
            <w:shd w:val="clear" w:color="auto" w:fill="auto"/>
            <w:noWrap/>
            <w:vAlign w:val="bottom"/>
            <w:hideMark/>
          </w:tcPr>
          <w:p w14:paraId="00178E0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514" w:type="pct"/>
            <w:tcBorders>
              <w:top w:val="nil"/>
              <w:left w:val="nil"/>
              <w:bottom w:val="nil"/>
              <w:right w:val="nil"/>
            </w:tcBorders>
            <w:shd w:val="clear" w:color="auto" w:fill="auto"/>
            <w:noWrap/>
            <w:vAlign w:val="bottom"/>
            <w:hideMark/>
          </w:tcPr>
          <w:p w14:paraId="22B113A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4.9</w:t>
            </w:r>
          </w:p>
        </w:tc>
        <w:tc>
          <w:tcPr>
            <w:tcW w:w="511" w:type="pct"/>
            <w:tcBorders>
              <w:top w:val="nil"/>
              <w:left w:val="nil"/>
              <w:bottom w:val="nil"/>
              <w:right w:val="nil"/>
            </w:tcBorders>
            <w:shd w:val="clear" w:color="auto" w:fill="auto"/>
            <w:noWrap/>
            <w:vAlign w:val="bottom"/>
            <w:hideMark/>
          </w:tcPr>
          <w:p w14:paraId="7E4C282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563" w:type="pct"/>
            <w:tcBorders>
              <w:top w:val="nil"/>
              <w:left w:val="nil"/>
              <w:bottom w:val="nil"/>
              <w:right w:val="nil"/>
            </w:tcBorders>
            <w:shd w:val="clear" w:color="auto" w:fill="auto"/>
            <w:noWrap/>
            <w:vAlign w:val="bottom"/>
            <w:hideMark/>
          </w:tcPr>
          <w:p w14:paraId="4AADBEB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564" w:type="pct"/>
            <w:tcBorders>
              <w:top w:val="nil"/>
              <w:left w:val="nil"/>
              <w:bottom w:val="nil"/>
              <w:right w:val="nil"/>
            </w:tcBorders>
            <w:shd w:val="clear" w:color="auto" w:fill="auto"/>
            <w:noWrap/>
            <w:vAlign w:val="bottom"/>
            <w:hideMark/>
          </w:tcPr>
          <w:p w14:paraId="0679EB5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c>
          <w:tcPr>
            <w:tcW w:w="613" w:type="pct"/>
            <w:tcBorders>
              <w:top w:val="nil"/>
              <w:left w:val="nil"/>
              <w:bottom w:val="nil"/>
              <w:right w:val="nil"/>
            </w:tcBorders>
            <w:shd w:val="clear" w:color="auto" w:fill="auto"/>
            <w:noWrap/>
            <w:vAlign w:val="bottom"/>
            <w:hideMark/>
          </w:tcPr>
          <w:p w14:paraId="0E471ED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w:t>
            </w:r>
          </w:p>
        </w:tc>
        <w:tc>
          <w:tcPr>
            <w:tcW w:w="618" w:type="pct"/>
            <w:tcBorders>
              <w:top w:val="nil"/>
              <w:left w:val="nil"/>
              <w:bottom w:val="nil"/>
              <w:right w:val="nil"/>
            </w:tcBorders>
            <w:shd w:val="clear" w:color="auto" w:fill="auto"/>
            <w:noWrap/>
            <w:vAlign w:val="bottom"/>
            <w:hideMark/>
          </w:tcPr>
          <w:p w14:paraId="5975C4B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w:t>
            </w:r>
          </w:p>
        </w:tc>
        <w:tc>
          <w:tcPr>
            <w:tcW w:w="661" w:type="pct"/>
            <w:tcBorders>
              <w:top w:val="nil"/>
              <w:left w:val="nil"/>
              <w:bottom w:val="nil"/>
              <w:right w:val="nil"/>
            </w:tcBorders>
            <w:shd w:val="clear" w:color="auto" w:fill="auto"/>
            <w:noWrap/>
            <w:vAlign w:val="bottom"/>
            <w:hideMark/>
          </w:tcPr>
          <w:p w14:paraId="160962D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511" w:type="pct"/>
            <w:tcBorders>
              <w:top w:val="nil"/>
              <w:left w:val="nil"/>
              <w:bottom w:val="nil"/>
              <w:right w:val="nil"/>
            </w:tcBorders>
            <w:shd w:val="clear" w:color="auto" w:fill="auto"/>
            <w:noWrap/>
            <w:vAlign w:val="bottom"/>
            <w:hideMark/>
          </w:tcPr>
          <w:p w14:paraId="0120FC2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r>
      <w:tr w:rsidR="00372122" w:rsidRPr="00372122" w14:paraId="7E51B1E7" w14:textId="77777777" w:rsidTr="0021105B">
        <w:trPr>
          <w:trHeight w:val="144"/>
        </w:trPr>
        <w:tc>
          <w:tcPr>
            <w:tcW w:w="446" w:type="pct"/>
            <w:tcBorders>
              <w:top w:val="nil"/>
              <w:left w:val="nil"/>
              <w:bottom w:val="nil"/>
              <w:right w:val="nil"/>
            </w:tcBorders>
            <w:shd w:val="clear" w:color="auto" w:fill="auto"/>
            <w:noWrap/>
            <w:vAlign w:val="bottom"/>
            <w:hideMark/>
          </w:tcPr>
          <w:p w14:paraId="077DD46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514" w:type="pct"/>
            <w:tcBorders>
              <w:top w:val="nil"/>
              <w:left w:val="nil"/>
              <w:bottom w:val="nil"/>
              <w:right w:val="nil"/>
            </w:tcBorders>
            <w:shd w:val="clear" w:color="auto" w:fill="auto"/>
            <w:noWrap/>
            <w:vAlign w:val="bottom"/>
            <w:hideMark/>
          </w:tcPr>
          <w:p w14:paraId="0149B71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511" w:type="pct"/>
            <w:tcBorders>
              <w:top w:val="nil"/>
              <w:left w:val="nil"/>
              <w:bottom w:val="nil"/>
              <w:right w:val="nil"/>
            </w:tcBorders>
            <w:shd w:val="clear" w:color="auto" w:fill="auto"/>
            <w:noWrap/>
            <w:vAlign w:val="bottom"/>
            <w:hideMark/>
          </w:tcPr>
          <w:p w14:paraId="040231D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563" w:type="pct"/>
            <w:tcBorders>
              <w:top w:val="nil"/>
              <w:left w:val="nil"/>
              <w:bottom w:val="nil"/>
              <w:right w:val="nil"/>
            </w:tcBorders>
            <w:shd w:val="clear" w:color="auto" w:fill="auto"/>
            <w:noWrap/>
            <w:vAlign w:val="bottom"/>
            <w:hideMark/>
          </w:tcPr>
          <w:p w14:paraId="633E02C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w:t>
            </w:r>
          </w:p>
        </w:tc>
        <w:tc>
          <w:tcPr>
            <w:tcW w:w="564" w:type="pct"/>
            <w:tcBorders>
              <w:top w:val="nil"/>
              <w:left w:val="nil"/>
              <w:bottom w:val="nil"/>
              <w:right w:val="nil"/>
            </w:tcBorders>
            <w:shd w:val="clear" w:color="auto" w:fill="auto"/>
            <w:noWrap/>
            <w:vAlign w:val="bottom"/>
            <w:hideMark/>
          </w:tcPr>
          <w:p w14:paraId="5CFE830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w:t>
            </w:r>
          </w:p>
        </w:tc>
        <w:tc>
          <w:tcPr>
            <w:tcW w:w="613" w:type="pct"/>
            <w:tcBorders>
              <w:top w:val="nil"/>
              <w:left w:val="nil"/>
              <w:bottom w:val="nil"/>
              <w:right w:val="nil"/>
            </w:tcBorders>
            <w:shd w:val="clear" w:color="auto" w:fill="auto"/>
            <w:noWrap/>
            <w:vAlign w:val="bottom"/>
            <w:hideMark/>
          </w:tcPr>
          <w:p w14:paraId="2AF63C4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618" w:type="pct"/>
            <w:tcBorders>
              <w:top w:val="nil"/>
              <w:left w:val="nil"/>
              <w:bottom w:val="nil"/>
              <w:right w:val="nil"/>
            </w:tcBorders>
            <w:shd w:val="clear" w:color="auto" w:fill="auto"/>
            <w:noWrap/>
            <w:vAlign w:val="bottom"/>
            <w:hideMark/>
          </w:tcPr>
          <w:p w14:paraId="437420C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661" w:type="pct"/>
            <w:tcBorders>
              <w:top w:val="nil"/>
              <w:left w:val="nil"/>
              <w:bottom w:val="nil"/>
              <w:right w:val="nil"/>
            </w:tcBorders>
            <w:shd w:val="clear" w:color="auto" w:fill="auto"/>
            <w:noWrap/>
            <w:vAlign w:val="bottom"/>
            <w:hideMark/>
          </w:tcPr>
          <w:p w14:paraId="59194A3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511" w:type="pct"/>
            <w:tcBorders>
              <w:top w:val="nil"/>
              <w:left w:val="nil"/>
              <w:bottom w:val="nil"/>
              <w:right w:val="nil"/>
            </w:tcBorders>
            <w:shd w:val="clear" w:color="auto" w:fill="auto"/>
            <w:noWrap/>
            <w:vAlign w:val="bottom"/>
            <w:hideMark/>
          </w:tcPr>
          <w:p w14:paraId="3A41832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r>
      <w:tr w:rsidR="00372122" w:rsidRPr="00372122" w14:paraId="7C45E340" w14:textId="77777777" w:rsidTr="0021105B">
        <w:trPr>
          <w:trHeight w:val="144"/>
        </w:trPr>
        <w:tc>
          <w:tcPr>
            <w:tcW w:w="446" w:type="pct"/>
            <w:tcBorders>
              <w:top w:val="nil"/>
              <w:left w:val="nil"/>
              <w:bottom w:val="nil"/>
              <w:right w:val="nil"/>
            </w:tcBorders>
            <w:shd w:val="clear" w:color="auto" w:fill="auto"/>
            <w:noWrap/>
            <w:vAlign w:val="bottom"/>
            <w:hideMark/>
          </w:tcPr>
          <w:p w14:paraId="1F22EE5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514" w:type="pct"/>
            <w:tcBorders>
              <w:top w:val="nil"/>
              <w:left w:val="nil"/>
              <w:bottom w:val="nil"/>
              <w:right w:val="nil"/>
            </w:tcBorders>
            <w:shd w:val="clear" w:color="auto" w:fill="auto"/>
            <w:noWrap/>
            <w:vAlign w:val="bottom"/>
            <w:hideMark/>
          </w:tcPr>
          <w:p w14:paraId="1A1E706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511" w:type="pct"/>
            <w:tcBorders>
              <w:top w:val="nil"/>
              <w:left w:val="nil"/>
              <w:bottom w:val="nil"/>
              <w:right w:val="nil"/>
            </w:tcBorders>
            <w:shd w:val="clear" w:color="auto" w:fill="auto"/>
            <w:noWrap/>
            <w:vAlign w:val="bottom"/>
            <w:hideMark/>
          </w:tcPr>
          <w:p w14:paraId="1CC9D48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w:t>
            </w:r>
          </w:p>
        </w:tc>
        <w:tc>
          <w:tcPr>
            <w:tcW w:w="563" w:type="pct"/>
            <w:tcBorders>
              <w:top w:val="nil"/>
              <w:left w:val="nil"/>
              <w:bottom w:val="nil"/>
              <w:right w:val="nil"/>
            </w:tcBorders>
            <w:shd w:val="clear" w:color="auto" w:fill="auto"/>
            <w:noWrap/>
            <w:vAlign w:val="bottom"/>
            <w:hideMark/>
          </w:tcPr>
          <w:p w14:paraId="05EA83E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w:t>
            </w:r>
          </w:p>
        </w:tc>
        <w:tc>
          <w:tcPr>
            <w:tcW w:w="564" w:type="pct"/>
            <w:tcBorders>
              <w:top w:val="nil"/>
              <w:left w:val="nil"/>
              <w:bottom w:val="nil"/>
              <w:right w:val="nil"/>
            </w:tcBorders>
            <w:shd w:val="clear" w:color="auto" w:fill="auto"/>
            <w:noWrap/>
            <w:vAlign w:val="bottom"/>
            <w:hideMark/>
          </w:tcPr>
          <w:p w14:paraId="10D3E8E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w:t>
            </w:r>
          </w:p>
        </w:tc>
        <w:tc>
          <w:tcPr>
            <w:tcW w:w="613" w:type="pct"/>
            <w:tcBorders>
              <w:top w:val="nil"/>
              <w:left w:val="nil"/>
              <w:bottom w:val="nil"/>
              <w:right w:val="nil"/>
            </w:tcBorders>
            <w:shd w:val="clear" w:color="auto" w:fill="auto"/>
            <w:noWrap/>
            <w:vAlign w:val="bottom"/>
            <w:hideMark/>
          </w:tcPr>
          <w:p w14:paraId="2C99A1A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618" w:type="pct"/>
            <w:tcBorders>
              <w:top w:val="nil"/>
              <w:left w:val="nil"/>
              <w:bottom w:val="nil"/>
              <w:right w:val="nil"/>
            </w:tcBorders>
            <w:shd w:val="clear" w:color="auto" w:fill="auto"/>
            <w:noWrap/>
            <w:vAlign w:val="bottom"/>
            <w:hideMark/>
          </w:tcPr>
          <w:p w14:paraId="1CDC74E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661" w:type="pct"/>
            <w:tcBorders>
              <w:top w:val="nil"/>
              <w:left w:val="nil"/>
              <w:bottom w:val="nil"/>
              <w:right w:val="nil"/>
            </w:tcBorders>
            <w:shd w:val="clear" w:color="auto" w:fill="auto"/>
            <w:noWrap/>
            <w:vAlign w:val="bottom"/>
            <w:hideMark/>
          </w:tcPr>
          <w:p w14:paraId="507E13A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511" w:type="pct"/>
            <w:tcBorders>
              <w:top w:val="nil"/>
              <w:left w:val="nil"/>
              <w:bottom w:val="nil"/>
              <w:right w:val="nil"/>
            </w:tcBorders>
            <w:shd w:val="clear" w:color="auto" w:fill="auto"/>
            <w:noWrap/>
            <w:vAlign w:val="bottom"/>
            <w:hideMark/>
          </w:tcPr>
          <w:p w14:paraId="0FC4643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w:t>
            </w:r>
          </w:p>
        </w:tc>
      </w:tr>
      <w:tr w:rsidR="00372122" w:rsidRPr="00372122" w14:paraId="72DD0DC2" w14:textId="77777777" w:rsidTr="0021105B">
        <w:trPr>
          <w:trHeight w:val="144"/>
        </w:trPr>
        <w:tc>
          <w:tcPr>
            <w:tcW w:w="446" w:type="pct"/>
            <w:tcBorders>
              <w:top w:val="nil"/>
              <w:left w:val="nil"/>
              <w:bottom w:val="nil"/>
              <w:right w:val="nil"/>
            </w:tcBorders>
            <w:shd w:val="clear" w:color="auto" w:fill="auto"/>
            <w:noWrap/>
            <w:vAlign w:val="bottom"/>
            <w:hideMark/>
          </w:tcPr>
          <w:p w14:paraId="202C1AD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514" w:type="pct"/>
            <w:tcBorders>
              <w:top w:val="nil"/>
              <w:left w:val="nil"/>
              <w:bottom w:val="nil"/>
              <w:right w:val="nil"/>
            </w:tcBorders>
            <w:shd w:val="clear" w:color="auto" w:fill="auto"/>
            <w:noWrap/>
            <w:vAlign w:val="bottom"/>
            <w:hideMark/>
          </w:tcPr>
          <w:p w14:paraId="570D947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511" w:type="pct"/>
            <w:tcBorders>
              <w:top w:val="nil"/>
              <w:left w:val="nil"/>
              <w:bottom w:val="nil"/>
              <w:right w:val="nil"/>
            </w:tcBorders>
            <w:shd w:val="clear" w:color="auto" w:fill="auto"/>
            <w:noWrap/>
            <w:vAlign w:val="bottom"/>
            <w:hideMark/>
          </w:tcPr>
          <w:p w14:paraId="3F05C9E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w:t>
            </w:r>
          </w:p>
        </w:tc>
        <w:tc>
          <w:tcPr>
            <w:tcW w:w="563" w:type="pct"/>
            <w:tcBorders>
              <w:top w:val="nil"/>
              <w:left w:val="nil"/>
              <w:bottom w:val="nil"/>
              <w:right w:val="nil"/>
            </w:tcBorders>
            <w:shd w:val="clear" w:color="auto" w:fill="auto"/>
            <w:noWrap/>
            <w:vAlign w:val="bottom"/>
            <w:hideMark/>
          </w:tcPr>
          <w:p w14:paraId="5C1FD55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w:t>
            </w:r>
          </w:p>
        </w:tc>
        <w:tc>
          <w:tcPr>
            <w:tcW w:w="564" w:type="pct"/>
            <w:tcBorders>
              <w:top w:val="nil"/>
              <w:left w:val="nil"/>
              <w:bottom w:val="nil"/>
              <w:right w:val="nil"/>
            </w:tcBorders>
            <w:shd w:val="clear" w:color="auto" w:fill="auto"/>
            <w:noWrap/>
            <w:vAlign w:val="bottom"/>
            <w:hideMark/>
          </w:tcPr>
          <w:p w14:paraId="4C47974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w:t>
            </w:r>
          </w:p>
        </w:tc>
        <w:tc>
          <w:tcPr>
            <w:tcW w:w="613" w:type="pct"/>
            <w:tcBorders>
              <w:top w:val="nil"/>
              <w:left w:val="nil"/>
              <w:bottom w:val="nil"/>
              <w:right w:val="nil"/>
            </w:tcBorders>
            <w:shd w:val="clear" w:color="auto" w:fill="auto"/>
            <w:noWrap/>
            <w:vAlign w:val="bottom"/>
            <w:hideMark/>
          </w:tcPr>
          <w:p w14:paraId="7183A5F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618" w:type="pct"/>
            <w:tcBorders>
              <w:top w:val="nil"/>
              <w:left w:val="nil"/>
              <w:bottom w:val="nil"/>
              <w:right w:val="nil"/>
            </w:tcBorders>
            <w:shd w:val="clear" w:color="auto" w:fill="auto"/>
            <w:noWrap/>
            <w:vAlign w:val="bottom"/>
            <w:hideMark/>
          </w:tcPr>
          <w:p w14:paraId="62828B0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w:t>
            </w:r>
          </w:p>
        </w:tc>
        <w:tc>
          <w:tcPr>
            <w:tcW w:w="661" w:type="pct"/>
            <w:tcBorders>
              <w:top w:val="nil"/>
              <w:left w:val="nil"/>
              <w:bottom w:val="nil"/>
              <w:right w:val="nil"/>
            </w:tcBorders>
            <w:shd w:val="clear" w:color="auto" w:fill="auto"/>
            <w:noWrap/>
            <w:vAlign w:val="bottom"/>
            <w:hideMark/>
          </w:tcPr>
          <w:p w14:paraId="451D9D3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w:t>
            </w:r>
          </w:p>
        </w:tc>
        <w:tc>
          <w:tcPr>
            <w:tcW w:w="511" w:type="pct"/>
            <w:tcBorders>
              <w:top w:val="nil"/>
              <w:left w:val="nil"/>
              <w:bottom w:val="nil"/>
              <w:right w:val="nil"/>
            </w:tcBorders>
            <w:shd w:val="clear" w:color="auto" w:fill="auto"/>
            <w:noWrap/>
            <w:vAlign w:val="bottom"/>
            <w:hideMark/>
          </w:tcPr>
          <w:p w14:paraId="1C25D80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w:t>
            </w:r>
          </w:p>
        </w:tc>
      </w:tr>
      <w:tr w:rsidR="00372122" w:rsidRPr="00372122" w14:paraId="07A274EE" w14:textId="77777777" w:rsidTr="0021105B">
        <w:trPr>
          <w:trHeight w:val="144"/>
        </w:trPr>
        <w:tc>
          <w:tcPr>
            <w:tcW w:w="446" w:type="pct"/>
            <w:tcBorders>
              <w:top w:val="nil"/>
              <w:left w:val="nil"/>
              <w:bottom w:val="nil"/>
              <w:right w:val="nil"/>
            </w:tcBorders>
            <w:shd w:val="clear" w:color="auto" w:fill="auto"/>
            <w:noWrap/>
            <w:vAlign w:val="bottom"/>
            <w:hideMark/>
          </w:tcPr>
          <w:p w14:paraId="2565B26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514" w:type="pct"/>
            <w:tcBorders>
              <w:top w:val="nil"/>
              <w:left w:val="nil"/>
              <w:bottom w:val="nil"/>
              <w:right w:val="nil"/>
            </w:tcBorders>
            <w:shd w:val="clear" w:color="auto" w:fill="auto"/>
            <w:noWrap/>
            <w:vAlign w:val="bottom"/>
            <w:hideMark/>
          </w:tcPr>
          <w:p w14:paraId="497AEF7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511" w:type="pct"/>
            <w:tcBorders>
              <w:top w:val="nil"/>
              <w:left w:val="nil"/>
              <w:bottom w:val="nil"/>
              <w:right w:val="nil"/>
            </w:tcBorders>
            <w:shd w:val="clear" w:color="auto" w:fill="auto"/>
            <w:noWrap/>
            <w:vAlign w:val="bottom"/>
            <w:hideMark/>
          </w:tcPr>
          <w:p w14:paraId="0C41895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w:t>
            </w:r>
          </w:p>
        </w:tc>
        <w:tc>
          <w:tcPr>
            <w:tcW w:w="563" w:type="pct"/>
            <w:tcBorders>
              <w:top w:val="nil"/>
              <w:left w:val="nil"/>
              <w:bottom w:val="nil"/>
              <w:right w:val="nil"/>
            </w:tcBorders>
            <w:shd w:val="clear" w:color="auto" w:fill="auto"/>
            <w:noWrap/>
            <w:vAlign w:val="bottom"/>
            <w:hideMark/>
          </w:tcPr>
          <w:p w14:paraId="493E91A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w:t>
            </w:r>
          </w:p>
        </w:tc>
        <w:tc>
          <w:tcPr>
            <w:tcW w:w="564" w:type="pct"/>
            <w:tcBorders>
              <w:top w:val="nil"/>
              <w:left w:val="nil"/>
              <w:bottom w:val="nil"/>
              <w:right w:val="nil"/>
            </w:tcBorders>
            <w:shd w:val="clear" w:color="auto" w:fill="auto"/>
            <w:noWrap/>
            <w:vAlign w:val="bottom"/>
            <w:hideMark/>
          </w:tcPr>
          <w:p w14:paraId="0067166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613" w:type="pct"/>
            <w:tcBorders>
              <w:top w:val="nil"/>
              <w:left w:val="nil"/>
              <w:bottom w:val="nil"/>
              <w:right w:val="nil"/>
            </w:tcBorders>
            <w:shd w:val="clear" w:color="auto" w:fill="auto"/>
            <w:noWrap/>
            <w:vAlign w:val="bottom"/>
            <w:hideMark/>
          </w:tcPr>
          <w:p w14:paraId="0DD339A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c>
          <w:tcPr>
            <w:tcW w:w="618" w:type="pct"/>
            <w:tcBorders>
              <w:top w:val="nil"/>
              <w:left w:val="nil"/>
              <w:bottom w:val="nil"/>
              <w:right w:val="nil"/>
            </w:tcBorders>
            <w:shd w:val="clear" w:color="auto" w:fill="auto"/>
            <w:noWrap/>
            <w:vAlign w:val="bottom"/>
            <w:hideMark/>
          </w:tcPr>
          <w:p w14:paraId="7B56582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w:t>
            </w:r>
          </w:p>
        </w:tc>
        <w:tc>
          <w:tcPr>
            <w:tcW w:w="661" w:type="pct"/>
            <w:tcBorders>
              <w:top w:val="nil"/>
              <w:left w:val="nil"/>
              <w:bottom w:val="nil"/>
              <w:right w:val="nil"/>
            </w:tcBorders>
            <w:shd w:val="clear" w:color="auto" w:fill="auto"/>
            <w:noWrap/>
            <w:vAlign w:val="bottom"/>
            <w:hideMark/>
          </w:tcPr>
          <w:p w14:paraId="3A81FFF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w:t>
            </w:r>
          </w:p>
        </w:tc>
        <w:tc>
          <w:tcPr>
            <w:tcW w:w="511" w:type="pct"/>
            <w:tcBorders>
              <w:top w:val="nil"/>
              <w:left w:val="nil"/>
              <w:bottom w:val="nil"/>
              <w:right w:val="nil"/>
            </w:tcBorders>
            <w:shd w:val="clear" w:color="auto" w:fill="auto"/>
            <w:noWrap/>
            <w:vAlign w:val="bottom"/>
            <w:hideMark/>
          </w:tcPr>
          <w:p w14:paraId="28455A3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w:t>
            </w:r>
          </w:p>
        </w:tc>
      </w:tr>
      <w:tr w:rsidR="00372122" w:rsidRPr="00372122" w14:paraId="78697C02" w14:textId="77777777" w:rsidTr="0021105B">
        <w:trPr>
          <w:trHeight w:val="144"/>
        </w:trPr>
        <w:tc>
          <w:tcPr>
            <w:tcW w:w="446" w:type="pct"/>
            <w:tcBorders>
              <w:top w:val="nil"/>
              <w:left w:val="nil"/>
              <w:bottom w:val="nil"/>
              <w:right w:val="nil"/>
            </w:tcBorders>
            <w:shd w:val="clear" w:color="auto" w:fill="auto"/>
            <w:noWrap/>
            <w:vAlign w:val="bottom"/>
            <w:hideMark/>
          </w:tcPr>
          <w:p w14:paraId="7E6C817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514" w:type="pct"/>
            <w:tcBorders>
              <w:top w:val="nil"/>
              <w:left w:val="nil"/>
              <w:bottom w:val="nil"/>
              <w:right w:val="nil"/>
            </w:tcBorders>
            <w:shd w:val="clear" w:color="auto" w:fill="auto"/>
            <w:noWrap/>
            <w:vAlign w:val="bottom"/>
            <w:hideMark/>
          </w:tcPr>
          <w:p w14:paraId="23B066A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511" w:type="pct"/>
            <w:tcBorders>
              <w:top w:val="nil"/>
              <w:left w:val="nil"/>
              <w:bottom w:val="nil"/>
              <w:right w:val="nil"/>
            </w:tcBorders>
            <w:shd w:val="clear" w:color="auto" w:fill="auto"/>
            <w:noWrap/>
            <w:vAlign w:val="bottom"/>
            <w:hideMark/>
          </w:tcPr>
          <w:p w14:paraId="415E46F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10.7</w:t>
            </w:r>
          </w:p>
        </w:tc>
        <w:tc>
          <w:tcPr>
            <w:tcW w:w="563" w:type="pct"/>
            <w:tcBorders>
              <w:top w:val="nil"/>
              <w:left w:val="nil"/>
              <w:bottom w:val="nil"/>
              <w:right w:val="nil"/>
            </w:tcBorders>
            <w:shd w:val="clear" w:color="auto" w:fill="auto"/>
            <w:noWrap/>
            <w:vAlign w:val="bottom"/>
            <w:hideMark/>
          </w:tcPr>
          <w:p w14:paraId="58D5641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w:t>
            </w:r>
          </w:p>
        </w:tc>
        <w:tc>
          <w:tcPr>
            <w:tcW w:w="564" w:type="pct"/>
            <w:tcBorders>
              <w:top w:val="nil"/>
              <w:left w:val="nil"/>
              <w:bottom w:val="nil"/>
              <w:right w:val="nil"/>
            </w:tcBorders>
            <w:shd w:val="clear" w:color="auto" w:fill="auto"/>
            <w:noWrap/>
            <w:vAlign w:val="bottom"/>
            <w:hideMark/>
          </w:tcPr>
          <w:p w14:paraId="0D6CE76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613" w:type="pct"/>
            <w:tcBorders>
              <w:top w:val="nil"/>
              <w:left w:val="nil"/>
              <w:bottom w:val="nil"/>
              <w:right w:val="nil"/>
            </w:tcBorders>
            <w:shd w:val="clear" w:color="auto" w:fill="auto"/>
            <w:noWrap/>
            <w:vAlign w:val="bottom"/>
            <w:hideMark/>
          </w:tcPr>
          <w:p w14:paraId="25F6EEC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c>
          <w:tcPr>
            <w:tcW w:w="618" w:type="pct"/>
            <w:tcBorders>
              <w:top w:val="nil"/>
              <w:left w:val="nil"/>
              <w:bottom w:val="nil"/>
              <w:right w:val="nil"/>
            </w:tcBorders>
            <w:shd w:val="clear" w:color="auto" w:fill="auto"/>
            <w:noWrap/>
            <w:vAlign w:val="bottom"/>
            <w:hideMark/>
          </w:tcPr>
          <w:p w14:paraId="0D3237C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661" w:type="pct"/>
            <w:tcBorders>
              <w:top w:val="nil"/>
              <w:left w:val="nil"/>
              <w:bottom w:val="nil"/>
              <w:right w:val="nil"/>
            </w:tcBorders>
            <w:shd w:val="clear" w:color="auto" w:fill="auto"/>
            <w:noWrap/>
            <w:vAlign w:val="bottom"/>
            <w:hideMark/>
          </w:tcPr>
          <w:p w14:paraId="5A91D88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511" w:type="pct"/>
            <w:tcBorders>
              <w:top w:val="nil"/>
              <w:left w:val="nil"/>
              <w:bottom w:val="nil"/>
              <w:right w:val="nil"/>
            </w:tcBorders>
            <w:shd w:val="clear" w:color="auto" w:fill="auto"/>
            <w:noWrap/>
            <w:vAlign w:val="bottom"/>
            <w:hideMark/>
          </w:tcPr>
          <w:p w14:paraId="282D999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10.4</w:t>
            </w:r>
          </w:p>
        </w:tc>
      </w:tr>
      <w:tr w:rsidR="00372122" w:rsidRPr="00372122" w14:paraId="57DEE5E3" w14:textId="77777777" w:rsidTr="0021105B">
        <w:trPr>
          <w:trHeight w:val="144"/>
        </w:trPr>
        <w:tc>
          <w:tcPr>
            <w:tcW w:w="446" w:type="pct"/>
            <w:tcBorders>
              <w:top w:val="nil"/>
              <w:left w:val="nil"/>
              <w:bottom w:val="nil"/>
              <w:right w:val="nil"/>
            </w:tcBorders>
            <w:shd w:val="clear" w:color="auto" w:fill="auto"/>
            <w:noWrap/>
            <w:vAlign w:val="bottom"/>
            <w:hideMark/>
          </w:tcPr>
          <w:p w14:paraId="01C7503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514" w:type="pct"/>
            <w:tcBorders>
              <w:top w:val="nil"/>
              <w:left w:val="nil"/>
              <w:bottom w:val="nil"/>
              <w:right w:val="nil"/>
            </w:tcBorders>
            <w:shd w:val="clear" w:color="auto" w:fill="auto"/>
            <w:noWrap/>
            <w:vAlign w:val="bottom"/>
            <w:hideMark/>
          </w:tcPr>
          <w:p w14:paraId="565E033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511" w:type="pct"/>
            <w:tcBorders>
              <w:top w:val="nil"/>
              <w:left w:val="nil"/>
              <w:bottom w:val="nil"/>
              <w:right w:val="nil"/>
            </w:tcBorders>
            <w:shd w:val="clear" w:color="auto" w:fill="auto"/>
            <w:noWrap/>
            <w:vAlign w:val="bottom"/>
            <w:hideMark/>
          </w:tcPr>
          <w:p w14:paraId="6FADFA4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563" w:type="pct"/>
            <w:tcBorders>
              <w:top w:val="nil"/>
              <w:left w:val="nil"/>
              <w:bottom w:val="nil"/>
              <w:right w:val="nil"/>
            </w:tcBorders>
            <w:shd w:val="clear" w:color="auto" w:fill="auto"/>
            <w:noWrap/>
            <w:vAlign w:val="bottom"/>
            <w:hideMark/>
          </w:tcPr>
          <w:p w14:paraId="006811A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9.6</w:t>
            </w:r>
          </w:p>
        </w:tc>
        <w:tc>
          <w:tcPr>
            <w:tcW w:w="564" w:type="pct"/>
            <w:tcBorders>
              <w:top w:val="nil"/>
              <w:left w:val="nil"/>
              <w:bottom w:val="nil"/>
              <w:right w:val="nil"/>
            </w:tcBorders>
            <w:shd w:val="clear" w:color="auto" w:fill="auto"/>
            <w:noWrap/>
            <w:vAlign w:val="bottom"/>
            <w:hideMark/>
          </w:tcPr>
          <w:p w14:paraId="3378DCB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613" w:type="pct"/>
            <w:tcBorders>
              <w:top w:val="nil"/>
              <w:left w:val="nil"/>
              <w:bottom w:val="nil"/>
              <w:right w:val="nil"/>
            </w:tcBorders>
            <w:shd w:val="clear" w:color="auto" w:fill="auto"/>
            <w:noWrap/>
            <w:vAlign w:val="bottom"/>
            <w:hideMark/>
          </w:tcPr>
          <w:p w14:paraId="3EB793F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618" w:type="pct"/>
            <w:tcBorders>
              <w:top w:val="nil"/>
              <w:left w:val="nil"/>
              <w:bottom w:val="nil"/>
              <w:right w:val="nil"/>
            </w:tcBorders>
            <w:shd w:val="clear" w:color="auto" w:fill="auto"/>
            <w:noWrap/>
            <w:vAlign w:val="bottom"/>
            <w:hideMark/>
          </w:tcPr>
          <w:p w14:paraId="23B5851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661" w:type="pct"/>
            <w:tcBorders>
              <w:top w:val="nil"/>
              <w:left w:val="nil"/>
              <w:bottom w:val="nil"/>
              <w:right w:val="nil"/>
            </w:tcBorders>
            <w:shd w:val="clear" w:color="auto" w:fill="auto"/>
            <w:noWrap/>
            <w:vAlign w:val="bottom"/>
            <w:hideMark/>
          </w:tcPr>
          <w:p w14:paraId="05C07D7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c>
          <w:tcPr>
            <w:tcW w:w="511" w:type="pct"/>
            <w:tcBorders>
              <w:top w:val="nil"/>
              <w:left w:val="nil"/>
              <w:bottom w:val="nil"/>
              <w:right w:val="nil"/>
            </w:tcBorders>
            <w:shd w:val="clear" w:color="auto" w:fill="auto"/>
            <w:noWrap/>
            <w:vAlign w:val="bottom"/>
            <w:hideMark/>
          </w:tcPr>
          <w:p w14:paraId="4499B5C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r>
      <w:tr w:rsidR="00372122" w:rsidRPr="00372122" w14:paraId="37A49B11" w14:textId="77777777" w:rsidTr="0021105B">
        <w:trPr>
          <w:trHeight w:val="144"/>
        </w:trPr>
        <w:tc>
          <w:tcPr>
            <w:tcW w:w="446" w:type="pct"/>
            <w:tcBorders>
              <w:top w:val="nil"/>
              <w:left w:val="nil"/>
              <w:bottom w:val="nil"/>
              <w:right w:val="nil"/>
            </w:tcBorders>
            <w:shd w:val="clear" w:color="auto" w:fill="auto"/>
            <w:noWrap/>
            <w:vAlign w:val="bottom"/>
            <w:hideMark/>
          </w:tcPr>
          <w:p w14:paraId="1D260C7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514" w:type="pct"/>
            <w:tcBorders>
              <w:top w:val="nil"/>
              <w:left w:val="nil"/>
              <w:bottom w:val="nil"/>
              <w:right w:val="nil"/>
            </w:tcBorders>
            <w:shd w:val="clear" w:color="auto" w:fill="auto"/>
            <w:noWrap/>
            <w:vAlign w:val="bottom"/>
            <w:hideMark/>
          </w:tcPr>
          <w:p w14:paraId="57B8B9E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511" w:type="pct"/>
            <w:tcBorders>
              <w:top w:val="nil"/>
              <w:left w:val="nil"/>
              <w:bottom w:val="nil"/>
              <w:right w:val="nil"/>
            </w:tcBorders>
            <w:shd w:val="clear" w:color="auto" w:fill="auto"/>
            <w:noWrap/>
            <w:vAlign w:val="bottom"/>
            <w:hideMark/>
          </w:tcPr>
          <w:p w14:paraId="64C16F4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w:t>
            </w:r>
          </w:p>
        </w:tc>
        <w:tc>
          <w:tcPr>
            <w:tcW w:w="563" w:type="pct"/>
            <w:tcBorders>
              <w:top w:val="nil"/>
              <w:left w:val="nil"/>
              <w:bottom w:val="nil"/>
              <w:right w:val="nil"/>
            </w:tcBorders>
            <w:shd w:val="clear" w:color="auto" w:fill="auto"/>
            <w:noWrap/>
            <w:vAlign w:val="bottom"/>
            <w:hideMark/>
          </w:tcPr>
          <w:p w14:paraId="6BD6906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c>
          <w:tcPr>
            <w:tcW w:w="564" w:type="pct"/>
            <w:tcBorders>
              <w:top w:val="nil"/>
              <w:left w:val="nil"/>
              <w:bottom w:val="nil"/>
              <w:right w:val="nil"/>
            </w:tcBorders>
            <w:shd w:val="clear" w:color="auto" w:fill="auto"/>
            <w:noWrap/>
            <w:vAlign w:val="bottom"/>
            <w:hideMark/>
          </w:tcPr>
          <w:p w14:paraId="216F375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w:t>
            </w:r>
          </w:p>
        </w:tc>
        <w:tc>
          <w:tcPr>
            <w:tcW w:w="613" w:type="pct"/>
            <w:tcBorders>
              <w:top w:val="nil"/>
              <w:left w:val="nil"/>
              <w:bottom w:val="nil"/>
              <w:right w:val="nil"/>
            </w:tcBorders>
            <w:shd w:val="clear" w:color="auto" w:fill="auto"/>
            <w:noWrap/>
            <w:vAlign w:val="bottom"/>
            <w:hideMark/>
          </w:tcPr>
          <w:p w14:paraId="42AB79D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618" w:type="pct"/>
            <w:tcBorders>
              <w:top w:val="nil"/>
              <w:left w:val="nil"/>
              <w:bottom w:val="nil"/>
              <w:right w:val="nil"/>
            </w:tcBorders>
            <w:shd w:val="clear" w:color="auto" w:fill="auto"/>
            <w:noWrap/>
            <w:vAlign w:val="bottom"/>
            <w:hideMark/>
          </w:tcPr>
          <w:p w14:paraId="476E40D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w:t>
            </w:r>
          </w:p>
        </w:tc>
        <w:tc>
          <w:tcPr>
            <w:tcW w:w="661" w:type="pct"/>
            <w:tcBorders>
              <w:top w:val="nil"/>
              <w:left w:val="nil"/>
              <w:bottom w:val="nil"/>
              <w:right w:val="nil"/>
            </w:tcBorders>
            <w:shd w:val="clear" w:color="auto" w:fill="auto"/>
            <w:noWrap/>
            <w:vAlign w:val="bottom"/>
            <w:hideMark/>
          </w:tcPr>
          <w:p w14:paraId="6BBB3F9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c>
          <w:tcPr>
            <w:tcW w:w="511" w:type="pct"/>
            <w:tcBorders>
              <w:top w:val="nil"/>
              <w:left w:val="nil"/>
              <w:bottom w:val="nil"/>
              <w:right w:val="nil"/>
            </w:tcBorders>
            <w:shd w:val="clear" w:color="auto" w:fill="auto"/>
            <w:noWrap/>
            <w:vAlign w:val="bottom"/>
            <w:hideMark/>
          </w:tcPr>
          <w:p w14:paraId="0984685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w:t>
            </w:r>
          </w:p>
        </w:tc>
      </w:tr>
      <w:tr w:rsidR="00372122" w:rsidRPr="00372122" w14:paraId="0AF00471" w14:textId="77777777" w:rsidTr="0021105B">
        <w:trPr>
          <w:trHeight w:val="144"/>
        </w:trPr>
        <w:tc>
          <w:tcPr>
            <w:tcW w:w="446" w:type="pct"/>
            <w:tcBorders>
              <w:top w:val="nil"/>
              <w:left w:val="nil"/>
              <w:bottom w:val="nil"/>
              <w:right w:val="nil"/>
            </w:tcBorders>
            <w:shd w:val="clear" w:color="auto" w:fill="auto"/>
            <w:noWrap/>
            <w:vAlign w:val="bottom"/>
            <w:hideMark/>
          </w:tcPr>
          <w:p w14:paraId="40DDA88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514" w:type="pct"/>
            <w:tcBorders>
              <w:top w:val="nil"/>
              <w:left w:val="nil"/>
              <w:bottom w:val="nil"/>
              <w:right w:val="nil"/>
            </w:tcBorders>
            <w:shd w:val="clear" w:color="auto" w:fill="auto"/>
            <w:noWrap/>
            <w:vAlign w:val="bottom"/>
            <w:hideMark/>
          </w:tcPr>
          <w:p w14:paraId="129621B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w:t>
            </w:r>
          </w:p>
        </w:tc>
        <w:tc>
          <w:tcPr>
            <w:tcW w:w="511" w:type="pct"/>
            <w:tcBorders>
              <w:top w:val="nil"/>
              <w:left w:val="nil"/>
              <w:bottom w:val="nil"/>
              <w:right w:val="nil"/>
            </w:tcBorders>
            <w:shd w:val="clear" w:color="auto" w:fill="auto"/>
            <w:noWrap/>
            <w:vAlign w:val="bottom"/>
            <w:hideMark/>
          </w:tcPr>
          <w:p w14:paraId="24988D4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w:t>
            </w:r>
          </w:p>
        </w:tc>
        <w:tc>
          <w:tcPr>
            <w:tcW w:w="563" w:type="pct"/>
            <w:tcBorders>
              <w:top w:val="nil"/>
              <w:left w:val="nil"/>
              <w:bottom w:val="nil"/>
              <w:right w:val="nil"/>
            </w:tcBorders>
            <w:shd w:val="clear" w:color="auto" w:fill="auto"/>
            <w:noWrap/>
            <w:vAlign w:val="bottom"/>
            <w:hideMark/>
          </w:tcPr>
          <w:p w14:paraId="0B7092D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w:t>
            </w:r>
          </w:p>
        </w:tc>
        <w:tc>
          <w:tcPr>
            <w:tcW w:w="564" w:type="pct"/>
            <w:tcBorders>
              <w:top w:val="nil"/>
              <w:left w:val="nil"/>
              <w:bottom w:val="nil"/>
              <w:right w:val="nil"/>
            </w:tcBorders>
            <w:shd w:val="clear" w:color="auto" w:fill="auto"/>
            <w:noWrap/>
            <w:vAlign w:val="bottom"/>
            <w:hideMark/>
          </w:tcPr>
          <w:p w14:paraId="78BD345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w:t>
            </w:r>
          </w:p>
        </w:tc>
        <w:tc>
          <w:tcPr>
            <w:tcW w:w="613" w:type="pct"/>
            <w:tcBorders>
              <w:top w:val="nil"/>
              <w:left w:val="nil"/>
              <w:bottom w:val="nil"/>
              <w:right w:val="nil"/>
            </w:tcBorders>
            <w:shd w:val="clear" w:color="auto" w:fill="auto"/>
            <w:noWrap/>
            <w:vAlign w:val="bottom"/>
            <w:hideMark/>
          </w:tcPr>
          <w:p w14:paraId="0D8DD45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w:t>
            </w:r>
          </w:p>
        </w:tc>
        <w:tc>
          <w:tcPr>
            <w:tcW w:w="618" w:type="pct"/>
            <w:tcBorders>
              <w:top w:val="nil"/>
              <w:left w:val="nil"/>
              <w:bottom w:val="nil"/>
              <w:right w:val="nil"/>
            </w:tcBorders>
            <w:shd w:val="clear" w:color="auto" w:fill="auto"/>
            <w:noWrap/>
            <w:vAlign w:val="bottom"/>
            <w:hideMark/>
          </w:tcPr>
          <w:p w14:paraId="15179BE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w:t>
            </w:r>
          </w:p>
        </w:tc>
        <w:tc>
          <w:tcPr>
            <w:tcW w:w="661" w:type="pct"/>
            <w:tcBorders>
              <w:top w:val="nil"/>
              <w:left w:val="nil"/>
              <w:bottom w:val="nil"/>
              <w:right w:val="nil"/>
            </w:tcBorders>
            <w:shd w:val="clear" w:color="auto" w:fill="auto"/>
            <w:noWrap/>
            <w:vAlign w:val="bottom"/>
            <w:hideMark/>
          </w:tcPr>
          <w:p w14:paraId="45C5547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w:t>
            </w:r>
          </w:p>
        </w:tc>
        <w:tc>
          <w:tcPr>
            <w:tcW w:w="511" w:type="pct"/>
            <w:tcBorders>
              <w:top w:val="nil"/>
              <w:left w:val="nil"/>
              <w:bottom w:val="nil"/>
              <w:right w:val="nil"/>
            </w:tcBorders>
            <w:shd w:val="clear" w:color="auto" w:fill="auto"/>
            <w:noWrap/>
            <w:vAlign w:val="bottom"/>
            <w:hideMark/>
          </w:tcPr>
          <w:p w14:paraId="3E457D9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w:t>
            </w:r>
          </w:p>
        </w:tc>
      </w:tr>
      <w:tr w:rsidR="00372122" w:rsidRPr="00372122" w14:paraId="68809487" w14:textId="77777777" w:rsidTr="0021105B">
        <w:trPr>
          <w:trHeight w:val="144"/>
        </w:trPr>
        <w:tc>
          <w:tcPr>
            <w:tcW w:w="446" w:type="pct"/>
            <w:tcBorders>
              <w:top w:val="nil"/>
              <w:left w:val="nil"/>
              <w:bottom w:val="nil"/>
              <w:right w:val="nil"/>
            </w:tcBorders>
            <w:shd w:val="clear" w:color="auto" w:fill="auto"/>
            <w:noWrap/>
            <w:vAlign w:val="bottom"/>
            <w:hideMark/>
          </w:tcPr>
          <w:p w14:paraId="34E71CD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514" w:type="pct"/>
            <w:tcBorders>
              <w:top w:val="nil"/>
              <w:left w:val="nil"/>
              <w:bottom w:val="nil"/>
              <w:right w:val="nil"/>
            </w:tcBorders>
            <w:shd w:val="clear" w:color="auto" w:fill="auto"/>
            <w:noWrap/>
            <w:vAlign w:val="bottom"/>
            <w:hideMark/>
          </w:tcPr>
          <w:p w14:paraId="21497FD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511" w:type="pct"/>
            <w:tcBorders>
              <w:top w:val="nil"/>
              <w:left w:val="nil"/>
              <w:bottom w:val="nil"/>
              <w:right w:val="nil"/>
            </w:tcBorders>
            <w:shd w:val="clear" w:color="auto" w:fill="auto"/>
            <w:noWrap/>
            <w:vAlign w:val="bottom"/>
            <w:hideMark/>
          </w:tcPr>
          <w:p w14:paraId="1BBAA6B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563" w:type="pct"/>
            <w:tcBorders>
              <w:top w:val="nil"/>
              <w:left w:val="nil"/>
              <w:bottom w:val="nil"/>
              <w:right w:val="nil"/>
            </w:tcBorders>
            <w:shd w:val="clear" w:color="auto" w:fill="auto"/>
            <w:noWrap/>
            <w:vAlign w:val="bottom"/>
            <w:hideMark/>
          </w:tcPr>
          <w:p w14:paraId="6299754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564" w:type="pct"/>
            <w:tcBorders>
              <w:top w:val="nil"/>
              <w:left w:val="nil"/>
              <w:bottom w:val="nil"/>
              <w:right w:val="nil"/>
            </w:tcBorders>
            <w:shd w:val="clear" w:color="auto" w:fill="auto"/>
            <w:noWrap/>
            <w:vAlign w:val="bottom"/>
            <w:hideMark/>
          </w:tcPr>
          <w:p w14:paraId="3434AEE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613" w:type="pct"/>
            <w:tcBorders>
              <w:top w:val="nil"/>
              <w:left w:val="nil"/>
              <w:bottom w:val="nil"/>
              <w:right w:val="nil"/>
            </w:tcBorders>
            <w:shd w:val="clear" w:color="auto" w:fill="auto"/>
            <w:noWrap/>
            <w:vAlign w:val="bottom"/>
            <w:hideMark/>
          </w:tcPr>
          <w:p w14:paraId="6426E82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9.8</w:t>
            </w:r>
          </w:p>
        </w:tc>
        <w:tc>
          <w:tcPr>
            <w:tcW w:w="618" w:type="pct"/>
            <w:tcBorders>
              <w:top w:val="nil"/>
              <w:left w:val="nil"/>
              <w:bottom w:val="nil"/>
              <w:right w:val="nil"/>
            </w:tcBorders>
            <w:shd w:val="clear" w:color="auto" w:fill="auto"/>
            <w:noWrap/>
            <w:vAlign w:val="bottom"/>
            <w:hideMark/>
          </w:tcPr>
          <w:p w14:paraId="43A3F86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661" w:type="pct"/>
            <w:tcBorders>
              <w:top w:val="nil"/>
              <w:left w:val="nil"/>
              <w:bottom w:val="nil"/>
              <w:right w:val="nil"/>
            </w:tcBorders>
            <w:shd w:val="clear" w:color="auto" w:fill="auto"/>
            <w:noWrap/>
            <w:vAlign w:val="bottom"/>
            <w:hideMark/>
          </w:tcPr>
          <w:p w14:paraId="047D6D0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511" w:type="pct"/>
            <w:tcBorders>
              <w:top w:val="nil"/>
              <w:left w:val="nil"/>
              <w:bottom w:val="nil"/>
              <w:right w:val="nil"/>
            </w:tcBorders>
            <w:shd w:val="clear" w:color="auto" w:fill="auto"/>
            <w:noWrap/>
            <w:vAlign w:val="bottom"/>
            <w:hideMark/>
          </w:tcPr>
          <w:p w14:paraId="5ACC3E5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w:t>
            </w:r>
          </w:p>
        </w:tc>
      </w:tr>
      <w:tr w:rsidR="00372122" w:rsidRPr="00372122" w14:paraId="436AAB20" w14:textId="77777777" w:rsidTr="0021105B">
        <w:trPr>
          <w:trHeight w:val="144"/>
        </w:trPr>
        <w:tc>
          <w:tcPr>
            <w:tcW w:w="446" w:type="pct"/>
            <w:tcBorders>
              <w:top w:val="nil"/>
              <w:left w:val="nil"/>
              <w:bottom w:val="nil"/>
              <w:right w:val="nil"/>
            </w:tcBorders>
            <w:shd w:val="clear" w:color="000000" w:fill="FFFF00"/>
            <w:noWrap/>
            <w:vAlign w:val="bottom"/>
            <w:hideMark/>
          </w:tcPr>
          <w:p w14:paraId="27CEE1B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4" w:type="pct"/>
            <w:tcBorders>
              <w:top w:val="nil"/>
              <w:left w:val="nil"/>
              <w:bottom w:val="nil"/>
              <w:right w:val="nil"/>
            </w:tcBorders>
            <w:shd w:val="clear" w:color="000000" w:fill="FFFF00"/>
            <w:noWrap/>
            <w:vAlign w:val="bottom"/>
            <w:hideMark/>
          </w:tcPr>
          <w:p w14:paraId="46B6588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5C6E7F6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3" w:type="pct"/>
            <w:tcBorders>
              <w:top w:val="nil"/>
              <w:left w:val="nil"/>
              <w:bottom w:val="nil"/>
              <w:right w:val="nil"/>
            </w:tcBorders>
            <w:shd w:val="clear" w:color="000000" w:fill="FFFF00"/>
            <w:noWrap/>
            <w:vAlign w:val="bottom"/>
            <w:hideMark/>
          </w:tcPr>
          <w:p w14:paraId="161AFFF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4" w:type="pct"/>
            <w:tcBorders>
              <w:top w:val="nil"/>
              <w:left w:val="nil"/>
              <w:bottom w:val="nil"/>
              <w:right w:val="nil"/>
            </w:tcBorders>
            <w:shd w:val="clear" w:color="000000" w:fill="FFFF00"/>
            <w:noWrap/>
            <w:vAlign w:val="bottom"/>
            <w:hideMark/>
          </w:tcPr>
          <w:p w14:paraId="24D992C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3" w:type="pct"/>
            <w:tcBorders>
              <w:top w:val="nil"/>
              <w:left w:val="nil"/>
              <w:bottom w:val="nil"/>
              <w:right w:val="nil"/>
            </w:tcBorders>
            <w:shd w:val="clear" w:color="000000" w:fill="FFFF00"/>
            <w:noWrap/>
            <w:vAlign w:val="bottom"/>
            <w:hideMark/>
          </w:tcPr>
          <w:p w14:paraId="49DF8D3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8" w:type="pct"/>
            <w:tcBorders>
              <w:top w:val="nil"/>
              <w:left w:val="nil"/>
              <w:bottom w:val="nil"/>
              <w:right w:val="nil"/>
            </w:tcBorders>
            <w:shd w:val="clear" w:color="000000" w:fill="FFFF00"/>
            <w:noWrap/>
            <w:vAlign w:val="bottom"/>
            <w:hideMark/>
          </w:tcPr>
          <w:p w14:paraId="2038688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61" w:type="pct"/>
            <w:tcBorders>
              <w:top w:val="nil"/>
              <w:left w:val="nil"/>
              <w:bottom w:val="nil"/>
              <w:right w:val="nil"/>
            </w:tcBorders>
            <w:shd w:val="clear" w:color="000000" w:fill="FFFF00"/>
            <w:noWrap/>
            <w:vAlign w:val="bottom"/>
            <w:hideMark/>
          </w:tcPr>
          <w:p w14:paraId="2F0F6AD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7D83C6B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72122" w:rsidRPr="00372122" w14:paraId="14B3FC3A" w14:textId="77777777" w:rsidTr="0021105B">
        <w:trPr>
          <w:trHeight w:val="144"/>
        </w:trPr>
        <w:tc>
          <w:tcPr>
            <w:tcW w:w="446" w:type="pct"/>
            <w:tcBorders>
              <w:top w:val="nil"/>
              <w:left w:val="nil"/>
              <w:bottom w:val="nil"/>
              <w:right w:val="nil"/>
            </w:tcBorders>
            <w:shd w:val="clear" w:color="000000" w:fill="FFFF00"/>
            <w:noWrap/>
            <w:vAlign w:val="bottom"/>
            <w:hideMark/>
          </w:tcPr>
          <w:p w14:paraId="6E33CC4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4" w:type="pct"/>
            <w:tcBorders>
              <w:top w:val="nil"/>
              <w:left w:val="nil"/>
              <w:bottom w:val="nil"/>
              <w:right w:val="nil"/>
            </w:tcBorders>
            <w:shd w:val="clear" w:color="000000" w:fill="FFFF00"/>
            <w:noWrap/>
            <w:vAlign w:val="bottom"/>
            <w:hideMark/>
          </w:tcPr>
          <w:p w14:paraId="542FCD7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48E9ADF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3" w:type="pct"/>
            <w:tcBorders>
              <w:top w:val="nil"/>
              <w:left w:val="nil"/>
              <w:bottom w:val="nil"/>
              <w:right w:val="nil"/>
            </w:tcBorders>
            <w:shd w:val="clear" w:color="000000" w:fill="FFFF00"/>
            <w:noWrap/>
            <w:vAlign w:val="bottom"/>
            <w:hideMark/>
          </w:tcPr>
          <w:p w14:paraId="47C29F03"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4" w:type="pct"/>
            <w:tcBorders>
              <w:top w:val="nil"/>
              <w:left w:val="nil"/>
              <w:bottom w:val="nil"/>
              <w:right w:val="nil"/>
            </w:tcBorders>
            <w:shd w:val="clear" w:color="000000" w:fill="FFFF00"/>
            <w:noWrap/>
            <w:vAlign w:val="bottom"/>
            <w:hideMark/>
          </w:tcPr>
          <w:p w14:paraId="105B133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3" w:type="pct"/>
            <w:tcBorders>
              <w:top w:val="nil"/>
              <w:left w:val="nil"/>
              <w:bottom w:val="nil"/>
              <w:right w:val="nil"/>
            </w:tcBorders>
            <w:shd w:val="clear" w:color="000000" w:fill="FFFF00"/>
            <w:noWrap/>
            <w:vAlign w:val="bottom"/>
            <w:hideMark/>
          </w:tcPr>
          <w:p w14:paraId="10FD697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8" w:type="pct"/>
            <w:tcBorders>
              <w:top w:val="nil"/>
              <w:left w:val="nil"/>
              <w:bottom w:val="nil"/>
              <w:right w:val="nil"/>
            </w:tcBorders>
            <w:shd w:val="clear" w:color="000000" w:fill="FFFF00"/>
            <w:noWrap/>
            <w:vAlign w:val="bottom"/>
            <w:hideMark/>
          </w:tcPr>
          <w:p w14:paraId="64C2F7E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61" w:type="pct"/>
            <w:tcBorders>
              <w:top w:val="nil"/>
              <w:left w:val="nil"/>
              <w:bottom w:val="nil"/>
              <w:right w:val="nil"/>
            </w:tcBorders>
            <w:shd w:val="clear" w:color="000000" w:fill="FFFF00"/>
            <w:noWrap/>
            <w:vAlign w:val="bottom"/>
            <w:hideMark/>
          </w:tcPr>
          <w:p w14:paraId="26AE442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067A163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72122" w:rsidRPr="00372122" w14:paraId="4843B1DB" w14:textId="77777777" w:rsidTr="0021105B">
        <w:trPr>
          <w:trHeight w:val="144"/>
        </w:trPr>
        <w:tc>
          <w:tcPr>
            <w:tcW w:w="446" w:type="pct"/>
            <w:tcBorders>
              <w:top w:val="nil"/>
              <w:left w:val="nil"/>
              <w:bottom w:val="nil"/>
              <w:right w:val="nil"/>
            </w:tcBorders>
            <w:shd w:val="clear" w:color="auto" w:fill="auto"/>
            <w:noWrap/>
            <w:vAlign w:val="bottom"/>
            <w:hideMark/>
          </w:tcPr>
          <w:p w14:paraId="57DFFD4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514" w:type="pct"/>
            <w:tcBorders>
              <w:top w:val="nil"/>
              <w:left w:val="nil"/>
              <w:bottom w:val="nil"/>
              <w:right w:val="nil"/>
            </w:tcBorders>
            <w:shd w:val="clear" w:color="auto" w:fill="auto"/>
            <w:noWrap/>
            <w:vAlign w:val="bottom"/>
            <w:hideMark/>
          </w:tcPr>
          <w:p w14:paraId="4704A68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511" w:type="pct"/>
            <w:tcBorders>
              <w:top w:val="nil"/>
              <w:left w:val="nil"/>
              <w:bottom w:val="nil"/>
              <w:right w:val="nil"/>
            </w:tcBorders>
            <w:shd w:val="clear" w:color="auto" w:fill="auto"/>
            <w:noWrap/>
            <w:vAlign w:val="bottom"/>
            <w:hideMark/>
          </w:tcPr>
          <w:p w14:paraId="1876183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5.2</w:t>
            </w:r>
          </w:p>
        </w:tc>
        <w:tc>
          <w:tcPr>
            <w:tcW w:w="563" w:type="pct"/>
            <w:tcBorders>
              <w:top w:val="nil"/>
              <w:left w:val="nil"/>
              <w:bottom w:val="nil"/>
              <w:right w:val="nil"/>
            </w:tcBorders>
            <w:shd w:val="clear" w:color="auto" w:fill="auto"/>
            <w:noWrap/>
            <w:vAlign w:val="bottom"/>
            <w:hideMark/>
          </w:tcPr>
          <w:p w14:paraId="058B90C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564" w:type="pct"/>
            <w:tcBorders>
              <w:top w:val="nil"/>
              <w:left w:val="nil"/>
              <w:bottom w:val="nil"/>
              <w:right w:val="nil"/>
            </w:tcBorders>
            <w:shd w:val="clear" w:color="auto" w:fill="auto"/>
            <w:noWrap/>
            <w:vAlign w:val="bottom"/>
            <w:hideMark/>
          </w:tcPr>
          <w:p w14:paraId="563F09B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w:t>
            </w:r>
          </w:p>
        </w:tc>
        <w:tc>
          <w:tcPr>
            <w:tcW w:w="613" w:type="pct"/>
            <w:tcBorders>
              <w:top w:val="nil"/>
              <w:left w:val="nil"/>
              <w:bottom w:val="nil"/>
              <w:right w:val="nil"/>
            </w:tcBorders>
            <w:shd w:val="clear" w:color="auto" w:fill="auto"/>
            <w:noWrap/>
            <w:vAlign w:val="bottom"/>
            <w:hideMark/>
          </w:tcPr>
          <w:p w14:paraId="4B64E4B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618" w:type="pct"/>
            <w:tcBorders>
              <w:top w:val="nil"/>
              <w:left w:val="nil"/>
              <w:bottom w:val="nil"/>
              <w:right w:val="nil"/>
            </w:tcBorders>
            <w:shd w:val="clear" w:color="auto" w:fill="auto"/>
            <w:noWrap/>
            <w:vAlign w:val="bottom"/>
            <w:hideMark/>
          </w:tcPr>
          <w:p w14:paraId="78A6E02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w:t>
            </w:r>
          </w:p>
        </w:tc>
        <w:tc>
          <w:tcPr>
            <w:tcW w:w="661" w:type="pct"/>
            <w:tcBorders>
              <w:top w:val="nil"/>
              <w:left w:val="nil"/>
              <w:bottom w:val="nil"/>
              <w:right w:val="nil"/>
            </w:tcBorders>
            <w:shd w:val="clear" w:color="auto" w:fill="auto"/>
            <w:noWrap/>
            <w:vAlign w:val="bottom"/>
            <w:hideMark/>
          </w:tcPr>
          <w:p w14:paraId="34F2F1D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w:t>
            </w:r>
          </w:p>
        </w:tc>
        <w:tc>
          <w:tcPr>
            <w:tcW w:w="511" w:type="pct"/>
            <w:tcBorders>
              <w:top w:val="nil"/>
              <w:left w:val="nil"/>
              <w:bottom w:val="nil"/>
              <w:right w:val="nil"/>
            </w:tcBorders>
            <w:shd w:val="clear" w:color="auto" w:fill="auto"/>
            <w:noWrap/>
            <w:vAlign w:val="bottom"/>
            <w:hideMark/>
          </w:tcPr>
          <w:p w14:paraId="6733C61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w:t>
            </w:r>
          </w:p>
        </w:tc>
      </w:tr>
      <w:tr w:rsidR="00372122" w:rsidRPr="00372122" w14:paraId="2775DE28" w14:textId="77777777" w:rsidTr="0021105B">
        <w:trPr>
          <w:trHeight w:val="144"/>
        </w:trPr>
        <w:tc>
          <w:tcPr>
            <w:tcW w:w="446" w:type="pct"/>
            <w:tcBorders>
              <w:top w:val="nil"/>
              <w:left w:val="nil"/>
              <w:bottom w:val="nil"/>
              <w:right w:val="nil"/>
            </w:tcBorders>
            <w:shd w:val="clear" w:color="000000" w:fill="FFFF00"/>
            <w:noWrap/>
            <w:vAlign w:val="bottom"/>
            <w:hideMark/>
          </w:tcPr>
          <w:p w14:paraId="680AF34D"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4" w:type="pct"/>
            <w:tcBorders>
              <w:top w:val="nil"/>
              <w:left w:val="nil"/>
              <w:bottom w:val="nil"/>
              <w:right w:val="nil"/>
            </w:tcBorders>
            <w:shd w:val="clear" w:color="000000" w:fill="FFFF00"/>
            <w:noWrap/>
            <w:vAlign w:val="bottom"/>
            <w:hideMark/>
          </w:tcPr>
          <w:p w14:paraId="0724BB8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273AC26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3" w:type="pct"/>
            <w:tcBorders>
              <w:top w:val="nil"/>
              <w:left w:val="nil"/>
              <w:bottom w:val="nil"/>
              <w:right w:val="nil"/>
            </w:tcBorders>
            <w:shd w:val="clear" w:color="000000" w:fill="FFFF00"/>
            <w:noWrap/>
            <w:vAlign w:val="bottom"/>
            <w:hideMark/>
          </w:tcPr>
          <w:p w14:paraId="144077C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4" w:type="pct"/>
            <w:tcBorders>
              <w:top w:val="nil"/>
              <w:left w:val="nil"/>
              <w:bottom w:val="nil"/>
              <w:right w:val="nil"/>
            </w:tcBorders>
            <w:shd w:val="clear" w:color="000000" w:fill="FFFF00"/>
            <w:noWrap/>
            <w:vAlign w:val="bottom"/>
            <w:hideMark/>
          </w:tcPr>
          <w:p w14:paraId="0840EEE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3" w:type="pct"/>
            <w:tcBorders>
              <w:top w:val="nil"/>
              <w:left w:val="nil"/>
              <w:bottom w:val="nil"/>
              <w:right w:val="nil"/>
            </w:tcBorders>
            <w:shd w:val="clear" w:color="000000" w:fill="FFFF00"/>
            <w:noWrap/>
            <w:vAlign w:val="bottom"/>
            <w:hideMark/>
          </w:tcPr>
          <w:p w14:paraId="3E190DCC"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8" w:type="pct"/>
            <w:tcBorders>
              <w:top w:val="nil"/>
              <w:left w:val="nil"/>
              <w:bottom w:val="nil"/>
              <w:right w:val="nil"/>
            </w:tcBorders>
            <w:shd w:val="clear" w:color="000000" w:fill="FFFF00"/>
            <w:noWrap/>
            <w:vAlign w:val="bottom"/>
            <w:hideMark/>
          </w:tcPr>
          <w:p w14:paraId="62331FB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61" w:type="pct"/>
            <w:tcBorders>
              <w:top w:val="nil"/>
              <w:left w:val="nil"/>
              <w:bottom w:val="nil"/>
              <w:right w:val="nil"/>
            </w:tcBorders>
            <w:shd w:val="clear" w:color="000000" w:fill="FFFF00"/>
            <w:noWrap/>
            <w:vAlign w:val="bottom"/>
            <w:hideMark/>
          </w:tcPr>
          <w:p w14:paraId="5E54190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5B50025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72122" w:rsidRPr="00372122" w14:paraId="2E5A73EB" w14:textId="77777777" w:rsidTr="0021105B">
        <w:trPr>
          <w:trHeight w:val="144"/>
        </w:trPr>
        <w:tc>
          <w:tcPr>
            <w:tcW w:w="446" w:type="pct"/>
            <w:tcBorders>
              <w:top w:val="nil"/>
              <w:left w:val="nil"/>
              <w:bottom w:val="nil"/>
              <w:right w:val="nil"/>
            </w:tcBorders>
            <w:shd w:val="clear" w:color="auto" w:fill="auto"/>
            <w:noWrap/>
            <w:vAlign w:val="bottom"/>
            <w:hideMark/>
          </w:tcPr>
          <w:p w14:paraId="6FD85A4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514" w:type="pct"/>
            <w:tcBorders>
              <w:top w:val="nil"/>
              <w:left w:val="nil"/>
              <w:bottom w:val="nil"/>
              <w:right w:val="nil"/>
            </w:tcBorders>
            <w:shd w:val="clear" w:color="auto" w:fill="auto"/>
            <w:noWrap/>
            <w:vAlign w:val="bottom"/>
            <w:hideMark/>
          </w:tcPr>
          <w:p w14:paraId="5A0B528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w:t>
            </w:r>
          </w:p>
        </w:tc>
        <w:tc>
          <w:tcPr>
            <w:tcW w:w="511" w:type="pct"/>
            <w:tcBorders>
              <w:top w:val="nil"/>
              <w:left w:val="nil"/>
              <w:bottom w:val="nil"/>
              <w:right w:val="nil"/>
            </w:tcBorders>
            <w:shd w:val="clear" w:color="auto" w:fill="auto"/>
            <w:noWrap/>
            <w:vAlign w:val="bottom"/>
            <w:hideMark/>
          </w:tcPr>
          <w:p w14:paraId="7F69892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w:t>
            </w:r>
          </w:p>
        </w:tc>
        <w:tc>
          <w:tcPr>
            <w:tcW w:w="563" w:type="pct"/>
            <w:tcBorders>
              <w:top w:val="nil"/>
              <w:left w:val="nil"/>
              <w:bottom w:val="nil"/>
              <w:right w:val="nil"/>
            </w:tcBorders>
            <w:shd w:val="clear" w:color="auto" w:fill="auto"/>
            <w:noWrap/>
            <w:vAlign w:val="bottom"/>
            <w:hideMark/>
          </w:tcPr>
          <w:p w14:paraId="0EBFE9B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564" w:type="pct"/>
            <w:tcBorders>
              <w:top w:val="nil"/>
              <w:left w:val="nil"/>
              <w:bottom w:val="nil"/>
              <w:right w:val="nil"/>
            </w:tcBorders>
            <w:shd w:val="clear" w:color="auto" w:fill="auto"/>
            <w:noWrap/>
            <w:vAlign w:val="bottom"/>
            <w:hideMark/>
          </w:tcPr>
          <w:p w14:paraId="7376336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613" w:type="pct"/>
            <w:tcBorders>
              <w:top w:val="nil"/>
              <w:left w:val="nil"/>
              <w:bottom w:val="nil"/>
              <w:right w:val="nil"/>
            </w:tcBorders>
            <w:shd w:val="clear" w:color="auto" w:fill="auto"/>
            <w:noWrap/>
            <w:vAlign w:val="bottom"/>
            <w:hideMark/>
          </w:tcPr>
          <w:p w14:paraId="189EBE0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w:t>
            </w:r>
          </w:p>
        </w:tc>
        <w:tc>
          <w:tcPr>
            <w:tcW w:w="618" w:type="pct"/>
            <w:tcBorders>
              <w:top w:val="nil"/>
              <w:left w:val="nil"/>
              <w:bottom w:val="nil"/>
              <w:right w:val="nil"/>
            </w:tcBorders>
            <w:shd w:val="clear" w:color="auto" w:fill="auto"/>
            <w:noWrap/>
            <w:vAlign w:val="bottom"/>
            <w:hideMark/>
          </w:tcPr>
          <w:p w14:paraId="1CEDC51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w:t>
            </w:r>
          </w:p>
        </w:tc>
        <w:tc>
          <w:tcPr>
            <w:tcW w:w="661" w:type="pct"/>
            <w:tcBorders>
              <w:top w:val="nil"/>
              <w:left w:val="nil"/>
              <w:bottom w:val="nil"/>
              <w:right w:val="nil"/>
            </w:tcBorders>
            <w:shd w:val="clear" w:color="auto" w:fill="auto"/>
            <w:noWrap/>
            <w:vAlign w:val="bottom"/>
            <w:hideMark/>
          </w:tcPr>
          <w:p w14:paraId="68AE474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w:t>
            </w:r>
          </w:p>
        </w:tc>
        <w:tc>
          <w:tcPr>
            <w:tcW w:w="511" w:type="pct"/>
            <w:tcBorders>
              <w:top w:val="nil"/>
              <w:left w:val="nil"/>
              <w:bottom w:val="nil"/>
              <w:right w:val="nil"/>
            </w:tcBorders>
            <w:shd w:val="clear" w:color="auto" w:fill="auto"/>
            <w:noWrap/>
            <w:vAlign w:val="bottom"/>
            <w:hideMark/>
          </w:tcPr>
          <w:p w14:paraId="00F0BB9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w:t>
            </w:r>
          </w:p>
        </w:tc>
      </w:tr>
      <w:tr w:rsidR="00372122" w:rsidRPr="00372122" w14:paraId="4F358A18" w14:textId="77777777" w:rsidTr="0021105B">
        <w:trPr>
          <w:trHeight w:val="144"/>
        </w:trPr>
        <w:tc>
          <w:tcPr>
            <w:tcW w:w="446" w:type="pct"/>
            <w:tcBorders>
              <w:top w:val="nil"/>
              <w:left w:val="nil"/>
              <w:bottom w:val="nil"/>
              <w:right w:val="nil"/>
            </w:tcBorders>
            <w:shd w:val="clear" w:color="auto" w:fill="auto"/>
            <w:noWrap/>
            <w:vAlign w:val="bottom"/>
            <w:hideMark/>
          </w:tcPr>
          <w:p w14:paraId="5F1DB7D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514" w:type="pct"/>
            <w:tcBorders>
              <w:top w:val="nil"/>
              <w:left w:val="nil"/>
              <w:bottom w:val="nil"/>
              <w:right w:val="nil"/>
            </w:tcBorders>
            <w:shd w:val="clear" w:color="auto" w:fill="auto"/>
            <w:noWrap/>
            <w:vAlign w:val="bottom"/>
            <w:hideMark/>
          </w:tcPr>
          <w:p w14:paraId="1222A4A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w:t>
            </w:r>
          </w:p>
        </w:tc>
        <w:tc>
          <w:tcPr>
            <w:tcW w:w="511" w:type="pct"/>
            <w:tcBorders>
              <w:top w:val="nil"/>
              <w:left w:val="nil"/>
              <w:bottom w:val="nil"/>
              <w:right w:val="nil"/>
            </w:tcBorders>
            <w:shd w:val="clear" w:color="auto" w:fill="auto"/>
            <w:noWrap/>
            <w:vAlign w:val="bottom"/>
            <w:hideMark/>
          </w:tcPr>
          <w:p w14:paraId="5613B8B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w:t>
            </w:r>
          </w:p>
        </w:tc>
        <w:tc>
          <w:tcPr>
            <w:tcW w:w="563" w:type="pct"/>
            <w:tcBorders>
              <w:top w:val="nil"/>
              <w:left w:val="nil"/>
              <w:bottom w:val="nil"/>
              <w:right w:val="nil"/>
            </w:tcBorders>
            <w:shd w:val="clear" w:color="auto" w:fill="auto"/>
            <w:noWrap/>
            <w:vAlign w:val="bottom"/>
            <w:hideMark/>
          </w:tcPr>
          <w:p w14:paraId="4DA13B3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564" w:type="pct"/>
            <w:tcBorders>
              <w:top w:val="nil"/>
              <w:left w:val="nil"/>
              <w:bottom w:val="nil"/>
              <w:right w:val="nil"/>
            </w:tcBorders>
            <w:shd w:val="clear" w:color="auto" w:fill="auto"/>
            <w:noWrap/>
            <w:vAlign w:val="bottom"/>
            <w:hideMark/>
          </w:tcPr>
          <w:p w14:paraId="3D69697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613" w:type="pct"/>
            <w:tcBorders>
              <w:top w:val="nil"/>
              <w:left w:val="nil"/>
              <w:bottom w:val="nil"/>
              <w:right w:val="nil"/>
            </w:tcBorders>
            <w:shd w:val="clear" w:color="auto" w:fill="auto"/>
            <w:noWrap/>
            <w:vAlign w:val="bottom"/>
            <w:hideMark/>
          </w:tcPr>
          <w:p w14:paraId="0FFF2AA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c>
          <w:tcPr>
            <w:tcW w:w="618" w:type="pct"/>
            <w:tcBorders>
              <w:top w:val="nil"/>
              <w:left w:val="nil"/>
              <w:bottom w:val="nil"/>
              <w:right w:val="nil"/>
            </w:tcBorders>
            <w:shd w:val="clear" w:color="auto" w:fill="auto"/>
            <w:noWrap/>
            <w:vAlign w:val="bottom"/>
            <w:hideMark/>
          </w:tcPr>
          <w:p w14:paraId="4B144C9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c>
          <w:tcPr>
            <w:tcW w:w="661" w:type="pct"/>
            <w:tcBorders>
              <w:top w:val="nil"/>
              <w:left w:val="nil"/>
              <w:bottom w:val="nil"/>
              <w:right w:val="nil"/>
            </w:tcBorders>
            <w:shd w:val="clear" w:color="auto" w:fill="auto"/>
            <w:noWrap/>
            <w:vAlign w:val="bottom"/>
            <w:hideMark/>
          </w:tcPr>
          <w:p w14:paraId="64CC1E3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511" w:type="pct"/>
            <w:tcBorders>
              <w:top w:val="nil"/>
              <w:left w:val="nil"/>
              <w:bottom w:val="nil"/>
              <w:right w:val="nil"/>
            </w:tcBorders>
            <w:shd w:val="clear" w:color="auto" w:fill="auto"/>
            <w:noWrap/>
            <w:vAlign w:val="bottom"/>
            <w:hideMark/>
          </w:tcPr>
          <w:p w14:paraId="05B0158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r>
      <w:tr w:rsidR="00372122" w:rsidRPr="00372122" w14:paraId="2B6758F6" w14:textId="77777777" w:rsidTr="0021105B">
        <w:trPr>
          <w:trHeight w:val="144"/>
        </w:trPr>
        <w:tc>
          <w:tcPr>
            <w:tcW w:w="446" w:type="pct"/>
            <w:tcBorders>
              <w:top w:val="nil"/>
              <w:left w:val="nil"/>
              <w:bottom w:val="nil"/>
              <w:right w:val="nil"/>
            </w:tcBorders>
            <w:shd w:val="clear" w:color="auto" w:fill="auto"/>
            <w:noWrap/>
            <w:vAlign w:val="bottom"/>
            <w:hideMark/>
          </w:tcPr>
          <w:p w14:paraId="53FF963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514" w:type="pct"/>
            <w:tcBorders>
              <w:top w:val="nil"/>
              <w:left w:val="nil"/>
              <w:bottom w:val="nil"/>
              <w:right w:val="nil"/>
            </w:tcBorders>
            <w:shd w:val="clear" w:color="auto" w:fill="auto"/>
            <w:noWrap/>
            <w:vAlign w:val="bottom"/>
            <w:hideMark/>
          </w:tcPr>
          <w:p w14:paraId="0F3240C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w:t>
            </w:r>
          </w:p>
        </w:tc>
        <w:tc>
          <w:tcPr>
            <w:tcW w:w="511" w:type="pct"/>
            <w:tcBorders>
              <w:top w:val="nil"/>
              <w:left w:val="nil"/>
              <w:bottom w:val="nil"/>
              <w:right w:val="nil"/>
            </w:tcBorders>
            <w:shd w:val="clear" w:color="auto" w:fill="auto"/>
            <w:noWrap/>
            <w:vAlign w:val="bottom"/>
            <w:hideMark/>
          </w:tcPr>
          <w:p w14:paraId="15EBDDC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8.2</w:t>
            </w:r>
          </w:p>
        </w:tc>
        <w:tc>
          <w:tcPr>
            <w:tcW w:w="563" w:type="pct"/>
            <w:tcBorders>
              <w:top w:val="nil"/>
              <w:left w:val="nil"/>
              <w:bottom w:val="nil"/>
              <w:right w:val="nil"/>
            </w:tcBorders>
            <w:shd w:val="clear" w:color="auto" w:fill="auto"/>
            <w:noWrap/>
            <w:vAlign w:val="bottom"/>
            <w:hideMark/>
          </w:tcPr>
          <w:p w14:paraId="14A6BED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10.7</w:t>
            </w:r>
          </w:p>
        </w:tc>
        <w:tc>
          <w:tcPr>
            <w:tcW w:w="564" w:type="pct"/>
            <w:tcBorders>
              <w:top w:val="nil"/>
              <w:left w:val="nil"/>
              <w:bottom w:val="nil"/>
              <w:right w:val="nil"/>
            </w:tcBorders>
            <w:shd w:val="clear" w:color="auto" w:fill="auto"/>
            <w:noWrap/>
            <w:vAlign w:val="bottom"/>
            <w:hideMark/>
          </w:tcPr>
          <w:p w14:paraId="5BF4A28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613" w:type="pct"/>
            <w:tcBorders>
              <w:top w:val="nil"/>
              <w:left w:val="nil"/>
              <w:bottom w:val="nil"/>
              <w:right w:val="nil"/>
            </w:tcBorders>
            <w:shd w:val="clear" w:color="auto" w:fill="auto"/>
            <w:noWrap/>
            <w:vAlign w:val="bottom"/>
            <w:hideMark/>
          </w:tcPr>
          <w:p w14:paraId="530D415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10.5</w:t>
            </w:r>
          </w:p>
        </w:tc>
        <w:tc>
          <w:tcPr>
            <w:tcW w:w="618" w:type="pct"/>
            <w:tcBorders>
              <w:top w:val="nil"/>
              <w:left w:val="nil"/>
              <w:bottom w:val="nil"/>
              <w:right w:val="nil"/>
            </w:tcBorders>
            <w:shd w:val="clear" w:color="auto" w:fill="auto"/>
            <w:noWrap/>
            <w:vAlign w:val="bottom"/>
            <w:hideMark/>
          </w:tcPr>
          <w:p w14:paraId="3E903D9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661" w:type="pct"/>
            <w:tcBorders>
              <w:top w:val="nil"/>
              <w:left w:val="nil"/>
              <w:bottom w:val="nil"/>
              <w:right w:val="nil"/>
            </w:tcBorders>
            <w:shd w:val="clear" w:color="auto" w:fill="auto"/>
            <w:noWrap/>
            <w:vAlign w:val="bottom"/>
            <w:hideMark/>
          </w:tcPr>
          <w:p w14:paraId="3E985A7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9.1</w:t>
            </w:r>
          </w:p>
        </w:tc>
        <w:tc>
          <w:tcPr>
            <w:tcW w:w="511" w:type="pct"/>
            <w:tcBorders>
              <w:top w:val="nil"/>
              <w:left w:val="nil"/>
              <w:bottom w:val="nil"/>
              <w:right w:val="nil"/>
            </w:tcBorders>
            <w:shd w:val="clear" w:color="auto" w:fill="auto"/>
            <w:noWrap/>
            <w:vAlign w:val="bottom"/>
            <w:hideMark/>
          </w:tcPr>
          <w:p w14:paraId="75D299E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w:t>
            </w:r>
          </w:p>
        </w:tc>
      </w:tr>
      <w:tr w:rsidR="00372122" w:rsidRPr="00372122" w14:paraId="773043A6" w14:textId="77777777" w:rsidTr="0021105B">
        <w:trPr>
          <w:trHeight w:val="144"/>
        </w:trPr>
        <w:tc>
          <w:tcPr>
            <w:tcW w:w="446" w:type="pct"/>
            <w:tcBorders>
              <w:top w:val="nil"/>
              <w:left w:val="nil"/>
              <w:bottom w:val="nil"/>
              <w:right w:val="nil"/>
            </w:tcBorders>
            <w:shd w:val="clear" w:color="000000" w:fill="FFFF00"/>
            <w:noWrap/>
            <w:vAlign w:val="bottom"/>
            <w:hideMark/>
          </w:tcPr>
          <w:p w14:paraId="36CC9CA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4" w:type="pct"/>
            <w:tcBorders>
              <w:top w:val="nil"/>
              <w:left w:val="nil"/>
              <w:bottom w:val="nil"/>
              <w:right w:val="nil"/>
            </w:tcBorders>
            <w:shd w:val="clear" w:color="000000" w:fill="FFFF00"/>
            <w:noWrap/>
            <w:vAlign w:val="bottom"/>
            <w:hideMark/>
          </w:tcPr>
          <w:p w14:paraId="62A175F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6738A99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3" w:type="pct"/>
            <w:tcBorders>
              <w:top w:val="nil"/>
              <w:left w:val="nil"/>
              <w:bottom w:val="nil"/>
              <w:right w:val="nil"/>
            </w:tcBorders>
            <w:shd w:val="clear" w:color="000000" w:fill="FFFF00"/>
            <w:noWrap/>
            <w:vAlign w:val="bottom"/>
            <w:hideMark/>
          </w:tcPr>
          <w:p w14:paraId="03CF5D5A"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4" w:type="pct"/>
            <w:tcBorders>
              <w:top w:val="nil"/>
              <w:left w:val="nil"/>
              <w:bottom w:val="nil"/>
              <w:right w:val="nil"/>
            </w:tcBorders>
            <w:shd w:val="clear" w:color="000000" w:fill="FFFF00"/>
            <w:noWrap/>
            <w:vAlign w:val="bottom"/>
            <w:hideMark/>
          </w:tcPr>
          <w:p w14:paraId="453D087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3" w:type="pct"/>
            <w:tcBorders>
              <w:top w:val="nil"/>
              <w:left w:val="nil"/>
              <w:bottom w:val="nil"/>
              <w:right w:val="nil"/>
            </w:tcBorders>
            <w:shd w:val="clear" w:color="000000" w:fill="FFFF00"/>
            <w:noWrap/>
            <w:vAlign w:val="bottom"/>
            <w:hideMark/>
          </w:tcPr>
          <w:p w14:paraId="517A444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8" w:type="pct"/>
            <w:tcBorders>
              <w:top w:val="nil"/>
              <w:left w:val="nil"/>
              <w:bottom w:val="nil"/>
              <w:right w:val="nil"/>
            </w:tcBorders>
            <w:shd w:val="clear" w:color="000000" w:fill="FFFF00"/>
            <w:noWrap/>
            <w:vAlign w:val="bottom"/>
            <w:hideMark/>
          </w:tcPr>
          <w:p w14:paraId="5A9A0E1D"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61" w:type="pct"/>
            <w:tcBorders>
              <w:top w:val="nil"/>
              <w:left w:val="nil"/>
              <w:bottom w:val="nil"/>
              <w:right w:val="nil"/>
            </w:tcBorders>
            <w:shd w:val="clear" w:color="000000" w:fill="FFFF00"/>
            <w:noWrap/>
            <w:vAlign w:val="bottom"/>
            <w:hideMark/>
          </w:tcPr>
          <w:p w14:paraId="631C62D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53080EE5"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72122" w:rsidRPr="00372122" w14:paraId="564AA021" w14:textId="77777777" w:rsidTr="0021105B">
        <w:trPr>
          <w:trHeight w:val="144"/>
        </w:trPr>
        <w:tc>
          <w:tcPr>
            <w:tcW w:w="446" w:type="pct"/>
            <w:tcBorders>
              <w:top w:val="nil"/>
              <w:left w:val="nil"/>
              <w:bottom w:val="nil"/>
              <w:right w:val="nil"/>
            </w:tcBorders>
            <w:shd w:val="clear" w:color="auto" w:fill="auto"/>
            <w:noWrap/>
            <w:vAlign w:val="bottom"/>
            <w:hideMark/>
          </w:tcPr>
          <w:p w14:paraId="11A03D0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514" w:type="pct"/>
            <w:tcBorders>
              <w:top w:val="nil"/>
              <w:left w:val="nil"/>
              <w:bottom w:val="nil"/>
              <w:right w:val="nil"/>
            </w:tcBorders>
            <w:shd w:val="clear" w:color="auto" w:fill="auto"/>
            <w:noWrap/>
            <w:vAlign w:val="bottom"/>
            <w:hideMark/>
          </w:tcPr>
          <w:p w14:paraId="4B52FE6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w:t>
            </w:r>
          </w:p>
        </w:tc>
        <w:tc>
          <w:tcPr>
            <w:tcW w:w="511" w:type="pct"/>
            <w:tcBorders>
              <w:top w:val="nil"/>
              <w:left w:val="nil"/>
              <w:bottom w:val="nil"/>
              <w:right w:val="nil"/>
            </w:tcBorders>
            <w:shd w:val="clear" w:color="auto" w:fill="auto"/>
            <w:noWrap/>
            <w:vAlign w:val="bottom"/>
            <w:hideMark/>
          </w:tcPr>
          <w:p w14:paraId="49F697B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w:t>
            </w:r>
          </w:p>
        </w:tc>
        <w:tc>
          <w:tcPr>
            <w:tcW w:w="563" w:type="pct"/>
            <w:tcBorders>
              <w:top w:val="nil"/>
              <w:left w:val="nil"/>
              <w:bottom w:val="nil"/>
              <w:right w:val="nil"/>
            </w:tcBorders>
            <w:shd w:val="clear" w:color="auto" w:fill="auto"/>
            <w:noWrap/>
            <w:vAlign w:val="bottom"/>
            <w:hideMark/>
          </w:tcPr>
          <w:p w14:paraId="14277A0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w:t>
            </w:r>
          </w:p>
        </w:tc>
        <w:tc>
          <w:tcPr>
            <w:tcW w:w="564" w:type="pct"/>
            <w:tcBorders>
              <w:top w:val="nil"/>
              <w:left w:val="nil"/>
              <w:bottom w:val="nil"/>
              <w:right w:val="nil"/>
            </w:tcBorders>
            <w:shd w:val="clear" w:color="auto" w:fill="auto"/>
            <w:noWrap/>
            <w:vAlign w:val="bottom"/>
            <w:hideMark/>
          </w:tcPr>
          <w:p w14:paraId="49817F5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w:t>
            </w:r>
          </w:p>
        </w:tc>
        <w:tc>
          <w:tcPr>
            <w:tcW w:w="613" w:type="pct"/>
            <w:tcBorders>
              <w:top w:val="nil"/>
              <w:left w:val="nil"/>
              <w:bottom w:val="nil"/>
              <w:right w:val="nil"/>
            </w:tcBorders>
            <w:shd w:val="clear" w:color="auto" w:fill="auto"/>
            <w:noWrap/>
            <w:vAlign w:val="bottom"/>
            <w:hideMark/>
          </w:tcPr>
          <w:p w14:paraId="07FEFEC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w:t>
            </w:r>
          </w:p>
        </w:tc>
        <w:tc>
          <w:tcPr>
            <w:tcW w:w="618" w:type="pct"/>
            <w:tcBorders>
              <w:top w:val="nil"/>
              <w:left w:val="nil"/>
              <w:bottom w:val="nil"/>
              <w:right w:val="nil"/>
            </w:tcBorders>
            <w:shd w:val="clear" w:color="auto" w:fill="auto"/>
            <w:noWrap/>
            <w:vAlign w:val="bottom"/>
            <w:hideMark/>
          </w:tcPr>
          <w:p w14:paraId="5C81E24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w:t>
            </w:r>
          </w:p>
        </w:tc>
        <w:tc>
          <w:tcPr>
            <w:tcW w:w="661" w:type="pct"/>
            <w:tcBorders>
              <w:top w:val="nil"/>
              <w:left w:val="nil"/>
              <w:bottom w:val="nil"/>
              <w:right w:val="nil"/>
            </w:tcBorders>
            <w:shd w:val="clear" w:color="auto" w:fill="auto"/>
            <w:noWrap/>
            <w:vAlign w:val="bottom"/>
            <w:hideMark/>
          </w:tcPr>
          <w:p w14:paraId="7DD2958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c>
          <w:tcPr>
            <w:tcW w:w="511" w:type="pct"/>
            <w:tcBorders>
              <w:top w:val="nil"/>
              <w:left w:val="nil"/>
              <w:bottom w:val="nil"/>
              <w:right w:val="nil"/>
            </w:tcBorders>
            <w:shd w:val="clear" w:color="auto" w:fill="auto"/>
            <w:noWrap/>
            <w:vAlign w:val="bottom"/>
            <w:hideMark/>
          </w:tcPr>
          <w:p w14:paraId="12BF772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w:t>
            </w:r>
          </w:p>
        </w:tc>
      </w:tr>
      <w:tr w:rsidR="00372122" w:rsidRPr="00372122" w14:paraId="6BBCAE5A" w14:textId="77777777" w:rsidTr="0021105B">
        <w:trPr>
          <w:trHeight w:val="144"/>
        </w:trPr>
        <w:tc>
          <w:tcPr>
            <w:tcW w:w="446" w:type="pct"/>
            <w:tcBorders>
              <w:top w:val="nil"/>
              <w:left w:val="nil"/>
              <w:bottom w:val="nil"/>
              <w:right w:val="nil"/>
            </w:tcBorders>
            <w:shd w:val="clear" w:color="auto" w:fill="auto"/>
            <w:noWrap/>
            <w:vAlign w:val="bottom"/>
            <w:hideMark/>
          </w:tcPr>
          <w:p w14:paraId="07EDFC1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514" w:type="pct"/>
            <w:tcBorders>
              <w:top w:val="nil"/>
              <w:left w:val="nil"/>
              <w:bottom w:val="nil"/>
              <w:right w:val="nil"/>
            </w:tcBorders>
            <w:shd w:val="clear" w:color="auto" w:fill="auto"/>
            <w:noWrap/>
            <w:vAlign w:val="bottom"/>
            <w:hideMark/>
          </w:tcPr>
          <w:p w14:paraId="4FECB9A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w:t>
            </w:r>
          </w:p>
        </w:tc>
        <w:tc>
          <w:tcPr>
            <w:tcW w:w="511" w:type="pct"/>
            <w:tcBorders>
              <w:top w:val="nil"/>
              <w:left w:val="nil"/>
              <w:bottom w:val="nil"/>
              <w:right w:val="nil"/>
            </w:tcBorders>
            <w:shd w:val="clear" w:color="auto" w:fill="auto"/>
            <w:noWrap/>
            <w:vAlign w:val="bottom"/>
            <w:hideMark/>
          </w:tcPr>
          <w:p w14:paraId="4799FC9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w:t>
            </w:r>
          </w:p>
        </w:tc>
        <w:tc>
          <w:tcPr>
            <w:tcW w:w="563" w:type="pct"/>
            <w:tcBorders>
              <w:top w:val="nil"/>
              <w:left w:val="nil"/>
              <w:bottom w:val="nil"/>
              <w:right w:val="nil"/>
            </w:tcBorders>
            <w:shd w:val="clear" w:color="auto" w:fill="auto"/>
            <w:noWrap/>
            <w:vAlign w:val="bottom"/>
            <w:hideMark/>
          </w:tcPr>
          <w:p w14:paraId="797C72B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w:t>
            </w:r>
          </w:p>
        </w:tc>
        <w:tc>
          <w:tcPr>
            <w:tcW w:w="564" w:type="pct"/>
            <w:tcBorders>
              <w:top w:val="nil"/>
              <w:left w:val="nil"/>
              <w:bottom w:val="nil"/>
              <w:right w:val="nil"/>
            </w:tcBorders>
            <w:shd w:val="clear" w:color="auto" w:fill="auto"/>
            <w:noWrap/>
            <w:vAlign w:val="bottom"/>
            <w:hideMark/>
          </w:tcPr>
          <w:p w14:paraId="364AB1D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w:t>
            </w:r>
          </w:p>
        </w:tc>
        <w:tc>
          <w:tcPr>
            <w:tcW w:w="613" w:type="pct"/>
            <w:tcBorders>
              <w:top w:val="nil"/>
              <w:left w:val="nil"/>
              <w:bottom w:val="nil"/>
              <w:right w:val="nil"/>
            </w:tcBorders>
            <w:shd w:val="clear" w:color="auto" w:fill="auto"/>
            <w:noWrap/>
            <w:vAlign w:val="bottom"/>
            <w:hideMark/>
          </w:tcPr>
          <w:p w14:paraId="6A95AEF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618" w:type="pct"/>
            <w:tcBorders>
              <w:top w:val="nil"/>
              <w:left w:val="nil"/>
              <w:bottom w:val="nil"/>
              <w:right w:val="nil"/>
            </w:tcBorders>
            <w:shd w:val="clear" w:color="auto" w:fill="auto"/>
            <w:noWrap/>
            <w:vAlign w:val="bottom"/>
            <w:hideMark/>
          </w:tcPr>
          <w:p w14:paraId="0B66317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6.1</w:t>
            </w:r>
          </w:p>
        </w:tc>
        <w:tc>
          <w:tcPr>
            <w:tcW w:w="661" w:type="pct"/>
            <w:tcBorders>
              <w:top w:val="nil"/>
              <w:left w:val="nil"/>
              <w:bottom w:val="nil"/>
              <w:right w:val="nil"/>
            </w:tcBorders>
            <w:shd w:val="clear" w:color="auto" w:fill="auto"/>
            <w:noWrap/>
            <w:vAlign w:val="bottom"/>
            <w:hideMark/>
          </w:tcPr>
          <w:p w14:paraId="6A84861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w:t>
            </w:r>
          </w:p>
        </w:tc>
        <w:tc>
          <w:tcPr>
            <w:tcW w:w="511" w:type="pct"/>
            <w:tcBorders>
              <w:top w:val="nil"/>
              <w:left w:val="nil"/>
              <w:bottom w:val="nil"/>
              <w:right w:val="nil"/>
            </w:tcBorders>
            <w:shd w:val="clear" w:color="auto" w:fill="auto"/>
            <w:noWrap/>
            <w:vAlign w:val="bottom"/>
            <w:hideMark/>
          </w:tcPr>
          <w:p w14:paraId="7919BEE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r>
      <w:tr w:rsidR="00372122" w:rsidRPr="00372122" w14:paraId="6E579995" w14:textId="77777777" w:rsidTr="0021105B">
        <w:trPr>
          <w:trHeight w:val="144"/>
        </w:trPr>
        <w:tc>
          <w:tcPr>
            <w:tcW w:w="446" w:type="pct"/>
            <w:tcBorders>
              <w:top w:val="nil"/>
              <w:left w:val="nil"/>
              <w:bottom w:val="nil"/>
              <w:right w:val="nil"/>
            </w:tcBorders>
            <w:shd w:val="clear" w:color="auto" w:fill="auto"/>
            <w:noWrap/>
            <w:vAlign w:val="bottom"/>
            <w:hideMark/>
          </w:tcPr>
          <w:p w14:paraId="4079B33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514" w:type="pct"/>
            <w:tcBorders>
              <w:top w:val="nil"/>
              <w:left w:val="nil"/>
              <w:bottom w:val="nil"/>
              <w:right w:val="nil"/>
            </w:tcBorders>
            <w:shd w:val="clear" w:color="auto" w:fill="auto"/>
            <w:noWrap/>
            <w:vAlign w:val="bottom"/>
            <w:hideMark/>
          </w:tcPr>
          <w:p w14:paraId="17DC72C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w:t>
            </w:r>
          </w:p>
        </w:tc>
        <w:tc>
          <w:tcPr>
            <w:tcW w:w="511" w:type="pct"/>
            <w:tcBorders>
              <w:top w:val="nil"/>
              <w:left w:val="nil"/>
              <w:bottom w:val="nil"/>
              <w:right w:val="nil"/>
            </w:tcBorders>
            <w:shd w:val="clear" w:color="auto" w:fill="auto"/>
            <w:noWrap/>
            <w:vAlign w:val="bottom"/>
            <w:hideMark/>
          </w:tcPr>
          <w:p w14:paraId="7F2C58E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w:t>
            </w:r>
          </w:p>
        </w:tc>
        <w:tc>
          <w:tcPr>
            <w:tcW w:w="563" w:type="pct"/>
            <w:tcBorders>
              <w:top w:val="nil"/>
              <w:left w:val="nil"/>
              <w:bottom w:val="nil"/>
              <w:right w:val="nil"/>
            </w:tcBorders>
            <w:shd w:val="clear" w:color="auto" w:fill="auto"/>
            <w:noWrap/>
            <w:vAlign w:val="bottom"/>
            <w:hideMark/>
          </w:tcPr>
          <w:p w14:paraId="635B14C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w:t>
            </w:r>
          </w:p>
        </w:tc>
        <w:tc>
          <w:tcPr>
            <w:tcW w:w="564" w:type="pct"/>
            <w:tcBorders>
              <w:top w:val="nil"/>
              <w:left w:val="nil"/>
              <w:bottom w:val="nil"/>
              <w:right w:val="nil"/>
            </w:tcBorders>
            <w:shd w:val="clear" w:color="auto" w:fill="auto"/>
            <w:noWrap/>
            <w:vAlign w:val="bottom"/>
            <w:hideMark/>
          </w:tcPr>
          <w:p w14:paraId="3839943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w:t>
            </w:r>
          </w:p>
        </w:tc>
        <w:tc>
          <w:tcPr>
            <w:tcW w:w="613" w:type="pct"/>
            <w:tcBorders>
              <w:top w:val="nil"/>
              <w:left w:val="nil"/>
              <w:bottom w:val="nil"/>
              <w:right w:val="nil"/>
            </w:tcBorders>
            <w:shd w:val="clear" w:color="auto" w:fill="auto"/>
            <w:noWrap/>
            <w:vAlign w:val="bottom"/>
            <w:hideMark/>
          </w:tcPr>
          <w:p w14:paraId="13F83EC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c>
          <w:tcPr>
            <w:tcW w:w="618" w:type="pct"/>
            <w:tcBorders>
              <w:top w:val="nil"/>
              <w:left w:val="nil"/>
              <w:bottom w:val="nil"/>
              <w:right w:val="nil"/>
            </w:tcBorders>
            <w:shd w:val="clear" w:color="auto" w:fill="auto"/>
            <w:noWrap/>
            <w:vAlign w:val="bottom"/>
            <w:hideMark/>
          </w:tcPr>
          <w:p w14:paraId="358E0E1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w:t>
            </w:r>
          </w:p>
        </w:tc>
        <w:tc>
          <w:tcPr>
            <w:tcW w:w="661" w:type="pct"/>
            <w:tcBorders>
              <w:top w:val="nil"/>
              <w:left w:val="nil"/>
              <w:bottom w:val="nil"/>
              <w:right w:val="nil"/>
            </w:tcBorders>
            <w:shd w:val="clear" w:color="auto" w:fill="auto"/>
            <w:noWrap/>
            <w:vAlign w:val="bottom"/>
            <w:hideMark/>
          </w:tcPr>
          <w:p w14:paraId="25C0985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w:t>
            </w:r>
          </w:p>
        </w:tc>
        <w:tc>
          <w:tcPr>
            <w:tcW w:w="511" w:type="pct"/>
            <w:tcBorders>
              <w:top w:val="nil"/>
              <w:left w:val="nil"/>
              <w:bottom w:val="nil"/>
              <w:right w:val="nil"/>
            </w:tcBorders>
            <w:shd w:val="clear" w:color="auto" w:fill="auto"/>
            <w:noWrap/>
            <w:vAlign w:val="bottom"/>
            <w:hideMark/>
          </w:tcPr>
          <w:p w14:paraId="68A0728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w:t>
            </w:r>
          </w:p>
        </w:tc>
      </w:tr>
      <w:tr w:rsidR="00372122" w:rsidRPr="00372122" w14:paraId="74E18D80" w14:textId="77777777" w:rsidTr="0021105B">
        <w:trPr>
          <w:trHeight w:val="144"/>
        </w:trPr>
        <w:tc>
          <w:tcPr>
            <w:tcW w:w="446" w:type="pct"/>
            <w:tcBorders>
              <w:top w:val="nil"/>
              <w:left w:val="nil"/>
              <w:bottom w:val="nil"/>
              <w:right w:val="nil"/>
            </w:tcBorders>
            <w:shd w:val="clear" w:color="auto" w:fill="auto"/>
            <w:noWrap/>
            <w:vAlign w:val="bottom"/>
            <w:hideMark/>
          </w:tcPr>
          <w:p w14:paraId="31ABEDD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514" w:type="pct"/>
            <w:tcBorders>
              <w:top w:val="nil"/>
              <w:left w:val="nil"/>
              <w:bottom w:val="nil"/>
              <w:right w:val="nil"/>
            </w:tcBorders>
            <w:shd w:val="clear" w:color="auto" w:fill="auto"/>
            <w:noWrap/>
            <w:vAlign w:val="bottom"/>
            <w:hideMark/>
          </w:tcPr>
          <w:p w14:paraId="2BCFABD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511" w:type="pct"/>
            <w:tcBorders>
              <w:top w:val="nil"/>
              <w:left w:val="nil"/>
              <w:bottom w:val="nil"/>
              <w:right w:val="nil"/>
            </w:tcBorders>
            <w:shd w:val="clear" w:color="auto" w:fill="auto"/>
            <w:noWrap/>
            <w:vAlign w:val="bottom"/>
            <w:hideMark/>
          </w:tcPr>
          <w:p w14:paraId="590132E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w:t>
            </w:r>
          </w:p>
        </w:tc>
        <w:tc>
          <w:tcPr>
            <w:tcW w:w="563" w:type="pct"/>
            <w:tcBorders>
              <w:top w:val="nil"/>
              <w:left w:val="nil"/>
              <w:bottom w:val="nil"/>
              <w:right w:val="nil"/>
            </w:tcBorders>
            <w:shd w:val="clear" w:color="auto" w:fill="auto"/>
            <w:noWrap/>
            <w:vAlign w:val="bottom"/>
            <w:hideMark/>
          </w:tcPr>
          <w:p w14:paraId="1E0B685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w:t>
            </w:r>
          </w:p>
        </w:tc>
        <w:tc>
          <w:tcPr>
            <w:tcW w:w="564" w:type="pct"/>
            <w:tcBorders>
              <w:top w:val="nil"/>
              <w:left w:val="nil"/>
              <w:bottom w:val="nil"/>
              <w:right w:val="nil"/>
            </w:tcBorders>
            <w:shd w:val="clear" w:color="auto" w:fill="auto"/>
            <w:noWrap/>
            <w:vAlign w:val="bottom"/>
            <w:hideMark/>
          </w:tcPr>
          <w:p w14:paraId="36ADCA7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w:t>
            </w:r>
          </w:p>
        </w:tc>
        <w:tc>
          <w:tcPr>
            <w:tcW w:w="613" w:type="pct"/>
            <w:tcBorders>
              <w:top w:val="nil"/>
              <w:left w:val="nil"/>
              <w:bottom w:val="nil"/>
              <w:right w:val="nil"/>
            </w:tcBorders>
            <w:shd w:val="clear" w:color="auto" w:fill="auto"/>
            <w:noWrap/>
            <w:vAlign w:val="bottom"/>
            <w:hideMark/>
          </w:tcPr>
          <w:p w14:paraId="443BEA7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w:t>
            </w:r>
          </w:p>
        </w:tc>
        <w:tc>
          <w:tcPr>
            <w:tcW w:w="618" w:type="pct"/>
            <w:tcBorders>
              <w:top w:val="nil"/>
              <w:left w:val="nil"/>
              <w:bottom w:val="nil"/>
              <w:right w:val="nil"/>
            </w:tcBorders>
            <w:shd w:val="clear" w:color="auto" w:fill="auto"/>
            <w:noWrap/>
            <w:vAlign w:val="bottom"/>
            <w:hideMark/>
          </w:tcPr>
          <w:p w14:paraId="499E2DB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w:t>
            </w:r>
          </w:p>
        </w:tc>
        <w:tc>
          <w:tcPr>
            <w:tcW w:w="661" w:type="pct"/>
            <w:tcBorders>
              <w:top w:val="nil"/>
              <w:left w:val="nil"/>
              <w:bottom w:val="nil"/>
              <w:right w:val="nil"/>
            </w:tcBorders>
            <w:shd w:val="clear" w:color="auto" w:fill="auto"/>
            <w:noWrap/>
            <w:vAlign w:val="bottom"/>
            <w:hideMark/>
          </w:tcPr>
          <w:p w14:paraId="544CD3E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w:t>
            </w:r>
          </w:p>
        </w:tc>
        <w:tc>
          <w:tcPr>
            <w:tcW w:w="511" w:type="pct"/>
            <w:tcBorders>
              <w:top w:val="nil"/>
              <w:left w:val="nil"/>
              <w:bottom w:val="nil"/>
              <w:right w:val="nil"/>
            </w:tcBorders>
            <w:shd w:val="clear" w:color="auto" w:fill="auto"/>
            <w:noWrap/>
            <w:vAlign w:val="bottom"/>
            <w:hideMark/>
          </w:tcPr>
          <w:p w14:paraId="226AC3A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w:t>
            </w:r>
          </w:p>
        </w:tc>
      </w:tr>
      <w:tr w:rsidR="00372122" w:rsidRPr="00372122" w14:paraId="5307EEB2" w14:textId="77777777" w:rsidTr="0021105B">
        <w:trPr>
          <w:trHeight w:val="144"/>
        </w:trPr>
        <w:tc>
          <w:tcPr>
            <w:tcW w:w="446" w:type="pct"/>
            <w:tcBorders>
              <w:top w:val="nil"/>
              <w:left w:val="nil"/>
              <w:bottom w:val="nil"/>
              <w:right w:val="nil"/>
            </w:tcBorders>
            <w:shd w:val="clear" w:color="auto" w:fill="auto"/>
            <w:noWrap/>
            <w:vAlign w:val="bottom"/>
            <w:hideMark/>
          </w:tcPr>
          <w:p w14:paraId="0BFE568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514" w:type="pct"/>
            <w:tcBorders>
              <w:top w:val="nil"/>
              <w:left w:val="nil"/>
              <w:bottom w:val="nil"/>
              <w:right w:val="nil"/>
            </w:tcBorders>
            <w:shd w:val="clear" w:color="auto" w:fill="auto"/>
            <w:noWrap/>
            <w:vAlign w:val="bottom"/>
            <w:hideMark/>
          </w:tcPr>
          <w:p w14:paraId="374AF3A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c>
          <w:tcPr>
            <w:tcW w:w="511" w:type="pct"/>
            <w:tcBorders>
              <w:top w:val="nil"/>
              <w:left w:val="nil"/>
              <w:bottom w:val="nil"/>
              <w:right w:val="nil"/>
            </w:tcBorders>
            <w:shd w:val="clear" w:color="auto" w:fill="auto"/>
            <w:noWrap/>
            <w:vAlign w:val="bottom"/>
            <w:hideMark/>
          </w:tcPr>
          <w:p w14:paraId="5173243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w:t>
            </w:r>
          </w:p>
        </w:tc>
        <w:tc>
          <w:tcPr>
            <w:tcW w:w="563" w:type="pct"/>
            <w:tcBorders>
              <w:top w:val="nil"/>
              <w:left w:val="nil"/>
              <w:bottom w:val="nil"/>
              <w:right w:val="nil"/>
            </w:tcBorders>
            <w:shd w:val="clear" w:color="auto" w:fill="auto"/>
            <w:noWrap/>
            <w:vAlign w:val="bottom"/>
            <w:hideMark/>
          </w:tcPr>
          <w:p w14:paraId="494223A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w:t>
            </w:r>
          </w:p>
        </w:tc>
        <w:tc>
          <w:tcPr>
            <w:tcW w:w="564" w:type="pct"/>
            <w:tcBorders>
              <w:top w:val="nil"/>
              <w:left w:val="nil"/>
              <w:bottom w:val="nil"/>
              <w:right w:val="nil"/>
            </w:tcBorders>
            <w:shd w:val="clear" w:color="auto" w:fill="auto"/>
            <w:noWrap/>
            <w:vAlign w:val="bottom"/>
            <w:hideMark/>
          </w:tcPr>
          <w:p w14:paraId="095FBD2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613" w:type="pct"/>
            <w:tcBorders>
              <w:top w:val="nil"/>
              <w:left w:val="nil"/>
              <w:bottom w:val="nil"/>
              <w:right w:val="nil"/>
            </w:tcBorders>
            <w:shd w:val="clear" w:color="auto" w:fill="auto"/>
            <w:noWrap/>
            <w:vAlign w:val="bottom"/>
            <w:hideMark/>
          </w:tcPr>
          <w:p w14:paraId="38E84D1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w:t>
            </w:r>
          </w:p>
        </w:tc>
        <w:tc>
          <w:tcPr>
            <w:tcW w:w="618" w:type="pct"/>
            <w:tcBorders>
              <w:top w:val="nil"/>
              <w:left w:val="nil"/>
              <w:bottom w:val="nil"/>
              <w:right w:val="nil"/>
            </w:tcBorders>
            <w:shd w:val="clear" w:color="auto" w:fill="auto"/>
            <w:noWrap/>
            <w:vAlign w:val="bottom"/>
            <w:hideMark/>
          </w:tcPr>
          <w:p w14:paraId="42E1857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w:t>
            </w:r>
          </w:p>
        </w:tc>
        <w:tc>
          <w:tcPr>
            <w:tcW w:w="661" w:type="pct"/>
            <w:tcBorders>
              <w:top w:val="nil"/>
              <w:left w:val="nil"/>
              <w:bottom w:val="nil"/>
              <w:right w:val="nil"/>
            </w:tcBorders>
            <w:shd w:val="clear" w:color="auto" w:fill="auto"/>
            <w:noWrap/>
            <w:vAlign w:val="bottom"/>
            <w:hideMark/>
          </w:tcPr>
          <w:p w14:paraId="60C98BC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w:t>
            </w:r>
          </w:p>
        </w:tc>
        <w:tc>
          <w:tcPr>
            <w:tcW w:w="511" w:type="pct"/>
            <w:tcBorders>
              <w:top w:val="nil"/>
              <w:left w:val="nil"/>
              <w:bottom w:val="nil"/>
              <w:right w:val="nil"/>
            </w:tcBorders>
            <w:shd w:val="clear" w:color="auto" w:fill="auto"/>
            <w:noWrap/>
            <w:vAlign w:val="bottom"/>
            <w:hideMark/>
          </w:tcPr>
          <w:p w14:paraId="2F044CE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w:t>
            </w:r>
          </w:p>
        </w:tc>
      </w:tr>
      <w:tr w:rsidR="00372122" w:rsidRPr="00372122" w14:paraId="3143A38C" w14:textId="77777777" w:rsidTr="0021105B">
        <w:trPr>
          <w:trHeight w:val="144"/>
        </w:trPr>
        <w:tc>
          <w:tcPr>
            <w:tcW w:w="446" w:type="pct"/>
            <w:tcBorders>
              <w:top w:val="nil"/>
              <w:left w:val="nil"/>
              <w:bottom w:val="nil"/>
              <w:right w:val="nil"/>
            </w:tcBorders>
            <w:shd w:val="clear" w:color="auto" w:fill="auto"/>
            <w:noWrap/>
            <w:vAlign w:val="bottom"/>
            <w:hideMark/>
          </w:tcPr>
          <w:p w14:paraId="725D114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514" w:type="pct"/>
            <w:tcBorders>
              <w:top w:val="nil"/>
              <w:left w:val="nil"/>
              <w:bottom w:val="nil"/>
              <w:right w:val="nil"/>
            </w:tcBorders>
            <w:shd w:val="clear" w:color="auto" w:fill="auto"/>
            <w:noWrap/>
            <w:vAlign w:val="bottom"/>
            <w:hideMark/>
          </w:tcPr>
          <w:p w14:paraId="776BEEB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w:t>
            </w:r>
          </w:p>
        </w:tc>
        <w:tc>
          <w:tcPr>
            <w:tcW w:w="511" w:type="pct"/>
            <w:tcBorders>
              <w:top w:val="nil"/>
              <w:left w:val="nil"/>
              <w:bottom w:val="nil"/>
              <w:right w:val="nil"/>
            </w:tcBorders>
            <w:shd w:val="clear" w:color="auto" w:fill="auto"/>
            <w:noWrap/>
            <w:vAlign w:val="bottom"/>
            <w:hideMark/>
          </w:tcPr>
          <w:p w14:paraId="02B19EF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4.5</w:t>
            </w:r>
          </w:p>
        </w:tc>
        <w:tc>
          <w:tcPr>
            <w:tcW w:w="563" w:type="pct"/>
            <w:tcBorders>
              <w:top w:val="nil"/>
              <w:left w:val="nil"/>
              <w:bottom w:val="nil"/>
              <w:right w:val="nil"/>
            </w:tcBorders>
            <w:shd w:val="clear" w:color="auto" w:fill="auto"/>
            <w:noWrap/>
            <w:vAlign w:val="bottom"/>
            <w:hideMark/>
          </w:tcPr>
          <w:p w14:paraId="732B9A3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w:t>
            </w:r>
          </w:p>
        </w:tc>
        <w:tc>
          <w:tcPr>
            <w:tcW w:w="564" w:type="pct"/>
            <w:tcBorders>
              <w:top w:val="nil"/>
              <w:left w:val="nil"/>
              <w:bottom w:val="nil"/>
              <w:right w:val="nil"/>
            </w:tcBorders>
            <w:shd w:val="clear" w:color="auto" w:fill="auto"/>
            <w:noWrap/>
            <w:vAlign w:val="bottom"/>
            <w:hideMark/>
          </w:tcPr>
          <w:p w14:paraId="6AC8ADF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w:t>
            </w:r>
          </w:p>
        </w:tc>
        <w:tc>
          <w:tcPr>
            <w:tcW w:w="613" w:type="pct"/>
            <w:tcBorders>
              <w:top w:val="nil"/>
              <w:left w:val="nil"/>
              <w:bottom w:val="nil"/>
              <w:right w:val="nil"/>
            </w:tcBorders>
            <w:shd w:val="clear" w:color="auto" w:fill="auto"/>
            <w:noWrap/>
            <w:vAlign w:val="bottom"/>
            <w:hideMark/>
          </w:tcPr>
          <w:p w14:paraId="2FC7AA8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w:t>
            </w:r>
          </w:p>
        </w:tc>
        <w:tc>
          <w:tcPr>
            <w:tcW w:w="618" w:type="pct"/>
            <w:tcBorders>
              <w:top w:val="nil"/>
              <w:left w:val="nil"/>
              <w:bottom w:val="nil"/>
              <w:right w:val="nil"/>
            </w:tcBorders>
            <w:shd w:val="clear" w:color="auto" w:fill="auto"/>
            <w:noWrap/>
            <w:vAlign w:val="bottom"/>
            <w:hideMark/>
          </w:tcPr>
          <w:p w14:paraId="19E62BB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w:t>
            </w:r>
          </w:p>
        </w:tc>
        <w:tc>
          <w:tcPr>
            <w:tcW w:w="661" w:type="pct"/>
            <w:tcBorders>
              <w:top w:val="nil"/>
              <w:left w:val="nil"/>
              <w:bottom w:val="nil"/>
              <w:right w:val="nil"/>
            </w:tcBorders>
            <w:shd w:val="clear" w:color="auto" w:fill="auto"/>
            <w:noWrap/>
            <w:vAlign w:val="bottom"/>
            <w:hideMark/>
          </w:tcPr>
          <w:p w14:paraId="2E275B6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6.2</w:t>
            </w:r>
          </w:p>
        </w:tc>
        <w:tc>
          <w:tcPr>
            <w:tcW w:w="511" w:type="pct"/>
            <w:tcBorders>
              <w:top w:val="nil"/>
              <w:left w:val="nil"/>
              <w:bottom w:val="nil"/>
              <w:right w:val="nil"/>
            </w:tcBorders>
            <w:shd w:val="clear" w:color="auto" w:fill="auto"/>
            <w:noWrap/>
            <w:vAlign w:val="bottom"/>
            <w:hideMark/>
          </w:tcPr>
          <w:p w14:paraId="36E95A8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r>
      <w:tr w:rsidR="00372122" w:rsidRPr="00372122" w14:paraId="179F7645" w14:textId="77777777" w:rsidTr="0021105B">
        <w:trPr>
          <w:trHeight w:val="144"/>
        </w:trPr>
        <w:tc>
          <w:tcPr>
            <w:tcW w:w="446" w:type="pct"/>
            <w:tcBorders>
              <w:top w:val="nil"/>
              <w:left w:val="nil"/>
              <w:bottom w:val="nil"/>
              <w:right w:val="nil"/>
            </w:tcBorders>
            <w:shd w:val="clear" w:color="auto" w:fill="auto"/>
            <w:noWrap/>
            <w:vAlign w:val="bottom"/>
            <w:hideMark/>
          </w:tcPr>
          <w:p w14:paraId="0AE600E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w:t>
            </w:r>
          </w:p>
        </w:tc>
        <w:tc>
          <w:tcPr>
            <w:tcW w:w="514" w:type="pct"/>
            <w:tcBorders>
              <w:top w:val="nil"/>
              <w:left w:val="nil"/>
              <w:bottom w:val="nil"/>
              <w:right w:val="nil"/>
            </w:tcBorders>
            <w:shd w:val="clear" w:color="auto" w:fill="auto"/>
            <w:noWrap/>
            <w:vAlign w:val="bottom"/>
            <w:hideMark/>
          </w:tcPr>
          <w:p w14:paraId="34BDB65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511" w:type="pct"/>
            <w:tcBorders>
              <w:top w:val="nil"/>
              <w:left w:val="nil"/>
              <w:bottom w:val="nil"/>
              <w:right w:val="nil"/>
            </w:tcBorders>
            <w:shd w:val="clear" w:color="auto" w:fill="auto"/>
            <w:noWrap/>
            <w:vAlign w:val="bottom"/>
            <w:hideMark/>
          </w:tcPr>
          <w:p w14:paraId="6D08532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5.4</w:t>
            </w:r>
          </w:p>
        </w:tc>
        <w:tc>
          <w:tcPr>
            <w:tcW w:w="563" w:type="pct"/>
            <w:tcBorders>
              <w:top w:val="nil"/>
              <w:left w:val="nil"/>
              <w:bottom w:val="nil"/>
              <w:right w:val="nil"/>
            </w:tcBorders>
            <w:shd w:val="clear" w:color="auto" w:fill="auto"/>
            <w:noWrap/>
            <w:vAlign w:val="bottom"/>
            <w:hideMark/>
          </w:tcPr>
          <w:p w14:paraId="736B30E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w:t>
            </w:r>
          </w:p>
        </w:tc>
        <w:tc>
          <w:tcPr>
            <w:tcW w:w="564" w:type="pct"/>
            <w:tcBorders>
              <w:top w:val="nil"/>
              <w:left w:val="nil"/>
              <w:bottom w:val="nil"/>
              <w:right w:val="nil"/>
            </w:tcBorders>
            <w:shd w:val="clear" w:color="auto" w:fill="auto"/>
            <w:noWrap/>
            <w:vAlign w:val="bottom"/>
            <w:hideMark/>
          </w:tcPr>
          <w:p w14:paraId="723FBBB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w:t>
            </w:r>
          </w:p>
        </w:tc>
        <w:tc>
          <w:tcPr>
            <w:tcW w:w="613" w:type="pct"/>
            <w:tcBorders>
              <w:top w:val="nil"/>
              <w:left w:val="nil"/>
              <w:bottom w:val="nil"/>
              <w:right w:val="nil"/>
            </w:tcBorders>
            <w:shd w:val="clear" w:color="auto" w:fill="auto"/>
            <w:noWrap/>
            <w:vAlign w:val="bottom"/>
            <w:hideMark/>
          </w:tcPr>
          <w:p w14:paraId="12109B4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9.3</w:t>
            </w:r>
          </w:p>
        </w:tc>
        <w:tc>
          <w:tcPr>
            <w:tcW w:w="618" w:type="pct"/>
            <w:tcBorders>
              <w:top w:val="nil"/>
              <w:left w:val="nil"/>
              <w:bottom w:val="nil"/>
              <w:right w:val="nil"/>
            </w:tcBorders>
            <w:shd w:val="clear" w:color="auto" w:fill="auto"/>
            <w:noWrap/>
            <w:vAlign w:val="bottom"/>
            <w:hideMark/>
          </w:tcPr>
          <w:p w14:paraId="2221666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5.7</w:t>
            </w:r>
          </w:p>
        </w:tc>
        <w:tc>
          <w:tcPr>
            <w:tcW w:w="661" w:type="pct"/>
            <w:tcBorders>
              <w:top w:val="nil"/>
              <w:left w:val="nil"/>
              <w:bottom w:val="nil"/>
              <w:right w:val="nil"/>
            </w:tcBorders>
            <w:shd w:val="clear" w:color="auto" w:fill="auto"/>
            <w:noWrap/>
            <w:vAlign w:val="bottom"/>
            <w:hideMark/>
          </w:tcPr>
          <w:p w14:paraId="766364E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10.4</w:t>
            </w:r>
          </w:p>
        </w:tc>
        <w:tc>
          <w:tcPr>
            <w:tcW w:w="511" w:type="pct"/>
            <w:tcBorders>
              <w:top w:val="nil"/>
              <w:left w:val="nil"/>
              <w:bottom w:val="nil"/>
              <w:right w:val="nil"/>
            </w:tcBorders>
            <w:shd w:val="clear" w:color="auto" w:fill="auto"/>
            <w:noWrap/>
            <w:vAlign w:val="bottom"/>
            <w:hideMark/>
          </w:tcPr>
          <w:p w14:paraId="5E239F3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5.5</w:t>
            </w:r>
          </w:p>
        </w:tc>
      </w:tr>
      <w:tr w:rsidR="00372122" w:rsidRPr="00372122" w14:paraId="556CCABA" w14:textId="77777777" w:rsidTr="0021105B">
        <w:trPr>
          <w:trHeight w:val="144"/>
        </w:trPr>
        <w:tc>
          <w:tcPr>
            <w:tcW w:w="446" w:type="pct"/>
            <w:tcBorders>
              <w:top w:val="nil"/>
              <w:left w:val="nil"/>
              <w:bottom w:val="nil"/>
              <w:right w:val="nil"/>
            </w:tcBorders>
            <w:shd w:val="clear" w:color="auto" w:fill="auto"/>
            <w:noWrap/>
            <w:vAlign w:val="bottom"/>
            <w:hideMark/>
          </w:tcPr>
          <w:p w14:paraId="5B88E98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514" w:type="pct"/>
            <w:tcBorders>
              <w:top w:val="nil"/>
              <w:left w:val="nil"/>
              <w:bottom w:val="nil"/>
              <w:right w:val="nil"/>
            </w:tcBorders>
            <w:shd w:val="clear" w:color="auto" w:fill="auto"/>
            <w:noWrap/>
            <w:vAlign w:val="bottom"/>
            <w:hideMark/>
          </w:tcPr>
          <w:p w14:paraId="2E734C7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w:t>
            </w:r>
          </w:p>
        </w:tc>
        <w:tc>
          <w:tcPr>
            <w:tcW w:w="511" w:type="pct"/>
            <w:tcBorders>
              <w:top w:val="nil"/>
              <w:left w:val="nil"/>
              <w:bottom w:val="nil"/>
              <w:right w:val="nil"/>
            </w:tcBorders>
            <w:shd w:val="clear" w:color="auto" w:fill="auto"/>
            <w:noWrap/>
            <w:vAlign w:val="bottom"/>
            <w:hideMark/>
          </w:tcPr>
          <w:p w14:paraId="184A219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w:t>
            </w:r>
          </w:p>
        </w:tc>
        <w:tc>
          <w:tcPr>
            <w:tcW w:w="563" w:type="pct"/>
            <w:tcBorders>
              <w:top w:val="nil"/>
              <w:left w:val="nil"/>
              <w:bottom w:val="nil"/>
              <w:right w:val="nil"/>
            </w:tcBorders>
            <w:shd w:val="clear" w:color="auto" w:fill="auto"/>
            <w:noWrap/>
            <w:vAlign w:val="bottom"/>
            <w:hideMark/>
          </w:tcPr>
          <w:p w14:paraId="6EF770F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564" w:type="pct"/>
            <w:tcBorders>
              <w:top w:val="nil"/>
              <w:left w:val="nil"/>
              <w:bottom w:val="nil"/>
              <w:right w:val="nil"/>
            </w:tcBorders>
            <w:shd w:val="clear" w:color="auto" w:fill="auto"/>
            <w:noWrap/>
            <w:vAlign w:val="bottom"/>
            <w:hideMark/>
          </w:tcPr>
          <w:p w14:paraId="25B504F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w:t>
            </w:r>
          </w:p>
        </w:tc>
        <w:tc>
          <w:tcPr>
            <w:tcW w:w="613" w:type="pct"/>
            <w:tcBorders>
              <w:top w:val="nil"/>
              <w:left w:val="nil"/>
              <w:bottom w:val="nil"/>
              <w:right w:val="nil"/>
            </w:tcBorders>
            <w:shd w:val="clear" w:color="auto" w:fill="auto"/>
            <w:noWrap/>
            <w:vAlign w:val="bottom"/>
            <w:hideMark/>
          </w:tcPr>
          <w:p w14:paraId="2C8CB77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w:t>
            </w:r>
          </w:p>
        </w:tc>
        <w:tc>
          <w:tcPr>
            <w:tcW w:w="618" w:type="pct"/>
            <w:tcBorders>
              <w:top w:val="nil"/>
              <w:left w:val="nil"/>
              <w:bottom w:val="nil"/>
              <w:right w:val="nil"/>
            </w:tcBorders>
            <w:shd w:val="clear" w:color="auto" w:fill="auto"/>
            <w:noWrap/>
            <w:vAlign w:val="bottom"/>
            <w:hideMark/>
          </w:tcPr>
          <w:p w14:paraId="2D676FD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661" w:type="pct"/>
            <w:tcBorders>
              <w:top w:val="nil"/>
              <w:left w:val="nil"/>
              <w:bottom w:val="nil"/>
              <w:right w:val="nil"/>
            </w:tcBorders>
            <w:shd w:val="clear" w:color="auto" w:fill="auto"/>
            <w:noWrap/>
            <w:vAlign w:val="bottom"/>
            <w:hideMark/>
          </w:tcPr>
          <w:p w14:paraId="7439EDC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8.9</w:t>
            </w:r>
          </w:p>
        </w:tc>
        <w:tc>
          <w:tcPr>
            <w:tcW w:w="511" w:type="pct"/>
            <w:tcBorders>
              <w:top w:val="nil"/>
              <w:left w:val="nil"/>
              <w:bottom w:val="nil"/>
              <w:right w:val="nil"/>
            </w:tcBorders>
            <w:shd w:val="clear" w:color="auto" w:fill="auto"/>
            <w:noWrap/>
            <w:vAlign w:val="bottom"/>
            <w:hideMark/>
          </w:tcPr>
          <w:p w14:paraId="6D64F73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w:t>
            </w:r>
          </w:p>
        </w:tc>
      </w:tr>
      <w:tr w:rsidR="00372122" w:rsidRPr="00372122" w14:paraId="174558C9" w14:textId="77777777" w:rsidTr="0021105B">
        <w:trPr>
          <w:trHeight w:val="144"/>
        </w:trPr>
        <w:tc>
          <w:tcPr>
            <w:tcW w:w="446" w:type="pct"/>
            <w:tcBorders>
              <w:top w:val="nil"/>
              <w:left w:val="nil"/>
              <w:bottom w:val="nil"/>
              <w:right w:val="nil"/>
            </w:tcBorders>
            <w:shd w:val="clear" w:color="auto" w:fill="auto"/>
            <w:noWrap/>
            <w:vAlign w:val="bottom"/>
            <w:hideMark/>
          </w:tcPr>
          <w:p w14:paraId="49AA220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514" w:type="pct"/>
            <w:tcBorders>
              <w:top w:val="nil"/>
              <w:left w:val="nil"/>
              <w:bottom w:val="nil"/>
              <w:right w:val="nil"/>
            </w:tcBorders>
            <w:shd w:val="clear" w:color="auto" w:fill="auto"/>
            <w:noWrap/>
            <w:vAlign w:val="bottom"/>
            <w:hideMark/>
          </w:tcPr>
          <w:p w14:paraId="1EE7517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511" w:type="pct"/>
            <w:tcBorders>
              <w:top w:val="nil"/>
              <w:left w:val="nil"/>
              <w:bottom w:val="nil"/>
              <w:right w:val="nil"/>
            </w:tcBorders>
            <w:shd w:val="clear" w:color="auto" w:fill="auto"/>
            <w:noWrap/>
            <w:vAlign w:val="bottom"/>
            <w:hideMark/>
          </w:tcPr>
          <w:p w14:paraId="2B2BFDB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5.8</w:t>
            </w:r>
          </w:p>
        </w:tc>
        <w:tc>
          <w:tcPr>
            <w:tcW w:w="563" w:type="pct"/>
            <w:tcBorders>
              <w:top w:val="nil"/>
              <w:left w:val="nil"/>
              <w:bottom w:val="nil"/>
              <w:right w:val="nil"/>
            </w:tcBorders>
            <w:shd w:val="clear" w:color="auto" w:fill="auto"/>
            <w:noWrap/>
            <w:vAlign w:val="bottom"/>
            <w:hideMark/>
          </w:tcPr>
          <w:p w14:paraId="51B05E7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564" w:type="pct"/>
            <w:tcBorders>
              <w:top w:val="nil"/>
              <w:left w:val="nil"/>
              <w:bottom w:val="nil"/>
              <w:right w:val="nil"/>
            </w:tcBorders>
            <w:shd w:val="clear" w:color="auto" w:fill="auto"/>
            <w:noWrap/>
            <w:vAlign w:val="bottom"/>
            <w:hideMark/>
          </w:tcPr>
          <w:p w14:paraId="7625F6E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5.6</w:t>
            </w:r>
          </w:p>
        </w:tc>
        <w:tc>
          <w:tcPr>
            <w:tcW w:w="613" w:type="pct"/>
            <w:tcBorders>
              <w:top w:val="nil"/>
              <w:left w:val="nil"/>
              <w:bottom w:val="nil"/>
              <w:right w:val="nil"/>
            </w:tcBorders>
            <w:shd w:val="clear" w:color="auto" w:fill="auto"/>
            <w:noWrap/>
            <w:vAlign w:val="bottom"/>
            <w:hideMark/>
          </w:tcPr>
          <w:p w14:paraId="297D70F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618" w:type="pct"/>
            <w:tcBorders>
              <w:top w:val="nil"/>
              <w:left w:val="nil"/>
              <w:bottom w:val="nil"/>
              <w:right w:val="nil"/>
            </w:tcBorders>
            <w:shd w:val="clear" w:color="auto" w:fill="auto"/>
            <w:noWrap/>
            <w:vAlign w:val="bottom"/>
            <w:hideMark/>
          </w:tcPr>
          <w:p w14:paraId="4C64131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w:t>
            </w:r>
          </w:p>
        </w:tc>
        <w:tc>
          <w:tcPr>
            <w:tcW w:w="661" w:type="pct"/>
            <w:tcBorders>
              <w:top w:val="nil"/>
              <w:left w:val="nil"/>
              <w:bottom w:val="nil"/>
              <w:right w:val="nil"/>
            </w:tcBorders>
            <w:shd w:val="clear" w:color="auto" w:fill="auto"/>
            <w:noWrap/>
            <w:vAlign w:val="bottom"/>
            <w:hideMark/>
          </w:tcPr>
          <w:p w14:paraId="363D454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511" w:type="pct"/>
            <w:tcBorders>
              <w:top w:val="nil"/>
              <w:left w:val="nil"/>
              <w:bottom w:val="nil"/>
              <w:right w:val="nil"/>
            </w:tcBorders>
            <w:shd w:val="clear" w:color="auto" w:fill="auto"/>
            <w:noWrap/>
            <w:vAlign w:val="bottom"/>
            <w:hideMark/>
          </w:tcPr>
          <w:p w14:paraId="679697A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5.3</w:t>
            </w:r>
          </w:p>
        </w:tc>
      </w:tr>
      <w:tr w:rsidR="00372122" w:rsidRPr="00372122" w14:paraId="46B41E9D" w14:textId="77777777" w:rsidTr="0021105B">
        <w:trPr>
          <w:trHeight w:val="144"/>
        </w:trPr>
        <w:tc>
          <w:tcPr>
            <w:tcW w:w="446" w:type="pct"/>
            <w:tcBorders>
              <w:top w:val="nil"/>
              <w:left w:val="nil"/>
              <w:bottom w:val="nil"/>
              <w:right w:val="nil"/>
            </w:tcBorders>
            <w:shd w:val="clear" w:color="000000" w:fill="FFFF00"/>
            <w:noWrap/>
            <w:vAlign w:val="bottom"/>
            <w:hideMark/>
          </w:tcPr>
          <w:p w14:paraId="5A6BCC7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4" w:type="pct"/>
            <w:tcBorders>
              <w:top w:val="nil"/>
              <w:left w:val="nil"/>
              <w:bottom w:val="nil"/>
              <w:right w:val="nil"/>
            </w:tcBorders>
            <w:shd w:val="clear" w:color="000000" w:fill="FFFF00"/>
            <w:noWrap/>
            <w:vAlign w:val="bottom"/>
            <w:hideMark/>
          </w:tcPr>
          <w:p w14:paraId="748EF871"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2BDE0EB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3" w:type="pct"/>
            <w:tcBorders>
              <w:top w:val="nil"/>
              <w:left w:val="nil"/>
              <w:bottom w:val="nil"/>
              <w:right w:val="nil"/>
            </w:tcBorders>
            <w:shd w:val="clear" w:color="000000" w:fill="FFFF00"/>
            <w:noWrap/>
            <w:vAlign w:val="bottom"/>
            <w:hideMark/>
          </w:tcPr>
          <w:p w14:paraId="00E88D6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4" w:type="pct"/>
            <w:tcBorders>
              <w:top w:val="nil"/>
              <w:left w:val="nil"/>
              <w:bottom w:val="nil"/>
              <w:right w:val="nil"/>
            </w:tcBorders>
            <w:shd w:val="clear" w:color="000000" w:fill="FFFF00"/>
            <w:noWrap/>
            <w:vAlign w:val="bottom"/>
            <w:hideMark/>
          </w:tcPr>
          <w:p w14:paraId="748678D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3" w:type="pct"/>
            <w:tcBorders>
              <w:top w:val="nil"/>
              <w:left w:val="nil"/>
              <w:bottom w:val="nil"/>
              <w:right w:val="nil"/>
            </w:tcBorders>
            <w:shd w:val="clear" w:color="000000" w:fill="FFFF00"/>
            <w:noWrap/>
            <w:vAlign w:val="bottom"/>
            <w:hideMark/>
          </w:tcPr>
          <w:p w14:paraId="65D6E609"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8" w:type="pct"/>
            <w:tcBorders>
              <w:top w:val="nil"/>
              <w:left w:val="nil"/>
              <w:bottom w:val="nil"/>
              <w:right w:val="nil"/>
            </w:tcBorders>
            <w:shd w:val="clear" w:color="000000" w:fill="FFFF00"/>
            <w:noWrap/>
            <w:vAlign w:val="bottom"/>
            <w:hideMark/>
          </w:tcPr>
          <w:p w14:paraId="0043DE56"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61" w:type="pct"/>
            <w:tcBorders>
              <w:top w:val="nil"/>
              <w:left w:val="nil"/>
              <w:bottom w:val="nil"/>
              <w:right w:val="nil"/>
            </w:tcBorders>
            <w:shd w:val="clear" w:color="000000" w:fill="FFFF00"/>
            <w:noWrap/>
            <w:vAlign w:val="bottom"/>
            <w:hideMark/>
          </w:tcPr>
          <w:p w14:paraId="46B52E6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2FC2293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72122" w:rsidRPr="00372122" w14:paraId="7F9720BD" w14:textId="77777777" w:rsidTr="0021105B">
        <w:trPr>
          <w:trHeight w:val="144"/>
        </w:trPr>
        <w:tc>
          <w:tcPr>
            <w:tcW w:w="446" w:type="pct"/>
            <w:tcBorders>
              <w:top w:val="nil"/>
              <w:left w:val="nil"/>
              <w:bottom w:val="nil"/>
              <w:right w:val="nil"/>
            </w:tcBorders>
            <w:shd w:val="clear" w:color="auto" w:fill="auto"/>
            <w:noWrap/>
            <w:vAlign w:val="bottom"/>
            <w:hideMark/>
          </w:tcPr>
          <w:p w14:paraId="07073BA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3</w:t>
            </w:r>
          </w:p>
        </w:tc>
        <w:tc>
          <w:tcPr>
            <w:tcW w:w="514" w:type="pct"/>
            <w:tcBorders>
              <w:top w:val="nil"/>
              <w:left w:val="nil"/>
              <w:bottom w:val="nil"/>
              <w:right w:val="nil"/>
            </w:tcBorders>
            <w:shd w:val="clear" w:color="auto" w:fill="auto"/>
            <w:noWrap/>
            <w:vAlign w:val="bottom"/>
            <w:hideMark/>
          </w:tcPr>
          <w:p w14:paraId="3B87A47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c>
          <w:tcPr>
            <w:tcW w:w="511" w:type="pct"/>
            <w:tcBorders>
              <w:top w:val="nil"/>
              <w:left w:val="nil"/>
              <w:bottom w:val="nil"/>
              <w:right w:val="nil"/>
            </w:tcBorders>
            <w:shd w:val="clear" w:color="auto" w:fill="auto"/>
            <w:noWrap/>
            <w:vAlign w:val="bottom"/>
            <w:hideMark/>
          </w:tcPr>
          <w:p w14:paraId="5DBC872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563" w:type="pct"/>
            <w:tcBorders>
              <w:top w:val="nil"/>
              <w:left w:val="nil"/>
              <w:bottom w:val="nil"/>
              <w:right w:val="nil"/>
            </w:tcBorders>
            <w:shd w:val="clear" w:color="auto" w:fill="auto"/>
            <w:noWrap/>
            <w:vAlign w:val="bottom"/>
            <w:hideMark/>
          </w:tcPr>
          <w:p w14:paraId="24999F9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w:t>
            </w:r>
          </w:p>
        </w:tc>
        <w:tc>
          <w:tcPr>
            <w:tcW w:w="564" w:type="pct"/>
            <w:tcBorders>
              <w:top w:val="nil"/>
              <w:left w:val="nil"/>
              <w:bottom w:val="nil"/>
              <w:right w:val="nil"/>
            </w:tcBorders>
            <w:shd w:val="clear" w:color="auto" w:fill="auto"/>
            <w:noWrap/>
            <w:vAlign w:val="bottom"/>
            <w:hideMark/>
          </w:tcPr>
          <w:p w14:paraId="348B1A3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w:t>
            </w:r>
          </w:p>
        </w:tc>
        <w:tc>
          <w:tcPr>
            <w:tcW w:w="613" w:type="pct"/>
            <w:tcBorders>
              <w:top w:val="nil"/>
              <w:left w:val="nil"/>
              <w:bottom w:val="nil"/>
              <w:right w:val="nil"/>
            </w:tcBorders>
            <w:shd w:val="clear" w:color="auto" w:fill="auto"/>
            <w:noWrap/>
            <w:vAlign w:val="bottom"/>
            <w:hideMark/>
          </w:tcPr>
          <w:p w14:paraId="5779DE6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618" w:type="pct"/>
            <w:tcBorders>
              <w:top w:val="nil"/>
              <w:left w:val="nil"/>
              <w:bottom w:val="nil"/>
              <w:right w:val="nil"/>
            </w:tcBorders>
            <w:shd w:val="clear" w:color="auto" w:fill="auto"/>
            <w:noWrap/>
            <w:vAlign w:val="bottom"/>
            <w:hideMark/>
          </w:tcPr>
          <w:p w14:paraId="79565CF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7.9</w:t>
            </w:r>
          </w:p>
        </w:tc>
        <w:tc>
          <w:tcPr>
            <w:tcW w:w="661" w:type="pct"/>
            <w:tcBorders>
              <w:top w:val="nil"/>
              <w:left w:val="nil"/>
              <w:bottom w:val="nil"/>
              <w:right w:val="nil"/>
            </w:tcBorders>
            <w:shd w:val="clear" w:color="auto" w:fill="auto"/>
            <w:noWrap/>
            <w:vAlign w:val="bottom"/>
            <w:hideMark/>
          </w:tcPr>
          <w:p w14:paraId="0138CB5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511" w:type="pct"/>
            <w:tcBorders>
              <w:top w:val="nil"/>
              <w:left w:val="nil"/>
              <w:bottom w:val="nil"/>
              <w:right w:val="nil"/>
            </w:tcBorders>
            <w:shd w:val="clear" w:color="auto" w:fill="auto"/>
            <w:noWrap/>
            <w:vAlign w:val="bottom"/>
            <w:hideMark/>
          </w:tcPr>
          <w:p w14:paraId="7ADCB19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r>
      <w:tr w:rsidR="00372122" w:rsidRPr="00372122" w14:paraId="46F4641E" w14:textId="77777777" w:rsidTr="0021105B">
        <w:trPr>
          <w:trHeight w:val="144"/>
        </w:trPr>
        <w:tc>
          <w:tcPr>
            <w:tcW w:w="446" w:type="pct"/>
            <w:tcBorders>
              <w:top w:val="nil"/>
              <w:left w:val="nil"/>
              <w:bottom w:val="nil"/>
              <w:right w:val="nil"/>
            </w:tcBorders>
            <w:shd w:val="clear" w:color="auto" w:fill="auto"/>
            <w:noWrap/>
            <w:vAlign w:val="bottom"/>
            <w:hideMark/>
          </w:tcPr>
          <w:p w14:paraId="63CFE15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514" w:type="pct"/>
            <w:tcBorders>
              <w:top w:val="nil"/>
              <w:left w:val="nil"/>
              <w:bottom w:val="nil"/>
              <w:right w:val="nil"/>
            </w:tcBorders>
            <w:shd w:val="clear" w:color="auto" w:fill="auto"/>
            <w:noWrap/>
            <w:vAlign w:val="bottom"/>
            <w:hideMark/>
          </w:tcPr>
          <w:p w14:paraId="3904384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511" w:type="pct"/>
            <w:tcBorders>
              <w:top w:val="nil"/>
              <w:left w:val="nil"/>
              <w:bottom w:val="nil"/>
              <w:right w:val="nil"/>
            </w:tcBorders>
            <w:shd w:val="clear" w:color="auto" w:fill="auto"/>
            <w:noWrap/>
            <w:vAlign w:val="bottom"/>
            <w:hideMark/>
          </w:tcPr>
          <w:p w14:paraId="71F07AD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6.8</w:t>
            </w:r>
          </w:p>
        </w:tc>
        <w:tc>
          <w:tcPr>
            <w:tcW w:w="563" w:type="pct"/>
            <w:tcBorders>
              <w:top w:val="nil"/>
              <w:left w:val="nil"/>
              <w:bottom w:val="nil"/>
              <w:right w:val="nil"/>
            </w:tcBorders>
            <w:shd w:val="clear" w:color="auto" w:fill="auto"/>
            <w:noWrap/>
            <w:vAlign w:val="bottom"/>
            <w:hideMark/>
          </w:tcPr>
          <w:p w14:paraId="31A5BC5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6.0</w:t>
            </w:r>
          </w:p>
        </w:tc>
        <w:tc>
          <w:tcPr>
            <w:tcW w:w="564" w:type="pct"/>
            <w:tcBorders>
              <w:top w:val="nil"/>
              <w:left w:val="nil"/>
              <w:bottom w:val="nil"/>
              <w:right w:val="nil"/>
            </w:tcBorders>
            <w:shd w:val="clear" w:color="auto" w:fill="auto"/>
            <w:noWrap/>
            <w:vAlign w:val="bottom"/>
            <w:hideMark/>
          </w:tcPr>
          <w:p w14:paraId="3E37F40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613" w:type="pct"/>
            <w:tcBorders>
              <w:top w:val="nil"/>
              <w:left w:val="nil"/>
              <w:bottom w:val="nil"/>
              <w:right w:val="nil"/>
            </w:tcBorders>
            <w:shd w:val="clear" w:color="auto" w:fill="auto"/>
            <w:noWrap/>
            <w:vAlign w:val="bottom"/>
            <w:hideMark/>
          </w:tcPr>
          <w:p w14:paraId="039AA6B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w:t>
            </w:r>
          </w:p>
        </w:tc>
        <w:tc>
          <w:tcPr>
            <w:tcW w:w="618" w:type="pct"/>
            <w:tcBorders>
              <w:top w:val="nil"/>
              <w:left w:val="nil"/>
              <w:bottom w:val="nil"/>
              <w:right w:val="nil"/>
            </w:tcBorders>
            <w:shd w:val="clear" w:color="auto" w:fill="auto"/>
            <w:noWrap/>
            <w:vAlign w:val="bottom"/>
            <w:hideMark/>
          </w:tcPr>
          <w:p w14:paraId="5EFB587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661" w:type="pct"/>
            <w:tcBorders>
              <w:top w:val="nil"/>
              <w:left w:val="nil"/>
              <w:bottom w:val="nil"/>
              <w:right w:val="nil"/>
            </w:tcBorders>
            <w:shd w:val="clear" w:color="auto" w:fill="auto"/>
            <w:noWrap/>
            <w:vAlign w:val="bottom"/>
            <w:hideMark/>
          </w:tcPr>
          <w:p w14:paraId="6B7E4CE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511" w:type="pct"/>
            <w:tcBorders>
              <w:top w:val="nil"/>
              <w:left w:val="nil"/>
              <w:bottom w:val="nil"/>
              <w:right w:val="nil"/>
            </w:tcBorders>
            <w:shd w:val="clear" w:color="auto" w:fill="auto"/>
            <w:noWrap/>
            <w:vAlign w:val="bottom"/>
            <w:hideMark/>
          </w:tcPr>
          <w:p w14:paraId="6758710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w:t>
            </w:r>
          </w:p>
        </w:tc>
      </w:tr>
      <w:tr w:rsidR="00372122" w:rsidRPr="00372122" w14:paraId="42D0604A" w14:textId="77777777" w:rsidTr="0021105B">
        <w:trPr>
          <w:trHeight w:val="144"/>
        </w:trPr>
        <w:tc>
          <w:tcPr>
            <w:tcW w:w="446" w:type="pct"/>
            <w:tcBorders>
              <w:top w:val="nil"/>
              <w:left w:val="nil"/>
              <w:bottom w:val="nil"/>
              <w:right w:val="nil"/>
            </w:tcBorders>
            <w:shd w:val="clear" w:color="auto" w:fill="auto"/>
            <w:noWrap/>
            <w:vAlign w:val="bottom"/>
            <w:hideMark/>
          </w:tcPr>
          <w:p w14:paraId="28B1BF8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514" w:type="pct"/>
            <w:tcBorders>
              <w:top w:val="nil"/>
              <w:left w:val="nil"/>
              <w:bottom w:val="nil"/>
              <w:right w:val="nil"/>
            </w:tcBorders>
            <w:shd w:val="clear" w:color="auto" w:fill="auto"/>
            <w:noWrap/>
            <w:vAlign w:val="bottom"/>
            <w:hideMark/>
          </w:tcPr>
          <w:p w14:paraId="460E1FD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511" w:type="pct"/>
            <w:tcBorders>
              <w:top w:val="nil"/>
              <w:left w:val="nil"/>
              <w:bottom w:val="nil"/>
              <w:right w:val="nil"/>
            </w:tcBorders>
            <w:shd w:val="clear" w:color="auto" w:fill="auto"/>
            <w:noWrap/>
            <w:vAlign w:val="bottom"/>
            <w:hideMark/>
          </w:tcPr>
          <w:p w14:paraId="26E988D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7.2</w:t>
            </w:r>
          </w:p>
        </w:tc>
        <w:tc>
          <w:tcPr>
            <w:tcW w:w="563" w:type="pct"/>
            <w:tcBorders>
              <w:top w:val="nil"/>
              <w:left w:val="nil"/>
              <w:bottom w:val="nil"/>
              <w:right w:val="nil"/>
            </w:tcBorders>
            <w:shd w:val="clear" w:color="auto" w:fill="auto"/>
            <w:noWrap/>
            <w:vAlign w:val="bottom"/>
            <w:hideMark/>
          </w:tcPr>
          <w:p w14:paraId="6832E62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6.6</w:t>
            </w:r>
          </w:p>
        </w:tc>
        <w:tc>
          <w:tcPr>
            <w:tcW w:w="564" w:type="pct"/>
            <w:tcBorders>
              <w:top w:val="nil"/>
              <w:left w:val="nil"/>
              <w:bottom w:val="nil"/>
              <w:right w:val="nil"/>
            </w:tcBorders>
            <w:shd w:val="clear" w:color="auto" w:fill="auto"/>
            <w:noWrap/>
            <w:vAlign w:val="bottom"/>
            <w:hideMark/>
          </w:tcPr>
          <w:p w14:paraId="03B5899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c>
          <w:tcPr>
            <w:tcW w:w="613" w:type="pct"/>
            <w:tcBorders>
              <w:top w:val="nil"/>
              <w:left w:val="nil"/>
              <w:bottom w:val="nil"/>
              <w:right w:val="nil"/>
            </w:tcBorders>
            <w:shd w:val="clear" w:color="auto" w:fill="auto"/>
            <w:noWrap/>
            <w:vAlign w:val="bottom"/>
            <w:hideMark/>
          </w:tcPr>
          <w:p w14:paraId="666D457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8.8</w:t>
            </w:r>
          </w:p>
        </w:tc>
        <w:tc>
          <w:tcPr>
            <w:tcW w:w="618" w:type="pct"/>
            <w:tcBorders>
              <w:top w:val="nil"/>
              <w:left w:val="nil"/>
              <w:bottom w:val="nil"/>
              <w:right w:val="nil"/>
            </w:tcBorders>
            <w:shd w:val="clear" w:color="auto" w:fill="auto"/>
            <w:noWrap/>
            <w:vAlign w:val="bottom"/>
            <w:hideMark/>
          </w:tcPr>
          <w:p w14:paraId="090FDD7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c>
          <w:tcPr>
            <w:tcW w:w="661" w:type="pct"/>
            <w:tcBorders>
              <w:top w:val="nil"/>
              <w:left w:val="nil"/>
              <w:bottom w:val="nil"/>
              <w:right w:val="nil"/>
            </w:tcBorders>
            <w:shd w:val="clear" w:color="auto" w:fill="auto"/>
            <w:noWrap/>
            <w:vAlign w:val="bottom"/>
            <w:hideMark/>
          </w:tcPr>
          <w:p w14:paraId="40B0379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8.3</w:t>
            </w:r>
          </w:p>
        </w:tc>
        <w:tc>
          <w:tcPr>
            <w:tcW w:w="511" w:type="pct"/>
            <w:tcBorders>
              <w:top w:val="nil"/>
              <w:left w:val="nil"/>
              <w:bottom w:val="nil"/>
              <w:right w:val="nil"/>
            </w:tcBorders>
            <w:shd w:val="clear" w:color="auto" w:fill="auto"/>
            <w:noWrap/>
            <w:vAlign w:val="bottom"/>
            <w:hideMark/>
          </w:tcPr>
          <w:p w14:paraId="43522E8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7.1</w:t>
            </w:r>
          </w:p>
        </w:tc>
      </w:tr>
      <w:tr w:rsidR="00372122" w:rsidRPr="00372122" w14:paraId="23FB90C3" w14:textId="77777777" w:rsidTr="0021105B">
        <w:trPr>
          <w:trHeight w:val="144"/>
        </w:trPr>
        <w:tc>
          <w:tcPr>
            <w:tcW w:w="446" w:type="pct"/>
            <w:tcBorders>
              <w:top w:val="nil"/>
              <w:left w:val="nil"/>
              <w:bottom w:val="nil"/>
              <w:right w:val="nil"/>
            </w:tcBorders>
            <w:shd w:val="clear" w:color="auto" w:fill="auto"/>
            <w:noWrap/>
            <w:vAlign w:val="bottom"/>
            <w:hideMark/>
          </w:tcPr>
          <w:p w14:paraId="4F0ACFE6"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514" w:type="pct"/>
            <w:tcBorders>
              <w:top w:val="nil"/>
              <w:left w:val="nil"/>
              <w:bottom w:val="nil"/>
              <w:right w:val="nil"/>
            </w:tcBorders>
            <w:shd w:val="clear" w:color="auto" w:fill="auto"/>
            <w:noWrap/>
            <w:vAlign w:val="bottom"/>
            <w:hideMark/>
          </w:tcPr>
          <w:p w14:paraId="6CD67C4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9.5</w:t>
            </w:r>
          </w:p>
        </w:tc>
        <w:tc>
          <w:tcPr>
            <w:tcW w:w="511" w:type="pct"/>
            <w:tcBorders>
              <w:top w:val="nil"/>
              <w:left w:val="nil"/>
              <w:bottom w:val="nil"/>
              <w:right w:val="nil"/>
            </w:tcBorders>
            <w:shd w:val="clear" w:color="auto" w:fill="auto"/>
            <w:noWrap/>
            <w:vAlign w:val="bottom"/>
            <w:hideMark/>
          </w:tcPr>
          <w:p w14:paraId="7B6B7654"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563" w:type="pct"/>
            <w:tcBorders>
              <w:top w:val="nil"/>
              <w:left w:val="nil"/>
              <w:bottom w:val="nil"/>
              <w:right w:val="nil"/>
            </w:tcBorders>
            <w:shd w:val="clear" w:color="auto" w:fill="auto"/>
            <w:noWrap/>
            <w:vAlign w:val="bottom"/>
            <w:hideMark/>
          </w:tcPr>
          <w:p w14:paraId="64A764F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564" w:type="pct"/>
            <w:tcBorders>
              <w:top w:val="nil"/>
              <w:left w:val="nil"/>
              <w:bottom w:val="nil"/>
              <w:right w:val="nil"/>
            </w:tcBorders>
            <w:shd w:val="clear" w:color="auto" w:fill="auto"/>
            <w:noWrap/>
            <w:vAlign w:val="bottom"/>
            <w:hideMark/>
          </w:tcPr>
          <w:p w14:paraId="04D9E3C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613" w:type="pct"/>
            <w:tcBorders>
              <w:top w:val="nil"/>
              <w:left w:val="nil"/>
              <w:bottom w:val="nil"/>
              <w:right w:val="nil"/>
            </w:tcBorders>
            <w:shd w:val="clear" w:color="auto" w:fill="auto"/>
            <w:noWrap/>
            <w:vAlign w:val="bottom"/>
            <w:hideMark/>
          </w:tcPr>
          <w:p w14:paraId="36030C2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6.3</w:t>
            </w:r>
          </w:p>
        </w:tc>
        <w:tc>
          <w:tcPr>
            <w:tcW w:w="618" w:type="pct"/>
            <w:tcBorders>
              <w:top w:val="nil"/>
              <w:left w:val="nil"/>
              <w:bottom w:val="nil"/>
              <w:right w:val="nil"/>
            </w:tcBorders>
            <w:shd w:val="clear" w:color="auto" w:fill="auto"/>
            <w:noWrap/>
            <w:vAlign w:val="bottom"/>
            <w:hideMark/>
          </w:tcPr>
          <w:p w14:paraId="2DF6E28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7.6</w:t>
            </w:r>
          </w:p>
        </w:tc>
        <w:tc>
          <w:tcPr>
            <w:tcW w:w="661" w:type="pct"/>
            <w:tcBorders>
              <w:top w:val="nil"/>
              <w:left w:val="nil"/>
              <w:bottom w:val="nil"/>
              <w:right w:val="nil"/>
            </w:tcBorders>
            <w:shd w:val="clear" w:color="auto" w:fill="auto"/>
            <w:noWrap/>
            <w:vAlign w:val="bottom"/>
            <w:hideMark/>
          </w:tcPr>
          <w:p w14:paraId="735C45A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511" w:type="pct"/>
            <w:tcBorders>
              <w:top w:val="nil"/>
              <w:left w:val="nil"/>
              <w:bottom w:val="nil"/>
              <w:right w:val="nil"/>
            </w:tcBorders>
            <w:shd w:val="clear" w:color="auto" w:fill="auto"/>
            <w:noWrap/>
            <w:vAlign w:val="bottom"/>
            <w:hideMark/>
          </w:tcPr>
          <w:p w14:paraId="35E8185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r>
      <w:tr w:rsidR="00372122" w:rsidRPr="00372122" w14:paraId="6F61C1FA" w14:textId="77777777" w:rsidTr="0021105B">
        <w:trPr>
          <w:trHeight w:val="144"/>
        </w:trPr>
        <w:tc>
          <w:tcPr>
            <w:tcW w:w="446" w:type="pct"/>
            <w:tcBorders>
              <w:top w:val="nil"/>
              <w:left w:val="nil"/>
              <w:bottom w:val="nil"/>
              <w:right w:val="nil"/>
            </w:tcBorders>
            <w:shd w:val="clear" w:color="auto" w:fill="auto"/>
            <w:noWrap/>
            <w:vAlign w:val="bottom"/>
            <w:hideMark/>
          </w:tcPr>
          <w:p w14:paraId="04ED4EA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w:t>
            </w:r>
          </w:p>
        </w:tc>
        <w:tc>
          <w:tcPr>
            <w:tcW w:w="514" w:type="pct"/>
            <w:tcBorders>
              <w:top w:val="nil"/>
              <w:left w:val="nil"/>
              <w:bottom w:val="nil"/>
              <w:right w:val="nil"/>
            </w:tcBorders>
            <w:shd w:val="clear" w:color="auto" w:fill="auto"/>
            <w:noWrap/>
            <w:vAlign w:val="bottom"/>
            <w:hideMark/>
          </w:tcPr>
          <w:p w14:paraId="1EF0016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w:t>
            </w:r>
          </w:p>
        </w:tc>
        <w:tc>
          <w:tcPr>
            <w:tcW w:w="511" w:type="pct"/>
            <w:tcBorders>
              <w:top w:val="nil"/>
              <w:left w:val="nil"/>
              <w:bottom w:val="nil"/>
              <w:right w:val="nil"/>
            </w:tcBorders>
            <w:shd w:val="clear" w:color="auto" w:fill="auto"/>
            <w:noWrap/>
            <w:vAlign w:val="bottom"/>
            <w:hideMark/>
          </w:tcPr>
          <w:p w14:paraId="78730CA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w:t>
            </w:r>
          </w:p>
        </w:tc>
        <w:tc>
          <w:tcPr>
            <w:tcW w:w="563" w:type="pct"/>
            <w:tcBorders>
              <w:top w:val="nil"/>
              <w:left w:val="nil"/>
              <w:bottom w:val="nil"/>
              <w:right w:val="nil"/>
            </w:tcBorders>
            <w:shd w:val="clear" w:color="auto" w:fill="auto"/>
            <w:noWrap/>
            <w:vAlign w:val="bottom"/>
            <w:hideMark/>
          </w:tcPr>
          <w:p w14:paraId="70BA72D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564" w:type="pct"/>
            <w:tcBorders>
              <w:top w:val="nil"/>
              <w:left w:val="nil"/>
              <w:bottom w:val="nil"/>
              <w:right w:val="nil"/>
            </w:tcBorders>
            <w:shd w:val="clear" w:color="auto" w:fill="auto"/>
            <w:noWrap/>
            <w:vAlign w:val="bottom"/>
            <w:hideMark/>
          </w:tcPr>
          <w:p w14:paraId="3BD5414E"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6.7</w:t>
            </w:r>
          </w:p>
        </w:tc>
        <w:tc>
          <w:tcPr>
            <w:tcW w:w="613" w:type="pct"/>
            <w:tcBorders>
              <w:top w:val="nil"/>
              <w:left w:val="nil"/>
              <w:bottom w:val="nil"/>
              <w:right w:val="nil"/>
            </w:tcBorders>
            <w:shd w:val="clear" w:color="auto" w:fill="auto"/>
            <w:noWrap/>
            <w:vAlign w:val="bottom"/>
            <w:hideMark/>
          </w:tcPr>
          <w:p w14:paraId="7F37300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618" w:type="pct"/>
            <w:tcBorders>
              <w:top w:val="nil"/>
              <w:left w:val="nil"/>
              <w:bottom w:val="nil"/>
              <w:right w:val="nil"/>
            </w:tcBorders>
            <w:shd w:val="clear" w:color="auto" w:fill="auto"/>
            <w:noWrap/>
            <w:vAlign w:val="bottom"/>
            <w:hideMark/>
          </w:tcPr>
          <w:p w14:paraId="0339EBC3"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6.9</w:t>
            </w:r>
          </w:p>
        </w:tc>
        <w:tc>
          <w:tcPr>
            <w:tcW w:w="661" w:type="pct"/>
            <w:tcBorders>
              <w:top w:val="nil"/>
              <w:left w:val="nil"/>
              <w:bottom w:val="nil"/>
              <w:right w:val="nil"/>
            </w:tcBorders>
            <w:shd w:val="clear" w:color="auto" w:fill="auto"/>
            <w:noWrap/>
            <w:vAlign w:val="bottom"/>
            <w:hideMark/>
          </w:tcPr>
          <w:p w14:paraId="6016574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8.1</w:t>
            </w:r>
          </w:p>
        </w:tc>
        <w:tc>
          <w:tcPr>
            <w:tcW w:w="511" w:type="pct"/>
            <w:tcBorders>
              <w:top w:val="nil"/>
              <w:left w:val="nil"/>
              <w:bottom w:val="nil"/>
              <w:right w:val="nil"/>
            </w:tcBorders>
            <w:shd w:val="clear" w:color="auto" w:fill="auto"/>
            <w:noWrap/>
            <w:vAlign w:val="bottom"/>
            <w:hideMark/>
          </w:tcPr>
          <w:p w14:paraId="54201F68"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5.9</w:t>
            </w:r>
          </w:p>
        </w:tc>
      </w:tr>
      <w:tr w:rsidR="00372122" w:rsidRPr="00372122" w14:paraId="7F71F74F" w14:textId="77777777" w:rsidTr="0021105B">
        <w:trPr>
          <w:trHeight w:val="144"/>
        </w:trPr>
        <w:tc>
          <w:tcPr>
            <w:tcW w:w="446" w:type="pct"/>
            <w:tcBorders>
              <w:top w:val="nil"/>
              <w:left w:val="nil"/>
              <w:bottom w:val="nil"/>
              <w:right w:val="nil"/>
            </w:tcBorders>
            <w:shd w:val="clear" w:color="auto" w:fill="auto"/>
            <w:noWrap/>
            <w:vAlign w:val="bottom"/>
            <w:hideMark/>
          </w:tcPr>
          <w:p w14:paraId="145B94ED"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2.0</w:t>
            </w:r>
          </w:p>
        </w:tc>
        <w:tc>
          <w:tcPr>
            <w:tcW w:w="514" w:type="pct"/>
            <w:tcBorders>
              <w:top w:val="nil"/>
              <w:left w:val="nil"/>
              <w:bottom w:val="nil"/>
              <w:right w:val="nil"/>
            </w:tcBorders>
            <w:shd w:val="clear" w:color="auto" w:fill="auto"/>
            <w:noWrap/>
            <w:vAlign w:val="bottom"/>
            <w:hideMark/>
          </w:tcPr>
          <w:p w14:paraId="186CFA61"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8.5</w:t>
            </w:r>
          </w:p>
        </w:tc>
        <w:tc>
          <w:tcPr>
            <w:tcW w:w="511" w:type="pct"/>
            <w:tcBorders>
              <w:top w:val="nil"/>
              <w:left w:val="nil"/>
              <w:bottom w:val="nil"/>
              <w:right w:val="nil"/>
            </w:tcBorders>
            <w:shd w:val="clear" w:color="auto" w:fill="auto"/>
            <w:noWrap/>
            <w:vAlign w:val="bottom"/>
            <w:hideMark/>
          </w:tcPr>
          <w:p w14:paraId="27CE0A2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7.8</w:t>
            </w:r>
          </w:p>
        </w:tc>
        <w:tc>
          <w:tcPr>
            <w:tcW w:w="563" w:type="pct"/>
            <w:tcBorders>
              <w:top w:val="nil"/>
              <w:left w:val="nil"/>
              <w:bottom w:val="nil"/>
              <w:right w:val="nil"/>
            </w:tcBorders>
            <w:shd w:val="clear" w:color="auto" w:fill="auto"/>
            <w:noWrap/>
            <w:vAlign w:val="bottom"/>
            <w:hideMark/>
          </w:tcPr>
          <w:p w14:paraId="2667FC0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9.2</w:t>
            </w:r>
          </w:p>
        </w:tc>
        <w:tc>
          <w:tcPr>
            <w:tcW w:w="564" w:type="pct"/>
            <w:tcBorders>
              <w:top w:val="nil"/>
              <w:left w:val="nil"/>
              <w:bottom w:val="nil"/>
              <w:right w:val="nil"/>
            </w:tcBorders>
            <w:shd w:val="clear" w:color="auto" w:fill="auto"/>
            <w:noWrap/>
            <w:vAlign w:val="bottom"/>
            <w:hideMark/>
          </w:tcPr>
          <w:p w14:paraId="7E3CFA39"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9.7</w:t>
            </w:r>
          </w:p>
        </w:tc>
        <w:tc>
          <w:tcPr>
            <w:tcW w:w="613" w:type="pct"/>
            <w:tcBorders>
              <w:top w:val="nil"/>
              <w:left w:val="nil"/>
              <w:bottom w:val="nil"/>
              <w:right w:val="nil"/>
            </w:tcBorders>
            <w:shd w:val="clear" w:color="auto" w:fill="auto"/>
            <w:noWrap/>
            <w:vAlign w:val="bottom"/>
            <w:hideMark/>
          </w:tcPr>
          <w:p w14:paraId="045860CF"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7.7</w:t>
            </w:r>
          </w:p>
        </w:tc>
        <w:tc>
          <w:tcPr>
            <w:tcW w:w="618" w:type="pct"/>
            <w:tcBorders>
              <w:top w:val="nil"/>
              <w:left w:val="nil"/>
              <w:bottom w:val="nil"/>
              <w:right w:val="nil"/>
            </w:tcBorders>
            <w:shd w:val="clear" w:color="auto" w:fill="auto"/>
            <w:noWrap/>
            <w:vAlign w:val="bottom"/>
            <w:hideMark/>
          </w:tcPr>
          <w:p w14:paraId="4D86A1A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9.4</w:t>
            </w:r>
          </w:p>
        </w:tc>
        <w:tc>
          <w:tcPr>
            <w:tcW w:w="661" w:type="pct"/>
            <w:tcBorders>
              <w:top w:val="nil"/>
              <w:left w:val="nil"/>
              <w:bottom w:val="nil"/>
              <w:right w:val="nil"/>
            </w:tcBorders>
            <w:shd w:val="clear" w:color="auto" w:fill="auto"/>
            <w:noWrap/>
            <w:vAlign w:val="bottom"/>
            <w:hideMark/>
          </w:tcPr>
          <w:p w14:paraId="40F4E70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8.4</w:t>
            </w:r>
          </w:p>
        </w:tc>
        <w:tc>
          <w:tcPr>
            <w:tcW w:w="511" w:type="pct"/>
            <w:tcBorders>
              <w:top w:val="nil"/>
              <w:left w:val="nil"/>
              <w:bottom w:val="nil"/>
              <w:right w:val="nil"/>
            </w:tcBorders>
            <w:shd w:val="clear" w:color="auto" w:fill="auto"/>
            <w:noWrap/>
            <w:vAlign w:val="bottom"/>
            <w:hideMark/>
          </w:tcPr>
          <w:p w14:paraId="0E4EC89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r>
      <w:tr w:rsidR="00372122" w:rsidRPr="00372122" w14:paraId="08B355FF" w14:textId="77777777" w:rsidTr="0021105B">
        <w:trPr>
          <w:trHeight w:val="144"/>
        </w:trPr>
        <w:tc>
          <w:tcPr>
            <w:tcW w:w="446" w:type="pct"/>
            <w:tcBorders>
              <w:top w:val="nil"/>
              <w:left w:val="nil"/>
              <w:bottom w:val="nil"/>
              <w:right w:val="nil"/>
            </w:tcBorders>
            <w:shd w:val="clear" w:color="000000" w:fill="FFFF00"/>
            <w:noWrap/>
            <w:vAlign w:val="bottom"/>
            <w:hideMark/>
          </w:tcPr>
          <w:p w14:paraId="52298337"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4" w:type="pct"/>
            <w:tcBorders>
              <w:top w:val="nil"/>
              <w:left w:val="nil"/>
              <w:bottom w:val="nil"/>
              <w:right w:val="nil"/>
            </w:tcBorders>
            <w:shd w:val="clear" w:color="000000" w:fill="FFFF00"/>
            <w:noWrap/>
            <w:vAlign w:val="bottom"/>
            <w:hideMark/>
          </w:tcPr>
          <w:p w14:paraId="1D9BB60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79A2738B"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3" w:type="pct"/>
            <w:tcBorders>
              <w:top w:val="nil"/>
              <w:left w:val="nil"/>
              <w:bottom w:val="nil"/>
              <w:right w:val="nil"/>
            </w:tcBorders>
            <w:shd w:val="clear" w:color="000000" w:fill="FFFF00"/>
            <w:noWrap/>
            <w:vAlign w:val="bottom"/>
            <w:hideMark/>
          </w:tcPr>
          <w:p w14:paraId="68378F42"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64" w:type="pct"/>
            <w:tcBorders>
              <w:top w:val="nil"/>
              <w:left w:val="nil"/>
              <w:bottom w:val="nil"/>
              <w:right w:val="nil"/>
            </w:tcBorders>
            <w:shd w:val="clear" w:color="000000" w:fill="FFFF00"/>
            <w:noWrap/>
            <w:vAlign w:val="bottom"/>
            <w:hideMark/>
          </w:tcPr>
          <w:p w14:paraId="367FC93E"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3" w:type="pct"/>
            <w:tcBorders>
              <w:top w:val="nil"/>
              <w:left w:val="nil"/>
              <w:bottom w:val="nil"/>
              <w:right w:val="nil"/>
            </w:tcBorders>
            <w:shd w:val="clear" w:color="000000" w:fill="FFFF00"/>
            <w:noWrap/>
            <w:vAlign w:val="bottom"/>
            <w:hideMark/>
          </w:tcPr>
          <w:p w14:paraId="5F582970"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18" w:type="pct"/>
            <w:tcBorders>
              <w:top w:val="nil"/>
              <w:left w:val="nil"/>
              <w:bottom w:val="nil"/>
              <w:right w:val="nil"/>
            </w:tcBorders>
            <w:shd w:val="clear" w:color="000000" w:fill="FFFF00"/>
            <w:noWrap/>
            <w:vAlign w:val="bottom"/>
            <w:hideMark/>
          </w:tcPr>
          <w:p w14:paraId="543A8654"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661" w:type="pct"/>
            <w:tcBorders>
              <w:top w:val="nil"/>
              <w:left w:val="nil"/>
              <w:bottom w:val="nil"/>
              <w:right w:val="nil"/>
            </w:tcBorders>
            <w:shd w:val="clear" w:color="000000" w:fill="FFFF00"/>
            <w:noWrap/>
            <w:vAlign w:val="bottom"/>
            <w:hideMark/>
          </w:tcPr>
          <w:p w14:paraId="644019C8"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c>
          <w:tcPr>
            <w:tcW w:w="511" w:type="pct"/>
            <w:tcBorders>
              <w:top w:val="nil"/>
              <w:left w:val="nil"/>
              <w:bottom w:val="nil"/>
              <w:right w:val="nil"/>
            </w:tcBorders>
            <w:shd w:val="clear" w:color="000000" w:fill="FFFF00"/>
            <w:noWrap/>
            <w:vAlign w:val="bottom"/>
            <w:hideMark/>
          </w:tcPr>
          <w:p w14:paraId="0A2A029F" w14:textId="77777777" w:rsidR="00372122" w:rsidRPr="00372122" w:rsidRDefault="00372122" w:rsidP="00372122">
            <w:pPr>
              <w:spacing w:line="240" w:lineRule="auto"/>
              <w:rPr>
                <w:rFonts w:ascii="Calibri" w:hAnsi="Calibri"/>
                <w:color w:val="000000"/>
                <w:sz w:val="16"/>
                <w:szCs w:val="16"/>
                <w:lang w:bidi="ar-SA"/>
              </w:rPr>
            </w:pPr>
            <w:r w:rsidRPr="00372122">
              <w:rPr>
                <w:rFonts w:ascii="Calibri" w:hAnsi="Calibri"/>
                <w:color w:val="000000"/>
                <w:sz w:val="16"/>
                <w:szCs w:val="16"/>
                <w:lang w:bidi="ar-SA"/>
              </w:rPr>
              <w:t> </w:t>
            </w:r>
          </w:p>
        </w:tc>
      </w:tr>
      <w:tr w:rsidR="00372122" w:rsidRPr="00372122" w14:paraId="56DD428E" w14:textId="77777777" w:rsidTr="0021105B">
        <w:trPr>
          <w:trHeight w:val="144"/>
        </w:trPr>
        <w:tc>
          <w:tcPr>
            <w:tcW w:w="446" w:type="pct"/>
            <w:tcBorders>
              <w:top w:val="nil"/>
              <w:left w:val="nil"/>
              <w:bottom w:val="nil"/>
              <w:right w:val="nil"/>
            </w:tcBorders>
            <w:shd w:val="clear" w:color="auto" w:fill="auto"/>
            <w:noWrap/>
            <w:vAlign w:val="bottom"/>
            <w:hideMark/>
          </w:tcPr>
          <w:p w14:paraId="62F6CF02"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1.0</w:t>
            </w:r>
          </w:p>
        </w:tc>
        <w:tc>
          <w:tcPr>
            <w:tcW w:w="514" w:type="pct"/>
            <w:tcBorders>
              <w:top w:val="nil"/>
              <w:left w:val="nil"/>
              <w:bottom w:val="nil"/>
              <w:right w:val="nil"/>
            </w:tcBorders>
            <w:shd w:val="clear" w:color="auto" w:fill="auto"/>
            <w:noWrap/>
            <w:vAlign w:val="bottom"/>
            <w:hideMark/>
          </w:tcPr>
          <w:p w14:paraId="3170627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8.6</w:t>
            </w:r>
          </w:p>
        </w:tc>
        <w:tc>
          <w:tcPr>
            <w:tcW w:w="511" w:type="pct"/>
            <w:tcBorders>
              <w:top w:val="nil"/>
              <w:left w:val="nil"/>
              <w:bottom w:val="nil"/>
              <w:right w:val="nil"/>
            </w:tcBorders>
            <w:shd w:val="clear" w:color="auto" w:fill="auto"/>
            <w:noWrap/>
            <w:vAlign w:val="bottom"/>
            <w:hideMark/>
          </w:tcPr>
          <w:p w14:paraId="3F7EF1F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w:t>
            </w:r>
          </w:p>
        </w:tc>
        <w:tc>
          <w:tcPr>
            <w:tcW w:w="563" w:type="pct"/>
            <w:tcBorders>
              <w:top w:val="nil"/>
              <w:left w:val="nil"/>
              <w:bottom w:val="nil"/>
              <w:right w:val="nil"/>
            </w:tcBorders>
            <w:shd w:val="clear" w:color="auto" w:fill="auto"/>
            <w:noWrap/>
            <w:vAlign w:val="bottom"/>
            <w:hideMark/>
          </w:tcPr>
          <w:p w14:paraId="041525B7"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7.3</w:t>
            </w:r>
          </w:p>
        </w:tc>
        <w:tc>
          <w:tcPr>
            <w:tcW w:w="564" w:type="pct"/>
            <w:tcBorders>
              <w:top w:val="nil"/>
              <w:left w:val="nil"/>
              <w:bottom w:val="nil"/>
              <w:right w:val="nil"/>
            </w:tcBorders>
            <w:shd w:val="clear" w:color="auto" w:fill="auto"/>
            <w:noWrap/>
            <w:vAlign w:val="bottom"/>
            <w:hideMark/>
          </w:tcPr>
          <w:p w14:paraId="3A548B90"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7.4</w:t>
            </w:r>
          </w:p>
        </w:tc>
        <w:tc>
          <w:tcPr>
            <w:tcW w:w="613" w:type="pct"/>
            <w:tcBorders>
              <w:top w:val="nil"/>
              <w:left w:val="nil"/>
              <w:bottom w:val="nil"/>
              <w:right w:val="nil"/>
            </w:tcBorders>
            <w:shd w:val="clear" w:color="auto" w:fill="auto"/>
            <w:noWrap/>
            <w:vAlign w:val="bottom"/>
            <w:hideMark/>
          </w:tcPr>
          <w:p w14:paraId="587AE1FC"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7.5</w:t>
            </w:r>
          </w:p>
        </w:tc>
        <w:tc>
          <w:tcPr>
            <w:tcW w:w="618" w:type="pct"/>
            <w:tcBorders>
              <w:top w:val="nil"/>
              <w:left w:val="nil"/>
              <w:bottom w:val="nil"/>
              <w:right w:val="nil"/>
            </w:tcBorders>
            <w:shd w:val="clear" w:color="auto" w:fill="auto"/>
            <w:noWrap/>
            <w:vAlign w:val="bottom"/>
            <w:hideMark/>
          </w:tcPr>
          <w:p w14:paraId="7D3C761B"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6.5</w:t>
            </w:r>
          </w:p>
        </w:tc>
        <w:tc>
          <w:tcPr>
            <w:tcW w:w="661" w:type="pct"/>
            <w:tcBorders>
              <w:top w:val="nil"/>
              <w:left w:val="nil"/>
              <w:bottom w:val="nil"/>
              <w:right w:val="nil"/>
            </w:tcBorders>
            <w:shd w:val="clear" w:color="auto" w:fill="auto"/>
            <w:noWrap/>
            <w:vAlign w:val="bottom"/>
            <w:hideMark/>
          </w:tcPr>
          <w:p w14:paraId="138BE9CA"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8.7</w:t>
            </w:r>
          </w:p>
        </w:tc>
        <w:tc>
          <w:tcPr>
            <w:tcW w:w="511" w:type="pct"/>
            <w:tcBorders>
              <w:top w:val="nil"/>
              <w:left w:val="nil"/>
              <w:bottom w:val="nil"/>
              <w:right w:val="nil"/>
            </w:tcBorders>
            <w:shd w:val="clear" w:color="auto" w:fill="auto"/>
            <w:noWrap/>
            <w:vAlign w:val="bottom"/>
            <w:hideMark/>
          </w:tcPr>
          <w:p w14:paraId="7994A725" w14:textId="77777777" w:rsidR="00372122" w:rsidRPr="00372122" w:rsidRDefault="00372122" w:rsidP="00372122">
            <w:pPr>
              <w:spacing w:line="240" w:lineRule="auto"/>
              <w:jc w:val="right"/>
              <w:rPr>
                <w:rFonts w:ascii="Calibri" w:hAnsi="Calibri"/>
                <w:color w:val="000000"/>
                <w:sz w:val="16"/>
                <w:szCs w:val="16"/>
                <w:lang w:bidi="ar-SA"/>
              </w:rPr>
            </w:pPr>
            <w:r w:rsidRPr="00372122">
              <w:rPr>
                <w:rFonts w:ascii="Calibri" w:hAnsi="Calibri"/>
                <w:color w:val="000000"/>
                <w:sz w:val="16"/>
                <w:szCs w:val="16"/>
                <w:lang w:bidi="ar-SA"/>
              </w:rPr>
              <w:t>6.4</w:t>
            </w:r>
          </w:p>
        </w:tc>
      </w:tr>
    </w:tbl>
    <w:p w14:paraId="223414C2" w14:textId="50C5B5DC" w:rsidR="00372122" w:rsidRPr="00E05C01" w:rsidRDefault="00372122" w:rsidP="00AD37AE">
      <w:pPr>
        <w:rPr>
          <w:sz w:val="20"/>
          <w:szCs w:val="20"/>
        </w:rPr>
      </w:pPr>
    </w:p>
    <w:sectPr w:rsidR="00372122" w:rsidRPr="00E05C01" w:rsidSect="00E05C01">
      <w:pgSz w:w="12240" w:h="15840" w:code="1"/>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68430C" w14:textId="77777777" w:rsidR="00957626" w:rsidRDefault="00957626" w:rsidP="008E1C26">
      <w:pPr>
        <w:spacing w:line="240" w:lineRule="auto"/>
      </w:pPr>
      <w:r>
        <w:separator/>
      </w:r>
    </w:p>
  </w:endnote>
  <w:endnote w:type="continuationSeparator" w:id="0">
    <w:p w14:paraId="689ABC7B" w14:textId="77777777" w:rsidR="00957626" w:rsidRDefault="00957626"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EF6CF" w14:textId="63E3BB3C" w:rsidR="0021105B" w:rsidRDefault="0021105B" w:rsidP="008E1C26">
    <w:pPr>
      <w:pStyle w:val="Footer"/>
      <w:jc w:val="center"/>
    </w:pPr>
    <w:r>
      <w:fldChar w:fldCharType="begin"/>
    </w:r>
    <w:r>
      <w:instrText xml:space="preserve"> PAGE   \* MERGEFORMAT </w:instrText>
    </w:r>
    <w:r>
      <w:fldChar w:fldCharType="separate"/>
    </w:r>
    <w:r w:rsidR="00F03B41">
      <w:rPr>
        <w:noProof/>
      </w:rPr>
      <w:t>xiii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6BA19F" w14:textId="77777777" w:rsidR="0021105B" w:rsidRDefault="0021105B" w:rsidP="008E1C26">
    <w:pPr>
      <w:pStyle w:val="Footer"/>
      <w:jc w:val="center"/>
      <w:rPr>
        <w:noProof/>
      </w:rPr>
    </w:pPr>
    <w:r>
      <w:fldChar w:fldCharType="begin"/>
    </w:r>
    <w:r>
      <w:instrText xml:space="preserve"> PAGE   \* MERGEFORMAT </w:instrText>
    </w:r>
    <w:r>
      <w:fldChar w:fldCharType="separate"/>
    </w:r>
    <w:r w:rsidR="00F03B41">
      <w:rPr>
        <w:noProof/>
      </w:rPr>
      <w:t>66</w:t>
    </w:r>
    <w:r>
      <w:rPr>
        <w:noProof/>
      </w:rPr>
      <w:fldChar w:fldCharType="end"/>
    </w:r>
  </w:p>
  <w:p w14:paraId="4A693BEF" w14:textId="77777777" w:rsidR="0021105B" w:rsidRDefault="0021105B" w:rsidP="008E1C2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03D432" w14:textId="77777777" w:rsidR="00957626" w:rsidRDefault="00957626" w:rsidP="008E1C26">
      <w:pPr>
        <w:spacing w:line="240" w:lineRule="auto"/>
      </w:pPr>
      <w:r>
        <w:separator/>
      </w:r>
    </w:p>
  </w:footnote>
  <w:footnote w:type="continuationSeparator" w:id="0">
    <w:p w14:paraId="5D5EFD7F" w14:textId="77777777" w:rsidR="00957626" w:rsidRDefault="00957626"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0878"/>
    <w:multiLevelType w:val="multilevel"/>
    <w:tmpl w:val="5522827A"/>
    <w:lvl w:ilvl="0">
      <w:start w:val="1"/>
      <w:numFmt w:val="decimal"/>
      <w:lvlText w:val="%1."/>
      <w:lvlJc w:val="left"/>
      <w:pPr>
        <w:ind w:left="720" w:hanging="360"/>
      </w:pPr>
      <w:rPr>
        <w:rFonts w:hint="default"/>
        <w:b w:val="0"/>
      </w:rPr>
    </w:lvl>
    <w:lvl w:ilvl="1">
      <w:start w:val="6"/>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96354F3"/>
    <w:multiLevelType w:val="hybridMultilevel"/>
    <w:tmpl w:val="79B20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107796"/>
    <w:multiLevelType w:val="hybridMultilevel"/>
    <w:tmpl w:val="D0B2FDF2"/>
    <w:lvl w:ilvl="0" w:tplc="B37E552C">
      <w:start w:val="1999"/>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801194F"/>
    <w:multiLevelType w:val="multilevel"/>
    <w:tmpl w:val="9DB6FF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48924E5C"/>
    <w:multiLevelType w:val="hybridMultilevel"/>
    <w:tmpl w:val="799A9C5E"/>
    <w:lvl w:ilvl="0" w:tplc="B964DB8C">
      <w:start w:val="1"/>
      <w:numFmt w:val="bullet"/>
      <w:lvlText w:val=""/>
      <w:lvlJc w:val="left"/>
      <w:pPr>
        <w:ind w:left="720" w:hanging="360"/>
      </w:pPr>
      <w:rPr>
        <w:rFonts w:ascii="Symbol" w:hAnsi="Symbol" w:hint="default"/>
      </w:rPr>
    </w:lvl>
    <w:lvl w:ilvl="1" w:tplc="B964DB8C">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9852611"/>
    <w:multiLevelType w:val="hybridMultilevel"/>
    <w:tmpl w:val="285A8D56"/>
    <w:lvl w:ilvl="0" w:tplc="7D08FF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42B3B50"/>
    <w:multiLevelType w:val="hybridMultilevel"/>
    <w:tmpl w:val="5E4AA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5022209"/>
    <w:multiLevelType w:val="hybridMultilevel"/>
    <w:tmpl w:val="131A2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794E0916"/>
    <w:multiLevelType w:val="hybridMultilevel"/>
    <w:tmpl w:val="72CA2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D4B6C24"/>
    <w:multiLevelType w:val="hybridMultilevel"/>
    <w:tmpl w:val="437C7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805857"/>
    <w:multiLevelType w:val="hybridMultilevel"/>
    <w:tmpl w:val="B336CDEA"/>
    <w:lvl w:ilvl="0" w:tplc="B964DB8C">
      <w:start w:val="1"/>
      <w:numFmt w:val="bullet"/>
      <w:lvlText w:val=""/>
      <w:lvlJc w:val="left"/>
      <w:pPr>
        <w:ind w:left="720" w:hanging="360"/>
      </w:pPr>
      <w:rPr>
        <w:rFonts w:ascii="Symbol" w:hAnsi="Symbol" w:hint="default"/>
      </w:rPr>
    </w:lvl>
    <w:lvl w:ilvl="1" w:tplc="B964DB8C">
      <w:start w:val="1"/>
      <w:numFmt w:val="bullet"/>
      <w:lvlText w:val=""/>
      <w:lvlJc w:val="left"/>
      <w:pPr>
        <w:ind w:left="1440" w:hanging="360"/>
      </w:pPr>
      <w:rPr>
        <w:rFonts w:ascii="Symbol" w:hAnsi="Symbol" w:hint="default"/>
      </w:rPr>
    </w:lvl>
    <w:lvl w:ilvl="2" w:tplc="B964DB8C">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4"/>
  </w:num>
  <w:num w:numId="4">
    <w:abstractNumId w:val="3"/>
  </w:num>
  <w:num w:numId="5">
    <w:abstractNumId w:val="5"/>
  </w:num>
  <w:num w:numId="6">
    <w:abstractNumId w:val="8"/>
  </w:num>
  <w:num w:numId="7">
    <w:abstractNumId w:val="10"/>
  </w:num>
  <w:num w:numId="8">
    <w:abstractNumId w:val="14"/>
  </w:num>
  <w:num w:numId="9">
    <w:abstractNumId w:val="0"/>
  </w:num>
  <w:num w:numId="10">
    <w:abstractNumId w:val="6"/>
  </w:num>
  <w:num w:numId="11">
    <w:abstractNumId w:val="1"/>
  </w:num>
  <w:num w:numId="12">
    <w:abstractNumId w:val="12"/>
  </w:num>
  <w:num w:numId="13">
    <w:abstractNumId w:val="9"/>
  </w:num>
  <w:num w:numId="14">
    <w:abstractNumId w:val="2"/>
  </w:num>
  <w:num w:numId="15">
    <w:abstractNumId w:val="11"/>
  </w:num>
  <w:num w:numId="16">
    <w:abstractNumId w:val="15"/>
  </w:num>
  <w:num w:numId="17">
    <w:abstractNumId w:val="1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ta Physiologica Hungaria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9taftpax9vfxfdea9dc5tway5xw0esd299ed&quot;&gt;Hypertrophy and Aging 6_6_12&lt;record-ids&gt;&lt;item&gt;289&lt;/item&gt;&lt;item&gt;359&lt;/item&gt;&lt;item&gt;490&lt;/item&gt;&lt;item&gt;492&lt;/item&gt;&lt;item&gt;493&lt;/item&gt;&lt;item&gt;660&lt;/item&gt;&lt;item&gt;870&lt;/item&gt;&lt;item&gt;873&lt;/item&gt;&lt;item&gt;887&lt;/item&gt;&lt;item&gt;889&lt;/item&gt;&lt;item&gt;893&lt;/item&gt;&lt;item&gt;910&lt;/item&gt;&lt;item&gt;911&lt;/item&gt;&lt;item&gt;912&lt;/item&gt;&lt;item&gt;914&lt;/item&gt;&lt;item&gt;916&lt;/item&gt;&lt;item&gt;919&lt;/item&gt;&lt;item&gt;921&lt;/item&gt;&lt;item&gt;922&lt;/item&gt;&lt;item&gt;926&lt;/item&gt;&lt;item&gt;930&lt;/item&gt;&lt;item&gt;996&lt;/item&gt;&lt;item&gt;1014&lt;/item&gt;&lt;item&gt;1031&lt;/item&gt;&lt;item&gt;1059&lt;/item&gt;&lt;item&gt;1080&lt;/item&gt;&lt;item&gt;1098&lt;/item&gt;&lt;item&gt;1100&lt;/item&gt;&lt;item&gt;1101&lt;/item&gt;&lt;item&gt;1102&lt;/item&gt;&lt;item&gt;1103&lt;/item&gt;&lt;item&gt;1115&lt;/item&gt;&lt;item&gt;1116&lt;/item&gt;&lt;item&gt;1117&lt;/item&gt;&lt;item&gt;1118&lt;/item&gt;&lt;item&gt;1119&lt;/item&gt;&lt;item&gt;1123&lt;/item&gt;&lt;item&gt;1124&lt;/item&gt;&lt;item&gt;1126&lt;/item&gt;&lt;item&gt;1127&lt;/item&gt;&lt;item&gt;1131&lt;/item&gt;&lt;item&gt;1132&lt;/item&gt;&lt;item&gt;1133&lt;/item&gt;&lt;item&gt;1135&lt;/item&gt;&lt;item&gt;1138&lt;/item&gt;&lt;item&gt;1140&lt;/item&gt;&lt;item&gt;1143&lt;/item&gt;&lt;item&gt;1145&lt;/item&gt;&lt;item&gt;1158&lt;/item&gt;&lt;item&gt;1159&lt;/item&gt;&lt;item&gt;1160&lt;/item&gt;&lt;item&gt;1162&lt;/item&gt;&lt;item&gt;1165&lt;/item&gt;&lt;item&gt;1167&lt;/item&gt;&lt;item&gt;1168&lt;/item&gt;&lt;item&gt;1169&lt;/item&gt;&lt;item&gt;1173&lt;/item&gt;&lt;item&gt;1176&lt;/item&gt;&lt;item&gt;1178&lt;/item&gt;&lt;item&gt;1179&lt;/item&gt;&lt;item&gt;1180&lt;/item&gt;&lt;item&gt;1181&lt;/item&gt;&lt;item&gt;1182&lt;/item&gt;&lt;item&gt;1185&lt;/item&gt;&lt;item&gt;1456&lt;/item&gt;&lt;item&gt;1467&lt;/item&gt;&lt;item&gt;1479&lt;/item&gt;&lt;item&gt;1493&lt;/item&gt;&lt;item&gt;2709&lt;/item&gt;&lt;item&gt;2737&lt;/item&gt;&lt;item&gt;2738&lt;/item&gt;&lt;item&gt;2739&lt;/item&gt;&lt;item&gt;2740&lt;/item&gt;&lt;item&gt;2745&lt;/item&gt;&lt;item&gt;2746&lt;/item&gt;&lt;item&gt;2763&lt;/item&gt;&lt;item&gt;2764&lt;/item&gt;&lt;item&gt;2767&lt;/item&gt;&lt;item&gt;2769&lt;/item&gt;&lt;item&gt;2772&lt;/item&gt;&lt;item&gt;2774&lt;/item&gt;&lt;item&gt;2775&lt;/item&gt;&lt;item&gt;2780&lt;/item&gt;&lt;item&gt;2784&lt;/item&gt;&lt;item&gt;2785&lt;/item&gt;&lt;item&gt;2796&lt;/item&gt;&lt;item&gt;2808&lt;/item&gt;&lt;item&gt;2809&lt;/item&gt;&lt;item&gt;2810&lt;/item&gt;&lt;item&gt;2811&lt;/item&gt;&lt;item&gt;2812&lt;/item&gt;&lt;item&gt;2813&lt;/item&gt;&lt;item&gt;3702&lt;/item&gt;&lt;item&gt;3703&lt;/item&gt;&lt;/record-ids&gt;&lt;/item&gt;&lt;/Libraries&gt;"/>
  </w:docVars>
  <w:rsids>
    <w:rsidRoot w:val="00E11D2F"/>
    <w:rsid w:val="00004CB0"/>
    <w:rsid w:val="00006775"/>
    <w:rsid w:val="00013D92"/>
    <w:rsid w:val="000159E4"/>
    <w:rsid w:val="00015B5C"/>
    <w:rsid w:val="00017212"/>
    <w:rsid w:val="000174CC"/>
    <w:rsid w:val="00025A12"/>
    <w:rsid w:val="000260B2"/>
    <w:rsid w:val="00032D2F"/>
    <w:rsid w:val="00035233"/>
    <w:rsid w:val="00040060"/>
    <w:rsid w:val="000402F7"/>
    <w:rsid w:val="000412AB"/>
    <w:rsid w:val="00041B04"/>
    <w:rsid w:val="000421F1"/>
    <w:rsid w:val="00044558"/>
    <w:rsid w:val="000467E8"/>
    <w:rsid w:val="0005012B"/>
    <w:rsid w:val="00050600"/>
    <w:rsid w:val="00050E8E"/>
    <w:rsid w:val="00052EBF"/>
    <w:rsid w:val="0005374D"/>
    <w:rsid w:val="0006034C"/>
    <w:rsid w:val="0006559F"/>
    <w:rsid w:val="00067734"/>
    <w:rsid w:val="000765EB"/>
    <w:rsid w:val="00076B36"/>
    <w:rsid w:val="00077A99"/>
    <w:rsid w:val="00077F0A"/>
    <w:rsid w:val="0008176F"/>
    <w:rsid w:val="00084BDE"/>
    <w:rsid w:val="00091EE0"/>
    <w:rsid w:val="000A019F"/>
    <w:rsid w:val="000A0778"/>
    <w:rsid w:val="000A35CC"/>
    <w:rsid w:val="000B1DB1"/>
    <w:rsid w:val="000B226E"/>
    <w:rsid w:val="000B24FB"/>
    <w:rsid w:val="000B4648"/>
    <w:rsid w:val="000C0120"/>
    <w:rsid w:val="000C18E6"/>
    <w:rsid w:val="000C24B8"/>
    <w:rsid w:val="000C3B8D"/>
    <w:rsid w:val="000C6FD4"/>
    <w:rsid w:val="000D0882"/>
    <w:rsid w:val="000D09BE"/>
    <w:rsid w:val="000D121B"/>
    <w:rsid w:val="000E334D"/>
    <w:rsid w:val="000E48F9"/>
    <w:rsid w:val="000E7229"/>
    <w:rsid w:val="000F08FE"/>
    <w:rsid w:val="000F0FD9"/>
    <w:rsid w:val="000F56FF"/>
    <w:rsid w:val="00102350"/>
    <w:rsid w:val="001038C2"/>
    <w:rsid w:val="00105BBB"/>
    <w:rsid w:val="00106348"/>
    <w:rsid w:val="00106DDF"/>
    <w:rsid w:val="00110058"/>
    <w:rsid w:val="00111915"/>
    <w:rsid w:val="00113D61"/>
    <w:rsid w:val="00114020"/>
    <w:rsid w:val="00114610"/>
    <w:rsid w:val="00133073"/>
    <w:rsid w:val="001504BE"/>
    <w:rsid w:val="00152045"/>
    <w:rsid w:val="00154301"/>
    <w:rsid w:val="001546AC"/>
    <w:rsid w:val="00157BE9"/>
    <w:rsid w:val="001615C7"/>
    <w:rsid w:val="00163592"/>
    <w:rsid w:val="00163799"/>
    <w:rsid w:val="001710EC"/>
    <w:rsid w:val="00172240"/>
    <w:rsid w:val="00172879"/>
    <w:rsid w:val="00174DA5"/>
    <w:rsid w:val="00175135"/>
    <w:rsid w:val="001754CA"/>
    <w:rsid w:val="00184087"/>
    <w:rsid w:val="00187691"/>
    <w:rsid w:val="00187C4B"/>
    <w:rsid w:val="00190A1D"/>
    <w:rsid w:val="001938BF"/>
    <w:rsid w:val="00194838"/>
    <w:rsid w:val="0019535A"/>
    <w:rsid w:val="001A0EC4"/>
    <w:rsid w:val="001A3DDE"/>
    <w:rsid w:val="001A435A"/>
    <w:rsid w:val="001A4AB7"/>
    <w:rsid w:val="001A5168"/>
    <w:rsid w:val="001A55B6"/>
    <w:rsid w:val="001A590C"/>
    <w:rsid w:val="001A71D9"/>
    <w:rsid w:val="001B128D"/>
    <w:rsid w:val="001B12EF"/>
    <w:rsid w:val="001B13DF"/>
    <w:rsid w:val="001B521A"/>
    <w:rsid w:val="001B6A75"/>
    <w:rsid w:val="001C04FA"/>
    <w:rsid w:val="001C10A0"/>
    <w:rsid w:val="001C386F"/>
    <w:rsid w:val="001C3B63"/>
    <w:rsid w:val="001D07B4"/>
    <w:rsid w:val="001D37AB"/>
    <w:rsid w:val="001D41D6"/>
    <w:rsid w:val="001D5BB7"/>
    <w:rsid w:val="001D6241"/>
    <w:rsid w:val="001D7EBA"/>
    <w:rsid w:val="001E26AF"/>
    <w:rsid w:val="001F04B9"/>
    <w:rsid w:val="001F0BC4"/>
    <w:rsid w:val="001F2003"/>
    <w:rsid w:val="001F6A0C"/>
    <w:rsid w:val="002013BC"/>
    <w:rsid w:val="00201917"/>
    <w:rsid w:val="00203BB2"/>
    <w:rsid w:val="00207A12"/>
    <w:rsid w:val="002101C9"/>
    <w:rsid w:val="0021041A"/>
    <w:rsid w:val="00210F5A"/>
    <w:rsid w:val="0021105B"/>
    <w:rsid w:val="00212F83"/>
    <w:rsid w:val="00213C21"/>
    <w:rsid w:val="002147D8"/>
    <w:rsid w:val="00222C32"/>
    <w:rsid w:val="002271B1"/>
    <w:rsid w:val="00227893"/>
    <w:rsid w:val="00230124"/>
    <w:rsid w:val="0023388F"/>
    <w:rsid w:val="00244C26"/>
    <w:rsid w:val="00246BFB"/>
    <w:rsid w:val="002526E9"/>
    <w:rsid w:val="00252A96"/>
    <w:rsid w:val="0025582A"/>
    <w:rsid w:val="00257382"/>
    <w:rsid w:val="0025754A"/>
    <w:rsid w:val="00260989"/>
    <w:rsid w:val="00260F9A"/>
    <w:rsid w:val="002640CA"/>
    <w:rsid w:val="002645C2"/>
    <w:rsid w:val="00271ED6"/>
    <w:rsid w:val="00274E2C"/>
    <w:rsid w:val="002763EA"/>
    <w:rsid w:val="00276FFC"/>
    <w:rsid w:val="00283821"/>
    <w:rsid w:val="00285581"/>
    <w:rsid w:val="00287090"/>
    <w:rsid w:val="00296D3C"/>
    <w:rsid w:val="00296D4D"/>
    <w:rsid w:val="002A0FFA"/>
    <w:rsid w:val="002A38A0"/>
    <w:rsid w:val="002A38CB"/>
    <w:rsid w:val="002B38BC"/>
    <w:rsid w:val="002B6A65"/>
    <w:rsid w:val="002C04DE"/>
    <w:rsid w:val="002C32AC"/>
    <w:rsid w:val="002C3B1E"/>
    <w:rsid w:val="002C5B9B"/>
    <w:rsid w:val="002D29CE"/>
    <w:rsid w:val="002D6A4D"/>
    <w:rsid w:val="002D6E20"/>
    <w:rsid w:val="002E157F"/>
    <w:rsid w:val="002E1E9C"/>
    <w:rsid w:val="002F10CB"/>
    <w:rsid w:val="002F2250"/>
    <w:rsid w:val="00304FD6"/>
    <w:rsid w:val="003071CB"/>
    <w:rsid w:val="003071D6"/>
    <w:rsid w:val="0030767B"/>
    <w:rsid w:val="003104F9"/>
    <w:rsid w:val="00314F3F"/>
    <w:rsid w:val="00317528"/>
    <w:rsid w:val="00321673"/>
    <w:rsid w:val="003218D0"/>
    <w:rsid w:val="00323258"/>
    <w:rsid w:val="003240AA"/>
    <w:rsid w:val="003307E6"/>
    <w:rsid w:val="003317B8"/>
    <w:rsid w:val="00336FB1"/>
    <w:rsid w:val="00343673"/>
    <w:rsid w:val="003450B1"/>
    <w:rsid w:val="0036071C"/>
    <w:rsid w:val="00360F78"/>
    <w:rsid w:val="003635D6"/>
    <w:rsid w:val="003659CA"/>
    <w:rsid w:val="00365A5D"/>
    <w:rsid w:val="003664FD"/>
    <w:rsid w:val="0037019A"/>
    <w:rsid w:val="003713B6"/>
    <w:rsid w:val="00372122"/>
    <w:rsid w:val="00374848"/>
    <w:rsid w:val="00377EA3"/>
    <w:rsid w:val="003849EB"/>
    <w:rsid w:val="00385E9D"/>
    <w:rsid w:val="00386E26"/>
    <w:rsid w:val="00386F01"/>
    <w:rsid w:val="00393159"/>
    <w:rsid w:val="0039498F"/>
    <w:rsid w:val="00396207"/>
    <w:rsid w:val="00397097"/>
    <w:rsid w:val="003A060D"/>
    <w:rsid w:val="003A2AA4"/>
    <w:rsid w:val="003A419E"/>
    <w:rsid w:val="003B0A2F"/>
    <w:rsid w:val="003B1C4B"/>
    <w:rsid w:val="003B2169"/>
    <w:rsid w:val="003B6340"/>
    <w:rsid w:val="003B73A8"/>
    <w:rsid w:val="003D34F2"/>
    <w:rsid w:val="003D3BDD"/>
    <w:rsid w:val="003E19B8"/>
    <w:rsid w:val="003E22B5"/>
    <w:rsid w:val="003E6461"/>
    <w:rsid w:val="003F0D18"/>
    <w:rsid w:val="0040057A"/>
    <w:rsid w:val="00401172"/>
    <w:rsid w:val="00401219"/>
    <w:rsid w:val="0040456C"/>
    <w:rsid w:val="00406529"/>
    <w:rsid w:val="004079FA"/>
    <w:rsid w:val="00407D8B"/>
    <w:rsid w:val="00407E2E"/>
    <w:rsid w:val="00415FFD"/>
    <w:rsid w:val="004233E5"/>
    <w:rsid w:val="00430938"/>
    <w:rsid w:val="00431D34"/>
    <w:rsid w:val="00431DA2"/>
    <w:rsid w:val="0043413A"/>
    <w:rsid w:val="004431F8"/>
    <w:rsid w:val="004433C3"/>
    <w:rsid w:val="004441D3"/>
    <w:rsid w:val="004445DA"/>
    <w:rsid w:val="00453B98"/>
    <w:rsid w:val="00454A48"/>
    <w:rsid w:val="004553D4"/>
    <w:rsid w:val="00456A47"/>
    <w:rsid w:val="00461AA9"/>
    <w:rsid w:val="004716A2"/>
    <w:rsid w:val="00471C49"/>
    <w:rsid w:val="00472B7F"/>
    <w:rsid w:val="004767EE"/>
    <w:rsid w:val="00476B58"/>
    <w:rsid w:val="004770C1"/>
    <w:rsid w:val="004807F5"/>
    <w:rsid w:val="00481597"/>
    <w:rsid w:val="00486504"/>
    <w:rsid w:val="004879BA"/>
    <w:rsid w:val="004959F1"/>
    <w:rsid w:val="00495AE5"/>
    <w:rsid w:val="004A0293"/>
    <w:rsid w:val="004A04B9"/>
    <w:rsid w:val="004A2951"/>
    <w:rsid w:val="004A30A4"/>
    <w:rsid w:val="004A52B4"/>
    <w:rsid w:val="004A7222"/>
    <w:rsid w:val="004B00EB"/>
    <w:rsid w:val="004B22A7"/>
    <w:rsid w:val="004B2A59"/>
    <w:rsid w:val="004B679C"/>
    <w:rsid w:val="004C1123"/>
    <w:rsid w:val="004E41F4"/>
    <w:rsid w:val="004E59FE"/>
    <w:rsid w:val="004E5D90"/>
    <w:rsid w:val="004F6214"/>
    <w:rsid w:val="00500562"/>
    <w:rsid w:val="00501DB0"/>
    <w:rsid w:val="00502305"/>
    <w:rsid w:val="00505013"/>
    <w:rsid w:val="0050543E"/>
    <w:rsid w:val="00505555"/>
    <w:rsid w:val="00506D83"/>
    <w:rsid w:val="005074A1"/>
    <w:rsid w:val="005079D3"/>
    <w:rsid w:val="00507C28"/>
    <w:rsid w:val="005205AA"/>
    <w:rsid w:val="00523B57"/>
    <w:rsid w:val="005256A7"/>
    <w:rsid w:val="005268B7"/>
    <w:rsid w:val="0053028C"/>
    <w:rsid w:val="00530AA7"/>
    <w:rsid w:val="00531943"/>
    <w:rsid w:val="00531B81"/>
    <w:rsid w:val="00534556"/>
    <w:rsid w:val="005354E8"/>
    <w:rsid w:val="0054010D"/>
    <w:rsid w:val="00542068"/>
    <w:rsid w:val="00542A2F"/>
    <w:rsid w:val="00565F61"/>
    <w:rsid w:val="005673C4"/>
    <w:rsid w:val="00570EFC"/>
    <w:rsid w:val="005746B4"/>
    <w:rsid w:val="00577037"/>
    <w:rsid w:val="0057775C"/>
    <w:rsid w:val="0057782A"/>
    <w:rsid w:val="005800DA"/>
    <w:rsid w:val="00580BC1"/>
    <w:rsid w:val="00580D18"/>
    <w:rsid w:val="00582789"/>
    <w:rsid w:val="00582EBC"/>
    <w:rsid w:val="005835DC"/>
    <w:rsid w:val="00583C7E"/>
    <w:rsid w:val="00587C69"/>
    <w:rsid w:val="00590E32"/>
    <w:rsid w:val="00594688"/>
    <w:rsid w:val="00594C22"/>
    <w:rsid w:val="00594EE1"/>
    <w:rsid w:val="005A0D62"/>
    <w:rsid w:val="005A106F"/>
    <w:rsid w:val="005A2501"/>
    <w:rsid w:val="005A2B79"/>
    <w:rsid w:val="005A6B52"/>
    <w:rsid w:val="005B0705"/>
    <w:rsid w:val="005B16E2"/>
    <w:rsid w:val="005B1D87"/>
    <w:rsid w:val="005B2699"/>
    <w:rsid w:val="005B31A6"/>
    <w:rsid w:val="005B612D"/>
    <w:rsid w:val="005B6965"/>
    <w:rsid w:val="005C01A7"/>
    <w:rsid w:val="005C1F8B"/>
    <w:rsid w:val="005C2E06"/>
    <w:rsid w:val="005C4A6F"/>
    <w:rsid w:val="005C67D8"/>
    <w:rsid w:val="005C79F8"/>
    <w:rsid w:val="005D3E13"/>
    <w:rsid w:val="005D77C5"/>
    <w:rsid w:val="005E11CC"/>
    <w:rsid w:val="005E219E"/>
    <w:rsid w:val="005E64CF"/>
    <w:rsid w:val="005E6957"/>
    <w:rsid w:val="005E7CFC"/>
    <w:rsid w:val="005F4576"/>
    <w:rsid w:val="006010A2"/>
    <w:rsid w:val="006012DA"/>
    <w:rsid w:val="00602F56"/>
    <w:rsid w:val="00605408"/>
    <w:rsid w:val="00611B31"/>
    <w:rsid w:val="00611CB6"/>
    <w:rsid w:val="00612CEA"/>
    <w:rsid w:val="0061321C"/>
    <w:rsid w:val="00615D9A"/>
    <w:rsid w:val="0061648E"/>
    <w:rsid w:val="00620072"/>
    <w:rsid w:val="00622AF7"/>
    <w:rsid w:val="006258EE"/>
    <w:rsid w:val="006273C0"/>
    <w:rsid w:val="00627944"/>
    <w:rsid w:val="00630F50"/>
    <w:rsid w:val="00632970"/>
    <w:rsid w:val="00633C74"/>
    <w:rsid w:val="00636A9C"/>
    <w:rsid w:val="006407B8"/>
    <w:rsid w:val="00645A8F"/>
    <w:rsid w:val="00647814"/>
    <w:rsid w:val="00653368"/>
    <w:rsid w:val="00653C73"/>
    <w:rsid w:val="00654E61"/>
    <w:rsid w:val="00661C13"/>
    <w:rsid w:val="00662B35"/>
    <w:rsid w:val="00665990"/>
    <w:rsid w:val="00666DC5"/>
    <w:rsid w:val="00677B9F"/>
    <w:rsid w:val="00684E5B"/>
    <w:rsid w:val="00685259"/>
    <w:rsid w:val="00686614"/>
    <w:rsid w:val="00686B7D"/>
    <w:rsid w:val="00691CFB"/>
    <w:rsid w:val="00692927"/>
    <w:rsid w:val="0069549B"/>
    <w:rsid w:val="006A251E"/>
    <w:rsid w:val="006A4D24"/>
    <w:rsid w:val="006A6340"/>
    <w:rsid w:val="006B1A3B"/>
    <w:rsid w:val="006B1D41"/>
    <w:rsid w:val="006B3B20"/>
    <w:rsid w:val="006B4104"/>
    <w:rsid w:val="006B4721"/>
    <w:rsid w:val="006B63E0"/>
    <w:rsid w:val="006C04A4"/>
    <w:rsid w:val="006C2FDC"/>
    <w:rsid w:val="006D1B98"/>
    <w:rsid w:val="006D2616"/>
    <w:rsid w:val="006D6A6F"/>
    <w:rsid w:val="006E256D"/>
    <w:rsid w:val="006E2978"/>
    <w:rsid w:val="006E2B67"/>
    <w:rsid w:val="006E3178"/>
    <w:rsid w:val="006E37CF"/>
    <w:rsid w:val="006E5834"/>
    <w:rsid w:val="006E5ED1"/>
    <w:rsid w:val="006E613E"/>
    <w:rsid w:val="006F10CE"/>
    <w:rsid w:val="006F119D"/>
    <w:rsid w:val="006F1D37"/>
    <w:rsid w:val="006F2522"/>
    <w:rsid w:val="006F28AC"/>
    <w:rsid w:val="006F2AFD"/>
    <w:rsid w:val="006F3E2D"/>
    <w:rsid w:val="006F401C"/>
    <w:rsid w:val="006F5C0A"/>
    <w:rsid w:val="006F690A"/>
    <w:rsid w:val="0070017B"/>
    <w:rsid w:val="00704841"/>
    <w:rsid w:val="00705086"/>
    <w:rsid w:val="00705BBD"/>
    <w:rsid w:val="00705CDB"/>
    <w:rsid w:val="007152C8"/>
    <w:rsid w:val="007163BC"/>
    <w:rsid w:val="00722CE0"/>
    <w:rsid w:val="007247B0"/>
    <w:rsid w:val="0072544B"/>
    <w:rsid w:val="007270EA"/>
    <w:rsid w:val="00730F0A"/>
    <w:rsid w:val="00733BCA"/>
    <w:rsid w:val="0074025E"/>
    <w:rsid w:val="00740772"/>
    <w:rsid w:val="00741A99"/>
    <w:rsid w:val="00746E16"/>
    <w:rsid w:val="00750703"/>
    <w:rsid w:val="00753085"/>
    <w:rsid w:val="007535E4"/>
    <w:rsid w:val="00753629"/>
    <w:rsid w:val="007559B1"/>
    <w:rsid w:val="00757E3F"/>
    <w:rsid w:val="00761FDB"/>
    <w:rsid w:val="007636A2"/>
    <w:rsid w:val="007642BD"/>
    <w:rsid w:val="00765933"/>
    <w:rsid w:val="00770782"/>
    <w:rsid w:val="00772C2B"/>
    <w:rsid w:val="007737AC"/>
    <w:rsid w:val="007739FB"/>
    <w:rsid w:val="00775701"/>
    <w:rsid w:val="00776F0E"/>
    <w:rsid w:val="00777903"/>
    <w:rsid w:val="007821EF"/>
    <w:rsid w:val="00782C72"/>
    <w:rsid w:val="00784171"/>
    <w:rsid w:val="007864D2"/>
    <w:rsid w:val="0078679A"/>
    <w:rsid w:val="0079159B"/>
    <w:rsid w:val="00792B26"/>
    <w:rsid w:val="007A16A8"/>
    <w:rsid w:val="007A16DD"/>
    <w:rsid w:val="007A701D"/>
    <w:rsid w:val="007B4DBE"/>
    <w:rsid w:val="007B7C6F"/>
    <w:rsid w:val="007C1145"/>
    <w:rsid w:val="007C6236"/>
    <w:rsid w:val="007D2A00"/>
    <w:rsid w:val="007D3A87"/>
    <w:rsid w:val="007D6013"/>
    <w:rsid w:val="007D64DE"/>
    <w:rsid w:val="007E7437"/>
    <w:rsid w:val="007E7E07"/>
    <w:rsid w:val="007F1DAB"/>
    <w:rsid w:val="007F2648"/>
    <w:rsid w:val="007F3D68"/>
    <w:rsid w:val="007F604F"/>
    <w:rsid w:val="00804783"/>
    <w:rsid w:val="0080479D"/>
    <w:rsid w:val="00810CB6"/>
    <w:rsid w:val="00812FDA"/>
    <w:rsid w:val="00815F6C"/>
    <w:rsid w:val="008166B3"/>
    <w:rsid w:val="0081710B"/>
    <w:rsid w:val="008178ED"/>
    <w:rsid w:val="00821ED4"/>
    <w:rsid w:val="008235A2"/>
    <w:rsid w:val="008253D8"/>
    <w:rsid w:val="00825592"/>
    <w:rsid w:val="0082601C"/>
    <w:rsid w:val="008264BE"/>
    <w:rsid w:val="00832561"/>
    <w:rsid w:val="00832805"/>
    <w:rsid w:val="0083448C"/>
    <w:rsid w:val="00835816"/>
    <w:rsid w:val="00841129"/>
    <w:rsid w:val="008443B6"/>
    <w:rsid w:val="008445F2"/>
    <w:rsid w:val="00852F72"/>
    <w:rsid w:val="008537C8"/>
    <w:rsid w:val="0085426D"/>
    <w:rsid w:val="00855268"/>
    <w:rsid w:val="008561C6"/>
    <w:rsid w:val="00861199"/>
    <w:rsid w:val="00861DD0"/>
    <w:rsid w:val="00863E8D"/>
    <w:rsid w:val="00872801"/>
    <w:rsid w:val="00873E2F"/>
    <w:rsid w:val="00882197"/>
    <w:rsid w:val="008848EB"/>
    <w:rsid w:val="008854D2"/>
    <w:rsid w:val="00886D68"/>
    <w:rsid w:val="0089573F"/>
    <w:rsid w:val="00895EF8"/>
    <w:rsid w:val="008977DF"/>
    <w:rsid w:val="008A1EE9"/>
    <w:rsid w:val="008A379B"/>
    <w:rsid w:val="008A4F22"/>
    <w:rsid w:val="008A6892"/>
    <w:rsid w:val="008B1C20"/>
    <w:rsid w:val="008B269F"/>
    <w:rsid w:val="008B6B57"/>
    <w:rsid w:val="008C2092"/>
    <w:rsid w:val="008C27FE"/>
    <w:rsid w:val="008C33FD"/>
    <w:rsid w:val="008D3B0D"/>
    <w:rsid w:val="008D7F94"/>
    <w:rsid w:val="008E0693"/>
    <w:rsid w:val="008E0BC3"/>
    <w:rsid w:val="008E1C26"/>
    <w:rsid w:val="008E718C"/>
    <w:rsid w:val="008E7D8B"/>
    <w:rsid w:val="008E7E63"/>
    <w:rsid w:val="008F041D"/>
    <w:rsid w:val="008F1822"/>
    <w:rsid w:val="008F268E"/>
    <w:rsid w:val="008F2DEC"/>
    <w:rsid w:val="008F582B"/>
    <w:rsid w:val="00901B7F"/>
    <w:rsid w:val="00901BE2"/>
    <w:rsid w:val="009047AB"/>
    <w:rsid w:val="00906E62"/>
    <w:rsid w:val="009108CF"/>
    <w:rsid w:val="00911031"/>
    <w:rsid w:val="00915937"/>
    <w:rsid w:val="00917D6C"/>
    <w:rsid w:val="00920992"/>
    <w:rsid w:val="00922F5F"/>
    <w:rsid w:val="009245C5"/>
    <w:rsid w:val="00924675"/>
    <w:rsid w:val="00927BF8"/>
    <w:rsid w:val="009303C3"/>
    <w:rsid w:val="0093129D"/>
    <w:rsid w:val="00931BB1"/>
    <w:rsid w:val="00936786"/>
    <w:rsid w:val="009402BB"/>
    <w:rsid w:val="00944AF4"/>
    <w:rsid w:val="00952BBC"/>
    <w:rsid w:val="00955E8F"/>
    <w:rsid w:val="00957626"/>
    <w:rsid w:val="00960D73"/>
    <w:rsid w:val="00962105"/>
    <w:rsid w:val="009671ED"/>
    <w:rsid w:val="00971E7D"/>
    <w:rsid w:val="00973756"/>
    <w:rsid w:val="00976BD6"/>
    <w:rsid w:val="009815E1"/>
    <w:rsid w:val="00985030"/>
    <w:rsid w:val="0098599F"/>
    <w:rsid w:val="00992C28"/>
    <w:rsid w:val="00995C0E"/>
    <w:rsid w:val="00997011"/>
    <w:rsid w:val="009A1894"/>
    <w:rsid w:val="009A48D4"/>
    <w:rsid w:val="009A761E"/>
    <w:rsid w:val="009A7F2B"/>
    <w:rsid w:val="009B0D2B"/>
    <w:rsid w:val="009B437A"/>
    <w:rsid w:val="009B49FC"/>
    <w:rsid w:val="009C195C"/>
    <w:rsid w:val="009C23A6"/>
    <w:rsid w:val="009C6484"/>
    <w:rsid w:val="009D00C9"/>
    <w:rsid w:val="009D3D5C"/>
    <w:rsid w:val="009D4840"/>
    <w:rsid w:val="009D6012"/>
    <w:rsid w:val="009E1D65"/>
    <w:rsid w:val="009E40F2"/>
    <w:rsid w:val="009E5F61"/>
    <w:rsid w:val="009F20AE"/>
    <w:rsid w:val="00A001F2"/>
    <w:rsid w:val="00A0094B"/>
    <w:rsid w:val="00A06E08"/>
    <w:rsid w:val="00A0706D"/>
    <w:rsid w:val="00A070AA"/>
    <w:rsid w:val="00A1454F"/>
    <w:rsid w:val="00A15D3A"/>
    <w:rsid w:val="00A20D97"/>
    <w:rsid w:val="00A20E1A"/>
    <w:rsid w:val="00A212FD"/>
    <w:rsid w:val="00A31A2A"/>
    <w:rsid w:val="00A460F3"/>
    <w:rsid w:val="00A47D4D"/>
    <w:rsid w:val="00A50007"/>
    <w:rsid w:val="00A523B9"/>
    <w:rsid w:val="00A54CA0"/>
    <w:rsid w:val="00A5626C"/>
    <w:rsid w:val="00A60F4D"/>
    <w:rsid w:val="00A64150"/>
    <w:rsid w:val="00A645A7"/>
    <w:rsid w:val="00A7042C"/>
    <w:rsid w:val="00A77093"/>
    <w:rsid w:val="00A77F91"/>
    <w:rsid w:val="00A82147"/>
    <w:rsid w:val="00A902D1"/>
    <w:rsid w:val="00A915EA"/>
    <w:rsid w:val="00A92857"/>
    <w:rsid w:val="00A97C9E"/>
    <w:rsid w:val="00AA0B13"/>
    <w:rsid w:val="00AA1B3B"/>
    <w:rsid w:val="00AA4251"/>
    <w:rsid w:val="00AB17E0"/>
    <w:rsid w:val="00AC08D1"/>
    <w:rsid w:val="00AC52B2"/>
    <w:rsid w:val="00AC5E50"/>
    <w:rsid w:val="00AC6AC1"/>
    <w:rsid w:val="00AD2DED"/>
    <w:rsid w:val="00AD37AE"/>
    <w:rsid w:val="00AD40C3"/>
    <w:rsid w:val="00AD744D"/>
    <w:rsid w:val="00AF0B25"/>
    <w:rsid w:val="00AF0BB2"/>
    <w:rsid w:val="00B1543B"/>
    <w:rsid w:val="00B16005"/>
    <w:rsid w:val="00B170A6"/>
    <w:rsid w:val="00B224CD"/>
    <w:rsid w:val="00B23DE1"/>
    <w:rsid w:val="00B24DCC"/>
    <w:rsid w:val="00B26394"/>
    <w:rsid w:val="00B26F58"/>
    <w:rsid w:val="00B270FE"/>
    <w:rsid w:val="00B34943"/>
    <w:rsid w:val="00B35A8E"/>
    <w:rsid w:val="00B36426"/>
    <w:rsid w:val="00B37186"/>
    <w:rsid w:val="00B4089A"/>
    <w:rsid w:val="00B41AFE"/>
    <w:rsid w:val="00B4363E"/>
    <w:rsid w:val="00B454CB"/>
    <w:rsid w:val="00B52F21"/>
    <w:rsid w:val="00B57B58"/>
    <w:rsid w:val="00B63691"/>
    <w:rsid w:val="00B64C0B"/>
    <w:rsid w:val="00B676EA"/>
    <w:rsid w:val="00B71A51"/>
    <w:rsid w:val="00B72683"/>
    <w:rsid w:val="00B76F78"/>
    <w:rsid w:val="00B776C9"/>
    <w:rsid w:val="00B80EFB"/>
    <w:rsid w:val="00B81458"/>
    <w:rsid w:val="00B81666"/>
    <w:rsid w:val="00B905E2"/>
    <w:rsid w:val="00B9219D"/>
    <w:rsid w:val="00B92A9D"/>
    <w:rsid w:val="00B96659"/>
    <w:rsid w:val="00BA1A3A"/>
    <w:rsid w:val="00BB1A8C"/>
    <w:rsid w:val="00BB1D07"/>
    <w:rsid w:val="00BB3F72"/>
    <w:rsid w:val="00BB50E5"/>
    <w:rsid w:val="00BB678C"/>
    <w:rsid w:val="00BC1F21"/>
    <w:rsid w:val="00BC7D23"/>
    <w:rsid w:val="00BD1142"/>
    <w:rsid w:val="00BD45C8"/>
    <w:rsid w:val="00BD6475"/>
    <w:rsid w:val="00BE0CDA"/>
    <w:rsid w:val="00BE228C"/>
    <w:rsid w:val="00BE41C7"/>
    <w:rsid w:val="00BE5CE7"/>
    <w:rsid w:val="00BE744C"/>
    <w:rsid w:val="00BF2D10"/>
    <w:rsid w:val="00C10351"/>
    <w:rsid w:val="00C11981"/>
    <w:rsid w:val="00C146E9"/>
    <w:rsid w:val="00C158FE"/>
    <w:rsid w:val="00C15C54"/>
    <w:rsid w:val="00C16C66"/>
    <w:rsid w:val="00C17F2E"/>
    <w:rsid w:val="00C20A7B"/>
    <w:rsid w:val="00C27B21"/>
    <w:rsid w:val="00C313AF"/>
    <w:rsid w:val="00C3745C"/>
    <w:rsid w:val="00C4062A"/>
    <w:rsid w:val="00C50680"/>
    <w:rsid w:val="00C51828"/>
    <w:rsid w:val="00C54100"/>
    <w:rsid w:val="00C553F4"/>
    <w:rsid w:val="00C63C23"/>
    <w:rsid w:val="00C64748"/>
    <w:rsid w:val="00C64E0A"/>
    <w:rsid w:val="00C65409"/>
    <w:rsid w:val="00C67339"/>
    <w:rsid w:val="00C67412"/>
    <w:rsid w:val="00C71DB3"/>
    <w:rsid w:val="00C735FE"/>
    <w:rsid w:val="00C775B0"/>
    <w:rsid w:val="00C8326D"/>
    <w:rsid w:val="00C86F1E"/>
    <w:rsid w:val="00C91017"/>
    <w:rsid w:val="00C919F5"/>
    <w:rsid w:val="00C92079"/>
    <w:rsid w:val="00C954DC"/>
    <w:rsid w:val="00CA4775"/>
    <w:rsid w:val="00CA498F"/>
    <w:rsid w:val="00CB0751"/>
    <w:rsid w:val="00CB3568"/>
    <w:rsid w:val="00CC0748"/>
    <w:rsid w:val="00CC37B2"/>
    <w:rsid w:val="00CC7E26"/>
    <w:rsid w:val="00CD0076"/>
    <w:rsid w:val="00CE2D45"/>
    <w:rsid w:val="00CF2283"/>
    <w:rsid w:val="00CF5E98"/>
    <w:rsid w:val="00D00C82"/>
    <w:rsid w:val="00D0113B"/>
    <w:rsid w:val="00D057C0"/>
    <w:rsid w:val="00D13E24"/>
    <w:rsid w:val="00D16A25"/>
    <w:rsid w:val="00D24EB9"/>
    <w:rsid w:val="00D25528"/>
    <w:rsid w:val="00D26044"/>
    <w:rsid w:val="00D323D6"/>
    <w:rsid w:val="00D45F07"/>
    <w:rsid w:val="00D53930"/>
    <w:rsid w:val="00D54F29"/>
    <w:rsid w:val="00D62A58"/>
    <w:rsid w:val="00D65384"/>
    <w:rsid w:val="00D67025"/>
    <w:rsid w:val="00D728B8"/>
    <w:rsid w:val="00D750B5"/>
    <w:rsid w:val="00D75B66"/>
    <w:rsid w:val="00D762E6"/>
    <w:rsid w:val="00D8010A"/>
    <w:rsid w:val="00D829B9"/>
    <w:rsid w:val="00D85FB3"/>
    <w:rsid w:val="00D97CFA"/>
    <w:rsid w:val="00DA02BF"/>
    <w:rsid w:val="00DA1614"/>
    <w:rsid w:val="00DA1971"/>
    <w:rsid w:val="00DA1FC4"/>
    <w:rsid w:val="00DA5DAE"/>
    <w:rsid w:val="00DA6008"/>
    <w:rsid w:val="00DB0DAE"/>
    <w:rsid w:val="00DB57AB"/>
    <w:rsid w:val="00DB664C"/>
    <w:rsid w:val="00DC293C"/>
    <w:rsid w:val="00DC6749"/>
    <w:rsid w:val="00DD0B2F"/>
    <w:rsid w:val="00DD46E9"/>
    <w:rsid w:val="00DD484C"/>
    <w:rsid w:val="00DD4F5F"/>
    <w:rsid w:val="00DD5A0D"/>
    <w:rsid w:val="00DD7280"/>
    <w:rsid w:val="00DD7C51"/>
    <w:rsid w:val="00DE1EF7"/>
    <w:rsid w:val="00DE4483"/>
    <w:rsid w:val="00DE50F8"/>
    <w:rsid w:val="00DE71D0"/>
    <w:rsid w:val="00DF0559"/>
    <w:rsid w:val="00DF12E9"/>
    <w:rsid w:val="00DF4B88"/>
    <w:rsid w:val="00DF4C45"/>
    <w:rsid w:val="00E03E51"/>
    <w:rsid w:val="00E0501B"/>
    <w:rsid w:val="00E05C01"/>
    <w:rsid w:val="00E06562"/>
    <w:rsid w:val="00E11D2F"/>
    <w:rsid w:val="00E14F11"/>
    <w:rsid w:val="00E20B9A"/>
    <w:rsid w:val="00E22B54"/>
    <w:rsid w:val="00E252B0"/>
    <w:rsid w:val="00E25DE3"/>
    <w:rsid w:val="00E26D18"/>
    <w:rsid w:val="00E30DA2"/>
    <w:rsid w:val="00E314B3"/>
    <w:rsid w:val="00E32158"/>
    <w:rsid w:val="00E3301E"/>
    <w:rsid w:val="00E3428F"/>
    <w:rsid w:val="00E4233A"/>
    <w:rsid w:val="00E4237F"/>
    <w:rsid w:val="00E453E8"/>
    <w:rsid w:val="00E469EF"/>
    <w:rsid w:val="00E50880"/>
    <w:rsid w:val="00E51051"/>
    <w:rsid w:val="00E53D7E"/>
    <w:rsid w:val="00E600D8"/>
    <w:rsid w:val="00E62642"/>
    <w:rsid w:val="00E65B32"/>
    <w:rsid w:val="00E67A9A"/>
    <w:rsid w:val="00E71AB1"/>
    <w:rsid w:val="00E73CF0"/>
    <w:rsid w:val="00E74083"/>
    <w:rsid w:val="00E74E4D"/>
    <w:rsid w:val="00E76004"/>
    <w:rsid w:val="00E77140"/>
    <w:rsid w:val="00E77477"/>
    <w:rsid w:val="00E779B9"/>
    <w:rsid w:val="00E829FB"/>
    <w:rsid w:val="00E86A86"/>
    <w:rsid w:val="00E9123A"/>
    <w:rsid w:val="00EA13D9"/>
    <w:rsid w:val="00EA2AB9"/>
    <w:rsid w:val="00EA6093"/>
    <w:rsid w:val="00EA61EC"/>
    <w:rsid w:val="00EA6BDE"/>
    <w:rsid w:val="00EA7ACD"/>
    <w:rsid w:val="00EA7E4F"/>
    <w:rsid w:val="00EA7FEE"/>
    <w:rsid w:val="00EB5629"/>
    <w:rsid w:val="00ED4890"/>
    <w:rsid w:val="00ED6F0B"/>
    <w:rsid w:val="00EE00D5"/>
    <w:rsid w:val="00EE1461"/>
    <w:rsid w:val="00EE3797"/>
    <w:rsid w:val="00EE3C84"/>
    <w:rsid w:val="00EE5063"/>
    <w:rsid w:val="00EF1A3A"/>
    <w:rsid w:val="00EF7828"/>
    <w:rsid w:val="00F03B10"/>
    <w:rsid w:val="00F03B41"/>
    <w:rsid w:val="00F04A49"/>
    <w:rsid w:val="00F069F4"/>
    <w:rsid w:val="00F10637"/>
    <w:rsid w:val="00F12DF1"/>
    <w:rsid w:val="00F17E7F"/>
    <w:rsid w:val="00F21D98"/>
    <w:rsid w:val="00F2579F"/>
    <w:rsid w:val="00F25D0C"/>
    <w:rsid w:val="00F271BF"/>
    <w:rsid w:val="00F27248"/>
    <w:rsid w:val="00F32145"/>
    <w:rsid w:val="00F34312"/>
    <w:rsid w:val="00F350FF"/>
    <w:rsid w:val="00F356CC"/>
    <w:rsid w:val="00F367C4"/>
    <w:rsid w:val="00F37F46"/>
    <w:rsid w:val="00F4441A"/>
    <w:rsid w:val="00F44A67"/>
    <w:rsid w:val="00F452D0"/>
    <w:rsid w:val="00F46A49"/>
    <w:rsid w:val="00F46C07"/>
    <w:rsid w:val="00F50D44"/>
    <w:rsid w:val="00F567AA"/>
    <w:rsid w:val="00F60BB1"/>
    <w:rsid w:val="00F651CE"/>
    <w:rsid w:val="00F65CA2"/>
    <w:rsid w:val="00F66831"/>
    <w:rsid w:val="00F7122D"/>
    <w:rsid w:val="00F73CB2"/>
    <w:rsid w:val="00F8104E"/>
    <w:rsid w:val="00F828B1"/>
    <w:rsid w:val="00F84AF5"/>
    <w:rsid w:val="00F86F6B"/>
    <w:rsid w:val="00F907BB"/>
    <w:rsid w:val="00F90DB0"/>
    <w:rsid w:val="00F92F5E"/>
    <w:rsid w:val="00F93475"/>
    <w:rsid w:val="00F93D3A"/>
    <w:rsid w:val="00FA2425"/>
    <w:rsid w:val="00FA5893"/>
    <w:rsid w:val="00FA738E"/>
    <w:rsid w:val="00FA7ECC"/>
    <w:rsid w:val="00FB42D2"/>
    <w:rsid w:val="00FB5287"/>
    <w:rsid w:val="00FB55CB"/>
    <w:rsid w:val="00FC2273"/>
    <w:rsid w:val="00FC4291"/>
    <w:rsid w:val="00FC6A58"/>
    <w:rsid w:val="00FD09B9"/>
    <w:rsid w:val="00FD64FE"/>
    <w:rsid w:val="00FE18AB"/>
    <w:rsid w:val="00FE4D65"/>
    <w:rsid w:val="00FE6AD2"/>
    <w:rsid w:val="00FF0F0F"/>
    <w:rsid w:val="00FF3ABC"/>
    <w:rsid w:val="00FF4BF4"/>
    <w:rsid w:val="00FF5B8C"/>
    <w:rsid w:val="00FF6D7F"/>
    <w:rsid w:val="00FF6DDC"/>
    <w:rsid w:val="00FF7A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EAF3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5B612D"/>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DB57AB"/>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4716A2"/>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7AB"/>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4716A2"/>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styleId="FollowedHyperlink">
    <w:name w:val="FollowedHyperlink"/>
    <w:basedOn w:val="DefaultParagraphFont"/>
    <w:uiPriority w:val="99"/>
    <w:semiHidden/>
    <w:unhideWhenUsed/>
    <w:rsid w:val="002C32AC"/>
    <w:rPr>
      <w:color w:val="800080" w:themeColor="followedHyperlink"/>
      <w:u w:val="single"/>
    </w:rPr>
  </w:style>
  <w:style w:type="character" w:styleId="CommentReference">
    <w:name w:val="annotation reference"/>
    <w:basedOn w:val="DefaultParagraphFont"/>
    <w:uiPriority w:val="99"/>
    <w:semiHidden/>
    <w:unhideWhenUsed/>
    <w:rsid w:val="00911031"/>
    <w:rPr>
      <w:sz w:val="16"/>
      <w:szCs w:val="16"/>
    </w:rPr>
  </w:style>
  <w:style w:type="paragraph" w:styleId="CommentText">
    <w:name w:val="annotation text"/>
    <w:basedOn w:val="Normal"/>
    <w:link w:val="CommentTextChar"/>
    <w:uiPriority w:val="99"/>
    <w:semiHidden/>
    <w:unhideWhenUsed/>
    <w:rsid w:val="00911031"/>
    <w:pPr>
      <w:spacing w:after="200" w:line="240" w:lineRule="auto"/>
    </w:pPr>
    <w:rPr>
      <w:rFonts w:eastAsiaTheme="minorHAnsi" w:cstheme="minorBidi"/>
      <w:sz w:val="20"/>
      <w:szCs w:val="20"/>
      <w:lang w:bidi="ar-SA"/>
    </w:rPr>
  </w:style>
  <w:style w:type="character" w:customStyle="1" w:styleId="CommentTextChar">
    <w:name w:val="Comment Text Char"/>
    <w:basedOn w:val="DefaultParagraphFont"/>
    <w:link w:val="CommentText"/>
    <w:uiPriority w:val="99"/>
    <w:semiHidden/>
    <w:rsid w:val="00911031"/>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873E2F"/>
    <w:pPr>
      <w:spacing w:after="0"/>
    </w:pPr>
    <w:rPr>
      <w:rFonts w:eastAsia="Times New Roman" w:cs="Times New Roman"/>
      <w:b/>
      <w:bCs/>
      <w:lang w:bidi="en-US"/>
    </w:rPr>
  </w:style>
  <w:style w:type="character" w:customStyle="1" w:styleId="CommentSubjectChar">
    <w:name w:val="Comment Subject Char"/>
    <w:basedOn w:val="CommentTextChar"/>
    <w:link w:val="CommentSubject"/>
    <w:uiPriority w:val="99"/>
    <w:semiHidden/>
    <w:rsid w:val="00873E2F"/>
    <w:rPr>
      <w:rFonts w:asciiTheme="minorHAnsi" w:eastAsiaTheme="minorHAnsi" w:hAnsiTheme="minorHAnsi" w:cstheme="minorBidi"/>
      <w:b/>
      <w:bCs/>
      <w:lang w:bidi="en-US"/>
    </w:rPr>
  </w:style>
  <w:style w:type="paragraph" w:styleId="NormalWeb">
    <w:name w:val="Normal (Web)"/>
    <w:basedOn w:val="Normal"/>
    <w:uiPriority w:val="99"/>
    <w:semiHidden/>
    <w:unhideWhenUsed/>
    <w:rsid w:val="00F73CB2"/>
    <w:pPr>
      <w:spacing w:before="100" w:beforeAutospacing="1" w:after="100" w:afterAutospacing="1" w:line="240" w:lineRule="auto"/>
    </w:pPr>
    <w:rPr>
      <w:rFonts w:ascii="Times New Roman" w:eastAsiaTheme="minorEastAsia" w:hAnsi="Times New Roman"/>
      <w:lang w:bidi="ar-SA"/>
    </w:rPr>
  </w:style>
  <w:style w:type="paragraph" w:styleId="DocumentMap">
    <w:name w:val="Document Map"/>
    <w:basedOn w:val="Normal"/>
    <w:link w:val="DocumentMapChar"/>
    <w:uiPriority w:val="99"/>
    <w:semiHidden/>
    <w:unhideWhenUsed/>
    <w:rsid w:val="00BE41C7"/>
    <w:pPr>
      <w:spacing w:line="240" w:lineRule="auto"/>
    </w:pPr>
    <w:rPr>
      <w:rFonts w:ascii="Lucida Grande" w:hAnsi="Lucida Grande"/>
    </w:rPr>
  </w:style>
  <w:style w:type="character" w:customStyle="1" w:styleId="DocumentMapChar">
    <w:name w:val="Document Map Char"/>
    <w:basedOn w:val="DefaultParagraphFont"/>
    <w:link w:val="DocumentMap"/>
    <w:uiPriority w:val="99"/>
    <w:semiHidden/>
    <w:rsid w:val="00BE41C7"/>
    <w:rPr>
      <w:rFonts w:ascii="Lucida Grande" w:hAnsi="Lucida Grande"/>
      <w:sz w:val="24"/>
      <w:szCs w:val="24"/>
      <w:lang w:bidi="en-US"/>
    </w:rPr>
  </w:style>
  <w:style w:type="paragraph" w:styleId="Revision">
    <w:name w:val="Revision"/>
    <w:hidden/>
    <w:uiPriority w:val="99"/>
    <w:semiHidden/>
    <w:rsid w:val="00BE41C7"/>
    <w:rPr>
      <w:rFonts w:asciiTheme="minorHAnsi" w:hAnsiTheme="minorHAnsi"/>
      <w:sz w:val="24"/>
      <w:szCs w:val="24"/>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5B612D"/>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DB57AB"/>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4716A2"/>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7AB"/>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4716A2"/>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styleId="FollowedHyperlink">
    <w:name w:val="FollowedHyperlink"/>
    <w:basedOn w:val="DefaultParagraphFont"/>
    <w:uiPriority w:val="99"/>
    <w:semiHidden/>
    <w:unhideWhenUsed/>
    <w:rsid w:val="002C32AC"/>
    <w:rPr>
      <w:color w:val="800080" w:themeColor="followedHyperlink"/>
      <w:u w:val="single"/>
    </w:rPr>
  </w:style>
  <w:style w:type="character" w:styleId="CommentReference">
    <w:name w:val="annotation reference"/>
    <w:basedOn w:val="DefaultParagraphFont"/>
    <w:uiPriority w:val="99"/>
    <w:semiHidden/>
    <w:unhideWhenUsed/>
    <w:rsid w:val="00911031"/>
    <w:rPr>
      <w:sz w:val="16"/>
      <w:szCs w:val="16"/>
    </w:rPr>
  </w:style>
  <w:style w:type="paragraph" w:styleId="CommentText">
    <w:name w:val="annotation text"/>
    <w:basedOn w:val="Normal"/>
    <w:link w:val="CommentTextChar"/>
    <w:uiPriority w:val="99"/>
    <w:semiHidden/>
    <w:unhideWhenUsed/>
    <w:rsid w:val="00911031"/>
    <w:pPr>
      <w:spacing w:after="200" w:line="240" w:lineRule="auto"/>
    </w:pPr>
    <w:rPr>
      <w:rFonts w:eastAsiaTheme="minorHAnsi" w:cstheme="minorBidi"/>
      <w:sz w:val="20"/>
      <w:szCs w:val="20"/>
      <w:lang w:bidi="ar-SA"/>
    </w:rPr>
  </w:style>
  <w:style w:type="character" w:customStyle="1" w:styleId="CommentTextChar">
    <w:name w:val="Comment Text Char"/>
    <w:basedOn w:val="DefaultParagraphFont"/>
    <w:link w:val="CommentText"/>
    <w:uiPriority w:val="99"/>
    <w:semiHidden/>
    <w:rsid w:val="00911031"/>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873E2F"/>
    <w:pPr>
      <w:spacing w:after="0"/>
    </w:pPr>
    <w:rPr>
      <w:rFonts w:eastAsia="Times New Roman" w:cs="Times New Roman"/>
      <w:b/>
      <w:bCs/>
      <w:lang w:bidi="en-US"/>
    </w:rPr>
  </w:style>
  <w:style w:type="character" w:customStyle="1" w:styleId="CommentSubjectChar">
    <w:name w:val="Comment Subject Char"/>
    <w:basedOn w:val="CommentTextChar"/>
    <w:link w:val="CommentSubject"/>
    <w:uiPriority w:val="99"/>
    <w:semiHidden/>
    <w:rsid w:val="00873E2F"/>
    <w:rPr>
      <w:rFonts w:asciiTheme="minorHAnsi" w:eastAsiaTheme="minorHAnsi" w:hAnsiTheme="minorHAnsi" w:cstheme="minorBidi"/>
      <w:b/>
      <w:bCs/>
      <w:lang w:bidi="en-US"/>
    </w:rPr>
  </w:style>
  <w:style w:type="paragraph" w:styleId="NormalWeb">
    <w:name w:val="Normal (Web)"/>
    <w:basedOn w:val="Normal"/>
    <w:uiPriority w:val="99"/>
    <w:semiHidden/>
    <w:unhideWhenUsed/>
    <w:rsid w:val="00F73CB2"/>
    <w:pPr>
      <w:spacing w:before="100" w:beforeAutospacing="1" w:after="100" w:afterAutospacing="1" w:line="240" w:lineRule="auto"/>
    </w:pPr>
    <w:rPr>
      <w:rFonts w:ascii="Times New Roman" w:eastAsiaTheme="minorEastAsia" w:hAnsi="Times New Roman"/>
      <w:lang w:bidi="ar-SA"/>
    </w:rPr>
  </w:style>
  <w:style w:type="paragraph" w:styleId="DocumentMap">
    <w:name w:val="Document Map"/>
    <w:basedOn w:val="Normal"/>
    <w:link w:val="DocumentMapChar"/>
    <w:uiPriority w:val="99"/>
    <w:semiHidden/>
    <w:unhideWhenUsed/>
    <w:rsid w:val="00BE41C7"/>
    <w:pPr>
      <w:spacing w:line="240" w:lineRule="auto"/>
    </w:pPr>
    <w:rPr>
      <w:rFonts w:ascii="Lucida Grande" w:hAnsi="Lucida Grande"/>
    </w:rPr>
  </w:style>
  <w:style w:type="character" w:customStyle="1" w:styleId="DocumentMapChar">
    <w:name w:val="Document Map Char"/>
    <w:basedOn w:val="DefaultParagraphFont"/>
    <w:link w:val="DocumentMap"/>
    <w:uiPriority w:val="99"/>
    <w:semiHidden/>
    <w:rsid w:val="00BE41C7"/>
    <w:rPr>
      <w:rFonts w:ascii="Lucida Grande" w:hAnsi="Lucida Grande"/>
      <w:sz w:val="24"/>
      <w:szCs w:val="24"/>
      <w:lang w:bidi="en-US"/>
    </w:rPr>
  </w:style>
  <w:style w:type="paragraph" w:styleId="Revision">
    <w:name w:val="Revision"/>
    <w:hidden/>
    <w:uiPriority w:val="99"/>
    <w:semiHidden/>
    <w:rsid w:val="00BE41C7"/>
    <w:rPr>
      <w:rFonts w:asciiTheme="minorHAnsi" w:hAnsiTheme="minorHAnsi"/>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18254">
      <w:bodyDiv w:val="1"/>
      <w:marLeft w:val="0"/>
      <w:marRight w:val="0"/>
      <w:marTop w:val="0"/>
      <w:marBottom w:val="0"/>
      <w:divBdr>
        <w:top w:val="none" w:sz="0" w:space="0" w:color="auto"/>
        <w:left w:val="none" w:sz="0" w:space="0" w:color="auto"/>
        <w:bottom w:val="none" w:sz="0" w:space="0" w:color="auto"/>
        <w:right w:val="none" w:sz="0" w:space="0" w:color="auto"/>
      </w:divBdr>
    </w:div>
    <w:div w:id="28141257">
      <w:bodyDiv w:val="1"/>
      <w:marLeft w:val="0"/>
      <w:marRight w:val="0"/>
      <w:marTop w:val="0"/>
      <w:marBottom w:val="0"/>
      <w:divBdr>
        <w:top w:val="none" w:sz="0" w:space="0" w:color="auto"/>
        <w:left w:val="none" w:sz="0" w:space="0" w:color="auto"/>
        <w:bottom w:val="none" w:sz="0" w:space="0" w:color="auto"/>
        <w:right w:val="none" w:sz="0" w:space="0" w:color="auto"/>
      </w:divBdr>
    </w:div>
    <w:div w:id="54281877">
      <w:bodyDiv w:val="1"/>
      <w:marLeft w:val="0"/>
      <w:marRight w:val="0"/>
      <w:marTop w:val="0"/>
      <w:marBottom w:val="0"/>
      <w:divBdr>
        <w:top w:val="none" w:sz="0" w:space="0" w:color="auto"/>
        <w:left w:val="none" w:sz="0" w:space="0" w:color="auto"/>
        <w:bottom w:val="none" w:sz="0" w:space="0" w:color="auto"/>
        <w:right w:val="none" w:sz="0" w:space="0" w:color="auto"/>
      </w:divBdr>
    </w:div>
    <w:div w:id="76489256">
      <w:bodyDiv w:val="1"/>
      <w:marLeft w:val="0"/>
      <w:marRight w:val="0"/>
      <w:marTop w:val="0"/>
      <w:marBottom w:val="0"/>
      <w:divBdr>
        <w:top w:val="none" w:sz="0" w:space="0" w:color="auto"/>
        <w:left w:val="none" w:sz="0" w:space="0" w:color="auto"/>
        <w:bottom w:val="none" w:sz="0" w:space="0" w:color="auto"/>
        <w:right w:val="none" w:sz="0" w:space="0" w:color="auto"/>
      </w:divBdr>
    </w:div>
    <w:div w:id="183371642">
      <w:bodyDiv w:val="1"/>
      <w:marLeft w:val="0"/>
      <w:marRight w:val="0"/>
      <w:marTop w:val="0"/>
      <w:marBottom w:val="0"/>
      <w:divBdr>
        <w:top w:val="none" w:sz="0" w:space="0" w:color="auto"/>
        <w:left w:val="none" w:sz="0" w:space="0" w:color="auto"/>
        <w:bottom w:val="none" w:sz="0" w:space="0" w:color="auto"/>
        <w:right w:val="none" w:sz="0" w:space="0" w:color="auto"/>
      </w:divBdr>
    </w:div>
    <w:div w:id="200896291">
      <w:bodyDiv w:val="1"/>
      <w:marLeft w:val="0"/>
      <w:marRight w:val="0"/>
      <w:marTop w:val="0"/>
      <w:marBottom w:val="0"/>
      <w:divBdr>
        <w:top w:val="none" w:sz="0" w:space="0" w:color="auto"/>
        <w:left w:val="none" w:sz="0" w:space="0" w:color="auto"/>
        <w:bottom w:val="none" w:sz="0" w:space="0" w:color="auto"/>
        <w:right w:val="none" w:sz="0" w:space="0" w:color="auto"/>
      </w:divBdr>
    </w:div>
    <w:div w:id="200941408">
      <w:bodyDiv w:val="1"/>
      <w:marLeft w:val="0"/>
      <w:marRight w:val="0"/>
      <w:marTop w:val="0"/>
      <w:marBottom w:val="0"/>
      <w:divBdr>
        <w:top w:val="none" w:sz="0" w:space="0" w:color="auto"/>
        <w:left w:val="none" w:sz="0" w:space="0" w:color="auto"/>
        <w:bottom w:val="none" w:sz="0" w:space="0" w:color="auto"/>
        <w:right w:val="none" w:sz="0" w:space="0" w:color="auto"/>
      </w:divBdr>
    </w:div>
    <w:div w:id="291177636">
      <w:bodyDiv w:val="1"/>
      <w:marLeft w:val="0"/>
      <w:marRight w:val="0"/>
      <w:marTop w:val="0"/>
      <w:marBottom w:val="0"/>
      <w:divBdr>
        <w:top w:val="none" w:sz="0" w:space="0" w:color="auto"/>
        <w:left w:val="none" w:sz="0" w:space="0" w:color="auto"/>
        <w:bottom w:val="none" w:sz="0" w:space="0" w:color="auto"/>
        <w:right w:val="none" w:sz="0" w:space="0" w:color="auto"/>
      </w:divBdr>
    </w:div>
    <w:div w:id="356665829">
      <w:bodyDiv w:val="1"/>
      <w:marLeft w:val="0"/>
      <w:marRight w:val="0"/>
      <w:marTop w:val="0"/>
      <w:marBottom w:val="0"/>
      <w:divBdr>
        <w:top w:val="none" w:sz="0" w:space="0" w:color="auto"/>
        <w:left w:val="none" w:sz="0" w:space="0" w:color="auto"/>
        <w:bottom w:val="none" w:sz="0" w:space="0" w:color="auto"/>
        <w:right w:val="none" w:sz="0" w:space="0" w:color="auto"/>
      </w:divBdr>
    </w:div>
    <w:div w:id="379398732">
      <w:bodyDiv w:val="1"/>
      <w:marLeft w:val="0"/>
      <w:marRight w:val="0"/>
      <w:marTop w:val="0"/>
      <w:marBottom w:val="0"/>
      <w:divBdr>
        <w:top w:val="none" w:sz="0" w:space="0" w:color="auto"/>
        <w:left w:val="none" w:sz="0" w:space="0" w:color="auto"/>
        <w:bottom w:val="none" w:sz="0" w:space="0" w:color="auto"/>
        <w:right w:val="none" w:sz="0" w:space="0" w:color="auto"/>
      </w:divBdr>
    </w:div>
    <w:div w:id="400449830">
      <w:bodyDiv w:val="1"/>
      <w:marLeft w:val="0"/>
      <w:marRight w:val="0"/>
      <w:marTop w:val="0"/>
      <w:marBottom w:val="0"/>
      <w:divBdr>
        <w:top w:val="none" w:sz="0" w:space="0" w:color="auto"/>
        <w:left w:val="none" w:sz="0" w:space="0" w:color="auto"/>
        <w:bottom w:val="none" w:sz="0" w:space="0" w:color="auto"/>
        <w:right w:val="none" w:sz="0" w:space="0" w:color="auto"/>
      </w:divBdr>
    </w:div>
    <w:div w:id="618072972">
      <w:bodyDiv w:val="1"/>
      <w:marLeft w:val="0"/>
      <w:marRight w:val="0"/>
      <w:marTop w:val="0"/>
      <w:marBottom w:val="0"/>
      <w:divBdr>
        <w:top w:val="none" w:sz="0" w:space="0" w:color="auto"/>
        <w:left w:val="none" w:sz="0" w:space="0" w:color="auto"/>
        <w:bottom w:val="none" w:sz="0" w:space="0" w:color="auto"/>
        <w:right w:val="none" w:sz="0" w:space="0" w:color="auto"/>
      </w:divBdr>
    </w:div>
    <w:div w:id="752625998">
      <w:bodyDiv w:val="1"/>
      <w:marLeft w:val="0"/>
      <w:marRight w:val="0"/>
      <w:marTop w:val="0"/>
      <w:marBottom w:val="0"/>
      <w:divBdr>
        <w:top w:val="none" w:sz="0" w:space="0" w:color="auto"/>
        <w:left w:val="none" w:sz="0" w:space="0" w:color="auto"/>
        <w:bottom w:val="none" w:sz="0" w:space="0" w:color="auto"/>
        <w:right w:val="none" w:sz="0" w:space="0" w:color="auto"/>
      </w:divBdr>
    </w:div>
    <w:div w:id="874391651">
      <w:bodyDiv w:val="1"/>
      <w:marLeft w:val="0"/>
      <w:marRight w:val="0"/>
      <w:marTop w:val="0"/>
      <w:marBottom w:val="0"/>
      <w:divBdr>
        <w:top w:val="none" w:sz="0" w:space="0" w:color="auto"/>
        <w:left w:val="none" w:sz="0" w:space="0" w:color="auto"/>
        <w:bottom w:val="none" w:sz="0" w:space="0" w:color="auto"/>
        <w:right w:val="none" w:sz="0" w:space="0" w:color="auto"/>
      </w:divBdr>
    </w:div>
    <w:div w:id="883518573">
      <w:bodyDiv w:val="1"/>
      <w:marLeft w:val="0"/>
      <w:marRight w:val="0"/>
      <w:marTop w:val="0"/>
      <w:marBottom w:val="0"/>
      <w:divBdr>
        <w:top w:val="none" w:sz="0" w:space="0" w:color="auto"/>
        <w:left w:val="none" w:sz="0" w:space="0" w:color="auto"/>
        <w:bottom w:val="none" w:sz="0" w:space="0" w:color="auto"/>
        <w:right w:val="none" w:sz="0" w:space="0" w:color="auto"/>
      </w:divBdr>
    </w:div>
    <w:div w:id="885021249">
      <w:bodyDiv w:val="1"/>
      <w:marLeft w:val="0"/>
      <w:marRight w:val="0"/>
      <w:marTop w:val="0"/>
      <w:marBottom w:val="0"/>
      <w:divBdr>
        <w:top w:val="none" w:sz="0" w:space="0" w:color="auto"/>
        <w:left w:val="none" w:sz="0" w:space="0" w:color="auto"/>
        <w:bottom w:val="none" w:sz="0" w:space="0" w:color="auto"/>
        <w:right w:val="none" w:sz="0" w:space="0" w:color="auto"/>
      </w:divBdr>
    </w:div>
    <w:div w:id="965236532">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094321021">
      <w:bodyDiv w:val="1"/>
      <w:marLeft w:val="0"/>
      <w:marRight w:val="0"/>
      <w:marTop w:val="0"/>
      <w:marBottom w:val="0"/>
      <w:divBdr>
        <w:top w:val="none" w:sz="0" w:space="0" w:color="auto"/>
        <w:left w:val="none" w:sz="0" w:space="0" w:color="auto"/>
        <w:bottom w:val="none" w:sz="0" w:space="0" w:color="auto"/>
        <w:right w:val="none" w:sz="0" w:space="0" w:color="auto"/>
      </w:divBdr>
    </w:div>
    <w:div w:id="1285885417">
      <w:bodyDiv w:val="1"/>
      <w:marLeft w:val="0"/>
      <w:marRight w:val="0"/>
      <w:marTop w:val="0"/>
      <w:marBottom w:val="0"/>
      <w:divBdr>
        <w:top w:val="none" w:sz="0" w:space="0" w:color="auto"/>
        <w:left w:val="none" w:sz="0" w:space="0" w:color="auto"/>
        <w:bottom w:val="none" w:sz="0" w:space="0" w:color="auto"/>
        <w:right w:val="none" w:sz="0" w:space="0" w:color="auto"/>
      </w:divBdr>
    </w:div>
    <w:div w:id="1293440791">
      <w:bodyDiv w:val="1"/>
      <w:marLeft w:val="0"/>
      <w:marRight w:val="0"/>
      <w:marTop w:val="0"/>
      <w:marBottom w:val="0"/>
      <w:divBdr>
        <w:top w:val="none" w:sz="0" w:space="0" w:color="auto"/>
        <w:left w:val="none" w:sz="0" w:space="0" w:color="auto"/>
        <w:bottom w:val="none" w:sz="0" w:space="0" w:color="auto"/>
        <w:right w:val="none" w:sz="0" w:space="0" w:color="auto"/>
      </w:divBdr>
    </w:div>
    <w:div w:id="1307395473">
      <w:bodyDiv w:val="1"/>
      <w:marLeft w:val="0"/>
      <w:marRight w:val="0"/>
      <w:marTop w:val="0"/>
      <w:marBottom w:val="0"/>
      <w:divBdr>
        <w:top w:val="none" w:sz="0" w:space="0" w:color="auto"/>
        <w:left w:val="none" w:sz="0" w:space="0" w:color="auto"/>
        <w:bottom w:val="none" w:sz="0" w:space="0" w:color="auto"/>
        <w:right w:val="none" w:sz="0" w:space="0" w:color="auto"/>
      </w:divBdr>
    </w:div>
    <w:div w:id="1337265705">
      <w:bodyDiv w:val="1"/>
      <w:marLeft w:val="0"/>
      <w:marRight w:val="0"/>
      <w:marTop w:val="0"/>
      <w:marBottom w:val="0"/>
      <w:divBdr>
        <w:top w:val="none" w:sz="0" w:space="0" w:color="auto"/>
        <w:left w:val="none" w:sz="0" w:space="0" w:color="auto"/>
        <w:bottom w:val="none" w:sz="0" w:space="0" w:color="auto"/>
        <w:right w:val="none" w:sz="0" w:space="0" w:color="auto"/>
      </w:divBdr>
    </w:div>
    <w:div w:id="1372680947">
      <w:bodyDiv w:val="1"/>
      <w:marLeft w:val="0"/>
      <w:marRight w:val="0"/>
      <w:marTop w:val="0"/>
      <w:marBottom w:val="0"/>
      <w:divBdr>
        <w:top w:val="none" w:sz="0" w:space="0" w:color="auto"/>
        <w:left w:val="none" w:sz="0" w:space="0" w:color="auto"/>
        <w:bottom w:val="none" w:sz="0" w:space="0" w:color="auto"/>
        <w:right w:val="none" w:sz="0" w:space="0" w:color="auto"/>
      </w:divBdr>
    </w:div>
    <w:div w:id="1378239858">
      <w:bodyDiv w:val="1"/>
      <w:marLeft w:val="0"/>
      <w:marRight w:val="0"/>
      <w:marTop w:val="0"/>
      <w:marBottom w:val="0"/>
      <w:divBdr>
        <w:top w:val="none" w:sz="0" w:space="0" w:color="auto"/>
        <w:left w:val="none" w:sz="0" w:space="0" w:color="auto"/>
        <w:bottom w:val="none" w:sz="0" w:space="0" w:color="auto"/>
        <w:right w:val="none" w:sz="0" w:space="0" w:color="auto"/>
      </w:divBdr>
    </w:div>
    <w:div w:id="1396123258">
      <w:bodyDiv w:val="1"/>
      <w:marLeft w:val="0"/>
      <w:marRight w:val="0"/>
      <w:marTop w:val="0"/>
      <w:marBottom w:val="0"/>
      <w:divBdr>
        <w:top w:val="none" w:sz="0" w:space="0" w:color="auto"/>
        <w:left w:val="none" w:sz="0" w:space="0" w:color="auto"/>
        <w:bottom w:val="none" w:sz="0" w:space="0" w:color="auto"/>
        <w:right w:val="none" w:sz="0" w:space="0" w:color="auto"/>
      </w:divBdr>
    </w:div>
    <w:div w:id="1415664215">
      <w:bodyDiv w:val="1"/>
      <w:marLeft w:val="0"/>
      <w:marRight w:val="0"/>
      <w:marTop w:val="0"/>
      <w:marBottom w:val="0"/>
      <w:divBdr>
        <w:top w:val="none" w:sz="0" w:space="0" w:color="auto"/>
        <w:left w:val="none" w:sz="0" w:space="0" w:color="auto"/>
        <w:bottom w:val="none" w:sz="0" w:space="0" w:color="auto"/>
        <w:right w:val="none" w:sz="0" w:space="0" w:color="auto"/>
      </w:divBdr>
    </w:div>
    <w:div w:id="1545747405">
      <w:bodyDiv w:val="1"/>
      <w:marLeft w:val="0"/>
      <w:marRight w:val="0"/>
      <w:marTop w:val="0"/>
      <w:marBottom w:val="0"/>
      <w:divBdr>
        <w:top w:val="none" w:sz="0" w:space="0" w:color="auto"/>
        <w:left w:val="none" w:sz="0" w:space="0" w:color="auto"/>
        <w:bottom w:val="none" w:sz="0" w:space="0" w:color="auto"/>
        <w:right w:val="none" w:sz="0" w:space="0" w:color="auto"/>
      </w:divBdr>
    </w:div>
    <w:div w:id="1714571785">
      <w:bodyDiv w:val="1"/>
      <w:marLeft w:val="0"/>
      <w:marRight w:val="0"/>
      <w:marTop w:val="0"/>
      <w:marBottom w:val="0"/>
      <w:divBdr>
        <w:top w:val="none" w:sz="0" w:space="0" w:color="auto"/>
        <w:left w:val="none" w:sz="0" w:space="0" w:color="auto"/>
        <w:bottom w:val="none" w:sz="0" w:space="0" w:color="auto"/>
        <w:right w:val="none" w:sz="0" w:space="0" w:color="auto"/>
      </w:divBdr>
    </w:div>
    <w:div w:id="1734812795">
      <w:bodyDiv w:val="1"/>
      <w:marLeft w:val="0"/>
      <w:marRight w:val="0"/>
      <w:marTop w:val="0"/>
      <w:marBottom w:val="0"/>
      <w:divBdr>
        <w:top w:val="none" w:sz="0" w:space="0" w:color="auto"/>
        <w:left w:val="none" w:sz="0" w:space="0" w:color="auto"/>
        <w:bottom w:val="none" w:sz="0" w:space="0" w:color="auto"/>
        <w:right w:val="none" w:sz="0" w:space="0" w:color="auto"/>
      </w:divBdr>
    </w:div>
    <w:div w:id="1759591827">
      <w:bodyDiv w:val="1"/>
      <w:marLeft w:val="0"/>
      <w:marRight w:val="0"/>
      <w:marTop w:val="0"/>
      <w:marBottom w:val="0"/>
      <w:divBdr>
        <w:top w:val="none" w:sz="0" w:space="0" w:color="auto"/>
        <w:left w:val="none" w:sz="0" w:space="0" w:color="auto"/>
        <w:bottom w:val="none" w:sz="0" w:space="0" w:color="auto"/>
        <w:right w:val="none" w:sz="0" w:space="0" w:color="auto"/>
      </w:divBdr>
    </w:div>
    <w:div w:id="1859349981">
      <w:bodyDiv w:val="1"/>
      <w:marLeft w:val="0"/>
      <w:marRight w:val="0"/>
      <w:marTop w:val="0"/>
      <w:marBottom w:val="0"/>
      <w:divBdr>
        <w:top w:val="none" w:sz="0" w:space="0" w:color="auto"/>
        <w:left w:val="none" w:sz="0" w:space="0" w:color="auto"/>
        <w:bottom w:val="none" w:sz="0" w:space="0" w:color="auto"/>
        <w:right w:val="none" w:sz="0" w:space="0" w:color="auto"/>
      </w:divBdr>
    </w:div>
    <w:div w:id="1909728203">
      <w:bodyDiv w:val="1"/>
      <w:marLeft w:val="0"/>
      <w:marRight w:val="0"/>
      <w:marTop w:val="0"/>
      <w:marBottom w:val="0"/>
      <w:divBdr>
        <w:top w:val="none" w:sz="0" w:space="0" w:color="auto"/>
        <w:left w:val="none" w:sz="0" w:space="0" w:color="auto"/>
        <w:bottom w:val="none" w:sz="0" w:space="0" w:color="auto"/>
        <w:right w:val="none" w:sz="0" w:space="0" w:color="auto"/>
      </w:divBdr>
    </w:div>
    <w:div w:id="1919054516">
      <w:bodyDiv w:val="1"/>
      <w:marLeft w:val="0"/>
      <w:marRight w:val="0"/>
      <w:marTop w:val="0"/>
      <w:marBottom w:val="0"/>
      <w:divBdr>
        <w:top w:val="none" w:sz="0" w:space="0" w:color="auto"/>
        <w:left w:val="none" w:sz="0" w:space="0" w:color="auto"/>
        <w:bottom w:val="none" w:sz="0" w:space="0" w:color="auto"/>
        <w:right w:val="none" w:sz="0" w:space="0" w:color="auto"/>
      </w:divBdr>
    </w:div>
    <w:div w:id="2002466330">
      <w:bodyDiv w:val="1"/>
      <w:marLeft w:val="0"/>
      <w:marRight w:val="0"/>
      <w:marTop w:val="0"/>
      <w:marBottom w:val="0"/>
      <w:divBdr>
        <w:top w:val="none" w:sz="0" w:space="0" w:color="auto"/>
        <w:left w:val="none" w:sz="0" w:space="0" w:color="auto"/>
        <w:bottom w:val="none" w:sz="0" w:space="0" w:color="auto"/>
        <w:right w:val="none" w:sz="0" w:space="0" w:color="auto"/>
      </w:divBdr>
    </w:div>
    <w:div w:id="2018578749">
      <w:bodyDiv w:val="1"/>
      <w:marLeft w:val="0"/>
      <w:marRight w:val="0"/>
      <w:marTop w:val="0"/>
      <w:marBottom w:val="0"/>
      <w:divBdr>
        <w:top w:val="none" w:sz="0" w:space="0" w:color="auto"/>
        <w:left w:val="none" w:sz="0" w:space="0" w:color="auto"/>
        <w:bottom w:val="none" w:sz="0" w:space="0" w:color="auto"/>
        <w:right w:val="none" w:sz="0" w:space="0" w:color="auto"/>
      </w:divBdr>
    </w:div>
    <w:div w:id="2126608240">
      <w:bodyDiv w:val="1"/>
      <w:marLeft w:val="0"/>
      <w:marRight w:val="0"/>
      <w:marTop w:val="0"/>
      <w:marBottom w:val="0"/>
      <w:divBdr>
        <w:top w:val="none" w:sz="0" w:space="0" w:color="auto"/>
        <w:left w:val="none" w:sz="0" w:space="0" w:color="auto"/>
        <w:bottom w:val="none" w:sz="0" w:space="0" w:color="auto"/>
        <w:right w:val="none" w:sz="0" w:space="0" w:color="auto"/>
      </w:divBdr>
    </w:div>
    <w:div w:id="213505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39" Type="http://schemas.openxmlformats.org/officeDocument/2006/relationships/image" Target="media/image7.emf"/><Relationship Id="rId21" Type="http://schemas.openxmlformats.org/officeDocument/2006/relationships/chart" Target="charts/chart12.xml"/><Relationship Id="rId34" Type="http://schemas.openxmlformats.org/officeDocument/2006/relationships/image" Target="media/image2.emf"/><Relationship Id="rId42" Type="http://schemas.openxmlformats.org/officeDocument/2006/relationships/image" Target="media/image10.emf"/><Relationship Id="rId47" Type="http://schemas.openxmlformats.org/officeDocument/2006/relationships/image" Target="media/image15.emf"/><Relationship Id="rId50" Type="http://schemas.openxmlformats.org/officeDocument/2006/relationships/image" Target="media/image18.emf"/><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33" Type="http://schemas.openxmlformats.org/officeDocument/2006/relationships/image" Target="media/image1.emf"/><Relationship Id="rId38" Type="http://schemas.openxmlformats.org/officeDocument/2006/relationships/image" Target="media/image6.emf"/><Relationship Id="rId46" Type="http://schemas.openxmlformats.org/officeDocument/2006/relationships/image" Target="media/image14.emf"/><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chart" Target="charts/chart20.xml"/><Relationship Id="rId41" Type="http://schemas.openxmlformats.org/officeDocument/2006/relationships/image" Target="media/image9.emf"/><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chart" Target="charts/chart15.xml"/><Relationship Id="rId32" Type="http://schemas.openxmlformats.org/officeDocument/2006/relationships/chart" Target="charts/chart23.xml"/><Relationship Id="rId37" Type="http://schemas.openxmlformats.org/officeDocument/2006/relationships/image" Target="media/image5.emf"/><Relationship Id="rId40" Type="http://schemas.openxmlformats.org/officeDocument/2006/relationships/image" Target="media/image8.emf"/><Relationship Id="rId45" Type="http://schemas.openxmlformats.org/officeDocument/2006/relationships/image" Target="media/image13.emf"/><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chart" Target="charts/chart19.xml"/><Relationship Id="rId36" Type="http://schemas.openxmlformats.org/officeDocument/2006/relationships/image" Target="media/image4.emf"/><Relationship Id="rId49" Type="http://schemas.openxmlformats.org/officeDocument/2006/relationships/image" Target="media/image17.emf"/><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chart" Target="charts/chart22.xml"/><Relationship Id="rId44" Type="http://schemas.openxmlformats.org/officeDocument/2006/relationships/image" Target="media/image12.emf"/><Relationship Id="rId52"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chart" Target="charts/chart18.xml"/><Relationship Id="rId30" Type="http://schemas.openxmlformats.org/officeDocument/2006/relationships/chart" Target="charts/chart21.xml"/><Relationship Id="rId35" Type="http://schemas.openxmlformats.org/officeDocument/2006/relationships/image" Target="media/image3.emf"/><Relationship Id="rId43" Type="http://schemas.openxmlformats.org/officeDocument/2006/relationships/image" Target="media/image11.emf"/><Relationship Id="rId48" Type="http://schemas.openxmlformats.org/officeDocument/2006/relationships/image" Target="media/image16.emf"/><Relationship Id="rId8" Type="http://schemas.openxmlformats.org/officeDocument/2006/relationships/endnotes" Target="endnotes.xml"/><Relationship Id="rId51" Type="http://schemas.openxmlformats.org/officeDocument/2006/relationships/image" Target="media/image19.emf"/><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esktop\PhD%20OU%202%20Flash%20Drive\Dissertation\Data%20Analysis\Final%20analysis\Raw%20Data%20Analysis%2011_11_13.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Final%20analysis\Age%20exploratory%20analysis%20with%20pre%20valu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Final%20analysis\Age%20exploratory%20analysis%20with%20pre%20valu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Final%20analysis\Age%20exploratory%20analysis%20with%20pre%20value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Final%20analysis\Age%20exploratory%20analysis%20with%20pre%20value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Final%20analysis\Age%20exploratory%20analysis%20with%20pre%20value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Final%20analysis\Age%20exploratory%20analysis%20with%20pre%20value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Final%20analysis\Age%20exploratory%20analysis%20with%20pre%20value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Final%20analysis\Age%20exploratory%20analysis%20with%20pre%20value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Final%20analysis\Age%20exploratory%20analysis%20with%20pre%20value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Final%20analysis\Age%20exploratory%20analysis%20with%20pre%20value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Final%20analysis\Age%20exploratory%20analysis%20with%20pre%20value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Final%20analysis\Age%20exploratory%20analysis%20with%20pre%20value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Final%20analysis\Age%20exploratory%20analysis%20with%20pre%20value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Final%20analysis\Age%20exploratory%20analysis%20with%20pre%20value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Final%20analysis\Age%20exploratory%20analysis%20with%20pre%20values.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PWV%20Analysis.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User\Desktop\PhD%20OU%202%20Flash%20Drive\Dissertation\Data%20Analysis\PWV%20Analysis.xlsx" TargetMode="External"/></Relationships>
</file>

<file path=word/charts/_rels/chart20.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User\Desktop\PhD%20OU%202%20Flash%20Drive\Dissertation\Data%20Analysis\PWV%20Analysis.xlsx" TargetMode="External"/></Relationships>
</file>

<file path=word/charts/_rels/chart21.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User\Desktop\PhD%20OU%202%20Flash%20Drive\Dissertation\Data%20Analysis\PWV%20Analysis.xlsx" TargetMode="External"/></Relationships>
</file>

<file path=word/charts/_rels/chart22.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User\Desktop\PhD%20OU%202%20Flash%20Drive\Dissertation\Data%20Analysis\PWV%20Analysis.xlsx" TargetMode="External"/></Relationships>
</file>

<file path=word/charts/_rels/chart23.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User\Desktop\PhD%20OU%202%20Flash%20Drive\Dissertation\Data%20Analysis\PWV%20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'MTH table'!$A$23</c:f>
              <c:strCache>
                <c:ptCount val="1"/>
                <c:pt idx="0">
                  <c:v>YG</c:v>
                </c:pt>
              </c:strCache>
            </c:strRef>
          </c:tx>
          <c:spPr>
            <a:solidFill>
              <a:schemeClr val="tx1"/>
            </a:solidFill>
            <a:ln>
              <a:solidFill>
                <a:schemeClr val="tx1"/>
              </a:solidFill>
            </a:ln>
          </c:spPr>
          <c:invertIfNegative val="0"/>
          <c:errBars>
            <c:errBarType val="plus"/>
            <c:errValType val="cust"/>
            <c:noEndCap val="0"/>
            <c:plus>
              <c:numRef>
                <c:f>'MTH table'!$F$23:$I$23</c:f>
                <c:numCache>
                  <c:formatCode>General</c:formatCode>
                  <c:ptCount val="4"/>
                  <c:pt idx="0">
                    <c:v>0.56000000000000005</c:v>
                  </c:pt>
                  <c:pt idx="1">
                    <c:v>0.68</c:v>
                  </c:pt>
                  <c:pt idx="2">
                    <c:v>0.3</c:v>
                  </c:pt>
                  <c:pt idx="3">
                    <c:v>0.52</c:v>
                  </c:pt>
                </c:numCache>
              </c:numRef>
            </c:plus>
            <c:minus>
              <c:numRef>
                <c:f>'MTH table'!$F$23:$I$23</c:f>
                <c:numCache>
                  <c:formatCode>General</c:formatCode>
                  <c:ptCount val="4"/>
                  <c:pt idx="0">
                    <c:v>0.56000000000000005</c:v>
                  </c:pt>
                  <c:pt idx="1">
                    <c:v>0.68</c:v>
                  </c:pt>
                  <c:pt idx="2">
                    <c:v>0.3</c:v>
                  </c:pt>
                  <c:pt idx="3">
                    <c:v>0.52</c:v>
                  </c:pt>
                </c:numCache>
              </c:numRef>
            </c:minus>
          </c:errBars>
          <c:cat>
            <c:strRef>
              <c:f>'MTH table'!$B$22:$E$22</c:f>
              <c:strCache>
                <c:ptCount val="4"/>
                <c:pt idx="0">
                  <c:v>Quadriceps</c:v>
                </c:pt>
                <c:pt idx="1">
                  <c:v>Hamstring</c:v>
                </c:pt>
                <c:pt idx="2">
                  <c:v>Biceps</c:v>
                </c:pt>
                <c:pt idx="3">
                  <c:v>Triceps</c:v>
                </c:pt>
              </c:strCache>
            </c:strRef>
          </c:cat>
          <c:val>
            <c:numRef>
              <c:f>'MTH table'!$B$23:$E$23</c:f>
              <c:numCache>
                <c:formatCode>General</c:formatCode>
                <c:ptCount val="4"/>
                <c:pt idx="0">
                  <c:v>5.48</c:v>
                </c:pt>
                <c:pt idx="1">
                  <c:v>6</c:v>
                </c:pt>
                <c:pt idx="2">
                  <c:v>3.48</c:v>
                </c:pt>
                <c:pt idx="3">
                  <c:v>3.87</c:v>
                </c:pt>
              </c:numCache>
            </c:numRef>
          </c:val>
        </c:ser>
        <c:ser>
          <c:idx val="1"/>
          <c:order val="1"/>
          <c:tx>
            <c:strRef>
              <c:f>'MTH table'!$A$24</c:f>
              <c:strCache>
                <c:ptCount val="1"/>
                <c:pt idx="0">
                  <c:v>MG</c:v>
                </c:pt>
              </c:strCache>
            </c:strRef>
          </c:tx>
          <c:spPr>
            <a:solidFill>
              <a:schemeClr val="bg1">
                <a:lumMod val="75000"/>
              </a:schemeClr>
            </a:solidFill>
            <a:ln>
              <a:solidFill>
                <a:schemeClr val="tx1"/>
              </a:solidFill>
            </a:ln>
          </c:spPr>
          <c:invertIfNegative val="0"/>
          <c:errBars>
            <c:errBarType val="plus"/>
            <c:errValType val="cust"/>
            <c:noEndCap val="0"/>
            <c:plus>
              <c:numRef>
                <c:f>'MTH table'!$F$24:$I$24</c:f>
                <c:numCache>
                  <c:formatCode>General</c:formatCode>
                  <c:ptCount val="4"/>
                  <c:pt idx="0">
                    <c:v>0.56000000000000005</c:v>
                  </c:pt>
                  <c:pt idx="1">
                    <c:v>0.44</c:v>
                  </c:pt>
                  <c:pt idx="2">
                    <c:v>0.5</c:v>
                  </c:pt>
                  <c:pt idx="3">
                    <c:v>0.52</c:v>
                  </c:pt>
                </c:numCache>
              </c:numRef>
            </c:plus>
            <c:minus>
              <c:numRef>
                <c:f>'MTH table'!$F$24:$I$24</c:f>
                <c:numCache>
                  <c:formatCode>General</c:formatCode>
                  <c:ptCount val="4"/>
                  <c:pt idx="0">
                    <c:v>0.56000000000000005</c:v>
                  </c:pt>
                  <c:pt idx="1">
                    <c:v>0.44</c:v>
                  </c:pt>
                  <c:pt idx="2">
                    <c:v>0.5</c:v>
                  </c:pt>
                  <c:pt idx="3">
                    <c:v>0.52</c:v>
                  </c:pt>
                </c:numCache>
              </c:numRef>
            </c:minus>
          </c:errBars>
          <c:cat>
            <c:strRef>
              <c:f>'MTH table'!$B$22:$E$22</c:f>
              <c:strCache>
                <c:ptCount val="4"/>
                <c:pt idx="0">
                  <c:v>Quadriceps</c:v>
                </c:pt>
                <c:pt idx="1">
                  <c:v>Hamstring</c:v>
                </c:pt>
                <c:pt idx="2">
                  <c:v>Biceps</c:v>
                </c:pt>
                <c:pt idx="3">
                  <c:v>Triceps</c:v>
                </c:pt>
              </c:strCache>
            </c:strRef>
          </c:cat>
          <c:val>
            <c:numRef>
              <c:f>'MTH table'!$B$24:$E$24</c:f>
              <c:numCache>
                <c:formatCode>General</c:formatCode>
                <c:ptCount val="4"/>
                <c:pt idx="0">
                  <c:v>5.13</c:v>
                </c:pt>
                <c:pt idx="1">
                  <c:v>5.97</c:v>
                </c:pt>
                <c:pt idx="2">
                  <c:v>3.88</c:v>
                </c:pt>
                <c:pt idx="3">
                  <c:v>4</c:v>
                </c:pt>
              </c:numCache>
            </c:numRef>
          </c:val>
        </c:ser>
        <c:ser>
          <c:idx val="2"/>
          <c:order val="2"/>
          <c:tx>
            <c:strRef>
              <c:f>'MTH table'!$A$25</c:f>
              <c:strCache>
                <c:ptCount val="1"/>
                <c:pt idx="0">
                  <c:v>OG</c:v>
                </c:pt>
              </c:strCache>
            </c:strRef>
          </c:tx>
          <c:spPr>
            <a:solidFill>
              <a:schemeClr val="bg1">
                <a:lumMod val="50000"/>
              </a:schemeClr>
            </a:solidFill>
            <a:ln>
              <a:solidFill>
                <a:schemeClr val="tx1"/>
              </a:solidFill>
            </a:ln>
          </c:spPr>
          <c:invertIfNegative val="0"/>
          <c:errBars>
            <c:errBarType val="plus"/>
            <c:errValType val="cust"/>
            <c:noEndCap val="0"/>
            <c:plus>
              <c:numRef>
                <c:f>'MTH table'!$F$25:$I$25</c:f>
                <c:numCache>
                  <c:formatCode>General</c:formatCode>
                  <c:ptCount val="4"/>
                  <c:pt idx="0">
                    <c:v>0.69</c:v>
                  </c:pt>
                  <c:pt idx="1">
                    <c:v>0.7</c:v>
                  </c:pt>
                  <c:pt idx="2">
                    <c:v>0.34</c:v>
                  </c:pt>
                  <c:pt idx="3">
                    <c:v>0.78</c:v>
                  </c:pt>
                </c:numCache>
              </c:numRef>
            </c:plus>
            <c:minus>
              <c:numRef>
                <c:f>'MTH table'!$F$25:$I$25</c:f>
                <c:numCache>
                  <c:formatCode>General</c:formatCode>
                  <c:ptCount val="4"/>
                  <c:pt idx="0">
                    <c:v>0.69</c:v>
                  </c:pt>
                  <c:pt idx="1">
                    <c:v>0.7</c:v>
                  </c:pt>
                  <c:pt idx="2">
                    <c:v>0.34</c:v>
                  </c:pt>
                  <c:pt idx="3">
                    <c:v>0.78</c:v>
                  </c:pt>
                </c:numCache>
              </c:numRef>
            </c:minus>
          </c:errBars>
          <c:cat>
            <c:strRef>
              <c:f>'MTH table'!$B$22:$E$22</c:f>
              <c:strCache>
                <c:ptCount val="4"/>
                <c:pt idx="0">
                  <c:v>Quadriceps</c:v>
                </c:pt>
                <c:pt idx="1">
                  <c:v>Hamstring</c:v>
                </c:pt>
                <c:pt idx="2">
                  <c:v>Biceps</c:v>
                </c:pt>
                <c:pt idx="3">
                  <c:v>Triceps</c:v>
                </c:pt>
              </c:strCache>
            </c:strRef>
          </c:cat>
          <c:val>
            <c:numRef>
              <c:f>'MTH table'!$B$25:$E$25</c:f>
              <c:numCache>
                <c:formatCode>General</c:formatCode>
                <c:ptCount val="4"/>
                <c:pt idx="0">
                  <c:v>4.59</c:v>
                </c:pt>
                <c:pt idx="1">
                  <c:v>5.99</c:v>
                </c:pt>
                <c:pt idx="2">
                  <c:v>3.8</c:v>
                </c:pt>
                <c:pt idx="3">
                  <c:v>3.31</c:v>
                </c:pt>
              </c:numCache>
            </c:numRef>
          </c:val>
        </c:ser>
        <c:dLbls>
          <c:showLegendKey val="0"/>
          <c:showVal val="0"/>
          <c:showCatName val="0"/>
          <c:showSerName val="0"/>
          <c:showPercent val="0"/>
          <c:showBubbleSize val="0"/>
        </c:dLbls>
        <c:gapWidth val="150"/>
        <c:axId val="170203776"/>
        <c:axId val="170385792"/>
      </c:barChart>
      <c:catAx>
        <c:axId val="170203776"/>
        <c:scaling>
          <c:orientation val="minMax"/>
        </c:scaling>
        <c:delete val="0"/>
        <c:axPos val="b"/>
        <c:majorTickMark val="out"/>
        <c:minorTickMark val="none"/>
        <c:tickLblPos val="nextTo"/>
        <c:txPr>
          <a:bodyPr/>
          <a:lstStyle/>
          <a:p>
            <a:pPr>
              <a:defRPr b="1"/>
            </a:pPr>
            <a:endParaRPr lang="en-US"/>
          </a:p>
        </c:txPr>
        <c:crossAx val="170385792"/>
        <c:crosses val="autoZero"/>
        <c:auto val="1"/>
        <c:lblAlgn val="ctr"/>
        <c:lblOffset val="100"/>
        <c:noMultiLvlLbl val="0"/>
      </c:catAx>
      <c:valAx>
        <c:axId val="170385792"/>
        <c:scaling>
          <c:orientation val="minMax"/>
          <c:max val="7"/>
          <c:min val="2"/>
        </c:scaling>
        <c:delete val="0"/>
        <c:axPos val="l"/>
        <c:title>
          <c:tx>
            <c:rich>
              <a:bodyPr rot="-5400000" vert="horz"/>
              <a:lstStyle/>
              <a:p>
                <a:pPr>
                  <a:defRPr/>
                </a:pPr>
                <a:r>
                  <a:rPr lang="en-US"/>
                  <a:t>Muscle Thicknes (cm)</a:t>
                </a:r>
              </a:p>
            </c:rich>
          </c:tx>
          <c:overlay val="0"/>
        </c:title>
        <c:numFmt formatCode="General" sourceLinked="1"/>
        <c:majorTickMark val="out"/>
        <c:minorTickMark val="none"/>
        <c:tickLblPos val="nextTo"/>
        <c:crossAx val="170203776"/>
        <c:crosses val="autoZero"/>
        <c:crossBetween val="between"/>
        <c:majorUnit val="1"/>
      </c:valAx>
    </c:plotArea>
    <c:legend>
      <c:legendPos val="r"/>
      <c:overlay val="0"/>
    </c:legend>
    <c:plotVisOnly val="1"/>
    <c:dispBlanksAs val="gap"/>
    <c:showDLblsOverMax val="0"/>
  </c:chart>
  <c:spPr>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'Strength analysis'!$A$14</c:f>
              <c:strCache>
                <c:ptCount val="1"/>
                <c:pt idx="0">
                  <c:v>YG</c:v>
                </c:pt>
              </c:strCache>
            </c:strRef>
          </c:tx>
          <c:spPr>
            <a:solidFill>
              <a:schemeClr val="tx1"/>
            </a:solidFill>
            <a:ln>
              <a:solidFill>
                <a:schemeClr val="tx1"/>
              </a:solidFill>
            </a:ln>
          </c:spPr>
          <c:invertIfNegative val="0"/>
          <c:errBars>
            <c:errBarType val="plus"/>
            <c:errValType val="cust"/>
            <c:noEndCap val="0"/>
            <c:plus>
              <c:numRef>
                <c:f>'Strength analysis'!$G$14:$K$14</c:f>
                <c:numCache>
                  <c:formatCode>General</c:formatCode>
                  <c:ptCount val="5"/>
                  <c:pt idx="0">
                    <c:v>19.78</c:v>
                  </c:pt>
                  <c:pt idx="1">
                    <c:v>16.54</c:v>
                  </c:pt>
                  <c:pt idx="2">
                    <c:v>9.7299999999999986</c:v>
                  </c:pt>
                  <c:pt idx="3">
                    <c:v>10.62</c:v>
                  </c:pt>
                  <c:pt idx="4">
                    <c:v>8.8800000000000008</c:v>
                  </c:pt>
                </c:numCache>
              </c:numRef>
            </c:plus>
            <c:minus>
              <c:numRef>
                <c:f>'Strength analysis'!$G$14:$K$14</c:f>
                <c:numCache>
                  <c:formatCode>General</c:formatCode>
                  <c:ptCount val="5"/>
                  <c:pt idx="0">
                    <c:v>19.78</c:v>
                  </c:pt>
                  <c:pt idx="1">
                    <c:v>16.54</c:v>
                  </c:pt>
                  <c:pt idx="2">
                    <c:v>9.7299999999999986</c:v>
                  </c:pt>
                  <c:pt idx="3">
                    <c:v>10.62</c:v>
                  </c:pt>
                  <c:pt idx="4">
                    <c:v>8.8800000000000008</c:v>
                  </c:pt>
                </c:numCache>
              </c:numRef>
            </c:minus>
          </c:errBars>
          <c:cat>
            <c:strRef>
              <c:f>'Strength analysis'!$B$13:$F$13</c:f>
              <c:strCache>
                <c:ptCount val="5"/>
                <c:pt idx="0">
                  <c:v>Leg Press</c:v>
                </c:pt>
                <c:pt idx="1">
                  <c:v>Chest Press</c:v>
                </c:pt>
                <c:pt idx="2">
                  <c:v>Knee Flexion</c:v>
                </c:pt>
                <c:pt idx="3">
                  <c:v>Lat Pulldown</c:v>
                </c:pt>
                <c:pt idx="4">
                  <c:v>Knee Extension</c:v>
                </c:pt>
              </c:strCache>
            </c:strRef>
          </c:cat>
          <c:val>
            <c:numRef>
              <c:f>'Strength analysis'!$B$14:$F$14</c:f>
              <c:numCache>
                <c:formatCode>General</c:formatCode>
                <c:ptCount val="5"/>
                <c:pt idx="0">
                  <c:v>151.76</c:v>
                </c:pt>
                <c:pt idx="1">
                  <c:v>75.83</c:v>
                </c:pt>
                <c:pt idx="2">
                  <c:v>77.63</c:v>
                </c:pt>
                <c:pt idx="3">
                  <c:v>71.53</c:v>
                </c:pt>
                <c:pt idx="4">
                  <c:v>85.7</c:v>
                </c:pt>
              </c:numCache>
            </c:numRef>
          </c:val>
        </c:ser>
        <c:ser>
          <c:idx val="1"/>
          <c:order val="1"/>
          <c:tx>
            <c:strRef>
              <c:f>'Strength analysis'!$A$15</c:f>
              <c:strCache>
                <c:ptCount val="1"/>
                <c:pt idx="0">
                  <c:v>MG</c:v>
                </c:pt>
              </c:strCache>
            </c:strRef>
          </c:tx>
          <c:spPr>
            <a:solidFill>
              <a:schemeClr val="bg1">
                <a:lumMod val="75000"/>
              </a:schemeClr>
            </a:solidFill>
            <a:ln>
              <a:solidFill>
                <a:schemeClr val="tx1"/>
              </a:solidFill>
            </a:ln>
          </c:spPr>
          <c:invertIfNegative val="0"/>
          <c:errBars>
            <c:errBarType val="plus"/>
            <c:errValType val="cust"/>
            <c:noEndCap val="0"/>
            <c:plus>
              <c:numRef>
                <c:f>'Strength analysis'!$G$15:$K$15</c:f>
                <c:numCache>
                  <c:formatCode>General</c:formatCode>
                  <c:ptCount val="5"/>
                  <c:pt idx="0">
                    <c:v>31.87</c:v>
                  </c:pt>
                  <c:pt idx="1">
                    <c:v>16.260000000000002</c:v>
                  </c:pt>
                  <c:pt idx="2">
                    <c:v>15.72</c:v>
                  </c:pt>
                  <c:pt idx="3">
                    <c:v>10.39</c:v>
                  </c:pt>
                  <c:pt idx="4">
                    <c:v>17.66</c:v>
                  </c:pt>
                </c:numCache>
              </c:numRef>
            </c:plus>
            <c:minus>
              <c:numRef>
                <c:f>'Strength analysis'!$G$15:$K$15</c:f>
                <c:numCache>
                  <c:formatCode>General</c:formatCode>
                  <c:ptCount val="5"/>
                  <c:pt idx="0">
                    <c:v>31.87</c:v>
                  </c:pt>
                  <c:pt idx="1">
                    <c:v>16.260000000000002</c:v>
                  </c:pt>
                  <c:pt idx="2">
                    <c:v>15.72</c:v>
                  </c:pt>
                  <c:pt idx="3">
                    <c:v>10.39</c:v>
                  </c:pt>
                  <c:pt idx="4">
                    <c:v>17.66</c:v>
                  </c:pt>
                </c:numCache>
              </c:numRef>
            </c:minus>
          </c:errBars>
          <c:cat>
            <c:strRef>
              <c:f>'Strength analysis'!$B$13:$F$13</c:f>
              <c:strCache>
                <c:ptCount val="5"/>
                <c:pt idx="0">
                  <c:v>Leg Press</c:v>
                </c:pt>
                <c:pt idx="1">
                  <c:v>Chest Press</c:v>
                </c:pt>
                <c:pt idx="2">
                  <c:v>Knee Flexion</c:v>
                </c:pt>
                <c:pt idx="3">
                  <c:v>Lat Pulldown</c:v>
                </c:pt>
                <c:pt idx="4">
                  <c:v>Knee Extension</c:v>
                </c:pt>
              </c:strCache>
            </c:strRef>
          </c:cat>
          <c:val>
            <c:numRef>
              <c:f>'Strength analysis'!$B$15:$F$15</c:f>
              <c:numCache>
                <c:formatCode>General</c:formatCode>
                <c:ptCount val="5"/>
                <c:pt idx="0">
                  <c:v>137.62</c:v>
                </c:pt>
                <c:pt idx="1">
                  <c:v>74.489999999999995</c:v>
                </c:pt>
                <c:pt idx="2">
                  <c:v>76.27</c:v>
                </c:pt>
                <c:pt idx="3">
                  <c:v>70.31</c:v>
                </c:pt>
                <c:pt idx="4">
                  <c:v>74.650000000000006</c:v>
                </c:pt>
              </c:numCache>
            </c:numRef>
          </c:val>
        </c:ser>
        <c:ser>
          <c:idx val="2"/>
          <c:order val="2"/>
          <c:tx>
            <c:strRef>
              <c:f>'Strength analysis'!$A$16</c:f>
              <c:strCache>
                <c:ptCount val="1"/>
                <c:pt idx="0">
                  <c:v>OG</c:v>
                </c:pt>
              </c:strCache>
            </c:strRef>
          </c:tx>
          <c:spPr>
            <a:solidFill>
              <a:schemeClr val="bg1">
                <a:lumMod val="50000"/>
              </a:schemeClr>
            </a:solidFill>
            <a:ln>
              <a:solidFill>
                <a:schemeClr val="tx1"/>
              </a:solidFill>
            </a:ln>
          </c:spPr>
          <c:invertIfNegative val="0"/>
          <c:errBars>
            <c:errBarType val="plus"/>
            <c:errValType val="cust"/>
            <c:noEndCap val="0"/>
            <c:plus>
              <c:numRef>
                <c:f>'Strength analysis'!$G$16:$K$16</c:f>
                <c:numCache>
                  <c:formatCode>General</c:formatCode>
                  <c:ptCount val="5"/>
                  <c:pt idx="0">
                    <c:v>23.5</c:v>
                  </c:pt>
                  <c:pt idx="1">
                    <c:v>15.15</c:v>
                  </c:pt>
                  <c:pt idx="2">
                    <c:v>8.4600000000000026</c:v>
                  </c:pt>
                  <c:pt idx="3">
                    <c:v>9.4499999999999993</c:v>
                  </c:pt>
                  <c:pt idx="4">
                    <c:v>12.06</c:v>
                  </c:pt>
                </c:numCache>
              </c:numRef>
            </c:plus>
            <c:minus>
              <c:numRef>
                <c:f>'Strength analysis'!$G$16:$K$16</c:f>
                <c:numCache>
                  <c:formatCode>General</c:formatCode>
                  <c:ptCount val="5"/>
                  <c:pt idx="0">
                    <c:v>23.5</c:v>
                  </c:pt>
                  <c:pt idx="1">
                    <c:v>15.15</c:v>
                  </c:pt>
                  <c:pt idx="2">
                    <c:v>8.4600000000000026</c:v>
                  </c:pt>
                  <c:pt idx="3">
                    <c:v>9.4499999999999993</c:v>
                  </c:pt>
                  <c:pt idx="4">
                    <c:v>12.06</c:v>
                  </c:pt>
                </c:numCache>
              </c:numRef>
            </c:minus>
          </c:errBars>
          <c:cat>
            <c:strRef>
              <c:f>'Strength analysis'!$B$13:$F$13</c:f>
              <c:strCache>
                <c:ptCount val="5"/>
                <c:pt idx="0">
                  <c:v>Leg Press</c:v>
                </c:pt>
                <c:pt idx="1">
                  <c:v>Chest Press</c:v>
                </c:pt>
                <c:pt idx="2">
                  <c:v>Knee Flexion</c:v>
                </c:pt>
                <c:pt idx="3">
                  <c:v>Lat Pulldown</c:v>
                </c:pt>
                <c:pt idx="4">
                  <c:v>Knee Extension</c:v>
                </c:pt>
              </c:strCache>
            </c:strRef>
          </c:cat>
          <c:val>
            <c:numRef>
              <c:f>'Strength analysis'!$B$16:$F$16</c:f>
              <c:numCache>
                <c:formatCode>General</c:formatCode>
                <c:ptCount val="5"/>
                <c:pt idx="0">
                  <c:v>117.64</c:v>
                </c:pt>
                <c:pt idx="1">
                  <c:v>55.45</c:v>
                </c:pt>
                <c:pt idx="2">
                  <c:v>65.849999999999994</c:v>
                </c:pt>
                <c:pt idx="3">
                  <c:v>61.7</c:v>
                </c:pt>
                <c:pt idx="4">
                  <c:v>60.5</c:v>
                </c:pt>
              </c:numCache>
            </c:numRef>
          </c:val>
        </c:ser>
        <c:dLbls>
          <c:showLegendKey val="0"/>
          <c:showVal val="0"/>
          <c:showCatName val="0"/>
          <c:showSerName val="0"/>
          <c:showPercent val="0"/>
          <c:showBubbleSize val="0"/>
        </c:dLbls>
        <c:gapWidth val="150"/>
        <c:axId val="41154432"/>
        <c:axId val="41155968"/>
      </c:barChart>
      <c:catAx>
        <c:axId val="41154432"/>
        <c:scaling>
          <c:orientation val="minMax"/>
        </c:scaling>
        <c:delete val="0"/>
        <c:axPos val="b"/>
        <c:majorTickMark val="out"/>
        <c:minorTickMark val="none"/>
        <c:tickLblPos val="nextTo"/>
        <c:crossAx val="41155968"/>
        <c:crosses val="autoZero"/>
        <c:auto val="1"/>
        <c:lblAlgn val="ctr"/>
        <c:lblOffset val="100"/>
        <c:noMultiLvlLbl val="0"/>
      </c:catAx>
      <c:valAx>
        <c:axId val="41155968"/>
        <c:scaling>
          <c:orientation val="minMax"/>
        </c:scaling>
        <c:delete val="0"/>
        <c:axPos val="l"/>
        <c:title>
          <c:tx>
            <c:rich>
              <a:bodyPr rot="-5400000" vert="horz"/>
              <a:lstStyle/>
              <a:p>
                <a:pPr>
                  <a:defRPr/>
                </a:pPr>
                <a:r>
                  <a:rPr lang="en-US"/>
                  <a:t>One-repetition maximum (kg)</a:t>
                </a:r>
              </a:p>
            </c:rich>
          </c:tx>
          <c:overlay val="0"/>
        </c:title>
        <c:numFmt formatCode="General" sourceLinked="1"/>
        <c:majorTickMark val="out"/>
        <c:minorTickMark val="none"/>
        <c:tickLblPos val="nextTo"/>
        <c:crossAx val="41154432"/>
        <c:crosses val="autoZero"/>
        <c:crossBetween val="between"/>
      </c:valAx>
    </c:plotArea>
    <c:legend>
      <c:legendPos val="r"/>
      <c:overlay val="0"/>
    </c:legend>
    <c:plotVisOnly val="1"/>
    <c:dispBlanksAs val="gap"/>
    <c:showDLblsOverMax val="0"/>
  </c:chart>
  <c:spPr>
    <a:ln>
      <a:noFill/>
    </a:ln>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pSBP</a:t>
            </a:r>
          </a:p>
        </c:rich>
      </c:tx>
      <c:overlay val="0"/>
    </c:title>
    <c:autoTitleDeleted val="0"/>
    <c:plotArea>
      <c:layout/>
      <c:scatterChart>
        <c:scatterStyle val="lineMarker"/>
        <c:varyColors val="0"/>
        <c:ser>
          <c:idx val="0"/>
          <c:order val="0"/>
          <c:tx>
            <c:strRef>
              <c:f>Sheet2!$D$1</c:f>
              <c:strCache>
                <c:ptCount val="1"/>
                <c:pt idx="0">
                  <c:v>pSBP Avg</c:v>
                </c:pt>
              </c:strCache>
            </c:strRef>
          </c:tx>
          <c:spPr>
            <a:ln w="28575">
              <a:noFill/>
            </a:ln>
          </c:spPr>
          <c:marker>
            <c:symbol val="circle"/>
            <c:size val="7"/>
            <c:spPr>
              <a:solidFill>
                <a:schemeClr val="tx1"/>
              </a:solidFill>
              <a:ln>
                <a:solidFill>
                  <a:schemeClr val="tx1"/>
                </a:solidFill>
              </a:ln>
            </c:spPr>
          </c:marker>
          <c:trendline>
            <c:trendlineType val="linear"/>
            <c:dispRSqr val="1"/>
            <c:dispEq val="0"/>
            <c:trendlineLbl>
              <c:layout>
                <c:manualLayout>
                  <c:x val="5.9574803149606302E-2"/>
                  <c:y val="-0.22869641294838144"/>
                </c:manualLayout>
              </c:layout>
              <c:numFmt formatCode="General" sourceLinked="0"/>
            </c:trendlineLbl>
          </c:trendline>
          <c:xVal>
            <c:numRef>
              <c:f>Sheet2!$C$2:$C$37</c:f>
              <c:numCache>
                <c:formatCode>General</c:formatCode>
                <c:ptCount val="36"/>
                <c:pt idx="0">
                  <c:v>65.900000000000006</c:v>
                </c:pt>
                <c:pt idx="1">
                  <c:v>27.7</c:v>
                </c:pt>
                <c:pt idx="2">
                  <c:v>60</c:v>
                </c:pt>
                <c:pt idx="3">
                  <c:v>22.5</c:v>
                </c:pt>
                <c:pt idx="4">
                  <c:v>32.799999999999997</c:v>
                </c:pt>
                <c:pt idx="5">
                  <c:v>72.3</c:v>
                </c:pt>
                <c:pt idx="6">
                  <c:v>75.599999999999994</c:v>
                </c:pt>
                <c:pt idx="7">
                  <c:v>43.2</c:v>
                </c:pt>
                <c:pt idx="8">
                  <c:v>74.900000000000006</c:v>
                </c:pt>
                <c:pt idx="9">
                  <c:v>26.8</c:v>
                </c:pt>
                <c:pt idx="10">
                  <c:v>22.5</c:v>
                </c:pt>
                <c:pt idx="11">
                  <c:v>71.2</c:v>
                </c:pt>
                <c:pt idx="12">
                  <c:v>46</c:v>
                </c:pt>
                <c:pt idx="13">
                  <c:v>27.2</c:v>
                </c:pt>
                <c:pt idx="14">
                  <c:v>49.8</c:v>
                </c:pt>
                <c:pt idx="15">
                  <c:v>61.2</c:v>
                </c:pt>
                <c:pt idx="16">
                  <c:v>47.3</c:v>
                </c:pt>
                <c:pt idx="17">
                  <c:v>21.7</c:v>
                </c:pt>
                <c:pt idx="18">
                  <c:v>60.3</c:v>
                </c:pt>
                <c:pt idx="19">
                  <c:v>61.3</c:v>
                </c:pt>
                <c:pt idx="20">
                  <c:v>56.1</c:v>
                </c:pt>
                <c:pt idx="21">
                  <c:v>53.5</c:v>
                </c:pt>
                <c:pt idx="22">
                  <c:v>46.8</c:v>
                </c:pt>
                <c:pt idx="23">
                  <c:v>27</c:v>
                </c:pt>
                <c:pt idx="24">
                  <c:v>29</c:v>
                </c:pt>
                <c:pt idx="25">
                  <c:v>29.8</c:v>
                </c:pt>
                <c:pt idx="26">
                  <c:v>27.2</c:v>
                </c:pt>
                <c:pt idx="27">
                  <c:v>57.2</c:v>
                </c:pt>
                <c:pt idx="28">
                  <c:v>48.8</c:v>
                </c:pt>
                <c:pt idx="29">
                  <c:v>71.099999999999994</c:v>
                </c:pt>
                <c:pt idx="30">
                  <c:v>51.6</c:v>
                </c:pt>
                <c:pt idx="31">
                  <c:v>40.799999999999997</c:v>
                </c:pt>
                <c:pt idx="32">
                  <c:v>44</c:v>
                </c:pt>
                <c:pt idx="33">
                  <c:v>48.9</c:v>
                </c:pt>
                <c:pt idx="34">
                  <c:v>57</c:v>
                </c:pt>
                <c:pt idx="35">
                  <c:v>24.2</c:v>
                </c:pt>
              </c:numCache>
            </c:numRef>
          </c:xVal>
          <c:yVal>
            <c:numRef>
              <c:f>Sheet2!$D$2:$D$37</c:f>
              <c:numCache>
                <c:formatCode>General</c:formatCode>
                <c:ptCount val="36"/>
                <c:pt idx="0">
                  <c:v>139</c:v>
                </c:pt>
                <c:pt idx="1">
                  <c:v>119.5</c:v>
                </c:pt>
                <c:pt idx="2">
                  <c:v>123.5</c:v>
                </c:pt>
                <c:pt idx="3">
                  <c:v>131.5</c:v>
                </c:pt>
                <c:pt idx="4">
                  <c:v>110.5</c:v>
                </c:pt>
                <c:pt idx="5">
                  <c:v>133.5</c:v>
                </c:pt>
                <c:pt idx="6">
                  <c:v>138</c:v>
                </c:pt>
                <c:pt idx="7">
                  <c:v>120</c:v>
                </c:pt>
                <c:pt idx="8">
                  <c:v>119</c:v>
                </c:pt>
                <c:pt idx="9">
                  <c:v>109.5</c:v>
                </c:pt>
                <c:pt idx="10">
                  <c:v>121.5</c:v>
                </c:pt>
                <c:pt idx="11">
                  <c:v>131</c:v>
                </c:pt>
                <c:pt idx="12">
                  <c:v>123</c:v>
                </c:pt>
                <c:pt idx="13">
                  <c:v>133</c:v>
                </c:pt>
                <c:pt idx="14">
                  <c:v>109.5</c:v>
                </c:pt>
                <c:pt idx="15">
                  <c:v>117.5</c:v>
                </c:pt>
                <c:pt idx="16">
                  <c:v>109</c:v>
                </c:pt>
                <c:pt idx="17">
                  <c:v>132</c:v>
                </c:pt>
                <c:pt idx="18">
                  <c:v>107</c:v>
                </c:pt>
                <c:pt idx="19">
                  <c:v>116</c:v>
                </c:pt>
                <c:pt idx="20">
                  <c:v>129</c:v>
                </c:pt>
                <c:pt idx="21">
                  <c:v>117.5</c:v>
                </c:pt>
                <c:pt idx="22">
                  <c:v>118</c:v>
                </c:pt>
                <c:pt idx="23">
                  <c:v>130.5</c:v>
                </c:pt>
                <c:pt idx="24">
                  <c:v>118.5</c:v>
                </c:pt>
                <c:pt idx="25">
                  <c:v>112</c:v>
                </c:pt>
                <c:pt idx="26">
                  <c:v>124</c:v>
                </c:pt>
                <c:pt idx="27">
                  <c:v>120</c:v>
                </c:pt>
                <c:pt idx="28">
                  <c:v>109</c:v>
                </c:pt>
                <c:pt idx="29">
                  <c:v>120.5</c:v>
                </c:pt>
                <c:pt idx="30">
                  <c:v>118.5</c:v>
                </c:pt>
                <c:pt idx="31">
                  <c:v>132.5</c:v>
                </c:pt>
                <c:pt idx="32">
                  <c:v>125.5</c:v>
                </c:pt>
                <c:pt idx="33">
                  <c:v>122</c:v>
                </c:pt>
                <c:pt idx="34">
                  <c:v>134</c:v>
                </c:pt>
                <c:pt idx="35">
                  <c:v>132.5</c:v>
                </c:pt>
              </c:numCache>
            </c:numRef>
          </c:yVal>
          <c:smooth val="0"/>
        </c:ser>
        <c:dLbls>
          <c:showLegendKey val="0"/>
          <c:showVal val="0"/>
          <c:showCatName val="0"/>
          <c:showSerName val="0"/>
          <c:showPercent val="0"/>
          <c:showBubbleSize val="0"/>
        </c:dLbls>
        <c:axId val="182927360"/>
        <c:axId val="182929280"/>
      </c:scatterChart>
      <c:valAx>
        <c:axId val="182927360"/>
        <c:scaling>
          <c:orientation val="minMax"/>
          <c:min val="0"/>
        </c:scaling>
        <c:delete val="0"/>
        <c:axPos val="b"/>
        <c:title>
          <c:tx>
            <c:rich>
              <a:bodyPr/>
              <a:lstStyle/>
              <a:p>
                <a:pPr>
                  <a:defRPr/>
                </a:pPr>
                <a:r>
                  <a:rPr lang="en-US"/>
                  <a:t>Age (yrs)</a:t>
                </a:r>
              </a:p>
            </c:rich>
          </c:tx>
          <c:overlay val="0"/>
        </c:title>
        <c:numFmt formatCode="General" sourceLinked="1"/>
        <c:majorTickMark val="out"/>
        <c:minorTickMark val="none"/>
        <c:tickLblPos val="nextTo"/>
        <c:crossAx val="182929280"/>
        <c:crosses val="autoZero"/>
        <c:crossBetween val="midCat"/>
      </c:valAx>
      <c:valAx>
        <c:axId val="182929280"/>
        <c:scaling>
          <c:orientation val="minMax"/>
        </c:scaling>
        <c:delete val="0"/>
        <c:axPos val="l"/>
        <c:title>
          <c:tx>
            <c:rich>
              <a:bodyPr rot="-5400000" vert="horz"/>
              <a:lstStyle/>
              <a:p>
                <a:pPr>
                  <a:defRPr/>
                </a:pPr>
                <a:r>
                  <a:rPr lang="en-US"/>
                  <a:t>pSBP (mmHg)</a:t>
                </a:r>
              </a:p>
            </c:rich>
          </c:tx>
          <c:overlay val="0"/>
        </c:title>
        <c:numFmt formatCode="General" sourceLinked="1"/>
        <c:majorTickMark val="out"/>
        <c:minorTickMark val="none"/>
        <c:tickLblPos val="nextTo"/>
        <c:crossAx val="182927360"/>
        <c:crosses val="autoZero"/>
        <c:crossBetween val="midCat"/>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pDBP</a:t>
            </a:r>
          </a:p>
        </c:rich>
      </c:tx>
      <c:overlay val="0"/>
    </c:title>
    <c:autoTitleDeleted val="0"/>
    <c:plotArea>
      <c:layout/>
      <c:scatterChart>
        <c:scatterStyle val="lineMarker"/>
        <c:varyColors val="0"/>
        <c:ser>
          <c:idx val="0"/>
          <c:order val="0"/>
          <c:tx>
            <c:strRef>
              <c:f>Sheet2!$E$1</c:f>
              <c:strCache>
                <c:ptCount val="1"/>
                <c:pt idx="0">
                  <c:v>pDBP Avg</c:v>
                </c:pt>
              </c:strCache>
            </c:strRef>
          </c:tx>
          <c:spPr>
            <a:ln w="28575">
              <a:noFill/>
            </a:ln>
          </c:spPr>
          <c:marker>
            <c:symbol val="circle"/>
            <c:size val="7"/>
            <c:spPr>
              <a:solidFill>
                <a:schemeClr val="tx1"/>
              </a:solidFill>
              <a:ln>
                <a:solidFill>
                  <a:schemeClr val="tx1"/>
                </a:solidFill>
              </a:ln>
            </c:spPr>
          </c:marker>
          <c:trendline>
            <c:trendlineType val="linear"/>
            <c:dispRSqr val="1"/>
            <c:dispEq val="0"/>
            <c:trendlineLbl>
              <c:layout>
                <c:manualLayout>
                  <c:x val="9.2908136482939635E-2"/>
                  <c:y val="-0.22393336249635462"/>
                </c:manualLayout>
              </c:layout>
              <c:numFmt formatCode="General" sourceLinked="0"/>
            </c:trendlineLbl>
          </c:trendline>
          <c:xVal>
            <c:numRef>
              <c:f>Sheet2!$C$2:$C$36</c:f>
              <c:numCache>
                <c:formatCode>General</c:formatCode>
                <c:ptCount val="35"/>
                <c:pt idx="0">
                  <c:v>65.900000000000006</c:v>
                </c:pt>
                <c:pt idx="1">
                  <c:v>27.7</c:v>
                </c:pt>
                <c:pt idx="2">
                  <c:v>60</c:v>
                </c:pt>
                <c:pt idx="3">
                  <c:v>22.5</c:v>
                </c:pt>
                <c:pt idx="4">
                  <c:v>32.799999999999997</c:v>
                </c:pt>
                <c:pt idx="5">
                  <c:v>72.3</c:v>
                </c:pt>
                <c:pt idx="6">
                  <c:v>75.599999999999994</c:v>
                </c:pt>
                <c:pt idx="7">
                  <c:v>43.2</c:v>
                </c:pt>
                <c:pt idx="8">
                  <c:v>74.900000000000006</c:v>
                </c:pt>
                <c:pt idx="9">
                  <c:v>26.8</c:v>
                </c:pt>
                <c:pt idx="10">
                  <c:v>22.5</c:v>
                </c:pt>
                <c:pt idx="11">
                  <c:v>71.2</c:v>
                </c:pt>
                <c:pt idx="12">
                  <c:v>46</c:v>
                </c:pt>
                <c:pt idx="13">
                  <c:v>27.2</c:v>
                </c:pt>
                <c:pt idx="14">
                  <c:v>49.8</c:v>
                </c:pt>
                <c:pt idx="15">
                  <c:v>61.2</c:v>
                </c:pt>
                <c:pt idx="16">
                  <c:v>47.3</c:v>
                </c:pt>
                <c:pt idx="17">
                  <c:v>21.7</c:v>
                </c:pt>
                <c:pt idx="18">
                  <c:v>60.3</c:v>
                </c:pt>
                <c:pt idx="19">
                  <c:v>61.3</c:v>
                </c:pt>
                <c:pt idx="20">
                  <c:v>56.1</c:v>
                </c:pt>
                <c:pt idx="21">
                  <c:v>53.5</c:v>
                </c:pt>
                <c:pt idx="22">
                  <c:v>46.8</c:v>
                </c:pt>
                <c:pt idx="23">
                  <c:v>27</c:v>
                </c:pt>
                <c:pt idx="24">
                  <c:v>29</c:v>
                </c:pt>
                <c:pt idx="25">
                  <c:v>29.8</c:v>
                </c:pt>
                <c:pt idx="26">
                  <c:v>27.2</c:v>
                </c:pt>
                <c:pt idx="27">
                  <c:v>57.2</c:v>
                </c:pt>
                <c:pt idx="28">
                  <c:v>48.8</c:v>
                </c:pt>
                <c:pt idx="29">
                  <c:v>71.099999999999994</c:v>
                </c:pt>
                <c:pt idx="30">
                  <c:v>51.6</c:v>
                </c:pt>
                <c:pt idx="31">
                  <c:v>40.799999999999997</c:v>
                </c:pt>
                <c:pt idx="32">
                  <c:v>44</c:v>
                </c:pt>
                <c:pt idx="33">
                  <c:v>48.9</c:v>
                </c:pt>
                <c:pt idx="34">
                  <c:v>57</c:v>
                </c:pt>
              </c:numCache>
            </c:numRef>
          </c:xVal>
          <c:yVal>
            <c:numRef>
              <c:f>Sheet2!$E$2:$E$36</c:f>
              <c:numCache>
                <c:formatCode>General</c:formatCode>
                <c:ptCount val="35"/>
                <c:pt idx="0">
                  <c:v>89</c:v>
                </c:pt>
                <c:pt idx="1">
                  <c:v>70</c:v>
                </c:pt>
                <c:pt idx="2">
                  <c:v>69</c:v>
                </c:pt>
                <c:pt idx="3">
                  <c:v>70</c:v>
                </c:pt>
                <c:pt idx="4">
                  <c:v>62.5</c:v>
                </c:pt>
                <c:pt idx="5">
                  <c:v>81</c:v>
                </c:pt>
                <c:pt idx="6">
                  <c:v>81</c:v>
                </c:pt>
                <c:pt idx="7">
                  <c:v>74.5</c:v>
                </c:pt>
                <c:pt idx="8">
                  <c:v>75</c:v>
                </c:pt>
                <c:pt idx="9">
                  <c:v>73</c:v>
                </c:pt>
                <c:pt idx="10">
                  <c:v>78</c:v>
                </c:pt>
                <c:pt idx="11">
                  <c:v>81.5</c:v>
                </c:pt>
                <c:pt idx="12">
                  <c:v>82</c:v>
                </c:pt>
                <c:pt idx="13">
                  <c:v>74.5</c:v>
                </c:pt>
                <c:pt idx="14">
                  <c:v>69.5</c:v>
                </c:pt>
                <c:pt idx="15">
                  <c:v>79.5</c:v>
                </c:pt>
                <c:pt idx="16">
                  <c:v>69.5</c:v>
                </c:pt>
                <c:pt idx="17">
                  <c:v>72</c:v>
                </c:pt>
                <c:pt idx="18">
                  <c:v>64</c:v>
                </c:pt>
                <c:pt idx="19">
                  <c:v>80</c:v>
                </c:pt>
                <c:pt idx="20">
                  <c:v>74</c:v>
                </c:pt>
                <c:pt idx="21">
                  <c:v>73.5</c:v>
                </c:pt>
                <c:pt idx="22">
                  <c:v>68</c:v>
                </c:pt>
                <c:pt idx="23">
                  <c:v>73</c:v>
                </c:pt>
                <c:pt idx="24">
                  <c:v>68</c:v>
                </c:pt>
                <c:pt idx="25">
                  <c:v>67.5</c:v>
                </c:pt>
                <c:pt idx="26">
                  <c:v>70</c:v>
                </c:pt>
                <c:pt idx="27">
                  <c:v>78</c:v>
                </c:pt>
                <c:pt idx="28">
                  <c:v>72.5</c:v>
                </c:pt>
                <c:pt idx="29">
                  <c:v>74.5</c:v>
                </c:pt>
                <c:pt idx="30">
                  <c:v>67.5</c:v>
                </c:pt>
                <c:pt idx="31">
                  <c:v>86.5</c:v>
                </c:pt>
                <c:pt idx="32">
                  <c:v>84</c:v>
                </c:pt>
                <c:pt idx="33">
                  <c:v>67.5</c:v>
                </c:pt>
                <c:pt idx="34">
                  <c:v>83.5</c:v>
                </c:pt>
              </c:numCache>
            </c:numRef>
          </c:yVal>
          <c:smooth val="0"/>
        </c:ser>
        <c:dLbls>
          <c:showLegendKey val="0"/>
          <c:showVal val="0"/>
          <c:showCatName val="0"/>
          <c:showSerName val="0"/>
          <c:showPercent val="0"/>
          <c:showBubbleSize val="0"/>
        </c:dLbls>
        <c:axId val="183052928"/>
        <c:axId val="184550144"/>
      </c:scatterChart>
      <c:valAx>
        <c:axId val="183052928"/>
        <c:scaling>
          <c:orientation val="minMax"/>
        </c:scaling>
        <c:delete val="0"/>
        <c:axPos val="b"/>
        <c:title>
          <c:tx>
            <c:rich>
              <a:bodyPr/>
              <a:lstStyle/>
              <a:p>
                <a:pPr>
                  <a:defRPr/>
                </a:pPr>
                <a:r>
                  <a:rPr lang="en-US"/>
                  <a:t>Age (yrs)</a:t>
                </a:r>
              </a:p>
            </c:rich>
          </c:tx>
          <c:overlay val="0"/>
        </c:title>
        <c:numFmt formatCode="General" sourceLinked="1"/>
        <c:majorTickMark val="out"/>
        <c:minorTickMark val="none"/>
        <c:tickLblPos val="nextTo"/>
        <c:crossAx val="184550144"/>
        <c:crosses val="autoZero"/>
        <c:crossBetween val="midCat"/>
      </c:valAx>
      <c:valAx>
        <c:axId val="184550144"/>
        <c:scaling>
          <c:orientation val="minMax"/>
        </c:scaling>
        <c:delete val="0"/>
        <c:axPos val="l"/>
        <c:title>
          <c:tx>
            <c:rich>
              <a:bodyPr rot="-5400000" vert="horz"/>
              <a:lstStyle/>
              <a:p>
                <a:pPr>
                  <a:defRPr/>
                </a:pPr>
                <a:r>
                  <a:rPr lang="en-US"/>
                  <a:t>pDBP (mmHg)</a:t>
                </a:r>
              </a:p>
            </c:rich>
          </c:tx>
          <c:overlay val="0"/>
        </c:title>
        <c:numFmt formatCode="General" sourceLinked="1"/>
        <c:majorTickMark val="out"/>
        <c:minorTickMark val="none"/>
        <c:tickLblPos val="nextTo"/>
        <c:crossAx val="183052928"/>
        <c:crosses val="autoZero"/>
        <c:crossBetween val="midCat"/>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cSBP</a:t>
            </a:r>
          </a:p>
        </c:rich>
      </c:tx>
      <c:overlay val="0"/>
    </c:title>
    <c:autoTitleDeleted val="0"/>
    <c:plotArea>
      <c:layout/>
      <c:scatterChart>
        <c:scatterStyle val="lineMarker"/>
        <c:varyColors val="0"/>
        <c:ser>
          <c:idx val="0"/>
          <c:order val="0"/>
          <c:tx>
            <c:strRef>
              <c:f>Sheet2!$F$1</c:f>
              <c:strCache>
                <c:ptCount val="1"/>
                <c:pt idx="0">
                  <c:v>cSBP Avg</c:v>
                </c:pt>
              </c:strCache>
            </c:strRef>
          </c:tx>
          <c:spPr>
            <a:ln w="28575">
              <a:noFill/>
            </a:ln>
          </c:spPr>
          <c:marker>
            <c:symbol val="circle"/>
            <c:size val="7"/>
            <c:spPr>
              <a:solidFill>
                <a:schemeClr val="tx1"/>
              </a:solidFill>
              <a:ln>
                <a:solidFill>
                  <a:schemeClr val="tx1"/>
                </a:solidFill>
              </a:ln>
            </c:spPr>
          </c:marker>
          <c:trendline>
            <c:trendlineType val="linear"/>
            <c:dispRSqr val="1"/>
            <c:dispEq val="0"/>
            <c:trendlineLbl>
              <c:layout>
                <c:manualLayout>
                  <c:x val="8.1797025371828522E-2"/>
                  <c:y val="-0.20287037037037037"/>
                </c:manualLayout>
              </c:layout>
              <c:numFmt formatCode="General" sourceLinked="0"/>
            </c:trendlineLbl>
          </c:trendline>
          <c:xVal>
            <c:numRef>
              <c:f>Sheet2!$C$2:$C$37</c:f>
              <c:numCache>
                <c:formatCode>General</c:formatCode>
                <c:ptCount val="36"/>
                <c:pt idx="0">
                  <c:v>65.900000000000006</c:v>
                </c:pt>
                <c:pt idx="1">
                  <c:v>27.7</c:v>
                </c:pt>
                <c:pt idx="2">
                  <c:v>60</c:v>
                </c:pt>
                <c:pt idx="3">
                  <c:v>22.5</c:v>
                </c:pt>
                <c:pt idx="4">
                  <c:v>32.799999999999997</c:v>
                </c:pt>
                <c:pt idx="5">
                  <c:v>72.3</c:v>
                </c:pt>
                <c:pt idx="6">
                  <c:v>75.599999999999994</c:v>
                </c:pt>
                <c:pt idx="7">
                  <c:v>43.2</c:v>
                </c:pt>
                <c:pt idx="8">
                  <c:v>74.900000000000006</c:v>
                </c:pt>
                <c:pt idx="9">
                  <c:v>26.8</c:v>
                </c:pt>
                <c:pt idx="10">
                  <c:v>22.5</c:v>
                </c:pt>
                <c:pt idx="11">
                  <c:v>71.2</c:v>
                </c:pt>
                <c:pt idx="12">
                  <c:v>46</c:v>
                </c:pt>
                <c:pt idx="13">
                  <c:v>27.2</c:v>
                </c:pt>
                <c:pt idx="14">
                  <c:v>49.8</c:v>
                </c:pt>
                <c:pt idx="15">
                  <c:v>61.2</c:v>
                </c:pt>
                <c:pt idx="16">
                  <c:v>47.3</c:v>
                </c:pt>
                <c:pt idx="17">
                  <c:v>21.7</c:v>
                </c:pt>
                <c:pt idx="18">
                  <c:v>60.3</c:v>
                </c:pt>
                <c:pt idx="19">
                  <c:v>61.3</c:v>
                </c:pt>
                <c:pt idx="20">
                  <c:v>56.1</c:v>
                </c:pt>
                <c:pt idx="21">
                  <c:v>53.5</c:v>
                </c:pt>
                <c:pt idx="22">
                  <c:v>46.8</c:v>
                </c:pt>
                <c:pt idx="23">
                  <c:v>27</c:v>
                </c:pt>
                <c:pt idx="24">
                  <c:v>29</c:v>
                </c:pt>
                <c:pt idx="25">
                  <c:v>29.8</c:v>
                </c:pt>
                <c:pt idx="26">
                  <c:v>27.2</c:v>
                </c:pt>
                <c:pt idx="27">
                  <c:v>57.2</c:v>
                </c:pt>
                <c:pt idx="28">
                  <c:v>48.8</c:v>
                </c:pt>
                <c:pt idx="29">
                  <c:v>71.099999999999994</c:v>
                </c:pt>
                <c:pt idx="30">
                  <c:v>51.6</c:v>
                </c:pt>
                <c:pt idx="31">
                  <c:v>40.799999999999997</c:v>
                </c:pt>
                <c:pt idx="32">
                  <c:v>44</c:v>
                </c:pt>
                <c:pt idx="33">
                  <c:v>48.9</c:v>
                </c:pt>
                <c:pt idx="34">
                  <c:v>57</c:v>
                </c:pt>
                <c:pt idx="35">
                  <c:v>24.2</c:v>
                </c:pt>
              </c:numCache>
            </c:numRef>
          </c:xVal>
          <c:yVal>
            <c:numRef>
              <c:f>Sheet2!$F$2:$F$37</c:f>
              <c:numCache>
                <c:formatCode>General</c:formatCode>
                <c:ptCount val="36"/>
                <c:pt idx="0">
                  <c:v>129.5</c:v>
                </c:pt>
                <c:pt idx="1">
                  <c:v>103</c:v>
                </c:pt>
                <c:pt idx="2">
                  <c:v>108.5</c:v>
                </c:pt>
                <c:pt idx="3">
                  <c:v>107.5</c:v>
                </c:pt>
                <c:pt idx="4">
                  <c:v>92.5</c:v>
                </c:pt>
                <c:pt idx="5">
                  <c:v>121</c:v>
                </c:pt>
                <c:pt idx="6">
                  <c:v>132.5</c:v>
                </c:pt>
                <c:pt idx="7">
                  <c:v>110.5</c:v>
                </c:pt>
                <c:pt idx="8">
                  <c:v>107</c:v>
                </c:pt>
                <c:pt idx="9">
                  <c:v>94.5</c:v>
                </c:pt>
                <c:pt idx="10">
                  <c:v>103.5</c:v>
                </c:pt>
                <c:pt idx="11">
                  <c:v>121</c:v>
                </c:pt>
                <c:pt idx="12">
                  <c:v>111</c:v>
                </c:pt>
                <c:pt idx="13">
                  <c:v>114.5</c:v>
                </c:pt>
                <c:pt idx="14">
                  <c:v>102</c:v>
                </c:pt>
                <c:pt idx="15">
                  <c:v>112.5</c:v>
                </c:pt>
                <c:pt idx="16">
                  <c:v>98</c:v>
                </c:pt>
                <c:pt idx="17">
                  <c:v>109.5</c:v>
                </c:pt>
                <c:pt idx="18">
                  <c:v>93.5</c:v>
                </c:pt>
                <c:pt idx="19">
                  <c:v>110.5</c:v>
                </c:pt>
                <c:pt idx="20">
                  <c:v>118.5</c:v>
                </c:pt>
                <c:pt idx="21">
                  <c:v>107.5</c:v>
                </c:pt>
                <c:pt idx="22">
                  <c:v>104.5</c:v>
                </c:pt>
                <c:pt idx="23">
                  <c:v>114</c:v>
                </c:pt>
                <c:pt idx="24">
                  <c:v>98.5</c:v>
                </c:pt>
                <c:pt idx="25">
                  <c:v>95</c:v>
                </c:pt>
                <c:pt idx="26">
                  <c:v>104</c:v>
                </c:pt>
                <c:pt idx="27">
                  <c:v>111</c:v>
                </c:pt>
                <c:pt idx="28">
                  <c:v>100.5</c:v>
                </c:pt>
                <c:pt idx="29">
                  <c:v>114</c:v>
                </c:pt>
                <c:pt idx="30">
                  <c:v>102</c:v>
                </c:pt>
                <c:pt idx="31">
                  <c:v>120.5</c:v>
                </c:pt>
                <c:pt idx="32">
                  <c:v>118</c:v>
                </c:pt>
                <c:pt idx="33">
                  <c:v>107</c:v>
                </c:pt>
                <c:pt idx="34">
                  <c:v>123.5</c:v>
                </c:pt>
                <c:pt idx="35">
                  <c:v>108</c:v>
                </c:pt>
              </c:numCache>
            </c:numRef>
          </c:yVal>
          <c:smooth val="0"/>
        </c:ser>
        <c:dLbls>
          <c:showLegendKey val="0"/>
          <c:showVal val="0"/>
          <c:showCatName val="0"/>
          <c:showSerName val="0"/>
          <c:showPercent val="0"/>
          <c:showBubbleSize val="0"/>
        </c:dLbls>
        <c:axId val="184788480"/>
        <c:axId val="184790400"/>
      </c:scatterChart>
      <c:valAx>
        <c:axId val="184788480"/>
        <c:scaling>
          <c:orientation val="minMax"/>
        </c:scaling>
        <c:delete val="0"/>
        <c:axPos val="b"/>
        <c:title>
          <c:tx>
            <c:rich>
              <a:bodyPr/>
              <a:lstStyle/>
              <a:p>
                <a:pPr>
                  <a:defRPr/>
                </a:pPr>
                <a:r>
                  <a:rPr lang="en-US"/>
                  <a:t>Age (yrs)</a:t>
                </a:r>
              </a:p>
            </c:rich>
          </c:tx>
          <c:overlay val="0"/>
        </c:title>
        <c:numFmt formatCode="General" sourceLinked="1"/>
        <c:majorTickMark val="out"/>
        <c:minorTickMark val="none"/>
        <c:tickLblPos val="nextTo"/>
        <c:crossAx val="184790400"/>
        <c:crosses val="autoZero"/>
        <c:crossBetween val="midCat"/>
      </c:valAx>
      <c:valAx>
        <c:axId val="184790400"/>
        <c:scaling>
          <c:orientation val="minMax"/>
        </c:scaling>
        <c:delete val="0"/>
        <c:axPos val="l"/>
        <c:title>
          <c:tx>
            <c:rich>
              <a:bodyPr rot="-5400000" vert="horz"/>
              <a:lstStyle/>
              <a:p>
                <a:pPr>
                  <a:defRPr/>
                </a:pPr>
                <a:r>
                  <a:rPr lang="en-US"/>
                  <a:t>cSBP (mmHg)</a:t>
                </a:r>
              </a:p>
            </c:rich>
          </c:tx>
          <c:overlay val="0"/>
        </c:title>
        <c:numFmt formatCode="General" sourceLinked="1"/>
        <c:majorTickMark val="out"/>
        <c:minorTickMark val="none"/>
        <c:tickLblPos val="nextTo"/>
        <c:crossAx val="184788480"/>
        <c:crosses val="autoZero"/>
        <c:crossBetween val="midCat"/>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cDBP</a:t>
            </a:r>
          </a:p>
        </c:rich>
      </c:tx>
      <c:overlay val="0"/>
    </c:title>
    <c:autoTitleDeleted val="0"/>
    <c:plotArea>
      <c:layout/>
      <c:scatterChart>
        <c:scatterStyle val="lineMarker"/>
        <c:varyColors val="0"/>
        <c:ser>
          <c:idx val="0"/>
          <c:order val="0"/>
          <c:tx>
            <c:strRef>
              <c:f>Sheet2!$G$1</c:f>
              <c:strCache>
                <c:ptCount val="1"/>
                <c:pt idx="0">
                  <c:v>cDBP Avg</c:v>
                </c:pt>
              </c:strCache>
            </c:strRef>
          </c:tx>
          <c:spPr>
            <a:ln w="28575">
              <a:noFill/>
            </a:ln>
          </c:spPr>
          <c:marker>
            <c:symbol val="circle"/>
            <c:size val="7"/>
            <c:spPr>
              <a:solidFill>
                <a:schemeClr val="tx1"/>
              </a:solidFill>
              <a:ln>
                <a:solidFill>
                  <a:schemeClr val="tx1"/>
                </a:solidFill>
              </a:ln>
            </c:spPr>
          </c:marker>
          <c:trendline>
            <c:trendlineType val="linear"/>
            <c:dispRSqr val="1"/>
            <c:dispEq val="0"/>
            <c:trendlineLbl>
              <c:layout>
                <c:manualLayout>
                  <c:x val="6.2352580927384077E-2"/>
                  <c:y val="-0.20971602508019832"/>
                </c:manualLayout>
              </c:layout>
              <c:numFmt formatCode="General" sourceLinked="0"/>
            </c:trendlineLbl>
          </c:trendline>
          <c:xVal>
            <c:numRef>
              <c:f>Sheet2!$C$2:$C$37</c:f>
              <c:numCache>
                <c:formatCode>General</c:formatCode>
                <c:ptCount val="36"/>
                <c:pt idx="0">
                  <c:v>65.900000000000006</c:v>
                </c:pt>
                <c:pt idx="1">
                  <c:v>27.7</c:v>
                </c:pt>
                <c:pt idx="2">
                  <c:v>60</c:v>
                </c:pt>
                <c:pt idx="3">
                  <c:v>22.5</c:v>
                </c:pt>
                <c:pt idx="4">
                  <c:v>32.799999999999997</c:v>
                </c:pt>
                <c:pt idx="5">
                  <c:v>72.3</c:v>
                </c:pt>
                <c:pt idx="6">
                  <c:v>75.599999999999994</c:v>
                </c:pt>
                <c:pt idx="7">
                  <c:v>43.2</c:v>
                </c:pt>
                <c:pt idx="8">
                  <c:v>74.900000000000006</c:v>
                </c:pt>
                <c:pt idx="9">
                  <c:v>26.8</c:v>
                </c:pt>
                <c:pt idx="10">
                  <c:v>22.5</c:v>
                </c:pt>
                <c:pt idx="11">
                  <c:v>71.2</c:v>
                </c:pt>
                <c:pt idx="12">
                  <c:v>46</c:v>
                </c:pt>
                <c:pt idx="13">
                  <c:v>27.2</c:v>
                </c:pt>
                <c:pt idx="14">
                  <c:v>49.8</c:v>
                </c:pt>
                <c:pt idx="15">
                  <c:v>61.2</c:v>
                </c:pt>
                <c:pt idx="16">
                  <c:v>47.3</c:v>
                </c:pt>
                <c:pt idx="17">
                  <c:v>21.7</c:v>
                </c:pt>
                <c:pt idx="18">
                  <c:v>60.3</c:v>
                </c:pt>
                <c:pt idx="19">
                  <c:v>61.3</c:v>
                </c:pt>
                <c:pt idx="20">
                  <c:v>56.1</c:v>
                </c:pt>
                <c:pt idx="21">
                  <c:v>53.5</c:v>
                </c:pt>
                <c:pt idx="22">
                  <c:v>46.8</c:v>
                </c:pt>
                <c:pt idx="23">
                  <c:v>27</c:v>
                </c:pt>
                <c:pt idx="24">
                  <c:v>29</c:v>
                </c:pt>
                <c:pt idx="25">
                  <c:v>29.8</c:v>
                </c:pt>
                <c:pt idx="26">
                  <c:v>27.2</c:v>
                </c:pt>
                <c:pt idx="27">
                  <c:v>57.2</c:v>
                </c:pt>
                <c:pt idx="28">
                  <c:v>48.8</c:v>
                </c:pt>
                <c:pt idx="29">
                  <c:v>71.099999999999994</c:v>
                </c:pt>
                <c:pt idx="30">
                  <c:v>51.6</c:v>
                </c:pt>
                <c:pt idx="31">
                  <c:v>40.799999999999997</c:v>
                </c:pt>
                <c:pt idx="32">
                  <c:v>44</c:v>
                </c:pt>
                <c:pt idx="33">
                  <c:v>48.9</c:v>
                </c:pt>
                <c:pt idx="34">
                  <c:v>57</c:v>
                </c:pt>
                <c:pt idx="35">
                  <c:v>24.2</c:v>
                </c:pt>
              </c:numCache>
            </c:numRef>
          </c:xVal>
          <c:yVal>
            <c:numRef>
              <c:f>Sheet2!$G$2:$G$37</c:f>
              <c:numCache>
                <c:formatCode>General</c:formatCode>
                <c:ptCount val="36"/>
                <c:pt idx="0">
                  <c:v>90</c:v>
                </c:pt>
                <c:pt idx="1">
                  <c:v>70.5</c:v>
                </c:pt>
                <c:pt idx="2">
                  <c:v>70</c:v>
                </c:pt>
                <c:pt idx="3">
                  <c:v>70</c:v>
                </c:pt>
                <c:pt idx="4">
                  <c:v>62.5</c:v>
                </c:pt>
                <c:pt idx="5">
                  <c:v>82.5</c:v>
                </c:pt>
                <c:pt idx="6">
                  <c:v>82</c:v>
                </c:pt>
                <c:pt idx="7">
                  <c:v>75.5</c:v>
                </c:pt>
                <c:pt idx="8">
                  <c:v>75.5</c:v>
                </c:pt>
                <c:pt idx="9">
                  <c:v>74</c:v>
                </c:pt>
                <c:pt idx="10">
                  <c:v>79</c:v>
                </c:pt>
                <c:pt idx="11">
                  <c:v>83</c:v>
                </c:pt>
                <c:pt idx="12">
                  <c:v>83</c:v>
                </c:pt>
                <c:pt idx="13">
                  <c:v>75.5</c:v>
                </c:pt>
                <c:pt idx="14">
                  <c:v>70</c:v>
                </c:pt>
                <c:pt idx="15">
                  <c:v>79.5</c:v>
                </c:pt>
                <c:pt idx="16">
                  <c:v>70.5</c:v>
                </c:pt>
                <c:pt idx="17">
                  <c:v>73.5</c:v>
                </c:pt>
                <c:pt idx="18">
                  <c:v>64</c:v>
                </c:pt>
                <c:pt idx="19">
                  <c:v>81</c:v>
                </c:pt>
                <c:pt idx="20">
                  <c:v>74.5</c:v>
                </c:pt>
                <c:pt idx="21">
                  <c:v>74.5</c:v>
                </c:pt>
                <c:pt idx="22">
                  <c:v>69</c:v>
                </c:pt>
                <c:pt idx="23">
                  <c:v>74</c:v>
                </c:pt>
                <c:pt idx="24">
                  <c:v>69</c:v>
                </c:pt>
                <c:pt idx="25">
                  <c:v>68.5</c:v>
                </c:pt>
                <c:pt idx="26">
                  <c:v>71</c:v>
                </c:pt>
                <c:pt idx="27">
                  <c:v>78.5</c:v>
                </c:pt>
                <c:pt idx="28">
                  <c:v>72.5</c:v>
                </c:pt>
                <c:pt idx="29">
                  <c:v>75</c:v>
                </c:pt>
                <c:pt idx="30">
                  <c:v>69</c:v>
                </c:pt>
                <c:pt idx="31">
                  <c:v>87</c:v>
                </c:pt>
                <c:pt idx="32">
                  <c:v>85</c:v>
                </c:pt>
                <c:pt idx="33">
                  <c:v>68.5</c:v>
                </c:pt>
                <c:pt idx="34">
                  <c:v>84.5</c:v>
                </c:pt>
                <c:pt idx="35">
                  <c:v>74.5</c:v>
                </c:pt>
              </c:numCache>
            </c:numRef>
          </c:yVal>
          <c:smooth val="0"/>
        </c:ser>
        <c:dLbls>
          <c:showLegendKey val="0"/>
          <c:showVal val="0"/>
          <c:showCatName val="0"/>
          <c:showSerName val="0"/>
          <c:showPercent val="0"/>
          <c:showBubbleSize val="0"/>
        </c:dLbls>
        <c:axId val="184926592"/>
        <c:axId val="184928512"/>
      </c:scatterChart>
      <c:valAx>
        <c:axId val="184926592"/>
        <c:scaling>
          <c:orientation val="minMax"/>
        </c:scaling>
        <c:delete val="0"/>
        <c:axPos val="b"/>
        <c:title>
          <c:tx>
            <c:rich>
              <a:bodyPr/>
              <a:lstStyle/>
              <a:p>
                <a:pPr>
                  <a:defRPr/>
                </a:pPr>
                <a:r>
                  <a:rPr lang="en-US"/>
                  <a:t>Age (yrs)</a:t>
                </a:r>
              </a:p>
            </c:rich>
          </c:tx>
          <c:overlay val="0"/>
        </c:title>
        <c:numFmt formatCode="General" sourceLinked="1"/>
        <c:majorTickMark val="out"/>
        <c:minorTickMark val="none"/>
        <c:tickLblPos val="nextTo"/>
        <c:crossAx val="184928512"/>
        <c:crosses val="autoZero"/>
        <c:crossBetween val="midCat"/>
      </c:valAx>
      <c:valAx>
        <c:axId val="184928512"/>
        <c:scaling>
          <c:orientation val="minMax"/>
        </c:scaling>
        <c:delete val="0"/>
        <c:axPos val="l"/>
        <c:title>
          <c:tx>
            <c:rich>
              <a:bodyPr rot="-5400000" vert="horz"/>
              <a:lstStyle/>
              <a:p>
                <a:pPr>
                  <a:defRPr/>
                </a:pPr>
                <a:r>
                  <a:rPr lang="en-US"/>
                  <a:t>cDBP (mmHg)</a:t>
                </a:r>
              </a:p>
            </c:rich>
          </c:tx>
          <c:overlay val="0"/>
        </c:title>
        <c:numFmt formatCode="General" sourceLinked="1"/>
        <c:majorTickMark val="out"/>
        <c:minorTickMark val="none"/>
        <c:tickLblPos val="nextTo"/>
        <c:crossAx val="184926592"/>
        <c:crosses val="autoZero"/>
        <c:crossBetween val="midCat"/>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MAP</a:t>
            </a:r>
          </a:p>
        </c:rich>
      </c:tx>
      <c:overlay val="0"/>
    </c:title>
    <c:autoTitleDeleted val="0"/>
    <c:plotArea>
      <c:layout/>
      <c:scatterChart>
        <c:scatterStyle val="lineMarker"/>
        <c:varyColors val="0"/>
        <c:ser>
          <c:idx val="0"/>
          <c:order val="0"/>
          <c:tx>
            <c:strRef>
              <c:f>Sheet2!$H$1</c:f>
              <c:strCache>
                <c:ptCount val="1"/>
                <c:pt idx="0">
                  <c:v>MAP Avg</c:v>
                </c:pt>
              </c:strCache>
            </c:strRef>
          </c:tx>
          <c:spPr>
            <a:ln w="28575">
              <a:noFill/>
            </a:ln>
          </c:spPr>
          <c:marker>
            <c:symbol val="circle"/>
            <c:size val="7"/>
            <c:spPr>
              <a:solidFill>
                <a:schemeClr val="tx1"/>
              </a:solidFill>
              <a:ln>
                <a:solidFill>
                  <a:schemeClr val="tx1"/>
                </a:solidFill>
              </a:ln>
            </c:spPr>
          </c:marker>
          <c:trendline>
            <c:trendlineType val="linear"/>
            <c:dispRSqr val="1"/>
            <c:dispEq val="0"/>
            <c:trendlineLbl>
              <c:layout>
                <c:manualLayout>
                  <c:x val="6.2352580927384077E-2"/>
                  <c:y val="-0.22383019830854475"/>
                </c:manualLayout>
              </c:layout>
              <c:numFmt formatCode="General" sourceLinked="0"/>
            </c:trendlineLbl>
          </c:trendline>
          <c:xVal>
            <c:numRef>
              <c:f>Sheet2!$C$2:$C$37</c:f>
              <c:numCache>
                <c:formatCode>General</c:formatCode>
                <c:ptCount val="36"/>
                <c:pt idx="0">
                  <c:v>65.900000000000006</c:v>
                </c:pt>
                <c:pt idx="1">
                  <c:v>27.7</c:v>
                </c:pt>
                <c:pt idx="2">
                  <c:v>60</c:v>
                </c:pt>
                <c:pt idx="3">
                  <c:v>22.5</c:v>
                </c:pt>
                <c:pt idx="4">
                  <c:v>32.799999999999997</c:v>
                </c:pt>
                <c:pt idx="5">
                  <c:v>72.3</c:v>
                </c:pt>
                <c:pt idx="6">
                  <c:v>75.599999999999994</c:v>
                </c:pt>
                <c:pt idx="7">
                  <c:v>43.2</c:v>
                </c:pt>
                <c:pt idx="8">
                  <c:v>74.900000000000006</c:v>
                </c:pt>
                <c:pt idx="9">
                  <c:v>26.8</c:v>
                </c:pt>
                <c:pt idx="10">
                  <c:v>22.5</c:v>
                </c:pt>
                <c:pt idx="11">
                  <c:v>71.2</c:v>
                </c:pt>
                <c:pt idx="12">
                  <c:v>46</c:v>
                </c:pt>
                <c:pt idx="13">
                  <c:v>27.2</c:v>
                </c:pt>
                <c:pt idx="14">
                  <c:v>49.8</c:v>
                </c:pt>
                <c:pt idx="15">
                  <c:v>61.2</c:v>
                </c:pt>
                <c:pt idx="16">
                  <c:v>47.3</c:v>
                </c:pt>
                <c:pt idx="17">
                  <c:v>21.7</c:v>
                </c:pt>
                <c:pt idx="18">
                  <c:v>60.3</c:v>
                </c:pt>
                <c:pt idx="19">
                  <c:v>61.3</c:v>
                </c:pt>
                <c:pt idx="20">
                  <c:v>56.1</c:v>
                </c:pt>
                <c:pt idx="21">
                  <c:v>53.5</c:v>
                </c:pt>
                <c:pt idx="22">
                  <c:v>46.8</c:v>
                </c:pt>
                <c:pt idx="23">
                  <c:v>27</c:v>
                </c:pt>
                <c:pt idx="24">
                  <c:v>29</c:v>
                </c:pt>
                <c:pt idx="25">
                  <c:v>29.8</c:v>
                </c:pt>
                <c:pt idx="26">
                  <c:v>27.2</c:v>
                </c:pt>
                <c:pt idx="27">
                  <c:v>57.2</c:v>
                </c:pt>
                <c:pt idx="28">
                  <c:v>48.8</c:v>
                </c:pt>
                <c:pt idx="29">
                  <c:v>71.099999999999994</c:v>
                </c:pt>
                <c:pt idx="30">
                  <c:v>51.6</c:v>
                </c:pt>
                <c:pt idx="31">
                  <c:v>40.799999999999997</c:v>
                </c:pt>
                <c:pt idx="32">
                  <c:v>44</c:v>
                </c:pt>
                <c:pt idx="33">
                  <c:v>48.9</c:v>
                </c:pt>
                <c:pt idx="34">
                  <c:v>57</c:v>
                </c:pt>
                <c:pt idx="35">
                  <c:v>24.2</c:v>
                </c:pt>
              </c:numCache>
            </c:numRef>
          </c:xVal>
          <c:yVal>
            <c:numRef>
              <c:f>Sheet2!$H$2:$H$37</c:f>
              <c:numCache>
                <c:formatCode>General</c:formatCode>
                <c:ptCount val="36"/>
                <c:pt idx="0">
                  <c:v>107.5</c:v>
                </c:pt>
                <c:pt idx="1">
                  <c:v>85.5</c:v>
                </c:pt>
                <c:pt idx="2">
                  <c:v>85.5</c:v>
                </c:pt>
                <c:pt idx="3">
                  <c:v>84</c:v>
                </c:pt>
                <c:pt idx="4">
                  <c:v>76</c:v>
                </c:pt>
                <c:pt idx="5">
                  <c:v>101</c:v>
                </c:pt>
                <c:pt idx="6">
                  <c:v>102</c:v>
                </c:pt>
                <c:pt idx="7">
                  <c:v>89.5</c:v>
                </c:pt>
                <c:pt idx="8">
                  <c:v>88</c:v>
                </c:pt>
                <c:pt idx="9">
                  <c:v>83.5</c:v>
                </c:pt>
                <c:pt idx="10">
                  <c:v>91</c:v>
                </c:pt>
                <c:pt idx="11">
                  <c:v>100</c:v>
                </c:pt>
                <c:pt idx="12">
                  <c:v>95.5</c:v>
                </c:pt>
                <c:pt idx="13">
                  <c:v>94</c:v>
                </c:pt>
                <c:pt idx="14">
                  <c:v>83.5</c:v>
                </c:pt>
                <c:pt idx="15">
                  <c:v>92.5</c:v>
                </c:pt>
                <c:pt idx="16">
                  <c:v>83.5</c:v>
                </c:pt>
                <c:pt idx="17">
                  <c:v>90</c:v>
                </c:pt>
                <c:pt idx="18">
                  <c:v>75.5</c:v>
                </c:pt>
                <c:pt idx="19">
                  <c:v>94</c:v>
                </c:pt>
                <c:pt idx="20">
                  <c:v>93</c:v>
                </c:pt>
                <c:pt idx="21">
                  <c:v>90</c:v>
                </c:pt>
                <c:pt idx="22">
                  <c:v>84.5</c:v>
                </c:pt>
                <c:pt idx="23">
                  <c:v>92.5</c:v>
                </c:pt>
                <c:pt idx="24">
                  <c:v>83</c:v>
                </c:pt>
                <c:pt idx="25">
                  <c:v>81</c:v>
                </c:pt>
                <c:pt idx="26">
                  <c:v>86</c:v>
                </c:pt>
                <c:pt idx="27">
                  <c:v>93</c:v>
                </c:pt>
                <c:pt idx="28">
                  <c:v>84</c:v>
                </c:pt>
                <c:pt idx="29">
                  <c:v>90.5</c:v>
                </c:pt>
                <c:pt idx="30">
                  <c:v>84.5</c:v>
                </c:pt>
                <c:pt idx="31">
                  <c:v>101.5</c:v>
                </c:pt>
                <c:pt idx="32">
                  <c:v>100</c:v>
                </c:pt>
                <c:pt idx="33">
                  <c:v>85</c:v>
                </c:pt>
                <c:pt idx="34">
                  <c:v>101</c:v>
                </c:pt>
                <c:pt idx="35">
                  <c:v>89</c:v>
                </c:pt>
              </c:numCache>
            </c:numRef>
          </c:yVal>
          <c:smooth val="0"/>
        </c:ser>
        <c:dLbls>
          <c:showLegendKey val="0"/>
          <c:showVal val="0"/>
          <c:showCatName val="0"/>
          <c:showSerName val="0"/>
          <c:showPercent val="0"/>
          <c:showBubbleSize val="0"/>
        </c:dLbls>
        <c:axId val="184949760"/>
        <c:axId val="184964224"/>
      </c:scatterChart>
      <c:valAx>
        <c:axId val="184949760"/>
        <c:scaling>
          <c:orientation val="minMax"/>
        </c:scaling>
        <c:delete val="0"/>
        <c:axPos val="b"/>
        <c:title>
          <c:tx>
            <c:rich>
              <a:bodyPr/>
              <a:lstStyle/>
              <a:p>
                <a:pPr>
                  <a:defRPr/>
                </a:pPr>
                <a:r>
                  <a:rPr lang="en-US"/>
                  <a:t>Age (yrs)</a:t>
                </a:r>
              </a:p>
            </c:rich>
          </c:tx>
          <c:overlay val="0"/>
        </c:title>
        <c:numFmt formatCode="General" sourceLinked="1"/>
        <c:majorTickMark val="out"/>
        <c:minorTickMark val="none"/>
        <c:tickLblPos val="nextTo"/>
        <c:crossAx val="184964224"/>
        <c:crosses val="autoZero"/>
        <c:crossBetween val="midCat"/>
      </c:valAx>
      <c:valAx>
        <c:axId val="184964224"/>
        <c:scaling>
          <c:orientation val="minMax"/>
        </c:scaling>
        <c:delete val="0"/>
        <c:axPos val="l"/>
        <c:title>
          <c:tx>
            <c:rich>
              <a:bodyPr rot="-5400000" vert="horz"/>
              <a:lstStyle/>
              <a:p>
                <a:pPr>
                  <a:defRPr/>
                </a:pPr>
                <a:r>
                  <a:rPr lang="en-US"/>
                  <a:t>MAP (mmHg)</a:t>
                </a:r>
              </a:p>
            </c:rich>
          </c:tx>
          <c:overlay val="0"/>
        </c:title>
        <c:numFmt formatCode="General" sourceLinked="1"/>
        <c:majorTickMark val="out"/>
        <c:minorTickMark val="none"/>
        <c:tickLblPos val="nextTo"/>
        <c:crossAx val="184949760"/>
        <c:crosses val="autoZero"/>
        <c:crossBetween val="midCat"/>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AP_75 </a:t>
            </a:r>
          </a:p>
        </c:rich>
      </c:tx>
      <c:overlay val="0"/>
    </c:title>
    <c:autoTitleDeleted val="0"/>
    <c:plotArea>
      <c:layout/>
      <c:scatterChart>
        <c:scatterStyle val="lineMarker"/>
        <c:varyColors val="0"/>
        <c:ser>
          <c:idx val="0"/>
          <c:order val="0"/>
          <c:tx>
            <c:strRef>
              <c:f>Sheet2!$I$1</c:f>
              <c:strCache>
                <c:ptCount val="1"/>
                <c:pt idx="0">
                  <c:v>AP_75 Avg</c:v>
                </c:pt>
              </c:strCache>
            </c:strRef>
          </c:tx>
          <c:spPr>
            <a:ln w="28575">
              <a:noFill/>
            </a:ln>
          </c:spPr>
          <c:marker>
            <c:symbol val="circle"/>
            <c:size val="7"/>
            <c:spPr>
              <a:solidFill>
                <a:schemeClr val="tx1"/>
              </a:solidFill>
              <a:ln>
                <a:solidFill>
                  <a:schemeClr val="tx1"/>
                </a:solidFill>
              </a:ln>
            </c:spPr>
          </c:marker>
          <c:trendline>
            <c:trendlineType val="linear"/>
            <c:dispRSqr val="1"/>
            <c:dispEq val="0"/>
            <c:trendlineLbl>
              <c:layout>
                <c:manualLayout>
                  <c:x val="4.5993000874890638E-2"/>
                  <c:y val="-0.36613225430154567"/>
                </c:manualLayout>
              </c:layout>
              <c:numFmt formatCode="General" sourceLinked="0"/>
            </c:trendlineLbl>
          </c:trendline>
          <c:xVal>
            <c:numRef>
              <c:f>Sheet2!$C$2:$C$37</c:f>
              <c:numCache>
                <c:formatCode>General</c:formatCode>
                <c:ptCount val="36"/>
                <c:pt idx="0">
                  <c:v>65.900000000000006</c:v>
                </c:pt>
                <c:pt idx="1">
                  <c:v>27.7</c:v>
                </c:pt>
                <c:pt idx="2">
                  <c:v>60</c:v>
                </c:pt>
                <c:pt idx="3">
                  <c:v>22.5</c:v>
                </c:pt>
                <c:pt idx="4">
                  <c:v>32.799999999999997</c:v>
                </c:pt>
                <c:pt idx="5">
                  <c:v>72.3</c:v>
                </c:pt>
                <c:pt idx="6">
                  <c:v>75.599999999999994</c:v>
                </c:pt>
                <c:pt idx="7">
                  <c:v>43.2</c:v>
                </c:pt>
                <c:pt idx="8">
                  <c:v>74.900000000000006</c:v>
                </c:pt>
                <c:pt idx="9">
                  <c:v>26.8</c:v>
                </c:pt>
                <c:pt idx="10">
                  <c:v>22.5</c:v>
                </c:pt>
                <c:pt idx="11">
                  <c:v>71.2</c:v>
                </c:pt>
                <c:pt idx="12">
                  <c:v>46</c:v>
                </c:pt>
                <c:pt idx="13">
                  <c:v>27.2</c:v>
                </c:pt>
                <c:pt idx="14">
                  <c:v>49.8</c:v>
                </c:pt>
                <c:pt idx="15">
                  <c:v>61.2</c:v>
                </c:pt>
                <c:pt idx="16">
                  <c:v>47.3</c:v>
                </c:pt>
                <c:pt idx="17">
                  <c:v>21.7</c:v>
                </c:pt>
                <c:pt idx="18">
                  <c:v>60.3</c:v>
                </c:pt>
                <c:pt idx="19">
                  <c:v>61.3</c:v>
                </c:pt>
                <c:pt idx="20">
                  <c:v>56.1</c:v>
                </c:pt>
                <c:pt idx="21">
                  <c:v>53.5</c:v>
                </c:pt>
                <c:pt idx="22">
                  <c:v>46.8</c:v>
                </c:pt>
                <c:pt idx="23">
                  <c:v>27</c:v>
                </c:pt>
                <c:pt idx="24">
                  <c:v>29</c:v>
                </c:pt>
                <c:pt idx="25">
                  <c:v>29.8</c:v>
                </c:pt>
                <c:pt idx="26">
                  <c:v>27.2</c:v>
                </c:pt>
                <c:pt idx="27">
                  <c:v>57.2</c:v>
                </c:pt>
                <c:pt idx="28">
                  <c:v>48.8</c:v>
                </c:pt>
                <c:pt idx="29">
                  <c:v>71.099999999999994</c:v>
                </c:pt>
                <c:pt idx="30">
                  <c:v>51.6</c:v>
                </c:pt>
                <c:pt idx="31">
                  <c:v>40.799999999999997</c:v>
                </c:pt>
                <c:pt idx="32">
                  <c:v>44</c:v>
                </c:pt>
                <c:pt idx="33">
                  <c:v>48.9</c:v>
                </c:pt>
                <c:pt idx="34">
                  <c:v>57</c:v>
                </c:pt>
                <c:pt idx="35">
                  <c:v>24.2</c:v>
                </c:pt>
              </c:numCache>
            </c:numRef>
          </c:xVal>
          <c:yVal>
            <c:numRef>
              <c:f>Sheet2!$I$2:$I$37</c:f>
              <c:numCache>
                <c:formatCode>General</c:formatCode>
                <c:ptCount val="36"/>
                <c:pt idx="0">
                  <c:v>7</c:v>
                </c:pt>
                <c:pt idx="1">
                  <c:v>-0.5</c:v>
                </c:pt>
                <c:pt idx="2">
                  <c:v>3</c:v>
                </c:pt>
                <c:pt idx="3">
                  <c:v>-9.5</c:v>
                </c:pt>
                <c:pt idx="4">
                  <c:v>-4</c:v>
                </c:pt>
                <c:pt idx="5">
                  <c:v>9.5</c:v>
                </c:pt>
                <c:pt idx="6">
                  <c:v>14.5</c:v>
                </c:pt>
                <c:pt idx="7">
                  <c:v>3.5</c:v>
                </c:pt>
                <c:pt idx="8">
                  <c:v>0.5</c:v>
                </c:pt>
                <c:pt idx="9">
                  <c:v>-2.5</c:v>
                </c:pt>
                <c:pt idx="10">
                  <c:v>-3</c:v>
                </c:pt>
                <c:pt idx="11">
                  <c:v>7.5</c:v>
                </c:pt>
                <c:pt idx="12">
                  <c:v>1</c:v>
                </c:pt>
                <c:pt idx="13">
                  <c:v>-3.5</c:v>
                </c:pt>
                <c:pt idx="15">
                  <c:v>5</c:v>
                </c:pt>
                <c:pt idx="16">
                  <c:v>0.5</c:v>
                </c:pt>
                <c:pt idx="17">
                  <c:v>-5</c:v>
                </c:pt>
                <c:pt idx="18">
                  <c:v>-1.5</c:v>
                </c:pt>
                <c:pt idx="19">
                  <c:v>3</c:v>
                </c:pt>
                <c:pt idx="20">
                  <c:v>2</c:v>
                </c:pt>
                <c:pt idx="21">
                  <c:v>3</c:v>
                </c:pt>
                <c:pt idx="22">
                  <c:v>0</c:v>
                </c:pt>
                <c:pt idx="23">
                  <c:v>1</c:v>
                </c:pt>
                <c:pt idx="24">
                  <c:v>-0.5</c:v>
                </c:pt>
                <c:pt idx="25">
                  <c:v>-2.5</c:v>
                </c:pt>
                <c:pt idx="26">
                  <c:v>-4</c:v>
                </c:pt>
                <c:pt idx="27">
                  <c:v>1.5</c:v>
                </c:pt>
                <c:pt idx="28">
                  <c:v>1</c:v>
                </c:pt>
                <c:pt idx="29">
                  <c:v>5</c:v>
                </c:pt>
                <c:pt idx="30">
                  <c:v>1.5</c:v>
                </c:pt>
                <c:pt idx="31">
                  <c:v>3.5</c:v>
                </c:pt>
                <c:pt idx="32">
                  <c:v>5</c:v>
                </c:pt>
                <c:pt idx="33">
                  <c:v>1.5</c:v>
                </c:pt>
                <c:pt idx="34">
                  <c:v>8</c:v>
                </c:pt>
                <c:pt idx="35">
                  <c:v>-5</c:v>
                </c:pt>
              </c:numCache>
            </c:numRef>
          </c:yVal>
          <c:smooth val="0"/>
        </c:ser>
        <c:dLbls>
          <c:showLegendKey val="0"/>
          <c:showVal val="0"/>
          <c:showCatName val="0"/>
          <c:showSerName val="0"/>
          <c:showPercent val="0"/>
          <c:showBubbleSize val="0"/>
        </c:dLbls>
        <c:axId val="185137408"/>
        <c:axId val="185139584"/>
      </c:scatterChart>
      <c:valAx>
        <c:axId val="185137408"/>
        <c:scaling>
          <c:orientation val="minMax"/>
        </c:scaling>
        <c:delete val="0"/>
        <c:axPos val="b"/>
        <c:title>
          <c:tx>
            <c:rich>
              <a:bodyPr/>
              <a:lstStyle/>
              <a:p>
                <a:pPr>
                  <a:defRPr/>
                </a:pPr>
                <a:r>
                  <a:rPr lang="en-US"/>
                  <a:t>Age (yrs)</a:t>
                </a:r>
              </a:p>
            </c:rich>
          </c:tx>
          <c:overlay val="0"/>
        </c:title>
        <c:numFmt formatCode="General" sourceLinked="1"/>
        <c:majorTickMark val="out"/>
        <c:minorTickMark val="none"/>
        <c:tickLblPos val="low"/>
        <c:crossAx val="185139584"/>
        <c:crosses val="autoZero"/>
        <c:crossBetween val="midCat"/>
      </c:valAx>
      <c:valAx>
        <c:axId val="185139584"/>
        <c:scaling>
          <c:orientation val="minMax"/>
        </c:scaling>
        <c:delete val="0"/>
        <c:axPos val="l"/>
        <c:title>
          <c:tx>
            <c:rich>
              <a:bodyPr rot="-5400000" vert="horz"/>
              <a:lstStyle/>
              <a:p>
                <a:pPr>
                  <a:defRPr/>
                </a:pPr>
                <a:r>
                  <a:rPr lang="en-US"/>
                  <a:t>AP_75 (mmHg)</a:t>
                </a:r>
              </a:p>
            </c:rich>
          </c:tx>
          <c:overlay val="0"/>
        </c:title>
        <c:numFmt formatCode="General" sourceLinked="1"/>
        <c:majorTickMark val="out"/>
        <c:minorTickMark val="none"/>
        <c:tickLblPos val="nextTo"/>
        <c:crossAx val="185137408"/>
        <c:crosses val="autoZero"/>
        <c:crossBetween val="midCat"/>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AIx_75</a:t>
            </a:r>
          </a:p>
        </c:rich>
      </c:tx>
      <c:overlay val="0"/>
    </c:title>
    <c:autoTitleDeleted val="0"/>
    <c:plotArea>
      <c:layout/>
      <c:scatterChart>
        <c:scatterStyle val="lineMarker"/>
        <c:varyColors val="0"/>
        <c:ser>
          <c:idx val="0"/>
          <c:order val="0"/>
          <c:tx>
            <c:strRef>
              <c:f>Sheet2!$J$1</c:f>
              <c:strCache>
                <c:ptCount val="1"/>
                <c:pt idx="0">
                  <c:v>AIx_75 Avg</c:v>
                </c:pt>
              </c:strCache>
            </c:strRef>
          </c:tx>
          <c:spPr>
            <a:ln w="28575">
              <a:noFill/>
            </a:ln>
          </c:spPr>
          <c:marker>
            <c:symbol val="circle"/>
            <c:size val="7"/>
            <c:spPr>
              <a:solidFill>
                <a:schemeClr val="tx1"/>
              </a:solidFill>
              <a:ln>
                <a:solidFill>
                  <a:schemeClr val="tx1"/>
                </a:solidFill>
              </a:ln>
            </c:spPr>
          </c:marker>
          <c:trendline>
            <c:trendlineType val="linear"/>
            <c:dispRSqr val="1"/>
            <c:dispEq val="0"/>
            <c:trendlineLbl>
              <c:layout>
                <c:manualLayout>
                  <c:x val="3.7659667541557307E-2"/>
                  <c:y val="-0.30304389034703993"/>
                </c:manualLayout>
              </c:layout>
              <c:numFmt formatCode="General" sourceLinked="0"/>
            </c:trendlineLbl>
          </c:trendline>
          <c:xVal>
            <c:numRef>
              <c:f>Sheet2!$C$2:$C$37</c:f>
              <c:numCache>
                <c:formatCode>General</c:formatCode>
                <c:ptCount val="36"/>
                <c:pt idx="0">
                  <c:v>65.900000000000006</c:v>
                </c:pt>
                <c:pt idx="1">
                  <c:v>27.7</c:v>
                </c:pt>
                <c:pt idx="2">
                  <c:v>60</c:v>
                </c:pt>
                <c:pt idx="3">
                  <c:v>22.5</c:v>
                </c:pt>
                <c:pt idx="4">
                  <c:v>32.799999999999997</c:v>
                </c:pt>
                <c:pt idx="5">
                  <c:v>72.3</c:v>
                </c:pt>
                <c:pt idx="6">
                  <c:v>75.599999999999994</c:v>
                </c:pt>
                <c:pt idx="7">
                  <c:v>43.2</c:v>
                </c:pt>
                <c:pt idx="8">
                  <c:v>74.900000000000006</c:v>
                </c:pt>
                <c:pt idx="9">
                  <c:v>26.8</c:v>
                </c:pt>
                <c:pt idx="10">
                  <c:v>22.5</c:v>
                </c:pt>
                <c:pt idx="11">
                  <c:v>71.2</c:v>
                </c:pt>
                <c:pt idx="12">
                  <c:v>46</c:v>
                </c:pt>
                <c:pt idx="13">
                  <c:v>27.2</c:v>
                </c:pt>
                <c:pt idx="14">
                  <c:v>49.8</c:v>
                </c:pt>
                <c:pt idx="15">
                  <c:v>61.2</c:v>
                </c:pt>
                <c:pt idx="16">
                  <c:v>47.3</c:v>
                </c:pt>
                <c:pt idx="17">
                  <c:v>21.7</c:v>
                </c:pt>
                <c:pt idx="18">
                  <c:v>60.3</c:v>
                </c:pt>
                <c:pt idx="19">
                  <c:v>61.3</c:v>
                </c:pt>
                <c:pt idx="20">
                  <c:v>56.1</c:v>
                </c:pt>
                <c:pt idx="21">
                  <c:v>53.5</c:v>
                </c:pt>
                <c:pt idx="22">
                  <c:v>46.8</c:v>
                </c:pt>
                <c:pt idx="23">
                  <c:v>27</c:v>
                </c:pt>
                <c:pt idx="24">
                  <c:v>29</c:v>
                </c:pt>
                <c:pt idx="25">
                  <c:v>29.8</c:v>
                </c:pt>
                <c:pt idx="26">
                  <c:v>27.2</c:v>
                </c:pt>
                <c:pt idx="27">
                  <c:v>57.2</c:v>
                </c:pt>
                <c:pt idx="28">
                  <c:v>48.8</c:v>
                </c:pt>
                <c:pt idx="29">
                  <c:v>71.099999999999994</c:v>
                </c:pt>
                <c:pt idx="30">
                  <c:v>51.6</c:v>
                </c:pt>
                <c:pt idx="31">
                  <c:v>40.799999999999997</c:v>
                </c:pt>
                <c:pt idx="32">
                  <c:v>44</c:v>
                </c:pt>
                <c:pt idx="33">
                  <c:v>48.9</c:v>
                </c:pt>
                <c:pt idx="34">
                  <c:v>57</c:v>
                </c:pt>
                <c:pt idx="35">
                  <c:v>24.2</c:v>
                </c:pt>
              </c:numCache>
            </c:numRef>
          </c:xVal>
          <c:yVal>
            <c:numRef>
              <c:f>Sheet2!$J$2:$J$37</c:f>
              <c:numCache>
                <c:formatCode>General</c:formatCode>
                <c:ptCount val="36"/>
                <c:pt idx="0">
                  <c:v>20</c:v>
                </c:pt>
                <c:pt idx="1">
                  <c:v>-3</c:v>
                </c:pt>
                <c:pt idx="2">
                  <c:v>7.5</c:v>
                </c:pt>
                <c:pt idx="3">
                  <c:v>-25</c:v>
                </c:pt>
                <c:pt idx="4">
                  <c:v>-13.5</c:v>
                </c:pt>
                <c:pt idx="5">
                  <c:v>24</c:v>
                </c:pt>
                <c:pt idx="6">
                  <c:v>33</c:v>
                </c:pt>
                <c:pt idx="7">
                  <c:v>11</c:v>
                </c:pt>
                <c:pt idx="8">
                  <c:v>2</c:v>
                </c:pt>
                <c:pt idx="9">
                  <c:v>-11.5</c:v>
                </c:pt>
                <c:pt idx="10">
                  <c:v>-12.5</c:v>
                </c:pt>
                <c:pt idx="11">
                  <c:v>21</c:v>
                </c:pt>
                <c:pt idx="12">
                  <c:v>5</c:v>
                </c:pt>
                <c:pt idx="13">
                  <c:v>-8.5</c:v>
                </c:pt>
                <c:pt idx="15">
                  <c:v>17.5</c:v>
                </c:pt>
                <c:pt idx="16">
                  <c:v>2</c:v>
                </c:pt>
                <c:pt idx="17">
                  <c:v>-13.5</c:v>
                </c:pt>
                <c:pt idx="18">
                  <c:v>-5</c:v>
                </c:pt>
                <c:pt idx="19">
                  <c:v>12.5</c:v>
                </c:pt>
                <c:pt idx="20">
                  <c:v>5.5</c:v>
                </c:pt>
                <c:pt idx="21">
                  <c:v>10</c:v>
                </c:pt>
                <c:pt idx="22">
                  <c:v>1</c:v>
                </c:pt>
                <c:pt idx="23">
                  <c:v>3</c:v>
                </c:pt>
                <c:pt idx="24">
                  <c:v>-2.5</c:v>
                </c:pt>
                <c:pt idx="25">
                  <c:v>-8</c:v>
                </c:pt>
                <c:pt idx="26">
                  <c:v>-12</c:v>
                </c:pt>
                <c:pt idx="27">
                  <c:v>3.5</c:v>
                </c:pt>
                <c:pt idx="28">
                  <c:v>5.5</c:v>
                </c:pt>
                <c:pt idx="29">
                  <c:v>16</c:v>
                </c:pt>
                <c:pt idx="30">
                  <c:v>4</c:v>
                </c:pt>
                <c:pt idx="31">
                  <c:v>10.5</c:v>
                </c:pt>
                <c:pt idx="32">
                  <c:v>17.5</c:v>
                </c:pt>
                <c:pt idx="33">
                  <c:v>3.5</c:v>
                </c:pt>
                <c:pt idx="34">
                  <c:v>21</c:v>
                </c:pt>
                <c:pt idx="35">
                  <c:v>-16</c:v>
                </c:pt>
              </c:numCache>
            </c:numRef>
          </c:yVal>
          <c:smooth val="0"/>
        </c:ser>
        <c:dLbls>
          <c:showLegendKey val="0"/>
          <c:showVal val="0"/>
          <c:showCatName val="0"/>
          <c:showSerName val="0"/>
          <c:showPercent val="0"/>
          <c:showBubbleSize val="0"/>
        </c:dLbls>
        <c:axId val="185164928"/>
        <c:axId val="185166848"/>
      </c:scatterChart>
      <c:valAx>
        <c:axId val="185164928"/>
        <c:scaling>
          <c:orientation val="minMax"/>
        </c:scaling>
        <c:delete val="0"/>
        <c:axPos val="b"/>
        <c:title>
          <c:tx>
            <c:rich>
              <a:bodyPr/>
              <a:lstStyle/>
              <a:p>
                <a:pPr>
                  <a:defRPr/>
                </a:pPr>
                <a:r>
                  <a:rPr lang="en-US"/>
                  <a:t>Age (yrs)</a:t>
                </a:r>
              </a:p>
            </c:rich>
          </c:tx>
          <c:overlay val="0"/>
        </c:title>
        <c:numFmt formatCode="General" sourceLinked="1"/>
        <c:majorTickMark val="out"/>
        <c:minorTickMark val="none"/>
        <c:tickLblPos val="low"/>
        <c:crossAx val="185166848"/>
        <c:crosses val="autoZero"/>
        <c:crossBetween val="midCat"/>
      </c:valAx>
      <c:valAx>
        <c:axId val="185166848"/>
        <c:scaling>
          <c:orientation val="minMax"/>
        </c:scaling>
        <c:delete val="0"/>
        <c:axPos val="l"/>
        <c:title>
          <c:tx>
            <c:rich>
              <a:bodyPr rot="-5400000" vert="horz"/>
              <a:lstStyle/>
              <a:p>
                <a:pPr>
                  <a:defRPr/>
                </a:pPr>
                <a:r>
                  <a:rPr lang="en-US"/>
                  <a:t>AIx_75 (%)</a:t>
                </a:r>
              </a:p>
            </c:rich>
          </c:tx>
          <c:overlay val="0"/>
        </c:title>
        <c:numFmt formatCode="General" sourceLinked="1"/>
        <c:majorTickMark val="out"/>
        <c:minorTickMark val="none"/>
        <c:tickLblPos val="nextTo"/>
        <c:crossAx val="185164928"/>
        <c:crosses val="autoZero"/>
        <c:crossBetween val="midCat"/>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pPWV</a:t>
            </a:r>
          </a:p>
        </c:rich>
      </c:tx>
      <c:overlay val="0"/>
    </c:title>
    <c:autoTitleDeleted val="0"/>
    <c:plotArea>
      <c:layout/>
      <c:scatterChart>
        <c:scatterStyle val="lineMarker"/>
        <c:varyColors val="0"/>
        <c:ser>
          <c:idx val="0"/>
          <c:order val="0"/>
          <c:tx>
            <c:strRef>
              <c:f>Sheet2!$K$1</c:f>
              <c:strCache>
                <c:ptCount val="1"/>
                <c:pt idx="0">
                  <c:v>pPWV Avg</c:v>
                </c:pt>
              </c:strCache>
            </c:strRef>
          </c:tx>
          <c:spPr>
            <a:ln w="28575">
              <a:noFill/>
            </a:ln>
          </c:spPr>
          <c:marker>
            <c:symbol val="circle"/>
            <c:size val="7"/>
            <c:spPr>
              <a:solidFill>
                <a:schemeClr val="tx1"/>
              </a:solidFill>
              <a:ln>
                <a:solidFill>
                  <a:schemeClr val="tx1"/>
                </a:solidFill>
              </a:ln>
            </c:spPr>
          </c:marker>
          <c:trendline>
            <c:trendlineType val="linear"/>
            <c:dispRSqr val="1"/>
            <c:dispEq val="0"/>
            <c:trendlineLbl>
              <c:layout>
                <c:manualLayout>
                  <c:x val="5.2015966754155728E-2"/>
                  <c:y val="-0.31943533100029164"/>
                </c:manualLayout>
              </c:layout>
              <c:numFmt formatCode="General" sourceLinked="0"/>
            </c:trendlineLbl>
          </c:trendline>
          <c:xVal>
            <c:numRef>
              <c:f>Sheet2!$C$2:$C$37</c:f>
              <c:numCache>
                <c:formatCode>General</c:formatCode>
                <c:ptCount val="36"/>
                <c:pt idx="0">
                  <c:v>65.900000000000006</c:v>
                </c:pt>
                <c:pt idx="1">
                  <c:v>27.7</c:v>
                </c:pt>
                <c:pt idx="2">
                  <c:v>60</c:v>
                </c:pt>
                <c:pt idx="3">
                  <c:v>22.5</c:v>
                </c:pt>
                <c:pt idx="4">
                  <c:v>32.799999999999997</c:v>
                </c:pt>
                <c:pt idx="5">
                  <c:v>72.3</c:v>
                </c:pt>
                <c:pt idx="6">
                  <c:v>75.599999999999994</c:v>
                </c:pt>
                <c:pt idx="7">
                  <c:v>43.2</c:v>
                </c:pt>
                <c:pt idx="8">
                  <c:v>74.900000000000006</c:v>
                </c:pt>
                <c:pt idx="9">
                  <c:v>26.8</c:v>
                </c:pt>
                <c:pt idx="10">
                  <c:v>22.5</c:v>
                </c:pt>
                <c:pt idx="11">
                  <c:v>71.2</c:v>
                </c:pt>
                <c:pt idx="12">
                  <c:v>46</c:v>
                </c:pt>
                <c:pt idx="13">
                  <c:v>27.2</c:v>
                </c:pt>
                <c:pt idx="14">
                  <c:v>49.8</c:v>
                </c:pt>
                <c:pt idx="15">
                  <c:v>61.2</c:v>
                </c:pt>
                <c:pt idx="16">
                  <c:v>47.3</c:v>
                </c:pt>
                <c:pt idx="17">
                  <c:v>21.7</c:v>
                </c:pt>
                <c:pt idx="18">
                  <c:v>60.3</c:v>
                </c:pt>
                <c:pt idx="19">
                  <c:v>61.3</c:v>
                </c:pt>
                <c:pt idx="20">
                  <c:v>56.1</c:v>
                </c:pt>
                <c:pt idx="21">
                  <c:v>53.5</c:v>
                </c:pt>
                <c:pt idx="22">
                  <c:v>46.8</c:v>
                </c:pt>
                <c:pt idx="23">
                  <c:v>27</c:v>
                </c:pt>
                <c:pt idx="24">
                  <c:v>29</c:v>
                </c:pt>
                <c:pt idx="25">
                  <c:v>29.8</c:v>
                </c:pt>
                <c:pt idx="26">
                  <c:v>27.2</c:v>
                </c:pt>
                <c:pt idx="27">
                  <c:v>57.2</c:v>
                </c:pt>
                <c:pt idx="28">
                  <c:v>48.8</c:v>
                </c:pt>
                <c:pt idx="29">
                  <c:v>71.099999999999994</c:v>
                </c:pt>
                <c:pt idx="30">
                  <c:v>51.6</c:v>
                </c:pt>
                <c:pt idx="31">
                  <c:v>40.799999999999997</c:v>
                </c:pt>
                <c:pt idx="32">
                  <c:v>44</c:v>
                </c:pt>
                <c:pt idx="33">
                  <c:v>48.9</c:v>
                </c:pt>
                <c:pt idx="34">
                  <c:v>57</c:v>
                </c:pt>
                <c:pt idx="35">
                  <c:v>24.2</c:v>
                </c:pt>
              </c:numCache>
            </c:numRef>
          </c:xVal>
          <c:yVal>
            <c:numRef>
              <c:f>Sheet2!$K$2:$K$37</c:f>
              <c:numCache>
                <c:formatCode>General</c:formatCode>
                <c:ptCount val="36"/>
                <c:pt idx="0">
                  <c:v>9.4</c:v>
                </c:pt>
                <c:pt idx="1">
                  <c:v>7.9</c:v>
                </c:pt>
                <c:pt idx="2">
                  <c:v>7.25</c:v>
                </c:pt>
                <c:pt idx="3">
                  <c:v>7.6</c:v>
                </c:pt>
                <c:pt idx="4">
                  <c:v>7.4</c:v>
                </c:pt>
                <c:pt idx="5">
                  <c:v>8.4499999999999993</c:v>
                </c:pt>
                <c:pt idx="6">
                  <c:v>5.55</c:v>
                </c:pt>
                <c:pt idx="7">
                  <c:v>7.8</c:v>
                </c:pt>
                <c:pt idx="8">
                  <c:v>8.3000000000000007</c:v>
                </c:pt>
                <c:pt idx="9">
                  <c:v>7.45</c:v>
                </c:pt>
                <c:pt idx="10">
                  <c:v>7.7</c:v>
                </c:pt>
                <c:pt idx="11">
                  <c:v>8.3000000000000007</c:v>
                </c:pt>
                <c:pt idx="12">
                  <c:v>7.65</c:v>
                </c:pt>
                <c:pt idx="13">
                  <c:v>7.7</c:v>
                </c:pt>
                <c:pt idx="14">
                  <c:v>6.95</c:v>
                </c:pt>
                <c:pt idx="15">
                  <c:v>9.1</c:v>
                </c:pt>
                <c:pt idx="16">
                  <c:v>7.2</c:v>
                </c:pt>
                <c:pt idx="17">
                  <c:v>8.65</c:v>
                </c:pt>
                <c:pt idx="18">
                  <c:v>8.65</c:v>
                </c:pt>
                <c:pt idx="19">
                  <c:v>9.75</c:v>
                </c:pt>
                <c:pt idx="20">
                  <c:v>6.45</c:v>
                </c:pt>
                <c:pt idx="21">
                  <c:v>7.8</c:v>
                </c:pt>
                <c:pt idx="22">
                  <c:v>7.05</c:v>
                </c:pt>
                <c:pt idx="23">
                  <c:v>7.15</c:v>
                </c:pt>
                <c:pt idx="24">
                  <c:v>6.95</c:v>
                </c:pt>
                <c:pt idx="25">
                  <c:v>6.4</c:v>
                </c:pt>
                <c:pt idx="26">
                  <c:v>8.35</c:v>
                </c:pt>
                <c:pt idx="27">
                  <c:v>7.8</c:v>
                </c:pt>
                <c:pt idx="28">
                  <c:v>7.45</c:v>
                </c:pt>
                <c:pt idx="29">
                  <c:v>8.15</c:v>
                </c:pt>
                <c:pt idx="30">
                  <c:v>7.55</c:v>
                </c:pt>
                <c:pt idx="31">
                  <c:v>8.1</c:v>
                </c:pt>
                <c:pt idx="32">
                  <c:v>7.9</c:v>
                </c:pt>
                <c:pt idx="33">
                  <c:v>7.5</c:v>
                </c:pt>
                <c:pt idx="34">
                  <c:v>8.1</c:v>
                </c:pt>
                <c:pt idx="35">
                  <c:v>8.0500000000000007</c:v>
                </c:pt>
              </c:numCache>
            </c:numRef>
          </c:yVal>
          <c:smooth val="0"/>
        </c:ser>
        <c:dLbls>
          <c:showLegendKey val="0"/>
          <c:showVal val="0"/>
          <c:showCatName val="0"/>
          <c:showSerName val="0"/>
          <c:showPercent val="0"/>
          <c:showBubbleSize val="0"/>
        </c:dLbls>
        <c:axId val="185274368"/>
        <c:axId val="185276288"/>
      </c:scatterChart>
      <c:valAx>
        <c:axId val="185274368"/>
        <c:scaling>
          <c:orientation val="minMax"/>
        </c:scaling>
        <c:delete val="0"/>
        <c:axPos val="b"/>
        <c:title>
          <c:tx>
            <c:rich>
              <a:bodyPr/>
              <a:lstStyle/>
              <a:p>
                <a:pPr>
                  <a:defRPr/>
                </a:pPr>
                <a:r>
                  <a:rPr lang="en-US"/>
                  <a:t>Age (yrs)</a:t>
                </a:r>
              </a:p>
            </c:rich>
          </c:tx>
          <c:overlay val="0"/>
        </c:title>
        <c:numFmt formatCode="General" sourceLinked="1"/>
        <c:majorTickMark val="out"/>
        <c:minorTickMark val="none"/>
        <c:tickLblPos val="nextTo"/>
        <c:crossAx val="185276288"/>
        <c:crosses val="autoZero"/>
        <c:crossBetween val="midCat"/>
      </c:valAx>
      <c:valAx>
        <c:axId val="185276288"/>
        <c:scaling>
          <c:orientation val="minMax"/>
        </c:scaling>
        <c:delete val="0"/>
        <c:axPos val="l"/>
        <c:title>
          <c:tx>
            <c:rich>
              <a:bodyPr rot="-5400000" vert="horz"/>
              <a:lstStyle/>
              <a:p>
                <a:pPr>
                  <a:defRPr/>
                </a:pPr>
                <a:r>
                  <a:rPr lang="en-US"/>
                  <a:t>pPWV (m/s)</a:t>
                </a:r>
              </a:p>
            </c:rich>
          </c:tx>
          <c:overlay val="0"/>
        </c:title>
        <c:numFmt formatCode="General" sourceLinked="1"/>
        <c:majorTickMark val="out"/>
        <c:minorTickMark val="none"/>
        <c:tickLblPos val="nextTo"/>
        <c:crossAx val="185274368"/>
        <c:crosses val="autoZero"/>
        <c:crossBetween val="midCat"/>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cPWV</a:t>
            </a:r>
          </a:p>
        </c:rich>
      </c:tx>
      <c:overlay val="0"/>
    </c:title>
    <c:autoTitleDeleted val="0"/>
    <c:plotArea>
      <c:layout/>
      <c:scatterChart>
        <c:scatterStyle val="lineMarker"/>
        <c:varyColors val="0"/>
        <c:ser>
          <c:idx val="0"/>
          <c:order val="0"/>
          <c:tx>
            <c:strRef>
              <c:f>Sheet2!$L$1</c:f>
              <c:strCache>
                <c:ptCount val="1"/>
                <c:pt idx="0">
                  <c:v>cPWV Avg</c:v>
                </c:pt>
              </c:strCache>
            </c:strRef>
          </c:tx>
          <c:spPr>
            <a:ln w="28575">
              <a:noFill/>
            </a:ln>
          </c:spPr>
          <c:marker>
            <c:symbol val="circle"/>
            <c:size val="7"/>
            <c:spPr>
              <a:solidFill>
                <a:schemeClr val="tx1"/>
              </a:solidFill>
              <a:ln>
                <a:solidFill>
                  <a:schemeClr val="tx1"/>
                </a:solidFill>
              </a:ln>
            </c:spPr>
          </c:marker>
          <c:trendline>
            <c:trendlineType val="linear"/>
            <c:dispRSqr val="1"/>
            <c:dispEq val="0"/>
            <c:trendlineLbl>
              <c:layout>
                <c:manualLayout>
                  <c:x val="6.5904855643044616E-2"/>
                  <c:y val="-0.28991797900262467"/>
                </c:manualLayout>
              </c:layout>
              <c:numFmt formatCode="General" sourceLinked="0"/>
            </c:trendlineLbl>
          </c:trendline>
          <c:xVal>
            <c:numRef>
              <c:f>Sheet2!$C$2:$C$37</c:f>
              <c:numCache>
                <c:formatCode>General</c:formatCode>
                <c:ptCount val="36"/>
                <c:pt idx="0">
                  <c:v>65.900000000000006</c:v>
                </c:pt>
                <c:pt idx="1">
                  <c:v>27.7</c:v>
                </c:pt>
                <c:pt idx="2">
                  <c:v>60</c:v>
                </c:pt>
                <c:pt idx="3">
                  <c:v>22.5</c:v>
                </c:pt>
                <c:pt idx="4">
                  <c:v>32.799999999999997</c:v>
                </c:pt>
                <c:pt idx="5">
                  <c:v>72.3</c:v>
                </c:pt>
                <c:pt idx="6">
                  <c:v>75.599999999999994</c:v>
                </c:pt>
                <c:pt idx="7">
                  <c:v>43.2</c:v>
                </c:pt>
                <c:pt idx="8">
                  <c:v>74.900000000000006</c:v>
                </c:pt>
                <c:pt idx="9">
                  <c:v>26.8</c:v>
                </c:pt>
                <c:pt idx="10">
                  <c:v>22.5</c:v>
                </c:pt>
                <c:pt idx="11">
                  <c:v>71.2</c:v>
                </c:pt>
                <c:pt idx="12">
                  <c:v>46</c:v>
                </c:pt>
                <c:pt idx="13">
                  <c:v>27.2</c:v>
                </c:pt>
                <c:pt idx="14">
                  <c:v>49.8</c:v>
                </c:pt>
                <c:pt idx="15">
                  <c:v>61.2</c:v>
                </c:pt>
                <c:pt idx="16">
                  <c:v>47.3</c:v>
                </c:pt>
                <c:pt idx="17">
                  <c:v>21.7</c:v>
                </c:pt>
                <c:pt idx="18">
                  <c:v>60.3</c:v>
                </c:pt>
                <c:pt idx="19">
                  <c:v>61.3</c:v>
                </c:pt>
                <c:pt idx="20">
                  <c:v>56.1</c:v>
                </c:pt>
                <c:pt idx="21">
                  <c:v>53.5</c:v>
                </c:pt>
                <c:pt idx="22">
                  <c:v>46.8</c:v>
                </c:pt>
                <c:pt idx="23">
                  <c:v>27</c:v>
                </c:pt>
                <c:pt idx="24">
                  <c:v>29</c:v>
                </c:pt>
                <c:pt idx="25">
                  <c:v>29.8</c:v>
                </c:pt>
                <c:pt idx="26">
                  <c:v>27.2</c:v>
                </c:pt>
                <c:pt idx="27">
                  <c:v>57.2</c:v>
                </c:pt>
                <c:pt idx="28">
                  <c:v>48.8</c:v>
                </c:pt>
                <c:pt idx="29">
                  <c:v>71.099999999999994</c:v>
                </c:pt>
                <c:pt idx="30">
                  <c:v>51.6</c:v>
                </c:pt>
                <c:pt idx="31">
                  <c:v>40.799999999999997</c:v>
                </c:pt>
                <c:pt idx="32">
                  <c:v>44</c:v>
                </c:pt>
                <c:pt idx="33">
                  <c:v>48.9</c:v>
                </c:pt>
                <c:pt idx="34">
                  <c:v>57</c:v>
                </c:pt>
                <c:pt idx="35">
                  <c:v>24.2</c:v>
                </c:pt>
              </c:numCache>
            </c:numRef>
          </c:xVal>
          <c:yVal>
            <c:numRef>
              <c:f>Sheet2!$L$2:$L$37</c:f>
              <c:numCache>
                <c:formatCode>General</c:formatCode>
                <c:ptCount val="36"/>
                <c:pt idx="0">
                  <c:v>8.6999999999999993</c:v>
                </c:pt>
                <c:pt idx="1">
                  <c:v>6.5</c:v>
                </c:pt>
                <c:pt idx="2">
                  <c:v>7.65</c:v>
                </c:pt>
                <c:pt idx="3">
                  <c:v>5.9</c:v>
                </c:pt>
                <c:pt idx="4">
                  <c:v>4.95</c:v>
                </c:pt>
                <c:pt idx="5">
                  <c:v>10</c:v>
                </c:pt>
                <c:pt idx="6">
                  <c:v>7.85</c:v>
                </c:pt>
                <c:pt idx="7">
                  <c:v>7.2</c:v>
                </c:pt>
                <c:pt idx="8">
                  <c:v>6.65</c:v>
                </c:pt>
                <c:pt idx="9">
                  <c:v>6.4</c:v>
                </c:pt>
                <c:pt idx="10">
                  <c:v>5.9</c:v>
                </c:pt>
                <c:pt idx="11">
                  <c:v>10.35</c:v>
                </c:pt>
                <c:pt idx="12">
                  <c:v>7.2</c:v>
                </c:pt>
                <c:pt idx="13">
                  <c:v>5.65</c:v>
                </c:pt>
                <c:pt idx="14">
                  <c:v>5.35</c:v>
                </c:pt>
                <c:pt idx="15">
                  <c:v>7.95</c:v>
                </c:pt>
                <c:pt idx="16">
                  <c:v>5.65</c:v>
                </c:pt>
                <c:pt idx="17">
                  <c:v>6.45</c:v>
                </c:pt>
                <c:pt idx="18">
                  <c:v>7.45</c:v>
                </c:pt>
                <c:pt idx="19">
                  <c:v>8.25</c:v>
                </c:pt>
                <c:pt idx="20">
                  <c:v>6.15</c:v>
                </c:pt>
                <c:pt idx="21">
                  <c:v>6.25</c:v>
                </c:pt>
                <c:pt idx="22">
                  <c:v>6.15</c:v>
                </c:pt>
                <c:pt idx="23">
                  <c:v>5.65</c:v>
                </c:pt>
                <c:pt idx="24">
                  <c:v>6.7</c:v>
                </c:pt>
                <c:pt idx="25">
                  <c:v>4.95</c:v>
                </c:pt>
                <c:pt idx="26">
                  <c:v>5.55</c:v>
                </c:pt>
                <c:pt idx="27">
                  <c:v>7.05</c:v>
                </c:pt>
                <c:pt idx="28">
                  <c:v>5.4</c:v>
                </c:pt>
                <c:pt idx="29">
                  <c:v>8</c:v>
                </c:pt>
                <c:pt idx="30">
                  <c:v>6.95</c:v>
                </c:pt>
                <c:pt idx="31">
                  <c:v>8.1999999999999993</c:v>
                </c:pt>
                <c:pt idx="32">
                  <c:v>7.55</c:v>
                </c:pt>
                <c:pt idx="33">
                  <c:v>6.65</c:v>
                </c:pt>
                <c:pt idx="34">
                  <c:v>8.6</c:v>
                </c:pt>
                <c:pt idx="35">
                  <c:v>6.45</c:v>
                </c:pt>
              </c:numCache>
            </c:numRef>
          </c:yVal>
          <c:smooth val="0"/>
        </c:ser>
        <c:dLbls>
          <c:showLegendKey val="0"/>
          <c:showVal val="0"/>
          <c:showCatName val="0"/>
          <c:showSerName val="0"/>
          <c:showPercent val="0"/>
          <c:showBubbleSize val="0"/>
        </c:dLbls>
        <c:axId val="185358976"/>
        <c:axId val="185365248"/>
      </c:scatterChart>
      <c:valAx>
        <c:axId val="185358976"/>
        <c:scaling>
          <c:orientation val="minMax"/>
        </c:scaling>
        <c:delete val="0"/>
        <c:axPos val="b"/>
        <c:title>
          <c:tx>
            <c:rich>
              <a:bodyPr/>
              <a:lstStyle/>
              <a:p>
                <a:pPr>
                  <a:defRPr/>
                </a:pPr>
                <a:r>
                  <a:rPr lang="en-US"/>
                  <a:t>Age (yrs)</a:t>
                </a:r>
              </a:p>
            </c:rich>
          </c:tx>
          <c:overlay val="0"/>
        </c:title>
        <c:numFmt formatCode="General" sourceLinked="1"/>
        <c:majorTickMark val="out"/>
        <c:minorTickMark val="none"/>
        <c:tickLblPos val="nextTo"/>
        <c:crossAx val="185365248"/>
        <c:crosses val="autoZero"/>
        <c:crossBetween val="midCat"/>
      </c:valAx>
      <c:valAx>
        <c:axId val="185365248"/>
        <c:scaling>
          <c:orientation val="minMax"/>
        </c:scaling>
        <c:delete val="0"/>
        <c:axPos val="l"/>
        <c:title>
          <c:tx>
            <c:rich>
              <a:bodyPr rot="-5400000" vert="horz"/>
              <a:lstStyle/>
              <a:p>
                <a:pPr>
                  <a:defRPr/>
                </a:pPr>
                <a:r>
                  <a:rPr lang="en-US"/>
                  <a:t>cPWV (m/s)</a:t>
                </a:r>
              </a:p>
            </c:rich>
          </c:tx>
          <c:overlay val="0"/>
        </c:title>
        <c:numFmt formatCode="General" sourceLinked="1"/>
        <c:majorTickMark val="out"/>
        <c:minorTickMark val="none"/>
        <c:tickLblPos val="nextTo"/>
        <c:crossAx val="185358976"/>
        <c:crosses val="autoZero"/>
        <c:crossBetween val="midCat"/>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FBF</a:t>
            </a:r>
          </a:p>
        </c:rich>
      </c:tx>
      <c:overlay val="0"/>
    </c:title>
    <c:autoTitleDeleted val="0"/>
    <c:plotArea>
      <c:layout/>
      <c:scatterChart>
        <c:scatterStyle val="lineMarker"/>
        <c:varyColors val="0"/>
        <c:ser>
          <c:idx val="0"/>
          <c:order val="0"/>
          <c:tx>
            <c:strRef>
              <c:f>Sheet2!$U$1</c:f>
              <c:strCache>
                <c:ptCount val="1"/>
                <c:pt idx="0">
                  <c:v>FBF_Avg</c:v>
                </c:pt>
              </c:strCache>
            </c:strRef>
          </c:tx>
          <c:spPr>
            <a:ln w="28575">
              <a:noFill/>
            </a:ln>
          </c:spPr>
          <c:marker>
            <c:symbol val="circle"/>
            <c:size val="7"/>
            <c:spPr>
              <a:solidFill>
                <a:schemeClr val="tx1"/>
              </a:solidFill>
              <a:ln>
                <a:solidFill>
                  <a:schemeClr val="tx1"/>
                </a:solidFill>
              </a:ln>
            </c:spPr>
          </c:marker>
          <c:trendline>
            <c:trendlineType val="linear"/>
            <c:dispRSqr val="1"/>
            <c:dispEq val="0"/>
            <c:trendlineLbl>
              <c:layout>
                <c:manualLayout>
                  <c:x val="3.5349300087489065E-2"/>
                  <c:y val="-0.59077865266841645"/>
                </c:manualLayout>
              </c:layout>
              <c:numFmt formatCode="General" sourceLinked="0"/>
            </c:trendlineLbl>
          </c:trendline>
          <c:xVal>
            <c:numRef>
              <c:f>Sheet2!$C$2:$C$37</c:f>
              <c:numCache>
                <c:formatCode>General</c:formatCode>
                <c:ptCount val="36"/>
                <c:pt idx="0">
                  <c:v>65.900000000000006</c:v>
                </c:pt>
                <c:pt idx="1">
                  <c:v>27.7</c:v>
                </c:pt>
                <c:pt idx="2">
                  <c:v>60</c:v>
                </c:pt>
                <c:pt idx="3">
                  <c:v>22.5</c:v>
                </c:pt>
                <c:pt idx="4">
                  <c:v>32.799999999999997</c:v>
                </c:pt>
                <c:pt idx="5">
                  <c:v>72.3</c:v>
                </c:pt>
                <c:pt idx="6">
                  <c:v>75.599999999999994</c:v>
                </c:pt>
                <c:pt idx="7">
                  <c:v>43.2</c:v>
                </c:pt>
                <c:pt idx="8">
                  <c:v>74.900000000000006</c:v>
                </c:pt>
                <c:pt idx="9">
                  <c:v>26.8</c:v>
                </c:pt>
                <c:pt idx="10">
                  <c:v>22.5</c:v>
                </c:pt>
                <c:pt idx="11">
                  <c:v>71.2</c:v>
                </c:pt>
                <c:pt idx="12">
                  <c:v>46</c:v>
                </c:pt>
                <c:pt idx="13">
                  <c:v>27.2</c:v>
                </c:pt>
                <c:pt idx="14">
                  <c:v>49.8</c:v>
                </c:pt>
                <c:pt idx="15">
                  <c:v>61.2</c:v>
                </c:pt>
                <c:pt idx="16">
                  <c:v>47.3</c:v>
                </c:pt>
                <c:pt idx="17">
                  <c:v>21.7</c:v>
                </c:pt>
                <c:pt idx="18">
                  <c:v>60.3</c:v>
                </c:pt>
                <c:pt idx="19">
                  <c:v>61.3</c:v>
                </c:pt>
                <c:pt idx="20">
                  <c:v>56.1</c:v>
                </c:pt>
                <c:pt idx="21">
                  <c:v>53.5</c:v>
                </c:pt>
                <c:pt idx="22">
                  <c:v>46.8</c:v>
                </c:pt>
                <c:pt idx="23">
                  <c:v>27</c:v>
                </c:pt>
                <c:pt idx="24">
                  <c:v>29</c:v>
                </c:pt>
                <c:pt idx="25">
                  <c:v>29.8</c:v>
                </c:pt>
                <c:pt idx="26">
                  <c:v>27.2</c:v>
                </c:pt>
                <c:pt idx="27">
                  <c:v>57.2</c:v>
                </c:pt>
                <c:pt idx="28">
                  <c:v>48.8</c:v>
                </c:pt>
                <c:pt idx="29">
                  <c:v>71.099999999999994</c:v>
                </c:pt>
                <c:pt idx="30">
                  <c:v>51.6</c:v>
                </c:pt>
                <c:pt idx="31">
                  <c:v>40.799999999999997</c:v>
                </c:pt>
                <c:pt idx="32">
                  <c:v>44</c:v>
                </c:pt>
                <c:pt idx="33">
                  <c:v>48.9</c:v>
                </c:pt>
                <c:pt idx="34">
                  <c:v>57</c:v>
                </c:pt>
                <c:pt idx="35">
                  <c:v>24.2</c:v>
                </c:pt>
              </c:numCache>
            </c:numRef>
          </c:xVal>
          <c:yVal>
            <c:numRef>
              <c:f>Sheet2!$U$2:$U$37</c:f>
              <c:numCache>
                <c:formatCode>General</c:formatCode>
                <c:ptCount val="36"/>
                <c:pt idx="0">
                  <c:v>3.73</c:v>
                </c:pt>
                <c:pt idx="1">
                  <c:v>3.28</c:v>
                </c:pt>
                <c:pt idx="2">
                  <c:v>3.09</c:v>
                </c:pt>
                <c:pt idx="3">
                  <c:v>3.47</c:v>
                </c:pt>
                <c:pt idx="4">
                  <c:v>2.78</c:v>
                </c:pt>
                <c:pt idx="5">
                  <c:v>1.81</c:v>
                </c:pt>
                <c:pt idx="6">
                  <c:v>2.85</c:v>
                </c:pt>
                <c:pt idx="7">
                  <c:v>3.75</c:v>
                </c:pt>
                <c:pt idx="8">
                  <c:v>2.79</c:v>
                </c:pt>
                <c:pt idx="9">
                  <c:v>1.57</c:v>
                </c:pt>
                <c:pt idx="10">
                  <c:v>1.21</c:v>
                </c:pt>
                <c:pt idx="11">
                  <c:v>2.68</c:v>
                </c:pt>
                <c:pt idx="12">
                  <c:v>1.86</c:v>
                </c:pt>
                <c:pt idx="13">
                  <c:v>2.31</c:v>
                </c:pt>
                <c:pt idx="14">
                  <c:v>2.33</c:v>
                </c:pt>
                <c:pt idx="15">
                  <c:v>2.2799999999999998</c:v>
                </c:pt>
                <c:pt idx="16">
                  <c:v>1.89</c:v>
                </c:pt>
                <c:pt idx="17">
                  <c:v>2.1</c:v>
                </c:pt>
                <c:pt idx="18">
                  <c:v>1.66</c:v>
                </c:pt>
                <c:pt idx="19">
                  <c:v>1.55</c:v>
                </c:pt>
                <c:pt idx="20">
                  <c:v>3.03</c:v>
                </c:pt>
                <c:pt idx="21">
                  <c:v>2.97</c:v>
                </c:pt>
                <c:pt idx="22">
                  <c:v>2.44</c:v>
                </c:pt>
                <c:pt idx="23">
                  <c:v>3.72</c:v>
                </c:pt>
                <c:pt idx="24">
                  <c:v>3.08</c:v>
                </c:pt>
                <c:pt idx="25">
                  <c:v>3.2</c:v>
                </c:pt>
                <c:pt idx="26">
                  <c:v>4.05</c:v>
                </c:pt>
                <c:pt idx="27">
                  <c:v>1.93</c:v>
                </c:pt>
                <c:pt idx="28">
                  <c:v>1.47</c:v>
                </c:pt>
                <c:pt idx="29">
                  <c:v>2.08</c:v>
                </c:pt>
                <c:pt idx="30">
                  <c:v>4.84</c:v>
                </c:pt>
                <c:pt idx="31">
                  <c:v>3.58</c:v>
                </c:pt>
                <c:pt idx="32">
                  <c:v>2.61</c:v>
                </c:pt>
                <c:pt idx="33">
                  <c:v>10.220000000000001</c:v>
                </c:pt>
                <c:pt idx="34">
                  <c:v>3.42</c:v>
                </c:pt>
                <c:pt idx="35">
                  <c:v>2.5499999999999998</c:v>
                </c:pt>
              </c:numCache>
            </c:numRef>
          </c:yVal>
          <c:smooth val="0"/>
        </c:ser>
        <c:dLbls>
          <c:showLegendKey val="0"/>
          <c:showVal val="0"/>
          <c:showCatName val="0"/>
          <c:showSerName val="0"/>
          <c:showPercent val="0"/>
          <c:showBubbleSize val="0"/>
        </c:dLbls>
        <c:axId val="185390592"/>
        <c:axId val="185392512"/>
      </c:scatterChart>
      <c:valAx>
        <c:axId val="185390592"/>
        <c:scaling>
          <c:orientation val="minMax"/>
        </c:scaling>
        <c:delete val="0"/>
        <c:axPos val="b"/>
        <c:title>
          <c:tx>
            <c:rich>
              <a:bodyPr/>
              <a:lstStyle/>
              <a:p>
                <a:pPr>
                  <a:defRPr/>
                </a:pPr>
                <a:r>
                  <a:rPr lang="en-US"/>
                  <a:t>Age (yrs)</a:t>
                </a:r>
              </a:p>
            </c:rich>
          </c:tx>
          <c:overlay val="0"/>
        </c:title>
        <c:numFmt formatCode="General" sourceLinked="1"/>
        <c:majorTickMark val="out"/>
        <c:minorTickMark val="none"/>
        <c:tickLblPos val="nextTo"/>
        <c:crossAx val="185392512"/>
        <c:crosses val="autoZero"/>
        <c:crossBetween val="midCat"/>
      </c:valAx>
      <c:valAx>
        <c:axId val="185392512"/>
        <c:scaling>
          <c:orientation val="minMax"/>
        </c:scaling>
        <c:delete val="0"/>
        <c:axPos val="l"/>
        <c:title>
          <c:tx>
            <c:rich>
              <a:bodyPr rot="-5400000" vert="horz"/>
              <a:lstStyle/>
              <a:p>
                <a:pPr>
                  <a:defRPr/>
                </a:pPr>
                <a:r>
                  <a:rPr lang="en-US"/>
                  <a:t>FBF (ml/min/100ml)</a:t>
                </a:r>
              </a:p>
            </c:rich>
          </c:tx>
          <c:overlay val="0"/>
        </c:title>
        <c:numFmt formatCode="General" sourceLinked="1"/>
        <c:majorTickMark val="out"/>
        <c:minorTickMark val="none"/>
        <c:tickLblPos val="nextTo"/>
        <c:crossAx val="185390592"/>
        <c:crosses val="autoZero"/>
        <c:crossBetween val="midCat"/>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FVC</a:t>
            </a:r>
          </a:p>
        </c:rich>
      </c:tx>
      <c:overlay val="0"/>
    </c:title>
    <c:autoTitleDeleted val="0"/>
    <c:plotArea>
      <c:layout/>
      <c:scatterChart>
        <c:scatterStyle val="lineMarker"/>
        <c:varyColors val="0"/>
        <c:ser>
          <c:idx val="0"/>
          <c:order val="0"/>
          <c:tx>
            <c:strRef>
              <c:f>Sheet2!$V$1</c:f>
              <c:strCache>
                <c:ptCount val="1"/>
                <c:pt idx="0">
                  <c:v>FVC_Avg</c:v>
                </c:pt>
              </c:strCache>
            </c:strRef>
          </c:tx>
          <c:spPr>
            <a:ln w="28575">
              <a:noFill/>
            </a:ln>
          </c:spPr>
          <c:marker>
            <c:symbol val="circle"/>
            <c:size val="7"/>
            <c:spPr>
              <a:solidFill>
                <a:schemeClr val="tx1"/>
              </a:solidFill>
              <a:ln>
                <a:solidFill>
                  <a:schemeClr val="tx1"/>
                </a:solidFill>
              </a:ln>
            </c:spPr>
          </c:marker>
          <c:trendline>
            <c:trendlineType val="linear"/>
            <c:dispRSqr val="1"/>
            <c:dispEq val="0"/>
            <c:trendlineLbl>
              <c:layout>
                <c:manualLayout>
                  <c:x val="6.2352580927384077E-2"/>
                  <c:y val="-0.61010061242344704"/>
                </c:manualLayout>
              </c:layout>
              <c:numFmt formatCode="General" sourceLinked="0"/>
            </c:trendlineLbl>
          </c:trendline>
          <c:xVal>
            <c:numRef>
              <c:f>Sheet2!$C$2:$C$37</c:f>
              <c:numCache>
                <c:formatCode>General</c:formatCode>
                <c:ptCount val="36"/>
                <c:pt idx="0">
                  <c:v>65.900000000000006</c:v>
                </c:pt>
                <c:pt idx="1">
                  <c:v>27.7</c:v>
                </c:pt>
                <c:pt idx="2">
                  <c:v>60</c:v>
                </c:pt>
                <c:pt idx="3">
                  <c:v>22.5</c:v>
                </c:pt>
                <c:pt idx="4">
                  <c:v>32.799999999999997</c:v>
                </c:pt>
                <c:pt idx="5">
                  <c:v>72.3</c:v>
                </c:pt>
                <c:pt idx="6">
                  <c:v>75.599999999999994</c:v>
                </c:pt>
                <c:pt idx="7">
                  <c:v>43.2</c:v>
                </c:pt>
                <c:pt idx="8">
                  <c:v>74.900000000000006</c:v>
                </c:pt>
                <c:pt idx="9">
                  <c:v>26.8</c:v>
                </c:pt>
                <c:pt idx="10">
                  <c:v>22.5</c:v>
                </c:pt>
                <c:pt idx="11">
                  <c:v>71.2</c:v>
                </c:pt>
                <c:pt idx="12">
                  <c:v>46</c:v>
                </c:pt>
                <c:pt idx="13">
                  <c:v>27.2</c:v>
                </c:pt>
                <c:pt idx="14">
                  <c:v>49.8</c:v>
                </c:pt>
                <c:pt idx="15">
                  <c:v>61.2</c:v>
                </c:pt>
                <c:pt idx="16">
                  <c:v>47.3</c:v>
                </c:pt>
                <c:pt idx="17">
                  <c:v>21.7</c:v>
                </c:pt>
                <c:pt idx="18">
                  <c:v>60.3</c:v>
                </c:pt>
                <c:pt idx="19">
                  <c:v>61.3</c:v>
                </c:pt>
                <c:pt idx="20">
                  <c:v>56.1</c:v>
                </c:pt>
                <c:pt idx="21">
                  <c:v>53.5</c:v>
                </c:pt>
                <c:pt idx="22">
                  <c:v>46.8</c:v>
                </c:pt>
                <c:pt idx="23">
                  <c:v>27</c:v>
                </c:pt>
                <c:pt idx="24">
                  <c:v>29</c:v>
                </c:pt>
                <c:pt idx="25">
                  <c:v>29.8</c:v>
                </c:pt>
                <c:pt idx="26">
                  <c:v>27.2</c:v>
                </c:pt>
                <c:pt idx="27">
                  <c:v>57.2</c:v>
                </c:pt>
                <c:pt idx="28">
                  <c:v>48.8</c:v>
                </c:pt>
                <c:pt idx="29">
                  <c:v>71.099999999999994</c:v>
                </c:pt>
                <c:pt idx="30">
                  <c:v>51.6</c:v>
                </c:pt>
                <c:pt idx="31">
                  <c:v>40.799999999999997</c:v>
                </c:pt>
                <c:pt idx="32">
                  <c:v>44</c:v>
                </c:pt>
                <c:pt idx="33">
                  <c:v>48.9</c:v>
                </c:pt>
                <c:pt idx="34">
                  <c:v>57</c:v>
                </c:pt>
                <c:pt idx="35">
                  <c:v>24.2</c:v>
                </c:pt>
              </c:numCache>
            </c:numRef>
          </c:xVal>
          <c:yVal>
            <c:numRef>
              <c:f>Sheet2!$V$2:$V$37</c:f>
              <c:numCache>
                <c:formatCode>General</c:formatCode>
                <c:ptCount val="36"/>
                <c:pt idx="0">
                  <c:v>34.700000000000003</c:v>
                </c:pt>
                <c:pt idx="1">
                  <c:v>38.340000000000003</c:v>
                </c:pt>
                <c:pt idx="2">
                  <c:v>36.19</c:v>
                </c:pt>
                <c:pt idx="3">
                  <c:v>41.38</c:v>
                </c:pt>
                <c:pt idx="4">
                  <c:v>36.54</c:v>
                </c:pt>
                <c:pt idx="5">
                  <c:v>17.95</c:v>
                </c:pt>
                <c:pt idx="6">
                  <c:v>27.97</c:v>
                </c:pt>
                <c:pt idx="7">
                  <c:v>41.93</c:v>
                </c:pt>
                <c:pt idx="8">
                  <c:v>31.68</c:v>
                </c:pt>
                <c:pt idx="9">
                  <c:v>18.809999999999999</c:v>
                </c:pt>
                <c:pt idx="10">
                  <c:v>13.35</c:v>
                </c:pt>
                <c:pt idx="11">
                  <c:v>26.9</c:v>
                </c:pt>
                <c:pt idx="12">
                  <c:v>19.43</c:v>
                </c:pt>
                <c:pt idx="13">
                  <c:v>24.48</c:v>
                </c:pt>
                <c:pt idx="14">
                  <c:v>27.96</c:v>
                </c:pt>
                <c:pt idx="15">
                  <c:v>24.67</c:v>
                </c:pt>
                <c:pt idx="16">
                  <c:v>22.59</c:v>
                </c:pt>
                <c:pt idx="17">
                  <c:v>23.39</c:v>
                </c:pt>
                <c:pt idx="18">
                  <c:v>22.03</c:v>
                </c:pt>
                <c:pt idx="19">
                  <c:v>16.48</c:v>
                </c:pt>
                <c:pt idx="20">
                  <c:v>32.61</c:v>
                </c:pt>
                <c:pt idx="21">
                  <c:v>33.119999999999997</c:v>
                </c:pt>
                <c:pt idx="22">
                  <c:v>29.27</c:v>
                </c:pt>
                <c:pt idx="23">
                  <c:v>40.29</c:v>
                </c:pt>
                <c:pt idx="24">
                  <c:v>37.159999999999997</c:v>
                </c:pt>
                <c:pt idx="25">
                  <c:v>39.54</c:v>
                </c:pt>
                <c:pt idx="26">
                  <c:v>46.86</c:v>
                </c:pt>
                <c:pt idx="27">
                  <c:v>20.79</c:v>
                </c:pt>
                <c:pt idx="28">
                  <c:v>17.5</c:v>
                </c:pt>
                <c:pt idx="29">
                  <c:v>23.09</c:v>
                </c:pt>
                <c:pt idx="30">
                  <c:v>56.66</c:v>
                </c:pt>
                <c:pt idx="31">
                  <c:v>35.17</c:v>
                </c:pt>
                <c:pt idx="32">
                  <c:v>26.09</c:v>
                </c:pt>
                <c:pt idx="33">
                  <c:v>120.57</c:v>
                </c:pt>
                <c:pt idx="34">
                  <c:v>34</c:v>
                </c:pt>
                <c:pt idx="35">
                  <c:v>28.68</c:v>
                </c:pt>
              </c:numCache>
            </c:numRef>
          </c:yVal>
          <c:smooth val="0"/>
        </c:ser>
        <c:dLbls>
          <c:showLegendKey val="0"/>
          <c:showVal val="0"/>
          <c:showCatName val="0"/>
          <c:showSerName val="0"/>
          <c:showPercent val="0"/>
          <c:showBubbleSize val="0"/>
        </c:dLbls>
        <c:axId val="185462784"/>
        <c:axId val="185464704"/>
      </c:scatterChart>
      <c:valAx>
        <c:axId val="185462784"/>
        <c:scaling>
          <c:orientation val="minMax"/>
        </c:scaling>
        <c:delete val="0"/>
        <c:axPos val="b"/>
        <c:title>
          <c:tx>
            <c:rich>
              <a:bodyPr/>
              <a:lstStyle/>
              <a:p>
                <a:pPr>
                  <a:defRPr/>
                </a:pPr>
                <a:r>
                  <a:rPr lang="en-US"/>
                  <a:t>Age (yrs)</a:t>
                </a:r>
              </a:p>
            </c:rich>
          </c:tx>
          <c:overlay val="0"/>
        </c:title>
        <c:numFmt formatCode="General" sourceLinked="1"/>
        <c:majorTickMark val="out"/>
        <c:minorTickMark val="none"/>
        <c:tickLblPos val="nextTo"/>
        <c:crossAx val="185464704"/>
        <c:crosses val="autoZero"/>
        <c:crossBetween val="midCat"/>
      </c:valAx>
      <c:valAx>
        <c:axId val="185464704"/>
        <c:scaling>
          <c:orientation val="minMax"/>
        </c:scaling>
        <c:delete val="0"/>
        <c:axPos val="l"/>
        <c:title>
          <c:tx>
            <c:rich>
              <a:bodyPr rot="-5400000" vert="horz"/>
              <a:lstStyle/>
              <a:p>
                <a:pPr>
                  <a:defRPr/>
                </a:pPr>
                <a:r>
                  <a:rPr lang="en-US"/>
                  <a:t>FVC((ml/min/100ml)•mmHg-1)</a:t>
                </a:r>
              </a:p>
            </c:rich>
          </c:tx>
          <c:overlay val="0"/>
        </c:title>
        <c:numFmt formatCode="General" sourceLinked="1"/>
        <c:majorTickMark val="out"/>
        <c:minorTickMark val="none"/>
        <c:tickLblPos val="nextTo"/>
        <c:crossAx val="185462784"/>
        <c:crosses val="autoZero"/>
        <c:crossBetween val="midCat"/>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HR</a:t>
            </a:r>
          </a:p>
        </c:rich>
      </c:tx>
      <c:overlay val="0"/>
    </c:title>
    <c:autoTitleDeleted val="0"/>
    <c:plotArea>
      <c:layout/>
      <c:scatterChart>
        <c:scatterStyle val="lineMarker"/>
        <c:varyColors val="0"/>
        <c:ser>
          <c:idx val="0"/>
          <c:order val="0"/>
          <c:tx>
            <c:strRef>
              <c:f>Sheet2!$O$1</c:f>
              <c:strCache>
                <c:ptCount val="1"/>
                <c:pt idx="0">
                  <c:v>HR-Avg</c:v>
                </c:pt>
              </c:strCache>
            </c:strRef>
          </c:tx>
          <c:spPr>
            <a:ln w="28575">
              <a:noFill/>
            </a:ln>
          </c:spPr>
          <c:marker>
            <c:symbol val="circle"/>
            <c:size val="7"/>
            <c:spPr>
              <a:solidFill>
                <a:schemeClr val="tx1"/>
              </a:solidFill>
              <a:ln>
                <a:solidFill>
                  <a:schemeClr val="tx1"/>
                </a:solidFill>
              </a:ln>
            </c:spPr>
          </c:marker>
          <c:trendline>
            <c:trendlineType val="linear"/>
            <c:dispRSqr val="1"/>
            <c:dispEq val="0"/>
            <c:trendlineLbl>
              <c:layout>
                <c:manualLayout>
                  <c:x val="4.8634295713035867E-2"/>
                  <c:y val="-0.32185331000291628"/>
                </c:manualLayout>
              </c:layout>
              <c:numFmt formatCode="General" sourceLinked="0"/>
            </c:trendlineLbl>
          </c:trendline>
          <c:xVal>
            <c:numRef>
              <c:f>Sheet2!$N$2:$N$33</c:f>
              <c:numCache>
                <c:formatCode>General</c:formatCode>
                <c:ptCount val="32"/>
                <c:pt idx="0">
                  <c:v>65.900000000000006</c:v>
                </c:pt>
                <c:pt idx="1">
                  <c:v>27.7</c:v>
                </c:pt>
                <c:pt idx="2">
                  <c:v>60</c:v>
                </c:pt>
                <c:pt idx="3">
                  <c:v>22.5</c:v>
                </c:pt>
                <c:pt idx="4">
                  <c:v>32.799999999999997</c:v>
                </c:pt>
                <c:pt idx="5">
                  <c:v>72.3</c:v>
                </c:pt>
                <c:pt idx="6">
                  <c:v>43.2</c:v>
                </c:pt>
                <c:pt idx="7">
                  <c:v>74.900000000000006</c:v>
                </c:pt>
                <c:pt idx="8">
                  <c:v>26.8</c:v>
                </c:pt>
                <c:pt idx="9">
                  <c:v>22.5</c:v>
                </c:pt>
                <c:pt idx="10">
                  <c:v>46</c:v>
                </c:pt>
                <c:pt idx="11">
                  <c:v>27.2</c:v>
                </c:pt>
                <c:pt idx="12">
                  <c:v>49.8</c:v>
                </c:pt>
                <c:pt idx="13">
                  <c:v>61.2</c:v>
                </c:pt>
                <c:pt idx="14">
                  <c:v>47.3</c:v>
                </c:pt>
                <c:pt idx="15">
                  <c:v>21.7</c:v>
                </c:pt>
                <c:pt idx="16">
                  <c:v>60.3</c:v>
                </c:pt>
                <c:pt idx="17">
                  <c:v>61.3</c:v>
                </c:pt>
                <c:pt idx="18">
                  <c:v>56.1</c:v>
                </c:pt>
                <c:pt idx="19">
                  <c:v>53.5</c:v>
                </c:pt>
                <c:pt idx="20">
                  <c:v>46.8</c:v>
                </c:pt>
                <c:pt idx="21">
                  <c:v>27</c:v>
                </c:pt>
                <c:pt idx="22">
                  <c:v>29</c:v>
                </c:pt>
                <c:pt idx="23">
                  <c:v>29.8</c:v>
                </c:pt>
                <c:pt idx="24">
                  <c:v>27.2</c:v>
                </c:pt>
                <c:pt idx="25">
                  <c:v>48.8</c:v>
                </c:pt>
                <c:pt idx="26">
                  <c:v>71.099999999999994</c:v>
                </c:pt>
                <c:pt idx="27">
                  <c:v>51.6</c:v>
                </c:pt>
                <c:pt idx="28">
                  <c:v>40.799999999999997</c:v>
                </c:pt>
                <c:pt idx="29">
                  <c:v>48.9</c:v>
                </c:pt>
                <c:pt idx="30">
                  <c:v>57</c:v>
                </c:pt>
                <c:pt idx="31">
                  <c:v>24.2</c:v>
                </c:pt>
              </c:numCache>
            </c:numRef>
          </c:xVal>
          <c:yVal>
            <c:numRef>
              <c:f>Sheet2!$O$2:$O$33</c:f>
              <c:numCache>
                <c:formatCode>General</c:formatCode>
                <c:ptCount val="32"/>
                <c:pt idx="0">
                  <c:v>59.5</c:v>
                </c:pt>
                <c:pt idx="1">
                  <c:v>49</c:v>
                </c:pt>
                <c:pt idx="2">
                  <c:v>61.5</c:v>
                </c:pt>
                <c:pt idx="3">
                  <c:v>66</c:v>
                </c:pt>
                <c:pt idx="4">
                  <c:v>46.5</c:v>
                </c:pt>
                <c:pt idx="5">
                  <c:v>70</c:v>
                </c:pt>
                <c:pt idx="6">
                  <c:v>55</c:v>
                </c:pt>
                <c:pt idx="7">
                  <c:v>44</c:v>
                </c:pt>
                <c:pt idx="8">
                  <c:v>72.5</c:v>
                </c:pt>
                <c:pt idx="9">
                  <c:v>48.5</c:v>
                </c:pt>
                <c:pt idx="10">
                  <c:v>62</c:v>
                </c:pt>
                <c:pt idx="11">
                  <c:v>45</c:v>
                </c:pt>
                <c:pt idx="12">
                  <c:v>41</c:v>
                </c:pt>
                <c:pt idx="13">
                  <c:v>49.5</c:v>
                </c:pt>
                <c:pt idx="14">
                  <c:v>47.5</c:v>
                </c:pt>
                <c:pt idx="15">
                  <c:v>57</c:v>
                </c:pt>
                <c:pt idx="16">
                  <c:v>47</c:v>
                </c:pt>
                <c:pt idx="17">
                  <c:v>57.5</c:v>
                </c:pt>
                <c:pt idx="18">
                  <c:v>44</c:v>
                </c:pt>
                <c:pt idx="19">
                  <c:v>48.5</c:v>
                </c:pt>
                <c:pt idx="20">
                  <c:v>49</c:v>
                </c:pt>
                <c:pt idx="21">
                  <c:v>54</c:v>
                </c:pt>
                <c:pt idx="22">
                  <c:v>63</c:v>
                </c:pt>
                <c:pt idx="23">
                  <c:v>60</c:v>
                </c:pt>
                <c:pt idx="24">
                  <c:v>59</c:v>
                </c:pt>
                <c:pt idx="25">
                  <c:v>43.5</c:v>
                </c:pt>
                <c:pt idx="26">
                  <c:v>48.5</c:v>
                </c:pt>
                <c:pt idx="27">
                  <c:v>73.5</c:v>
                </c:pt>
                <c:pt idx="28">
                  <c:v>62.5</c:v>
                </c:pt>
                <c:pt idx="29">
                  <c:v>54.5</c:v>
                </c:pt>
                <c:pt idx="30">
                  <c:v>66</c:v>
                </c:pt>
                <c:pt idx="31">
                  <c:v>58</c:v>
                </c:pt>
              </c:numCache>
            </c:numRef>
          </c:yVal>
          <c:smooth val="0"/>
        </c:ser>
        <c:dLbls>
          <c:showLegendKey val="0"/>
          <c:showVal val="0"/>
          <c:showCatName val="0"/>
          <c:showSerName val="0"/>
          <c:showPercent val="0"/>
          <c:showBubbleSize val="0"/>
        </c:dLbls>
        <c:axId val="185678464"/>
        <c:axId val="185729792"/>
      </c:scatterChart>
      <c:valAx>
        <c:axId val="185678464"/>
        <c:scaling>
          <c:orientation val="minMax"/>
        </c:scaling>
        <c:delete val="0"/>
        <c:axPos val="b"/>
        <c:title>
          <c:tx>
            <c:rich>
              <a:bodyPr/>
              <a:lstStyle/>
              <a:p>
                <a:pPr>
                  <a:defRPr/>
                </a:pPr>
                <a:r>
                  <a:rPr lang="en-US"/>
                  <a:t>Age (yrs)</a:t>
                </a:r>
              </a:p>
            </c:rich>
          </c:tx>
          <c:overlay val="0"/>
        </c:title>
        <c:numFmt formatCode="General" sourceLinked="1"/>
        <c:majorTickMark val="out"/>
        <c:minorTickMark val="none"/>
        <c:tickLblPos val="nextTo"/>
        <c:crossAx val="185729792"/>
        <c:crosses val="autoZero"/>
        <c:crossBetween val="midCat"/>
      </c:valAx>
      <c:valAx>
        <c:axId val="185729792"/>
        <c:scaling>
          <c:orientation val="minMax"/>
        </c:scaling>
        <c:delete val="0"/>
        <c:axPos val="l"/>
        <c:title>
          <c:tx>
            <c:rich>
              <a:bodyPr rot="-5400000" vert="horz"/>
              <a:lstStyle/>
              <a:p>
                <a:pPr>
                  <a:defRPr/>
                </a:pPr>
                <a:r>
                  <a:rPr lang="en-US"/>
                  <a:t>HR (bpm)</a:t>
                </a:r>
              </a:p>
            </c:rich>
          </c:tx>
          <c:overlay val="0"/>
        </c:title>
        <c:numFmt formatCode="General" sourceLinked="1"/>
        <c:majorTickMark val="out"/>
        <c:minorTickMark val="none"/>
        <c:tickLblPos val="nextTo"/>
        <c:crossAx val="185678464"/>
        <c:crosses val="autoZero"/>
        <c:crossBetween val="midCat"/>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SV_Index</a:t>
            </a:r>
          </a:p>
        </c:rich>
      </c:tx>
      <c:overlay val="0"/>
    </c:title>
    <c:autoTitleDeleted val="0"/>
    <c:plotArea>
      <c:layout/>
      <c:scatterChart>
        <c:scatterStyle val="lineMarker"/>
        <c:varyColors val="0"/>
        <c:ser>
          <c:idx val="0"/>
          <c:order val="0"/>
          <c:tx>
            <c:strRef>
              <c:f>Sheet2!$P$1</c:f>
              <c:strCache>
                <c:ptCount val="1"/>
                <c:pt idx="0">
                  <c:v>SV_Index_Avg</c:v>
                </c:pt>
              </c:strCache>
            </c:strRef>
          </c:tx>
          <c:spPr>
            <a:ln w="28575">
              <a:noFill/>
            </a:ln>
          </c:spPr>
          <c:marker>
            <c:symbol val="circle"/>
            <c:size val="7"/>
            <c:spPr>
              <a:solidFill>
                <a:schemeClr val="tx1"/>
              </a:solidFill>
              <a:ln>
                <a:solidFill>
                  <a:schemeClr val="tx1"/>
                </a:solidFill>
              </a:ln>
            </c:spPr>
          </c:marker>
          <c:trendline>
            <c:trendlineType val="linear"/>
            <c:dispRSqr val="1"/>
            <c:dispEq val="0"/>
            <c:trendlineLbl>
              <c:layout>
                <c:manualLayout>
                  <c:x val="6.5300962379702537E-2"/>
                  <c:y val="-0.32619750656167978"/>
                </c:manualLayout>
              </c:layout>
              <c:numFmt formatCode="General" sourceLinked="0"/>
            </c:trendlineLbl>
          </c:trendline>
          <c:xVal>
            <c:numRef>
              <c:f>Sheet2!$N$2:$N$33</c:f>
              <c:numCache>
                <c:formatCode>General</c:formatCode>
                <c:ptCount val="32"/>
                <c:pt idx="0">
                  <c:v>65.900000000000006</c:v>
                </c:pt>
                <c:pt idx="1">
                  <c:v>27.7</c:v>
                </c:pt>
                <c:pt idx="2">
                  <c:v>60</c:v>
                </c:pt>
                <c:pt idx="3">
                  <c:v>22.5</c:v>
                </c:pt>
                <c:pt idx="4">
                  <c:v>32.799999999999997</c:v>
                </c:pt>
                <c:pt idx="5">
                  <c:v>72.3</c:v>
                </c:pt>
                <c:pt idx="6">
                  <c:v>43.2</c:v>
                </c:pt>
                <c:pt idx="7">
                  <c:v>74.900000000000006</c:v>
                </c:pt>
                <c:pt idx="8">
                  <c:v>26.8</c:v>
                </c:pt>
                <c:pt idx="9">
                  <c:v>22.5</c:v>
                </c:pt>
                <c:pt idx="10">
                  <c:v>46</c:v>
                </c:pt>
                <c:pt idx="11">
                  <c:v>27.2</c:v>
                </c:pt>
                <c:pt idx="12">
                  <c:v>49.8</c:v>
                </c:pt>
                <c:pt idx="13">
                  <c:v>61.2</c:v>
                </c:pt>
                <c:pt idx="14">
                  <c:v>47.3</c:v>
                </c:pt>
                <c:pt idx="15">
                  <c:v>21.7</c:v>
                </c:pt>
                <c:pt idx="16">
                  <c:v>60.3</c:v>
                </c:pt>
                <c:pt idx="17">
                  <c:v>61.3</c:v>
                </c:pt>
                <c:pt idx="18">
                  <c:v>56.1</c:v>
                </c:pt>
                <c:pt idx="19">
                  <c:v>53.5</c:v>
                </c:pt>
                <c:pt idx="20">
                  <c:v>46.8</c:v>
                </c:pt>
                <c:pt idx="21">
                  <c:v>27</c:v>
                </c:pt>
                <c:pt idx="22">
                  <c:v>29</c:v>
                </c:pt>
                <c:pt idx="23">
                  <c:v>29.8</c:v>
                </c:pt>
                <c:pt idx="24">
                  <c:v>27.2</c:v>
                </c:pt>
                <c:pt idx="25">
                  <c:v>48.8</c:v>
                </c:pt>
                <c:pt idx="26">
                  <c:v>71.099999999999994</c:v>
                </c:pt>
                <c:pt idx="27">
                  <c:v>51.6</c:v>
                </c:pt>
                <c:pt idx="28">
                  <c:v>40.799999999999997</c:v>
                </c:pt>
                <c:pt idx="29">
                  <c:v>48.9</c:v>
                </c:pt>
                <c:pt idx="30">
                  <c:v>57</c:v>
                </c:pt>
                <c:pt idx="31">
                  <c:v>24.2</c:v>
                </c:pt>
              </c:numCache>
            </c:numRef>
          </c:xVal>
          <c:yVal>
            <c:numRef>
              <c:f>Sheet2!$P$2:$P$33</c:f>
              <c:numCache>
                <c:formatCode>General</c:formatCode>
                <c:ptCount val="32"/>
                <c:pt idx="0">
                  <c:v>70.16</c:v>
                </c:pt>
                <c:pt idx="1">
                  <c:v>48.83</c:v>
                </c:pt>
                <c:pt idx="2">
                  <c:v>44.39</c:v>
                </c:pt>
                <c:pt idx="3">
                  <c:v>35.479999999999997</c:v>
                </c:pt>
                <c:pt idx="4">
                  <c:v>48.85</c:v>
                </c:pt>
                <c:pt idx="5">
                  <c:v>55.95</c:v>
                </c:pt>
                <c:pt idx="6">
                  <c:v>42.27</c:v>
                </c:pt>
                <c:pt idx="7">
                  <c:v>47.27</c:v>
                </c:pt>
                <c:pt idx="8">
                  <c:v>38.54</c:v>
                </c:pt>
                <c:pt idx="9">
                  <c:v>55.01</c:v>
                </c:pt>
                <c:pt idx="10">
                  <c:v>39.72</c:v>
                </c:pt>
                <c:pt idx="11">
                  <c:v>40.659999999999997</c:v>
                </c:pt>
                <c:pt idx="12">
                  <c:v>52.64</c:v>
                </c:pt>
                <c:pt idx="13">
                  <c:v>44.9</c:v>
                </c:pt>
                <c:pt idx="14">
                  <c:v>57.26</c:v>
                </c:pt>
                <c:pt idx="15">
                  <c:v>33.31</c:v>
                </c:pt>
                <c:pt idx="16">
                  <c:v>43.08</c:v>
                </c:pt>
                <c:pt idx="17">
                  <c:v>49.94</c:v>
                </c:pt>
                <c:pt idx="18">
                  <c:v>57.65</c:v>
                </c:pt>
                <c:pt idx="19">
                  <c:v>44.34</c:v>
                </c:pt>
                <c:pt idx="20">
                  <c:v>57.23</c:v>
                </c:pt>
                <c:pt idx="21">
                  <c:v>44.47</c:v>
                </c:pt>
                <c:pt idx="22">
                  <c:v>45.58</c:v>
                </c:pt>
                <c:pt idx="23">
                  <c:v>45.93</c:v>
                </c:pt>
                <c:pt idx="24">
                  <c:v>44.02</c:v>
                </c:pt>
                <c:pt idx="25">
                  <c:v>41.38</c:v>
                </c:pt>
                <c:pt idx="26">
                  <c:v>33.119999999999997</c:v>
                </c:pt>
                <c:pt idx="27">
                  <c:v>40.78</c:v>
                </c:pt>
                <c:pt idx="28">
                  <c:v>59.43</c:v>
                </c:pt>
                <c:pt idx="29">
                  <c:v>59.46</c:v>
                </c:pt>
                <c:pt idx="30">
                  <c:v>44.24</c:v>
                </c:pt>
                <c:pt idx="31">
                  <c:v>52.44</c:v>
                </c:pt>
              </c:numCache>
            </c:numRef>
          </c:yVal>
          <c:smooth val="0"/>
        </c:ser>
        <c:dLbls>
          <c:showLegendKey val="0"/>
          <c:showVal val="0"/>
          <c:showCatName val="0"/>
          <c:showSerName val="0"/>
          <c:showPercent val="0"/>
          <c:showBubbleSize val="0"/>
        </c:dLbls>
        <c:axId val="185841152"/>
        <c:axId val="185843072"/>
      </c:scatterChart>
      <c:valAx>
        <c:axId val="185841152"/>
        <c:scaling>
          <c:orientation val="minMax"/>
        </c:scaling>
        <c:delete val="0"/>
        <c:axPos val="b"/>
        <c:title>
          <c:tx>
            <c:rich>
              <a:bodyPr/>
              <a:lstStyle/>
              <a:p>
                <a:pPr>
                  <a:defRPr/>
                </a:pPr>
                <a:r>
                  <a:rPr lang="en-US"/>
                  <a:t>Age (yrs)</a:t>
                </a:r>
              </a:p>
            </c:rich>
          </c:tx>
          <c:overlay val="0"/>
        </c:title>
        <c:numFmt formatCode="General" sourceLinked="1"/>
        <c:majorTickMark val="out"/>
        <c:minorTickMark val="none"/>
        <c:tickLblPos val="nextTo"/>
        <c:crossAx val="185843072"/>
        <c:crosses val="autoZero"/>
        <c:crossBetween val="midCat"/>
      </c:valAx>
      <c:valAx>
        <c:axId val="185843072"/>
        <c:scaling>
          <c:orientation val="minMax"/>
        </c:scaling>
        <c:delete val="0"/>
        <c:axPos val="l"/>
        <c:title>
          <c:tx>
            <c:rich>
              <a:bodyPr rot="-5400000" vert="horz"/>
              <a:lstStyle/>
              <a:p>
                <a:pPr>
                  <a:defRPr/>
                </a:pPr>
                <a:r>
                  <a:rPr lang="en-US"/>
                  <a:t>SV_index (ml/beat/m2)</a:t>
                </a:r>
              </a:p>
            </c:rich>
          </c:tx>
          <c:overlay val="0"/>
        </c:title>
        <c:numFmt formatCode="General" sourceLinked="1"/>
        <c:majorTickMark val="out"/>
        <c:minorTickMark val="none"/>
        <c:tickLblPos val="nextTo"/>
        <c:crossAx val="185841152"/>
        <c:crosses val="autoZero"/>
        <c:crossBetween val="midCat"/>
      </c:valAx>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CO_Index</a:t>
            </a:r>
          </a:p>
        </c:rich>
      </c:tx>
      <c:overlay val="0"/>
    </c:title>
    <c:autoTitleDeleted val="0"/>
    <c:plotArea>
      <c:layout/>
      <c:scatterChart>
        <c:scatterStyle val="lineMarker"/>
        <c:varyColors val="0"/>
        <c:ser>
          <c:idx val="0"/>
          <c:order val="0"/>
          <c:tx>
            <c:strRef>
              <c:f>Sheet2!$Q$1</c:f>
              <c:strCache>
                <c:ptCount val="1"/>
                <c:pt idx="0">
                  <c:v>CO_Index Avg</c:v>
                </c:pt>
              </c:strCache>
            </c:strRef>
          </c:tx>
          <c:spPr>
            <a:ln w="28575">
              <a:noFill/>
            </a:ln>
          </c:spPr>
          <c:marker>
            <c:symbol val="circle"/>
            <c:size val="7"/>
            <c:spPr>
              <a:solidFill>
                <a:schemeClr val="tx1"/>
              </a:solidFill>
              <a:ln>
                <a:solidFill>
                  <a:schemeClr val="tx1"/>
                </a:solidFill>
              </a:ln>
            </c:spPr>
          </c:marker>
          <c:trendline>
            <c:trendlineType val="linear"/>
            <c:dispRSqr val="1"/>
            <c:dispEq val="0"/>
            <c:trendlineLbl>
              <c:layout>
                <c:manualLayout>
                  <c:x val="6.5300962379702537E-2"/>
                  <c:y val="-0.3443744531933508"/>
                </c:manualLayout>
              </c:layout>
              <c:numFmt formatCode="General" sourceLinked="0"/>
            </c:trendlineLbl>
          </c:trendline>
          <c:xVal>
            <c:numRef>
              <c:f>Sheet2!$N$2:$N$33</c:f>
              <c:numCache>
                <c:formatCode>General</c:formatCode>
                <c:ptCount val="32"/>
                <c:pt idx="0">
                  <c:v>65.900000000000006</c:v>
                </c:pt>
                <c:pt idx="1">
                  <c:v>27.7</c:v>
                </c:pt>
                <c:pt idx="2">
                  <c:v>60</c:v>
                </c:pt>
                <c:pt idx="3">
                  <c:v>22.5</c:v>
                </c:pt>
                <c:pt idx="4">
                  <c:v>32.799999999999997</c:v>
                </c:pt>
                <c:pt idx="5">
                  <c:v>72.3</c:v>
                </c:pt>
                <c:pt idx="6">
                  <c:v>43.2</c:v>
                </c:pt>
                <c:pt idx="7">
                  <c:v>74.900000000000006</c:v>
                </c:pt>
                <c:pt idx="8">
                  <c:v>26.8</c:v>
                </c:pt>
                <c:pt idx="9">
                  <c:v>22.5</c:v>
                </c:pt>
                <c:pt idx="10">
                  <c:v>46</c:v>
                </c:pt>
                <c:pt idx="11">
                  <c:v>27.2</c:v>
                </c:pt>
                <c:pt idx="12">
                  <c:v>49.8</c:v>
                </c:pt>
                <c:pt idx="13">
                  <c:v>61.2</c:v>
                </c:pt>
                <c:pt idx="14">
                  <c:v>47.3</c:v>
                </c:pt>
                <c:pt idx="15">
                  <c:v>21.7</c:v>
                </c:pt>
                <c:pt idx="16">
                  <c:v>60.3</c:v>
                </c:pt>
                <c:pt idx="17">
                  <c:v>61.3</c:v>
                </c:pt>
                <c:pt idx="18">
                  <c:v>56.1</c:v>
                </c:pt>
                <c:pt idx="19">
                  <c:v>53.5</c:v>
                </c:pt>
                <c:pt idx="20">
                  <c:v>46.8</c:v>
                </c:pt>
                <c:pt idx="21">
                  <c:v>27</c:v>
                </c:pt>
                <c:pt idx="22">
                  <c:v>29</c:v>
                </c:pt>
                <c:pt idx="23">
                  <c:v>29.8</c:v>
                </c:pt>
                <c:pt idx="24">
                  <c:v>27.2</c:v>
                </c:pt>
                <c:pt idx="25">
                  <c:v>48.8</c:v>
                </c:pt>
                <c:pt idx="26">
                  <c:v>71.099999999999994</c:v>
                </c:pt>
                <c:pt idx="27">
                  <c:v>51.6</c:v>
                </c:pt>
                <c:pt idx="28">
                  <c:v>40.799999999999997</c:v>
                </c:pt>
                <c:pt idx="29">
                  <c:v>48.9</c:v>
                </c:pt>
                <c:pt idx="30">
                  <c:v>57</c:v>
                </c:pt>
                <c:pt idx="31">
                  <c:v>24.2</c:v>
                </c:pt>
              </c:numCache>
            </c:numRef>
          </c:xVal>
          <c:yVal>
            <c:numRef>
              <c:f>Sheet2!$Q$2:$Q$33</c:f>
              <c:numCache>
                <c:formatCode>General</c:formatCode>
                <c:ptCount val="32"/>
                <c:pt idx="0">
                  <c:v>41.78</c:v>
                </c:pt>
                <c:pt idx="1">
                  <c:v>24.11</c:v>
                </c:pt>
                <c:pt idx="2">
                  <c:v>27.56</c:v>
                </c:pt>
                <c:pt idx="3">
                  <c:v>23.42</c:v>
                </c:pt>
                <c:pt idx="4">
                  <c:v>22.73</c:v>
                </c:pt>
                <c:pt idx="5">
                  <c:v>39.200000000000003</c:v>
                </c:pt>
                <c:pt idx="6">
                  <c:v>23.21</c:v>
                </c:pt>
                <c:pt idx="7">
                  <c:v>20.82</c:v>
                </c:pt>
                <c:pt idx="8">
                  <c:v>27.83</c:v>
                </c:pt>
                <c:pt idx="9">
                  <c:v>26.69</c:v>
                </c:pt>
                <c:pt idx="10">
                  <c:v>24.69</c:v>
                </c:pt>
                <c:pt idx="11">
                  <c:v>18.3</c:v>
                </c:pt>
                <c:pt idx="12">
                  <c:v>21.53</c:v>
                </c:pt>
                <c:pt idx="13">
                  <c:v>22.22</c:v>
                </c:pt>
                <c:pt idx="14">
                  <c:v>27.14</c:v>
                </c:pt>
                <c:pt idx="15">
                  <c:v>18.899999999999999</c:v>
                </c:pt>
                <c:pt idx="16">
                  <c:v>20.22</c:v>
                </c:pt>
                <c:pt idx="17">
                  <c:v>28.7</c:v>
                </c:pt>
                <c:pt idx="18">
                  <c:v>25.27</c:v>
                </c:pt>
                <c:pt idx="19">
                  <c:v>21.5</c:v>
                </c:pt>
                <c:pt idx="20">
                  <c:v>28.04</c:v>
                </c:pt>
                <c:pt idx="21">
                  <c:v>24.07</c:v>
                </c:pt>
                <c:pt idx="22">
                  <c:v>28.76</c:v>
                </c:pt>
                <c:pt idx="23">
                  <c:v>27.56</c:v>
                </c:pt>
                <c:pt idx="24">
                  <c:v>26.01</c:v>
                </c:pt>
                <c:pt idx="25">
                  <c:v>17.940000000000001</c:v>
                </c:pt>
                <c:pt idx="26">
                  <c:v>16.05</c:v>
                </c:pt>
                <c:pt idx="27">
                  <c:v>29.93</c:v>
                </c:pt>
                <c:pt idx="28">
                  <c:v>37.090000000000003</c:v>
                </c:pt>
                <c:pt idx="29">
                  <c:v>32.39</c:v>
                </c:pt>
                <c:pt idx="30">
                  <c:v>29.25</c:v>
                </c:pt>
                <c:pt idx="31">
                  <c:v>30.42</c:v>
                </c:pt>
              </c:numCache>
            </c:numRef>
          </c:yVal>
          <c:smooth val="0"/>
        </c:ser>
        <c:dLbls>
          <c:showLegendKey val="0"/>
          <c:showVal val="0"/>
          <c:showCatName val="0"/>
          <c:showSerName val="0"/>
          <c:showPercent val="0"/>
          <c:showBubbleSize val="0"/>
        </c:dLbls>
        <c:axId val="191418752"/>
        <c:axId val="191420288"/>
      </c:scatterChart>
      <c:valAx>
        <c:axId val="191418752"/>
        <c:scaling>
          <c:orientation val="minMax"/>
        </c:scaling>
        <c:delete val="0"/>
        <c:axPos val="b"/>
        <c:numFmt formatCode="General" sourceLinked="1"/>
        <c:majorTickMark val="out"/>
        <c:minorTickMark val="none"/>
        <c:tickLblPos val="nextTo"/>
        <c:crossAx val="191420288"/>
        <c:crosses val="autoZero"/>
        <c:crossBetween val="midCat"/>
      </c:valAx>
      <c:valAx>
        <c:axId val="191420288"/>
        <c:scaling>
          <c:orientation val="minMax"/>
        </c:scaling>
        <c:delete val="0"/>
        <c:axPos val="l"/>
        <c:title>
          <c:tx>
            <c:rich>
              <a:bodyPr rot="-5400000" vert="horz"/>
              <a:lstStyle/>
              <a:p>
                <a:pPr>
                  <a:defRPr/>
                </a:pPr>
                <a:r>
                  <a:rPr lang="en-US"/>
                  <a:t>CO_Index (L/min/m2)</a:t>
                </a:r>
              </a:p>
            </c:rich>
          </c:tx>
          <c:overlay val="0"/>
        </c:title>
        <c:numFmt formatCode="General" sourceLinked="1"/>
        <c:majorTickMark val="out"/>
        <c:minorTickMark val="none"/>
        <c:tickLblPos val="nextTo"/>
        <c:crossAx val="191418752"/>
        <c:crosses val="autoZero"/>
        <c:crossBetween val="midCat"/>
      </c:valAx>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EF</a:t>
            </a:r>
          </a:p>
        </c:rich>
      </c:tx>
      <c:layout>
        <c:manualLayout>
          <c:xMode val="edge"/>
          <c:yMode val="edge"/>
          <c:x val="0.38252597331583554"/>
          <c:y val="3.6553524804177548E-2"/>
        </c:manualLayout>
      </c:layout>
      <c:overlay val="0"/>
    </c:title>
    <c:autoTitleDeleted val="0"/>
    <c:plotArea>
      <c:layout/>
      <c:scatterChart>
        <c:scatterStyle val="lineMarker"/>
        <c:varyColors val="0"/>
        <c:ser>
          <c:idx val="0"/>
          <c:order val="0"/>
          <c:tx>
            <c:strRef>
              <c:f>Sheet2!$R$1</c:f>
              <c:strCache>
                <c:ptCount val="1"/>
                <c:pt idx="0">
                  <c:v>EF_Avg</c:v>
                </c:pt>
              </c:strCache>
            </c:strRef>
          </c:tx>
          <c:spPr>
            <a:ln w="28575">
              <a:noFill/>
            </a:ln>
          </c:spPr>
          <c:marker>
            <c:symbol val="circle"/>
            <c:size val="7"/>
            <c:spPr>
              <a:solidFill>
                <a:schemeClr val="tx1"/>
              </a:solidFill>
              <a:ln>
                <a:solidFill>
                  <a:schemeClr val="tx1"/>
                </a:solidFill>
              </a:ln>
            </c:spPr>
          </c:marker>
          <c:trendline>
            <c:trendlineType val="linear"/>
            <c:dispRSqr val="1"/>
            <c:dispEq val="0"/>
            <c:trendlineLbl>
              <c:layout>
                <c:manualLayout>
                  <c:x val="6.5300962379702537E-2"/>
                  <c:y val="-0.2396434820647419"/>
                </c:manualLayout>
              </c:layout>
              <c:numFmt formatCode="General" sourceLinked="0"/>
            </c:trendlineLbl>
          </c:trendline>
          <c:xVal>
            <c:numRef>
              <c:f>Sheet2!$N$2:$N$33</c:f>
              <c:numCache>
                <c:formatCode>General</c:formatCode>
                <c:ptCount val="32"/>
                <c:pt idx="0">
                  <c:v>65.900000000000006</c:v>
                </c:pt>
                <c:pt idx="1">
                  <c:v>27.7</c:v>
                </c:pt>
                <c:pt idx="2">
                  <c:v>60</c:v>
                </c:pt>
                <c:pt idx="3">
                  <c:v>22.5</c:v>
                </c:pt>
                <c:pt idx="4">
                  <c:v>32.799999999999997</c:v>
                </c:pt>
                <c:pt idx="5">
                  <c:v>72.3</c:v>
                </c:pt>
                <c:pt idx="6">
                  <c:v>43.2</c:v>
                </c:pt>
                <c:pt idx="7">
                  <c:v>74.900000000000006</c:v>
                </c:pt>
                <c:pt idx="8">
                  <c:v>26.8</c:v>
                </c:pt>
                <c:pt idx="9">
                  <c:v>22.5</c:v>
                </c:pt>
                <c:pt idx="10">
                  <c:v>46</c:v>
                </c:pt>
                <c:pt idx="11">
                  <c:v>27.2</c:v>
                </c:pt>
                <c:pt idx="12">
                  <c:v>49.8</c:v>
                </c:pt>
                <c:pt idx="13">
                  <c:v>61.2</c:v>
                </c:pt>
                <c:pt idx="14">
                  <c:v>47.3</c:v>
                </c:pt>
                <c:pt idx="15">
                  <c:v>21.7</c:v>
                </c:pt>
                <c:pt idx="16">
                  <c:v>60.3</c:v>
                </c:pt>
                <c:pt idx="17">
                  <c:v>61.3</c:v>
                </c:pt>
                <c:pt idx="18">
                  <c:v>56.1</c:v>
                </c:pt>
                <c:pt idx="19">
                  <c:v>53.5</c:v>
                </c:pt>
                <c:pt idx="20">
                  <c:v>46.8</c:v>
                </c:pt>
                <c:pt idx="21">
                  <c:v>27</c:v>
                </c:pt>
                <c:pt idx="22">
                  <c:v>29</c:v>
                </c:pt>
                <c:pt idx="23">
                  <c:v>29.8</c:v>
                </c:pt>
                <c:pt idx="24">
                  <c:v>27.2</c:v>
                </c:pt>
                <c:pt idx="25">
                  <c:v>48.8</c:v>
                </c:pt>
                <c:pt idx="26">
                  <c:v>71.099999999999994</c:v>
                </c:pt>
                <c:pt idx="27">
                  <c:v>51.6</c:v>
                </c:pt>
                <c:pt idx="28">
                  <c:v>40.799999999999997</c:v>
                </c:pt>
                <c:pt idx="29">
                  <c:v>48.9</c:v>
                </c:pt>
                <c:pt idx="30">
                  <c:v>57</c:v>
                </c:pt>
                <c:pt idx="31">
                  <c:v>24.2</c:v>
                </c:pt>
              </c:numCache>
            </c:numRef>
          </c:xVal>
          <c:yVal>
            <c:numRef>
              <c:f>Sheet2!$R$2:$R$33</c:f>
              <c:numCache>
                <c:formatCode>General</c:formatCode>
                <c:ptCount val="32"/>
                <c:pt idx="0">
                  <c:v>68.33</c:v>
                </c:pt>
                <c:pt idx="1">
                  <c:v>57.75</c:v>
                </c:pt>
                <c:pt idx="2">
                  <c:v>59.67</c:v>
                </c:pt>
                <c:pt idx="3">
                  <c:v>59.58</c:v>
                </c:pt>
                <c:pt idx="4">
                  <c:v>52.5</c:v>
                </c:pt>
                <c:pt idx="5">
                  <c:v>65.67</c:v>
                </c:pt>
                <c:pt idx="6">
                  <c:v>63.17</c:v>
                </c:pt>
                <c:pt idx="7">
                  <c:v>69.5</c:v>
                </c:pt>
                <c:pt idx="8">
                  <c:v>58</c:v>
                </c:pt>
                <c:pt idx="9">
                  <c:v>60.5</c:v>
                </c:pt>
                <c:pt idx="10">
                  <c:v>65.5</c:v>
                </c:pt>
                <c:pt idx="11">
                  <c:v>60.13</c:v>
                </c:pt>
                <c:pt idx="12">
                  <c:v>61.67</c:v>
                </c:pt>
                <c:pt idx="13">
                  <c:v>57.92</c:v>
                </c:pt>
                <c:pt idx="14">
                  <c:v>59.21</c:v>
                </c:pt>
                <c:pt idx="15">
                  <c:v>60</c:v>
                </c:pt>
                <c:pt idx="16">
                  <c:v>55.5</c:v>
                </c:pt>
                <c:pt idx="17">
                  <c:v>55.5</c:v>
                </c:pt>
                <c:pt idx="18">
                  <c:v>55.33</c:v>
                </c:pt>
                <c:pt idx="19">
                  <c:v>56</c:v>
                </c:pt>
                <c:pt idx="20">
                  <c:v>64.83</c:v>
                </c:pt>
                <c:pt idx="21">
                  <c:v>53.5</c:v>
                </c:pt>
                <c:pt idx="22">
                  <c:v>61.17</c:v>
                </c:pt>
                <c:pt idx="23">
                  <c:v>55.5</c:v>
                </c:pt>
                <c:pt idx="24">
                  <c:v>56.33</c:v>
                </c:pt>
                <c:pt idx="25">
                  <c:v>54</c:v>
                </c:pt>
                <c:pt idx="26">
                  <c:v>61.42</c:v>
                </c:pt>
                <c:pt idx="27">
                  <c:v>59.17</c:v>
                </c:pt>
                <c:pt idx="28">
                  <c:v>66.17</c:v>
                </c:pt>
                <c:pt idx="29">
                  <c:v>66.33</c:v>
                </c:pt>
                <c:pt idx="30">
                  <c:v>64</c:v>
                </c:pt>
                <c:pt idx="31">
                  <c:v>56</c:v>
                </c:pt>
              </c:numCache>
            </c:numRef>
          </c:yVal>
          <c:smooth val="0"/>
        </c:ser>
        <c:dLbls>
          <c:showLegendKey val="0"/>
          <c:showVal val="0"/>
          <c:showCatName val="0"/>
          <c:showSerName val="0"/>
          <c:showPercent val="0"/>
          <c:showBubbleSize val="0"/>
        </c:dLbls>
        <c:axId val="191588992"/>
        <c:axId val="191894272"/>
      </c:scatterChart>
      <c:valAx>
        <c:axId val="191588992"/>
        <c:scaling>
          <c:orientation val="minMax"/>
        </c:scaling>
        <c:delete val="0"/>
        <c:axPos val="b"/>
        <c:title>
          <c:tx>
            <c:rich>
              <a:bodyPr/>
              <a:lstStyle/>
              <a:p>
                <a:pPr>
                  <a:defRPr/>
                </a:pPr>
                <a:r>
                  <a:rPr lang="en-US"/>
                  <a:t>Age (yrs)</a:t>
                </a:r>
              </a:p>
            </c:rich>
          </c:tx>
          <c:overlay val="0"/>
        </c:title>
        <c:numFmt formatCode="General" sourceLinked="1"/>
        <c:majorTickMark val="out"/>
        <c:minorTickMark val="none"/>
        <c:tickLblPos val="nextTo"/>
        <c:crossAx val="191894272"/>
        <c:crosses val="autoZero"/>
        <c:crossBetween val="midCat"/>
      </c:valAx>
      <c:valAx>
        <c:axId val="191894272"/>
        <c:scaling>
          <c:orientation val="minMax"/>
        </c:scaling>
        <c:delete val="0"/>
        <c:axPos val="l"/>
        <c:title>
          <c:tx>
            <c:rich>
              <a:bodyPr rot="-5400000" vert="horz"/>
              <a:lstStyle/>
              <a:p>
                <a:pPr>
                  <a:defRPr/>
                </a:pPr>
                <a:r>
                  <a:rPr lang="en-US"/>
                  <a:t>EF (%)</a:t>
                </a:r>
              </a:p>
            </c:rich>
          </c:tx>
          <c:overlay val="0"/>
        </c:title>
        <c:numFmt formatCode="General" sourceLinked="1"/>
        <c:majorTickMark val="out"/>
        <c:minorTickMark val="none"/>
        <c:tickLblPos val="nextTo"/>
        <c:crossAx val="191588992"/>
        <c:crosses val="autoZero"/>
        <c:crossBetween val="midCat"/>
      </c:valAx>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Young-Aged Group</a:t>
            </a:r>
          </a:p>
        </c:rich>
      </c:tx>
      <c:overlay val="1"/>
    </c:title>
    <c:autoTitleDeleted val="0"/>
    <c:plotArea>
      <c:layout>
        <c:manualLayout>
          <c:layoutTarget val="inner"/>
          <c:xMode val="edge"/>
          <c:yMode val="edge"/>
          <c:x val="0.146405293088364"/>
          <c:y val="4.6770924467774803E-2"/>
          <c:w val="0.66729002624671896"/>
          <c:h val="0.89719889180519097"/>
        </c:manualLayout>
      </c:layout>
      <c:barChart>
        <c:barDir val="col"/>
        <c:grouping val="clustered"/>
        <c:varyColors val="0"/>
        <c:ser>
          <c:idx val="0"/>
          <c:order val="0"/>
          <c:tx>
            <c:v>Exercise</c:v>
          </c:tx>
          <c:spPr>
            <a:solidFill>
              <a:schemeClr val="tx1"/>
            </a:solidFill>
            <a:ln>
              <a:solidFill>
                <a:schemeClr val="tx1"/>
              </a:solidFill>
            </a:ln>
          </c:spPr>
          <c:invertIfNegative val="0"/>
          <c:val>
            <c:numRef>
              <c:f>ChangeScoresPeriperalPWV!$C$2:$C$13</c:f>
              <c:numCache>
                <c:formatCode>General</c:formatCode>
                <c:ptCount val="12"/>
                <c:pt idx="0">
                  <c:v>-1.4</c:v>
                </c:pt>
                <c:pt idx="1">
                  <c:v>-1.4</c:v>
                </c:pt>
                <c:pt idx="2">
                  <c:v>-1.3</c:v>
                </c:pt>
                <c:pt idx="3">
                  <c:v>-1.3</c:v>
                </c:pt>
                <c:pt idx="4">
                  <c:v>-1</c:v>
                </c:pt>
                <c:pt idx="5">
                  <c:v>-0.8</c:v>
                </c:pt>
                <c:pt idx="6">
                  <c:v>-0.7</c:v>
                </c:pt>
                <c:pt idx="7">
                  <c:v>-0.6</c:v>
                </c:pt>
                <c:pt idx="8">
                  <c:v>-0.2</c:v>
                </c:pt>
                <c:pt idx="9">
                  <c:v>-0.1</c:v>
                </c:pt>
                <c:pt idx="10">
                  <c:v>0.5</c:v>
                </c:pt>
                <c:pt idx="11">
                  <c:v>0.6</c:v>
                </c:pt>
              </c:numCache>
            </c:numRef>
          </c:val>
        </c:ser>
        <c:ser>
          <c:idx val="1"/>
          <c:order val="1"/>
          <c:tx>
            <c:v>Control</c:v>
          </c:tx>
          <c:spPr>
            <a:solidFill>
              <a:schemeClr val="bg1">
                <a:lumMod val="75000"/>
              </a:schemeClr>
            </a:solidFill>
            <a:ln>
              <a:solidFill>
                <a:schemeClr val="tx1"/>
              </a:solidFill>
            </a:ln>
          </c:spPr>
          <c:invertIfNegative val="0"/>
          <c:val>
            <c:numRef>
              <c:f>ChangeScoresPeriperalPWV!$D$2:$D$13</c:f>
              <c:numCache>
                <c:formatCode>General</c:formatCode>
                <c:ptCount val="12"/>
                <c:pt idx="0">
                  <c:v>-0.1</c:v>
                </c:pt>
                <c:pt idx="1">
                  <c:v>0.6</c:v>
                </c:pt>
                <c:pt idx="2">
                  <c:v>-0.6</c:v>
                </c:pt>
                <c:pt idx="3">
                  <c:v>1.2</c:v>
                </c:pt>
                <c:pt idx="4">
                  <c:v>-0.4</c:v>
                </c:pt>
                <c:pt idx="5">
                  <c:v>1.1000000000000001</c:v>
                </c:pt>
                <c:pt idx="6">
                  <c:v>-0.5</c:v>
                </c:pt>
                <c:pt idx="7">
                  <c:v>0.9</c:v>
                </c:pt>
                <c:pt idx="8">
                  <c:v>-0.1</c:v>
                </c:pt>
                <c:pt idx="9">
                  <c:v>1.9</c:v>
                </c:pt>
                <c:pt idx="10">
                  <c:v>-0.3</c:v>
                </c:pt>
                <c:pt idx="11">
                  <c:v>1.5</c:v>
                </c:pt>
              </c:numCache>
            </c:numRef>
          </c:val>
        </c:ser>
        <c:dLbls>
          <c:showLegendKey val="0"/>
          <c:showVal val="0"/>
          <c:showCatName val="0"/>
          <c:showSerName val="0"/>
          <c:showPercent val="0"/>
          <c:showBubbleSize val="0"/>
        </c:dLbls>
        <c:gapWidth val="150"/>
        <c:axId val="191911040"/>
        <c:axId val="191912576"/>
      </c:barChart>
      <c:catAx>
        <c:axId val="191911040"/>
        <c:scaling>
          <c:orientation val="minMax"/>
        </c:scaling>
        <c:delete val="0"/>
        <c:axPos val="b"/>
        <c:majorTickMark val="none"/>
        <c:minorTickMark val="none"/>
        <c:tickLblPos val="none"/>
        <c:crossAx val="191912576"/>
        <c:crosses val="autoZero"/>
        <c:auto val="1"/>
        <c:lblAlgn val="ctr"/>
        <c:lblOffset val="100"/>
        <c:noMultiLvlLbl val="0"/>
      </c:catAx>
      <c:valAx>
        <c:axId val="191912576"/>
        <c:scaling>
          <c:orientation val="minMax"/>
          <c:min val="-2.5"/>
        </c:scaling>
        <c:delete val="0"/>
        <c:axPos val="l"/>
        <c:title>
          <c:tx>
            <c:rich>
              <a:bodyPr rot="-5400000" vert="horz"/>
              <a:lstStyle/>
              <a:p>
                <a:pPr>
                  <a:defRPr/>
                </a:pPr>
                <a:r>
                  <a:rPr lang="en-US"/>
                  <a:t>Peripheral PWV Change Scores (m/s)</a:t>
                </a:r>
              </a:p>
            </c:rich>
          </c:tx>
          <c:overlay val="0"/>
        </c:title>
        <c:numFmt formatCode="General" sourceLinked="1"/>
        <c:majorTickMark val="out"/>
        <c:minorTickMark val="none"/>
        <c:tickLblPos val="nextTo"/>
        <c:crossAx val="191911040"/>
        <c:crosses val="autoZero"/>
        <c:crossBetween val="between"/>
      </c:valAx>
    </c:plotArea>
    <c:legend>
      <c:legendPos val="r"/>
      <c:overlay val="0"/>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Middle-Aged Group</a:t>
            </a:r>
          </a:p>
        </c:rich>
      </c:tx>
      <c:overlay val="1"/>
    </c:title>
    <c:autoTitleDeleted val="0"/>
    <c:plotArea>
      <c:layout>
        <c:manualLayout>
          <c:layoutTarget val="inner"/>
          <c:xMode val="edge"/>
          <c:yMode val="edge"/>
          <c:x val="0.146405293088364"/>
          <c:y val="4.6770924467774803E-2"/>
          <c:w val="0.66729002624671896"/>
          <c:h val="0.89719889180519097"/>
        </c:manualLayout>
      </c:layout>
      <c:barChart>
        <c:barDir val="col"/>
        <c:grouping val="clustered"/>
        <c:varyColors val="0"/>
        <c:ser>
          <c:idx val="0"/>
          <c:order val="0"/>
          <c:tx>
            <c:v>Exercise</c:v>
          </c:tx>
          <c:spPr>
            <a:solidFill>
              <a:schemeClr val="tx1"/>
            </a:solidFill>
            <a:ln>
              <a:solidFill>
                <a:schemeClr val="tx1"/>
              </a:solidFill>
            </a:ln>
          </c:spPr>
          <c:invertIfNegative val="0"/>
          <c:val>
            <c:numRef>
              <c:f>ChangeScoresPeriperalPWV!$C$15:$C$28</c:f>
              <c:numCache>
                <c:formatCode>General</c:formatCode>
                <c:ptCount val="14"/>
                <c:pt idx="0">
                  <c:v>-1.4</c:v>
                </c:pt>
                <c:pt idx="1">
                  <c:v>-0.8</c:v>
                </c:pt>
                <c:pt idx="2">
                  <c:v>-0.8</c:v>
                </c:pt>
                <c:pt idx="3">
                  <c:v>-0.7</c:v>
                </c:pt>
                <c:pt idx="4">
                  <c:v>-0.4</c:v>
                </c:pt>
                <c:pt idx="5">
                  <c:v>-0.4</c:v>
                </c:pt>
                <c:pt idx="6">
                  <c:v>-0.4</c:v>
                </c:pt>
                <c:pt idx="7">
                  <c:v>-0.4</c:v>
                </c:pt>
                <c:pt idx="8">
                  <c:v>0.2</c:v>
                </c:pt>
                <c:pt idx="9">
                  <c:v>0.7</c:v>
                </c:pt>
                <c:pt idx="10">
                  <c:v>0.7</c:v>
                </c:pt>
                <c:pt idx="11">
                  <c:v>1.3</c:v>
                </c:pt>
                <c:pt idx="12">
                  <c:v>1.8</c:v>
                </c:pt>
                <c:pt idx="13">
                  <c:v>2.1</c:v>
                </c:pt>
              </c:numCache>
            </c:numRef>
          </c:val>
        </c:ser>
        <c:ser>
          <c:idx val="1"/>
          <c:order val="1"/>
          <c:tx>
            <c:v>Control</c:v>
          </c:tx>
          <c:spPr>
            <a:solidFill>
              <a:schemeClr val="bg1">
                <a:lumMod val="75000"/>
              </a:schemeClr>
            </a:solidFill>
            <a:ln>
              <a:solidFill>
                <a:schemeClr val="tx1"/>
              </a:solidFill>
            </a:ln>
          </c:spPr>
          <c:invertIfNegative val="0"/>
          <c:val>
            <c:numRef>
              <c:f>ChangeScoresPeriperalPWV!$D$15:$D$28</c:f>
              <c:numCache>
                <c:formatCode>General</c:formatCode>
                <c:ptCount val="14"/>
                <c:pt idx="0">
                  <c:v>0.6</c:v>
                </c:pt>
                <c:pt idx="1">
                  <c:v>-0.5</c:v>
                </c:pt>
                <c:pt idx="2">
                  <c:v>1.8</c:v>
                </c:pt>
                <c:pt idx="3">
                  <c:v>-0.2</c:v>
                </c:pt>
                <c:pt idx="4">
                  <c:v>0</c:v>
                </c:pt>
                <c:pt idx="5">
                  <c:v>-1.9</c:v>
                </c:pt>
                <c:pt idx="6">
                  <c:v>1</c:v>
                </c:pt>
                <c:pt idx="7">
                  <c:v>0.8</c:v>
                </c:pt>
                <c:pt idx="8">
                  <c:v>1.3</c:v>
                </c:pt>
                <c:pt idx="9">
                  <c:v>1</c:v>
                </c:pt>
                <c:pt idx="10">
                  <c:v>0.7</c:v>
                </c:pt>
                <c:pt idx="11">
                  <c:v>-0.4</c:v>
                </c:pt>
                <c:pt idx="12">
                  <c:v>0.1</c:v>
                </c:pt>
                <c:pt idx="13">
                  <c:v>1.1000000000000001</c:v>
                </c:pt>
              </c:numCache>
            </c:numRef>
          </c:val>
        </c:ser>
        <c:dLbls>
          <c:showLegendKey val="0"/>
          <c:showVal val="0"/>
          <c:showCatName val="0"/>
          <c:showSerName val="0"/>
          <c:showPercent val="0"/>
          <c:showBubbleSize val="0"/>
        </c:dLbls>
        <c:gapWidth val="150"/>
        <c:axId val="192008192"/>
        <c:axId val="192009728"/>
      </c:barChart>
      <c:catAx>
        <c:axId val="192008192"/>
        <c:scaling>
          <c:orientation val="minMax"/>
        </c:scaling>
        <c:delete val="0"/>
        <c:axPos val="b"/>
        <c:majorTickMark val="none"/>
        <c:minorTickMark val="none"/>
        <c:tickLblPos val="none"/>
        <c:crossAx val="192009728"/>
        <c:crosses val="autoZero"/>
        <c:auto val="1"/>
        <c:lblAlgn val="ctr"/>
        <c:lblOffset val="100"/>
        <c:noMultiLvlLbl val="0"/>
      </c:catAx>
      <c:valAx>
        <c:axId val="192009728"/>
        <c:scaling>
          <c:orientation val="minMax"/>
          <c:min val="-2.5"/>
        </c:scaling>
        <c:delete val="0"/>
        <c:axPos val="l"/>
        <c:title>
          <c:tx>
            <c:rich>
              <a:bodyPr rot="-5400000" vert="horz"/>
              <a:lstStyle/>
              <a:p>
                <a:pPr>
                  <a:defRPr/>
                </a:pPr>
                <a:r>
                  <a:rPr lang="en-US"/>
                  <a:t>Peripheral PWV Change Scores (m/s)</a:t>
                </a:r>
              </a:p>
            </c:rich>
          </c:tx>
          <c:overlay val="0"/>
        </c:title>
        <c:numFmt formatCode="General" sourceLinked="1"/>
        <c:majorTickMark val="out"/>
        <c:minorTickMark val="none"/>
        <c:tickLblPos val="nextTo"/>
        <c:crossAx val="192008192"/>
        <c:crosses val="autoZero"/>
        <c:crossBetween val="between"/>
      </c:valAx>
    </c:plotArea>
    <c:legend>
      <c:legendPos val="r"/>
      <c:overlay val="0"/>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Old-Aged Group</a:t>
            </a:r>
          </a:p>
        </c:rich>
      </c:tx>
      <c:overlay val="1"/>
    </c:title>
    <c:autoTitleDeleted val="0"/>
    <c:plotArea>
      <c:layout>
        <c:manualLayout>
          <c:layoutTarget val="inner"/>
          <c:xMode val="edge"/>
          <c:yMode val="edge"/>
          <c:x val="0.146405293088364"/>
          <c:y val="4.6770924467774803E-2"/>
          <c:w val="0.66729002624671896"/>
          <c:h val="0.89719889180519097"/>
        </c:manualLayout>
      </c:layout>
      <c:barChart>
        <c:barDir val="col"/>
        <c:grouping val="clustered"/>
        <c:varyColors val="0"/>
        <c:ser>
          <c:idx val="0"/>
          <c:order val="0"/>
          <c:tx>
            <c:v>Exercise</c:v>
          </c:tx>
          <c:spPr>
            <a:solidFill>
              <a:schemeClr val="tx1"/>
            </a:solidFill>
            <a:ln>
              <a:solidFill>
                <a:schemeClr val="tx1"/>
              </a:solidFill>
            </a:ln>
          </c:spPr>
          <c:invertIfNegative val="0"/>
          <c:val>
            <c:numRef>
              <c:f>ChangeScoresPeriperalPWV!$C$30:$C$39</c:f>
              <c:numCache>
                <c:formatCode>General</c:formatCode>
                <c:ptCount val="10"/>
                <c:pt idx="0">
                  <c:v>-1.2</c:v>
                </c:pt>
                <c:pt idx="1">
                  <c:v>-1.1000000000000001</c:v>
                </c:pt>
                <c:pt idx="2">
                  <c:v>-0.6</c:v>
                </c:pt>
                <c:pt idx="3">
                  <c:v>-0.6</c:v>
                </c:pt>
                <c:pt idx="4">
                  <c:v>-0.4</c:v>
                </c:pt>
                <c:pt idx="5">
                  <c:v>-0.4</c:v>
                </c:pt>
                <c:pt idx="6">
                  <c:v>0</c:v>
                </c:pt>
                <c:pt idx="7">
                  <c:v>0.4</c:v>
                </c:pt>
                <c:pt idx="8">
                  <c:v>1.7</c:v>
                </c:pt>
                <c:pt idx="9">
                  <c:v>2.6</c:v>
                </c:pt>
              </c:numCache>
            </c:numRef>
          </c:val>
        </c:ser>
        <c:ser>
          <c:idx val="1"/>
          <c:order val="1"/>
          <c:tx>
            <c:v>Control</c:v>
          </c:tx>
          <c:spPr>
            <a:solidFill>
              <a:schemeClr val="bg1">
                <a:lumMod val="75000"/>
              </a:schemeClr>
            </a:solidFill>
            <a:ln>
              <a:solidFill>
                <a:schemeClr val="tx1"/>
              </a:solidFill>
            </a:ln>
          </c:spPr>
          <c:invertIfNegative val="0"/>
          <c:val>
            <c:numRef>
              <c:f>ChangeScoresPeriperalPWV!$D$30:$D$39</c:f>
              <c:numCache>
                <c:formatCode>General</c:formatCode>
                <c:ptCount val="10"/>
                <c:pt idx="0">
                  <c:v>0.3</c:v>
                </c:pt>
                <c:pt idx="1">
                  <c:v>0.5</c:v>
                </c:pt>
                <c:pt idx="2">
                  <c:v>-1</c:v>
                </c:pt>
                <c:pt idx="3">
                  <c:v>-1.5</c:v>
                </c:pt>
                <c:pt idx="4">
                  <c:v>0.3</c:v>
                </c:pt>
                <c:pt idx="5">
                  <c:v>0.7</c:v>
                </c:pt>
                <c:pt idx="6">
                  <c:v>0.3</c:v>
                </c:pt>
                <c:pt idx="7">
                  <c:v>0.5</c:v>
                </c:pt>
                <c:pt idx="8">
                  <c:v>-1.4</c:v>
                </c:pt>
                <c:pt idx="9">
                  <c:v>2.2000000000000002</c:v>
                </c:pt>
              </c:numCache>
            </c:numRef>
          </c:val>
        </c:ser>
        <c:dLbls>
          <c:showLegendKey val="0"/>
          <c:showVal val="0"/>
          <c:showCatName val="0"/>
          <c:showSerName val="0"/>
          <c:showPercent val="0"/>
          <c:showBubbleSize val="0"/>
        </c:dLbls>
        <c:gapWidth val="150"/>
        <c:axId val="192031360"/>
        <c:axId val="192074112"/>
      </c:barChart>
      <c:catAx>
        <c:axId val="192031360"/>
        <c:scaling>
          <c:orientation val="minMax"/>
        </c:scaling>
        <c:delete val="0"/>
        <c:axPos val="b"/>
        <c:majorTickMark val="none"/>
        <c:minorTickMark val="none"/>
        <c:tickLblPos val="none"/>
        <c:crossAx val="192074112"/>
        <c:crosses val="autoZero"/>
        <c:auto val="1"/>
        <c:lblAlgn val="ctr"/>
        <c:lblOffset val="100"/>
        <c:noMultiLvlLbl val="0"/>
      </c:catAx>
      <c:valAx>
        <c:axId val="192074112"/>
        <c:scaling>
          <c:orientation val="minMax"/>
          <c:min val="-2.5"/>
        </c:scaling>
        <c:delete val="0"/>
        <c:axPos val="l"/>
        <c:title>
          <c:tx>
            <c:rich>
              <a:bodyPr rot="-5400000" vert="horz"/>
              <a:lstStyle/>
              <a:p>
                <a:pPr>
                  <a:defRPr/>
                </a:pPr>
                <a:r>
                  <a:rPr lang="en-US"/>
                  <a:t>Peripheral PWV Change Scores (m/s)</a:t>
                </a:r>
              </a:p>
            </c:rich>
          </c:tx>
          <c:overlay val="0"/>
        </c:title>
        <c:numFmt formatCode="General" sourceLinked="1"/>
        <c:majorTickMark val="out"/>
        <c:minorTickMark val="none"/>
        <c:tickLblPos val="nextTo"/>
        <c:crossAx val="192031360"/>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Young-Aged Group</a:t>
            </a:r>
          </a:p>
        </c:rich>
      </c:tx>
      <c:overlay val="1"/>
    </c:title>
    <c:autoTitleDeleted val="0"/>
    <c:plotArea>
      <c:layout>
        <c:manualLayout>
          <c:layoutTarget val="inner"/>
          <c:xMode val="edge"/>
          <c:yMode val="edge"/>
          <c:x val="0.146405293088364"/>
          <c:y val="4.6770924467774803E-2"/>
          <c:w val="0.66729002624671896"/>
          <c:h val="0.89719889180519097"/>
        </c:manualLayout>
      </c:layout>
      <c:barChart>
        <c:barDir val="col"/>
        <c:grouping val="clustered"/>
        <c:varyColors val="0"/>
        <c:ser>
          <c:idx val="0"/>
          <c:order val="0"/>
          <c:tx>
            <c:v>Exercise</c:v>
          </c:tx>
          <c:spPr>
            <a:solidFill>
              <a:schemeClr val="tx1"/>
            </a:solidFill>
            <a:ln>
              <a:solidFill>
                <a:schemeClr val="tx1"/>
              </a:solidFill>
            </a:ln>
          </c:spPr>
          <c:invertIfNegative val="0"/>
          <c:val>
            <c:numRef>
              <c:f>CentralPWVChangeScores!$C$2:$C$13</c:f>
              <c:numCache>
                <c:formatCode>General</c:formatCode>
                <c:ptCount val="12"/>
                <c:pt idx="0">
                  <c:v>-0.29999999999999899</c:v>
                </c:pt>
                <c:pt idx="1">
                  <c:v>-0.29999999999999899</c:v>
                </c:pt>
                <c:pt idx="2">
                  <c:v>-0.2</c:v>
                </c:pt>
                <c:pt idx="3">
                  <c:v>-0.2</c:v>
                </c:pt>
                <c:pt idx="4">
                  <c:v>9.9999999999999603E-2</c:v>
                </c:pt>
                <c:pt idx="5">
                  <c:v>9.9999999999999603E-2</c:v>
                </c:pt>
                <c:pt idx="6">
                  <c:v>0.8</c:v>
                </c:pt>
                <c:pt idx="7">
                  <c:v>0.9</c:v>
                </c:pt>
                <c:pt idx="8">
                  <c:v>1</c:v>
                </c:pt>
                <c:pt idx="9">
                  <c:v>1.2</c:v>
                </c:pt>
                <c:pt idx="10">
                  <c:v>1.5</c:v>
                </c:pt>
                <c:pt idx="11">
                  <c:v>1.7</c:v>
                </c:pt>
              </c:numCache>
            </c:numRef>
          </c:val>
        </c:ser>
        <c:ser>
          <c:idx val="1"/>
          <c:order val="1"/>
          <c:tx>
            <c:v>Control</c:v>
          </c:tx>
          <c:spPr>
            <a:solidFill>
              <a:schemeClr val="bg1">
                <a:lumMod val="75000"/>
              </a:schemeClr>
            </a:solidFill>
            <a:ln>
              <a:solidFill>
                <a:schemeClr val="tx1"/>
              </a:solidFill>
            </a:ln>
          </c:spPr>
          <c:invertIfNegative val="0"/>
          <c:val>
            <c:numRef>
              <c:f>CentralPWVChangeScores!$D$2:$D$13</c:f>
              <c:numCache>
                <c:formatCode>General</c:formatCode>
                <c:ptCount val="12"/>
                <c:pt idx="0">
                  <c:v>-0.79999999999999905</c:v>
                </c:pt>
                <c:pt idx="1">
                  <c:v>0.29999999999999899</c:v>
                </c:pt>
                <c:pt idx="2">
                  <c:v>-0.39999999999999902</c:v>
                </c:pt>
                <c:pt idx="3">
                  <c:v>0.29999999999999899</c:v>
                </c:pt>
                <c:pt idx="4">
                  <c:v>1.2</c:v>
                </c:pt>
                <c:pt idx="5">
                  <c:v>-0.2</c:v>
                </c:pt>
                <c:pt idx="6">
                  <c:v>-0.39999999999999902</c:v>
                </c:pt>
                <c:pt idx="7">
                  <c:v>-0.4</c:v>
                </c:pt>
                <c:pt idx="8">
                  <c:v>-9.9999999999999603E-2</c:v>
                </c:pt>
                <c:pt idx="9">
                  <c:v>-0.29999999999999899</c:v>
                </c:pt>
                <c:pt idx="10">
                  <c:v>-0.2</c:v>
                </c:pt>
                <c:pt idx="11">
                  <c:v>0.29999999999999899</c:v>
                </c:pt>
              </c:numCache>
            </c:numRef>
          </c:val>
        </c:ser>
        <c:dLbls>
          <c:showLegendKey val="0"/>
          <c:showVal val="0"/>
          <c:showCatName val="0"/>
          <c:showSerName val="0"/>
          <c:showPercent val="0"/>
          <c:showBubbleSize val="0"/>
        </c:dLbls>
        <c:gapWidth val="150"/>
        <c:axId val="192083840"/>
        <c:axId val="192085376"/>
      </c:barChart>
      <c:catAx>
        <c:axId val="192083840"/>
        <c:scaling>
          <c:orientation val="minMax"/>
        </c:scaling>
        <c:delete val="0"/>
        <c:axPos val="b"/>
        <c:majorTickMark val="none"/>
        <c:minorTickMark val="none"/>
        <c:tickLblPos val="none"/>
        <c:crossAx val="192085376"/>
        <c:crosses val="autoZero"/>
        <c:auto val="1"/>
        <c:lblAlgn val="ctr"/>
        <c:lblOffset val="100"/>
        <c:noMultiLvlLbl val="0"/>
      </c:catAx>
      <c:valAx>
        <c:axId val="192085376"/>
        <c:scaling>
          <c:orientation val="minMax"/>
          <c:min val="-1.5"/>
        </c:scaling>
        <c:delete val="0"/>
        <c:axPos val="l"/>
        <c:title>
          <c:tx>
            <c:rich>
              <a:bodyPr rot="-5400000" vert="horz"/>
              <a:lstStyle/>
              <a:p>
                <a:pPr>
                  <a:defRPr/>
                </a:pPr>
                <a:r>
                  <a:rPr lang="en-US"/>
                  <a:t>Central PWV Change Scores (m/s)</a:t>
                </a:r>
              </a:p>
            </c:rich>
          </c:tx>
          <c:overlay val="0"/>
        </c:title>
        <c:numFmt formatCode="General" sourceLinked="1"/>
        <c:majorTickMark val="out"/>
        <c:minorTickMark val="none"/>
        <c:tickLblPos val="nextTo"/>
        <c:crossAx val="192083840"/>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Middle-Aged Group</a:t>
            </a:r>
          </a:p>
        </c:rich>
      </c:tx>
      <c:overlay val="1"/>
    </c:title>
    <c:autoTitleDeleted val="0"/>
    <c:plotArea>
      <c:layout>
        <c:manualLayout>
          <c:layoutTarget val="inner"/>
          <c:xMode val="edge"/>
          <c:yMode val="edge"/>
          <c:x val="0.146405293088364"/>
          <c:y val="4.6770924467774803E-2"/>
          <c:w val="0.66729002624671896"/>
          <c:h val="0.89719889180519097"/>
        </c:manualLayout>
      </c:layout>
      <c:barChart>
        <c:barDir val="col"/>
        <c:grouping val="clustered"/>
        <c:varyColors val="0"/>
        <c:ser>
          <c:idx val="0"/>
          <c:order val="0"/>
          <c:tx>
            <c:v>Exercise</c:v>
          </c:tx>
          <c:spPr>
            <a:solidFill>
              <a:schemeClr val="tx1"/>
            </a:solidFill>
            <a:ln>
              <a:solidFill>
                <a:schemeClr val="tx1"/>
              </a:solidFill>
            </a:ln>
          </c:spPr>
          <c:invertIfNegative val="0"/>
          <c:val>
            <c:numRef>
              <c:f>CentralPWVChangeScores!$C$15:$C$28</c:f>
              <c:numCache>
                <c:formatCode>General</c:formatCode>
                <c:ptCount val="14"/>
                <c:pt idx="0">
                  <c:v>-0.8</c:v>
                </c:pt>
                <c:pt idx="1">
                  <c:v>-0.59999999999999898</c:v>
                </c:pt>
                <c:pt idx="2">
                  <c:v>-0.29999999999999899</c:v>
                </c:pt>
                <c:pt idx="3">
                  <c:v>-0.2</c:v>
                </c:pt>
                <c:pt idx="4">
                  <c:v>-0.1</c:v>
                </c:pt>
                <c:pt idx="5">
                  <c:v>-9.9999999999999603E-2</c:v>
                </c:pt>
                <c:pt idx="6">
                  <c:v>9.9999999999999603E-2</c:v>
                </c:pt>
                <c:pt idx="7">
                  <c:v>0.2</c:v>
                </c:pt>
                <c:pt idx="8">
                  <c:v>0.29999999999999899</c:v>
                </c:pt>
                <c:pt idx="9">
                  <c:v>0.29999999999999899</c:v>
                </c:pt>
                <c:pt idx="10">
                  <c:v>0.5</c:v>
                </c:pt>
                <c:pt idx="11">
                  <c:v>1.2</c:v>
                </c:pt>
                <c:pt idx="12">
                  <c:v>1.8999999999999899</c:v>
                </c:pt>
                <c:pt idx="13">
                  <c:v>1.8999999999999899</c:v>
                </c:pt>
              </c:numCache>
            </c:numRef>
          </c:val>
        </c:ser>
        <c:ser>
          <c:idx val="1"/>
          <c:order val="1"/>
          <c:tx>
            <c:v>Control</c:v>
          </c:tx>
          <c:spPr>
            <a:solidFill>
              <a:schemeClr val="bg1">
                <a:lumMod val="75000"/>
              </a:schemeClr>
            </a:solidFill>
            <a:ln>
              <a:solidFill>
                <a:schemeClr val="tx1"/>
              </a:solidFill>
            </a:ln>
          </c:spPr>
          <c:invertIfNegative val="0"/>
          <c:val>
            <c:numRef>
              <c:f>CentralPWVChangeScores!$D$15:$D$28</c:f>
              <c:numCache>
                <c:formatCode>General</c:formatCode>
                <c:ptCount val="14"/>
                <c:pt idx="0">
                  <c:v>2</c:v>
                </c:pt>
                <c:pt idx="1">
                  <c:v>0.5</c:v>
                </c:pt>
                <c:pt idx="2">
                  <c:v>-0.19999999999999901</c:v>
                </c:pt>
                <c:pt idx="3">
                  <c:v>0.29999999999999899</c:v>
                </c:pt>
                <c:pt idx="4">
                  <c:v>-2.099999999999989</c:v>
                </c:pt>
                <c:pt idx="5">
                  <c:v>0.5</c:v>
                </c:pt>
                <c:pt idx="6">
                  <c:v>0.69999999999999896</c:v>
                </c:pt>
                <c:pt idx="7">
                  <c:v>0.29999999999999899</c:v>
                </c:pt>
                <c:pt idx="8">
                  <c:v>0.8</c:v>
                </c:pt>
                <c:pt idx="9">
                  <c:v>-1</c:v>
                </c:pt>
                <c:pt idx="10">
                  <c:v>0.1</c:v>
                </c:pt>
                <c:pt idx="11">
                  <c:v>-9.9999999999999603E-2</c:v>
                </c:pt>
                <c:pt idx="12">
                  <c:v>-0.39999999999999902</c:v>
                </c:pt>
                <c:pt idx="13">
                  <c:v>-0.70000000000000095</c:v>
                </c:pt>
              </c:numCache>
            </c:numRef>
          </c:val>
        </c:ser>
        <c:dLbls>
          <c:showLegendKey val="0"/>
          <c:showVal val="0"/>
          <c:showCatName val="0"/>
          <c:showSerName val="0"/>
          <c:showPercent val="0"/>
          <c:showBubbleSize val="0"/>
        </c:dLbls>
        <c:gapWidth val="150"/>
        <c:axId val="209966208"/>
        <c:axId val="209967744"/>
      </c:barChart>
      <c:catAx>
        <c:axId val="209966208"/>
        <c:scaling>
          <c:orientation val="minMax"/>
        </c:scaling>
        <c:delete val="0"/>
        <c:axPos val="b"/>
        <c:majorTickMark val="none"/>
        <c:minorTickMark val="none"/>
        <c:tickLblPos val="none"/>
        <c:crossAx val="209967744"/>
        <c:crosses val="autoZero"/>
        <c:auto val="1"/>
        <c:lblAlgn val="ctr"/>
        <c:lblOffset val="100"/>
        <c:noMultiLvlLbl val="0"/>
      </c:catAx>
      <c:valAx>
        <c:axId val="209967744"/>
        <c:scaling>
          <c:orientation val="minMax"/>
          <c:min val="-2.5"/>
        </c:scaling>
        <c:delete val="0"/>
        <c:axPos val="l"/>
        <c:title>
          <c:tx>
            <c:rich>
              <a:bodyPr rot="-5400000" vert="horz"/>
              <a:lstStyle/>
              <a:p>
                <a:pPr>
                  <a:defRPr/>
                </a:pPr>
                <a:r>
                  <a:rPr lang="en-US"/>
                  <a:t>Central PWV Change Scores (m/s)</a:t>
                </a:r>
              </a:p>
            </c:rich>
          </c:tx>
          <c:overlay val="0"/>
        </c:title>
        <c:numFmt formatCode="General" sourceLinked="1"/>
        <c:majorTickMark val="out"/>
        <c:minorTickMark val="none"/>
        <c:tickLblPos val="nextTo"/>
        <c:crossAx val="209966208"/>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Old-Aged Group</a:t>
            </a:r>
          </a:p>
        </c:rich>
      </c:tx>
      <c:overlay val="1"/>
    </c:title>
    <c:autoTitleDeleted val="0"/>
    <c:plotArea>
      <c:layout>
        <c:manualLayout>
          <c:layoutTarget val="inner"/>
          <c:xMode val="edge"/>
          <c:yMode val="edge"/>
          <c:x val="0.146405293088364"/>
          <c:y val="4.6770924467774803E-2"/>
          <c:w val="0.66729002624671896"/>
          <c:h val="0.89719889180519097"/>
        </c:manualLayout>
      </c:layout>
      <c:barChart>
        <c:barDir val="col"/>
        <c:grouping val="clustered"/>
        <c:varyColors val="0"/>
        <c:ser>
          <c:idx val="0"/>
          <c:order val="0"/>
          <c:tx>
            <c:v>Exercise</c:v>
          </c:tx>
          <c:spPr>
            <a:solidFill>
              <a:schemeClr val="tx1"/>
            </a:solidFill>
            <a:ln>
              <a:solidFill>
                <a:schemeClr val="tx1"/>
              </a:solidFill>
            </a:ln>
          </c:spPr>
          <c:invertIfNegative val="0"/>
          <c:val>
            <c:numRef>
              <c:f>CentralPWVChangeScores!$C$30:$C$39</c:f>
              <c:numCache>
                <c:formatCode>General</c:formatCode>
                <c:ptCount val="10"/>
                <c:pt idx="0">
                  <c:v>-1.0999999999999901</c:v>
                </c:pt>
                <c:pt idx="1">
                  <c:v>-0.69999999999999896</c:v>
                </c:pt>
                <c:pt idx="2">
                  <c:v>-0.69999999999999896</c:v>
                </c:pt>
                <c:pt idx="3">
                  <c:v>-0.59999999999999898</c:v>
                </c:pt>
                <c:pt idx="4">
                  <c:v>-0.2</c:v>
                </c:pt>
                <c:pt idx="5">
                  <c:v>0.2</c:v>
                </c:pt>
                <c:pt idx="6">
                  <c:v>0.20000000000000101</c:v>
                </c:pt>
                <c:pt idx="7">
                  <c:v>0.70000000000000095</c:v>
                </c:pt>
                <c:pt idx="8">
                  <c:v>1.2</c:v>
                </c:pt>
                <c:pt idx="9">
                  <c:v>1.4</c:v>
                </c:pt>
              </c:numCache>
            </c:numRef>
          </c:val>
        </c:ser>
        <c:ser>
          <c:idx val="1"/>
          <c:order val="1"/>
          <c:tx>
            <c:v>Control</c:v>
          </c:tx>
          <c:spPr>
            <a:solidFill>
              <a:schemeClr val="bg1">
                <a:lumMod val="75000"/>
              </a:schemeClr>
            </a:solidFill>
            <a:ln>
              <a:solidFill>
                <a:schemeClr val="tx1"/>
              </a:solidFill>
            </a:ln>
          </c:spPr>
          <c:invertIfNegative val="0"/>
          <c:val>
            <c:numRef>
              <c:f>CentralPWVChangeScores!$D$30:$D$39</c:f>
              <c:numCache>
                <c:formatCode>General</c:formatCode>
                <c:ptCount val="10"/>
                <c:pt idx="0">
                  <c:v>-0.1</c:v>
                </c:pt>
                <c:pt idx="1">
                  <c:v>0.4</c:v>
                </c:pt>
                <c:pt idx="2">
                  <c:v>0.59999999999999898</c:v>
                </c:pt>
                <c:pt idx="3">
                  <c:v>-1.7999999999999901</c:v>
                </c:pt>
                <c:pt idx="4">
                  <c:v>-2</c:v>
                </c:pt>
                <c:pt idx="5">
                  <c:v>0.19999999999999901</c:v>
                </c:pt>
                <c:pt idx="6">
                  <c:v>0.7</c:v>
                </c:pt>
                <c:pt idx="7">
                  <c:v>-0.39999999999999802</c:v>
                </c:pt>
                <c:pt idx="8">
                  <c:v>-1.4</c:v>
                </c:pt>
                <c:pt idx="9">
                  <c:v>-0.7</c:v>
                </c:pt>
              </c:numCache>
            </c:numRef>
          </c:val>
        </c:ser>
        <c:dLbls>
          <c:showLegendKey val="0"/>
          <c:showVal val="0"/>
          <c:showCatName val="0"/>
          <c:showSerName val="0"/>
          <c:showPercent val="0"/>
          <c:showBubbleSize val="0"/>
        </c:dLbls>
        <c:gapWidth val="150"/>
        <c:axId val="210002688"/>
        <c:axId val="210004224"/>
      </c:barChart>
      <c:catAx>
        <c:axId val="210002688"/>
        <c:scaling>
          <c:orientation val="minMax"/>
        </c:scaling>
        <c:delete val="0"/>
        <c:axPos val="b"/>
        <c:majorTickMark val="none"/>
        <c:minorTickMark val="none"/>
        <c:tickLblPos val="none"/>
        <c:crossAx val="210004224"/>
        <c:crosses val="autoZero"/>
        <c:auto val="1"/>
        <c:lblAlgn val="ctr"/>
        <c:lblOffset val="100"/>
        <c:noMultiLvlLbl val="0"/>
      </c:catAx>
      <c:valAx>
        <c:axId val="210004224"/>
        <c:scaling>
          <c:orientation val="minMax"/>
          <c:min val="-2.5"/>
        </c:scaling>
        <c:delete val="0"/>
        <c:axPos val="l"/>
        <c:title>
          <c:tx>
            <c:rich>
              <a:bodyPr rot="-5400000" vert="horz"/>
              <a:lstStyle/>
              <a:p>
                <a:pPr>
                  <a:defRPr/>
                </a:pPr>
                <a:r>
                  <a:rPr lang="en-US"/>
                  <a:t>Central PWV Change Scores (m/s)</a:t>
                </a:r>
              </a:p>
            </c:rich>
          </c:tx>
          <c:overlay val="0"/>
        </c:title>
        <c:numFmt formatCode="General" sourceLinked="1"/>
        <c:majorTickMark val="out"/>
        <c:minorTickMark val="none"/>
        <c:tickLblPos val="nextTo"/>
        <c:crossAx val="210002688"/>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0.15417</cdr:x>
      <cdr:y>0.20139</cdr:y>
    </cdr:from>
    <cdr:to>
      <cdr:x>0.18542</cdr:x>
      <cdr:y>0.24653</cdr:y>
    </cdr:to>
    <cdr:sp macro="" textlink="">
      <cdr:nvSpPr>
        <cdr:cNvPr id="2" name="TextBox 1"/>
        <cdr:cNvSpPr txBox="1"/>
      </cdr:nvSpPr>
      <cdr:spPr>
        <a:xfrm xmlns:a="http://schemas.openxmlformats.org/drawingml/2006/main">
          <a:off x="704850" y="552450"/>
          <a:ext cx="142875" cy="1238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0.13853</cdr:x>
      <cdr:y>0.11185</cdr:y>
    </cdr:from>
    <cdr:to>
      <cdr:x>0.83609</cdr:x>
      <cdr:y>0.58404</cdr:y>
    </cdr:to>
    <cdr:grpSp>
      <cdr:nvGrpSpPr>
        <cdr:cNvPr id="3" name="Group 2"/>
        <cdr:cNvGrpSpPr/>
      </cdr:nvGrpSpPr>
      <cdr:grpSpPr>
        <a:xfrm xmlns:a="http://schemas.openxmlformats.org/drawingml/2006/main">
          <a:off x="633359" y="306827"/>
          <a:ext cx="3189244" cy="1295312"/>
          <a:chOff x="633359" y="306827"/>
          <a:chExt cx="3189244" cy="1295312"/>
        </a:xfrm>
      </cdr:grpSpPr>
      <cdr:sp macro="" textlink="">
        <cdr:nvSpPr>
          <cdr:cNvPr id="4" name="Text Box 1"/>
          <cdr:cNvSpPr txBox="1"/>
        </cdr:nvSpPr>
        <cdr:spPr>
          <a:xfrm xmlns:a="http://schemas.openxmlformats.org/drawingml/2006/main">
            <a:off x="1019465" y="736604"/>
            <a:ext cx="228600" cy="209553"/>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a:t>
            </a:r>
          </a:p>
        </cdr:txBody>
      </cdr:sp>
      <cdr:sp macro="" textlink="">
        <cdr:nvSpPr>
          <cdr:cNvPr id="5" name="Text Box 1"/>
          <cdr:cNvSpPr txBox="1"/>
        </cdr:nvSpPr>
        <cdr:spPr>
          <a:xfrm xmlns:a="http://schemas.openxmlformats.org/drawingml/2006/main">
            <a:off x="633359" y="306827"/>
            <a:ext cx="190470" cy="219072"/>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latin typeface="Calibri"/>
              </a:rPr>
              <a:t>‡</a:t>
            </a:r>
            <a:endParaRPr lang="en-US"/>
          </a:p>
        </cdr:txBody>
      </cdr:sp>
      <cdr:sp macro="" textlink="">
        <cdr:nvSpPr>
          <cdr:cNvPr id="6" name="Text Box 1"/>
          <cdr:cNvSpPr txBox="1"/>
        </cdr:nvSpPr>
        <cdr:spPr>
          <a:xfrm xmlns:a="http://schemas.openxmlformats.org/drawingml/2006/main">
            <a:off x="2360524" y="1392585"/>
            <a:ext cx="228600" cy="209554"/>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latin typeface="Calibri"/>
              </a:rPr>
              <a:t>†</a:t>
            </a:r>
            <a:endParaRPr lang="en-US"/>
          </a:p>
        </cdr:txBody>
      </cdr:sp>
      <cdr:sp macro="" textlink="">
        <cdr:nvSpPr>
          <cdr:cNvPr id="8" name="Text Box 1"/>
          <cdr:cNvSpPr txBox="1"/>
        </cdr:nvSpPr>
        <cdr:spPr>
          <a:xfrm xmlns:a="http://schemas.openxmlformats.org/drawingml/2006/main">
            <a:off x="2540615" y="1116592"/>
            <a:ext cx="228600" cy="209553"/>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t>*</a:t>
            </a:r>
          </a:p>
        </cdr:txBody>
      </cdr:sp>
      <cdr:sp macro="" textlink="">
        <cdr:nvSpPr>
          <cdr:cNvPr id="9" name="Text Box 1"/>
          <cdr:cNvSpPr txBox="1"/>
        </cdr:nvSpPr>
        <cdr:spPr>
          <a:xfrm xmlns:a="http://schemas.openxmlformats.org/drawingml/2006/main">
            <a:off x="3403808" y="1043431"/>
            <a:ext cx="228600" cy="209553"/>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latin typeface="Calibri"/>
              </a:rPr>
              <a:t>‡</a:t>
            </a:r>
            <a:endParaRPr lang="en-US"/>
          </a:p>
        </cdr:txBody>
      </cdr:sp>
      <cdr:sp macro="" textlink="">
        <cdr:nvSpPr>
          <cdr:cNvPr id="10" name="Text Box 1"/>
          <cdr:cNvSpPr txBox="1"/>
        </cdr:nvSpPr>
        <cdr:spPr>
          <a:xfrm xmlns:a="http://schemas.openxmlformats.org/drawingml/2006/main">
            <a:off x="3594003" y="1233617"/>
            <a:ext cx="228600" cy="209553"/>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a:latin typeface="Calibri"/>
              </a:rPr>
              <a:t>†</a:t>
            </a:r>
            <a:endParaRPr lang="en-US"/>
          </a:p>
        </cdr:txBody>
      </cdr:sp>
    </cdr:grpSp>
  </cdr:relSizeAnchor>
</c:userShapes>
</file>

<file path=word/drawings/drawing2.xml><?xml version="1.0" encoding="utf-8"?>
<c:userShapes xmlns:c="http://schemas.openxmlformats.org/drawingml/2006/chart">
  <cdr:relSizeAnchor xmlns:cdr="http://schemas.openxmlformats.org/drawingml/2006/chartDrawing">
    <cdr:from>
      <cdr:x>0.15417</cdr:x>
      <cdr:y>0.20139</cdr:y>
    </cdr:from>
    <cdr:to>
      <cdr:x>0.18542</cdr:x>
      <cdr:y>0.24653</cdr:y>
    </cdr:to>
    <cdr:sp macro="" textlink="">
      <cdr:nvSpPr>
        <cdr:cNvPr id="2" name="TextBox 1"/>
        <cdr:cNvSpPr txBox="1"/>
      </cdr:nvSpPr>
      <cdr:spPr>
        <a:xfrm xmlns:a="http://schemas.openxmlformats.org/drawingml/2006/main">
          <a:off x="704850" y="552450"/>
          <a:ext cx="142875" cy="1238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0.14082</cdr:x>
      <cdr:y>0.06944</cdr:y>
    </cdr:from>
    <cdr:to>
      <cdr:x>0.18004</cdr:x>
      <cdr:y>0.15625</cdr:y>
    </cdr:to>
    <cdr:sp macro="" textlink="">
      <cdr:nvSpPr>
        <cdr:cNvPr id="3" name="Text Box 2"/>
        <cdr:cNvSpPr txBox="1"/>
      </cdr:nvSpPr>
      <cdr:spPr>
        <a:xfrm xmlns:a="http://schemas.openxmlformats.org/drawingml/2006/main">
          <a:off x="752475" y="190499"/>
          <a:ext cx="209550"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Calibri"/>
            </a:rPr>
            <a:t>‡</a:t>
          </a:r>
          <a:endParaRPr lang="en-US" sz="1100"/>
        </a:p>
      </cdr:txBody>
    </cdr:sp>
  </cdr:relSizeAnchor>
  <cdr:relSizeAnchor xmlns:cdr="http://schemas.openxmlformats.org/drawingml/2006/chartDrawing">
    <cdr:from>
      <cdr:x>0.20856</cdr:x>
      <cdr:y>0.21181</cdr:y>
    </cdr:from>
    <cdr:to>
      <cdr:x>0.2549</cdr:x>
      <cdr:y>0.29861</cdr:y>
    </cdr:to>
    <cdr:sp macro="" textlink="">
      <cdr:nvSpPr>
        <cdr:cNvPr id="4" name="Text Box 3"/>
        <cdr:cNvSpPr txBox="1"/>
      </cdr:nvSpPr>
      <cdr:spPr>
        <a:xfrm xmlns:a="http://schemas.openxmlformats.org/drawingml/2006/main">
          <a:off x="1114425" y="581025"/>
          <a:ext cx="247650"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0.28877</cdr:x>
      <cdr:y>0.39583</cdr:y>
    </cdr:from>
    <cdr:to>
      <cdr:x>0.32264</cdr:x>
      <cdr:y>0.48958</cdr:y>
    </cdr:to>
    <cdr:sp macro="" textlink="">
      <cdr:nvSpPr>
        <cdr:cNvPr id="5" name="Text Box 4"/>
        <cdr:cNvSpPr txBox="1"/>
      </cdr:nvSpPr>
      <cdr:spPr>
        <a:xfrm xmlns:a="http://schemas.openxmlformats.org/drawingml/2006/main">
          <a:off x="1543049" y="1085849"/>
          <a:ext cx="180975"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Calibri"/>
            </a:rPr>
            <a:t>‡</a:t>
          </a:r>
          <a:endParaRPr lang="en-US" sz="1100"/>
        </a:p>
      </cdr:txBody>
    </cdr:sp>
  </cdr:relSizeAnchor>
  <cdr:relSizeAnchor xmlns:cdr="http://schemas.openxmlformats.org/drawingml/2006/chartDrawing">
    <cdr:from>
      <cdr:x>0.3262</cdr:x>
      <cdr:y>0.41667</cdr:y>
    </cdr:from>
    <cdr:to>
      <cdr:x>0.36007</cdr:x>
      <cdr:y>0.48611</cdr:y>
    </cdr:to>
    <cdr:sp macro="" textlink="">
      <cdr:nvSpPr>
        <cdr:cNvPr id="6" name="Text Box 5"/>
        <cdr:cNvSpPr txBox="1"/>
      </cdr:nvSpPr>
      <cdr:spPr>
        <a:xfrm xmlns:a="http://schemas.openxmlformats.org/drawingml/2006/main">
          <a:off x="1743075" y="1143000"/>
          <a:ext cx="180975" cy="190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Calibri"/>
            </a:rPr>
            <a:t>‡</a:t>
          </a:r>
          <a:endParaRPr lang="en-US" sz="1100"/>
        </a:p>
      </cdr:txBody>
    </cdr:sp>
  </cdr:relSizeAnchor>
  <cdr:relSizeAnchor xmlns:cdr="http://schemas.openxmlformats.org/drawingml/2006/chartDrawing">
    <cdr:from>
      <cdr:x>0.35294</cdr:x>
      <cdr:y>0.49653</cdr:y>
    </cdr:from>
    <cdr:to>
      <cdr:x>0.46168</cdr:x>
      <cdr:y>0.61111</cdr:y>
    </cdr:to>
    <cdr:sp macro="" textlink="">
      <cdr:nvSpPr>
        <cdr:cNvPr id="7" name="Text Box 6"/>
        <cdr:cNvSpPr txBox="1"/>
      </cdr:nvSpPr>
      <cdr:spPr>
        <a:xfrm xmlns:a="http://schemas.openxmlformats.org/drawingml/2006/main">
          <a:off x="1885949" y="1362076"/>
          <a:ext cx="581026" cy="3143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t>
          </a:r>
          <a:r>
            <a:rPr lang="en-US" sz="1100">
              <a:latin typeface="Calibri"/>
            </a:rPr>
            <a:t>†</a:t>
          </a:r>
          <a:endParaRPr lang="en-US" sz="1100"/>
        </a:p>
      </cdr:txBody>
    </cdr:sp>
  </cdr:relSizeAnchor>
  <cdr:relSizeAnchor xmlns:cdr="http://schemas.openxmlformats.org/drawingml/2006/chartDrawing">
    <cdr:from>
      <cdr:x>0.74866</cdr:x>
      <cdr:y>0.39236</cdr:y>
    </cdr:from>
    <cdr:to>
      <cdr:x>0.80392</cdr:x>
      <cdr:y>0.50694</cdr:y>
    </cdr:to>
    <cdr:sp macro="" textlink="">
      <cdr:nvSpPr>
        <cdr:cNvPr id="8" name="Text Box 7"/>
        <cdr:cNvSpPr txBox="1"/>
      </cdr:nvSpPr>
      <cdr:spPr>
        <a:xfrm xmlns:a="http://schemas.openxmlformats.org/drawingml/2006/main">
          <a:off x="4000499" y="1076325"/>
          <a:ext cx="2952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Calibri"/>
            </a:rPr>
            <a:t>‡</a:t>
          </a:r>
          <a:endParaRPr lang="en-US" sz="1100"/>
        </a:p>
      </cdr:txBody>
    </cdr:sp>
  </cdr:relSizeAnchor>
  <cdr:relSizeAnchor xmlns:cdr="http://schemas.openxmlformats.org/drawingml/2006/chartDrawing">
    <cdr:from>
      <cdr:x>0.8164</cdr:x>
      <cdr:y>0.49653</cdr:y>
    </cdr:from>
    <cdr:to>
      <cdr:x>0.90374</cdr:x>
      <cdr:y>0.60417</cdr:y>
    </cdr:to>
    <cdr:sp macro="" textlink="">
      <cdr:nvSpPr>
        <cdr:cNvPr id="10" name="Text Box 9"/>
        <cdr:cNvSpPr txBox="1"/>
      </cdr:nvSpPr>
      <cdr:spPr>
        <a:xfrm xmlns:a="http://schemas.openxmlformats.org/drawingml/2006/main">
          <a:off x="4362450" y="1362074"/>
          <a:ext cx="466725"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t>
          </a:r>
        </a:p>
      </cdr:txBody>
    </cdr:sp>
  </cdr:relSizeAnchor>
</c:userShapes>
</file>

<file path=word/drawings/drawing3.xml><?xml version="1.0" encoding="utf-8"?>
<c:userShapes xmlns:c="http://schemas.openxmlformats.org/drawingml/2006/chart">
  <cdr:relSizeAnchor xmlns:cdr="http://schemas.openxmlformats.org/drawingml/2006/chartDrawing">
    <cdr:from>
      <cdr:x>0.14722</cdr:x>
      <cdr:y>0.22917</cdr:y>
    </cdr:from>
    <cdr:to>
      <cdr:x>0.8</cdr:x>
      <cdr:y>0.22917</cdr:y>
    </cdr:to>
    <cdr:cxnSp macro="">
      <cdr:nvCxnSpPr>
        <cdr:cNvPr id="2" name="Straight Connector 1"/>
        <cdr:cNvCxnSpPr/>
      </cdr:nvCxnSpPr>
      <cdr:spPr>
        <a:xfrm xmlns:a="http://schemas.openxmlformats.org/drawingml/2006/main">
          <a:off x="673100" y="628650"/>
          <a:ext cx="2984500" cy="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0.14445</cdr:x>
      <cdr:y>0.18723</cdr:y>
    </cdr:from>
    <cdr:to>
      <cdr:x>0.80695</cdr:x>
      <cdr:y>0.18723</cdr:y>
    </cdr:to>
    <cdr:cxnSp macro="">
      <cdr:nvCxnSpPr>
        <cdr:cNvPr id="2" name="Straight Connector 1"/>
        <cdr:cNvCxnSpPr/>
      </cdr:nvCxnSpPr>
      <cdr:spPr>
        <a:xfrm xmlns:a="http://schemas.openxmlformats.org/drawingml/2006/main">
          <a:off x="660415" y="549268"/>
          <a:ext cx="3028950" cy="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0.14167</cdr:x>
      <cdr:y>0.25108</cdr:y>
    </cdr:from>
    <cdr:to>
      <cdr:x>0.80417</cdr:x>
      <cdr:y>0.25108</cdr:y>
    </cdr:to>
    <cdr:cxnSp macro="">
      <cdr:nvCxnSpPr>
        <cdr:cNvPr id="2" name="Straight Connector 1"/>
        <cdr:cNvCxnSpPr/>
      </cdr:nvCxnSpPr>
      <cdr:spPr>
        <a:xfrm xmlns:a="http://schemas.openxmlformats.org/drawingml/2006/main">
          <a:off x="647700" y="736600"/>
          <a:ext cx="3028950" cy="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0.14583</cdr:x>
      <cdr:y>0.73485</cdr:y>
    </cdr:from>
    <cdr:to>
      <cdr:x>0.80833</cdr:x>
      <cdr:y>0.73485</cdr:y>
    </cdr:to>
    <cdr:cxnSp macro="">
      <cdr:nvCxnSpPr>
        <cdr:cNvPr id="3" name="Straight Connector 2"/>
        <cdr:cNvCxnSpPr/>
      </cdr:nvCxnSpPr>
      <cdr:spPr>
        <a:xfrm xmlns:a="http://schemas.openxmlformats.org/drawingml/2006/main">
          <a:off x="666750" y="2155825"/>
          <a:ext cx="3028950" cy="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6.xml><?xml version="1.0" encoding="utf-8"?>
<c:userShapes xmlns:c="http://schemas.openxmlformats.org/drawingml/2006/chart">
  <cdr:relSizeAnchor xmlns:cdr="http://schemas.openxmlformats.org/drawingml/2006/chartDrawing">
    <cdr:from>
      <cdr:x>0.14375</cdr:x>
      <cdr:y>0.16088</cdr:y>
    </cdr:from>
    <cdr:to>
      <cdr:x>0.80625</cdr:x>
      <cdr:y>0.16088</cdr:y>
    </cdr:to>
    <cdr:cxnSp macro="">
      <cdr:nvCxnSpPr>
        <cdr:cNvPr id="2" name="Straight Connector 1"/>
        <cdr:cNvCxnSpPr/>
      </cdr:nvCxnSpPr>
      <cdr:spPr>
        <a:xfrm xmlns:a="http://schemas.openxmlformats.org/drawingml/2006/main">
          <a:off x="657225" y="441325"/>
          <a:ext cx="3028950" cy="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0.14167</cdr:x>
      <cdr:y>0.7338</cdr:y>
    </cdr:from>
    <cdr:to>
      <cdr:x>0.80417</cdr:x>
      <cdr:y>0.7338</cdr:y>
    </cdr:to>
    <cdr:cxnSp macro="">
      <cdr:nvCxnSpPr>
        <cdr:cNvPr id="3" name="Straight Connector 2"/>
        <cdr:cNvCxnSpPr/>
      </cdr:nvCxnSpPr>
      <cdr:spPr>
        <a:xfrm xmlns:a="http://schemas.openxmlformats.org/drawingml/2006/main">
          <a:off x="647715" y="2012963"/>
          <a:ext cx="3028950" cy="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D6093"/>
    <w:rsid w:val="0000496B"/>
    <w:rsid w:val="000927BE"/>
    <w:rsid w:val="00102D95"/>
    <w:rsid w:val="0015246B"/>
    <w:rsid w:val="00166F79"/>
    <w:rsid w:val="00185158"/>
    <w:rsid w:val="00190672"/>
    <w:rsid w:val="001B2B89"/>
    <w:rsid w:val="001E1A0C"/>
    <w:rsid w:val="0021574F"/>
    <w:rsid w:val="00276951"/>
    <w:rsid w:val="00293081"/>
    <w:rsid w:val="002B7576"/>
    <w:rsid w:val="003208C7"/>
    <w:rsid w:val="00332FBD"/>
    <w:rsid w:val="003858FA"/>
    <w:rsid w:val="003B3E7D"/>
    <w:rsid w:val="003F6C87"/>
    <w:rsid w:val="00425EE0"/>
    <w:rsid w:val="004950C2"/>
    <w:rsid w:val="004A4DF3"/>
    <w:rsid w:val="00572AB3"/>
    <w:rsid w:val="005844EF"/>
    <w:rsid w:val="005902A4"/>
    <w:rsid w:val="005F6261"/>
    <w:rsid w:val="00692B84"/>
    <w:rsid w:val="006B53FA"/>
    <w:rsid w:val="006F6C4F"/>
    <w:rsid w:val="0075424D"/>
    <w:rsid w:val="00765F4F"/>
    <w:rsid w:val="00787914"/>
    <w:rsid w:val="007A04BC"/>
    <w:rsid w:val="007A0630"/>
    <w:rsid w:val="007F4E72"/>
    <w:rsid w:val="00817F14"/>
    <w:rsid w:val="00826044"/>
    <w:rsid w:val="00856703"/>
    <w:rsid w:val="00875ABD"/>
    <w:rsid w:val="00924B09"/>
    <w:rsid w:val="00927D62"/>
    <w:rsid w:val="009F71AE"/>
    <w:rsid w:val="00A144BE"/>
    <w:rsid w:val="00A257CC"/>
    <w:rsid w:val="00A343F1"/>
    <w:rsid w:val="00A604AA"/>
    <w:rsid w:val="00AB24B8"/>
    <w:rsid w:val="00AC4CAF"/>
    <w:rsid w:val="00B46CD3"/>
    <w:rsid w:val="00B72A00"/>
    <w:rsid w:val="00B761D5"/>
    <w:rsid w:val="00BA1F04"/>
    <w:rsid w:val="00C13A93"/>
    <w:rsid w:val="00C738D6"/>
    <w:rsid w:val="00C74E61"/>
    <w:rsid w:val="00CA39D2"/>
    <w:rsid w:val="00CA40EE"/>
    <w:rsid w:val="00D9347B"/>
    <w:rsid w:val="00DD08E5"/>
    <w:rsid w:val="00DD6093"/>
    <w:rsid w:val="00E144A3"/>
    <w:rsid w:val="00E23B71"/>
    <w:rsid w:val="00EF14E5"/>
    <w:rsid w:val="00F03D34"/>
    <w:rsid w:val="00F4452B"/>
    <w:rsid w:val="00F46A0A"/>
    <w:rsid w:val="00F80430"/>
    <w:rsid w:val="00FC7A8B"/>
    <w:rsid w:val="00FF19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951"/>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6DF7A-5FA1-4088-A516-A8B59909E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8249</TotalTime>
  <Pages>169</Pages>
  <Words>50351</Words>
  <Characters>287002</Characters>
  <Application>Microsoft Office Word</Application>
  <DocSecurity>0</DocSecurity>
  <Lines>2391</Lines>
  <Paragraphs>673</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336680</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OU Graduate College</dc:creator>
  <cp:keywords/>
  <dc:description/>
  <cp:lastModifiedBy>User</cp:lastModifiedBy>
  <cp:revision>48</cp:revision>
  <cp:lastPrinted>2014-03-24T17:02:00Z</cp:lastPrinted>
  <dcterms:created xsi:type="dcterms:W3CDTF">2014-02-07T23:05:00Z</dcterms:created>
  <dcterms:modified xsi:type="dcterms:W3CDTF">2014-04-11T01:40:00Z</dcterms:modified>
</cp:coreProperties>
</file>